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Newton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2098"/>
        <w:gridCol w:w="2952"/>
        <w:gridCol w:w="1037"/>
        <w:gridCol w:w="1037"/>
        <w:gridCol w:w="858"/>
        <w:gridCol w:w="917"/>
        <w:gridCol w:w="1980"/>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98"/>
            <w:shd w:val="clear" w:color="auto" w:fill="E8E8E8"/>
          </w:tcPr>
          <w:p>
            <w:pPr>
              <w:spacing w:after="0"/>
              <w:jc w:val="left"/>
            </w:pPr>
            <w:r>
              <w:rPr>
                <w:b/>
                <w:sz w:val="16"/>
              </w:rPr>
              <w:t>Status</w:t>
            </w:r>
          </w:p>
        </w:tc>
        <w:tc>
          <w:tcPr>
            <w:tcW w:type="dxa" w:w="29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80"/>
            <w:shd w:val="clear" w:color="auto" w:fill="E8E8E8"/>
          </w:tcPr>
          <w:p>
            <w:pPr>
              <w:spacing w:after="0"/>
              <w:jc w:val="left"/>
            </w:pPr>
            <w:r>
              <w:rPr>
                <w:b/>
                <w:sz w:val="16"/>
              </w:rPr>
              <w:t>Notes</w:t>
            </w:r>
          </w:p>
        </w:tc>
      </w:tr>
      <w:tr>
        <w:trPr>
          <w:cantSplit/>
        </w:trPr>
        <w:tc>
          <w:tcPr>
            <w:tcW w:type="dxa" w:w="1483"/>
          </w:tcPr>
          <w:p>
            <w:pPr>
              <w:spacing w:after="0"/>
              <w:jc w:val="left"/>
            </w:pPr>
            <w:r>
              <w:rPr>
                <w:sz w:val="16"/>
              </w:rPr>
              <w:t>Newton County (unincorporated area)</w:t>
            </w:r>
          </w:p>
        </w:tc>
        <w:tc>
          <w:tcPr>
            <w:tcW w:type="dxa" w:w="1751"/>
          </w:tcPr>
          <w:p>
            <w:pPr>
              <w:spacing w:after="0"/>
              <w:jc w:val="left"/>
            </w:pPr>
            <w:r>
              <w:rPr>
                <w:sz w:val="16"/>
              </w:rPr>
              <w:t>Unincorporated</w:t>
            </w:r>
          </w:p>
        </w:tc>
        <w:tc>
          <w:tcPr>
            <w:tcW w:type="dxa" w:w="2098"/>
          </w:tcPr>
          <w:p>
            <w:pPr>
              <w:spacing w:after="0"/>
              <w:jc w:val="left"/>
            </w:pPr>
            <w:r>
              <w:rPr>
                <w:sz w:val="16"/>
              </w:rPr>
              <w:t>Approved, expires 2027-06-09</w:t>
            </w:r>
          </w:p>
        </w:tc>
        <w:tc>
          <w:tcPr>
            <w:tcW w:type="dxa" w:w="295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58"/>
          </w:tcPr>
          <w:p>
            <w:pPr>
              <w:spacing w:after="0"/>
              <w:jc w:val="right"/>
            </w:pPr>
            <w:r>
              <w:rPr>
                <w:sz w:val="16"/>
              </w:rPr>
              <w:t>254</w:t>
            </w:r>
          </w:p>
        </w:tc>
        <w:tc>
          <w:tcPr>
            <w:tcW w:type="dxa" w:w="917"/>
          </w:tcPr>
          <w:p>
            <w:pPr>
              <w:spacing w:after="0"/>
              <w:jc w:val="left"/>
            </w:pPr>
          </w:p>
        </w:tc>
        <w:tc>
          <w:tcPr>
            <w:tcW w:type="dxa" w:w="1980"/>
          </w:tcPr>
          <w:p>
            <w:pPr>
              <w:spacing w:after="0"/>
              <w:jc w:val="left"/>
            </w:pPr>
            <w:r>
              <w:rPr>
                <w:sz w:val="16"/>
              </w:rPr>
              <w:t>member approved 2022-12-06</w:t>
            </w:r>
          </w:p>
        </w:tc>
      </w:tr>
      <w:tr>
        <w:trPr>
          <w:cantSplit/>
        </w:trPr>
        <w:tc>
          <w:tcPr>
            <w:tcW w:type="dxa" w:w="1483"/>
          </w:tcPr>
          <w:p>
            <w:pPr>
              <w:spacing w:after="0"/>
              <w:jc w:val="left"/>
            </w:pPr>
            <w:r>
              <w:rPr>
                <w:sz w:val="16"/>
              </w:rPr>
              <w:t>Chunky town</w:t>
            </w:r>
          </w:p>
        </w:tc>
        <w:tc>
          <w:tcPr>
            <w:tcW w:type="dxa" w:w="1751"/>
          </w:tcPr>
          <w:p>
            <w:pPr>
              <w:spacing w:after="0"/>
              <w:jc w:val="left"/>
            </w:pPr>
            <w:r>
              <w:rPr>
                <w:sz w:val="16"/>
              </w:rPr>
              <w:t>Town</w:t>
            </w:r>
          </w:p>
        </w:tc>
        <w:tc>
          <w:tcPr>
            <w:tcW w:type="dxa" w:w="2098"/>
          </w:tcPr>
          <w:p>
            <w:pPr>
              <w:spacing w:after="0"/>
              <w:jc w:val="left"/>
            </w:pPr>
            <w:r>
              <w:rPr>
                <w:sz w:val="16"/>
              </w:rPr>
              <w:t>Approved, expires 2027-06-09</w:t>
            </w:r>
          </w:p>
        </w:tc>
        <w:tc>
          <w:tcPr>
            <w:tcW w:type="dxa" w:w="295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58"/>
          </w:tcPr>
          <w:p>
            <w:pPr>
              <w:spacing w:after="0"/>
              <w:jc w:val="right"/>
            </w:pPr>
            <w:r>
              <w:rPr>
                <w:sz w:val="16"/>
              </w:rPr>
              <w:t>254</w:t>
            </w:r>
          </w:p>
        </w:tc>
        <w:tc>
          <w:tcPr>
            <w:tcW w:type="dxa" w:w="917"/>
          </w:tcPr>
          <w:p>
            <w:pPr>
              <w:spacing w:after="0"/>
              <w:jc w:val="left"/>
            </w:pPr>
          </w:p>
        </w:tc>
        <w:tc>
          <w:tcPr>
            <w:tcW w:type="dxa" w:w="1980"/>
          </w:tcPr>
          <w:p>
            <w:pPr>
              <w:spacing w:after="0"/>
              <w:jc w:val="left"/>
            </w:pPr>
            <w:r>
              <w:rPr>
                <w:sz w:val="16"/>
              </w:rPr>
              <w:t>member approved 2022-08-01</w:t>
            </w:r>
          </w:p>
        </w:tc>
      </w:tr>
      <w:tr>
        <w:trPr>
          <w:cantSplit/>
        </w:trPr>
        <w:tc>
          <w:tcPr>
            <w:tcW w:type="dxa" w:w="1483"/>
          </w:tcPr>
          <w:p>
            <w:pPr>
              <w:spacing w:after="0"/>
              <w:jc w:val="left"/>
            </w:pPr>
            <w:r>
              <w:rPr>
                <w:sz w:val="16"/>
              </w:rPr>
              <w:t>Decatur town</w:t>
            </w:r>
          </w:p>
        </w:tc>
        <w:tc>
          <w:tcPr>
            <w:tcW w:type="dxa" w:w="1751"/>
          </w:tcPr>
          <w:p>
            <w:pPr>
              <w:spacing w:after="0"/>
              <w:jc w:val="left"/>
            </w:pPr>
            <w:r>
              <w:rPr>
                <w:sz w:val="16"/>
              </w:rPr>
              <w:t>Town</w:t>
            </w:r>
          </w:p>
        </w:tc>
        <w:tc>
          <w:tcPr>
            <w:tcW w:type="dxa" w:w="2098"/>
          </w:tcPr>
          <w:p>
            <w:pPr>
              <w:spacing w:after="0"/>
              <w:jc w:val="left"/>
            </w:pPr>
            <w:r>
              <w:rPr>
                <w:sz w:val="16"/>
              </w:rPr>
              <w:t>Approved, expires 2027-06-09</w:t>
            </w:r>
          </w:p>
        </w:tc>
        <w:tc>
          <w:tcPr>
            <w:tcW w:type="dxa" w:w="295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58"/>
          </w:tcPr>
          <w:p>
            <w:pPr>
              <w:spacing w:after="0"/>
              <w:jc w:val="right"/>
            </w:pPr>
            <w:r>
              <w:rPr>
                <w:sz w:val="16"/>
              </w:rPr>
              <w:t>254</w:t>
            </w:r>
          </w:p>
        </w:tc>
        <w:tc>
          <w:tcPr>
            <w:tcW w:type="dxa" w:w="917"/>
          </w:tcPr>
          <w:p>
            <w:pPr>
              <w:spacing w:after="0"/>
              <w:jc w:val="left"/>
            </w:pPr>
          </w:p>
        </w:tc>
        <w:tc>
          <w:tcPr>
            <w:tcW w:type="dxa" w:w="1980"/>
          </w:tcPr>
          <w:p>
            <w:pPr>
              <w:spacing w:after="0"/>
              <w:jc w:val="left"/>
            </w:pPr>
            <w:r>
              <w:rPr>
                <w:sz w:val="16"/>
              </w:rPr>
              <w:t>member approved 2022-08-05</w:t>
            </w:r>
          </w:p>
        </w:tc>
      </w:tr>
      <w:tr>
        <w:trPr>
          <w:cantSplit/>
        </w:trPr>
        <w:tc>
          <w:tcPr>
            <w:tcW w:type="dxa" w:w="1483"/>
          </w:tcPr>
          <w:p>
            <w:pPr>
              <w:spacing w:after="0"/>
              <w:jc w:val="left"/>
            </w:pPr>
            <w:r>
              <w:rPr>
                <w:sz w:val="16"/>
              </w:rPr>
              <w:t>Newton city</w:t>
            </w:r>
          </w:p>
        </w:tc>
        <w:tc>
          <w:tcPr>
            <w:tcW w:type="dxa" w:w="1751"/>
          </w:tcPr>
          <w:p>
            <w:pPr>
              <w:spacing w:after="0"/>
              <w:jc w:val="left"/>
            </w:pPr>
            <w:r>
              <w:rPr>
                <w:sz w:val="16"/>
              </w:rPr>
              <w:t>City</w:t>
            </w:r>
          </w:p>
        </w:tc>
        <w:tc>
          <w:tcPr>
            <w:tcW w:type="dxa" w:w="2098"/>
          </w:tcPr>
          <w:p>
            <w:pPr>
              <w:spacing w:after="0"/>
              <w:jc w:val="left"/>
            </w:pPr>
            <w:r>
              <w:rPr>
                <w:sz w:val="16"/>
              </w:rPr>
              <w:t>Approved, expires 2027-06-09</w:t>
            </w:r>
          </w:p>
        </w:tc>
        <w:tc>
          <w:tcPr>
            <w:tcW w:type="dxa" w:w="295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58"/>
          </w:tcPr>
          <w:p>
            <w:pPr>
              <w:spacing w:after="0"/>
              <w:jc w:val="right"/>
            </w:pPr>
            <w:r>
              <w:rPr>
                <w:sz w:val="16"/>
              </w:rPr>
              <w:t>254</w:t>
            </w:r>
          </w:p>
        </w:tc>
        <w:tc>
          <w:tcPr>
            <w:tcW w:type="dxa" w:w="917"/>
          </w:tcPr>
          <w:p>
            <w:pPr>
              <w:spacing w:after="0"/>
              <w:jc w:val="left"/>
            </w:pPr>
          </w:p>
        </w:tc>
        <w:tc>
          <w:tcPr>
            <w:tcW w:type="dxa" w:w="1980"/>
          </w:tcPr>
          <w:p>
            <w:pPr>
              <w:spacing w:after="0"/>
              <w:jc w:val="left"/>
            </w:pPr>
            <w:r>
              <w:rPr>
                <w:sz w:val="16"/>
              </w:rPr>
              <w:t>member approved 2022-10-20</w:t>
            </w:r>
          </w:p>
        </w:tc>
      </w:tr>
      <w:tr>
        <w:trPr>
          <w:cantSplit/>
        </w:trPr>
        <w:tc>
          <w:tcPr>
            <w:tcW w:type="dxa" w:w="1483"/>
          </w:tcPr>
          <w:p>
            <w:pPr>
              <w:spacing w:after="0"/>
              <w:jc w:val="left"/>
            </w:pPr>
            <w:r>
              <w:rPr>
                <w:sz w:val="16"/>
              </w:rPr>
              <w:t>Union town</w:t>
            </w:r>
          </w:p>
        </w:tc>
        <w:tc>
          <w:tcPr>
            <w:tcW w:type="dxa" w:w="1751"/>
          </w:tcPr>
          <w:p>
            <w:pPr>
              <w:spacing w:after="0"/>
              <w:jc w:val="left"/>
            </w:pPr>
            <w:r>
              <w:rPr>
                <w:sz w:val="16"/>
              </w:rPr>
              <w:t>Town</w:t>
            </w:r>
          </w:p>
        </w:tc>
        <w:tc>
          <w:tcPr>
            <w:tcW w:type="dxa" w:w="2098"/>
          </w:tcPr>
          <w:p>
            <w:pPr>
              <w:spacing w:after="0"/>
              <w:jc w:val="left"/>
            </w:pPr>
            <w:r>
              <w:rPr>
                <w:sz w:val="16"/>
              </w:rPr>
              <w:t>Approved, expires 2027-06-09</w:t>
            </w:r>
          </w:p>
        </w:tc>
        <w:tc>
          <w:tcPr>
            <w:tcW w:type="dxa" w:w="295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58"/>
          </w:tcPr>
          <w:p>
            <w:pPr>
              <w:spacing w:after="0"/>
              <w:jc w:val="right"/>
            </w:pPr>
            <w:r>
              <w:rPr>
                <w:sz w:val="16"/>
              </w:rPr>
              <w:t>254</w:t>
            </w:r>
          </w:p>
        </w:tc>
        <w:tc>
          <w:tcPr>
            <w:tcW w:type="dxa" w:w="917"/>
          </w:tcPr>
          <w:p>
            <w:pPr>
              <w:spacing w:after="0"/>
              <w:jc w:val="left"/>
            </w:pPr>
          </w:p>
        </w:tc>
        <w:tc>
          <w:tcPr>
            <w:tcW w:type="dxa" w:w="1980"/>
          </w:tcPr>
          <w:p>
            <w:pPr>
              <w:spacing w:after="0"/>
              <w:jc w:val="left"/>
            </w:pPr>
            <w:r>
              <w:rPr>
                <w:sz w:val="16"/>
              </w:rPr>
              <w:t>member approved 2022-10-12</w:t>
            </w:r>
          </w:p>
        </w:tc>
      </w:tr>
      <w:tr>
        <w:trPr>
          <w:cantSplit/>
        </w:trPr>
        <w:tc>
          <w:tcPr>
            <w:tcW w:type="dxa" w:w="1483"/>
          </w:tcPr>
          <w:p>
            <w:pPr>
              <w:spacing w:after="0"/>
              <w:jc w:val="left"/>
            </w:pPr>
            <w:r>
              <w:rPr>
                <w:sz w:val="16"/>
              </w:rPr>
              <w:t>East Central Community College</w:t>
            </w:r>
          </w:p>
        </w:tc>
        <w:tc>
          <w:tcPr>
            <w:tcW w:type="dxa" w:w="1751"/>
          </w:tcPr>
          <w:p>
            <w:pPr>
              <w:spacing w:after="0"/>
              <w:jc w:val="left"/>
            </w:pPr>
            <w:r>
              <w:rPr>
                <w:sz w:val="16"/>
              </w:rPr>
              <w:t>College/University</w:t>
            </w:r>
          </w:p>
        </w:tc>
        <w:tc>
          <w:tcPr>
            <w:tcW w:type="dxa" w:w="2098"/>
          </w:tcPr>
          <w:p>
            <w:pPr>
              <w:spacing w:after="0"/>
              <w:jc w:val="left"/>
            </w:pPr>
            <w:r>
              <w:rPr>
                <w:sz w:val="16"/>
              </w:rPr>
              <w:t>Expired on 2025-06-28</w:t>
            </w:r>
          </w:p>
        </w:tc>
        <w:tc>
          <w:tcPr>
            <w:tcW w:type="dxa" w:w="2952"/>
          </w:tcPr>
          <w:p>
            <w:pPr>
              <w:spacing w:after="0"/>
              <w:jc w:val="left"/>
            </w:pPr>
            <w:r>
              <w:rPr>
                <w:sz w:val="16"/>
              </w:rPr>
              <w:t>East Central Community College (FEMA plan 106337)</w:t>
            </w:r>
          </w:p>
        </w:tc>
        <w:tc>
          <w:tcPr>
            <w:tcW w:type="dxa" w:w="1037"/>
          </w:tcPr>
          <w:p>
            <w:pPr>
              <w:spacing w:after="0"/>
              <w:jc w:val="left"/>
            </w:pPr>
            <w:r>
              <w:rPr>
                <w:sz w:val="16"/>
              </w:rPr>
              <w:t>2020-06-29</w:t>
            </w:r>
          </w:p>
        </w:tc>
        <w:tc>
          <w:tcPr>
            <w:tcW w:type="dxa" w:w="1037"/>
          </w:tcPr>
          <w:p>
            <w:pPr>
              <w:spacing w:after="0"/>
              <w:jc w:val="left"/>
            </w:pPr>
            <w:r>
              <w:rPr>
                <w:sz w:val="16"/>
              </w:rPr>
              <w:t>2025-06-28</w:t>
            </w:r>
          </w:p>
        </w:tc>
        <w:tc>
          <w:tcPr>
            <w:tcW w:type="dxa" w:w="858"/>
          </w:tcPr>
          <w:p>
            <w:pPr>
              <w:spacing w:after="0"/>
              <w:jc w:val="right"/>
            </w:pPr>
            <w:r>
              <w:rPr>
                <w:sz w:val="16"/>
              </w:rPr>
              <w:t>-457</w:t>
            </w:r>
          </w:p>
        </w:tc>
        <w:tc>
          <w:tcPr>
            <w:tcW w:type="dxa" w:w="917"/>
          </w:tcPr>
          <w:p>
            <w:pPr>
              <w:spacing w:after="0"/>
              <w:jc w:val="left"/>
            </w:pPr>
          </w:p>
        </w:tc>
        <w:tc>
          <w:tcPr>
            <w:tcW w:type="dxa" w:w="1980"/>
          </w:tcPr>
          <w:p>
            <w:pPr>
              <w:spacing w:after="0"/>
              <w:jc w:val="left"/>
            </w:pPr>
          </w:p>
        </w:tc>
      </w:tr>
    </w:tbl>
    <w:p>
      <w:pPr>
        <w:spacing w:after="40" w:before="60"/>
      </w:pPr>
      <w:r>
        <w:rPr>
          <w:sz w:val="15"/>
        </w:rPr>
        <w:t>Plan 108139 also covers 34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$1,258,193</w:t>
            </w:r>
          </w:p>
        </w:tc>
        <w:tc>
          <w:tcPr>
            <w:tcW w:type="dxa" w:w="1126"/>
          </w:tcPr>
          <w:p>
            <w:pPr>
              <w:spacing w:after="0"/>
              <w:jc w:val="right"/>
            </w:pPr>
            <w:r>
              <w:rPr>
                <w:sz w:val="16"/>
              </w:rPr>
              <w:t>$21,534</w:t>
            </w:r>
          </w:p>
        </w:tc>
        <w:tc>
          <w:tcPr>
            <w:tcW w:type="dxa" w:w="1297"/>
          </w:tcPr>
          <w:p>
            <w:pPr>
              <w:spacing w:after="0"/>
              <w:jc w:val="right"/>
            </w:pPr>
            <w:r>
              <w:rPr>
                <w:sz w:val="16"/>
              </w:rPr>
              <w:t>$1,719,955</w:t>
            </w:r>
          </w:p>
        </w:tc>
        <w:tc>
          <w:tcPr>
            <w:tcW w:type="dxa" w:w="1111"/>
          </w:tcPr>
          <w:p>
            <w:pPr>
              <w:spacing w:after="0"/>
              <w:jc w:val="right"/>
            </w:pPr>
            <w:r>
              <w:rPr>
                <w:sz w:val="16"/>
              </w:rPr>
              <w:t>$2,999,682</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$2,622,072</w:t>
            </w:r>
          </w:p>
        </w:tc>
        <w:tc>
          <w:tcPr>
            <w:tcW w:type="dxa" w:w="1126"/>
          </w:tcPr>
          <w:p>
            <w:pPr>
              <w:spacing w:after="0"/>
              <w:jc w:val="right"/>
            </w:pPr>
            <w:r>
              <w:rPr>
                <w:sz w:val="16"/>
              </w:rPr>
              <w:t>$60,873</w:t>
            </w:r>
          </w:p>
        </w:tc>
        <w:tc>
          <w:tcPr>
            <w:tcW w:type="dxa" w:w="1297"/>
          </w:tcPr>
          <w:p>
            <w:pPr>
              <w:spacing w:after="0"/>
              <w:jc w:val="right"/>
            </w:pPr>
            <w:r>
              <w:rPr>
                <w:sz w:val="16"/>
              </w:rPr>
              <w:t>$5,501</w:t>
            </w:r>
          </w:p>
        </w:tc>
        <w:tc>
          <w:tcPr>
            <w:tcW w:type="dxa" w:w="1111"/>
          </w:tcPr>
          <w:p>
            <w:pPr>
              <w:spacing w:after="0"/>
              <w:jc w:val="right"/>
            </w:pPr>
            <w:r>
              <w:rPr>
                <w:sz w:val="16"/>
              </w:rPr>
              <w:t>$2,688,446</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$10,623</w:t>
            </w:r>
          </w:p>
        </w:tc>
        <w:tc>
          <w:tcPr>
            <w:tcW w:type="dxa" w:w="1126"/>
          </w:tcPr>
          <w:p>
            <w:pPr>
              <w:spacing w:after="0"/>
              <w:jc w:val="right"/>
            </w:pPr>
            <w:r>
              <w:rPr>
                <w:sz w:val="16"/>
              </w:rPr>
              <w:t>$110,703</w:t>
            </w:r>
          </w:p>
        </w:tc>
        <w:tc>
          <w:tcPr>
            <w:tcW w:type="dxa" w:w="1297"/>
          </w:tcPr>
          <w:p>
            <w:pPr>
              <w:spacing w:after="0"/>
              <w:jc w:val="right"/>
            </w:pPr>
            <w:r>
              <w:rPr>
                <w:sz w:val="16"/>
              </w:rPr>
              <w:t>$1,507,687</w:t>
            </w:r>
          </w:p>
        </w:tc>
        <w:tc>
          <w:tcPr>
            <w:tcW w:type="dxa" w:w="1111"/>
          </w:tcPr>
          <w:p>
            <w:pPr>
              <w:spacing w:after="0"/>
              <w:jc w:val="right"/>
            </w:pPr>
            <w:r>
              <w:rPr>
                <w:sz w:val="16"/>
              </w:rPr>
              <w:t>$1,629,013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$761,309</w:t>
            </w:r>
          </w:p>
        </w:tc>
        <w:tc>
          <w:tcPr>
            <w:tcW w:type="dxa" w:w="1126"/>
          </w:tcPr>
          <w:p>
            <w:pPr>
              <w:spacing w:after="0"/>
              <w:jc w:val="right"/>
            </w:pPr>
            <w:r>
              <w:rPr>
                <w:sz w:val="16"/>
              </w:rPr>
              <w:t>$430,432</w:t>
            </w:r>
          </w:p>
        </w:tc>
        <w:tc>
          <w:tcPr>
            <w:tcW w:type="dxa" w:w="1297"/>
          </w:tcPr>
          <w:p>
            <w:pPr>
              <w:spacing w:after="0"/>
              <w:jc w:val="right"/>
            </w:pPr>
            <w:r>
              <w:rPr>
                <w:sz w:val="16"/>
              </w:rPr>
              <w:t>$28,134</w:t>
            </w:r>
          </w:p>
        </w:tc>
        <w:tc>
          <w:tcPr>
            <w:tcW w:type="dxa" w:w="1111"/>
          </w:tcPr>
          <w:p>
            <w:pPr>
              <w:spacing w:after="0"/>
              <w:jc w:val="right"/>
            </w:pPr>
            <w:r>
              <w:rPr>
                <w:sz w:val="16"/>
              </w:rPr>
              <w:t>$1,219,875</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$237,219</w:t>
            </w:r>
          </w:p>
        </w:tc>
        <w:tc>
          <w:tcPr>
            <w:tcW w:type="dxa" w:w="1126"/>
          </w:tcPr>
          <w:p>
            <w:pPr>
              <w:spacing w:after="0"/>
              <w:jc w:val="right"/>
            </w:pPr>
            <w:r>
              <w:rPr>
                <w:sz w:val="16"/>
              </w:rPr>
              <w:t>$15,050</w:t>
            </w:r>
          </w:p>
        </w:tc>
        <w:tc>
          <w:tcPr>
            <w:tcW w:type="dxa" w:w="1297"/>
          </w:tcPr>
          <w:p>
            <w:pPr>
              <w:spacing w:after="0"/>
              <w:jc w:val="right"/>
            </w:pPr>
            <w:r>
              <w:rPr>
                <w:sz w:val="16"/>
              </w:rPr>
              <w:t>$387,208</w:t>
            </w:r>
          </w:p>
        </w:tc>
        <w:tc>
          <w:tcPr>
            <w:tcW w:type="dxa" w:w="1111"/>
          </w:tcPr>
          <w:p>
            <w:pPr>
              <w:spacing w:after="0"/>
              <w:jc w:val="right"/>
            </w:pPr>
            <w:r>
              <w:rPr>
                <w:sz w:val="16"/>
              </w:rPr>
              <w:t>$639,476</w:t>
            </w:r>
          </w:p>
        </w:tc>
        <w:tc>
          <w:tcPr>
            <w:tcW w:type="dxa" w:w="1199"/>
          </w:tcPr>
          <w:p>
            <w:pPr>
              <w:spacing w:after="0"/>
              <w:jc w:val="right"/>
            </w:pPr>
            <w:r>
              <w:rPr>
                <w:sz w:val="16"/>
              </w:rPr>
              <w:t>274</w:t>
            </w:r>
          </w:p>
        </w:tc>
        <w:tc>
          <w:tcPr>
            <w:tcW w:type="dxa" w:w="2172"/>
          </w:tcPr>
          <w:p>
            <w:pPr>
              <w:spacing w:after="0"/>
              <w:jc w:val="left"/>
            </w:pPr>
          </w:p>
        </w:tc>
        <w:tc>
          <w:tcPr>
            <w:tcW w:type="dxa" w:w="2080"/>
          </w:tcPr>
          <w:p>
            <w:pPr>
              <w:spacing w:after="0"/>
              <w:jc w:val="left"/>
            </w:pPr>
            <w:r>
              <w:rPr>
                <w:sz w:val="16"/>
              </w:rPr>
              <w:t>Includes 3 High Wind records and 11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$861</w:t>
            </w:r>
          </w:p>
        </w:tc>
        <w:tc>
          <w:tcPr>
            <w:tcW w:type="dxa" w:w="1297"/>
          </w:tcPr>
          <w:p>
            <w:pPr>
              <w:spacing w:after="0"/>
              <w:jc w:val="right"/>
            </w:pPr>
            <w:r>
              <w:rPr>
                <w:sz w:val="16"/>
              </w:rPr>
              <w:t>$457,583</w:t>
            </w:r>
          </w:p>
        </w:tc>
        <w:tc>
          <w:tcPr>
            <w:tcW w:type="dxa" w:w="1111"/>
          </w:tcPr>
          <w:p>
            <w:pPr>
              <w:spacing w:after="0"/>
              <w:jc w:val="right"/>
            </w:pPr>
            <w:r>
              <w:rPr>
                <w:sz w:val="16"/>
              </w:rPr>
              <w:t>$458,473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$217,289</w:t>
            </w:r>
          </w:p>
        </w:tc>
        <w:tc>
          <w:tcPr>
            <w:tcW w:type="dxa" w:w="1126"/>
          </w:tcPr>
          <w:p>
            <w:pPr>
              <w:spacing w:after="0"/>
              <w:jc w:val="right"/>
            </w:pPr>
            <w:r>
              <w:rPr>
                <w:sz w:val="16"/>
              </w:rPr>
              <w:t>$14,286</w:t>
            </w:r>
          </w:p>
        </w:tc>
        <w:tc>
          <w:tcPr>
            <w:tcW w:type="dxa" w:w="1297"/>
          </w:tcPr>
          <w:p>
            <w:pPr>
              <w:spacing w:after="0"/>
              <w:jc w:val="right"/>
            </w:pPr>
            <w:r>
              <w:rPr>
                <w:sz w:val="16"/>
              </w:rPr>
              <w:t>$68,176</w:t>
            </w:r>
          </w:p>
        </w:tc>
        <w:tc>
          <w:tcPr>
            <w:tcW w:type="dxa" w:w="1111"/>
          </w:tcPr>
          <w:p>
            <w:pPr>
              <w:spacing w:after="0"/>
              <w:jc w:val="right"/>
            </w:pPr>
            <w:r>
              <w:rPr>
                <w:sz w:val="16"/>
              </w:rPr>
              <w:t>$299,751</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$195,759</w:t>
            </w:r>
          </w:p>
        </w:tc>
        <w:tc>
          <w:tcPr>
            <w:tcW w:type="dxa" w:w="1126"/>
          </w:tcPr>
          <w:p>
            <w:pPr>
              <w:spacing w:after="0"/>
              <w:jc w:val="right"/>
            </w:pPr>
          </w:p>
        </w:tc>
        <w:tc>
          <w:tcPr>
            <w:tcW w:type="dxa" w:w="1297"/>
          </w:tcPr>
          <w:p>
            <w:pPr>
              <w:spacing w:after="0"/>
              <w:jc w:val="right"/>
            </w:pPr>
            <w:r>
              <w:rPr>
                <w:sz w:val="16"/>
              </w:rPr>
              <w:t>$58,333</w:t>
            </w:r>
          </w:p>
        </w:tc>
        <w:tc>
          <w:tcPr>
            <w:tcW w:type="dxa" w:w="1111"/>
          </w:tcPr>
          <w:p>
            <w:pPr>
              <w:spacing w:after="0"/>
              <w:jc w:val="right"/>
            </w:pPr>
            <w:r>
              <w:rPr>
                <w:sz w:val="16"/>
              </w:rPr>
              <w:t>$254,092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$222,946</w:t>
            </w:r>
          </w:p>
        </w:tc>
        <w:tc>
          <w:tcPr>
            <w:tcW w:type="dxa" w:w="1297"/>
          </w:tcPr>
          <w:p>
            <w:pPr>
              <w:spacing w:after="0"/>
              <w:jc w:val="right"/>
            </w:pPr>
          </w:p>
        </w:tc>
        <w:tc>
          <w:tcPr>
            <w:tcW w:type="dxa" w:w="1111"/>
          </w:tcPr>
          <w:p>
            <w:pPr>
              <w:spacing w:after="0"/>
              <w:jc w:val="right"/>
            </w:pPr>
            <w:r>
              <w:rPr>
                <w:sz w:val="16"/>
              </w:rPr>
              <w:t>$222,946</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$14,073</w:t>
            </w:r>
          </w:p>
        </w:tc>
        <w:tc>
          <w:tcPr>
            <w:tcW w:type="dxa" w:w="1126"/>
          </w:tcPr>
          <w:p>
            <w:pPr>
              <w:spacing w:after="0"/>
              <w:jc w:val="right"/>
            </w:pPr>
          </w:p>
        </w:tc>
        <w:tc>
          <w:tcPr>
            <w:tcW w:type="dxa" w:w="1297"/>
          </w:tcPr>
          <w:p>
            <w:pPr>
              <w:spacing w:after="0"/>
              <w:jc w:val="right"/>
            </w:pPr>
            <w:r>
              <w:rPr>
                <w:sz w:val="16"/>
              </w:rPr>
              <w:t>$196,748</w:t>
            </w:r>
          </w:p>
        </w:tc>
        <w:tc>
          <w:tcPr>
            <w:tcW w:type="dxa" w:w="1111"/>
          </w:tcPr>
          <w:p>
            <w:pPr>
              <w:spacing w:after="0"/>
              <w:jc w:val="right"/>
            </w:pPr>
            <w:r>
              <w:rPr>
                <w:sz w:val="16"/>
              </w:rPr>
              <w:t>$210,821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$63,907</w:t>
            </w:r>
          </w:p>
        </w:tc>
        <w:tc>
          <w:tcPr>
            <w:tcW w:type="dxa" w:w="1126"/>
          </w:tcPr>
          <w:p>
            <w:pPr>
              <w:spacing w:after="0"/>
              <w:jc w:val="right"/>
            </w:pPr>
          </w:p>
        </w:tc>
        <w:tc>
          <w:tcPr>
            <w:tcW w:type="dxa" w:w="1297"/>
          </w:tcPr>
          <w:p>
            <w:pPr>
              <w:spacing w:after="0"/>
              <w:jc w:val="right"/>
            </w:pPr>
            <w:r>
              <w:rPr>
                <w:sz w:val="16"/>
              </w:rPr>
              <w:t>$10,780</w:t>
            </w:r>
          </w:p>
        </w:tc>
        <w:tc>
          <w:tcPr>
            <w:tcW w:type="dxa" w:w="1111"/>
          </w:tcPr>
          <w:p>
            <w:pPr>
              <w:spacing w:after="0"/>
              <w:jc w:val="right"/>
            </w:pPr>
            <w:r>
              <w:rPr>
                <w:sz w:val="16"/>
              </w:rPr>
              <w:t>$74,687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$4,225</w:t>
            </w:r>
          </w:p>
        </w:tc>
        <w:tc>
          <w:tcPr>
            <w:tcW w:type="dxa" w:w="1126"/>
          </w:tcPr>
          <w:p>
            <w:pPr>
              <w:spacing w:after="0"/>
              <w:jc w:val="right"/>
            </w:pPr>
            <w:r>
              <w:rPr>
                <w:sz w:val="16"/>
              </w:rPr>
              <w:t>$17</w:t>
            </w:r>
          </w:p>
        </w:tc>
        <w:tc>
          <w:tcPr>
            <w:tcW w:type="dxa" w:w="1297"/>
          </w:tcPr>
          <w:p>
            <w:pPr>
              <w:spacing w:after="0"/>
              <w:jc w:val="right"/>
            </w:pPr>
            <w:r>
              <w:rPr>
                <w:sz w:val="16"/>
              </w:rPr>
              <w:t>$27,841</w:t>
            </w:r>
          </w:p>
        </w:tc>
        <w:tc>
          <w:tcPr>
            <w:tcW w:type="dxa" w:w="1111"/>
          </w:tcPr>
          <w:p>
            <w:pPr>
              <w:spacing w:after="0"/>
              <w:jc w:val="right"/>
            </w:pPr>
            <w:r>
              <w:rPr>
                <w:sz w:val="16"/>
              </w:rPr>
              <w:t>$32,083</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$11,577</w:t>
            </w:r>
          </w:p>
        </w:tc>
        <w:tc>
          <w:tcPr>
            <w:tcW w:type="dxa" w:w="1126"/>
          </w:tcPr>
          <w:p>
            <w:pPr>
              <w:spacing w:after="0"/>
              <w:jc w:val="right"/>
            </w:pPr>
            <w:r>
              <w:rPr>
                <w:sz w:val="16"/>
              </w:rPr>
              <w:t>$141</w:t>
            </w:r>
          </w:p>
        </w:tc>
        <w:tc>
          <w:tcPr>
            <w:tcW w:type="dxa" w:w="1297"/>
          </w:tcPr>
          <w:p>
            <w:pPr>
              <w:spacing w:after="0"/>
              <w:jc w:val="right"/>
            </w:pPr>
            <w:r>
              <w:rPr>
                <w:sz w:val="16"/>
              </w:rPr>
              <w:t>$3,172</w:t>
            </w:r>
          </w:p>
        </w:tc>
        <w:tc>
          <w:tcPr>
            <w:tcW w:type="dxa" w:w="1111"/>
          </w:tcPr>
          <w:p>
            <w:pPr>
              <w:spacing w:after="0"/>
              <w:jc w:val="right"/>
            </w:pPr>
            <w:r>
              <w:rPr>
                <w:sz w:val="16"/>
              </w:rPr>
              <w:t>$14,891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$1,363</w:t>
            </w:r>
          </w:p>
        </w:tc>
        <w:tc>
          <w:tcPr>
            <w:tcW w:type="dxa" w:w="1126"/>
          </w:tcPr>
          <w:p>
            <w:pPr>
              <w:spacing w:after="0"/>
              <w:jc w:val="right"/>
            </w:pPr>
          </w:p>
        </w:tc>
        <w:tc>
          <w:tcPr>
            <w:tcW w:type="dxa" w:w="1297"/>
          </w:tcPr>
          <w:p>
            <w:pPr>
              <w:spacing w:after="0"/>
              <w:jc w:val="right"/>
            </w:pPr>
            <w:r>
              <w:rPr>
                <w:sz w:val="16"/>
              </w:rPr>
              <w:t>$123</w:t>
            </w:r>
          </w:p>
        </w:tc>
        <w:tc>
          <w:tcPr>
            <w:tcW w:type="dxa" w:w="1111"/>
          </w:tcPr>
          <w:p>
            <w:pPr>
              <w:spacing w:after="0"/>
              <w:jc w:val="right"/>
            </w:pPr>
            <w:r>
              <w:rPr>
                <w:sz w:val="16"/>
              </w:rPr>
              <w:t>$1,486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6"/>
        <w:gridCol w:w="1861"/>
        <w:gridCol w:w="1634"/>
        <w:gridCol w:w="159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1, 2010 to 2010 (1 zone-level)</w:t>
            </w:r>
          </w:p>
        </w:tc>
        <w:tc>
          <w:tcPr>
            <w:tcW w:type="dxa" w:w="1866"/>
          </w:tcPr>
          <w:p>
            <w:pPr>
              <w:spacing w:after="0"/>
              <w:jc w:val="left"/>
            </w:pPr>
            <w:r>
              <w:rPr>
                <w:sz w:val="16"/>
              </w:rPr>
              <w:t>14 days; 1 with a recorded value</w:t>
            </w:r>
          </w:p>
        </w:tc>
        <w:tc>
          <w:tcPr>
            <w:tcW w:type="dxa" w:w="1861"/>
          </w:tcPr>
          <w:p>
            <w:pPr>
              <w:spacing w:after="0"/>
              <w:jc w:val="left"/>
            </w:pPr>
            <w:r>
              <w:rPr>
                <w:sz w:val="16"/>
              </w:rPr>
              <w:t>14 consecutive days, 2010-01-01 to 2010-01-14, zone-level</w:t>
            </w:r>
          </w:p>
        </w:tc>
        <w:tc>
          <w:tcPr>
            <w:tcW w:type="dxa" w:w="163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16, 2006 to 2026 (16 zone-level)</w:t>
            </w:r>
          </w:p>
        </w:tc>
        <w:tc>
          <w:tcPr>
            <w:tcW w:type="dxa" w:w="1866"/>
          </w:tcPr>
          <w:p>
            <w:pPr>
              <w:spacing w:after="0"/>
              <w:jc w:val="left"/>
            </w:pPr>
            <w:r>
              <w:rPr>
                <w:sz w:val="16"/>
              </w:rPr>
              <w:t>15 days to 84 days (median 31 days); 8 with a recorded value</w:t>
            </w:r>
          </w:p>
        </w:tc>
        <w:tc>
          <w:tcPr>
            <w:tcW w:type="dxa" w:w="1861"/>
          </w:tcPr>
          <w:p>
            <w:pPr>
              <w:spacing w:after="0"/>
              <w:jc w:val="left"/>
            </w:pPr>
            <w:r>
              <w:rPr>
                <w:sz w:val="16"/>
              </w:rPr>
              <w:t>84 days (about 2.8 months), 2007-04-12 to 2007-07-04, a run of 5 consecutive Storm Events drought records, zone-level</w:t>
            </w:r>
          </w:p>
        </w:tc>
        <w:tc>
          <w:tcPr>
            <w:tcW w:type="dxa" w:w="1634"/>
          </w:tcPr>
          <w:p>
            <w:pPr>
              <w:spacing w:after="0"/>
              <w:jc w:val="left"/>
            </w:pPr>
            <w:r>
              <w:rPr>
                <w:sz w:val="16"/>
              </w:rPr>
              <w:t>Drought, 2007-06-01, $0 property; $1,000,000 crops, reported for the zone (2007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162, 1960 to 2026</w:t>
            </w:r>
          </w:p>
        </w:tc>
        <w:tc>
          <w:tcPr>
            <w:tcW w:type="dxa" w:w="1866"/>
          </w:tcPr>
          <w:p>
            <w:pPr>
              <w:spacing w:after="0"/>
              <w:jc w:val="left"/>
            </w:pPr>
            <w:r>
              <w:rPr>
                <w:sz w:val="16"/>
              </w:rPr>
              <w:t>0.75 in to 2.5 in (median 0.88 in); 162 with a recorded value</w:t>
            </w:r>
          </w:p>
        </w:tc>
        <w:tc>
          <w:tcPr>
            <w:tcW w:type="dxa" w:w="1861"/>
          </w:tcPr>
          <w:p>
            <w:pPr>
              <w:spacing w:after="0"/>
              <w:jc w:val="left"/>
            </w:pPr>
            <w:r>
              <w:rPr>
                <w:sz w:val="16"/>
              </w:rPr>
              <w:t>2.5 in hail, 2018-07-31</w:t>
            </w:r>
          </w:p>
        </w:tc>
        <w:tc>
          <w:tcPr>
            <w:tcW w:type="dxa" w:w="1634"/>
          </w:tcPr>
          <w:p>
            <w:pPr>
              <w:spacing w:after="0"/>
              <w:jc w:val="left"/>
            </w:pPr>
            <w:r>
              <w:rPr>
                <w:sz w:val="16"/>
              </w:rPr>
              <w:t>Hail, 2022-04-17, $1,000,000 property; $0 crops (2022 dollars)</w:t>
            </w:r>
          </w:p>
        </w:tc>
        <w:tc>
          <w:tcPr>
            <w:tcW w:type="dxa" w:w="1598"/>
          </w:tcPr>
          <w:p>
            <w:pPr>
              <w:spacing w:after="0"/>
              <w:jc w:val="left"/>
            </w:pPr>
            <w:r>
              <w:rPr>
                <w:sz w:val="16"/>
              </w:rPr>
              <w:t>Event records naming member places: Newton city (22 records), Decatur town (17 records), Union town (15 records), Chunky town (14 records).</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5, 2005 to 2010 (5 zone-level)</w:t>
            </w:r>
          </w:p>
        </w:tc>
        <w:tc>
          <w:tcPr>
            <w:tcW w:type="dxa" w:w="1866"/>
          </w:tcPr>
          <w:p>
            <w:pPr>
              <w:spacing w:after="0"/>
              <w:jc w:val="left"/>
            </w:pPr>
            <w:r>
              <w:rPr>
                <w:sz w:val="16"/>
              </w:rPr>
              <w:t>4 days to 12 days (median 5 days); 5 with a recorded value</w:t>
            </w:r>
          </w:p>
        </w:tc>
        <w:tc>
          <w:tcPr>
            <w:tcW w:type="dxa" w:w="1861"/>
          </w:tcPr>
          <w:p>
            <w:pPr>
              <w:spacing w:after="0"/>
              <w:jc w:val="left"/>
            </w:pPr>
            <w:r>
              <w:rPr>
                <w:sz w:val="16"/>
              </w:rPr>
              <w:t>12 consecutive days, 2007-08-05 to 2007-08-16, zone-level</w:t>
            </w:r>
          </w:p>
        </w:tc>
        <w:tc>
          <w:tcPr>
            <w:tcW w:type="dxa" w:w="163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6, 2003 to 2021 (6 zone-level)</w:t>
            </w:r>
          </w:p>
        </w:tc>
        <w:tc>
          <w:tcPr>
            <w:tcW w:type="dxa" w:w="1866"/>
          </w:tcPr>
          <w:p>
            <w:pPr>
              <w:spacing w:after="0"/>
              <w:jc w:val="left"/>
            </w:pPr>
          </w:p>
        </w:tc>
        <w:tc>
          <w:tcPr>
            <w:tcW w:type="dxa" w:w="1861"/>
          </w:tcPr>
          <w:p>
            <w:pPr>
              <w:spacing w:after="0"/>
              <w:jc w:val="left"/>
            </w:pPr>
            <w:r>
              <w:rPr>
                <w:sz w:val="16"/>
              </w:rPr>
              <w:t>Strongest recorded (records with damage, a wind speed or direct casualties first, then storm type, category and wind): Hurricane (Typhoon) record, 2005-08-29, $100,000,000 property; $50,000,000 crops, reported for the zone (2005 dollars), 2 direct injuries (reported for the zone); NWS zone MSZ051 (NEWTON), zone-level: may include parts of neighboring counties</w:t>
            </w:r>
          </w:p>
        </w:tc>
        <w:tc>
          <w:tcPr>
            <w:tcW w:type="dxa" w:w="163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6, 1996 to 2021 (6 zone-level)</w:t>
            </w:r>
          </w:p>
        </w:tc>
        <w:tc>
          <w:tcPr>
            <w:tcW w:type="dxa" w:w="1866"/>
          </w:tcPr>
          <w:p>
            <w:pPr>
              <w:spacing w:after="0"/>
              <w:jc w:val="left"/>
            </w:pPr>
          </w:p>
        </w:tc>
        <w:tc>
          <w:tcPr>
            <w:tcW w:type="dxa" w:w="1861"/>
          </w:tcPr>
          <w:p>
            <w:pPr>
              <w:spacing w:after="0"/>
              <w:jc w:val="left"/>
            </w:pPr>
            <w:r>
              <w:rPr>
                <w:sz w:val="16"/>
              </w:rPr>
              <w:t>Ice Storm, 2011-02-03, $600,000 property; $0 crops, reported for the zone (2011 dollars); NWS zone MSZ051 (NEWTON), zone-level: may include parts of neighboring counties</w:t>
            </w:r>
          </w:p>
        </w:tc>
        <w:tc>
          <w:tcPr>
            <w:tcW w:type="dxa" w:w="163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60, 1997 to 2025</w:t>
            </w:r>
          </w:p>
        </w:tc>
        <w:tc>
          <w:tcPr>
            <w:tcW w:type="dxa" w:w="1866"/>
          </w:tcPr>
          <w:p>
            <w:pPr>
              <w:spacing w:after="0"/>
              <w:jc w:val="left"/>
            </w:pPr>
          </w:p>
        </w:tc>
        <w:tc>
          <w:tcPr>
            <w:tcW w:type="dxa" w:w="1861"/>
          </w:tcPr>
          <w:p>
            <w:pPr>
              <w:spacing w:after="0"/>
              <w:jc w:val="left"/>
            </w:pPr>
            <w:r>
              <w:rPr>
                <w:sz w:val="16"/>
              </w:rPr>
              <w:t>Flash Flood, 2003-04-06, $30,000,000 property; crops not reported (2003 dollars)</w:t>
            </w:r>
          </w:p>
        </w:tc>
        <w:tc>
          <w:tcPr>
            <w:tcW w:type="dxa" w:w="1634"/>
          </w:tcPr>
          <w:p>
            <w:pPr>
              <w:spacing w:after="0"/>
              <w:jc w:val="left"/>
            </w:pPr>
          </w:p>
        </w:tc>
        <w:tc>
          <w:tcPr>
            <w:tcW w:type="dxa" w:w="1598"/>
          </w:tcPr>
          <w:p>
            <w:pPr>
              <w:spacing w:after="0"/>
              <w:jc w:val="left"/>
            </w:pPr>
            <w:r>
              <w:rPr>
                <w:sz w:val="16"/>
              </w:rPr>
              <w:t>Event records naming member places: Chunky town (8 records), Newton city (7 records), Union town (7 records), Decatur town (4 records).</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1, 2005 to 2005</w:t>
            </w:r>
          </w:p>
        </w:tc>
        <w:tc>
          <w:tcPr>
            <w:tcW w:type="dxa" w:w="1866"/>
          </w:tcPr>
          <w:p>
            <w:pPr>
              <w:spacing w:after="0"/>
              <w:jc w:val="left"/>
            </w:pPr>
          </w:p>
        </w:tc>
        <w:tc>
          <w:tcPr>
            <w:tcW w:type="dxa" w:w="1861"/>
          </w:tcPr>
          <w:p>
            <w:pPr>
              <w:spacing w:after="0"/>
              <w:jc w:val="left"/>
            </w:pPr>
            <w:r>
              <w:rPr>
                <w:sz w:val="16"/>
              </w:rPr>
              <w:t>Lightning, 2005-08-05, $150,000 property; crops not reported (2005 dollars)</w:t>
            </w:r>
          </w:p>
        </w:tc>
        <w:tc>
          <w:tcPr>
            <w:tcW w:type="dxa" w:w="1634"/>
          </w:tcPr>
          <w:p>
            <w:pPr>
              <w:spacing w:after="0"/>
              <w:jc w:val="left"/>
            </w:pPr>
          </w:p>
        </w:tc>
        <w:tc>
          <w:tcPr>
            <w:tcW w:type="dxa" w:w="1598"/>
          </w:tcPr>
          <w:p>
            <w:pPr>
              <w:spacing w:after="0"/>
              <w:jc w:val="left"/>
            </w:pPr>
            <w:r>
              <w:rPr>
                <w:sz w:val="16"/>
              </w:rPr>
              <w:t>Event records naming member places: Decatur town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14, 1998 to 2024 (14 zone-level)</w:t>
            </w:r>
          </w:p>
        </w:tc>
        <w:tc>
          <w:tcPr>
            <w:tcW w:type="dxa" w:w="1866"/>
          </w:tcPr>
          <w:p>
            <w:pPr>
              <w:spacing w:after="0"/>
              <w:jc w:val="left"/>
            </w:pPr>
            <w:r>
              <w:rPr>
                <w:sz w:val="16"/>
              </w:rPr>
              <w:t>35 kt (40 mph) to 50 kt (58 mph) (median 40 kt (46 mph)); 12 with a recorded value</w:t>
            </w:r>
          </w:p>
        </w:tc>
        <w:tc>
          <w:tcPr>
            <w:tcW w:type="dxa" w:w="1861"/>
          </w:tcPr>
          <w:p>
            <w:pPr>
              <w:spacing w:after="0"/>
              <w:jc w:val="left"/>
            </w:pPr>
            <w:r>
              <w:rPr>
                <w:sz w:val="16"/>
              </w:rPr>
              <w:t>50 kt (58 mph) estimated gust, High Wind, 2009-04-12; NWS zone MSZ051 (NEWTON), zone-level: may include parts of neighboring counties</w:t>
            </w:r>
          </w:p>
        </w:tc>
        <w:tc>
          <w:tcPr>
            <w:tcW w:type="dxa" w:w="1634"/>
          </w:tcPr>
          <w:p>
            <w:pPr>
              <w:spacing w:after="0"/>
              <w:jc w:val="left"/>
            </w:pPr>
            <w:r>
              <w:rPr>
                <w:sz w:val="16"/>
              </w:rPr>
              <w:t>Strong Wind, 2019-10-26, $100,000 property; $0 crops, reported for the zone (2019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308, 1956 to 2026</w:t>
            </w:r>
          </w:p>
        </w:tc>
        <w:tc>
          <w:tcPr>
            <w:tcW w:type="dxa" w:w="1866"/>
          </w:tcPr>
          <w:p>
            <w:pPr>
              <w:spacing w:after="0"/>
              <w:jc w:val="left"/>
            </w:pPr>
            <w:r>
              <w:rPr>
                <w:sz w:val="16"/>
              </w:rPr>
              <w:t>40 kt (46 mph) to 87 kt (100 mph) (median 52 kt (60 mph)); 215 with a recorded value</w:t>
            </w:r>
          </w:p>
        </w:tc>
        <w:tc>
          <w:tcPr>
            <w:tcW w:type="dxa" w:w="1861"/>
          </w:tcPr>
          <w:p>
            <w:pPr>
              <w:spacing w:after="0"/>
              <w:jc w:val="left"/>
            </w:pPr>
            <w:r>
              <w:rPr>
                <w:sz w:val="16"/>
              </w:rPr>
              <w:t>87 kt (100 mph) estimated gust, Thunderstorm Wind, 2024-04-09</w:t>
            </w:r>
          </w:p>
        </w:tc>
        <w:tc>
          <w:tcPr>
            <w:tcW w:type="dxa" w:w="1634"/>
          </w:tcPr>
          <w:p>
            <w:pPr>
              <w:spacing w:after="0"/>
              <w:jc w:val="left"/>
            </w:pPr>
            <w:r>
              <w:rPr>
                <w:sz w:val="16"/>
              </w:rPr>
              <w:t>Thunderstorm Wind, 2008-04-04, $1,000,000 property; $0 crops (2008 dollars)</w:t>
            </w:r>
          </w:p>
        </w:tc>
        <w:tc>
          <w:tcPr>
            <w:tcW w:type="dxa" w:w="1598"/>
          </w:tcPr>
          <w:p>
            <w:pPr>
              <w:spacing w:after="0"/>
              <w:jc w:val="left"/>
            </w:pPr>
            <w:r>
              <w:rPr>
                <w:sz w:val="16"/>
              </w:rPr>
              <w:t>Event records naming member places: Newton city (44 records), Decatur town (33 records), Chunky town (23 records), Union town (20 records).</w:t>
            </w:r>
          </w:p>
        </w:tc>
        <w:tc>
          <w:tcPr>
            <w:tcW w:type="dxa" w:w="2195"/>
          </w:tcPr>
          <w:p>
            <w:pPr>
              <w:spacing w:after="0"/>
              <w:jc w:val="left"/>
            </w:pPr>
            <w:r>
              <w:rPr>
                <w:sz w:val="16"/>
              </w:rPr>
              <w:t>Speeds under 20 kt (likely entry errors) are left out of the observed range.</w:t>
            </w: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58, 1950 to 2025</w:t>
            </w:r>
          </w:p>
        </w:tc>
        <w:tc>
          <w:tcPr>
            <w:tcW w:type="dxa" w:w="1866"/>
          </w:tcPr>
          <w:p>
            <w:pPr>
              <w:spacing w:after="0"/>
              <w:jc w:val="left"/>
            </w:pPr>
            <w:r>
              <w:rPr>
                <w:sz w:val="16"/>
              </w:rPr>
              <w:t>F/EF0 to F/EF4 (median F/EF1); 57 with a recorded value</w:t>
            </w:r>
          </w:p>
        </w:tc>
        <w:tc>
          <w:tcPr>
            <w:tcW w:type="dxa" w:w="1861"/>
          </w:tcPr>
          <w:p>
            <w:pPr>
              <w:spacing w:after="0"/>
              <w:jc w:val="left"/>
            </w:pPr>
            <w:r>
              <w:rPr>
                <w:sz w:val="16"/>
              </w:rPr>
              <w:t>F4 tornado, 1976-03-29, 26 mi path length (records before 1996 may include the whole path; rating and listing come from the county where the tornado began), 33 yd wide, $2,500,000 property; crops not recorded (1976 dollars), 8 direct injuries</w:t>
            </w:r>
          </w:p>
        </w:tc>
        <w:tc>
          <w:tcPr>
            <w:tcW w:type="dxa" w:w="1634"/>
          </w:tcPr>
          <w:p>
            <w:pPr>
              <w:spacing w:after="0"/>
              <w:jc w:val="left"/>
            </w:pPr>
            <w:r>
              <w:rPr>
                <w:sz w:val="16"/>
              </w:rPr>
              <w:t>Tornado, 1982-01-03, $2,500,000 property; crops not recorded (1982 dollars)</w:t>
            </w:r>
          </w:p>
        </w:tc>
        <w:tc>
          <w:tcPr>
            <w:tcW w:type="dxa" w:w="1598"/>
          </w:tcPr>
          <w:p>
            <w:pPr>
              <w:spacing w:after="0"/>
              <w:jc w:val="left"/>
            </w:pPr>
            <w:r>
              <w:rPr>
                <w:sz w:val="16"/>
              </w:rPr>
              <w:t>Event records naming member places: Chunky town (6 records), Newton city (6 records), Decatur town (2 records), Union town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6"/>
          </w:tcPr>
          <w:p>
            <w:pPr>
              <w:spacing w:after="0"/>
              <w:jc w:val="left"/>
            </w:pPr>
          </w:p>
        </w:tc>
        <w:tc>
          <w:tcPr>
            <w:tcW w:type="dxa" w:w="1861"/>
          </w:tcPr>
          <w:p>
            <w:pPr>
              <w:spacing w:after="0"/>
              <w:jc w:val="left"/>
            </w:pPr>
          </w:p>
        </w:tc>
        <w:tc>
          <w:tcPr>
            <w:tcW w:type="dxa" w:w="1634"/>
          </w:tcPr>
          <w:p>
            <w:pPr>
              <w:spacing w:after="0"/>
              <w:jc w:val="left"/>
            </w:pPr>
          </w:p>
        </w:tc>
        <w:tc>
          <w:tcPr>
            <w:tcW w:type="dxa" w:w="1598"/>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14, 1997 to 2022 (14 zone-level)</w:t>
            </w:r>
          </w:p>
        </w:tc>
        <w:tc>
          <w:tcPr>
            <w:tcW w:type="dxa" w:w="1866"/>
          </w:tcPr>
          <w:p>
            <w:pPr>
              <w:spacing w:after="0"/>
              <w:jc w:val="left"/>
            </w:pPr>
          </w:p>
        </w:tc>
        <w:tc>
          <w:tcPr>
            <w:tcW w:type="dxa" w:w="1861"/>
          </w:tcPr>
          <w:p>
            <w:pPr>
              <w:spacing w:after="0"/>
              <w:jc w:val="left"/>
            </w:pPr>
            <w:r>
              <w:rPr>
                <w:sz w:val="16"/>
              </w:rPr>
              <w:t>Heavy Snow, 2010-02-11, $600,000 property; $0 crops, reported for the zone (2010 dollars); NWS zone MSZ051 (NEWTON), zone-level: may include parts of neighboring counties</w:t>
            </w:r>
          </w:p>
        </w:tc>
        <w:tc>
          <w:tcPr>
            <w:tcW w:type="dxa" w:w="163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6"/>
        <w:gridCol w:w="2397"/>
        <w:gridCol w:w="1811"/>
        <w:gridCol w:w="2850"/>
        <w:gridCol w:w="186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Type</w:t>
            </w:r>
          </w:p>
        </w:tc>
        <w:tc>
          <w:tcPr>
            <w:tcW w:type="dxa" w:w="2397"/>
            <w:shd w:val="clear" w:color="auto" w:fill="E8E8E8"/>
          </w:tcPr>
          <w:p>
            <w:pPr>
              <w:spacing w:after="0"/>
              <w:jc w:val="left"/>
            </w:pPr>
            <w:r>
              <w:rPr>
                <w:b/>
                <w:sz w:val="16"/>
              </w:rPr>
              <w:t>Title</w:t>
            </w:r>
          </w:p>
        </w:tc>
        <w:tc>
          <w:tcPr>
            <w:tcW w:type="dxa" w:w="1811"/>
            <w:shd w:val="clear" w:color="auto" w:fill="E8E8E8"/>
          </w:tcPr>
          <w:p>
            <w:pPr>
              <w:spacing w:after="0"/>
              <w:jc w:val="left"/>
            </w:pPr>
            <w:r>
              <w:rPr>
                <w:b/>
                <w:sz w:val="16"/>
              </w:rPr>
              <w:t>Mapped hazard</w:t>
            </w:r>
          </w:p>
        </w:tc>
        <w:tc>
          <w:tcPr>
            <w:tcW w:type="dxa" w:w="28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96"/>
          </w:tcPr>
          <w:p>
            <w:pPr>
              <w:spacing w:after="0"/>
              <w:jc w:val="left"/>
            </w:pPr>
            <w:r>
              <w:rPr>
                <w:sz w:val="16"/>
              </w:rPr>
              <w:t>Major disaster</w:t>
            </w:r>
          </w:p>
        </w:tc>
        <w:tc>
          <w:tcPr>
            <w:tcW w:type="dxa" w:w="2397"/>
          </w:tcPr>
          <w:p>
            <w:pPr>
              <w:spacing w:after="0"/>
              <w:jc w:val="left"/>
            </w:pPr>
            <w:r>
              <w:rPr>
                <w:sz w:val="16"/>
              </w:rPr>
              <w:t>SEVERE WINTER STORM</w:t>
            </w:r>
          </w:p>
        </w:tc>
        <w:tc>
          <w:tcPr>
            <w:tcW w:type="dxa" w:w="1811"/>
          </w:tcPr>
          <w:p>
            <w:pPr>
              <w:spacing w:after="0"/>
              <w:jc w:val="left"/>
            </w:pPr>
            <w:r>
              <w:rPr>
                <w:sz w:val="16"/>
              </w:rPr>
              <w:t>Winter Weather</w:t>
            </w:r>
          </w:p>
        </w:tc>
        <w:tc>
          <w:tcPr>
            <w:tcW w:type="dxa" w:w="2850"/>
          </w:tcPr>
          <w:p>
            <w:pPr>
              <w:spacing w:after="0"/>
              <w:jc w:val="right"/>
            </w:pPr>
            <w:r>
              <w:rPr>
                <w:sz w:val="16"/>
              </w:rPr>
              <w:t>none placed in this county by FEMA's record; $103,887.07 for this declaration is not placed in any county (see the list below)</w:t>
            </w:r>
          </w:p>
        </w:tc>
        <w:tc>
          <w:tcPr>
            <w:tcW w:type="dxa" w:w="18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96"/>
          </w:tcPr>
          <w:p>
            <w:pPr>
              <w:spacing w:after="0"/>
              <w:jc w:val="left"/>
            </w:pPr>
            <w:r>
              <w:rPr>
                <w:sz w:val="16"/>
              </w:rPr>
              <w:t>Emergency</w:t>
            </w:r>
          </w:p>
        </w:tc>
        <w:tc>
          <w:tcPr>
            <w:tcW w:type="dxa" w:w="2397"/>
          </w:tcPr>
          <w:p>
            <w:pPr>
              <w:spacing w:after="0"/>
              <w:jc w:val="left"/>
            </w:pPr>
            <w:r>
              <w:rPr>
                <w:sz w:val="16"/>
              </w:rPr>
              <w:t>SEVERE WINTER STORM</w:t>
            </w:r>
          </w:p>
        </w:tc>
        <w:tc>
          <w:tcPr>
            <w:tcW w:type="dxa" w:w="1811"/>
          </w:tcPr>
          <w:p>
            <w:pPr>
              <w:spacing w:after="0"/>
              <w:jc w:val="left"/>
            </w:pPr>
            <w:r>
              <w:rPr>
                <w:sz w:val="16"/>
              </w:rPr>
              <w:t>Winter Weather</w:t>
            </w:r>
          </w:p>
        </w:tc>
        <w:tc>
          <w:tcPr>
            <w:tcW w:type="dxa" w:w="2850"/>
          </w:tcPr>
          <w:p>
            <w:pPr>
              <w:spacing w:after="0"/>
              <w:jc w:val="right"/>
            </w:pPr>
            <w:r>
              <w:rPr>
                <w:sz w:val="16"/>
              </w:rPr>
              <w:t>none found</w:t>
            </w:r>
          </w:p>
        </w:tc>
        <w:tc>
          <w:tcPr>
            <w:tcW w:type="dxa" w:w="1869"/>
          </w:tcPr>
          <w:p>
            <w:pPr>
              <w:spacing w:after="0"/>
              <w:jc w:val="left"/>
            </w:pPr>
            <w:r>
              <w:rPr>
                <w:sz w:val="16"/>
              </w:rPr>
              <w:t>new since last plan; within last 5 years</w:t>
            </w:r>
          </w:p>
        </w:tc>
        <w:tc>
          <w:tcPr>
            <w:tcW w:type="dxa" w:w="878"/>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196"/>
          </w:tcPr>
          <w:p>
            <w:pPr>
              <w:spacing w:after="0"/>
              <w:jc w:val="left"/>
            </w:pPr>
            <w:r>
              <w:rPr>
                <w:sz w:val="16"/>
              </w:rPr>
              <w:t>Major disaster</w:t>
            </w:r>
          </w:p>
        </w:tc>
        <w:tc>
          <w:tcPr>
            <w:tcW w:type="dxa" w:w="2397"/>
          </w:tcPr>
          <w:p>
            <w:pPr>
              <w:spacing w:after="0"/>
              <w:jc w:val="left"/>
            </w:pPr>
            <w:r>
              <w:rPr>
                <w:sz w:val="16"/>
              </w:rPr>
              <w:t>SEVERE STORMS, STRAIGHT-LINE WINDS, AND TORNADOES.</w:t>
            </w:r>
          </w:p>
        </w:tc>
        <w:tc>
          <w:tcPr>
            <w:tcW w:type="dxa" w:w="1811"/>
          </w:tcPr>
          <w:p>
            <w:pPr>
              <w:spacing w:after="0"/>
              <w:jc w:val="left"/>
            </w:pPr>
            <w:r>
              <w:rPr>
                <w:sz w:val="16"/>
              </w:rPr>
              <w:t>Strong Wind; Tornado</w:t>
            </w:r>
          </w:p>
        </w:tc>
        <w:tc>
          <w:tcPr>
            <w:tcW w:type="dxa" w:w="2850"/>
          </w:tcPr>
          <w:p>
            <w:pPr>
              <w:spacing w:after="0"/>
              <w:jc w:val="right"/>
            </w:pPr>
            <w:r>
              <w:rPr>
                <w:sz w:val="16"/>
              </w:rPr>
              <w:t>none found</w:t>
            </w:r>
          </w:p>
        </w:tc>
        <w:tc>
          <w:tcPr>
            <w:tcW w:type="dxa" w:w="18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96"/>
          </w:tcPr>
          <w:p>
            <w:pPr>
              <w:spacing w:after="0"/>
              <w:jc w:val="left"/>
            </w:pPr>
            <w:r>
              <w:rPr>
                <w:sz w:val="16"/>
              </w:rPr>
              <w:t>Major disaster</w:t>
            </w:r>
          </w:p>
        </w:tc>
        <w:tc>
          <w:tcPr>
            <w:tcW w:type="dxa" w:w="2397"/>
          </w:tcPr>
          <w:p>
            <w:pPr>
              <w:spacing w:after="0"/>
              <w:jc w:val="left"/>
            </w:pPr>
            <w:r>
              <w:rPr>
                <w:sz w:val="16"/>
              </w:rPr>
              <w:t>HURRICANE IDA</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96"/>
          </w:tcPr>
          <w:p>
            <w:pPr>
              <w:spacing w:after="0"/>
              <w:jc w:val="left"/>
            </w:pPr>
            <w:r>
              <w:rPr>
                <w:sz w:val="16"/>
              </w:rPr>
              <w:t>Emergency</w:t>
            </w:r>
          </w:p>
        </w:tc>
        <w:tc>
          <w:tcPr>
            <w:tcW w:type="dxa" w:w="2397"/>
          </w:tcPr>
          <w:p>
            <w:pPr>
              <w:spacing w:after="0"/>
              <w:jc w:val="left"/>
            </w:pPr>
            <w:r>
              <w:rPr>
                <w:sz w:val="16"/>
              </w:rPr>
              <w:t>HURRICANE IDA</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r>
              <w:rPr>
                <w:sz w:val="16"/>
              </w:rPr>
              <w:t>during plan review, check whether your last plan included it</w:t>
            </w:r>
          </w:p>
        </w:tc>
        <w:tc>
          <w:tcPr>
            <w:tcW w:type="dxa" w:w="878"/>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196"/>
          </w:tcPr>
          <w:p>
            <w:pPr>
              <w:spacing w:after="0"/>
              <w:jc w:val="left"/>
            </w:pPr>
            <w:r>
              <w:rPr>
                <w:sz w:val="16"/>
              </w:rPr>
              <w:t>Major disaster</w:t>
            </w:r>
          </w:p>
        </w:tc>
        <w:tc>
          <w:tcPr>
            <w:tcW w:type="dxa" w:w="2397"/>
          </w:tcPr>
          <w:p>
            <w:pPr>
              <w:spacing w:after="0"/>
              <w:jc w:val="left"/>
            </w:pPr>
            <w:r>
              <w:rPr>
                <w:sz w:val="16"/>
              </w:rPr>
              <w:t>SEVERE WINTER STORMS</w:t>
            </w:r>
          </w:p>
        </w:tc>
        <w:tc>
          <w:tcPr>
            <w:tcW w:type="dxa" w:w="1811"/>
          </w:tcPr>
          <w:p>
            <w:pPr>
              <w:spacing w:after="0"/>
              <w:jc w:val="left"/>
            </w:pPr>
            <w:r>
              <w:rPr>
                <w:sz w:val="16"/>
              </w:rPr>
              <w:t>Ice Storm</w:t>
            </w:r>
          </w:p>
        </w:tc>
        <w:tc>
          <w:tcPr>
            <w:tcW w:type="dxa" w:w="2850"/>
          </w:tcPr>
          <w:p>
            <w:pPr>
              <w:spacing w:after="0"/>
              <w:jc w:val="right"/>
            </w:pPr>
            <w:r>
              <w:rPr>
                <w:sz w:val="16"/>
              </w:rPr>
              <w:t>$144,777.58</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96"/>
          </w:tcPr>
          <w:p>
            <w:pPr>
              <w:spacing w:after="0"/>
              <w:jc w:val="left"/>
            </w:pPr>
            <w:r>
              <w:rPr>
                <w:sz w:val="16"/>
              </w:rPr>
              <w:t>Major disaster</w:t>
            </w:r>
          </w:p>
        </w:tc>
        <w:tc>
          <w:tcPr>
            <w:tcW w:type="dxa" w:w="2397"/>
          </w:tcPr>
          <w:p>
            <w:pPr>
              <w:spacing w:after="0"/>
              <w:jc w:val="left"/>
            </w:pPr>
            <w:r>
              <w:rPr>
                <w:sz w:val="16"/>
              </w:rPr>
              <w:t>COVID-19 PANDEMIC</w:t>
            </w:r>
          </w:p>
        </w:tc>
        <w:tc>
          <w:tcPr>
            <w:tcW w:type="dxa" w:w="1811"/>
          </w:tcPr>
          <w:p>
            <w:pPr>
              <w:spacing w:after="0"/>
              <w:jc w:val="left"/>
            </w:pPr>
            <w:r>
              <w:rPr>
                <w:sz w:val="16"/>
              </w:rPr>
              <w:t>Non-natural, not counted</w:t>
            </w:r>
          </w:p>
        </w:tc>
        <w:tc>
          <w:tcPr>
            <w:tcW w:type="dxa" w:w="2850"/>
          </w:tcPr>
          <w:p>
            <w:pPr>
              <w:spacing w:after="0"/>
              <w:jc w:val="right"/>
            </w:pPr>
            <w:r>
              <w:rPr>
                <w:sz w:val="16"/>
              </w:rPr>
              <w:t>$26,037.59</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96"/>
          </w:tcPr>
          <w:p>
            <w:pPr>
              <w:spacing w:after="0"/>
              <w:jc w:val="left"/>
            </w:pPr>
            <w:r>
              <w:rPr>
                <w:sz w:val="16"/>
              </w:rPr>
              <w:t>Emergency</w:t>
            </w:r>
          </w:p>
        </w:tc>
        <w:tc>
          <w:tcPr>
            <w:tcW w:type="dxa" w:w="2397"/>
          </w:tcPr>
          <w:p>
            <w:pPr>
              <w:spacing w:after="0"/>
              <w:jc w:val="left"/>
            </w:pPr>
            <w:r>
              <w:rPr>
                <w:sz w:val="16"/>
              </w:rPr>
              <w:t>COVID-19</w:t>
            </w:r>
          </w:p>
        </w:tc>
        <w:tc>
          <w:tcPr>
            <w:tcW w:type="dxa" w:w="1811"/>
          </w:tcPr>
          <w:p>
            <w:pPr>
              <w:spacing w:after="0"/>
              <w:jc w:val="left"/>
            </w:pPr>
            <w:r>
              <w:rPr>
                <w:sz w:val="16"/>
              </w:rPr>
              <w:t>Non-natural, not counted</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196"/>
          </w:tcPr>
          <w:p>
            <w:pPr>
              <w:spacing w:after="0"/>
              <w:jc w:val="left"/>
            </w:pPr>
            <w:r>
              <w:rPr>
                <w:sz w:val="16"/>
              </w:rPr>
              <w:t>Major disaster</w:t>
            </w:r>
          </w:p>
        </w:tc>
        <w:tc>
          <w:tcPr>
            <w:tcW w:type="dxa" w:w="2397"/>
          </w:tcPr>
          <w:p>
            <w:pPr>
              <w:spacing w:after="0"/>
              <w:jc w:val="left"/>
            </w:pPr>
            <w:r>
              <w:rPr>
                <w:sz w:val="16"/>
              </w:rPr>
              <w:t>SEVERE STORM, STRAIGHT-LINE WINDS, AND FLOODING</w:t>
            </w:r>
          </w:p>
        </w:tc>
        <w:tc>
          <w:tcPr>
            <w:tcW w:type="dxa" w:w="1811"/>
          </w:tcPr>
          <w:p>
            <w:pPr>
              <w:spacing w:after="0"/>
              <w:jc w:val="left"/>
            </w:pPr>
            <w:r>
              <w:rPr>
                <w:sz w:val="16"/>
              </w:rPr>
              <w:t>Inland Flooding; Strong Wind</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196"/>
          </w:tcPr>
          <w:p>
            <w:pPr>
              <w:spacing w:after="0"/>
              <w:jc w:val="left"/>
            </w:pPr>
            <w:r>
              <w:rPr>
                <w:sz w:val="16"/>
              </w:rPr>
              <w:t>Major disaster</w:t>
            </w:r>
          </w:p>
        </w:tc>
        <w:tc>
          <w:tcPr>
            <w:tcW w:type="dxa" w:w="2397"/>
          </w:tcPr>
          <w:p>
            <w:pPr>
              <w:spacing w:after="0"/>
              <w:jc w:val="left"/>
            </w:pPr>
            <w:r>
              <w:rPr>
                <w:sz w:val="16"/>
              </w:rPr>
              <w:t>SEVERE STORMS, FLOODING, AND TORNADO</w:t>
            </w:r>
          </w:p>
        </w:tc>
        <w:tc>
          <w:tcPr>
            <w:tcW w:type="dxa" w:w="1811"/>
          </w:tcPr>
          <w:p>
            <w:pPr>
              <w:spacing w:after="0"/>
              <w:jc w:val="left"/>
            </w:pPr>
            <w:r>
              <w:rPr>
                <w:sz w:val="16"/>
              </w:rPr>
              <w:t>Inland Flooding; Tornado</w:t>
            </w:r>
          </w:p>
        </w:tc>
        <w:tc>
          <w:tcPr>
            <w:tcW w:type="dxa" w:w="2850"/>
          </w:tcPr>
          <w:p>
            <w:pPr>
              <w:spacing w:after="0"/>
              <w:jc w:val="right"/>
            </w:pPr>
            <w:r>
              <w:rPr>
                <w:sz w:val="16"/>
              </w:rPr>
              <w:t>$5,826.54</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196"/>
          </w:tcPr>
          <w:p>
            <w:pPr>
              <w:spacing w:after="0"/>
              <w:jc w:val="left"/>
            </w:pPr>
            <w:r>
              <w:rPr>
                <w:sz w:val="16"/>
              </w:rPr>
              <w:t>Major disaster</w:t>
            </w:r>
          </w:p>
        </w:tc>
        <w:tc>
          <w:tcPr>
            <w:tcW w:type="dxa" w:w="2397"/>
          </w:tcPr>
          <w:p>
            <w:pPr>
              <w:spacing w:after="0"/>
              <w:jc w:val="left"/>
            </w:pPr>
            <w:r>
              <w:rPr>
                <w:sz w:val="16"/>
              </w:rPr>
              <w:t>SEVERE STORMS, TORNADOES, AND FLOODING</w:t>
            </w:r>
          </w:p>
        </w:tc>
        <w:tc>
          <w:tcPr>
            <w:tcW w:type="dxa" w:w="1811"/>
          </w:tcPr>
          <w:p>
            <w:pPr>
              <w:spacing w:after="0"/>
              <w:jc w:val="left"/>
            </w:pPr>
            <w:r>
              <w:rPr>
                <w:sz w:val="16"/>
              </w:rPr>
              <w:t>Inland Flooding; Tornado</w:t>
            </w:r>
          </w:p>
        </w:tc>
        <w:tc>
          <w:tcPr>
            <w:tcW w:type="dxa" w:w="2850"/>
          </w:tcPr>
          <w:p>
            <w:pPr>
              <w:spacing w:after="0"/>
              <w:jc w:val="right"/>
            </w:pPr>
            <w:r>
              <w:rPr>
                <w:sz w:val="16"/>
              </w:rPr>
              <w:t>$125,133.06</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196"/>
          </w:tcPr>
          <w:p>
            <w:pPr>
              <w:spacing w:after="0"/>
              <w:jc w:val="left"/>
            </w:pPr>
            <w:r>
              <w:rPr>
                <w:sz w:val="16"/>
              </w:rPr>
              <w:t>Major disaster</w:t>
            </w:r>
          </w:p>
        </w:tc>
        <w:tc>
          <w:tcPr>
            <w:tcW w:type="dxa" w:w="2397"/>
          </w:tcPr>
          <w:p>
            <w:pPr>
              <w:spacing w:after="0"/>
              <w:jc w:val="left"/>
            </w:pPr>
            <w:r>
              <w:rPr>
                <w:sz w:val="16"/>
              </w:rPr>
              <w:t>HURRICANE ISAAC</w:t>
            </w:r>
          </w:p>
        </w:tc>
        <w:tc>
          <w:tcPr>
            <w:tcW w:type="dxa" w:w="1811"/>
          </w:tcPr>
          <w:p>
            <w:pPr>
              <w:spacing w:after="0"/>
              <w:jc w:val="left"/>
            </w:pPr>
            <w:r>
              <w:rPr>
                <w:sz w:val="16"/>
              </w:rPr>
              <w:t>Hurricane</w:t>
            </w:r>
          </w:p>
        </w:tc>
        <w:tc>
          <w:tcPr>
            <w:tcW w:type="dxa" w:w="2850"/>
          </w:tcPr>
          <w:p>
            <w:pPr>
              <w:spacing w:after="0"/>
              <w:jc w:val="right"/>
            </w:pPr>
            <w:r>
              <w:rPr>
                <w:sz w:val="16"/>
              </w:rPr>
              <w:t>$149,950.98</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96"/>
          </w:tcPr>
          <w:p>
            <w:pPr>
              <w:spacing w:after="0"/>
              <w:jc w:val="left"/>
            </w:pPr>
            <w:r>
              <w:rPr>
                <w:sz w:val="16"/>
              </w:rPr>
              <w:t>Major disaster</w:t>
            </w:r>
          </w:p>
        </w:tc>
        <w:tc>
          <w:tcPr>
            <w:tcW w:type="dxa" w:w="2397"/>
          </w:tcPr>
          <w:p>
            <w:pPr>
              <w:spacing w:after="0"/>
              <w:jc w:val="left"/>
            </w:pPr>
            <w:r>
              <w:rPr>
                <w:sz w:val="16"/>
              </w:rPr>
              <w:t>SEVERE STORMS, TORNADOES, STRAIGHT-LINE WINDS, AND ASSOCIATED FLOODING</w:t>
            </w:r>
          </w:p>
        </w:tc>
        <w:tc>
          <w:tcPr>
            <w:tcW w:type="dxa" w:w="1811"/>
          </w:tcPr>
          <w:p>
            <w:pPr>
              <w:spacing w:after="0"/>
              <w:jc w:val="left"/>
            </w:pPr>
            <w:r>
              <w:rPr>
                <w:sz w:val="16"/>
              </w:rPr>
              <w:t>Inland Flooding; Strong Wind; Tornado</w:t>
            </w:r>
          </w:p>
        </w:tc>
        <w:tc>
          <w:tcPr>
            <w:tcW w:type="dxa" w:w="2850"/>
          </w:tcPr>
          <w:p>
            <w:pPr>
              <w:spacing w:after="0"/>
              <w:jc w:val="right"/>
            </w:pPr>
            <w:r>
              <w:rPr>
                <w:sz w:val="16"/>
              </w:rPr>
              <w:t>$140,898.80</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96"/>
          </w:tcPr>
          <w:p>
            <w:pPr>
              <w:spacing w:after="0"/>
              <w:jc w:val="left"/>
            </w:pPr>
            <w:r>
              <w:rPr>
                <w:sz w:val="16"/>
              </w:rPr>
              <w:t>Emergency</w:t>
            </w:r>
          </w:p>
        </w:tc>
        <w:tc>
          <w:tcPr>
            <w:tcW w:type="dxa" w:w="2397"/>
          </w:tcPr>
          <w:p>
            <w:pPr>
              <w:spacing w:after="0"/>
              <w:jc w:val="left"/>
            </w:pPr>
            <w:r>
              <w:rPr>
                <w:sz w:val="16"/>
              </w:rPr>
              <w:t>HURRICANE GUSTAV</w:t>
            </w:r>
          </w:p>
        </w:tc>
        <w:tc>
          <w:tcPr>
            <w:tcW w:type="dxa" w:w="1811"/>
          </w:tcPr>
          <w:p>
            <w:pPr>
              <w:spacing w:after="0"/>
              <w:jc w:val="left"/>
            </w:pPr>
            <w:r>
              <w:rPr>
                <w:sz w:val="16"/>
              </w:rPr>
              <w:t>Hurricane</w:t>
            </w:r>
          </w:p>
        </w:tc>
        <w:tc>
          <w:tcPr>
            <w:tcW w:type="dxa" w:w="2850"/>
          </w:tcPr>
          <w:p>
            <w:pPr>
              <w:spacing w:after="0"/>
              <w:jc w:val="right"/>
            </w:pPr>
            <w:r>
              <w:rPr>
                <w:sz w:val="16"/>
              </w:rPr>
              <w:t>$6,465.85</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96"/>
          </w:tcPr>
          <w:p>
            <w:pPr>
              <w:spacing w:after="0"/>
              <w:jc w:val="left"/>
            </w:pPr>
            <w:r>
              <w:rPr>
                <w:sz w:val="16"/>
              </w:rPr>
              <w:t>Major disaster</w:t>
            </w:r>
          </w:p>
        </w:tc>
        <w:tc>
          <w:tcPr>
            <w:tcW w:type="dxa" w:w="2397"/>
          </w:tcPr>
          <w:p>
            <w:pPr>
              <w:spacing w:after="0"/>
              <w:jc w:val="left"/>
            </w:pPr>
            <w:r>
              <w:rPr>
                <w:sz w:val="16"/>
              </w:rPr>
              <w:t>HURRICANE KATRINA</w:t>
            </w:r>
          </w:p>
        </w:tc>
        <w:tc>
          <w:tcPr>
            <w:tcW w:type="dxa" w:w="1811"/>
          </w:tcPr>
          <w:p>
            <w:pPr>
              <w:spacing w:after="0"/>
              <w:jc w:val="left"/>
            </w:pPr>
            <w:r>
              <w:rPr>
                <w:sz w:val="16"/>
              </w:rPr>
              <w:t>Hurricane</w:t>
            </w:r>
          </w:p>
        </w:tc>
        <w:tc>
          <w:tcPr>
            <w:tcW w:type="dxa" w:w="2850"/>
          </w:tcPr>
          <w:p>
            <w:pPr>
              <w:spacing w:after="0"/>
              <w:jc w:val="right"/>
            </w:pPr>
            <w:r>
              <w:rPr>
                <w:sz w:val="16"/>
              </w:rPr>
              <w:t>$752,767.50</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96"/>
          </w:tcPr>
          <w:p>
            <w:pPr>
              <w:spacing w:after="0"/>
              <w:jc w:val="left"/>
            </w:pPr>
            <w:r>
              <w:rPr>
                <w:sz w:val="16"/>
              </w:rPr>
              <w:t>Major disaster</w:t>
            </w:r>
          </w:p>
        </w:tc>
        <w:tc>
          <w:tcPr>
            <w:tcW w:type="dxa" w:w="2397"/>
          </w:tcPr>
          <w:p>
            <w:pPr>
              <w:spacing w:after="0"/>
              <w:jc w:val="left"/>
            </w:pPr>
            <w:r>
              <w:rPr>
                <w:sz w:val="16"/>
              </w:rPr>
              <w:t>HURRICANE DENNIS</w:t>
            </w:r>
          </w:p>
        </w:tc>
        <w:tc>
          <w:tcPr>
            <w:tcW w:type="dxa" w:w="1811"/>
          </w:tcPr>
          <w:p>
            <w:pPr>
              <w:spacing w:after="0"/>
              <w:jc w:val="left"/>
            </w:pPr>
            <w:r>
              <w:rPr>
                <w:sz w:val="16"/>
              </w:rPr>
              <w:t>Hurricane</w:t>
            </w:r>
          </w:p>
        </w:tc>
        <w:tc>
          <w:tcPr>
            <w:tcW w:type="dxa" w:w="2850"/>
          </w:tcPr>
          <w:p>
            <w:pPr>
              <w:spacing w:after="0"/>
              <w:jc w:val="right"/>
            </w:pPr>
            <w:r>
              <w:rPr>
                <w:sz w:val="16"/>
              </w:rPr>
              <w:t>$1,684.04</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96"/>
          </w:tcPr>
          <w:p>
            <w:pPr>
              <w:spacing w:after="0"/>
              <w:jc w:val="left"/>
            </w:pPr>
            <w:r>
              <w:rPr>
                <w:sz w:val="16"/>
              </w:rPr>
              <w:t>Major disaster</w:t>
            </w:r>
          </w:p>
        </w:tc>
        <w:tc>
          <w:tcPr>
            <w:tcW w:type="dxa" w:w="2397"/>
          </w:tcPr>
          <w:p>
            <w:pPr>
              <w:spacing w:after="0"/>
              <w:jc w:val="left"/>
            </w:pPr>
            <w:r>
              <w:rPr>
                <w:sz w:val="16"/>
              </w:rPr>
              <w:t>HURRICANE IVAN</w:t>
            </w:r>
          </w:p>
        </w:tc>
        <w:tc>
          <w:tcPr>
            <w:tcW w:type="dxa" w:w="1811"/>
          </w:tcPr>
          <w:p>
            <w:pPr>
              <w:spacing w:after="0"/>
              <w:jc w:val="left"/>
            </w:pPr>
            <w:r>
              <w:rPr>
                <w:sz w:val="16"/>
              </w:rPr>
              <w:t>Hurricane</w:t>
            </w:r>
          </w:p>
        </w:tc>
        <w:tc>
          <w:tcPr>
            <w:tcW w:type="dxa" w:w="2850"/>
          </w:tcPr>
          <w:p>
            <w:pPr>
              <w:spacing w:after="0"/>
              <w:jc w:val="right"/>
            </w:pPr>
            <w:r>
              <w:rPr>
                <w:sz w:val="16"/>
              </w:rPr>
              <w:t>$64,525.46</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196"/>
          </w:tcPr>
          <w:p>
            <w:pPr>
              <w:spacing w:after="0"/>
              <w:jc w:val="left"/>
            </w:pPr>
            <w:r>
              <w:rPr>
                <w:sz w:val="16"/>
              </w:rPr>
              <w:t>Major disaster</w:t>
            </w:r>
          </w:p>
        </w:tc>
        <w:tc>
          <w:tcPr>
            <w:tcW w:type="dxa" w:w="2397"/>
          </w:tcPr>
          <w:p>
            <w:pPr>
              <w:spacing w:after="0"/>
              <w:jc w:val="left"/>
            </w:pPr>
            <w:r>
              <w:rPr>
                <w:sz w:val="16"/>
              </w:rPr>
              <w:t>SEVERE STORMS, TORNADOES, FLOODS</w:t>
            </w:r>
          </w:p>
        </w:tc>
        <w:tc>
          <w:tcPr>
            <w:tcW w:type="dxa" w:w="1811"/>
          </w:tcPr>
          <w:p>
            <w:pPr>
              <w:spacing w:after="0"/>
              <w:jc w:val="left"/>
            </w:pPr>
            <w:r>
              <w:rPr>
                <w:sz w:val="16"/>
              </w:rPr>
              <w:t>Inland Flooding; Tornado</w:t>
            </w:r>
          </w:p>
        </w:tc>
        <w:tc>
          <w:tcPr>
            <w:tcW w:type="dxa" w:w="2850"/>
          </w:tcPr>
          <w:p>
            <w:pPr>
              <w:spacing w:after="0"/>
              <w:jc w:val="right"/>
            </w:pPr>
            <w:r>
              <w:rPr>
                <w:sz w:val="16"/>
              </w:rPr>
              <w:t>$1,686,741.84</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196"/>
          </w:tcPr>
          <w:p>
            <w:pPr>
              <w:spacing w:after="0"/>
              <w:jc w:val="left"/>
            </w:pPr>
            <w:r>
              <w:rPr>
                <w:sz w:val="16"/>
              </w:rPr>
              <w:t>Major disaster</w:t>
            </w:r>
          </w:p>
        </w:tc>
        <w:tc>
          <w:tcPr>
            <w:tcW w:type="dxa" w:w="2397"/>
          </w:tcPr>
          <w:p>
            <w:pPr>
              <w:spacing w:after="0"/>
              <w:jc w:val="left"/>
            </w:pPr>
            <w:r>
              <w:rPr>
                <w:sz w:val="16"/>
              </w:rPr>
              <w:t>SEVERE STORMS, HIGH WINDS &amp; TORNADOES</w:t>
            </w:r>
          </w:p>
        </w:tc>
        <w:tc>
          <w:tcPr>
            <w:tcW w:type="dxa" w:w="1811"/>
          </w:tcPr>
          <w:p>
            <w:pPr>
              <w:spacing w:after="0"/>
              <w:jc w:val="left"/>
            </w:pPr>
            <w:r>
              <w:rPr>
                <w:sz w:val="16"/>
              </w:rPr>
              <w:t>Tornado (primary); also designated: Strong Wind</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96"/>
          </w:tcPr>
          <w:p>
            <w:pPr>
              <w:spacing w:after="0"/>
              <w:jc w:val="left"/>
            </w:pPr>
            <w:r>
              <w:rPr>
                <w:sz w:val="16"/>
              </w:rPr>
              <w:t>Major disaster</w:t>
            </w:r>
          </w:p>
        </w:tc>
        <w:tc>
          <w:tcPr>
            <w:tcW w:type="dxa" w:w="2397"/>
          </w:tcPr>
          <w:p>
            <w:pPr>
              <w:spacing w:after="0"/>
              <w:jc w:val="left"/>
            </w:pPr>
            <w:r>
              <w:rPr>
                <w:sz w:val="16"/>
              </w:rPr>
              <w:t>STORMS, TORNADOES, FLOODS</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96"/>
          </w:tcPr>
          <w:p>
            <w:pPr>
              <w:spacing w:after="0"/>
              <w:jc w:val="left"/>
            </w:pPr>
            <w:r>
              <w:rPr>
                <w:sz w:val="16"/>
              </w:rPr>
              <w:t>Emergency</w:t>
            </w:r>
          </w:p>
        </w:tc>
        <w:tc>
          <w:tcPr>
            <w:tcW w:type="dxa" w:w="2397"/>
          </w:tcPr>
          <w:p>
            <w:pPr>
              <w:spacing w:after="0"/>
              <w:jc w:val="left"/>
            </w:pPr>
            <w:r>
              <w:rPr>
                <w:sz w:val="16"/>
              </w:rPr>
              <w:t>DROUGHT &amp; FREEZING</w:t>
            </w:r>
          </w:p>
        </w:tc>
        <w:tc>
          <w:tcPr>
            <w:tcW w:type="dxa" w:w="1811"/>
          </w:tcPr>
          <w:p>
            <w:pPr>
              <w:spacing w:after="0"/>
              <w:jc w:val="left"/>
            </w:pPr>
            <w:r>
              <w:rPr>
                <w:sz w:val="16"/>
              </w:rPr>
              <w:t>Winter Weather (primary); also designated: Drought</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DR-499-MS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196"/>
          </w:tcPr>
          <w:p>
            <w:pPr>
              <w:spacing w:after="0"/>
              <w:jc w:val="left"/>
            </w:pPr>
            <w:r>
              <w:rPr>
                <w:sz w:val="16"/>
              </w:rPr>
              <w:t>Major disaster</w:t>
            </w:r>
          </w:p>
        </w:tc>
        <w:tc>
          <w:tcPr>
            <w:tcW w:type="dxa" w:w="2397"/>
          </w:tcPr>
          <w:p>
            <w:pPr>
              <w:spacing w:after="0"/>
              <w:jc w:val="left"/>
            </w:pPr>
            <w:r>
              <w:rPr>
                <w:sz w:val="16"/>
              </w:rPr>
              <w:t>HEAVY RAINS &amp; FLOODING</w:t>
            </w:r>
          </w:p>
        </w:tc>
        <w:tc>
          <w:tcPr>
            <w:tcW w:type="dxa" w:w="1811"/>
          </w:tcPr>
          <w:p>
            <w:pPr>
              <w:spacing w:after="0"/>
              <w:jc w:val="left"/>
            </w:pPr>
            <w:r>
              <w:rPr>
                <w:sz w:val="16"/>
              </w:rPr>
              <w:t>Inland Flooding</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322</w:t>
            </w:r>
          </w:p>
        </w:tc>
        <w:tc>
          <w:tcPr>
            <w:tcW w:type="dxa" w:w="1422"/>
          </w:tcPr>
          <w:p>
            <w:pPr>
              <w:spacing w:after="0"/>
              <w:jc w:val="right"/>
            </w:pPr>
            <w:r>
              <w:rPr>
                <w:sz w:val="16"/>
              </w:rPr>
              <w:t>35</w:t>
            </w:r>
          </w:p>
        </w:tc>
        <w:tc>
          <w:tcPr>
            <w:tcW w:type="dxa" w:w="1356"/>
          </w:tcPr>
          <w:p>
            <w:pPr>
              <w:spacing w:after="0"/>
              <w:jc w:val="right"/>
            </w:pPr>
            <w:r>
              <w:rPr>
                <w:sz w:val="16"/>
              </w:rPr>
              <w:t>6</w:t>
            </w:r>
          </w:p>
        </w:tc>
        <w:tc>
          <w:tcPr>
            <w:tcW w:type="dxa" w:w="963"/>
          </w:tcPr>
          <w:p>
            <w:pPr>
              <w:spacing w:after="0"/>
              <w:jc w:val="right"/>
            </w:pPr>
            <w:r>
              <w:rPr>
                <w:sz w:val="16"/>
              </w:rPr>
              <w:t>40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6"/>
        <w:gridCol w:w="2894"/>
        <w:gridCol w:w="1065"/>
        <w:gridCol w:w="1674"/>
        <w:gridCol w:w="965"/>
        <w:gridCol w:w="27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6"/>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4"/>
            <w:shd w:val="clear" w:color="auto" w:fill="E8E8E8"/>
          </w:tcPr>
          <w:p>
            <w:pPr>
              <w:spacing w:after="0"/>
              <w:jc w:val="left"/>
            </w:pPr>
            <w:r>
              <w:rPr>
                <w:b/>
                <w:sz w:val="16"/>
              </w:rPr>
              <w:t>Location</w:t>
            </w:r>
          </w:p>
        </w:tc>
        <w:tc>
          <w:tcPr>
            <w:tcW w:type="dxa" w:w="965"/>
            <w:shd w:val="clear" w:color="auto" w:fill="E8E8E8"/>
          </w:tcPr>
          <w:p>
            <w:pPr>
              <w:spacing w:after="0"/>
              <w:jc w:val="left"/>
            </w:pPr>
            <w:r>
              <w:rPr>
                <w:b/>
                <w:sz w:val="16"/>
              </w:rPr>
              <w:t>Flags</w:t>
            </w:r>
          </w:p>
        </w:tc>
        <w:tc>
          <w:tcPr>
            <w:tcW w:type="dxa" w:w="2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2024-04-09</w:t>
            </w:r>
          </w:p>
        </w:tc>
        <w:tc>
          <w:tcPr>
            <w:tcW w:type="dxa" w:w="1215"/>
          </w:tcPr>
          <w:p>
            <w:pPr>
              <w:spacing w:after="0"/>
              <w:jc w:val="left"/>
            </w:pPr>
            <w:r>
              <w:rPr>
                <w:sz w:val="16"/>
              </w:rPr>
              <w:t>Thunderstorm Wind</w:t>
            </w:r>
          </w:p>
        </w:tc>
        <w:tc>
          <w:tcPr>
            <w:tcW w:type="dxa" w:w="2476"/>
          </w:tcPr>
          <w:p>
            <w:pPr>
              <w:spacing w:after="0"/>
              <w:jc w:val="left"/>
            </w:pPr>
            <w:r>
              <w:rPr>
                <w:sz w:val="16"/>
              </w:rPr>
              <w:t>87 kt (100 mph) estimated gust</w:t>
            </w:r>
          </w:p>
        </w:tc>
        <w:tc>
          <w:tcPr>
            <w:tcW w:type="dxa" w:w="2894"/>
          </w:tcPr>
          <w:p>
            <w:pPr>
              <w:spacing w:after="0"/>
              <w:jc w:val="left"/>
            </w:pPr>
            <w:r>
              <w:rPr>
                <w:sz w:val="16"/>
              </w:rPr>
              <w:t>$500,000 property; $0 crops (2024 dollars)</w:t>
            </w:r>
          </w:p>
        </w:tc>
        <w:tc>
          <w:tcPr>
            <w:tcW w:type="dxa" w:w="1065"/>
          </w:tcPr>
          <w:p>
            <w:pPr>
              <w:spacing w:after="0"/>
              <w:jc w:val="right"/>
            </w:pPr>
            <w:r>
              <w:rPr>
                <w:sz w:val="16"/>
              </w:rPr>
              <w:t>0, 0</w:t>
            </w:r>
          </w:p>
        </w:tc>
        <w:tc>
          <w:tcPr>
            <w:tcW w:type="dxa" w:w="1674"/>
          </w:tcPr>
          <w:p>
            <w:pPr>
              <w:spacing w:after="0"/>
              <w:jc w:val="left"/>
            </w:pPr>
            <w:r>
              <w:rPr>
                <w:sz w:val="16"/>
              </w:rPr>
              <w:t>HAZEL to COOKSEY</w:t>
            </w:r>
          </w:p>
        </w:tc>
        <w:tc>
          <w:tcPr>
            <w:tcW w:type="dxa" w:w="965"/>
          </w:tcPr>
          <w:p>
            <w:pPr>
              <w:spacing w:after="0"/>
              <w:jc w:val="left"/>
            </w:pPr>
            <w:r>
              <w:rPr>
                <w:sz w:val="16"/>
              </w:rPr>
              <w:t>new since last plan; within last 5 years</w:t>
            </w:r>
          </w:p>
        </w:tc>
        <w:tc>
          <w:tcPr>
            <w:tcW w:type="dxa" w:w="2786"/>
          </w:tcPr>
          <w:p>
            <w:pPr>
              <w:spacing w:after="0"/>
              <w:jc w:val="left"/>
            </w:pPr>
            <w:r>
              <w:rPr>
                <w:sz w:val="16"/>
              </w:rPr>
              <w:t>B1-c worst recorded: Thunderstorm Wind</w:t>
            </w:r>
          </w:p>
        </w:tc>
      </w:tr>
      <w:tr>
        <w:trPr>
          <w:cantSplit/>
        </w:trPr>
        <w:tc>
          <w:tcPr>
            <w:tcW w:type="dxa" w:w="1037"/>
          </w:tcPr>
          <w:p>
            <w:pPr>
              <w:spacing w:after="0"/>
              <w:jc w:val="left"/>
            </w:pPr>
            <w:r>
              <w:rPr>
                <w:sz w:val="16"/>
              </w:rPr>
              <w:t>2019-10-26</w:t>
            </w:r>
          </w:p>
        </w:tc>
        <w:tc>
          <w:tcPr>
            <w:tcW w:type="dxa" w:w="1215"/>
          </w:tcPr>
          <w:p>
            <w:pPr>
              <w:spacing w:after="0"/>
              <w:jc w:val="left"/>
            </w:pPr>
            <w:r>
              <w:rPr>
                <w:sz w:val="16"/>
              </w:rPr>
              <w:t>Strong Wind</w:t>
            </w:r>
          </w:p>
        </w:tc>
        <w:tc>
          <w:tcPr>
            <w:tcW w:type="dxa" w:w="2476"/>
          </w:tcPr>
          <w:p>
            <w:pPr>
              <w:spacing w:after="0"/>
              <w:jc w:val="left"/>
            </w:pPr>
            <w:r>
              <w:rPr>
                <w:sz w:val="16"/>
              </w:rPr>
              <w:t>45 kt (52 mph) estimated gust</w:t>
            </w:r>
          </w:p>
        </w:tc>
        <w:tc>
          <w:tcPr>
            <w:tcW w:type="dxa" w:w="2894"/>
          </w:tcPr>
          <w:p>
            <w:pPr>
              <w:spacing w:after="0"/>
              <w:jc w:val="left"/>
            </w:pPr>
            <w:r>
              <w:rPr>
                <w:sz w:val="16"/>
              </w:rPr>
              <w:t>$100,000 property; $0 crops, reported for the zone (2019 dollars)</w:t>
            </w:r>
          </w:p>
        </w:tc>
        <w:tc>
          <w:tcPr>
            <w:tcW w:type="dxa" w:w="1065"/>
          </w:tcPr>
          <w:p>
            <w:pPr>
              <w:spacing w:after="0"/>
              <w:jc w:val="right"/>
            </w:pPr>
            <w:r>
              <w:rPr>
                <w:sz w:val="16"/>
              </w:rPr>
              <w:t>1, 0</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2018-07-31</w:t>
            </w:r>
          </w:p>
        </w:tc>
        <w:tc>
          <w:tcPr>
            <w:tcW w:type="dxa" w:w="1215"/>
          </w:tcPr>
          <w:p>
            <w:pPr>
              <w:spacing w:after="0"/>
              <w:jc w:val="left"/>
            </w:pPr>
            <w:r>
              <w:rPr>
                <w:sz w:val="16"/>
              </w:rPr>
              <w:t>Hail</w:t>
            </w:r>
          </w:p>
        </w:tc>
        <w:tc>
          <w:tcPr>
            <w:tcW w:type="dxa" w:w="2476"/>
          </w:tcPr>
          <w:p>
            <w:pPr>
              <w:spacing w:after="0"/>
              <w:jc w:val="left"/>
            </w:pPr>
            <w:r>
              <w:rPr>
                <w:sz w:val="16"/>
              </w:rPr>
              <w:t>2.5 in</w:t>
            </w:r>
          </w:p>
        </w:tc>
        <w:tc>
          <w:tcPr>
            <w:tcW w:type="dxa" w:w="2894"/>
          </w:tcPr>
          <w:p>
            <w:pPr>
              <w:spacing w:after="0"/>
              <w:jc w:val="left"/>
            </w:pPr>
            <w:r>
              <w:rPr>
                <w:sz w:val="16"/>
              </w:rPr>
              <w:t>$10,000 property; $0 crops (2018 dollars)</w:t>
            </w:r>
          </w:p>
        </w:tc>
        <w:tc>
          <w:tcPr>
            <w:tcW w:type="dxa" w:w="1065"/>
          </w:tcPr>
          <w:p>
            <w:pPr>
              <w:spacing w:after="0"/>
              <w:jc w:val="right"/>
            </w:pPr>
            <w:r>
              <w:rPr>
                <w:sz w:val="16"/>
              </w:rPr>
              <w:t>0, 0</w:t>
            </w:r>
          </w:p>
        </w:tc>
        <w:tc>
          <w:tcPr>
            <w:tcW w:type="dxa" w:w="1674"/>
          </w:tcPr>
          <w:p>
            <w:pPr>
              <w:spacing w:after="0"/>
              <w:jc w:val="left"/>
            </w:pPr>
            <w:r>
              <w:rPr>
                <w:sz w:val="16"/>
              </w:rPr>
              <w:t>NEWTON</w:t>
            </w:r>
          </w:p>
        </w:tc>
        <w:tc>
          <w:tcPr>
            <w:tcW w:type="dxa" w:w="965"/>
          </w:tcPr>
          <w:p>
            <w:pPr>
              <w:spacing w:after="0"/>
              <w:jc w:val="left"/>
            </w:pPr>
          </w:p>
        </w:tc>
        <w:tc>
          <w:tcPr>
            <w:tcW w:type="dxa" w:w="2786"/>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476"/>
          </w:tcPr>
          <w:p>
            <w:pPr>
              <w:spacing w:after="0"/>
              <w:jc w:val="left"/>
            </w:pPr>
          </w:p>
        </w:tc>
        <w:tc>
          <w:tcPr>
            <w:tcW w:type="dxa" w:w="2894"/>
          </w:tcPr>
          <w:p>
            <w:pPr>
              <w:spacing w:after="0"/>
              <w:jc w:val="left"/>
            </w:pPr>
            <w:r>
              <w:rPr>
                <w:sz w:val="16"/>
              </w:rPr>
              <w:t>$0 property; $0 crops, reported for the zone (2010 dollars)</w:t>
            </w:r>
          </w:p>
        </w:tc>
        <w:tc>
          <w:tcPr>
            <w:tcW w:type="dxa" w:w="1065"/>
          </w:tcPr>
          <w:p>
            <w:pPr>
              <w:spacing w:after="0"/>
              <w:jc w:val="right"/>
            </w:pPr>
            <w:r>
              <w:rPr>
                <w:sz w:val="16"/>
              </w:rPr>
              <w:t>0, 0</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2476"/>
          </w:tcPr>
          <w:p>
            <w:pPr>
              <w:spacing w:after="0"/>
              <w:jc w:val="left"/>
            </w:pPr>
            <w:r>
              <w:rPr>
                <w:sz w:val="16"/>
              </w:rPr>
              <w:t>50 kt (58 mph) estimated gust</w:t>
            </w:r>
          </w:p>
        </w:tc>
        <w:tc>
          <w:tcPr>
            <w:tcW w:type="dxa" w:w="2894"/>
          </w:tcPr>
          <w:p>
            <w:pPr>
              <w:spacing w:after="0"/>
              <w:jc w:val="left"/>
            </w:pPr>
            <w:r>
              <w:rPr>
                <w:sz w:val="16"/>
              </w:rPr>
              <w:t>$15,000 property; $0 crops, reported for the zone (2009 dollars)</w:t>
            </w:r>
          </w:p>
        </w:tc>
        <w:tc>
          <w:tcPr>
            <w:tcW w:type="dxa" w:w="1065"/>
          </w:tcPr>
          <w:p>
            <w:pPr>
              <w:spacing w:after="0"/>
              <w:jc w:val="right"/>
            </w:pPr>
            <w:r>
              <w:rPr>
                <w:sz w:val="16"/>
              </w:rPr>
              <w:t>0, 0</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476"/>
          </w:tcPr>
          <w:p>
            <w:pPr>
              <w:spacing w:after="0"/>
              <w:jc w:val="left"/>
            </w:pPr>
          </w:p>
        </w:tc>
        <w:tc>
          <w:tcPr>
            <w:tcW w:type="dxa" w:w="2894"/>
          </w:tcPr>
          <w:p>
            <w:pPr>
              <w:spacing w:after="0"/>
              <w:jc w:val="left"/>
            </w:pPr>
            <w:r>
              <w:rPr>
                <w:sz w:val="16"/>
              </w:rPr>
              <w:t>$0 property; $0 crops, reported for the zone (2007 dollars)</w:t>
            </w:r>
          </w:p>
        </w:tc>
        <w:tc>
          <w:tcPr>
            <w:tcW w:type="dxa" w:w="1065"/>
          </w:tcPr>
          <w:p>
            <w:pPr>
              <w:spacing w:after="0"/>
              <w:jc w:val="right"/>
            </w:pPr>
            <w:r>
              <w:rPr>
                <w:sz w:val="16"/>
              </w:rPr>
              <w:t>0, 0</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476"/>
          </w:tcPr>
          <w:p>
            <w:pPr>
              <w:spacing w:after="0"/>
              <w:jc w:val="left"/>
            </w:pPr>
          </w:p>
        </w:tc>
        <w:tc>
          <w:tcPr>
            <w:tcW w:type="dxa" w:w="2894"/>
          </w:tcPr>
          <w:p>
            <w:pPr>
              <w:spacing w:after="0"/>
              <w:jc w:val="left"/>
            </w:pPr>
            <w:r>
              <w:rPr>
                <w:sz w:val="16"/>
              </w:rPr>
              <w:t>$0 property; $0 crops, reported for the zone (2007 dollars)</w:t>
            </w:r>
          </w:p>
        </w:tc>
        <w:tc>
          <w:tcPr>
            <w:tcW w:type="dxa" w:w="1065"/>
          </w:tcPr>
          <w:p>
            <w:pPr>
              <w:spacing w:after="0"/>
              <w:jc w:val="right"/>
            </w:pPr>
            <w:r>
              <w:rPr>
                <w:sz w:val="16"/>
              </w:rPr>
              <w:t>0, 0</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476"/>
          </w:tcPr>
          <w:p>
            <w:pPr>
              <w:spacing w:after="0"/>
              <w:jc w:val="left"/>
            </w:pPr>
          </w:p>
        </w:tc>
        <w:tc>
          <w:tcPr>
            <w:tcW w:type="dxa" w:w="2894"/>
          </w:tcPr>
          <w:p>
            <w:pPr>
              <w:spacing w:after="0"/>
              <w:jc w:val="left"/>
            </w:pPr>
            <w:r>
              <w:rPr>
                <w:sz w:val="16"/>
              </w:rPr>
              <w:t>$100,000,000 property; $50,000,000 crops, reported for the zone (2005 dollars)</w:t>
            </w:r>
          </w:p>
        </w:tc>
        <w:tc>
          <w:tcPr>
            <w:tcW w:type="dxa" w:w="1065"/>
          </w:tcPr>
          <w:p>
            <w:pPr>
              <w:spacing w:after="0"/>
              <w:jc w:val="right"/>
            </w:pPr>
            <w:r>
              <w:rPr>
                <w:sz w:val="16"/>
              </w:rPr>
              <w:t>0, 2</w:t>
            </w:r>
          </w:p>
        </w:tc>
        <w:tc>
          <w:tcPr>
            <w:tcW w:type="dxa" w:w="1674"/>
          </w:tcPr>
          <w:p>
            <w:pPr>
              <w:spacing w:after="0"/>
              <w:jc w:val="left"/>
            </w:pPr>
            <w:r>
              <w:rPr>
                <w:sz w:val="16"/>
              </w:rPr>
              <w:t>NWS zone MSZ051 (NEWTON), zone-level: may include parts of neighboring counties</w:t>
            </w:r>
          </w:p>
        </w:tc>
        <w:tc>
          <w:tcPr>
            <w:tcW w:type="dxa" w:w="965"/>
          </w:tcPr>
          <w:p>
            <w:pPr>
              <w:spacing w:after="0"/>
              <w:jc w:val="left"/>
            </w:pPr>
          </w:p>
        </w:tc>
        <w:tc>
          <w:tcPr>
            <w:tcW w:type="dxa" w:w="27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2005-08-05</w:t>
            </w:r>
          </w:p>
        </w:tc>
        <w:tc>
          <w:tcPr>
            <w:tcW w:type="dxa" w:w="1215"/>
          </w:tcPr>
          <w:p>
            <w:pPr>
              <w:spacing w:after="0"/>
              <w:jc w:val="left"/>
            </w:pPr>
            <w:r>
              <w:rPr>
                <w:sz w:val="16"/>
              </w:rPr>
              <w:t>Lightning</w:t>
            </w:r>
          </w:p>
        </w:tc>
        <w:tc>
          <w:tcPr>
            <w:tcW w:type="dxa" w:w="2476"/>
          </w:tcPr>
          <w:p>
            <w:pPr>
              <w:spacing w:after="0"/>
              <w:jc w:val="left"/>
            </w:pPr>
          </w:p>
        </w:tc>
        <w:tc>
          <w:tcPr>
            <w:tcW w:type="dxa" w:w="2894"/>
          </w:tcPr>
          <w:p>
            <w:pPr>
              <w:spacing w:after="0"/>
              <w:jc w:val="left"/>
            </w:pPr>
            <w:r>
              <w:rPr>
                <w:sz w:val="16"/>
              </w:rPr>
              <w:t>$150,000 property; crops not reported (2005 dollars)</w:t>
            </w:r>
          </w:p>
        </w:tc>
        <w:tc>
          <w:tcPr>
            <w:tcW w:type="dxa" w:w="1065"/>
          </w:tcPr>
          <w:p>
            <w:pPr>
              <w:spacing w:after="0"/>
              <w:jc w:val="right"/>
            </w:pPr>
            <w:r>
              <w:rPr>
                <w:sz w:val="16"/>
              </w:rPr>
              <w:t>0, 0</w:t>
            </w:r>
          </w:p>
        </w:tc>
        <w:tc>
          <w:tcPr>
            <w:tcW w:type="dxa" w:w="1674"/>
          </w:tcPr>
          <w:p>
            <w:pPr>
              <w:spacing w:after="0"/>
              <w:jc w:val="left"/>
            </w:pPr>
            <w:r>
              <w:rPr>
                <w:sz w:val="16"/>
              </w:rPr>
              <w:t>DECATUR</w:t>
            </w:r>
          </w:p>
        </w:tc>
        <w:tc>
          <w:tcPr>
            <w:tcW w:type="dxa" w:w="965"/>
          </w:tcPr>
          <w:p>
            <w:pPr>
              <w:spacing w:after="0"/>
              <w:jc w:val="left"/>
            </w:pPr>
          </w:p>
        </w:tc>
        <w:tc>
          <w:tcPr>
            <w:tcW w:type="dxa" w:w="2786"/>
          </w:tcPr>
          <w:p>
            <w:pPr>
              <w:spacing w:after="0"/>
              <w:jc w:val="left"/>
            </w:pPr>
            <w:r>
              <w:rPr>
                <w:sz w:val="16"/>
              </w:rPr>
              <w:t>B1-c worst recorded: Lightning</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2476"/>
          </w:tcPr>
          <w:p>
            <w:pPr>
              <w:spacing w:after="0"/>
              <w:jc w:val="left"/>
            </w:pPr>
          </w:p>
        </w:tc>
        <w:tc>
          <w:tcPr>
            <w:tcW w:type="dxa" w:w="2894"/>
          </w:tcPr>
          <w:p>
            <w:pPr>
              <w:spacing w:after="0"/>
              <w:jc w:val="left"/>
            </w:pPr>
            <w:r>
              <w:rPr>
                <w:sz w:val="16"/>
              </w:rPr>
              <w:t>$30,000,000 property; crops not reported (2003 dollars)</w:t>
            </w:r>
          </w:p>
        </w:tc>
        <w:tc>
          <w:tcPr>
            <w:tcW w:type="dxa" w:w="1065"/>
          </w:tcPr>
          <w:p>
            <w:pPr>
              <w:spacing w:after="0"/>
              <w:jc w:val="right"/>
            </w:pPr>
            <w:r>
              <w:rPr>
                <w:sz w:val="16"/>
              </w:rPr>
              <w:t>0, 0</w:t>
            </w:r>
          </w:p>
        </w:tc>
        <w:tc>
          <w:tcPr>
            <w:tcW w:type="dxa" w:w="1674"/>
          </w:tcPr>
          <w:p>
            <w:pPr>
              <w:spacing w:after="0"/>
              <w:jc w:val="left"/>
            </w:pPr>
            <w:r>
              <w:rPr>
                <w:sz w:val="16"/>
              </w:rPr>
              <w:t>NORTH PORTION</w:t>
            </w:r>
          </w:p>
        </w:tc>
        <w:tc>
          <w:tcPr>
            <w:tcW w:type="dxa" w:w="965"/>
          </w:tcPr>
          <w:p>
            <w:pPr>
              <w:spacing w:after="0"/>
              <w:jc w:val="left"/>
            </w:pPr>
          </w:p>
        </w:tc>
        <w:tc>
          <w:tcPr>
            <w:tcW w:type="dxa" w:w="2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1982-01-03</w:t>
            </w:r>
          </w:p>
        </w:tc>
        <w:tc>
          <w:tcPr>
            <w:tcW w:type="dxa" w:w="1215"/>
          </w:tcPr>
          <w:p>
            <w:pPr>
              <w:spacing w:after="0"/>
              <w:jc w:val="left"/>
            </w:pPr>
            <w:r>
              <w:rPr>
                <w:sz w:val="16"/>
              </w:rPr>
              <w:t>Tornado</w:t>
            </w:r>
          </w:p>
        </w:tc>
        <w:tc>
          <w:tcPr>
            <w:tcW w:type="dxa" w:w="2476"/>
          </w:tcPr>
          <w:p>
            <w:pPr>
              <w:spacing w:after="0"/>
              <w:jc w:val="left"/>
            </w:pPr>
            <w:r>
              <w:rPr>
                <w:sz w:val="16"/>
              </w:rPr>
              <w:t>F3, 11 mi path length (records before 1996 may include the whole path; rating and listing come from the county where the tornado began), 300 yd wide</w:t>
            </w:r>
          </w:p>
        </w:tc>
        <w:tc>
          <w:tcPr>
            <w:tcW w:type="dxa" w:w="2894"/>
          </w:tcPr>
          <w:p>
            <w:pPr>
              <w:spacing w:after="0"/>
              <w:jc w:val="left"/>
            </w:pPr>
            <w:r>
              <w:rPr>
                <w:sz w:val="16"/>
              </w:rPr>
              <w:t>$2,500,000 property; crops not recorded (1982 dollars)</w:t>
            </w:r>
          </w:p>
        </w:tc>
        <w:tc>
          <w:tcPr>
            <w:tcW w:type="dxa" w:w="1065"/>
          </w:tcPr>
          <w:p>
            <w:pPr>
              <w:spacing w:after="0"/>
              <w:jc w:val="right"/>
            </w:pPr>
            <w:r>
              <w:rPr>
                <w:sz w:val="16"/>
              </w:rPr>
              <w:t>1, 17</w:t>
            </w:r>
          </w:p>
        </w:tc>
        <w:tc>
          <w:tcPr>
            <w:tcW w:type="dxa" w:w="1674"/>
          </w:tcPr>
          <w:p>
            <w:pPr>
              <w:spacing w:after="0"/>
              <w:jc w:val="left"/>
            </w:pPr>
            <w:r>
              <w:rPr>
                <w:sz w:val="16"/>
              </w:rPr>
              <w:t>location not recorded</w:t>
            </w:r>
          </w:p>
        </w:tc>
        <w:tc>
          <w:tcPr>
            <w:tcW w:type="dxa" w:w="965"/>
          </w:tcPr>
          <w:p>
            <w:pPr>
              <w:spacing w:after="0"/>
              <w:jc w:val="left"/>
            </w:pP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1976-03-29</w:t>
            </w:r>
          </w:p>
        </w:tc>
        <w:tc>
          <w:tcPr>
            <w:tcW w:type="dxa" w:w="1215"/>
          </w:tcPr>
          <w:p>
            <w:pPr>
              <w:spacing w:after="0"/>
              <w:jc w:val="left"/>
            </w:pPr>
            <w:r>
              <w:rPr>
                <w:sz w:val="16"/>
              </w:rPr>
              <w:t>Tornado</w:t>
            </w:r>
          </w:p>
        </w:tc>
        <w:tc>
          <w:tcPr>
            <w:tcW w:type="dxa" w:w="2476"/>
          </w:tcPr>
          <w:p>
            <w:pPr>
              <w:spacing w:after="0"/>
              <w:jc w:val="left"/>
            </w:pPr>
            <w:r>
              <w:rPr>
                <w:sz w:val="16"/>
              </w:rPr>
              <w:t>F4, 26 mi path length (records before 1996 may include the whole path; rating and listing come from the county where the tornado began), 33 yd wide</w:t>
            </w:r>
          </w:p>
        </w:tc>
        <w:tc>
          <w:tcPr>
            <w:tcW w:type="dxa" w:w="2894"/>
          </w:tcPr>
          <w:p>
            <w:pPr>
              <w:spacing w:after="0"/>
              <w:jc w:val="left"/>
            </w:pPr>
            <w:r>
              <w:rPr>
                <w:sz w:val="16"/>
              </w:rPr>
              <w:t>$2,500,000 property; crops not recorded (1976 dollars)</w:t>
            </w:r>
          </w:p>
        </w:tc>
        <w:tc>
          <w:tcPr>
            <w:tcW w:type="dxa" w:w="1065"/>
          </w:tcPr>
          <w:p>
            <w:pPr>
              <w:spacing w:after="0"/>
              <w:jc w:val="right"/>
            </w:pPr>
            <w:r>
              <w:rPr>
                <w:sz w:val="16"/>
              </w:rPr>
              <w:t>0, 8</w:t>
            </w:r>
          </w:p>
        </w:tc>
        <w:tc>
          <w:tcPr>
            <w:tcW w:type="dxa" w:w="1674"/>
          </w:tcPr>
          <w:p>
            <w:pPr>
              <w:spacing w:after="0"/>
              <w:jc w:val="left"/>
            </w:pPr>
            <w:r>
              <w:rPr>
                <w:sz w:val="16"/>
              </w:rPr>
              <w:t>location not recorded</w:t>
            </w:r>
          </w:p>
        </w:tc>
        <w:tc>
          <w:tcPr>
            <w:tcW w:type="dxa" w:w="965"/>
          </w:tcPr>
          <w:p>
            <w:pPr>
              <w:spacing w:after="0"/>
              <w:jc w:val="left"/>
            </w:pPr>
          </w:p>
        </w:tc>
        <w:tc>
          <w:tcPr>
            <w:tcW w:type="dxa" w:w="27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0.947</w:t>
            </w:r>
          </w:p>
        </w:tc>
        <w:tc>
          <w:tcPr>
            <w:tcW w:type="dxa" w:w="1448"/>
          </w:tcPr>
          <w:p>
            <w:pPr>
              <w:spacing w:after="0"/>
              <w:jc w:val="left"/>
            </w:pPr>
            <w:r>
              <w:rPr>
                <w:sz w:val="16"/>
              </w:rPr>
              <w:t>event-days per year</w:t>
            </w:r>
          </w:p>
        </w:tc>
        <w:tc>
          <w:tcPr>
            <w:tcW w:type="dxa" w:w="1570"/>
          </w:tcPr>
          <w:p>
            <w:pPr>
              <w:spacing w:after="0"/>
              <w:jc w:val="left"/>
            </w:pPr>
            <w:r>
              <w:rPr>
                <w:sz w:val="16"/>
              </w:rPr>
              <w:t>about 0.947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16.3</w:t>
            </w:r>
          </w:p>
        </w:tc>
        <w:tc>
          <w:tcPr>
            <w:tcW w:type="dxa" w:w="1448"/>
          </w:tcPr>
          <w:p>
            <w:pPr>
              <w:spacing w:after="0"/>
              <w:jc w:val="left"/>
            </w:pPr>
            <w:r>
              <w:rPr>
                <w:sz w:val="16"/>
              </w:rPr>
              <w:t>event-days per year</w:t>
            </w:r>
          </w:p>
        </w:tc>
        <w:tc>
          <w:tcPr>
            <w:tcW w:type="dxa" w:w="1570"/>
          </w:tcPr>
          <w:p>
            <w:pPr>
              <w:spacing w:after="0"/>
              <w:jc w:val="left"/>
            </w:pPr>
            <w:r>
              <w:rPr>
                <w:sz w:val="16"/>
              </w:rPr>
              <w:t>about 16.3 days per year</w:t>
            </w:r>
          </w:p>
        </w:tc>
        <w:tc>
          <w:tcPr>
            <w:tcW w:type="dxa" w:w="1037"/>
          </w:tcPr>
          <w:p>
            <w:pPr>
              <w:spacing w:after="0"/>
              <w:jc w:val="left"/>
            </w:pPr>
            <w:r>
              <w:rPr>
                <w:sz w:val="16"/>
              </w:rPr>
              <w:t>Likely</w:t>
            </w:r>
          </w:p>
        </w:tc>
        <w:tc>
          <w:tcPr>
            <w:tcW w:type="dxa" w:w="1760"/>
          </w:tcPr>
          <w:p>
            <w:pPr>
              <w:spacing w:after="0"/>
              <w:jc w:val="left"/>
            </w:pPr>
            <w:r>
              <w:rPr>
                <w:sz w:val="16"/>
              </w:rPr>
              <w:t>event-days in 6 of 30 years, 1996 to 2025 (20%)</w:t>
            </w:r>
          </w:p>
        </w:tc>
        <w:tc>
          <w:tcPr>
            <w:tcW w:type="dxa" w:w="1520"/>
          </w:tcPr>
          <w:p>
            <w:pPr>
              <w:spacing w:after="0"/>
              <w:jc w:val="right"/>
            </w:pPr>
            <w:r>
              <w:rPr>
                <w:sz w:val="16"/>
              </w:rPr>
              <w:t>490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16.3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0.00188</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w:t>
            </w:r>
          </w:p>
        </w:tc>
        <w:tc>
          <w:tcPr>
            <w:tcW w:type="dxa" w:w="1448"/>
          </w:tcPr>
          <w:p>
            <w:pPr>
              <w:spacing w:after="0"/>
              <w:jc w:val="left"/>
            </w:pPr>
            <w:r>
              <w:rPr>
                <w:sz w:val="16"/>
              </w:rPr>
              <w:t>events per year</w:t>
            </w:r>
          </w:p>
        </w:tc>
        <w:tc>
          <w:tcPr>
            <w:tcW w:type="dxa" w:w="1570"/>
          </w:tcPr>
          <w:p>
            <w:pPr>
              <w:spacing w:after="0"/>
              <w:jc w:val="left"/>
            </w:pPr>
            <w:r>
              <w:rPr>
                <w:sz w:val="16"/>
              </w:rPr>
              <w:t>about 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152.0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10.6</w:t>
            </w:r>
          </w:p>
        </w:tc>
        <w:tc>
          <w:tcPr>
            <w:tcW w:type="dxa" w:w="1448"/>
          </w:tcPr>
          <w:p>
            <w:pPr>
              <w:spacing w:after="0"/>
              <w:jc w:val="left"/>
            </w:pPr>
            <w:r>
              <w:rPr>
                <w:sz w:val="16"/>
              </w:rPr>
              <w:t>event-days per year</w:t>
            </w:r>
          </w:p>
        </w:tc>
        <w:tc>
          <w:tcPr>
            <w:tcW w:type="dxa" w:w="1570"/>
          </w:tcPr>
          <w:p>
            <w:pPr>
              <w:spacing w:after="0"/>
              <w:jc w:val="left"/>
            </w:pPr>
            <w:r>
              <w:rPr>
                <w:sz w:val="16"/>
              </w:rPr>
              <w:t>about 10.6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169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10.6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0.116</w:t>
            </w:r>
          </w:p>
        </w:tc>
        <w:tc>
          <w:tcPr>
            <w:tcW w:type="dxa" w:w="1448"/>
          </w:tcPr>
          <w:p>
            <w:pPr>
              <w:spacing w:after="0"/>
              <w:jc w:val="left"/>
            </w:pPr>
            <w:r>
              <w:rPr>
                <w:sz w:val="16"/>
              </w:rPr>
              <w:t>events per year</w:t>
            </w:r>
          </w:p>
        </w:tc>
        <w:tc>
          <w:tcPr>
            <w:tcW w:type="dxa" w:w="1570"/>
          </w:tcPr>
          <w:p>
            <w:pPr>
              <w:spacing w:after="0"/>
              <w:jc w:val="left"/>
            </w:pPr>
            <w:r>
              <w:rPr>
                <w:sz w:val="16"/>
              </w:rPr>
              <w:t>about 1 in 9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w:t>
            </w:r>
          </w:p>
        </w:tc>
        <w:tc>
          <w:tcPr>
            <w:tcW w:type="dxa" w:w="1448"/>
          </w:tcPr>
          <w:p>
            <w:pPr>
              <w:spacing w:after="0"/>
              <w:jc w:val="left"/>
            </w:pPr>
            <w:r>
              <w:rPr>
                <w:sz w:val="16"/>
              </w:rPr>
              <w:t>event-days per year</w:t>
            </w:r>
          </w:p>
        </w:tc>
        <w:tc>
          <w:tcPr>
            <w:tcW w:type="dxa" w:w="1570"/>
          </w:tcPr>
          <w:p>
            <w:pPr>
              <w:spacing w:after="0"/>
              <w:jc w:val="left"/>
            </w:pPr>
            <w:r>
              <w:rPr>
                <w:sz w:val="16"/>
              </w:rPr>
              <w:t>about 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68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1.36</w:t>
            </w:r>
          </w:p>
        </w:tc>
        <w:tc>
          <w:tcPr>
            <w:tcW w:type="dxa" w:w="1448"/>
          </w:tcPr>
          <w:p>
            <w:pPr>
              <w:spacing w:after="0"/>
              <w:jc w:val="left"/>
            </w:pPr>
            <w:r>
              <w:rPr>
                <w:sz w:val="16"/>
              </w:rPr>
              <w:t>event-days per year</w:t>
            </w:r>
          </w:p>
        </w:tc>
        <w:tc>
          <w:tcPr>
            <w:tcW w:type="dxa" w:w="1570"/>
          </w:tcPr>
          <w:p>
            <w:pPr>
              <w:spacing w:after="0"/>
              <w:jc w:val="left"/>
            </w:pPr>
            <w:r>
              <w:rPr>
                <w:sz w:val="16"/>
              </w:rPr>
              <w:t>about 1.36 days per year</w:t>
            </w:r>
          </w:p>
        </w:tc>
        <w:tc>
          <w:tcPr>
            <w:tcW w:type="dxa" w:w="1037"/>
          </w:tcPr>
          <w:p>
            <w:pPr>
              <w:spacing w:after="0"/>
              <w:jc w:val="left"/>
            </w:pPr>
            <w:r>
              <w:rPr>
                <w:sz w:val="16"/>
              </w:rPr>
              <w:t>Likely</w:t>
            </w:r>
          </w:p>
        </w:tc>
        <w:tc>
          <w:tcPr>
            <w:tcW w:type="dxa" w:w="1760"/>
          </w:tcPr>
          <w:p>
            <w:pPr>
              <w:spacing w:after="0"/>
              <w:jc w:val="left"/>
            </w:pPr>
            <w:r>
              <w:rPr>
                <w:sz w:val="16"/>
              </w:rPr>
              <w:t>event-days in 22 of 30 years, 1996 to 2025 (73.3%)</w:t>
            </w:r>
          </w:p>
        </w:tc>
        <w:tc>
          <w:tcPr>
            <w:tcW w:type="dxa" w:w="1520"/>
          </w:tcPr>
          <w:p>
            <w:pPr>
              <w:spacing w:after="0"/>
              <w:jc w:val="right"/>
            </w:pPr>
            <w:r>
              <w:rPr>
                <w:sz w:val="16"/>
              </w:rPr>
              <w:t>38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0.403</w:t>
            </w:r>
          </w:p>
        </w:tc>
        <w:tc>
          <w:tcPr>
            <w:tcW w:type="dxa" w:w="1448"/>
          </w:tcPr>
          <w:p>
            <w:pPr>
              <w:spacing w:after="0"/>
              <w:jc w:val="left"/>
            </w:pPr>
            <w:r>
              <w:rPr>
                <w:sz w:val="16"/>
              </w:rPr>
              <w:t>events per year (modeled)</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71.8</w:t>
            </w:r>
          </w:p>
        </w:tc>
        <w:tc>
          <w:tcPr>
            <w:tcW w:type="dxa" w:w="1448"/>
          </w:tcPr>
          <w:p>
            <w:pPr>
              <w:spacing w:after="0"/>
              <w:jc w:val="left"/>
            </w:pPr>
            <w:r>
              <w:rPr>
                <w:sz w:val="16"/>
              </w:rPr>
              <w:t>days per year with a strike</w:t>
            </w:r>
          </w:p>
        </w:tc>
        <w:tc>
          <w:tcPr>
            <w:tcW w:type="dxa" w:w="1570"/>
          </w:tcPr>
          <w:p>
            <w:pPr>
              <w:spacing w:after="0"/>
              <w:jc w:val="left"/>
            </w:pPr>
            <w:r>
              <w:rPr>
                <w:sz w:val="16"/>
              </w:rPr>
              <w:t>about 71.8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3.26</w:t>
            </w:r>
          </w:p>
        </w:tc>
        <w:tc>
          <w:tcPr>
            <w:tcW w:type="dxa" w:w="1448"/>
          </w:tcPr>
          <w:p>
            <w:pPr>
              <w:spacing w:after="0"/>
              <w:jc w:val="left"/>
            </w:pPr>
            <w:r>
              <w:rPr>
                <w:sz w:val="16"/>
              </w:rPr>
              <w:t>events per year</w:t>
            </w:r>
          </w:p>
        </w:tc>
        <w:tc>
          <w:tcPr>
            <w:tcW w:type="dxa" w:w="1570"/>
          </w:tcPr>
          <w:p>
            <w:pPr>
              <w:spacing w:after="0"/>
              <w:jc w:val="left"/>
            </w:pPr>
            <w:r>
              <w:rPr>
                <w:sz w:val="16"/>
              </w:rPr>
              <w:t>about 3.26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0.769</w:t>
            </w:r>
          </w:p>
        </w:tc>
        <w:tc>
          <w:tcPr>
            <w:tcW w:type="dxa" w:w="1448"/>
          </w:tcPr>
          <w:p>
            <w:pPr>
              <w:spacing w:after="0"/>
              <w:jc w:val="left"/>
            </w:pPr>
            <w:r>
              <w:rPr>
                <w:sz w:val="16"/>
              </w:rPr>
              <w:t>events per year</w:t>
            </w:r>
          </w:p>
        </w:tc>
        <w:tc>
          <w:tcPr>
            <w:tcW w:type="dxa" w:w="1570"/>
          </w:tcPr>
          <w:p>
            <w:pPr>
              <w:spacing w:after="0"/>
              <w:jc w:val="left"/>
            </w:pPr>
            <w:r>
              <w:rPr>
                <w:sz w:val="16"/>
              </w:rPr>
              <w:t>about 0.77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0.000529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0.0529%</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2.42</w:t>
            </w:r>
          </w:p>
        </w:tc>
        <w:tc>
          <w:tcPr>
            <w:tcW w:type="dxa" w:w="1448"/>
          </w:tcPr>
          <w:p>
            <w:pPr>
              <w:spacing w:after="0"/>
              <w:jc w:val="left"/>
            </w:pPr>
            <w:r>
              <w:rPr>
                <w:sz w:val="16"/>
              </w:rPr>
              <w:t>event-days per year</w:t>
            </w:r>
          </w:p>
        </w:tc>
        <w:tc>
          <w:tcPr>
            <w:tcW w:type="dxa" w:w="1570"/>
          </w:tcPr>
          <w:p>
            <w:pPr>
              <w:spacing w:after="0"/>
              <w:jc w:val="left"/>
            </w:pPr>
            <w:r>
              <w:rPr>
                <w:sz w:val="16"/>
              </w:rPr>
              <w:t>about 2.42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46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2.42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86.8</w:t>
            </w:r>
          </w:p>
        </w:tc>
        <w:tc>
          <w:tcPr>
            <w:tcW w:type="dxa" w:w="680"/>
          </w:tcPr>
          <w:p>
            <w:pPr>
              <w:spacing w:after="0"/>
              <w:jc w:val="right"/>
            </w:pPr>
            <w:r>
              <w:rPr>
                <w:sz w:val="16"/>
              </w:rPr>
              <w:t>91.4</w:t>
            </w:r>
          </w:p>
        </w:tc>
        <w:tc>
          <w:tcPr>
            <w:tcW w:type="dxa" w:w="648"/>
          </w:tcPr>
          <w:p>
            <w:pPr>
              <w:spacing w:after="0"/>
              <w:jc w:val="right"/>
            </w:pPr>
            <w:r>
              <w:rPr>
                <w:sz w:val="16"/>
              </w:rPr>
              <w:t>96.6</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6</w:t>
            </w:r>
          </w:p>
        </w:tc>
        <w:tc>
          <w:tcPr>
            <w:tcW w:type="dxa" w:w="881"/>
          </w:tcPr>
          <w:p>
            <w:pPr>
              <w:spacing w:after="0"/>
              <w:jc w:val="right"/>
            </w:pPr>
            <w:r>
              <w:rPr>
                <w:sz w:val="16"/>
              </w:rPr>
              <w:t>84.1</w:t>
            </w:r>
          </w:p>
        </w:tc>
        <w:tc>
          <w:tcPr>
            <w:tcW w:type="dxa" w:w="680"/>
          </w:tcPr>
          <w:p>
            <w:pPr>
              <w:spacing w:after="0"/>
              <w:jc w:val="right"/>
            </w:pPr>
            <w:r>
              <w:rPr>
                <w:sz w:val="16"/>
              </w:rPr>
              <w:t>87.8</w:t>
            </w:r>
          </w:p>
        </w:tc>
        <w:tc>
          <w:tcPr>
            <w:tcW w:type="dxa" w:w="648"/>
          </w:tcPr>
          <w:p>
            <w:pPr>
              <w:spacing w:after="0"/>
              <w:jc w:val="right"/>
            </w:pPr>
            <w:r>
              <w:rPr>
                <w:sz w:val="16"/>
              </w:rPr>
              <w:t>98.1</w:t>
            </w:r>
          </w:p>
        </w:tc>
        <w:tc>
          <w:tcPr>
            <w:tcW w:type="dxa" w:w="3571"/>
          </w:tcPr>
          <w:p>
            <w:pPr>
              <w:spacing w:after="0"/>
              <w:jc w:val="left"/>
            </w:pPr>
            <w:r>
              <w:rPr>
                <w:sz w:val="16"/>
              </w:rPr>
              <w:t>Relatively High 1, Relatively Low 2, No Rating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36.4</w:t>
            </w:r>
          </w:p>
        </w:tc>
        <w:tc>
          <w:tcPr>
            <w:tcW w:type="dxa" w:w="680"/>
          </w:tcPr>
          <w:p>
            <w:pPr>
              <w:spacing w:after="0"/>
              <w:jc w:val="right"/>
            </w:pPr>
            <w:r>
              <w:rPr>
                <w:sz w:val="16"/>
              </w:rPr>
              <w:t>63.1</w:t>
            </w:r>
          </w:p>
        </w:tc>
        <w:tc>
          <w:tcPr>
            <w:tcW w:type="dxa" w:w="648"/>
          </w:tcPr>
          <w:p>
            <w:pPr>
              <w:spacing w:after="0"/>
              <w:jc w:val="right"/>
            </w:pPr>
            <w:r>
              <w:rPr>
                <w:sz w:val="16"/>
              </w:rPr>
              <w:t>75.0</w:t>
            </w:r>
          </w:p>
        </w:tc>
        <w:tc>
          <w:tcPr>
            <w:tcW w:type="dxa" w:w="3571"/>
          </w:tcPr>
          <w:p>
            <w:pPr>
              <w:spacing w:after="0"/>
              <w:jc w:val="left"/>
            </w:pPr>
            <w:r>
              <w:rPr>
                <w:sz w:val="16"/>
              </w:rPr>
              <w:t>Relatively Low 5,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79.6</w:t>
            </w:r>
          </w:p>
        </w:tc>
        <w:tc>
          <w:tcPr>
            <w:tcW w:type="dxa" w:w="680"/>
          </w:tcPr>
          <w:p>
            <w:pPr>
              <w:spacing w:after="0"/>
              <w:jc w:val="right"/>
            </w:pPr>
            <w:r>
              <w:rPr>
                <w:sz w:val="16"/>
              </w:rPr>
              <w:t>86.2</w:t>
            </w:r>
          </w:p>
        </w:tc>
        <w:tc>
          <w:tcPr>
            <w:tcW w:type="dxa" w:w="648"/>
          </w:tcPr>
          <w:p>
            <w:pPr>
              <w:spacing w:after="0"/>
              <w:jc w:val="right"/>
            </w:pPr>
            <w:r>
              <w:rPr>
                <w:sz w:val="16"/>
              </w:rPr>
              <w:t>90.5</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69.6</w:t>
            </w:r>
          </w:p>
        </w:tc>
        <w:tc>
          <w:tcPr>
            <w:tcW w:type="dxa" w:w="680"/>
          </w:tcPr>
          <w:p>
            <w:pPr>
              <w:spacing w:after="0"/>
              <w:jc w:val="right"/>
            </w:pPr>
            <w:r>
              <w:rPr>
                <w:sz w:val="16"/>
              </w:rPr>
              <w:t>78.3</w:t>
            </w:r>
          </w:p>
        </w:tc>
        <w:tc>
          <w:tcPr>
            <w:tcW w:type="dxa" w:w="648"/>
          </w:tcPr>
          <w:p>
            <w:pPr>
              <w:spacing w:after="0"/>
              <w:jc w:val="right"/>
            </w:pPr>
            <w:r>
              <w:rPr>
                <w:sz w:val="16"/>
              </w:rPr>
              <w:t>87.7</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80.5</w:t>
            </w:r>
          </w:p>
        </w:tc>
        <w:tc>
          <w:tcPr>
            <w:tcW w:type="dxa" w:w="680"/>
          </w:tcPr>
          <w:p>
            <w:pPr>
              <w:spacing w:after="0"/>
              <w:jc w:val="right"/>
            </w:pPr>
            <w:r>
              <w:rPr>
                <w:sz w:val="16"/>
              </w:rPr>
              <w:t>85.3</w:t>
            </w:r>
          </w:p>
        </w:tc>
        <w:tc>
          <w:tcPr>
            <w:tcW w:type="dxa" w:w="648"/>
          </w:tcPr>
          <w:p>
            <w:pPr>
              <w:spacing w:after="0"/>
              <w:jc w:val="right"/>
            </w:pPr>
            <w:r>
              <w:rPr>
                <w:sz w:val="16"/>
              </w:rPr>
              <w:t>90.6</w:t>
            </w:r>
          </w:p>
        </w:tc>
        <w:tc>
          <w:tcPr>
            <w:tcW w:type="dxa" w:w="3571"/>
          </w:tcPr>
          <w:p>
            <w:pPr>
              <w:spacing w:after="0"/>
              <w:jc w:val="left"/>
            </w:pPr>
            <w:r>
              <w:rPr>
                <w:sz w:val="16"/>
              </w:rPr>
              <w:t>Relatively High 1, Relatively Moderate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67.0</w:t>
            </w:r>
          </w:p>
        </w:tc>
        <w:tc>
          <w:tcPr>
            <w:tcW w:type="dxa" w:w="680"/>
          </w:tcPr>
          <w:p>
            <w:pPr>
              <w:spacing w:after="0"/>
              <w:jc w:val="right"/>
            </w:pPr>
            <w:r>
              <w:rPr>
                <w:sz w:val="16"/>
              </w:rPr>
              <w:t>80.5</w:t>
            </w:r>
          </w:p>
        </w:tc>
        <w:tc>
          <w:tcPr>
            <w:tcW w:type="dxa" w:w="648"/>
          </w:tcPr>
          <w:p>
            <w:pPr>
              <w:spacing w:after="0"/>
              <w:jc w:val="right"/>
            </w:pPr>
            <w:r>
              <w:rPr>
                <w:sz w:val="16"/>
              </w:rPr>
              <w:t>86.7</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17.3</w:t>
            </w:r>
          </w:p>
        </w:tc>
        <w:tc>
          <w:tcPr>
            <w:tcW w:type="dxa" w:w="680"/>
          </w:tcPr>
          <w:p>
            <w:pPr>
              <w:spacing w:after="0"/>
              <w:jc w:val="right"/>
            </w:pPr>
            <w:r>
              <w:rPr>
                <w:sz w:val="16"/>
              </w:rPr>
              <w:t>49.9</w:t>
            </w:r>
          </w:p>
        </w:tc>
        <w:tc>
          <w:tcPr>
            <w:tcW w:type="dxa" w:w="648"/>
          </w:tcPr>
          <w:p>
            <w:pPr>
              <w:spacing w:after="0"/>
              <w:jc w:val="right"/>
            </w:pPr>
            <w:r>
              <w:rPr>
                <w:sz w:val="16"/>
              </w:rPr>
              <w:t>82.5</w:t>
            </w:r>
          </w:p>
        </w:tc>
        <w:tc>
          <w:tcPr>
            <w:tcW w:type="dxa" w:w="3571"/>
          </w:tcPr>
          <w:p>
            <w:pPr>
              <w:spacing w:after="0"/>
              <w:jc w:val="left"/>
            </w:pPr>
            <w:r>
              <w:rPr>
                <w:sz w:val="16"/>
              </w:rPr>
              <w:t>Relatively High 1, Relatively Moderate 2,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70.4</w:t>
            </w:r>
          </w:p>
        </w:tc>
        <w:tc>
          <w:tcPr>
            <w:tcW w:type="dxa" w:w="680"/>
          </w:tcPr>
          <w:p>
            <w:pPr>
              <w:spacing w:after="0"/>
              <w:jc w:val="right"/>
            </w:pPr>
            <w:r>
              <w:rPr>
                <w:sz w:val="16"/>
              </w:rPr>
              <w:t>84.5</w:t>
            </w:r>
          </w:p>
        </w:tc>
        <w:tc>
          <w:tcPr>
            <w:tcW w:type="dxa" w:w="648"/>
          </w:tcPr>
          <w:p>
            <w:pPr>
              <w:spacing w:after="0"/>
              <w:jc w:val="right"/>
            </w:pPr>
            <w:r>
              <w:rPr>
                <w:sz w:val="16"/>
              </w:rPr>
              <w:t>91.7</w:t>
            </w:r>
          </w:p>
        </w:tc>
        <w:tc>
          <w:tcPr>
            <w:tcW w:type="dxa" w:w="3571"/>
          </w:tcPr>
          <w:p>
            <w:pPr>
              <w:spacing w:after="0"/>
              <w:jc w:val="left"/>
            </w:pPr>
            <w:r>
              <w:rPr>
                <w:sz w:val="16"/>
              </w:rPr>
              <w:t>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81.7</w:t>
            </w:r>
          </w:p>
        </w:tc>
        <w:tc>
          <w:tcPr>
            <w:tcW w:type="dxa" w:w="680"/>
          </w:tcPr>
          <w:p>
            <w:pPr>
              <w:spacing w:after="0"/>
              <w:jc w:val="right"/>
            </w:pPr>
            <w:r>
              <w:rPr>
                <w:sz w:val="16"/>
              </w:rPr>
              <w:t>89.8</w:t>
            </w:r>
          </w:p>
        </w:tc>
        <w:tc>
          <w:tcPr>
            <w:tcW w:type="dxa" w:w="648"/>
          </w:tcPr>
          <w:p>
            <w:pPr>
              <w:spacing w:after="0"/>
              <w:jc w:val="right"/>
            </w:pPr>
            <w:r>
              <w:rPr>
                <w:sz w:val="16"/>
              </w:rPr>
              <w:t>96.0</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91.1</w:t>
            </w:r>
          </w:p>
        </w:tc>
        <w:tc>
          <w:tcPr>
            <w:tcW w:type="dxa" w:w="680"/>
          </w:tcPr>
          <w:p>
            <w:pPr>
              <w:spacing w:after="0"/>
              <w:jc w:val="right"/>
            </w:pPr>
            <w:r>
              <w:rPr>
                <w:sz w:val="16"/>
              </w:rPr>
              <w:t>94.1</w:t>
            </w:r>
          </w:p>
        </w:tc>
        <w:tc>
          <w:tcPr>
            <w:tcW w:type="dxa" w:w="648"/>
          </w:tcPr>
          <w:p>
            <w:pPr>
              <w:spacing w:after="0"/>
              <w:jc w:val="right"/>
            </w:pPr>
            <w:r>
              <w:rPr>
                <w:sz w:val="16"/>
              </w:rPr>
              <w:t>97.5</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91.9</w:t>
            </w:r>
          </w:p>
        </w:tc>
        <w:tc>
          <w:tcPr>
            <w:tcW w:type="dxa" w:w="680"/>
          </w:tcPr>
          <w:p>
            <w:pPr>
              <w:spacing w:after="0"/>
              <w:jc w:val="right"/>
            </w:pPr>
            <w:r>
              <w:rPr>
                <w:sz w:val="16"/>
              </w:rPr>
              <w:t>97.3</w:t>
            </w:r>
          </w:p>
        </w:tc>
        <w:tc>
          <w:tcPr>
            <w:tcW w:type="dxa" w:w="648"/>
          </w:tcPr>
          <w:p>
            <w:pPr>
              <w:spacing w:after="0"/>
              <w:jc w:val="right"/>
            </w:pPr>
            <w:r>
              <w:rPr>
                <w:sz w:val="16"/>
              </w:rPr>
              <w:t>99.3</w:t>
            </w:r>
          </w:p>
        </w:tc>
        <w:tc>
          <w:tcPr>
            <w:tcW w:type="dxa" w:w="3571"/>
          </w:tcPr>
          <w:p>
            <w:pPr>
              <w:spacing w:after="0"/>
              <w:jc w:val="left"/>
            </w:pPr>
            <w:r>
              <w:rPr>
                <w:sz w:val="16"/>
              </w:rPr>
              <w:t>Very High 5,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71.3</w:t>
            </w:r>
          </w:p>
        </w:tc>
        <w:tc>
          <w:tcPr>
            <w:tcW w:type="dxa" w:w="680"/>
          </w:tcPr>
          <w:p>
            <w:pPr>
              <w:spacing w:after="0"/>
              <w:jc w:val="right"/>
            </w:pPr>
            <w:r>
              <w:rPr>
                <w:sz w:val="16"/>
              </w:rPr>
              <w:t>75.6</w:t>
            </w:r>
          </w:p>
        </w:tc>
        <w:tc>
          <w:tcPr>
            <w:tcW w:type="dxa" w:w="648"/>
          </w:tcPr>
          <w:p>
            <w:pPr>
              <w:spacing w:after="0"/>
              <w:jc w:val="right"/>
            </w:pPr>
            <w:r>
              <w:rPr>
                <w:sz w:val="16"/>
              </w:rPr>
              <w:t>81.2</w:t>
            </w:r>
          </w:p>
        </w:tc>
        <w:tc>
          <w:tcPr>
            <w:tcW w:type="dxa" w:w="3571"/>
          </w:tcPr>
          <w:p>
            <w:pPr>
              <w:spacing w:after="0"/>
              <w:jc w:val="left"/>
            </w:pPr>
            <w:r>
              <w:rPr>
                <w:sz w:val="16"/>
              </w:rPr>
              <w:t>Relatively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64.2</w:t>
            </w:r>
          </w:p>
        </w:tc>
        <w:tc>
          <w:tcPr>
            <w:tcW w:type="dxa" w:w="680"/>
          </w:tcPr>
          <w:p>
            <w:pPr>
              <w:spacing w:after="0"/>
              <w:jc w:val="right"/>
            </w:pPr>
            <w:r>
              <w:rPr>
                <w:sz w:val="16"/>
              </w:rPr>
              <w:t>73.6</w:t>
            </w:r>
          </w:p>
        </w:tc>
        <w:tc>
          <w:tcPr>
            <w:tcW w:type="dxa" w:w="648"/>
          </w:tcPr>
          <w:p>
            <w:pPr>
              <w:spacing w:after="0"/>
              <w:jc w:val="right"/>
            </w:pPr>
            <w:r>
              <w:rPr>
                <w:sz w:val="16"/>
              </w:rPr>
              <w:t>83.0</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Newton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$2,445,908.37</w:t>
            </w:r>
          </w:p>
        </w:tc>
        <w:tc>
          <w:tcPr>
            <w:tcW w:type="dxa" w:w="1869"/>
          </w:tcPr>
          <w:p>
            <w:pPr>
              <w:spacing w:after="0"/>
              <w:jc w:val="right"/>
            </w:pPr>
            <w:r>
              <w:rPr>
                <w:sz w:val="16"/>
              </w:rPr>
              <w:t>0; 0</w:t>
            </w:r>
          </w:p>
        </w:tc>
        <w:tc>
          <w:tcPr>
            <w:tcW w:type="dxa" w:w="2803"/>
          </w:tcPr>
          <w:p>
            <w:pPr>
              <w:spacing w:after="0"/>
              <w:jc w:val="left"/>
            </w:pPr>
            <w:r>
              <w:rPr>
                <w:sz w:val="16"/>
              </w:rPr>
              <w:t>Includes $26,037.59 for declarations not counted as hazard incidents (DR-4528-MS).</w:t>
            </w:r>
          </w:p>
        </w:tc>
      </w:tr>
      <w:tr>
        <w:trPr>
          <w:cantSplit/>
        </w:trPr>
        <w:tc>
          <w:tcPr>
            <w:tcW w:type="dxa" w:w="1536"/>
          </w:tcPr>
          <w:p>
            <w:pPr>
              <w:spacing w:after="0"/>
              <w:jc w:val="left"/>
            </w:pPr>
            <w:r>
              <w:rPr>
                <w:sz w:val="16"/>
              </w:rPr>
              <w:t>Chunky town</w:t>
            </w:r>
          </w:p>
        </w:tc>
        <w:tc>
          <w:tcPr>
            <w:tcW w:type="dxa" w:w="1444"/>
          </w:tcPr>
          <w:p>
            <w:pPr>
              <w:spacing w:after="0"/>
              <w:jc w:val="left"/>
            </w:pPr>
            <w:r>
              <w:rPr>
                <w:sz w:val="16"/>
              </w:rPr>
              <w:t>Town</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$11,680.62</w:t>
            </w:r>
          </w:p>
        </w:tc>
        <w:tc>
          <w:tcPr>
            <w:tcW w:type="dxa" w:w="1869"/>
          </w:tcPr>
          <w:p>
            <w:pPr>
              <w:spacing w:after="0"/>
              <w:jc w:val="right"/>
            </w:pPr>
            <w:r>
              <w:rPr>
                <w:sz w:val="16"/>
              </w:rPr>
              <w:t>51; 6</w:t>
            </w:r>
          </w:p>
        </w:tc>
        <w:tc>
          <w:tcPr>
            <w:tcW w:type="dxa" w:w="2803"/>
          </w:tcPr>
          <w:p>
            <w:pPr>
              <w:spacing w:after="0"/>
              <w:jc w:val="left"/>
            </w:pPr>
          </w:p>
        </w:tc>
      </w:tr>
      <w:tr>
        <w:trPr>
          <w:cantSplit/>
        </w:trPr>
        <w:tc>
          <w:tcPr>
            <w:tcW w:type="dxa" w:w="1536"/>
          </w:tcPr>
          <w:p>
            <w:pPr>
              <w:spacing w:after="0"/>
              <w:jc w:val="left"/>
            </w:pPr>
            <w:r>
              <w:rPr>
                <w:sz w:val="16"/>
              </w:rPr>
              <w:t>Decatur town</w:t>
            </w:r>
          </w:p>
        </w:tc>
        <w:tc>
          <w:tcPr>
            <w:tcW w:type="dxa" w:w="1444"/>
          </w:tcPr>
          <w:p>
            <w:pPr>
              <w:spacing w:after="0"/>
              <w:jc w:val="left"/>
            </w:pPr>
            <w:r>
              <w:rPr>
                <w:sz w:val="16"/>
              </w:rPr>
              <w:t>Town</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$229,255.22</w:t>
            </w:r>
          </w:p>
        </w:tc>
        <w:tc>
          <w:tcPr>
            <w:tcW w:type="dxa" w:w="1869"/>
          </w:tcPr>
          <w:p>
            <w:pPr>
              <w:spacing w:after="0"/>
              <w:jc w:val="right"/>
            </w:pPr>
            <w:r>
              <w:rPr>
                <w:sz w:val="16"/>
              </w:rPr>
              <w:t>57; 6</w:t>
            </w:r>
          </w:p>
        </w:tc>
        <w:tc>
          <w:tcPr>
            <w:tcW w:type="dxa" w:w="2803"/>
          </w:tcPr>
          <w:p>
            <w:pPr>
              <w:spacing w:after="0"/>
              <w:jc w:val="left"/>
            </w:pPr>
          </w:p>
        </w:tc>
      </w:tr>
      <w:tr>
        <w:trPr>
          <w:cantSplit/>
        </w:trPr>
        <w:tc>
          <w:tcPr>
            <w:tcW w:type="dxa" w:w="1536"/>
          </w:tcPr>
          <w:p>
            <w:pPr>
              <w:spacing w:after="0"/>
              <w:jc w:val="left"/>
            </w:pPr>
            <w:r>
              <w:rPr>
                <w:sz w:val="16"/>
              </w:rPr>
              <w:t>Newton city</w:t>
            </w:r>
          </w:p>
        </w:tc>
        <w:tc>
          <w:tcPr>
            <w:tcW w:type="dxa" w:w="1444"/>
          </w:tcPr>
          <w:p>
            <w:pPr>
              <w:spacing w:after="0"/>
              <w:jc w:val="left"/>
            </w:pPr>
            <w:r>
              <w:rPr>
                <w:sz w:val="16"/>
              </w:rPr>
              <w:t>City</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1</w:t>
            </w:r>
          </w:p>
        </w:tc>
        <w:tc>
          <w:tcPr>
            <w:tcW w:type="dxa" w:w="1536"/>
          </w:tcPr>
          <w:p>
            <w:pPr>
              <w:spacing w:after="0"/>
              <w:jc w:val="right"/>
            </w:pPr>
            <w:r>
              <w:rPr>
                <w:sz w:val="16"/>
              </w:rPr>
              <w:t>$75,208.09</w:t>
            </w:r>
          </w:p>
        </w:tc>
        <w:tc>
          <w:tcPr>
            <w:tcW w:type="dxa" w:w="1869"/>
          </w:tcPr>
          <w:p>
            <w:pPr>
              <w:spacing w:after="0"/>
              <w:jc w:val="right"/>
            </w:pPr>
            <w:r>
              <w:rPr>
                <w:sz w:val="16"/>
              </w:rPr>
              <w:t>79; 3</w:t>
            </w:r>
          </w:p>
        </w:tc>
        <w:tc>
          <w:tcPr>
            <w:tcW w:type="dxa" w:w="2803"/>
          </w:tcPr>
          <w:p>
            <w:pPr>
              <w:spacing w:after="0"/>
              <w:jc w:val="left"/>
            </w:pPr>
          </w:p>
        </w:tc>
      </w:tr>
      <w:tr>
        <w:trPr>
          <w:cantSplit/>
        </w:trPr>
        <w:tc>
          <w:tcPr>
            <w:tcW w:type="dxa" w:w="1536"/>
          </w:tcPr>
          <w:p>
            <w:pPr>
              <w:spacing w:after="0"/>
              <w:jc w:val="left"/>
            </w:pPr>
            <w:r>
              <w:rPr>
                <w:sz w:val="16"/>
              </w:rPr>
              <w:t>Union town</w:t>
            </w:r>
          </w:p>
        </w:tc>
        <w:tc>
          <w:tcPr>
            <w:tcW w:type="dxa" w:w="1444"/>
          </w:tcPr>
          <w:p>
            <w:pPr>
              <w:spacing w:after="0"/>
              <w:jc w:val="left"/>
            </w:pPr>
            <w:r>
              <w:rPr>
                <w:sz w:val="16"/>
              </w:rPr>
              <w:t>Town</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$37,138.89</w:t>
            </w:r>
          </w:p>
        </w:tc>
        <w:tc>
          <w:tcPr>
            <w:tcW w:type="dxa" w:w="1869"/>
          </w:tcPr>
          <w:p>
            <w:pPr>
              <w:spacing w:after="0"/>
              <w:jc w:val="right"/>
            </w:pPr>
            <w:r>
              <w:rPr>
                <w:sz w:val="16"/>
              </w:rPr>
              <w:t>43; 3</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$10,623</w:t>
            </w:r>
          </w:p>
        </w:tc>
        <w:tc>
          <w:tcPr>
            <w:tcW w:type="dxa" w:w="1126"/>
          </w:tcPr>
          <w:p>
            <w:pPr>
              <w:spacing w:after="0"/>
              <w:jc w:val="right"/>
            </w:pPr>
            <w:r>
              <w:rPr>
                <w:sz w:val="16"/>
              </w:rPr>
              <w:t>$110,703</w:t>
            </w:r>
          </w:p>
        </w:tc>
        <w:tc>
          <w:tcPr>
            <w:tcW w:type="dxa" w:w="1157"/>
          </w:tcPr>
          <w:p>
            <w:pPr>
              <w:spacing w:after="0"/>
              <w:jc w:val="right"/>
            </w:pPr>
            <w:r>
              <w:rPr>
                <w:sz w:val="16"/>
              </w:rPr>
              <w:t>$1,507,687</w:t>
            </w:r>
          </w:p>
        </w:tc>
        <w:tc>
          <w:tcPr>
            <w:tcW w:type="dxa" w:w="1305"/>
          </w:tcPr>
          <w:p>
            <w:pPr>
              <w:spacing w:after="0"/>
              <w:jc w:val="right"/>
            </w:pPr>
            <w:r>
              <w:rPr>
                <w:sz w:val="16"/>
              </w:rPr>
              <w:t>0.000272%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$3,953,127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$222,946</w:t>
            </w:r>
          </w:p>
        </w:tc>
        <w:tc>
          <w:tcPr>
            <w:tcW w:type="dxa" w:w="1157"/>
          </w:tcPr>
          <w:p>
            <w:pPr>
              <w:spacing w:after="0"/>
              <w:jc w:val="right"/>
            </w:pPr>
          </w:p>
        </w:tc>
        <w:tc>
          <w:tcPr>
            <w:tcW w:type="dxa" w:w="1305"/>
          </w:tcPr>
          <w:p>
            <w:pPr>
              <w:spacing w:after="0"/>
              <w:jc w:val="right"/>
            </w:pPr>
            <w:r>
              <w:rPr>
                <w:sz w:val="16"/>
              </w:rPr>
              <w:t>5.64% (agriculture)</w:t>
            </w:r>
          </w:p>
        </w:tc>
        <w:tc>
          <w:tcPr>
            <w:tcW w:type="dxa" w:w="1181"/>
          </w:tcPr>
          <w:p>
            <w:pPr>
              <w:spacing w:after="0"/>
              <w:jc w:val="right"/>
            </w:pPr>
          </w:p>
        </w:tc>
        <w:tc>
          <w:tcPr>
            <w:tcW w:type="dxa" w:w="1083"/>
          </w:tcPr>
          <w:p>
            <w:pPr>
              <w:spacing w:after="0"/>
              <w:jc w:val="right"/>
            </w:pPr>
            <w:r>
              <w:rPr>
                <w:sz w:val="16"/>
              </w:rPr>
              <w:t>$990,000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$6,757,222,400</w:t>
            </w:r>
          </w:p>
        </w:tc>
        <w:tc>
          <w:tcPr>
            <w:tcW w:type="dxa" w:w="1215"/>
          </w:tcPr>
          <w:p>
            <w:pPr>
              <w:spacing w:after="0"/>
              <w:jc w:val="right"/>
            </w:pPr>
          </w:p>
        </w:tc>
        <w:tc>
          <w:tcPr>
            <w:tcW w:type="dxa" w:w="1042"/>
          </w:tcPr>
          <w:p>
            <w:pPr>
              <w:spacing w:after="0"/>
              <w:jc w:val="right"/>
            </w:pPr>
            <w:r>
              <w:rPr>
                <w:sz w:val="16"/>
              </w:rPr>
              <w:t>21,291</w:t>
            </w:r>
          </w:p>
        </w:tc>
        <w:tc>
          <w:tcPr>
            <w:tcW w:type="dxa" w:w="1037"/>
          </w:tcPr>
          <w:p>
            <w:pPr>
              <w:spacing w:after="0"/>
              <w:jc w:val="right"/>
            </w:pPr>
            <w:r>
              <w:rPr>
                <w:sz w:val="16"/>
              </w:rPr>
              <w:t>$195,759</w:t>
            </w:r>
          </w:p>
        </w:tc>
        <w:tc>
          <w:tcPr>
            <w:tcW w:type="dxa" w:w="1126"/>
          </w:tcPr>
          <w:p>
            <w:pPr>
              <w:spacing w:after="0"/>
              <w:jc w:val="right"/>
            </w:pPr>
          </w:p>
        </w:tc>
        <w:tc>
          <w:tcPr>
            <w:tcW w:type="dxa" w:w="1157"/>
          </w:tcPr>
          <w:p>
            <w:pPr>
              <w:spacing w:after="0"/>
              <w:jc w:val="right"/>
            </w:pPr>
            <w:r>
              <w:rPr>
                <w:sz w:val="16"/>
              </w:rPr>
              <w:t>$58,333</w:t>
            </w:r>
          </w:p>
        </w:tc>
        <w:tc>
          <w:tcPr>
            <w:tcW w:type="dxa" w:w="1305"/>
          </w:tcPr>
          <w:p>
            <w:pPr>
              <w:spacing w:after="0"/>
              <w:jc w:val="right"/>
            </w:pPr>
            <w:r>
              <w:rPr>
                <w:sz w:val="16"/>
              </w:rPr>
              <w:t>0.0029%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$217,289</w:t>
            </w:r>
          </w:p>
        </w:tc>
        <w:tc>
          <w:tcPr>
            <w:tcW w:type="dxa" w:w="1126"/>
          </w:tcPr>
          <w:p>
            <w:pPr>
              <w:spacing w:after="0"/>
              <w:jc w:val="right"/>
            </w:pPr>
            <w:r>
              <w:rPr>
                <w:sz w:val="16"/>
              </w:rPr>
              <w:t>$14,286</w:t>
            </w:r>
          </w:p>
        </w:tc>
        <w:tc>
          <w:tcPr>
            <w:tcW w:type="dxa" w:w="1157"/>
          </w:tcPr>
          <w:p>
            <w:pPr>
              <w:spacing w:after="0"/>
              <w:jc w:val="right"/>
            </w:pPr>
            <w:r>
              <w:rPr>
                <w:sz w:val="16"/>
              </w:rPr>
              <w:t>$68,176</w:t>
            </w:r>
          </w:p>
        </w:tc>
        <w:tc>
          <w:tcPr>
            <w:tcW w:type="dxa" w:w="1305"/>
          </w:tcPr>
          <w:p>
            <w:pPr>
              <w:spacing w:after="0"/>
              <w:jc w:val="right"/>
            </w:pPr>
            <w:r>
              <w:rPr>
                <w:sz w:val="16"/>
              </w:rPr>
              <w:t>0.00557%</w:t>
            </w:r>
          </w:p>
        </w:tc>
        <w:tc>
          <w:tcPr>
            <w:tcW w:type="dxa" w:w="1181"/>
          </w:tcPr>
          <w:p>
            <w:pPr>
              <w:spacing w:after="0"/>
              <w:jc w:val="right"/>
            </w:pPr>
            <w:r>
              <w:rPr>
                <w:sz w:val="16"/>
              </w:rPr>
              <w:t>$790,000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$28</w:t>
            </w:r>
          </w:p>
        </w:tc>
        <w:tc>
          <w:tcPr>
            <w:tcW w:type="dxa" w:w="1126"/>
          </w:tcPr>
          <w:p>
            <w:pPr>
              <w:spacing w:after="0"/>
              <w:jc w:val="right"/>
            </w:pPr>
            <w:r>
              <w:rPr>
                <w:sz w:val="16"/>
              </w:rPr>
              <w:t>$861</w:t>
            </w:r>
          </w:p>
        </w:tc>
        <w:tc>
          <w:tcPr>
            <w:tcW w:type="dxa" w:w="1157"/>
          </w:tcPr>
          <w:p>
            <w:pPr>
              <w:spacing w:after="0"/>
              <w:jc w:val="right"/>
            </w:pPr>
            <w:r>
              <w:rPr>
                <w:sz w:val="16"/>
              </w:rPr>
              <w:t>$457,583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$761,309</w:t>
            </w:r>
          </w:p>
        </w:tc>
        <w:tc>
          <w:tcPr>
            <w:tcW w:type="dxa" w:w="1126"/>
          </w:tcPr>
          <w:p>
            <w:pPr>
              <w:spacing w:after="0"/>
              <w:jc w:val="right"/>
            </w:pPr>
            <w:r>
              <w:rPr>
                <w:sz w:val="16"/>
              </w:rPr>
              <w:t>$430,432</w:t>
            </w:r>
          </w:p>
        </w:tc>
        <w:tc>
          <w:tcPr>
            <w:tcW w:type="dxa" w:w="1157"/>
          </w:tcPr>
          <w:p>
            <w:pPr>
              <w:spacing w:after="0"/>
              <w:jc w:val="right"/>
            </w:pPr>
            <w:r>
              <w:rPr>
                <w:sz w:val="16"/>
              </w:rPr>
              <w:t>$28,134</w:t>
            </w:r>
          </w:p>
        </w:tc>
        <w:tc>
          <w:tcPr>
            <w:tcW w:type="dxa" w:w="1305"/>
          </w:tcPr>
          <w:p>
            <w:pPr>
              <w:spacing w:after="0"/>
              <w:jc w:val="right"/>
            </w:pPr>
            <w:r>
              <w:rPr>
                <w:sz w:val="16"/>
              </w:rPr>
              <w:t>0.0195%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$3,899,764,850</w:t>
            </w:r>
          </w:p>
        </w:tc>
        <w:tc>
          <w:tcPr>
            <w:tcW w:type="dxa" w:w="1215"/>
          </w:tcPr>
          <w:p>
            <w:pPr>
              <w:spacing w:after="0"/>
              <w:jc w:val="right"/>
            </w:pPr>
          </w:p>
        </w:tc>
        <w:tc>
          <w:tcPr>
            <w:tcW w:type="dxa" w:w="1042"/>
          </w:tcPr>
          <w:p>
            <w:pPr>
              <w:spacing w:after="0"/>
              <w:jc w:val="right"/>
            </w:pPr>
            <w:r>
              <w:rPr>
                <w:sz w:val="16"/>
              </w:rPr>
              <w:t>21,246</w:t>
            </w:r>
          </w:p>
        </w:tc>
        <w:tc>
          <w:tcPr>
            <w:tcW w:type="dxa" w:w="1037"/>
          </w:tcPr>
          <w:p>
            <w:pPr>
              <w:spacing w:after="0"/>
              <w:jc w:val="right"/>
            </w:pPr>
            <w:r>
              <w:rPr>
                <w:sz w:val="16"/>
              </w:rPr>
              <w:t>$63,907</w:t>
            </w:r>
          </w:p>
        </w:tc>
        <w:tc>
          <w:tcPr>
            <w:tcW w:type="dxa" w:w="1126"/>
          </w:tcPr>
          <w:p>
            <w:pPr>
              <w:spacing w:after="0"/>
              <w:jc w:val="right"/>
            </w:pPr>
          </w:p>
        </w:tc>
        <w:tc>
          <w:tcPr>
            <w:tcW w:type="dxa" w:w="1157"/>
          </w:tcPr>
          <w:p>
            <w:pPr>
              <w:spacing w:after="0"/>
              <w:jc w:val="right"/>
            </w:pPr>
            <w:r>
              <w:rPr>
                <w:sz w:val="16"/>
              </w:rPr>
              <w:t>$10,780</w:t>
            </w:r>
          </w:p>
        </w:tc>
        <w:tc>
          <w:tcPr>
            <w:tcW w:type="dxa" w:w="1305"/>
          </w:tcPr>
          <w:p>
            <w:pPr>
              <w:spacing w:after="0"/>
              <w:jc w:val="right"/>
            </w:pPr>
            <w:r>
              <w:rPr>
                <w:sz w:val="16"/>
              </w:rPr>
              <w:t>0.00164%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$3,897,722,409</w:t>
            </w:r>
          </w:p>
        </w:tc>
        <w:tc>
          <w:tcPr>
            <w:tcW w:type="dxa" w:w="1215"/>
          </w:tcPr>
          <w:p>
            <w:pPr>
              <w:spacing w:after="0"/>
              <w:jc w:val="right"/>
            </w:pPr>
            <w:r>
              <w:rPr>
                <w:sz w:val="16"/>
              </w:rPr>
              <w:t>$12,986,030</w:t>
            </w:r>
          </w:p>
        </w:tc>
        <w:tc>
          <w:tcPr>
            <w:tcW w:type="dxa" w:w="1042"/>
          </w:tcPr>
          <w:p>
            <w:pPr>
              <w:spacing w:after="0"/>
              <w:jc w:val="right"/>
            </w:pPr>
            <w:r>
              <w:rPr>
                <w:sz w:val="16"/>
              </w:rPr>
              <w:t>522</w:t>
            </w:r>
          </w:p>
        </w:tc>
        <w:tc>
          <w:tcPr>
            <w:tcW w:type="dxa" w:w="1037"/>
          </w:tcPr>
          <w:p>
            <w:pPr>
              <w:spacing w:after="0"/>
              <w:jc w:val="right"/>
            </w:pPr>
            <w:r>
              <w:rPr>
                <w:sz w:val="16"/>
              </w:rPr>
              <w:t>$2,622,072</w:t>
            </w:r>
          </w:p>
        </w:tc>
        <w:tc>
          <w:tcPr>
            <w:tcW w:type="dxa" w:w="1126"/>
          </w:tcPr>
          <w:p>
            <w:pPr>
              <w:spacing w:after="0"/>
              <w:jc w:val="right"/>
            </w:pPr>
            <w:r>
              <w:rPr>
                <w:sz w:val="16"/>
              </w:rPr>
              <w:t>$60,873</w:t>
            </w:r>
          </w:p>
        </w:tc>
        <w:tc>
          <w:tcPr>
            <w:tcW w:type="dxa" w:w="1157"/>
          </w:tcPr>
          <w:p>
            <w:pPr>
              <w:spacing w:after="0"/>
              <w:jc w:val="right"/>
            </w:pPr>
            <w:r>
              <w:rPr>
                <w:sz w:val="16"/>
              </w:rPr>
              <w:t>$5,501</w:t>
            </w:r>
          </w:p>
        </w:tc>
        <w:tc>
          <w:tcPr>
            <w:tcW w:type="dxa" w:w="1305"/>
          </w:tcPr>
          <w:p>
            <w:pPr>
              <w:spacing w:after="0"/>
              <w:jc w:val="right"/>
            </w:pPr>
            <w:r>
              <w:rPr>
                <w:sz w:val="16"/>
              </w:rPr>
              <w:t>n/a (see note)</w:t>
            </w:r>
          </w:p>
        </w:tc>
        <w:tc>
          <w:tcPr>
            <w:tcW w:type="dxa" w:w="1181"/>
          </w:tcPr>
          <w:p>
            <w:pPr>
              <w:spacing w:after="0"/>
              <w:jc w:val="right"/>
            </w:pPr>
            <w:r>
              <w:rPr>
                <w:sz w:val="16"/>
              </w:rPr>
              <w:t>$252,000</w:t>
            </w: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$61,881,174</w:t>
            </w:r>
          </w:p>
        </w:tc>
        <w:tc>
          <w:tcPr>
            <w:tcW w:type="dxa" w:w="1215"/>
          </w:tcPr>
          <w:p>
            <w:pPr>
              <w:spacing w:after="0"/>
              <w:jc w:val="right"/>
            </w:pPr>
          </w:p>
        </w:tc>
        <w:tc>
          <w:tcPr>
            <w:tcW w:type="dxa" w:w="1042"/>
          </w:tcPr>
          <w:p>
            <w:pPr>
              <w:spacing w:after="0"/>
              <w:jc w:val="right"/>
            </w:pPr>
            <w:r>
              <w:rPr>
                <w:sz w:val="16"/>
              </w:rPr>
              <w:t>377</w:t>
            </w:r>
          </w:p>
        </w:tc>
        <w:tc>
          <w:tcPr>
            <w:tcW w:type="dxa" w:w="1037"/>
          </w:tcPr>
          <w:p>
            <w:pPr>
              <w:spacing w:after="0"/>
              <w:jc w:val="right"/>
            </w:pPr>
            <w:r>
              <w:rPr>
                <w:sz w:val="16"/>
              </w:rPr>
              <w:t>$1,363</w:t>
            </w:r>
          </w:p>
        </w:tc>
        <w:tc>
          <w:tcPr>
            <w:tcW w:type="dxa" w:w="1126"/>
          </w:tcPr>
          <w:p>
            <w:pPr>
              <w:spacing w:after="0"/>
              <w:jc w:val="right"/>
            </w:pPr>
          </w:p>
        </w:tc>
        <w:tc>
          <w:tcPr>
            <w:tcW w:type="dxa" w:w="1157"/>
          </w:tcPr>
          <w:p>
            <w:pPr>
              <w:spacing w:after="0"/>
              <w:jc w:val="right"/>
            </w:pPr>
            <w:r>
              <w:rPr>
                <w:sz w:val="16"/>
              </w:rPr>
              <w:t>$123</w:t>
            </w:r>
          </w:p>
        </w:tc>
        <w:tc>
          <w:tcPr>
            <w:tcW w:type="dxa" w:w="1305"/>
          </w:tcPr>
          <w:p>
            <w:pPr>
              <w:spacing w:after="0"/>
              <w:jc w:val="right"/>
            </w:pPr>
            <w:r>
              <w:rPr>
                <w:sz w:val="16"/>
              </w:rPr>
              <w:t>0.0022%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$3,899,764,850</w:t>
            </w:r>
          </w:p>
        </w:tc>
        <w:tc>
          <w:tcPr>
            <w:tcW w:type="dxa" w:w="1215"/>
          </w:tcPr>
          <w:p>
            <w:pPr>
              <w:spacing w:after="0"/>
              <w:jc w:val="right"/>
            </w:pPr>
          </w:p>
        </w:tc>
        <w:tc>
          <w:tcPr>
            <w:tcW w:type="dxa" w:w="1042"/>
          </w:tcPr>
          <w:p>
            <w:pPr>
              <w:spacing w:after="0"/>
              <w:jc w:val="right"/>
            </w:pPr>
            <w:r>
              <w:rPr>
                <w:sz w:val="16"/>
              </w:rPr>
              <w:t>21,246</w:t>
            </w:r>
          </w:p>
        </w:tc>
        <w:tc>
          <w:tcPr>
            <w:tcW w:type="dxa" w:w="1037"/>
          </w:tcPr>
          <w:p>
            <w:pPr>
              <w:spacing w:after="0"/>
              <w:jc w:val="right"/>
            </w:pPr>
            <w:r>
              <w:rPr>
                <w:sz w:val="16"/>
              </w:rPr>
              <w:t>$14,073</w:t>
            </w:r>
          </w:p>
        </w:tc>
        <w:tc>
          <w:tcPr>
            <w:tcW w:type="dxa" w:w="1126"/>
          </w:tcPr>
          <w:p>
            <w:pPr>
              <w:spacing w:after="0"/>
              <w:jc w:val="right"/>
            </w:pPr>
          </w:p>
        </w:tc>
        <w:tc>
          <w:tcPr>
            <w:tcW w:type="dxa" w:w="1157"/>
          </w:tcPr>
          <w:p>
            <w:pPr>
              <w:spacing w:after="0"/>
              <w:jc w:val="right"/>
            </w:pPr>
            <w:r>
              <w:rPr>
                <w:sz w:val="16"/>
              </w:rPr>
              <w:t>$196,748</w:t>
            </w:r>
          </w:p>
        </w:tc>
        <w:tc>
          <w:tcPr>
            <w:tcW w:type="dxa" w:w="1305"/>
          </w:tcPr>
          <w:p>
            <w:pPr>
              <w:spacing w:after="0"/>
              <w:jc w:val="right"/>
            </w:pPr>
            <w:r>
              <w:rPr>
                <w:sz w:val="16"/>
              </w:rPr>
              <w:t>0.000361%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$237,219</w:t>
            </w:r>
          </w:p>
        </w:tc>
        <w:tc>
          <w:tcPr>
            <w:tcW w:type="dxa" w:w="1126"/>
          </w:tcPr>
          <w:p>
            <w:pPr>
              <w:spacing w:after="0"/>
              <w:jc w:val="right"/>
            </w:pPr>
            <w:r>
              <w:rPr>
                <w:sz w:val="16"/>
              </w:rPr>
              <w:t>$15,050</w:t>
            </w:r>
          </w:p>
        </w:tc>
        <w:tc>
          <w:tcPr>
            <w:tcW w:type="dxa" w:w="1157"/>
          </w:tcPr>
          <w:p>
            <w:pPr>
              <w:spacing w:after="0"/>
              <w:jc w:val="right"/>
            </w:pPr>
            <w:r>
              <w:rPr>
                <w:sz w:val="16"/>
              </w:rPr>
              <w:t>$387,208</w:t>
            </w:r>
          </w:p>
        </w:tc>
        <w:tc>
          <w:tcPr>
            <w:tcW w:type="dxa" w:w="1305"/>
          </w:tcPr>
          <w:p>
            <w:pPr>
              <w:spacing w:after="0"/>
              <w:jc w:val="right"/>
            </w:pPr>
            <w:r>
              <w:rPr>
                <w:sz w:val="16"/>
              </w:rPr>
              <w:t>0.00608%</w:t>
            </w:r>
          </w:p>
        </w:tc>
        <w:tc>
          <w:tcPr>
            <w:tcW w:type="dxa" w:w="1181"/>
          </w:tcPr>
          <w:p>
            <w:pPr>
              <w:spacing w:after="0"/>
              <w:jc w:val="right"/>
            </w:pPr>
            <w:r>
              <w:rPr>
                <w:sz w:val="16"/>
              </w:rPr>
              <w:t>$805,000</w:t>
            </w:r>
          </w:p>
        </w:tc>
        <w:tc>
          <w:tcPr>
            <w:tcW w:type="dxa" w:w="1083"/>
          </w:tcPr>
          <w:p>
            <w:pPr>
              <w:spacing w:after="0"/>
              <w:jc w:val="right"/>
            </w:pPr>
            <w:r>
              <w:rPr>
                <w:sz w:val="16"/>
              </w:rPr>
              <w:t>$18,000</w:t>
            </w:r>
          </w:p>
        </w:tc>
        <w:tc>
          <w:tcPr>
            <w:tcW w:type="dxa" w:w="1330"/>
          </w:tcPr>
          <w:p>
            <w:pPr>
              <w:spacing w:after="0"/>
              <w:jc w:val="right"/>
            </w:pPr>
            <w:r>
              <w:rPr>
                <w:sz w:val="16"/>
              </w:rPr>
              <w:t>none found (1 declaration)</w:t>
            </w:r>
          </w:p>
        </w:tc>
        <w:tc>
          <w:tcPr>
            <w:tcW w:type="dxa" w:w="1206"/>
          </w:tcPr>
          <w:p>
            <w:pPr>
              <w:spacing w:after="0"/>
              <w:jc w:val="left"/>
            </w:pPr>
            <w:r>
              <w:rPr>
                <w:sz w:val="16"/>
              </w:rPr>
              <w:t>Storm Events damage since the plan includes 3 zone-level Strong Wind records ($18,000),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$1,258,193</w:t>
            </w:r>
          </w:p>
        </w:tc>
        <w:tc>
          <w:tcPr>
            <w:tcW w:type="dxa" w:w="1126"/>
          </w:tcPr>
          <w:p>
            <w:pPr>
              <w:spacing w:after="0"/>
              <w:jc w:val="right"/>
            </w:pPr>
            <w:r>
              <w:rPr>
                <w:sz w:val="16"/>
              </w:rPr>
              <w:t>$21,534</w:t>
            </w:r>
          </w:p>
        </w:tc>
        <w:tc>
          <w:tcPr>
            <w:tcW w:type="dxa" w:w="1157"/>
          </w:tcPr>
          <w:p>
            <w:pPr>
              <w:spacing w:after="0"/>
              <w:jc w:val="right"/>
            </w:pPr>
            <w:r>
              <w:rPr>
                <w:sz w:val="16"/>
              </w:rPr>
              <w:t>$1,719,955</w:t>
            </w:r>
          </w:p>
        </w:tc>
        <w:tc>
          <w:tcPr>
            <w:tcW w:type="dxa" w:w="1305"/>
          </w:tcPr>
          <w:p>
            <w:pPr>
              <w:spacing w:after="0"/>
              <w:jc w:val="right"/>
            </w:pPr>
            <w:r>
              <w:rPr>
                <w:sz w:val="16"/>
              </w:rPr>
              <w:t>0.0323%</w:t>
            </w:r>
          </w:p>
        </w:tc>
        <w:tc>
          <w:tcPr>
            <w:tcW w:type="dxa" w:w="1181"/>
          </w:tcPr>
          <w:p>
            <w:pPr>
              <w:spacing w:after="0"/>
              <w:jc w:val="right"/>
            </w:pPr>
            <w:r>
              <w:rPr>
                <w:sz w:val="16"/>
              </w:rPr>
              <w:t>$500,000</w:t>
            </w: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$623,413,325</w:t>
            </w:r>
          </w:p>
        </w:tc>
        <w:tc>
          <w:tcPr>
            <w:tcW w:type="dxa" w:w="1215"/>
          </w:tcPr>
          <w:p>
            <w:pPr>
              <w:spacing w:after="0"/>
              <w:jc w:val="right"/>
            </w:pPr>
            <w:r>
              <w:rPr>
                <w:sz w:val="16"/>
              </w:rPr>
              <w:t>$33,340,270</w:t>
            </w:r>
          </w:p>
        </w:tc>
        <w:tc>
          <w:tcPr>
            <w:tcW w:type="dxa" w:w="1042"/>
          </w:tcPr>
          <w:p>
            <w:pPr>
              <w:spacing w:after="0"/>
              <w:jc w:val="right"/>
            </w:pPr>
            <w:r>
              <w:rPr>
                <w:sz w:val="16"/>
              </w:rPr>
              <w:t>5,132</w:t>
            </w:r>
          </w:p>
        </w:tc>
        <w:tc>
          <w:tcPr>
            <w:tcW w:type="dxa" w:w="1037"/>
          </w:tcPr>
          <w:p>
            <w:pPr>
              <w:spacing w:after="0"/>
              <w:jc w:val="right"/>
            </w:pPr>
            <w:r>
              <w:rPr>
                <w:sz w:val="16"/>
              </w:rPr>
              <w:t>$11,577</w:t>
            </w:r>
          </w:p>
        </w:tc>
        <w:tc>
          <w:tcPr>
            <w:tcW w:type="dxa" w:w="1126"/>
          </w:tcPr>
          <w:p>
            <w:pPr>
              <w:spacing w:after="0"/>
              <w:jc w:val="right"/>
            </w:pPr>
            <w:r>
              <w:rPr>
                <w:sz w:val="16"/>
              </w:rPr>
              <w:t>$141</w:t>
            </w:r>
          </w:p>
        </w:tc>
        <w:tc>
          <w:tcPr>
            <w:tcW w:type="dxa" w:w="1157"/>
          </w:tcPr>
          <w:p>
            <w:pPr>
              <w:spacing w:after="0"/>
              <w:jc w:val="right"/>
            </w:pPr>
            <w:r>
              <w:rPr>
                <w:sz w:val="16"/>
              </w:rPr>
              <w:t>$3,172</w:t>
            </w:r>
          </w:p>
        </w:tc>
        <w:tc>
          <w:tcPr>
            <w:tcW w:type="dxa" w:w="1305"/>
          </w:tcPr>
          <w:p>
            <w:pPr>
              <w:spacing w:after="0"/>
              <w:jc w:val="right"/>
            </w:pPr>
            <w:r>
              <w:rPr>
                <w:sz w:val="16"/>
              </w:rPr>
              <w:t>0.00186%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$3,899,764,850</w:t>
            </w:r>
          </w:p>
        </w:tc>
        <w:tc>
          <w:tcPr>
            <w:tcW w:type="dxa" w:w="1215"/>
          </w:tcPr>
          <w:p>
            <w:pPr>
              <w:spacing w:after="0"/>
              <w:jc w:val="right"/>
            </w:pPr>
            <w:r>
              <w:rPr>
                <w:sz w:val="16"/>
              </w:rPr>
              <w:t>$150,136,748</w:t>
            </w:r>
          </w:p>
        </w:tc>
        <w:tc>
          <w:tcPr>
            <w:tcW w:type="dxa" w:w="1042"/>
          </w:tcPr>
          <w:p>
            <w:pPr>
              <w:spacing w:after="0"/>
              <w:jc w:val="right"/>
            </w:pPr>
            <w:r>
              <w:rPr>
                <w:sz w:val="16"/>
              </w:rPr>
              <w:t>21,246</w:t>
            </w:r>
          </w:p>
        </w:tc>
        <w:tc>
          <w:tcPr>
            <w:tcW w:type="dxa" w:w="1037"/>
          </w:tcPr>
          <w:p>
            <w:pPr>
              <w:spacing w:after="0"/>
              <w:jc w:val="right"/>
            </w:pPr>
            <w:r>
              <w:rPr>
                <w:sz w:val="16"/>
              </w:rPr>
              <w:t>$4,225</w:t>
            </w:r>
          </w:p>
        </w:tc>
        <w:tc>
          <w:tcPr>
            <w:tcW w:type="dxa" w:w="1126"/>
          </w:tcPr>
          <w:p>
            <w:pPr>
              <w:spacing w:after="0"/>
              <w:jc w:val="right"/>
            </w:pPr>
            <w:r>
              <w:rPr>
                <w:sz w:val="16"/>
              </w:rPr>
              <w:t>$17</w:t>
            </w:r>
          </w:p>
        </w:tc>
        <w:tc>
          <w:tcPr>
            <w:tcW w:type="dxa" w:w="1157"/>
          </w:tcPr>
          <w:p>
            <w:pPr>
              <w:spacing w:after="0"/>
              <w:jc w:val="right"/>
            </w:pPr>
            <w:r>
              <w:rPr>
                <w:sz w:val="16"/>
              </w:rPr>
              <w:t>$27,841</w:t>
            </w:r>
          </w:p>
        </w:tc>
        <w:tc>
          <w:tcPr>
            <w:tcW w:type="dxa" w:w="1305"/>
          </w:tcPr>
          <w:p>
            <w:pPr>
              <w:spacing w:after="0"/>
              <w:jc w:val="right"/>
            </w:pPr>
            <w:r>
              <w:rPr>
                <w:sz w:val="16"/>
              </w:rPr>
              <w:t>0.000108%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2022-06-10 (Storm Events through 2026-06-30): 67 county-coded records, 67 with a damage value recorded (including $0), $2,347,000; 7 zone-level records, 7 with a damage value recorded (including $0), $1,008,000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21,246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$3,899,764,850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$150,136,748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$6,274,482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$4,471,241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NEWTON,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Newton County (unincorporated area)</w:t>
            </w:r>
          </w:p>
        </w:tc>
        <w:tc>
          <w:tcPr>
            <w:tcW w:type="dxa" w:w="1499"/>
          </w:tcPr>
          <w:p>
            <w:pPr>
              <w:spacing w:after="0"/>
              <w:jc w:val="left"/>
            </w:pPr>
            <w:r>
              <w:rPr>
                <w:sz w:val="16"/>
              </w:rPr>
              <w:t>280231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Chunky town</w:t>
            </w:r>
          </w:p>
        </w:tc>
        <w:tc>
          <w:tcPr>
            <w:tcW w:type="dxa" w:w="1499"/>
          </w:tcPr>
          <w:p>
            <w:pPr>
              <w:spacing w:after="0"/>
              <w:jc w:val="left"/>
            </w:pPr>
            <w:r>
              <w:rPr>
                <w:sz w:val="16"/>
              </w:rPr>
              <w:t>280240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Decatur town</w:t>
            </w:r>
          </w:p>
        </w:tc>
        <w:tc>
          <w:tcPr>
            <w:tcW w:type="dxa" w:w="1499"/>
          </w:tcPr>
          <w:p>
            <w:pPr>
              <w:spacing w:after="0"/>
              <w:jc w:val="left"/>
            </w:pPr>
            <w:r>
              <w:rPr>
                <w:sz w:val="16"/>
              </w:rPr>
              <w:t>280251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Newton city</w:t>
            </w:r>
          </w:p>
        </w:tc>
        <w:tc>
          <w:tcPr>
            <w:tcW w:type="dxa" w:w="1499"/>
          </w:tcPr>
          <w:p>
            <w:pPr>
              <w:spacing w:after="0"/>
              <w:jc w:val="left"/>
            </w:pPr>
            <w:r>
              <w:rPr>
                <w:sz w:val="16"/>
              </w:rPr>
              <w:t>280121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Union town</w:t>
            </w:r>
          </w:p>
        </w:tc>
        <w:tc>
          <w:tcPr>
            <w:tcW w:type="dxa" w:w="1499"/>
          </w:tcPr>
          <w:p>
            <w:pPr>
              <w:spacing w:after="0"/>
              <w:jc w:val="left"/>
            </w:pPr>
            <w:r>
              <w:rPr>
                <w:sz w:val="16"/>
              </w:rPr>
              <w:t>280122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Newton County, MS: risk-assessment baseline packet, release 2026-10 (data as of 2026-09-28; County area 28101).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MS: Risk-assessment baseline packet</dc:title>
  <dc:subject>Hazard Plain release 2026-10, as of 2026-09-28. Preview: automated baseline</dc:subject>
  <dc:creator>Hazard Plain</dc:creator>
  <cp:keywords>Hazard Plain; hazard mitigation; risk assessment; 28101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