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Monroe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Monroe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2030-04-09</w:t>
            </w:r>
          </w:p>
        </w:tc>
        <w:tc>
          <w:tcPr>
            <w:tcW w:type="dxa" w:w="3112"/>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4"/>
          </w:tcPr>
          <w:p>
            <w:pPr>
              <w:spacing w:after="0"/>
              <w:jc w:val="right"/>
            </w:pPr>
            <w:r>
              <w:rPr>
                <w:sz w:val="16"/>
              </w:rPr>
              <w:t>1,289</w:t>
            </w:r>
          </w:p>
        </w:tc>
        <w:tc>
          <w:tcPr>
            <w:tcW w:type="dxa" w:w="923"/>
          </w:tcPr>
          <w:p>
            <w:pPr>
              <w:spacing w:after="0"/>
              <w:jc w:val="left"/>
            </w:pPr>
          </w:p>
        </w:tc>
        <w:tc>
          <w:tcPr>
            <w:tcW w:type="dxa" w:w="2067"/>
          </w:tcPr>
          <w:p>
            <w:pPr>
              <w:spacing w:after="0"/>
              <w:jc w:val="left"/>
            </w:pPr>
          </w:p>
        </w:tc>
      </w:tr>
      <w:tr>
        <w:trPr>
          <w:cantSplit/>
        </w:trPr>
        <w:tc>
          <w:tcPr>
            <w:tcW w:type="dxa" w:w="1483"/>
          </w:tcPr>
          <w:p>
            <w:pPr>
              <w:spacing w:after="0"/>
              <w:jc w:val="left"/>
            </w:pPr>
            <w:r>
              <w:rPr>
                <w:sz w:val="16"/>
              </w:rPr>
              <w:t>Aberdeen city</w:t>
            </w:r>
          </w:p>
        </w:tc>
        <w:tc>
          <w:tcPr>
            <w:tcW w:type="dxa" w:w="1394"/>
          </w:tcPr>
          <w:p>
            <w:pPr>
              <w:spacing w:after="0"/>
              <w:jc w:val="left"/>
            </w:pPr>
            <w:r>
              <w:rPr>
                <w:sz w:val="16"/>
              </w:rPr>
              <w:t>City</w:t>
            </w:r>
          </w:p>
        </w:tc>
        <w:tc>
          <w:tcPr>
            <w:tcW w:type="dxa" w:w="2196"/>
          </w:tcPr>
          <w:p>
            <w:pPr>
              <w:spacing w:after="0"/>
              <w:jc w:val="left"/>
            </w:pPr>
            <w:r>
              <w:rPr>
                <w:sz w:val="16"/>
              </w:rPr>
              <w:t>Approved, expires 2030-04-09</w:t>
            </w:r>
          </w:p>
        </w:tc>
        <w:tc>
          <w:tcPr>
            <w:tcW w:type="dxa" w:w="3112"/>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4"/>
          </w:tcPr>
          <w:p>
            <w:pPr>
              <w:spacing w:after="0"/>
              <w:jc w:val="right"/>
            </w:pPr>
            <w:r>
              <w:rPr>
                <w:sz w:val="16"/>
              </w:rPr>
              <w:t>1,289</w:t>
            </w:r>
          </w:p>
        </w:tc>
        <w:tc>
          <w:tcPr>
            <w:tcW w:type="dxa" w:w="923"/>
          </w:tcPr>
          <w:p>
            <w:pPr>
              <w:spacing w:after="0"/>
              <w:jc w:val="left"/>
            </w:pPr>
          </w:p>
        </w:tc>
        <w:tc>
          <w:tcPr>
            <w:tcW w:type="dxa" w:w="2067"/>
          </w:tcPr>
          <w:p>
            <w:pPr>
              <w:spacing w:after="0"/>
              <w:jc w:val="left"/>
            </w:pPr>
          </w:p>
        </w:tc>
      </w:tr>
      <w:tr>
        <w:trPr>
          <w:cantSplit/>
        </w:trPr>
        <w:tc>
          <w:tcPr>
            <w:tcW w:type="dxa" w:w="1483"/>
          </w:tcPr>
          <w:p>
            <w:pPr>
              <w:spacing w:after="0"/>
              <w:jc w:val="left"/>
            </w:pPr>
            <w:r>
              <w:rPr>
                <w:sz w:val="16"/>
              </w:rPr>
              <w:t>Amory city</w:t>
            </w:r>
          </w:p>
        </w:tc>
        <w:tc>
          <w:tcPr>
            <w:tcW w:type="dxa" w:w="1394"/>
          </w:tcPr>
          <w:p>
            <w:pPr>
              <w:spacing w:after="0"/>
              <w:jc w:val="left"/>
            </w:pPr>
            <w:r>
              <w:rPr>
                <w:sz w:val="16"/>
              </w:rPr>
              <w:t>City</w:t>
            </w:r>
          </w:p>
        </w:tc>
        <w:tc>
          <w:tcPr>
            <w:tcW w:type="dxa" w:w="2196"/>
          </w:tcPr>
          <w:p>
            <w:pPr>
              <w:spacing w:after="0"/>
              <w:jc w:val="left"/>
            </w:pPr>
            <w:r>
              <w:rPr>
                <w:sz w:val="16"/>
              </w:rPr>
              <w:t>Approved, expires 2030-04-09</w:t>
            </w:r>
          </w:p>
        </w:tc>
        <w:tc>
          <w:tcPr>
            <w:tcW w:type="dxa" w:w="3112"/>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4"/>
          </w:tcPr>
          <w:p>
            <w:pPr>
              <w:spacing w:after="0"/>
              <w:jc w:val="right"/>
            </w:pPr>
            <w:r>
              <w:rPr>
                <w:sz w:val="16"/>
              </w:rPr>
              <w:t>1,289</w:t>
            </w:r>
          </w:p>
        </w:tc>
        <w:tc>
          <w:tcPr>
            <w:tcW w:type="dxa" w:w="923"/>
          </w:tcPr>
          <w:p>
            <w:pPr>
              <w:spacing w:after="0"/>
              <w:jc w:val="left"/>
            </w:pPr>
          </w:p>
        </w:tc>
        <w:tc>
          <w:tcPr>
            <w:tcW w:type="dxa" w:w="2067"/>
          </w:tcPr>
          <w:p>
            <w:pPr>
              <w:spacing w:after="0"/>
              <w:jc w:val="left"/>
            </w:pPr>
            <w:r>
              <w:rPr>
                <w:sz w:val="16"/>
              </w:rPr>
              <w:t>member approved 2025-04-16</w:t>
            </w:r>
          </w:p>
        </w:tc>
      </w:tr>
      <w:tr>
        <w:trPr>
          <w:cantSplit/>
        </w:trPr>
        <w:tc>
          <w:tcPr>
            <w:tcW w:type="dxa" w:w="1483"/>
          </w:tcPr>
          <w:p>
            <w:pPr>
              <w:spacing w:after="0"/>
              <w:jc w:val="left"/>
            </w:pPr>
            <w:r>
              <w:rPr>
                <w:sz w:val="16"/>
              </w:rPr>
              <w:t>Gattman village</w:t>
            </w:r>
          </w:p>
        </w:tc>
        <w:tc>
          <w:tcPr>
            <w:tcW w:type="dxa" w:w="1394"/>
          </w:tcPr>
          <w:p>
            <w:pPr>
              <w:spacing w:after="0"/>
              <w:jc w:val="left"/>
            </w:pPr>
            <w:r>
              <w:rPr>
                <w:sz w:val="16"/>
              </w:rPr>
              <w:t>Village</w:t>
            </w:r>
          </w:p>
        </w:tc>
        <w:tc>
          <w:tcPr>
            <w:tcW w:type="dxa" w:w="2196"/>
          </w:tcPr>
          <w:p>
            <w:pPr>
              <w:spacing w:after="0"/>
              <w:jc w:val="left"/>
            </w:pPr>
            <w:r>
              <w:rPr>
                <w:sz w:val="16"/>
              </w:rPr>
              <w:t>Approved, expires 2030-04-09</w:t>
            </w:r>
          </w:p>
        </w:tc>
        <w:tc>
          <w:tcPr>
            <w:tcW w:type="dxa" w:w="3112"/>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4"/>
          </w:tcPr>
          <w:p>
            <w:pPr>
              <w:spacing w:after="0"/>
              <w:jc w:val="right"/>
            </w:pPr>
            <w:r>
              <w:rPr>
                <w:sz w:val="16"/>
              </w:rPr>
              <w:t>1,289</w:t>
            </w:r>
          </w:p>
        </w:tc>
        <w:tc>
          <w:tcPr>
            <w:tcW w:type="dxa" w:w="923"/>
          </w:tcPr>
          <w:p>
            <w:pPr>
              <w:spacing w:after="0"/>
              <w:jc w:val="left"/>
            </w:pPr>
          </w:p>
        </w:tc>
        <w:tc>
          <w:tcPr>
            <w:tcW w:type="dxa" w:w="2067"/>
          </w:tcPr>
          <w:p>
            <w:pPr>
              <w:spacing w:after="0"/>
              <w:jc w:val="left"/>
            </w:pPr>
          </w:p>
        </w:tc>
      </w:tr>
      <w:tr>
        <w:trPr>
          <w:cantSplit/>
        </w:trPr>
        <w:tc>
          <w:tcPr>
            <w:tcW w:type="dxa" w:w="1483"/>
          </w:tcPr>
          <w:p>
            <w:pPr>
              <w:spacing w:after="0"/>
              <w:jc w:val="left"/>
            </w:pPr>
            <w:r>
              <w:rPr>
                <w:sz w:val="16"/>
              </w:rPr>
              <w:t>Hatley town</w:t>
            </w:r>
          </w:p>
        </w:tc>
        <w:tc>
          <w:tcPr>
            <w:tcW w:type="dxa" w:w="1394"/>
          </w:tcPr>
          <w:p>
            <w:pPr>
              <w:spacing w:after="0"/>
              <w:jc w:val="left"/>
            </w:pPr>
            <w:r>
              <w:rPr>
                <w:sz w:val="16"/>
              </w:rPr>
              <w:t>Town</w:t>
            </w:r>
          </w:p>
        </w:tc>
        <w:tc>
          <w:tcPr>
            <w:tcW w:type="dxa" w:w="2196"/>
          </w:tcPr>
          <w:p>
            <w:pPr>
              <w:spacing w:after="0"/>
              <w:jc w:val="left"/>
            </w:pPr>
            <w:r>
              <w:rPr>
                <w:sz w:val="16"/>
              </w:rPr>
              <w:t>Approved, expires 2030-04-09</w:t>
            </w:r>
          </w:p>
        </w:tc>
        <w:tc>
          <w:tcPr>
            <w:tcW w:type="dxa" w:w="3112"/>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4"/>
          </w:tcPr>
          <w:p>
            <w:pPr>
              <w:spacing w:after="0"/>
              <w:jc w:val="right"/>
            </w:pPr>
            <w:r>
              <w:rPr>
                <w:sz w:val="16"/>
              </w:rPr>
              <w:t>1,289</w:t>
            </w:r>
          </w:p>
        </w:tc>
        <w:tc>
          <w:tcPr>
            <w:tcW w:type="dxa" w:w="923"/>
          </w:tcPr>
          <w:p>
            <w:pPr>
              <w:spacing w:after="0"/>
              <w:jc w:val="left"/>
            </w:pPr>
          </w:p>
        </w:tc>
        <w:tc>
          <w:tcPr>
            <w:tcW w:type="dxa" w:w="2067"/>
          </w:tcPr>
          <w:p>
            <w:pPr>
              <w:spacing w:after="0"/>
              <w:jc w:val="left"/>
            </w:pPr>
            <w:r>
              <w:rPr>
                <w:sz w:val="16"/>
              </w:rPr>
              <w:t>member approved 2025-04-16</w:t>
            </w:r>
          </w:p>
        </w:tc>
      </w:tr>
      <w:tr>
        <w:trPr>
          <w:cantSplit/>
        </w:trPr>
        <w:tc>
          <w:tcPr>
            <w:tcW w:type="dxa" w:w="1483"/>
          </w:tcPr>
          <w:p>
            <w:pPr>
              <w:spacing w:after="0"/>
              <w:jc w:val="left"/>
            </w:pPr>
            <w:r>
              <w:rPr>
                <w:sz w:val="16"/>
              </w:rPr>
              <w:t>Nettleton city</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2022-07-07</w:t>
            </w:r>
          </w:p>
        </w:tc>
      </w:tr>
      <w:tr>
        <w:trPr>
          <w:cantSplit/>
        </w:trPr>
        <w:tc>
          <w:tcPr>
            <w:tcW w:type="dxa" w:w="1483"/>
          </w:tcPr>
          <w:p>
            <w:pPr>
              <w:spacing w:after="0"/>
              <w:jc w:val="left"/>
            </w:pPr>
            <w:r>
              <w:rPr>
                <w:sz w:val="16"/>
              </w:rPr>
              <w:t>Smithville town</w:t>
            </w:r>
          </w:p>
        </w:tc>
        <w:tc>
          <w:tcPr>
            <w:tcW w:type="dxa" w:w="1394"/>
          </w:tcPr>
          <w:p>
            <w:pPr>
              <w:spacing w:after="0"/>
              <w:jc w:val="left"/>
            </w:pPr>
            <w:r>
              <w:rPr>
                <w:sz w:val="16"/>
              </w:rPr>
              <w:t>Town</w:t>
            </w:r>
          </w:p>
        </w:tc>
        <w:tc>
          <w:tcPr>
            <w:tcW w:type="dxa" w:w="2196"/>
          </w:tcPr>
          <w:p>
            <w:pPr>
              <w:spacing w:after="0"/>
              <w:jc w:val="left"/>
            </w:pPr>
            <w:r>
              <w:rPr>
                <w:sz w:val="16"/>
              </w:rPr>
              <w:t>Approved, expires 2030-04-09</w:t>
            </w:r>
          </w:p>
        </w:tc>
        <w:tc>
          <w:tcPr>
            <w:tcW w:type="dxa" w:w="3112"/>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64"/>
          </w:tcPr>
          <w:p>
            <w:pPr>
              <w:spacing w:after="0"/>
              <w:jc w:val="right"/>
            </w:pPr>
            <w:r>
              <w:rPr>
                <w:sz w:val="16"/>
              </w:rPr>
              <w:t>1,289</w:t>
            </w:r>
          </w:p>
        </w:tc>
        <w:tc>
          <w:tcPr>
            <w:tcW w:type="dxa" w:w="923"/>
          </w:tcPr>
          <w:p>
            <w:pPr>
              <w:spacing w:after="0"/>
              <w:jc w:val="left"/>
            </w:pPr>
          </w:p>
        </w:tc>
        <w:tc>
          <w:tcPr>
            <w:tcW w:type="dxa" w:w="2067"/>
          </w:tcPr>
          <w:p>
            <w:pPr>
              <w:spacing w:after="0"/>
              <w:jc w:val="left"/>
            </w:pPr>
            <w:r>
              <w:rPr>
                <w:sz w:val="16"/>
              </w:rPr>
              <w:t>member approved 2025-05-05</w:t>
            </w:r>
          </w:p>
        </w:tc>
      </w:tr>
    </w:tbl>
    <w:p>
      <w:pPr>
        <w:spacing w:after="40" w:before="60"/>
      </w:pPr>
      <w:r>
        <w:rPr>
          <w:sz w:val="15"/>
        </w:rPr>
        <w:t>Plan 110505 also covers 40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0"/>
        <w:gridCol w:w="1183"/>
        <w:gridCol w:w="1037"/>
        <w:gridCol w:w="1126"/>
        <w:gridCol w:w="1294"/>
        <w:gridCol w:w="1110"/>
        <w:gridCol w:w="1194"/>
        <w:gridCol w:w="2159"/>
        <w:gridCol w:w="207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1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7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220"/>
          </w:tcPr>
          <w:p>
            <w:pPr>
              <w:spacing w:after="0"/>
              <w:jc w:val="left"/>
            </w:pPr>
            <w:r>
              <w:rPr>
                <w:sz w:val="16"/>
              </w:rPr>
              <w:t>Relatively High</w:t>
            </w:r>
          </w:p>
        </w:tc>
        <w:tc>
          <w:tcPr>
            <w:tcW w:type="dxa" w:w="1183"/>
          </w:tcPr>
          <w:p>
            <w:pPr>
              <w:spacing w:after="0"/>
              <w:jc w:val="left"/>
            </w:pPr>
            <w:r>
              <w:rPr>
                <w:sz w:val="16"/>
              </w:rPr>
              <w:t>Relatively High</w:t>
            </w:r>
          </w:p>
        </w:tc>
        <w:tc>
          <w:tcPr>
            <w:tcW w:type="dxa" w:w="1037"/>
          </w:tcPr>
          <w:p>
            <w:pPr>
              <w:spacing w:after="0"/>
              <w:jc w:val="right"/>
            </w:pPr>
            <w:r>
              <w:rPr>
                <w:sz w:val="16"/>
              </w:rPr>
              <w:t>$17,554</w:t>
            </w:r>
          </w:p>
        </w:tc>
        <w:tc>
          <w:tcPr>
            <w:tcW w:type="dxa" w:w="1126"/>
          </w:tcPr>
          <w:p>
            <w:pPr>
              <w:spacing w:after="0"/>
              <w:jc w:val="right"/>
            </w:pPr>
            <w:r>
              <w:rPr>
                <w:sz w:val="16"/>
              </w:rPr>
              <w:t>$43,979</w:t>
            </w:r>
          </w:p>
        </w:tc>
        <w:tc>
          <w:tcPr>
            <w:tcW w:type="dxa" w:w="1294"/>
          </w:tcPr>
          <w:p>
            <w:pPr>
              <w:spacing w:after="0"/>
              <w:jc w:val="right"/>
            </w:pPr>
            <w:r>
              <w:rPr>
                <w:sz w:val="16"/>
              </w:rPr>
              <w:t>$4,981,984</w:t>
            </w:r>
          </w:p>
        </w:tc>
        <w:tc>
          <w:tcPr>
            <w:tcW w:type="dxa" w:w="1110"/>
          </w:tcPr>
          <w:p>
            <w:pPr>
              <w:spacing w:after="0"/>
              <w:jc w:val="right"/>
            </w:pPr>
            <w:r>
              <w:rPr>
                <w:sz w:val="16"/>
              </w:rPr>
              <w:t>$5,043,517</w:t>
            </w:r>
          </w:p>
        </w:tc>
        <w:tc>
          <w:tcPr>
            <w:tcW w:type="dxa" w:w="1194"/>
          </w:tcPr>
          <w:p>
            <w:pPr>
              <w:spacing w:after="0"/>
              <w:jc w:val="right"/>
            </w:pPr>
            <w:r>
              <w:rPr>
                <w:sz w:val="16"/>
              </w:rPr>
              <w:t>8</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$4,921,177</w:t>
            </w:r>
          </w:p>
        </w:tc>
        <w:tc>
          <w:tcPr>
            <w:tcW w:type="dxa" w:w="1126"/>
          </w:tcPr>
          <w:p>
            <w:pPr>
              <w:spacing w:after="0"/>
              <w:jc w:val="right"/>
            </w:pPr>
            <w:r>
              <w:rPr>
                <w:sz w:val="16"/>
              </w:rPr>
              <w:t>$2,360</w:t>
            </w:r>
          </w:p>
        </w:tc>
        <w:tc>
          <w:tcPr>
            <w:tcW w:type="dxa" w:w="1294"/>
          </w:tcPr>
          <w:p>
            <w:pPr>
              <w:spacing w:after="0"/>
              <w:jc w:val="right"/>
            </w:pPr>
            <w:r>
              <w:rPr>
                <w:sz w:val="16"/>
              </w:rPr>
              <w:t>$83,587</w:t>
            </w:r>
          </w:p>
        </w:tc>
        <w:tc>
          <w:tcPr>
            <w:tcW w:type="dxa" w:w="1110"/>
          </w:tcPr>
          <w:p>
            <w:pPr>
              <w:spacing w:after="0"/>
              <w:jc w:val="right"/>
            </w:pPr>
            <w:r>
              <w:rPr>
                <w:sz w:val="16"/>
              </w:rPr>
              <w:t>$5,007,124</w:t>
            </w:r>
          </w:p>
        </w:tc>
        <w:tc>
          <w:tcPr>
            <w:tcW w:type="dxa" w:w="1194"/>
          </w:tcPr>
          <w:p>
            <w:pPr>
              <w:spacing w:after="0"/>
              <w:jc w:val="right"/>
            </w:pPr>
            <w:r>
              <w:rPr>
                <w:sz w:val="16"/>
              </w:rPr>
              <w:t>31</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220"/>
          </w:tcPr>
          <w:p>
            <w:pPr>
              <w:spacing w:after="0"/>
              <w:jc w:val="left"/>
            </w:pPr>
            <w:r>
              <w:rPr>
                <w:sz w:val="16"/>
              </w:rPr>
              <w:t>Relatively Moderate</w:t>
            </w:r>
          </w:p>
        </w:tc>
        <w:tc>
          <w:tcPr>
            <w:tcW w:type="dxa" w:w="1183"/>
          </w:tcPr>
          <w:p>
            <w:pPr>
              <w:spacing w:after="0"/>
              <w:jc w:val="left"/>
            </w:pPr>
            <w:r>
              <w:rPr>
                <w:sz w:val="16"/>
              </w:rPr>
              <w:t>Relatively Moderate</w:t>
            </w:r>
          </w:p>
        </w:tc>
        <w:tc>
          <w:tcPr>
            <w:tcW w:type="dxa" w:w="1037"/>
          </w:tcPr>
          <w:p>
            <w:pPr>
              <w:spacing w:after="0"/>
              <w:jc w:val="right"/>
            </w:pPr>
            <w:r>
              <w:rPr>
                <w:sz w:val="16"/>
              </w:rPr>
              <w:t>$1,686,671</w:t>
            </w:r>
          </w:p>
        </w:tc>
        <w:tc>
          <w:tcPr>
            <w:tcW w:type="dxa" w:w="1126"/>
          </w:tcPr>
          <w:p>
            <w:pPr>
              <w:spacing w:after="0"/>
              <w:jc w:val="right"/>
            </w:pPr>
            <w:r>
              <w:rPr>
                <w:sz w:val="16"/>
              </w:rPr>
              <w:t>$4,687</w:t>
            </w:r>
          </w:p>
        </w:tc>
        <w:tc>
          <w:tcPr>
            <w:tcW w:type="dxa" w:w="1294"/>
          </w:tcPr>
          <w:p>
            <w:pPr>
              <w:spacing w:after="0"/>
              <w:jc w:val="right"/>
            </w:pPr>
            <w:r>
              <w:rPr>
                <w:sz w:val="16"/>
              </w:rPr>
              <w:t>$2,336,283</w:t>
            </w:r>
          </w:p>
        </w:tc>
        <w:tc>
          <w:tcPr>
            <w:tcW w:type="dxa" w:w="1110"/>
          </w:tcPr>
          <w:p>
            <w:pPr>
              <w:spacing w:after="0"/>
              <w:jc w:val="right"/>
            </w:pPr>
            <w:r>
              <w:rPr>
                <w:sz w:val="16"/>
              </w:rPr>
              <w:t>$4,027,640</w:t>
            </w:r>
          </w:p>
        </w:tc>
        <w:tc>
          <w:tcPr>
            <w:tcW w:type="dxa" w:w="1194"/>
          </w:tcPr>
          <w:p>
            <w:pPr>
              <w:spacing w:after="0"/>
              <w:jc w:val="right"/>
            </w:pPr>
            <w:r>
              <w:rPr>
                <w:sz w:val="16"/>
              </w:rPr>
              <w:t>29</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22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$1,454,766</w:t>
            </w:r>
          </w:p>
        </w:tc>
        <w:tc>
          <w:tcPr>
            <w:tcW w:type="dxa" w:w="1126"/>
          </w:tcPr>
          <w:p>
            <w:pPr>
              <w:spacing w:after="0"/>
              <w:jc w:val="right"/>
            </w:pPr>
          </w:p>
        </w:tc>
        <w:tc>
          <w:tcPr>
            <w:tcW w:type="dxa" w:w="1294"/>
          </w:tcPr>
          <w:p>
            <w:pPr>
              <w:spacing w:after="0"/>
              <w:jc w:val="right"/>
            </w:pPr>
            <w:r>
              <w:rPr>
                <w:sz w:val="16"/>
              </w:rPr>
              <w:t>$834,466</w:t>
            </w:r>
          </w:p>
        </w:tc>
        <w:tc>
          <w:tcPr>
            <w:tcW w:type="dxa" w:w="1110"/>
          </w:tcPr>
          <w:p>
            <w:pPr>
              <w:spacing w:after="0"/>
              <w:jc w:val="right"/>
            </w:pPr>
            <w:r>
              <w:rPr>
                <w:sz w:val="16"/>
              </w:rPr>
              <w:t>$2,289,232</w:t>
            </w:r>
          </w:p>
        </w:tc>
        <w:tc>
          <w:tcPr>
            <w:tcW w:type="dxa" w:w="1194"/>
          </w:tcPr>
          <w:p>
            <w:pPr>
              <w:spacing w:after="0"/>
              <w:jc w:val="right"/>
            </w:pPr>
          </w:p>
        </w:tc>
        <w:tc>
          <w:tcPr>
            <w:tcW w:type="dxa" w:w="2159"/>
          </w:tcPr>
          <w:p>
            <w:pPr>
              <w:spacing w:after="0"/>
              <w:jc w:val="left"/>
            </w:pPr>
          </w:p>
        </w:tc>
        <w:tc>
          <w:tcPr>
            <w:tcW w:type="dxa" w:w="207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220"/>
          </w:tcPr>
          <w:p>
            <w:pPr>
              <w:spacing w:after="0"/>
              <w:jc w:val="left"/>
            </w:pPr>
            <w:r>
              <w:rPr>
                <w:sz w:val="16"/>
              </w:rPr>
              <w:t>Relatively Moderate</w:t>
            </w:r>
          </w:p>
        </w:tc>
        <w:tc>
          <w:tcPr>
            <w:tcW w:type="dxa" w:w="1183"/>
          </w:tcPr>
          <w:p>
            <w:pPr>
              <w:spacing w:after="0"/>
              <w:jc w:val="left"/>
            </w:pPr>
            <w:r>
              <w:rPr>
                <w:sz w:val="16"/>
              </w:rPr>
              <w:t>Relatively Low</w:t>
            </w:r>
          </w:p>
        </w:tc>
        <w:tc>
          <w:tcPr>
            <w:tcW w:type="dxa" w:w="1037"/>
          </w:tcPr>
          <w:p>
            <w:pPr>
              <w:spacing w:after="0"/>
              <w:jc w:val="right"/>
            </w:pPr>
            <w:r>
              <w:rPr>
                <w:sz w:val="16"/>
              </w:rPr>
              <w:t>$76</w:t>
            </w:r>
          </w:p>
        </w:tc>
        <w:tc>
          <w:tcPr>
            <w:tcW w:type="dxa" w:w="1126"/>
          </w:tcPr>
          <w:p>
            <w:pPr>
              <w:spacing w:after="0"/>
              <w:jc w:val="right"/>
            </w:pPr>
            <w:r>
              <w:rPr>
                <w:sz w:val="16"/>
              </w:rPr>
              <w:t>$2,146</w:t>
            </w:r>
          </w:p>
        </w:tc>
        <w:tc>
          <w:tcPr>
            <w:tcW w:type="dxa" w:w="1294"/>
          </w:tcPr>
          <w:p>
            <w:pPr>
              <w:spacing w:after="0"/>
              <w:jc w:val="right"/>
            </w:pPr>
            <w:r>
              <w:rPr>
                <w:sz w:val="16"/>
              </w:rPr>
              <w:t>$1,173,154</w:t>
            </w:r>
          </w:p>
        </w:tc>
        <w:tc>
          <w:tcPr>
            <w:tcW w:type="dxa" w:w="1110"/>
          </w:tcPr>
          <w:p>
            <w:pPr>
              <w:spacing w:after="0"/>
              <w:jc w:val="right"/>
            </w:pPr>
            <w:r>
              <w:rPr>
                <w:sz w:val="16"/>
              </w:rPr>
              <w:t>$1,175,376</w:t>
            </w:r>
          </w:p>
        </w:tc>
        <w:tc>
          <w:tcPr>
            <w:tcW w:type="dxa" w:w="1194"/>
          </w:tcPr>
          <w:p>
            <w:pPr>
              <w:spacing w:after="0"/>
              <w:jc w:val="right"/>
            </w:pPr>
            <w:r>
              <w:rPr>
                <w:sz w:val="16"/>
              </w:rPr>
              <w:t>97</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220"/>
          </w:tcPr>
          <w:p>
            <w:pPr>
              <w:spacing w:after="0"/>
              <w:jc w:val="left"/>
            </w:pPr>
            <w:r>
              <w:rPr>
                <w:sz w:val="16"/>
              </w:rPr>
              <w:t>Relatively High</w:t>
            </w:r>
          </w:p>
        </w:tc>
        <w:tc>
          <w:tcPr>
            <w:tcW w:type="dxa" w:w="1183"/>
          </w:tcPr>
          <w:p>
            <w:pPr>
              <w:spacing w:after="0"/>
              <w:jc w:val="left"/>
            </w:pPr>
            <w:r>
              <w:rPr>
                <w:sz w:val="16"/>
              </w:rPr>
              <w:t>Relatively Moderate</w:t>
            </w:r>
          </w:p>
        </w:tc>
        <w:tc>
          <w:tcPr>
            <w:tcW w:type="dxa" w:w="1037"/>
          </w:tcPr>
          <w:p>
            <w:pPr>
              <w:spacing w:after="0"/>
              <w:jc w:val="right"/>
            </w:pPr>
            <w:r>
              <w:rPr>
                <w:sz w:val="16"/>
              </w:rPr>
              <w:t>$14,233</w:t>
            </w:r>
          </w:p>
        </w:tc>
        <w:tc>
          <w:tcPr>
            <w:tcW w:type="dxa" w:w="1126"/>
          </w:tcPr>
          <w:p>
            <w:pPr>
              <w:spacing w:after="0"/>
              <w:jc w:val="right"/>
            </w:pPr>
          </w:p>
        </w:tc>
        <w:tc>
          <w:tcPr>
            <w:tcW w:type="dxa" w:w="1294"/>
          </w:tcPr>
          <w:p>
            <w:pPr>
              <w:spacing w:after="0"/>
              <w:jc w:val="right"/>
            </w:pPr>
            <w:r>
              <w:rPr>
                <w:sz w:val="16"/>
              </w:rPr>
              <w:t>$554,582</w:t>
            </w:r>
          </w:p>
        </w:tc>
        <w:tc>
          <w:tcPr>
            <w:tcW w:type="dxa" w:w="1110"/>
          </w:tcPr>
          <w:p>
            <w:pPr>
              <w:spacing w:after="0"/>
              <w:jc w:val="right"/>
            </w:pPr>
            <w:r>
              <w:rPr>
                <w:sz w:val="16"/>
              </w:rPr>
              <w:t>$568,815</w:t>
            </w:r>
          </w:p>
        </w:tc>
        <w:tc>
          <w:tcPr>
            <w:tcW w:type="dxa" w:w="1194"/>
          </w:tcPr>
          <w:p>
            <w:pPr>
              <w:spacing w:after="0"/>
              <w:jc w:val="right"/>
            </w:pPr>
            <w:r>
              <w:rPr>
                <w:sz w:val="16"/>
              </w:rPr>
              <w:t>4</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22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$394,230</w:t>
            </w:r>
          </w:p>
        </w:tc>
        <w:tc>
          <w:tcPr>
            <w:tcW w:type="dxa" w:w="1126"/>
          </w:tcPr>
          <w:p>
            <w:pPr>
              <w:spacing w:after="0"/>
              <w:jc w:val="right"/>
            </w:pPr>
            <w:r>
              <w:rPr>
                <w:sz w:val="16"/>
              </w:rPr>
              <w:t>$50,223</w:t>
            </w:r>
          </w:p>
        </w:tc>
        <w:tc>
          <w:tcPr>
            <w:tcW w:type="dxa" w:w="1294"/>
          </w:tcPr>
          <w:p>
            <w:pPr>
              <w:spacing w:after="0"/>
              <w:jc w:val="right"/>
            </w:pPr>
            <w:r>
              <w:rPr>
                <w:sz w:val="16"/>
              </w:rPr>
              <w:t>$13,753</w:t>
            </w:r>
          </w:p>
        </w:tc>
        <w:tc>
          <w:tcPr>
            <w:tcW w:type="dxa" w:w="1110"/>
          </w:tcPr>
          <w:p>
            <w:pPr>
              <w:spacing w:after="0"/>
              <w:jc w:val="right"/>
            </w:pPr>
            <w:r>
              <w:rPr>
                <w:sz w:val="16"/>
              </w:rPr>
              <w:t>$458,206</w:t>
            </w:r>
          </w:p>
        </w:tc>
        <w:tc>
          <w:tcPr>
            <w:tcW w:type="dxa" w:w="1194"/>
          </w:tcPr>
          <w:p>
            <w:pPr>
              <w:spacing w:after="0"/>
              <w:jc w:val="right"/>
            </w:pPr>
            <w:r>
              <w:rPr>
                <w:sz w:val="16"/>
              </w:rPr>
              <w:t>2</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220"/>
          </w:tcPr>
          <w:p>
            <w:pPr>
              <w:spacing w:after="0"/>
              <w:jc w:val="left"/>
            </w:pPr>
            <w:r>
              <w:rPr>
                <w:sz w:val="16"/>
              </w:rPr>
              <w:t>Relatively Moderate</w:t>
            </w:r>
          </w:p>
        </w:tc>
        <w:tc>
          <w:tcPr>
            <w:tcW w:type="dxa" w:w="1183"/>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$418,429</w:t>
            </w:r>
          </w:p>
        </w:tc>
        <w:tc>
          <w:tcPr>
            <w:tcW w:type="dxa" w:w="1294"/>
          </w:tcPr>
          <w:p>
            <w:pPr>
              <w:spacing w:after="0"/>
              <w:jc w:val="right"/>
            </w:pPr>
          </w:p>
        </w:tc>
        <w:tc>
          <w:tcPr>
            <w:tcW w:type="dxa" w:w="1110"/>
          </w:tcPr>
          <w:p>
            <w:pPr>
              <w:spacing w:after="0"/>
              <w:jc w:val="right"/>
            </w:pPr>
            <w:r>
              <w:rPr>
                <w:sz w:val="16"/>
              </w:rPr>
              <w:t>$418,429</w:t>
            </w:r>
          </w:p>
        </w:tc>
        <w:tc>
          <w:tcPr>
            <w:tcW w:type="dxa" w:w="1194"/>
          </w:tcPr>
          <w:p>
            <w:pPr>
              <w:spacing w:after="0"/>
              <w:jc w:val="right"/>
            </w:pPr>
            <w:r>
              <w:rPr>
                <w:sz w:val="16"/>
              </w:rPr>
              <w:t>30</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$115,348</w:t>
            </w:r>
          </w:p>
        </w:tc>
        <w:tc>
          <w:tcPr>
            <w:tcW w:type="dxa" w:w="1126"/>
          </w:tcPr>
          <w:p>
            <w:pPr>
              <w:spacing w:after="0"/>
              <w:jc w:val="right"/>
            </w:pPr>
            <w:r>
              <w:rPr>
                <w:sz w:val="16"/>
              </w:rPr>
              <w:t>$2,755</w:t>
            </w:r>
          </w:p>
        </w:tc>
        <w:tc>
          <w:tcPr>
            <w:tcW w:type="dxa" w:w="1294"/>
          </w:tcPr>
          <w:p>
            <w:pPr>
              <w:spacing w:after="0"/>
              <w:jc w:val="right"/>
            </w:pPr>
            <w:r>
              <w:rPr>
                <w:sz w:val="16"/>
              </w:rPr>
              <w:t>$176,152</w:t>
            </w:r>
          </w:p>
        </w:tc>
        <w:tc>
          <w:tcPr>
            <w:tcW w:type="dxa" w:w="1110"/>
          </w:tcPr>
          <w:p>
            <w:pPr>
              <w:spacing w:after="0"/>
              <w:jc w:val="right"/>
            </w:pPr>
            <w:r>
              <w:rPr>
                <w:sz w:val="16"/>
              </w:rPr>
              <w:t>$294,255</w:t>
            </w:r>
          </w:p>
        </w:tc>
        <w:tc>
          <w:tcPr>
            <w:tcW w:type="dxa" w:w="1194"/>
          </w:tcPr>
          <w:p>
            <w:pPr>
              <w:spacing w:after="0"/>
              <w:jc w:val="right"/>
            </w:pPr>
            <w:r>
              <w:rPr>
                <w:sz w:val="16"/>
              </w:rPr>
              <w:t>215</w:t>
            </w:r>
          </w:p>
        </w:tc>
        <w:tc>
          <w:tcPr>
            <w:tcW w:type="dxa" w:w="2159"/>
          </w:tcPr>
          <w:p>
            <w:pPr>
              <w:spacing w:after="0"/>
              <w:jc w:val="left"/>
            </w:pPr>
          </w:p>
        </w:tc>
        <w:tc>
          <w:tcPr>
            <w:tcW w:type="dxa" w:w="2070"/>
          </w:tcPr>
          <w:p>
            <w:pPr>
              <w:spacing w:after="0"/>
              <w:jc w:val="left"/>
            </w:pPr>
            <w:r>
              <w:rPr>
                <w:sz w:val="16"/>
              </w:rPr>
              <w:t>Includes 2 High Wind records and 5 Strong Wind records,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183"/>
          </w:tcPr>
          <w:p>
            <w:pPr>
              <w:spacing w:after="0"/>
              <w:jc w:val="left"/>
            </w:pPr>
            <w:r>
              <w:rPr>
                <w:sz w:val="16"/>
              </w:rPr>
              <w:t>Relatively Low</w:t>
            </w:r>
          </w:p>
        </w:tc>
        <w:tc>
          <w:tcPr>
            <w:tcW w:type="dxa" w:w="1037"/>
          </w:tcPr>
          <w:p>
            <w:pPr>
              <w:spacing w:after="0"/>
              <w:jc w:val="right"/>
            </w:pPr>
            <w:r>
              <w:rPr>
                <w:sz w:val="16"/>
              </w:rPr>
              <w:t>$62,596</w:t>
            </w:r>
          </w:p>
        </w:tc>
        <w:tc>
          <w:tcPr>
            <w:tcW w:type="dxa" w:w="1126"/>
          </w:tcPr>
          <w:p>
            <w:pPr>
              <w:spacing w:after="0"/>
              <w:jc w:val="right"/>
            </w:pPr>
            <w:r>
              <w:rPr>
                <w:sz w:val="16"/>
              </w:rPr>
              <w:t>$4,800</w:t>
            </w:r>
          </w:p>
        </w:tc>
        <w:tc>
          <w:tcPr>
            <w:tcW w:type="dxa" w:w="1294"/>
          </w:tcPr>
          <w:p>
            <w:pPr>
              <w:spacing w:after="0"/>
              <w:jc w:val="right"/>
            </w:pPr>
            <w:r>
              <w:rPr>
                <w:sz w:val="16"/>
              </w:rPr>
              <w:t>$110,423</w:t>
            </w:r>
          </w:p>
        </w:tc>
        <w:tc>
          <w:tcPr>
            <w:tcW w:type="dxa" w:w="1110"/>
          </w:tcPr>
          <w:p>
            <w:pPr>
              <w:spacing w:after="0"/>
              <w:jc w:val="right"/>
            </w:pPr>
            <w:r>
              <w:rPr>
                <w:sz w:val="16"/>
              </w:rPr>
              <w:t>$177,819</w:t>
            </w:r>
          </w:p>
        </w:tc>
        <w:tc>
          <w:tcPr>
            <w:tcW w:type="dxa" w:w="1194"/>
          </w:tcPr>
          <w:p>
            <w:pPr>
              <w:spacing w:after="0"/>
              <w:jc w:val="right"/>
            </w:pPr>
            <w:r>
              <w:rPr>
                <w:sz w:val="16"/>
              </w:rPr>
              <w:t>92</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220"/>
          </w:tcPr>
          <w:p>
            <w:pPr>
              <w:spacing w:after="0"/>
              <w:jc w:val="left"/>
            </w:pPr>
            <w:r>
              <w:rPr>
                <w:sz w:val="16"/>
              </w:rPr>
              <w:t>Relatively Moderate</w:t>
            </w:r>
          </w:p>
        </w:tc>
        <w:tc>
          <w:tcPr>
            <w:tcW w:type="dxa" w:w="1183"/>
          </w:tcPr>
          <w:p>
            <w:pPr>
              <w:spacing w:after="0"/>
              <w:jc w:val="left"/>
            </w:pPr>
            <w:r>
              <w:rPr>
                <w:sz w:val="16"/>
              </w:rPr>
              <w:t>Relatively Low</w:t>
            </w:r>
          </w:p>
        </w:tc>
        <w:tc>
          <w:tcPr>
            <w:tcW w:type="dxa" w:w="1037"/>
          </w:tcPr>
          <w:p>
            <w:pPr>
              <w:spacing w:after="0"/>
              <w:jc w:val="right"/>
            </w:pPr>
            <w:r>
              <w:rPr>
                <w:sz w:val="16"/>
              </w:rPr>
              <w:t>$81,165</w:t>
            </w:r>
          </w:p>
        </w:tc>
        <w:tc>
          <w:tcPr>
            <w:tcW w:type="dxa" w:w="1126"/>
          </w:tcPr>
          <w:p>
            <w:pPr>
              <w:spacing w:after="0"/>
              <w:jc w:val="right"/>
            </w:pPr>
          </w:p>
        </w:tc>
        <w:tc>
          <w:tcPr>
            <w:tcW w:type="dxa" w:w="1294"/>
          </w:tcPr>
          <w:p>
            <w:pPr>
              <w:spacing w:after="0"/>
              <w:jc w:val="right"/>
            </w:pPr>
            <w:r>
              <w:rPr>
                <w:sz w:val="16"/>
              </w:rPr>
              <w:t>$18,342</w:t>
            </w:r>
          </w:p>
        </w:tc>
        <w:tc>
          <w:tcPr>
            <w:tcW w:type="dxa" w:w="1110"/>
          </w:tcPr>
          <w:p>
            <w:pPr>
              <w:spacing w:after="0"/>
              <w:jc w:val="right"/>
            </w:pPr>
            <w:r>
              <w:rPr>
                <w:sz w:val="16"/>
              </w:rPr>
              <w:t>$99,507</w:t>
            </w:r>
          </w:p>
        </w:tc>
        <w:tc>
          <w:tcPr>
            <w:tcW w:type="dxa" w:w="1194"/>
          </w:tcPr>
          <w:p>
            <w:pPr>
              <w:spacing w:after="0"/>
              <w:jc w:val="right"/>
            </w:pPr>
            <w:r>
              <w:rPr>
                <w:sz w:val="16"/>
              </w:rPr>
              <w:t>1</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183"/>
          </w:tcPr>
          <w:p>
            <w:pPr>
              <w:spacing w:after="0"/>
              <w:jc w:val="left"/>
            </w:pPr>
            <w:r>
              <w:rPr>
                <w:sz w:val="16"/>
              </w:rPr>
              <w:t>Very Low</w:t>
            </w:r>
          </w:p>
        </w:tc>
        <w:tc>
          <w:tcPr>
            <w:tcW w:type="dxa" w:w="1037"/>
          </w:tcPr>
          <w:p>
            <w:pPr>
              <w:spacing w:after="0"/>
              <w:jc w:val="right"/>
            </w:pPr>
            <w:r>
              <w:rPr>
                <w:sz w:val="16"/>
              </w:rPr>
              <w:t>$10,739</w:t>
            </w:r>
          </w:p>
        </w:tc>
        <w:tc>
          <w:tcPr>
            <w:tcW w:type="dxa" w:w="1126"/>
          </w:tcPr>
          <w:p>
            <w:pPr>
              <w:spacing w:after="0"/>
              <w:jc w:val="right"/>
            </w:pPr>
            <w:r>
              <w:rPr>
                <w:sz w:val="16"/>
              </w:rPr>
              <w:t>$21</w:t>
            </w:r>
          </w:p>
        </w:tc>
        <w:tc>
          <w:tcPr>
            <w:tcW w:type="dxa" w:w="1294"/>
          </w:tcPr>
          <w:p>
            <w:pPr>
              <w:spacing w:after="0"/>
              <w:jc w:val="right"/>
            </w:pPr>
            <w:r>
              <w:rPr>
                <w:sz w:val="16"/>
              </w:rPr>
              <w:t>$3,444</w:t>
            </w:r>
          </w:p>
        </w:tc>
        <w:tc>
          <w:tcPr>
            <w:tcW w:type="dxa" w:w="1110"/>
          </w:tcPr>
          <w:p>
            <w:pPr>
              <w:spacing w:after="0"/>
              <w:jc w:val="right"/>
            </w:pPr>
            <w:r>
              <w:rPr>
                <w:sz w:val="16"/>
              </w:rPr>
              <w:t>$14,203</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220"/>
          </w:tcPr>
          <w:p>
            <w:pPr>
              <w:spacing w:after="0"/>
              <w:jc w:val="left"/>
            </w:pPr>
            <w:r>
              <w:rPr>
                <w:sz w:val="16"/>
              </w:rPr>
              <w:t>Very Low</w:t>
            </w:r>
          </w:p>
        </w:tc>
        <w:tc>
          <w:tcPr>
            <w:tcW w:type="dxa" w:w="1183"/>
          </w:tcPr>
          <w:p>
            <w:pPr>
              <w:spacing w:after="0"/>
              <w:jc w:val="left"/>
            </w:pPr>
            <w:r>
              <w:rPr>
                <w:sz w:val="16"/>
              </w:rPr>
              <w:t>Very Low</w:t>
            </w:r>
          </w:p>
        </w:tc>
        <w:tc>
          <w:tcPr>
            <w:tcW w:type="dxa" w:w="1037"/>
          </w:tcPr>
          <w:p>
            <w:pPr>
              <w:spacing w:after="0"/>
              <w:jc w:val="right"/>
            </w:pPr>
            <w:r>
              <w:rPr>
                <w:sz w:val="16"/>
              </w:rPr>
              <w:t>$4,559</w:t>
            </w:r>
          </w:p>
        </w:tc>
        <w:tc>
          <w:tcPr>
            <w:tcW w:type="dxa" w:w="1126"/>
          </w:tcPr>
          <w:p>
            <w:pPr>
              <w:spacing w:after="0"/>
              <w:jc w:val="right"/>
            </w:pPr>
            <w:r>
              <w:rPr>
                <w:sz w:val="16"/>
              </w:rPr>
              <w:t>$20</w:t>
            </w:r>
          </w:p>
        </w:tc>
        <w:tc>
          <w:tcPr>
            <w:tcW w:type="dxa" w:w="1294"/>
          </w:tcPr>
          <w:p>
            <w:pPr>
              <w:spacing w:after="0"/>
              <w:jc w:val="right"/>
            </w:pPr>
            <w:r>
              <w:rPr>
                <w:sz w:val="16"/>
              </w:rPr>
              <w:t>$4,420</w:t>
            </w:r>
          </w:p>
        </w:tc>
        <w:tc>
          <w:tcPr>
            <w:tcW w:type="dxa" w:w="1110"/>
          </w:tcPr>
          <w:p>
            <w:pPr>
              <w:spacing w:after="0"/>
              <w:jc w:val="right"/>
            </w:pPr>
            <w:r>
              <w:rPr>
                <w:sz w:val="16"/>
              </w:rPr>
              <w:t>$8,999</w:t>
            </w:r>
          </w:p>
        </w:tc>
        <w:tc>
          <w:tcPr>
            <w:tcW w:type="dxa" w:w="1194"/>
          </w:tcPr>
          <w:p>
            <w:pPr>
              <w:spacing w:after="0"/>
              <w:jc w:val="right"/>
            </w:pPr>
            <w:r>
              <w:rPr>
                <w:sz w:val="16"/>
              </w:rPr>
              <w:t>25</w:t>
            </w:r>
          </w:p>
        </w:tc>
        <w:tc>
          <w:tcPr>
            <w:tcW w:type="dxa" w:w="2159"/>
          </w:tcPr>
          <w:p>
            <w:pPr>
              <w:spacing w:after="0"/>
              <w:jc w:val="left"/>
            </w:pPr>
          </w:p>
        </w:tc>
        <w:tc>
          <w:tcPr>
            <w:tcW w:type="dxa" w:w="207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183"/>
          </w:tcPr>
          <w:p>
            <w:pPr>
              <w:spacing w:after="0"/>
              <w:jc w:val="left"/>
            </w:pPr>
            <w:r>
              <w:rPr>
                <w:sz w:val="16"/>
              </w:rPr>
              <w:t>Very Low</w:t>
            </w:r>
          </w:p>
        </w:tc>
        <w:tc>
          <w:tcPr>
            <w:tcW w:type="dxa" w:w="1037"/>
          </w:tcPr>
          <w:p>
            <w:pPr>
              <w:spacing w:after="0"/>
              <w:jc w:val="right"/>
            </w:pPr>
            <w:r>
              <w:rPr>
                <w:sz w:val="16"/>
              </w:rPr>
              <w:t>$1,285</w:t>
            </w:r>
          </w:p>
        </w:tc>
        <w:tc>
          <w:tcPr>
            <w:tcW w:type="dxa" w:w="1126"/>
          </w:tcPr>
          <w:p>
            <w:pPr>
              <w:spacing w:after="0"/>
              <w:jc w:val="right"/>
            </w:pPr>
          </w:p>
        </w:tc>
        <w:tc>
          <w:tcPr>
            <w:tcW w:type="dxa" w:w="1294"/>
          </w:tcPr>
          <w:p>
            <w:pPr>
              <w:spacing w:after="0"/>
              <w:jc w:val="right"/>
            </w:pPr>
            <w:r>
              <w:rPr>
                <w:sz w:val="16"/>
              </w:rPr>
              <w:t>$99</w:t>
            </w:r>
          </w:p>
        </w:tc>
        <w:tc>
          <w:tcPr>
            <w:tcW w:type="dxa" w:w="1110"/>
          </w:tcPr>
          <w:p>
            <w:pPr>
              <w:spacing w:after="0"/>
              <w:jc w:val="right"/>
            </w:pPr>
            <w:r>
              <w:rPr>
                <w:sz w:val="16"/>
              </w:rPr>
              <w:t>$1,384</w:t>
            </w:r>
          </w:p>
        </w:tc>
        <w:tc>
          <w:tcPr>
            <w:tcW w:type="dxa" w:w="1194"/>
          </w:tcPr>
          <w:p>
            <w:pPr>
              <w:spacing w:after="0"/>
              <w:jc w:val="right"/>
            </w:pPr>
            <w:r>
              <w:rPr>
                <w:sz w:val="16"/>
              </w:rPr>
              <w:t>0</w:t>
            </w:r>
          </w:p>
        </w:tc>
        <w:tc>
          <w:tcPr>
            <w:tcW w:type="dxa" w:w="2159"/>
          </w:tcPr>
          <w:p>
            <w:pPr>
              <w:spacing w:after="0"/>
              <w:jc w:val="left"/>
            </w:pP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0"/>
          </w:tcPr>
          <w:p>
            <w:pPr>
              <w:spacing w:after="0"/>
              <w:jc w:val="left"/>
            </w:pPr>
            <w:r>
              <w:rPr>
                <w:sz w:val="16"/>
              </w:rPr>
              <w:t>Not Applicable</w:t>
            </w:r>
          </w:p>
        </w:tc>
        <w:tc>
          <w:tcPr>
            <w:tcW w:type="dxa" w:w="11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avalanche Not Applicable for this county, and no federal declaration for this county names it.</w:t>
            </w: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0"/>
          </w:tcPr>
          <w:p>
            <w:pPr>
              <w:spacing w:after="0"/>
              <w:jc w:val="left"/>
            </w:pPr>
            <w:r>
              <w:rPr>
                <w:sz w:val="16"/>
              </w:rPr>
              <w:t>Not Applicable</w:t>
            </w:r>
          </w:p>
        </w:tc>
        <w:tc>
          <w:tcPr>
            <w:tcW w:type="dxa" w:w="11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coastal flooding Not Applicable for this county, and no federal declaration for this county names it.</w:t>
            </w:r>
          </w:p>
        </w:tc>
        <w:tc>
          <w:tcPr>
            <w:tcW w:type="dxa" w:w="207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0"/>
          </w:tcPr>
          <w:p>
            <w:pPr>
              <w:spacing w:after="0"/>
              <w:jc w:val="left"/>
            </w:pPr>
            <w:r>
              <w:rPr>
                <w:sz w:val="16"/>
              </w:rPr>
              <w:t>Not Applicable</w:t>
            </w:r>
          </w:p>
        </w:tc>
        <w:tc>
          <w:tcPr>
            <w:tcW w:type="dxa" w:w="11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tsunami Not Applicable for this county, and no federal declaration for this county names it.</w:t>
            </w: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0"/>
          </w:tcPr>
          <w:p>
            <w:pPr>
              <w:spacing w:after="0"/>
              <w:jc w:val="left"/>
            </w:pPr>
            <w:r>
              <w:rPr>
                <w:sz w:val="16"/>
              </w:rPr>
              <w:t>Not Applicable</w:t>
            </w:r>
          </w:p>
        </w:tc>
        <w:tc>
          <w:tcPr>
            <w:tcW w:type="dxa" w:w="118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10"/>
          </w:tcPr>
          <w:p>
            <w:pPr>
              <w:spacing w:after="0"/>
              <w:jc w:val="right"/>
            </w:pPr>
          </w:p>
        </w:tc>
        <w:tc>
          <w:tcPr>
            <w:tcW w:type="dxa" w:w="1194"/>
          </w:tcPr>
          <w:p>
            <w:pPr>
              <w:spacing w:after="0"/>
              <w:jc w:val="right"/>
            </w:pPr>
            <w:r>
              <w:rPr>
                <w:sz w:val="16"/>
              </w:rPr>
              <w:t>0</w:t>
            </w:r>
          </w:p>
        </w:tc>
        <w:tc>
          <w:tcPr>
            <w:tcW w:type="dxa" w:w="2159"/>
          </w:tcPr>
          <w:p>
            <w:pPr>
              <w:spacing w:after="0"/>
              <w:jc w:val="left"/>
            </w:pPr>
            <w:r>
              <w:rPr>
                <w:sz w:val="16"/>
              </w:rPr>
              <w:t>NRI rates volcanic activity Not Applicable for this county, and no federal declaration for this county names it.</w:t>
            </w:r>
          </w:p>
        </w:tc>
        <w:tc>
          <w:tcPr>
            <w:tcW w:type="dxa" w:w="20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18"/>
        <w:gridCol w:w="1847"/>
        <w:gridCol w:w="1998"/>
        <w:gridCol w:w="1610"/>
        <w:gridCol w:w="1579"/>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847"/>
            <w:shd w:val="clear" w:color="auto" w:fill="E8E8E8"/>
          </w:tcPr>
          <w:p>
            <w:pPr>
              <w:spacing w:after="0"/>
              <w:jc w:val="left"/>
            </w:pPr>
            <w:r>
              <w:rPr>
                <w:b/>
                <w:sz w:val="16"/>
              </w:rPr>
              <w:t>Observed range</w:t>
            </w:r>
          </w:p>
        </w:tc>
        <w:tc>
          <w:tcPr>
            <w:tcW w:type="dxa" w:w="1998"/>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47"/>
          </w:tcPr>
          <w:p>
            <w:pPr>
              <w:spacing w:after="0"/>
              <w:jc w:val="left"/>
            </w:pPr>
          </w:p>
        </w:tc>
        <w:tc>
          <w:tcPr>
            <w:tcW w:type="dxa" w:w="1998"/>
          </w:tcPr>
          <w:p>
            <w:pPr>
              <w:spacing w:after="0"/>
              <w:jc w:val="left"/>
            </w:pPr>
          </w:p>
        </w:tc>
        <w:tc>
          <w:tcPr>
            <w:tcW w:type="dxa" w:w="161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18"/>
          </w:tcPr>
          <w:p>
            <w:pPr>
              <w:spacing w:after="0"/>
              <w:jc w:val="right"/>
            </w:pPr>
            <w:r>
              <w:rPr>
                <w:sz w:val="16"/>
              </w:rPr>
              <w:t>0</w:t>
            </w:r>
          </w:p>
        </w:tc>
        <w:tc>
          <w:tcPr>
            <w:tcW w:type="dxa" w:w="1847"/>
          </w:tcPr>
          <w:p>
            <w:pPr>
              <w:spacing w:after="0"/>
              <w:jc w:val="left"/>
            </w:pPr>
          </w:p>
        </w:tc>
        <w:tc>
          <w:tcPr>
            <w:tcW w:type="dxa" w:w="1998"/>
          </w:tcPr>
          <w:p>
            <w:pPr>
              <w:spacing w:after="0"/>
              <w:jc w:val="left"/>
            </w:pPr>
          </w:p>
        </w:tc>
        <w:tc>
          <w:tcPr>
            <w:tcW w:type="dxa" w:w="1610"/>
          </w:tcPr>
          <w:p>
            <w:pPr>
              <w:spacing w:after="0"/>
              <w:jc w:val="left"/>
            </w:pPr>
          </w:p>
        </w:tc>
        <w:tc>
          <w:tcPr>
            <w:tcW w:type="dxa" w:w="1579"/>
          </w:tcPr>
          <w:p>
            <w:pPr>
              <w:spacing w:after="0"/>
              <w:jc w:val="left"/>
            </w:pP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18"/>
          </w:tcPr>
          <w:p>
            <w:pPr>
              <w:spacing w:after="0"/>
              <w:jc w:val="right"/>
            </w:pPr>
            <w:r>
              <w:rPr>
                <w:sz w:val="16"/>
              </w:rPr>
              <w:t>8, 2003 to 2026 (8 zone-level)</w:t>
            </w:r>
          </w:p>
        </w:tc>
        <w:tc>
          <w:tcPr>
            <w:tcW w:type="dxa" w:w="1847"/>
          </w:tcPr>
          <w:p>
            <w:pPr>
              <w:spacing w:after="0"/>
              <w:jc w:val="left"/>
            </w:pPr>
            <w:r>
              <w:rPr>
                <w:sz w:val="16"/>
              </w:rPr>
              <w:t>1 day to 3 days (median 2 days); 5 with a recorded value</w:t>
            </w:r>
          </w:p>
        </w:tc>
        <w:tc>
          <w:tcPr>
            <w:tcW w:type="dxa" w:w="1998"/>
          </w:tcPr>
          <w:p>
            <w:pPr>
              <w:spacing w:after="0"/>
              <w:jc w:val="left"/>
            </w:pPr>
            <w:r>
              <w:rPr>
                <w:sz w:val="16"/>
              </w:rPr>
              <w:t>3 consecutive days, 2024-01-15 to 2024-01-17, zone-level</w:t>
            </w:r>
          </w:p>
        </w:tc>
        <w:tc>
          <w:tcPr>
            <w:tcW w:type="dxa" w:w="161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18"/>
          </w:tcPr>
          <w:p>
            <w:pPr>
              <w:spacing w:after="0"/>
              <w:jc w:val="right"/>
            </w:pPr>
            <w:r>
              <w:rPr>
                <w:sz w:val="16"/>
              </w:rPr>
              <w:t>0</w:t>
            </w:r>
          </w:p>
        </w:tc>
        <w:tc>
          <w:tcPr>
            <w:tcW w:type="dxa" w:w="1847"/>
          </w:tcPr>
          <w:p>
            <w:pPr>
              <w:spacing w:after="0"/>
              <w:jc w:val="left"/>
            </w:pPr>
          </w:p>
        </w:tc>
        <w:tc>
          <w:tcPr>
            <w:tcW w:type="dxa" w:w="1998"/>
          </w:tcPr>
          <w:p>
            <w:pPr>
              <w:spacing w:after="0"/>
              <w:jc w:val="left"/>
            </w:pPr>
          </w:p>
        </w:tc>
        <w:tc>
          <w:tcPr>
            <w:tcW w:type="dxa" w:w="1610"/>
          </w:tcPr>
          <w:p>
            <w:pPr>
              <w:spacing w:after="0"/>
              <w:jc w:val="left"/>
            </w:pPr>
          </w:p>
        </w:tc>
        <w:tc>
          <w:tcPr>
            <w:tcW w:type="dxa" w:w="1579"/>
          </w:tcPr>
          <w:p>
            <w:pPr>
              <w:spacing w:after="0"/>
              <w:jc w:val="left"/>
            </w:pP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18"/>
          </w:tcPr>
          <w:p>
            <w:pPr>
              <w:spacing w:after="0"/>
              <w:jc w:val="right"/>
            </w:pPr>
            <w:r>
              <w:rPr>
                <w:sz w:val="16"/>
              </w:rPr>
              <w:t>30, 2007 to 2024 (30 zone-level)</w:t>
            </w:r>
          </w:p>
        </w:tc>
        <w:tc>
          <w:tcPr>
            <w:tcW w:type="dxa" w:w="1847"/>
          </w:tcPr>
          <w:p>
            <w:pPr>
              <w:spacing w:after="0"/>
              <w:jc w:val="left"/>
            </w:pPr>
            <w:r>
              <w:rPr>
                <w:sz w:val="16"/>
              </w:rPr>
              <w:t>35 days to 210 days (median 50 days); 8 with a recorded value</w:t>
            </w:r>
          </w:p>
        </w:tc>
        <w:tc>
          <w:tcPr>
            <w:tcW w:type="dxa" w:w="1998"/>
          </w:tcPr>
          <w:p>
            <w:pPr>
              <w:spacing w:after="0"/>
              <w:jc w:val="left"/>
            </w:pPr>
            <w:r>
              <w:rPr>
                <w:sz w:val="16"/>
              </w:rPr>
              <w:t>210 days (about 6.9 months), 2007-04-05 to 2007-10-31, a run of 7 consecutive Storm Events drought records, zone-level</w:t>
            </w:r>
          </w:p>
        </w:tc>
        <w:tc>
          <w:tcPr>
            <w:tcW w:type="dxa" w:w="161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18"/>
          </w:tcPr>
          <w:p>
            <w:pPr>
              <w:spacing w:after="0"/>
              <w:jc w:val="right"/>
            </w:pPr>
            <w:r>
              <w:rPr>
                <w:sz w:val="16"/>
              </w:rPr>
              <w:t>0</w:t>
            </w:r>
          </w:p>
        </w:tc>
        <w:tc>
          <w:tcPr>
            <w:tcW w:type="dxa" w:w="1847"/>
          </w:tcPr>
          <w:p>
            <w:pPr>
              <w:spacing w:after="0"/>
              <w:jc w:val="left"/>
            </w:pPr>
          </w:p>
        </w:tc>
        <w:tc>
          <w:tcPr>
            <w:tcW w:type="dxa" w:w="1998"/>
          </w:tcPr>
          <w:p>
            <w:pPr>
              <w:spacing w:after="0"/>
              <w:jc w:val="left"/>
            </w:pPr>
          </w:p>
        </w:tc>
        <w:tc>
          <w:tcPr>
            <w:tcW w:type="dxa" w:w="1610"/>
          </w:tcPr>
          <w:p>
            <w:pPr>
              <w:spacing w:after="0"/>
              <w:jc w:val="left"/>
            </w:pPr>
          </w:p>
        </w:tc>
        <w:tc>
          <w:tcPr>
            <w:tcW w:type="dxa" w:w="1579"/>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18"/>
          </w:tcPr>
          <w:p>
            <w:pPr>
              <w:spacing w:after="0"/>
              <w:jc w:val="right"/>
            </w:pPr>
            <w:r>
              <w:rPr>
                <w:sz w:val="16"/>
              </w:rPr>
              <w:t>106, 1972 to 2026</w:t>
            </w:r>
          </w:p>
        </w:tc>
        <w:tc>
          <w:tcPr>
            <w:tcW w:type="dxa" w:w="1847"/>
          </w:tcPr>
          <w:p>
            <w:pPr>
              <w:spacing w:after="0"/>
              <w:jc w:val="left"/>
            </w:pPr>
            <w:r>
              <w:rPr>
                <w:sz w:val="16"/>
              </w:rPr>
              <w:t>0.75 in to 3 in (median 1 in); 106 with a recorded value</w:t>
            </w:r>
          </w:p>
        </w:tc>
        <w:tc>
          <w:tcPr>
            <w:tcW w:type="dxa" w:w="1998"/>
          </w:tcPr>
          <w:p>
            <w:pPr>
              <w:spacing w:after="0"/>
              <w:jc w:val="left"/>
            </w:pPr>
            <w:r>
              <w:rPr>
                <w:sz w:val="16"/>
              </w:rPr>
              <w:t>3 in hail, 2023-06-16</w:t>
            </w:r>
          </w:p>
        </w:tc>
        <w:tc>
          <w:tcPr>
            <w:tcW w:type="dxa" w:w="1610"/>
          </w:tcPr>
          <w:p>
            <w:pPr>
              <w:spacing w:after="0"/>
              <w:jc w:val="left"/>
            </w:pPr>
            <w:r>
              <w:rPr>
                <w:sz w:val="16"/>
              </w:rPr>
              <w:t>Hail, 2017-03-09, $100,000 property; $0 crops (2017 dollars)</w:t>
            </w:r>
          </w:p>
        </w:tc>
        <w:tc>
          <w:tcPr>
            <w:tcW w:type="dxa" w:w="1579"/>
          </w:tcPr>
          <w:p>
            <w:pPr>
              <w:spacing w:after="0"/>
              <w:jc w:val="left"/>
            </w:pPr>
            <w:r>
              <w:rPr>
                <w:sz w:val="16"/>
              </w:rPr>
              <w:t>Event records naming member places: Amory city (21 records), Aberdeen city (17 records), Smithville town (10 records), Hatley town (7 records), Gattman village (1 record).</w:t>
            </w: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18"/>
          </w:tcPr>
          <w:p>
            <w:pPr>
              <w:spacing w:after="0"/>
              <w:jc w:val="right"/>
            </w:pPr>
            <w:r>
              <w:rPr>
                <w:sz w:val="16"/>
              </w:rPr>
              <w:t>97, 2007 to 2026 (97 zone-level)</w:t>
            </w:r>
          </w:p>
        </w:tc>
        <w:tc>
          <w:tcPr>
            <w:tcW w:type="dxa" w:w="1847"/>
          </w:tcPr>
          <w:p>
            <w:pPr>
              <w:spacing w:after="0"/>
              <w:jc w:val="left"/>
            </w:pPr>
            <w:r>
              <w:rPr>
                <w:sz w:val="16"/>
              </w:rPr>
              <w:t>1 day to 21 days (median 2 days); 54 with a recorded value</w:t>
            </w:r>
          </w:p>
        </w:tc>
        <w:tc>
          <w:tcPr>
            <w:tcW w:type="dxa" w:w="1998"/>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1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18"/>
          </w:tcPr>
          <w:p>
            <w:pPr>
              <w:spacing w:after="0"/>
              <w:jc w:val="right"/>
            </w:pPr>
            <w:r>
              <w:rPr>
                <w:sz w:val="16"/>
              </w:rPr>
              <w:t>2, 2004 to 2005 (2 zone-level)</w:t>
            </w:r>
          </w:p>
        </w:tc>
        <w:tc>
          <w:tcPr>
            <w:tcW w:type="dxa" w:w="1847"/>
          </w:tcPr>
          <w:p>
            <w:pPr>
              <w:spacing w:after="0"/>
              <w:jc w:val="left"/>
            </w:pPr>
          </w:p>
        </w:tc>
        <w:tc>
          <w:tcPr>
            <w:tcW w:type="dxa" w:w="1998"/>
          </w:tcPr>
          <w:p>
            <w:pPr>
              <w:spacing w:after="0"/>
              <w:jc w:val="left"/>
            </w:pPr>
            <w:r>
              <w:rPr>
                <w:sz w:val="16"/>
              </w:rPr>
              <w:t>Strongest recorded (records with damage, a wind speed or direct casualties first, then storm type, category and wind): Tropical Storm record, 2005-08-29 to 2005-08-30, $25,000 property; crops not reported, reported for the zone (2005 dollars); NWS zone MSZ024 (MONROE), zone-level: may include parts of neighboring counties</w:t>
            </w:r>
          </w:p>
        </w:tc>
        <w:tc>
          <w:tcPr>
            <w:tcW w:type="dxa" w:w="161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18"/>
          </w:tcPr>
          <w:p>
            <w:pPr>
              <w:spacing w:after="0"/>
              <w:jc w:val="right"/>
            </w:pPr>
            <w:r>
              <w:rPr>
                <w:sz w:val="16"/>
              </w:rPr>
              <w:t>1, 1998 to 1998 (1 zone-level)</w:t>
            </w:r>
          </w:p>
        </w:tc>
        <w:tc>
          <w:tcPr>
            <w:tcW w:type="dxa" w:w="1847"/>
          </w:tcPr>
          <w:p>
            <w:pPr>
              <w:spacing w:after="0"/>
              <w:jc w:val="left"/>
            </w:pPr>
          </w:p>
        </w:tc>
        <w:tc>
          <w:tcPr>
            <w:tcW w:type="dxa" w:w="1998"/>
          </w:tcPr>
          <w:p>
            <w:pPr>
              <w:spacing w:after="0"/>
              <w:jc w:val="left"/>
            </w:pPr>
            <w:r>
              <w:rPr>
                <w:sz w:val="16"/>
              </w:rPr>
              <w:t>Ice Storm, 1998-12-22, $5,000 property; crops not reported, reported for the zone (1998 dollars); NWS zone MSZ024 (MONROE), zone-level: may include parts of neighboring counties</w:t>
            </w:r>
          </w:p>
        </w:tc>
        <w:tc>
          <w:tcPr>
            <w:tcW w:type="dxa" w:w="161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18"/>
          </w:tcPr>
          <w:p>
            <w:pPr>
              <w:spacing w:after="0"/>
              <w:jc w:val="right"/>
            </w:pPr>
            <w:r>
              <w:rPr>
                <w:sz w:val="16"/>
              </w:rPr>
              <w:t>31, 1997 to 2025 (1 zone-level)</w:t>
            </w:r>
          </w:p>
        </w:tc>
        <w:tc>
          <w:tcPr>
            <w:tcW w:type="dxa" w:w="1847"/>
          </w:tcPr>
          <w:p>
            <w:pPr>
              <w:spacing w:after="0"/>
              <w:jc w:val="left"/>
            </w:pPr>
          </w:p>
        </w:tc>
        <w:tc>
          <w:tcPr>
            <w:tcW w:type="dxa" w:w="1998"/>
          </w:tcPr>
          <w:p>
            <w:pPr>
              <w:spacing w:after="0"/>
              <w:jc w:val="left"/>
            </w:pPr>
            <w:r>
              <w:rPr>
                <w:sz w:val="16"/>
              </w:rPr>
              <w:t>Flash Flood, 2015-12-25, $1,250,000 property; $0 crops (2015 dollars)</w:t>
            </w:r>
          </w:p>
        </w:tc>
        <w:tc>
          <w:tcPr>
            <w:tcW w:type="dxa" w:w="1610"/>
          </w:tcPr>
          <w:p>
            <w:pPr>
              <w:spacing w:after="0"/>
              <w:jc w:val="left"/>
            </w:pPr>
          </w:p>
        </w:tc>
        <w:tc>
          <w:tcPr>
            <w:tcW w:type="dxa" w:w="1579"/>
          </w:tcPr>
          <w:p>
            <w:pPr>
              <w:spacing w:after="0"/>
              <w:jc w:val="left"/>
            </w:pPr>
            <w:r>
              <w:rPr>
                <w:sz w:val="16"/>
              </w:rPr>
              <w:t>Event records naming member places: Amory city (11 records), Aberdeen city (6 records), Hatley town (2 records), Gattman village (1 record), Smithville town (1 record). Zone-level records (1) apply countywide.</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47"/>
          </w:tcPr>
          <w:p>
            <w:pPr>
              <w:spacing w:after="0"/>
              <w:jc w:val="left"/>
            </w:pPr>
          </w:p>
        </w:tc>
        <w:tc>
          <w:tcPr>
            <w:tcW w:type="dxa" w:w="1998"/>
          </w:tcPr>
          <w:p>
            <w:pPr>
              <w:spacing w:after="0"/>
              <w:jc w:val="left"/>
            </w:pPr>
          </w:p>
        </w:tc>
        <w:tc>
          <w:tcPr>
            <w:tcW w:type="dxa" w:w="161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18"/>
          </w:tcPr>
          <w:p>
            <w:pPr>
              <w:spacing w:after="0"/>
              <w:jc w:val="right"/>
            </w:pPr>
            <w:r>
              <w:rPr>
                <w:sz w:val="16"/>
              </w:rPr>
              <w:t>4, 2000 to 2022</w:t>
            </w:r>
          </w:p>
        </w:tc>
        <w:tc>
          <w:tcPr>
            <w:tcW w:type="dxa" w:w="1847"/>
          </w:tcPr>
          <w:p>
            <w:pPr>
              <w:spacing w:after="0"/>
              <w:jc w:val="left"/>
            </w:pPr>
          </w:p>
        </w:tc>
        <w:tc>
          <w:tcPr>
            <w:tcW w:type="dxa" w:w="1998"/>
          </w:tcPr>
          <w:p>
            <w:pPr>
              <w:spacing w:after="0"/>
              <w:jc w:val="left"/>
            </w:pPr>
            <w:r>
              <w:rPr>
                <w:sz w:val="16"/>
              </w:rPr>
              <w:t>Lightning, 2001-04-15, $150,000 property; crops not reported (2001 dollars)</w:t>
            </w:r>
          </w:p>
        </w:tc>
        <w:tc>
          <w:tcPr>
            <w:tcW w:type="dxa" w:w="1610"/>
          </w:tcPr>
          <w:p>
            <w:pPr>
              <w:spacing w:after="0"/>
              <w:jc w:val="left"/>
            </w:pPr>
          </w:p>
        </w:tc>
        <w:tc>
          <w:tcPr>
            <w:tcW w:type="dxa" w:w="1579"/>
          </w:tcPr>
          <w:p>
            <w:pPr>
              <w:spacing w:after="0"/>
              <w:jc w:val="left"/>
            </w:pPr>
            <w:r>
              <w:rPr>
                <w:sz w:val="16"/>
              </w:rPr>
              <w:t>Event records naming member places: Amory city (3 records).</w:t>
            </w: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18"/>
          </w:tcPr>
          <w:p>
            <w:pPr>
              <w:spacing w:after="0"/>
              <w:jc w:val="right"/>
            </w:pPr>
            <w:r>
              <w:rPr>
                <w:sz w:val="16"/>
              </w:rPr>
              <w:t>7, 2008 to 2025 (7 zone-level)</w:t>
            </w:r>
          </w:p>
        </w:tc>
        <w:tc>
          <w:tcPr>
            <w:tcW w:type="dxa" w:w="1847"/>
          </w:tcPr>
          <w:p>
            <w:pPr>
              <w:spacing w:after="0"/>
              <w:jc w:val="left"/>
            </w:pPr>
            <w:r>
              <w:rPr>
                <w:sz w:val="16"/>
              </w:rPr>
              <w:t>30 kt (35 mph) to 50 kt (58 mph) (median 48 kt (55 mph)); 7 with a recorded value</w:t>
            </w:r>
          </w:p>
        </w:tc>
        <w:tc>
          <w:tcPr>
            <w:tcW w:type="dxa" w:w="1998"/>
          </w:tcPr>
          <w:p>
            <w:pPr>
              <w:spacing w:after="0"/>
              <w:jc w:val="left"/>
            </w:pPr>
            <w:r>
              <w:rPr>
                <w:sz w:val="16"/>
              </w:rPr>
              <w:t>50 kt (58 mph) estimated gust, High Wind, 2023-03-03; same speed and measurement basis also recorded on 2008-01-29; NWS zone MSZ024 (MONROE), zone-level: may include parts of neighboring counties</w:t>
            </w:r>
          </w:p>
        </w:tc>
        <w:tc>
          <w:tcPr>
            <w:tcW w:type="dxa" w:w="1610"/>
          </w:tcPr>
          <w:p>
            <w:pPr>
              <w:spacing w:after="0"/>
              <w:jc w:val="left"/>
            </w:pPr>
            <w:r>
              <w:rPr>
                <w:sz w:val="16"/>
              </w:rPr>
              <w:t>Strong Wind, 2018-06-09, $75,000 property; $0 crops, reported for the zone (2018 dollars)</w:t>
            </w: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18"/>
          </w:tcPr>
          <w:p>
            <w:pPr>
              <w:spacing w:after="0"/>
              <w:jc w:val="right"/>
            </w:pPr>
            <w:r>
              <w:rPr>
                <w:sz w:val="16"/>
              </w:rPr>
              <w:t>282, 1960 to 2026</w:t>
            </w:r>
          </w:p>
        </w:tc>
        <w:tc>
          <w:tcPr>
            <w:tcW w:type="dxa" w:w="1847"/>
          </w:tcPr>
          <w:p>
            <w:pPr>
              <w:spacing w:after="0"/>
              <w:jc w:val="left"/>
            </w:pPr>
            <w:r>
              <w:rPr>
                <w:sz w:val="16"/>
              </w:rPr>
              <w:t>43 kt (49 mph) to 78 kt (90 mph) (median 50 kt (58 mph)); 172 with a recorded value</w:t>
            </w:r>
          </w:p>
        </w:tc>
        <w:tc>
          <w:tcPr>
            <w:tcW w:type="dxa" w:w="1998"/>
          </w:tcPr>
          <w:p>
            <w:pPr>
              <w:spacing w:after="0"/>
              <w:jc w:val="left"/>
            </w:pPr>
            <w:r>
              <w:rPr>
                <w:sz w:val="16"/>
              </w:rPr>
              <w:t>78 kt (90 mph) estimated gust, Thunderstorm Wind, 2010-11-29</w:t>
            </w:r>
          </w:p>
        </w:tc>
        <w:tc>
          <w:tcPr>
            <w:tcW w:type="dxa" w:w="1610"/>
          </w:tcPr>
          <w:p>
            <w:pPr>
              <w:spacing w:after="0"/>
              <w:jc w:val="left"/>
            </w:pPr>
            <w:r>
              <w:rPr>
                <w:sz w:val="16"/>
              </w:rPr>
              <w:t>Thunderstorm Wind, 2017-05-28, $60,000 property; $0 crops (2017 dollars)</w:t>
            </w:r>
          </w:p>
        </w:tc>
        <w:tc>
          <w:tcPr>
            <w:tcW w:type="dxa" w:w="1579"/>
          </w:tcPr>
          <w:p>
            <w:pPr>
              <w:spacing w:after="0"/>
              <w:jc w:val="left"/>
            </w:pPr>
            <w:r>
              <w:rPr>
                <w:sz w:val="16"/>
              </w:rPr>
              <w:t>Event records naming member places: Amory city (45 records), Aberdeen city (39 records), Smithville town (25 records), Hatley town (18 records), Gattman village (2 records), Nettleton city (1 record).</w:t>
            </w: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18"/>
          </w:tcPr>
          <w:p>
            <w:pPr>
              <w:spacing w:after="0"/>
              <w:jc w:val="right"/>
            </w:pPr>
            <w:r>
              <w:rPr>
                <w:sz w:val="16"/>
              </w:rPr>
              <w:t>47, 1952 to 2025</w:t>
            </w:r>
          </w:p>
        </w:tc>
        <w:tc>
          <w:tcPr>
            <w:tcW w:type="dxa" w:w="1847"/>
          </w:tcPr>
          <w:p>
            <w:pPr>
              <w:spacing w:after="0"/>
              <w:jc w:val="left"/>
            </w:pPr>
            <w:r>
              <w:rPr>
                <w:sz w:val="16"/>
              </w:rPr>
              <w:t>F/EF0 to F/EF5 (median F/EF1); 47 with a recorded value</w:t>
            </w:r>
          </w:p>
        </w:tc>
        <w:tc>
          <w:tcPr>
            <w:tcW w:type="dxa" w:w="1998"/>
          </w:tcPr>
          <w:p>
            <w:pPr>
              <w:spacing w:after="0"/>
              <w:jc w:val="left"/>
            </w:pPr>
            <w:r>
              <w:rPr>
                <w:sz w:val="16"/>
              </w:rPr>
              <w:t>EF5 tornado, 2011-04-27, 6.05 mi within this county, 1,320 yd wide, $2,500,000 property; $0 crops (2011 dollars), 16 direct deaths, 37 direct injuries</w:t>
            </w:r>
          </w:p>
        </w:tc>
        <w:tc>
          <w:tcPr>
            <w:tcW w:type="dxa" w:w="1610"/>
          </w:tcPr>
          <w:p>
            <w:pPr>
              <w:spacing w:after="0"/>
              <w:jc w:val="left"/>
            </w:pPr>
            <w:r>
              <w:rPr>
                <w:sz w:val="16"/>
              </w:rPr>
              <w:t>Tornado, 2023-03-24, $80,000,000 property; $0 crops (2023 dollars)</w:t>
            </w:r>
          </w:p>
        </w:tc>
        <w:tc>
          <w:tcPr>
            <w:tcW w:type="dxa" w:w="1579"/>
          </w:tcPr>
          <w:p>
            <w:pPr>
              <w:spacing w:after="0"/>
              <w:jc w:val="left"/>
            </w:pPr>
            <w:r>
              <w:rPr>
                <w:sz w:val="16"/>
              </w:rPr>
              <w:t>Event records naming member places: Smithville town (4 records), Hatley town (2 records), Aberdeen city (1 record), Amory city (1 record), Gattman village (1 record).</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47"/>
          </w:tcPr>
          <w:p>
            <w:pPr>
              <w:spacing w:after="0"/>
              <w:jc w:val="left"/>
            </w:pPr>
          </w:p>
        </w:tc>
        <w:tc>
          <w:tcPr>
            <w:tcW w:type="dxa" w:w="1998"/>
          </w:tcPr>
          <w:p>
            <w:pPr>
              <w:spacing w:after="0"/>
              <w:jc w:val="left"/>
            </w:pPr>
          </w:p>
        </w:tc>
        <w:tc>
          <w:tcPr>
            <w:tcW w:type="dxa" w:w="161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18"/>
          </w:tcPr>
          <w:p>
            <w:pPr>
              <w:spacing w:after="0"/>
              <w:jc w:val="right"/>
            </w:pPr>
            <w:r>
              <w:rPr>
                <w:sz w:val="16"/>
              </w:rPr>
              <w:t>0</w:t>
            </w:r>
          </w:p>
        </w:tc>
        <w:tc>
          <w:tcPr>
            <w:tcW w:type="dxa" w:w="1847"/>
          </w:tcPr>
          <w:p>
            <w:pPr>
              <w:spacing w:after="0"/>
              <w:jc w:val="left"/>
            </w:pPr>
          </w:p>
        </w:tc>
        <w:tc>
          <w:tcPr>
            <w:tcW w:type="dxa" w:w="1998"/>
          </w:tcPr>
          <w:p>
            <w:pPr>
              <w:spacing w:after="0"/>
              <w:jc w:val="left"/>
            </w:pPr>
          </w:p>
        </w:tc>
        <w:tc>
          <w:tcPr>
            <w:tcW w:type="dxa" w:w="1610"/>
          </w:tcPr>
          <w:p>
            <w:pPr>
              <w:spacing w:after="0"/>
              <w:jc w:val="left"/>
            </w:pPr>
          </w:p>
        </w:tc>
        <w:tc>
          <w:tcPr>
            <w:tcW w:type="dxa" w:w="1579"/>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18"/>
          </w:tcPr>
          <w:p>
            <w:pPr>
              <w:spacing w:after="0"/>
              <w:jc w:val="right"/>
            </w:pPr>
            <w:r>
              <w:rPr>
                <w:sz w:val="16"/>
              </w:rPr>
              <w:t>0</w:t>
            </w:r>
          </w:p>
        </w:tc>
        <w:tc>
          <w:tcPr>
            <w:tcW w:type="dxa" w:w="1847"/>
          </w:tcPr>
          <w:p>
            <w:pPr>
              <w:spacing w:after="0"/>
              <w:jc w:val="left"/>
            </w:pPr>
          </w:p>
        </w:tc>
        <w:tc>
          <w:tcPr>
            <w:tcW w:type="dxa" w:w="1998"/>
          </w:tcPr>
          <w:p>
            <w:pPr>
              <w:spacing w:after="0"/>
              <w:jc w:val="left"/>
            </w:pPr>
          </w:p>
        </w:tc>
        <w:tc>
          <w:tcPr>
            <w:tcW w:type="dxa" w:w="1610"/>
          </w:tcPr>
          <w:p>
            <w:pPr>
              <w:spacing w:after="0"/>
              <w:jc w:val="left"/>
            </w:pPr>
          </w:p>
        </w:tc>
        <w:tc>
          <w:tcPr>
            <w:tcW w:type="dxa" w:w="1579"/>
          </w:tcPr>
          <w:p>
            <w:pPr>
              <w:spacing w:after="0"/>
              <w:jc w:val="left"/>
            </w:pP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18"/>
          </w:tcPr>
          <w:p>
            <w:pPr>
              <w:spacing w:after="0"/>
              <w:jc w:val="right"/>
            </w:pPr>
            <w:r>
              <w:rPr>
                <w:sz w:val="16"/>
              </w:rPr>
              <w:t>25, 1996 to 2026 (25 zone-level)</w:t>
            </w:r>
          </w:p>
        </w:tc>
        <w:tc>
          <w:tcPr>
            <w:tcW w:type="dxa" w:w="1847"/>
          </w:tcPr>
          <w:p>
            <w:pPr>
              <w:spacing w:after="0"/>
              <w:jc w:val="left"/>
            </w:pPr>
          </w:p>
        </w:tc>
        <w:tc>
          <w:tcPr>
            <w:tcW w:type="dxa" w:w="1998"/>
          </w:tcPr>
          <w:p>
            <w:pPr>
              <w:spacing w:after="0"/>
              <w:jc w:val="left"/>
            </w:pPr>
            <w:r>
              <w:rPr>
                <w:sz w:val="16"/>
              </w:rPr>
              <w:t>Winter Storm, 1996-02-01, $20,000 property; crops not reported, reported for the zone (1996 dollars); NWS zone MSZ024 (MONROE), zone-level: may include parts of neighboring counties</w:t>
            </w:r>
          </w:p>
        </w:tc>
        <w:tc>
          <w:tcPr>
            <w:tcW w:type="dxa" w:w="1610"/>
          </w:tcPr>
          <w:p>
            <w:pPr>
              <w:spacing w:after="0"/>
              <w:jc w:val="left"/>
            </w:pPr>
          </w:p>
        </w:tc>
        <w:tc>
          <w:tcPr>
            <w:tcW w:type="dxa" w:w="1579"/>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1"/>
        <w:gridCol w:w="2271"/>
        <w:gridCol w:w="1679"/>
        <w:gridCol w:w="2557"/>
        <w:gridCol w:w="989"/>
        <w:gridCol w:w="236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1"/>
            <w:shd w:val="clear" w:color="auto" w:fill="E8E8E8"/>
          </w:tcPr>
          <w:p>
            <w:pPr>
              <w:spacing w:after="0"/>
              <w:jc w:val="left"/>
            </w:pPr>
            <w:r>
              <w:rPr>
                <w:b/>
                <w:sz w:val="16"/>
              </w:rPr>
              <w:t>Type</w:t>
            </w:r>
          </w:p>
        </w:tc>
        <w:tc>
          <w:tcPr>
            <w:tcW w:type="dxa" w:w="2271"/>
            <w:shd w:val="clear" w:color="auto" w:fill="E8E8E8"/>
          </w:tcPr>
          <w:p>
            <w:pPr>
              <w:spacing w:after="0"/>
              <w:jc w:val="left"/>
            </w:pPr>
            <w:r>
              <w:rPr>
                <w:b/>
                <w:sz w:val="16"/>
              </w:rPr>
              <w:t>Title</w:t>
            </w:r>
          </w:p>
        </w:tc>
        <w:tc>
          <w:tcPr>
            <w:tcW w:type="dxa" w:w="1679"/>
            <w:shd w:val="clear" w:color="auto" w:fill="E8E8E8"/>
          </w:tcPr>
          <w:p>
            <w:pPr>
              <w:spacing w:after="0"/>
              <w:jc w:val="left"/>
            </w:pPr>
            <w:r>
              <w:rPr>
                <w:b/>
                <w:sz w:val="16"/>
              </w:rPr>
              <w:t>Mapped hazard</w:t>
            </w:r>
          </w:p>
        </w:tc>
        <w:tc>
          <w:tcPr>
            <w:tcW w:type="dxa" w:w="25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9"/>
            <w:shd w:val="clear" w:color="auto" w:fill="E8E8E8"/>
          </w:tcPr>
          <w:p>
            <w:pPr>
              <w:spacing w:after="0"/>
              <w:jc w:val="left"/>
            </w:pPr>
            <w:r>
              <w:rPr>
                <w:b/>
                <w:sz w:val="16"/>
              </w:rPr>
              <w:t>Flags</w:t>
            </w:r>
          </w:p>
        </w:tc>
        <w:tc>
          <w:tcPr>
            <w:tcW w:type="dxa" w:w="236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41"/>
          </w:tcPr>
          <w:p>
            <w:pPr>
              <w:spacing w:after="0"/>
              <w:jc w:val="left"/>
            </w:pPr>
            <w:r>
              <w:rPr>
                <w:sz w:val="16"/>
              </w:rPr>
              <w:t>Major disaster</w:t>
            </w:r>
          </w:p>
        </w:tc>
        <w:tc>
          <w:tcPr>
            <w:tcW w:type="dxa" w:w="2271"/>
          </w:tcPr>
          <w:p>
            <w:pPr>
              <w:spacing w:after="0"/>
              <w:jc w:val="left"/>
            </w:pPr>
            <w:r>
              <w:rPr>
                <w:sz w:val="16"/>
              </w:rPr>
              <w:t>SEVERE WINTER STORM</w:t>
            </w:r>
          </w:p>
        </w:tc>
        <w:tc>
          <w:tcPr>
            <w:tcW w:type="dxa" w:w="1679"/>
          </w:tcPr>
          <w:p>
            <w:pPr>
              <w:spacing w:after="0"/>
              <w:jc w:val="left"/>
            </w:pPr>
            <w:r>
              <w:rPr>
                <w:sz w:val="16"/>
              </w:rPr>
              <w:t>Winter Weather</w:t>
            </w:r>
          </w:p>
        </w:tc>
        <w:tc>
          <w:tcPr>
            <w:tcW w:type="dxa" w:w="2557"/>
          </w:tcPr>
          <w:p>
            <w:pPr>
              <w:spacing w:after="0"/>
              <w:jc w:val="right"/>
            </w:pPr>
            <w:r>
              <w:rPr>
                <w:sz w:val="16"/>
              </w:rPr>
              <w:t>none placed in this county by FEMA's record; $103,887.07 for this declaration is not placed in any county (see the list below)</w:t>
            </w:r>
          </w:p>
        </w:tc>
        <w:tc>
          <w:tcPr>
            <w:tcW w:type="dxa" w:w="989"/>
          </w:tcPr>
          <w:p>
            <w:pPr>
              <w:spacing w:after="0"/>
              <w:jc w:val="left"/>
            </w:pPr>
            <w:r>
              <w:rPr>
                <w:sz w:val="16"/>
              </w:rPr>
              <w:t>new since last plan; within last 5 years</w:t>
            </w:r>
          </w:p>
        </w:tc>
        <w:tc>
          <w:tcPr>
            <w:tcW w:type="dxa" w:w="236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41"/>
          </w:tcPr>
          <w:p>
            <w:pPr>
              <w:spacing w:after="0"/>
              <w:jc w:val="left"/>
            </w:pPr>
            <w:r>
              <w:rPr>
                <w:sz w:val="16"/>
              </w:rPr>
              <w:t>Emergency</w:t>
            </w:r>
          </w:p>
        </w:tc>
        <w:tc>
          <w:tcPr>
            <w:tcW w:type="dxa" w:w="2271"/>
          </w:tcPr>
          <w:p>
            <w:pPr>
              <w:spacing w:after="0"/>
              <w:jc w:val="left"/>
            </w:pPr>
            <w:r>
              <w:rPr>
                <w:sz w:val="16"/>
              </w:rPr>
              <w:t>SEVERE WINTER STORM</w:t>
            </w:r>
          </w:p>
        </w:tc>
        <w:tc>
          <w:tcPr>
            <w:tcW w:type="dxa" w:w="1679"/>
          </w:tcPr>
          <w:p>
            <w:pPr>
              <w:spacing w:after="0"/>
              <w:jc w:val="left"/>
            </w:pPr>
            <w:r>
              <w:rPr>
                <w:sz w:val="16"/>
              </w:rPr>
              <w:t>Winter Weather</w:t>
            </w:r>
          </w:p>
        </w:tc>
        <w:tc>
          <w:tcPr>
            <w:tcW w:type="dxa" w:w="2557"/>
          </w:tcPr>
          <w:p>
            <w:pPr>
              <w:spacing w:after="0"/>
              <w:jc w:val="right"/>
            </w:pPr>
            <w:r>
              <w:rPr>
                <w:sz w:val="16"/>
              </w:rPr>
              <w:t>none found</w:t>
            </w:r>
          </w:p>
        </w:tc>
        <w:tc>
          <w:tcPr>
            <w:tcW w:type="dxa" w:w="989"/>
          </w:tcPr>
          <w:p>
            <w:pPr>
              <w:spacing w:after="0"/>
              <w:jc w:val="left"/>
            </w:pPr>
            <w:r>
              <w:rPr>
                <w:sz w:val="16"/>
              </w:rPr>
              <w:t>new since last plan; within last 5 years</w:t>
            </w:r>
          </w:p>
        </w:tc>
        <w:tc>
          <w:tcPr>
            <w:tcW w:type="dxa" w:w="2365"/>
          </w:tcPr>
          <w:p>
            <w:pPr>
              <w:spacing w:after="0"/>
              <w:jc w:val="left"/>
            </w:pPr>
            <w:r>
              <w:rPr>
                <w:sz w:val="16"/>
              </w:rPr>
              <w:t>same incident as DR-4899</w:t>
            </w:r>
          </w:p>
        </w:tc>
      </w:tr>
      <w:tr>
        <w:trPr>
          <w:cantSplit/>
        </w:trPr>
        <w:tc>
          <w:tcPr>
            <w:tcW w:type="dxa" w:w="1037"/>
          </w:tcPr>
          <w:p>
            <w:pPr>
              <w:spacing w:after="0"/>
              <w:jc w:val="left"/>
            </w:pPr>
            <w:r>
              <w:rPr>
                <w:sz w:val="16"/>
              </w:rPr>
              <w:t>2023-03-26</w:t>
            </w:r>
          </w:p>
        </w:tc>
        <w:tc>
          <w:tcPr>
            <w:tcW w:type="dxa" w:w="1037"/>
          </w:tcPr>
          <w:p>
            <w:pPr>
              <w:spacing w:after="0"/>
              <w:jc w:val="left"/>
            </w:pPr>
            <w:r>
              <w:rPr>
                <w:sz w:val="16"/>
              </w:rPr>
              <w:t>2023-03-24</w:t>
            </w:r>
          </w:p>
        </w:tc>
        <w:tc>
          <w:tcPr>
            <w:tcW w:type="dxa" w:w="1037"/>
          </w:tcPr>
          <w:p>
            <w:pPr>
              <w:spacing w:after="0"/>
              <w:jc w:val="left"/>
            </w:pPr>
            <w:r>
              <w:rPr>
                <w:sz w:val="16"/>
              </w:rPr>
              <w:t>DR-4697-MS</w:t>
            </w:r>
          </w:p>
        </w:tc>
        <w:tc>
          <w:tcPr>
            <w:tcW w:type="dxa" w:w="1141"/>
          </w:tcPr>
          <w:p>
            <w:pPr>
              <w:spacing w:after="0"/>
              <w:jc w:val="left"/>
            </w:pPr>
            <w:r>
              <w:rPr>
                <w:sz w:val="16"/>
              </w:rPr>
              <w:t>Major disaster</w:t>
            </w:r>
          </w:p>
        </w:tc>
        <w:tc>
          <w:tcPr>
            <w:tcW w:type="dxa" w:w="2271"/>
          </w:tcPr>
          <w:p>
            <w:pPr>
              <w:spacing w:after="0"/>
              <w:jc w:val="left"/>
            </w:pPr>
            <w:r>
              <w:rPr>
                <w:sz w:val="16"/>
              </w:rPr>
              <w:t>SEVERE STORMS, STRAIGHT-LINE WINDS, AND TORNADOES</w:t>
            </w:r>
          </w:p>
        </w:tc>
        <w:tc>
          <w:tcPr>
            <w:tcW w:type="dxa" w:w="1679"/>
          </w:tcPr>
          <w:p>
            <w:pPr>
              <w:spacing w:after="0"/>
              <w:jc w:val="left"/>
            </w:pPr>
            <w:r>
              <w:rPr>
                <w:sz w:val="16"/>
              </w:rPr>
              <w:t>Strong Wind; Tornado</w:t>
            </w:r>
          </w:p>
        </w:tc>
        <w:tc>
          <w:tcPr>
            <w:tcW w:type="dxa" w:w="2557"/>
          </w:tcPr>
          <w:p>
            <w:pPr>
              <w:spacing w:after="0"/>
              <w:jc w:val="right"/>
            </w:pPr>
            <w:r>
              <w:rPr>
                <w:sz w:val="16"/>
              </w:rPr>
              <w:t>$24,109,150.33</w:t>
            </w:r>
          </w:p>
        </w:tc>
        <w:tc>
          <w:tcPr>
            <w:tcW w:type="dxa" w:w="989"/>
          </w:tcPr>
          <w:p>
            <w:pPr>
              <w:spacing w:after="0"/>
              <w:jc w:val="left"/>
            </w:pPr>
            <w:r>
              <w:rPr>
                <w:sz w:val="16"/>
              </w:rPr>
              <w:t>within last 5 years</w:t>
            </w:r>
          </w:p>
        </w:tc>
        <w:tc>
          <w:tcPr>
            <w:tcW w:type="dxa" w:w="2365"/>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41"/>
          </w:tcPr>
          <w:p>
            <w:pPr>
              <w:spacing w:after="0"/>
              <w:jc w:val="left"/>
            </w:pPr>
            <w:r>
              <w:rPr>
                <w:sz w:val="16"/>
              </w:rPr>
              <w:t>Major disaster</w:t>
            </w:r>
          </w:p>
        </w:tc>
        <w:tc>
          <w:tcPr>
            <w:tcW w:type="dxa" w:w="2271"/>
          </w:tcPr>
          <w:p>
            <w:pPr>
              <w:spacing w:after="0"/>
              <w:jc w:val="left"/>
            </w:pPr>
            <w:r>
              <w:rPr>
                <w:sz w:val="16"/>
              </w:rPr>
              <w:t>HURRICANE IDA</w:t>
            </w:r>
          </w:p>
        </w:tc>
        <w:tc>
          <w:tcPr>
            <w:tcW w:type="dxa" w:w="1679"/>
          </w:tcPr>
          <w:p>
            <w:pPr>
              <w:spacing w:after="0"/>
              <w:jc w:val="left"/>
            </w:pPr>
            <w:r>
              <w:rPr>
                <w:sz w:val="16"/>
              </w:rPr>
              <w:t>Hurricane</w:t>
            </w:r>
          </w:p>
        </w:tc>
        <w:tc>
          <w:tcPr>
            <w:tcW w:type="dxa" w:w="2557"/>
          </w:tcPr>
          <w:p>
            <w:pPr>
              <w:spacing w:after="0"/>
              <w:jc w:val="right"/>
            </w:pPr>
            <w:r>
              <w:rPr>
                <w:sz w:val="16"/>
              </w:rPr>
              <w:t>none found</w:t>
            </w:r>
          </w:p>
        </w:tc>
        <w:tc>
          <w:tcPr>
            <w:tcW w:type="dxa" w:w="989"/>
          </w:tcPr>
          <w:p>
            <w:pPr>
              <w:spacing w:after="0"/>
              <w:jc w:val="left"/>
            </w:pPr>
            <w:r>
              <w:rPr>
                <w:sz w:val="16"/>
              </w:rPr>
              <w:t>within last 5 years</w:t>
            </w:r>
          </w:p>
        </w:tc>
        <w:tc>
          <w:tcPr>
            <w:tcW w:type="dxa" w:w="236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41"/>
          </w:tcPr>
          <w:p>
            <w:pPr>
              <w:spacing w:after="0"/>
              <w:jc w:val="left"/>
            </w:pPr>
            <w:r>
              <w:rPr>
                <w:sz w:val="16"/>
              </w:rPr>
              <w:t>Emergency</w:t>
            </w:r>
          </w:p>
        </w:tc>
        <w:tc>
          <w:tcPr>
            <w:tcW w:type="dxa" w:w="2271"/>
          </w:tcPr>
          <w:p>
            <w:pPr>
              <w:spacing w:after="0"/>
              <w:jc w:val="left"/>
            </w:pPr>
            <w:r>
              <w:rPr>
                <w:sz w:val="16"/>
              </w:rPr>
              <w:t>HURRICANE IDA</w:t>
            </w:r>
          </w:p>
        </w:tc>
        <w:tc>
          <w:tcPr>
            <w:tcW w:type="dxa" w:w="1679"/>
          </w:tcPr>
          <w:p>
            <w:pPr>
              <w:spacing w:after="0"/>
              <w:jc w:val="left"/>
            </w:pPr>
            <w:r>
              <w:rPr>
                <w:sz w:val="16"/>
              </w:rPr>
              <w:t>Hurricane</w:t>
            </w:r>
          </w:p>
        </w:tc>
        <w:tc>
          <w:tcPr>
            <w:tcW w:type="dxa" w:w="2557"/>
          </w:tcPr>
          <w:p>
            <w:pPr>
              <w:spacing w:after="0"/>
              <w:jc w:val="right"/>
            </w:pPr>
            <w:r>
              <w:rPr>
                <w:sz w:val="16"/>
              </w:rPr>
              <w:t>none found</w:t>
            </w:r>
          </w:p>
        </w:tc>
        <w:tc>
          <w:tcPr>
            <w:tcW w:type="dxa" w:w="989"/>
          </w:tcPr>
          <w:p>
            <w:pPr>
              <w:spacing w:after="0"/>
              <w:jc w:val="left"/>
            </w:pPr>
          </w:p>
        </w:tc>
        <w:tc>
          <w:tcPr>
            <w:tcW w:type="dxa" w:w="2365"/>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41"/>
          </w:tcPr>
          <w:p>
            <w:pPr>
              <w:spacing w:after="0"/>
              <w:jc w:val="left"/>
            </w:pPr>
            <w:r>
              <w:rPr>
                <w:sz w:val="16"/>
              </w:rPr>
              <w:t>Major disaster</w:t>
            </w:r>
          </w:p>
        </w:tc>
        <w:tc>
          <w:tcPr>
            <w:tcW w:type="dxa" w:w="2271"/>
          </w:tcPr>
          <w:p>
            <w:pPr>
              <w:spacing w:after="0"/>
              <w:jc w:val="left"/>
            </w:pPr>
            <w:r>
              <w:rPr>
                <w:sz w:val="16"/>
              </w:rPr>
              <w:t>COVID-19 PANDEMIC</w:t>
            </w:r>
          </w:p>
        </w:tc>
        <w:tc>
          <w:tcPr>
            <w:tcW w:type="dxa" w:w="1679"/>
          </w:tcPr>
          <w:p>
            <w:pPr>
              <w:spacing w:after="0"/>
              <w:jc w:val="left"/>
            </w:pPr>
            <w:r>
              <w:rPr>
                <w:sz w:val="16"/>
              </w:rPr>
              <w:t>Non-natural, not counted</w:t>
            </w:r>
          </w:p>
        </w:tc>
        <w:tc>
          <w:tcPr>
            <w:tcW w:type="dxa" w:w="2557"/>
          </w:tcPr>
          <w:p>
            <w:pPr>
              <w:spacing w:after="0"/>
              <w:jc w:val="right"/>
            </w:pPr>
            <w:r>
              <w:rPr>
                <w:sz w:val="16"/>
              </w:rPr>
              <w:t>$125,522.98</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41"/>
          </w:tcPr>
          <w:p>
            <w:pPr>
              <w:spacing w:after="0"/>
              <w:jc w:val="left"/>
            </w:pPr>
            <w:r>
              <w:rPr>
                <w:sz w:val="16"/>
              </w:rPr>
              <w:t>Emergency</w:t>
            </w:r>
          </w:p>
        </w:tc>
        <w:tc>
          <w:tcPr>
            <w:tcW w:type="dxa" w:w="2271"/>
          </w:tcPr>
          <w:p>
            <w:pPr>
              <w:spacing w:after="0"/>
              <w:jc w:val="left"/>
            </w:pPr>
            <w:r>
              <w:rPr>
                <w:sz w:val="16"/>
              </w:rPr>
              <w:t>COVID-19</w:t>
            </w:r>
          </w:p>
        </w:tc>
        <w:tc>
          <w:tcPr>
            <w:tcW w:type="dxa" w:w="1679"/>
          </w:tcPr>
          <w:p>
            <w:pPr>
              <w:spacing w:after="0"/>
              <w:jc w:val="left"/>
            </w:pPr>
            <w:r>
              <w:rPr>
                <w:sz w:val="16"/>
              </w:rPr>
              <w:t>Non-natural, not counted</w:t>
            </w:r>
          </w:p>
        </w:tc>
        <w:tc>
          <w:tcPr>
            <w:tcW w:type="dxa" w:w="2557"/>
          </w:tcPr>
          <w:p>
            <w:pPr>
              <w:spacing w:after="0"/>
              <w:jc w:val="right"/>
            </w:pPr>
            <w:r>
              <w:rPr>
                <w:sz w:val="16"/>
              </w:rPr>
              <w:t>none found</w:t>
            </w:r>
          </w:p>
        </w:tc>
        <w:tc>
          <w:tcPr>
            <w:tcW w:type="dxa" w:w="989"/>
          </w:tcPr>
          <w:p>
            <w:pPr>
              <w:spacing w:after="0"/>
              <w:jc w:val="left"/>
            </w:pPr>
          </w:p>
        </w:tc>
        <w:tc>
          <w:tcPr>
            <w:tcW w:type="dxa" w:w="2365"/>
          </w:tcPr>
          <w:p>
            <w:pPr>
              <w:spacing w:after="0"/>
              <w:jc w:val="left"/>
            </w:pPr>
            <w:r>
              <w:rPr>
                <w:sz w:val="16"/>
              </w:rPr>
              <w:t>same incident as DR-4528</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2019-04-13</w:t>
            </w:r>
          </w:p>
        </w:tc>
        <w:tc>
          <w:tcPr>
            <w:tcW w:type="dxa" w:w="1037"/>
          </w:tcPr>
          <w:p>
            <w:pPr>
              <w:spacing w:after="0"/>
              <w:jc w:val="left"/>
            </w:pPr>
            <w:r>
              <w:rPr>
                <w:sz w:val="16"/>
              </w:rPr>
              <w:t>DR-4450-MS</w:t>
            </w:r>
          </w:p>
        </w:tc>
        <w:tc>
          <w:tcPr>
            <w:tcW w:type="dxa" w:w="1141"/>
          </w:tcPr>
          <w:p>
            <w:pPr>
              <w:spacing w:after="0"/>
              <w:jc w:val="left"/>
            </w:pPr>
            <w:r>
              <w:rPr>
                <w:sz w:val="16"/>
              </w:rPr>
              <w:t>Major disaster</w:t>
            </w:r>
          </w:p>
        </w:tc>
        <w:tc>
          <w:tcPr>
            <w:tcW w:type="dxa" w:w="2271"/>
          </w:tcPr>
          <w:p>
            <w:pPr>
              <w:spacing w:after="0"/>
              <w:jc w:val="left"/>
            </w:pPr>
            <w:r>
              <w:rPr>
                <w:sz w:val="16"/>
              </w:rPr>
              <w:t>SEVERE STORMS, TORNADOES, STRAIGHT-LINE WINDS, AND FLOODING</w:t>
            </w:r>
          </w:p>
        </w:tc>
        <w:tc>
          <w:tcPr>
            <w:tcW w:type="dxa" w:w="1679"/>
          </w:tcPr>
          <w:p>
            <w:pPr>
              <w:spacing w:after="0"/>
              <w:jc w:val="left"/>
            </w:pPr>
            <w:r>
              <w:rPr>
                <w:sz w:val="16"/>
              </w:rPr>
              <w:t>Inland Flooding; Strong Wind; Tornado</w:t>
            </w:r>
          </w:p>
        </w:tc>
        <w:tc>
          <w:tcPr>
            <w:tcW w:type="dxa" w:w="2557"/>
          </w:tcPr>
          <w:p>
            <w:pPr>
              <w:spacing w:after="0"/>
              <w:jc w:val="right"/>
            </w:pPr>
            <w:r>
              <w:rPr>
                <w:sz w:val="16"/>
              </w:rPr>
              <w:t>$2,553,619.75</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141"/>
          </w:tcPr>
          <w:p>
            <w:pPr>
              <w:spacing w:after="0"/>
              <w:jc w:val="left"/>
            </w:pPr>
            <w:r>
              <w:rPr>
                <w:sz w:val="16"/>
              </w:rPr>
              <w:t>Major disaster</w:t>
            </w:r>
          </w:p>
        </w:tc>
        <w:tc>
          <w:tcPr>
            <w:tcW w:type="dxa" w:w="2271"/>
          </w:tcPr>
          <w:p>
            <w:pPr>
              <w:spacing w:after="0"/>
              <w:jc w:val="left"/>
            </w:pPr>
            <w:r>
              <w:rPr>
                <w:sz w:val="16"/>
              </w:rPr>
              <w:t>SEVERE STORMS, STRAIGHT-LINE WINDS, TORNADOES, AND FLOODING</w:t>
            </w:r>
          </w:p>
        </w:tc>
        <w:tc>
          <w:tcPr>
            <w:tcW w:type="dxa" w:w="1679"/>
          </w:tcPr>
          <w:p>
            <w:pPr>
              <w:spacing w:after="0"/>
              <w:jc w:val="left"/>
            </w:pPr>
            <w:r>
              <w:rPr>
                <w:sz w:val="16"/>
              </w:rPr>
              <w:t>Inland Flooding; Strong Wind; Tornado</w:t>
            </w:r>
          </w:p>
        </w:tc>
        <w:tc>
          <w:tcPr>
            <w:tcW w:type="dxa" w:w="2557"/>
          </w:tcPr>
          <w:p>
            <w:pPr>
              <w:spacing w:after="0"/>
              <w:jc w:val="right"/>
            </w:pPr>
            <w:r>
              <w:rPr>
                <w:sz w:val="16"/>
              </w:rPr>
              <w:t>PA not declared for this county</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141"/>
          </w:tcPr>
          <w:p>
            <w:pPr>
              <w:spacing w:after="0"/>
              <w:jc w:val="left"/>
            </w:pPr>
            <w:r>
              <w:rPr>
                <w:sz w:val="16"/>
              </w:rPr>
              <w:t>Major disaster</w:t>
            </w:r>
          </w:p>
        </w:tc>
        <w:tc>
          <w:tcPr>
            <w:tcW w:type="dxa" w:w="2271"/>
          </w:tcPr>
          <w:p>
            <w:pPr>
              <w:spacing w:after="0"/>
              <w:jc w:val="left"/>
            </w:pPr>
            <w:r>
              <w:rPr>
                <w:sz w:val="16"/>
              </w:rPr>
              <w:t>SEVERE STORMS, TORNADOES, STRAIGHT-LINE WINDS, AND FLOODING</w:t>
            </w:r>
          </w:p>
        </w:tc>
        <w:tc>
          <w:tcPr>
            <w:tcW w:type="dxa" w:w="1679"/>
          </w:tcPr>
          <w:p>
            <w:pPr>
              <w:spacing w:after="0"/>
              <w:jc w:val="left"/>
            </w:pPr>
            <w:r>
              <w:rPr>
                <w:sz w:val="16"/>
              </w:rPr>
              <w:t>Inland Flooding; Strong Wind; Tornado</w:t>
            </w:r>
          </w:p>
        </w:tc>
        <w:tc>
          <w:tcPr>
            <w:tcW w:type="dxa" w:w="2557"/>
          </w:tcPr>
          <w:p>
            <w:pPr>
              <w:spacing w:after="0"/>
              <w:jc w:val="right"/>
            </w:pPr>
            <w:r>
              <w:rPr>
                <w:sz w:val="16"/>
              </w:rPr>
              <w:t>$227,603.77</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141"/>
          </w:tcPr>
          <w:p>
            <w:pPr>
              <w:spacing w:after="0"/>
              <w:jc w:val="left"/>
            </w:pPr>
            <w:r>
              <w:rPr>
                <w:sz w:val="16"/>
              </w:rPr>
              <w:t>Major disaster</w:t>
            </w:r>
          </w:p>
        </w:tc>
        <w:tc>
          <w:tcPr>
            <w:tcW w:type="dxa" w:w="2271"/>
          </w:tcPr>
          <w:p>
            <w:pPr>
              <w:spacing w:after="0"/>
              <w:jc w:val="left"/>
            </w:pPr>
            <w:r>
              <w:rPr>
                <w:sz w:val="16"/>
              </w:rPr>
              <w:t>SEVERE STORMS, TORNADOES, STRAIGHT-LINE WINDS, AND ASSOCIATED FLOODING</w:t>
            </w:r>
          </w:p>
        </w:tc>
        <w:tc>
          <w:tcPr>
            <w:tcW w:type="dxa" w:w="1679"/>
          </w:tcPr>
          <w:p>
            <w:pPr>
              <w:spacing w:after="0"/>
              <w:jc w:val="left"/>
            </w:pPr>
            <w:r>
              <w:rPr>
                <w:sz w:val="16"/>
              </w:rPr>
              <w:t>Inland Flooding; Strong Wind; Tornado</w:t>
            </w:r>
          </w:p>
        </w:tc>
        <w:tc>
          <w:tcPr>
            <w:tcW w:type="dxa" w:w="2557"/>
          </w:tcPr>
          <w:p>
            <w:pPr>
              <w:spacing w:after="0"/>
              <w:jc w:val="right"/>
            </w:pPr>
            <w:r>
              <w:rPr>
                <w:sz w:val="16"/>
              </w:rPr>
              <w:t>$5,211,538.75</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2010-04-29</w:t>
            </w:r>
          </w:p>
        </w:tc>
        <w:tc>
          <w:tcPr>
            <w:tcW w:type="dxa" w:w="1037"/>
          </w:tcPr>
          <w:p>
            <w:pPr>
              <w:spacing w:after="0"/>
              <w:jc w:val="left"/>
            </w:pPr>
            <w:r>
              <w:rPr>
                <w:sz w:val="16"/>
              </w:rPr>
              <w:t>2010-04-23</w:t>
            </w:r>
          </w:p>
        </w:tc>
        <w:tc>
          <w:tcPr>
            <w:tcW w:type="dxa" w:w="1037"/>
          </w:tcPr>
          <w:p>
            <w:pPr>
              <w:spacing w:after="0"/>
              <w:jc w:val="left"/>
            </w:pPr>
            <w:r>
              <w:rPr>
                <w:sz w:val="16"/>
              </w:rPr>
              <w:t>DR-1906-MS</w:t>
            </w:r>
          </w:p>
        </w:tc>
        <w:tc>
          <w:tcPr>
            <w:tcW w:type="dxa" w:w="1141"/>
          </w:tcPr>
          <w:p>
            <w:pPr>
              <w:spacing w:after="0"/>
              <w:jc w:val="left"/>
            </w:pPr>
            <w:r>
              <w:rPr>
                <w:sz w:val="16"/>
              </w:rPr>
              <w:t>Major disaster</w:t>
            </w:r>
          </w:p>
        </w:tc>
        <w:tc>
          <w:tcPr>
            <w:tcW w:type="dxa" w:w="2271"/>
          </w:tcPr>
          <w:p>
            <w:pPr>
              <w:spacing w:after="0"/>
              <w:jc w:val="left"/>
            </w:pPr>
            <w:r>
              <w:rPr>
                <w:sz w:val="16"/>
              </w:rPr>
              <w:t>SEVERE STORMS, TORNADOES, AND FLOODING</w:t>
            </w:r>
          </w:p>
        </w:tc>
        <w:tc>
          <w:tcPr>
            <w:tcW w:type="dxa" w:w="1679"/>
          </w:tcPr>
          <w:p>
            <w:pPr>
              <w:spacing w:after="0"/>
              <w:jc w:val="left"/>
            </w:pPr>
            <w:r>
              <w:rPr>
                <w:sz w:val="16"/>
              </w:rPr>
              <w:t>Inland Flooding; Tornado</w:t>
            </w:r>
          </w:p>
        </w:tc>
        <w:tc>
          <w:tcPr>
            <w:tcW w:type="dxa" w:w="2557"/>
          </w:tcPr>
          <w:p>
            <w:pPr>
              <w:spacing w:after="0"/>
              <w:jc w:val="right"/>
            </w:pPr>
            <w:r>
              <w:rPr>
                <w:sz w:val="16"/>
              </w:rPr>
              <w:t>$59,661.65</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41"/>
          </w:tcPr>
          <w:p>
            <w:pPr>
              <w:spacing w:after="0"/>
              <w:jc w:val="left"/>
            </w:pPr>
            <w:r>
              <w:rPr>
                <w:sz w:val="16"/>
              </w:rPr>
              <w:t>Emergency</w:t>
            </w:r>
          </w:p>
        </w:tc>
        <w:tc>
          <w:tcPr>
            <w:tcW w:type="dxa" w:w="2271"/>
          </w:tcPr>
          <w:p>
            <w:pPr>
              <w:spacing w:after="0"/>
              <w:jc w:val="left"/>
            </w:pPr>
            <w:r>
              <w:rPr>
                <w:sz w:val="16"/>
              </w:rPr>
              <w:t>HURRICANE GUSTAV</w:t>
            </w:r>
          </w:p>
        </w:tc>
        <w:tc>
          <w:tcPr>
            <w:tcW w:type="dxa" w:w="1679"/>
          </w:tcPr>
          <w:p>
            <w:pPr>
              <w:spacing w:after="0"/>
              <w:jc w:val="left"/>
            </w:pPr>
            <w:r>
              <w:rPr>
                <w:sz w:val="16"/>
              </w:rPr>
              <w:t>Hurricane</w:t>
            </w:r>
          </w:p>
        </w:tc>
        <w:tc>
          <w:tcPr>
            <w:tcW w:type="dxa" w:w="2557"/>
          </w:tcPr>
          <w:p>
            <w:pPr>
              <w:spacing w:after="0"/>
              <w:jc w:val="right"/>
            </w:pPr>
            <w:r>
              <w:rPr>
                <w:sz w:val="16"/>
              </w:rPr>
              <w:t>none found</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41"/>
          </w:tcPr>
          <w:p>
            <w:pPr>
              <w:spacing w:after="0"/>
              <w:jc w:val="left"/>
            </w:pPr>
            <w:r>
              <w:rPr>
                <w:sz w:val="16"/>
              </w:rPr>
              <w:t>Major disaster</w:t>
            </w:r>
          </w:p>
        </w:tc>
        <w:tc>
          <w:tcPr>
            <w:tcW w:type="dxa" w:w="2271"/>
          </w:tcPr>
          <w:p>
            <w:pPr>
              <w:spacing w:after="0"/>
              <w:jc w:val="left"/>
            </w:pPr>
            <w:r>
              <w:rPr>
                <w:sz w:val="16"/>
              </w:rPr>
              <w:t>HURRICANE KATRINA</w:t>
            </w:r>
          </w:p>
        </w:tc>
        <w:tc>
          <w:tcPr>
            <w:tcW w:type="dxa" w:w="1679"/>
          </w:tcPr>
          <w:p>
            <w:pPr>
              <w:spacing w:after="0"/>
              <w:jc w:val="left"/>
            </w:pPr>
            <w:r>
              <w:rPr>
                <w:sz w:val="16"/>
              </w:rPr>
              <w:t>Hurricane</w:t>
            </w:r>
          </w:p>
        </w:tc>
        <w:tc>
          <w:tcPr>
            <w:tcW w:type="dxa" w:w="2557"/>
          </w:tcPr>
          <w:p>
            <w:pPr>
              <w:spacing w:after="0"/>
              <w:jc w:val="right"/>
            </w:pPr>
            <w:r>
              <w:rPr>
                <w:sz w:val="16"/>
              </w:rPr>
              <w:t>$169,031.37</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141"/>
          </w:tcPr>
          <w:p>
            <w:pPr>
              <w:spacing w:after="0"/>
              <w:jc w:val="left"/>
            </w:pPr>
            <w:r>
              <w:rPr>
                <w:sz w:val="16"/>
              </w:rPr>
              <w:t>Major disaster</w:t>
            </w:r>
          </w:p>
        </w:tc>
        <w:tc>
          <w:tcPr>
            <w:tcW w:type="dxa" w:w="2271"/>
          </w:tcPr>
          <w:p>
            <w:pPr>
              <w:spacing w:after="0"/>
              <w:jc w:val="left"/>
            </w:pPr>
            <w:r>
              <w:rPr>
                <w:sz w:val="16"/>
              </w:rPr>
              <w:t>HURRICANE DENNIS</w:t>
            </w:r>
          </w:p>
        </w:tc>
        <w:tc>
          <w:tcPr>
            <w:tcW w:type="dxa" w:w="1679"/>
          </w:tcPr>
          <w:p>
            <w:pPr>
              <w:spacing w:after="0"/>
              <w:jc w:val="left"/>
            </w:pPr>
            <w:r>
              <w:rPr>
                <w:sz w:val="16"/>
              </w:rPr>
              <w:t>Hurricane</w:t>
            </w:r>
          </w:p>
        </w:tc>
        <w:tc>
          <w:tcPr>
            <w:tcW w:type="dxa" w:w="2557"/>
          </w:tcPr>
          <w:p>
            <w:pPr>
              <w:spacing w:after="0"/>
              <w:jc w:val="right"/>
            </w:pPr>
            <w:r>
              <w:rPr>
                <w:sz w:val="16"/>
              </w:rPr>
              <w:t>$5,034.09</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141"/>
          </w:tcPr>
          <w:p>
            <w:pPr>
              <w:spacing w:after="0"/>
              <w:jc w:val="left"/>
            </w:pPr>
            <w:r>
              <w:rPr>
                <w:sz w:val="16"/>
              </w:rPr>
              <w:t>Major disaster</w:t>
            </w:r>
          </w:p>
        </w:tc>
        <w:tc>
          <w:tcPr>
            <w:tcW w:type="dxa" w:w="2271"/>
          </w:tcPr>
          <w:p>
            <w:pPr>
              <w:spacing w:after="0"/>
              <w:jc w:val="left"/>
            </w:pPr>
            <w:r>
              <w:rPr>
                <w:sz w:val="16"/>
              </w:rPr>
              <w:t>HURRICANE IVAN</w:t>
            </w:r>
          </w:p>
        </w:tc>
        <w:tc>
          <w:tcPr>
            <w:tcW w:type="dxa" w:w="1679"/>
          </w:tcPr>
          <w:p>
            <w:pPr>
              <w:spacing w:after="0"/>
              <w:jc w:val="left"/>
            </w:pPr>
            <w:r>
              <w:rPr>
                <w:sz w:val="16"/>
              </w:rPr>
              <w:t>Hurricane</w:t>
            </w:r>
          </w:p>
        </w:tc>
        <w:tc>
          <w:tcPr>
            <w:tcW w:type="dxa" w:w="2557"/>
          </w:tcPr>
          <w:p>
            <w:pPr>
              <w:spacing w:after="0"/>
              <w:jc w:val="right"/>
            </w:pPr>
            <w:r>
              <w:rPr>
                <w:sz w:val="16"/>
              </w:rPr>
              <w:t>$112,885.11</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2003-05-23</w:t>
            </w:r>
          </w:p>
        </w:tc>
        <w:tc>
          <w:tcPr>
            <w:tcW w:type="dxa" w:w="1037"/>
          </w:tcPr>
          <w:p>
            <w:pPr>
              <w:spacing w:after="0"/>
              <w:jc w:val="left"/>
            </w:pPr>
            <w:r>
              <w:rPr>
                <w:sz w:val="16"/>
              </w:rPr>
              <w:t>2003-05-05</w:t>
            </w:r>
          </w:p>
        </w:tc>
        <w:tc>
          <w:tcPr>
            <w:tcW w:type="dxa" w:w="1037"/>
          </w:tcPr>
          <w:p>
            <w:pPr>
              <w:spacing w:after="0"/>
              <w:jc w:val="left"/>
            </w:pPr>
            <w:r>
              <w:rPr>
                <w:sz w:val="16"/>
              </w:rPr>
              <w:t>DR-1470-MS</w:t>
            </w:r>
          </w:p>
        </w:tc>
        <w:tc>
          <w:tcPr>
            <w:tcW w:type="dxa" w:w="1141"/>
          </w:tcPr>
          <w:p>
            <w:pPr>
              <w:spacing w:after="0"/>
              <w:jc w:val="left"/>
            </w:pPr>
            <w:r>
              <w:rPr>
                <w:sz w:val="16"/>
              </w:rPr>
              <w:t>Major disaster</w:t>
            </w:r>
          </w:p>
        </w:tc>
        <w:tc>
          <w:tcPr>
            <w:tcW w:type="dxa" w:w="2271"/>
          </w:tcPr>
          <w:p>
            <w:pPr>
              <w:spacing w:after="0"/>
              <w:jc w:val="left"/>
            </w:pPr>
            <w:r>
              <w:rPr>
                <w:sz w:val="16"/>
              </w:rPr>
              <w:t>SEVERE STORMS, TORNADOES AND HIGH WINDS</w:t>
            </w:r>
          </w:p>
        </w:tc>
        <w:tc>
          <w:tcPr>
            <w:tcW w:type="dxa" w:w="1679"/>
          </w:tcPr>
          <w:p>
            <w:pPr>
              <w:spacing w:after="0"/>
              <w:jc w:val="left"/>
            </w:pPr>
            <w:r>
              <w:rPr>
                <w:sz w:val="16"/>
              </w:rPr>
              <w:t>Strong Wind; Tornado</w:t>
            </w:r>
          </w:p>
        </w:tc>
        <w:tc>
          <w:tcPr>
            <w:tcW w:type="dxa" w:w="2557"/>
          </w:tcPr>
          <w:p>
            <w:pPr>
              <w:spacing w:after="0"/>
              <w:jc w:val="right"/>
            </w:pPr>
            <w:r>
              <w:rPr>
                <w:sz w:val="16"/>
              </w:rPr>
              <w:t>PA not declared for this county</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2002-11-10</w:t>
            </w:r>
          </w:p>
        </w:tc>
        <w:tc>
          <w:tcPr>
            <w:tcW w:type="dxa" w:w="1037"/>
          </w:tcPr>
          <w:p>
            <w:pPr>
              <w:spacing w:after="0"/>
              <w:jc w:val="left"/>
            </w:pPr>
            <w:r>
              <w:rPr>
                <w:sz w:val="16"/>
              </w:rPr>
              <w:t>DR-1443-MS</w:t>
            </w:r>
          </w:p>
        </w:tc>
        <w:tc>
          <w:tcPr>
            <w:tcW w:type="dxa" w:w="1141"/>
          </w:tcPr>
          <w:p>
            <w:pPr>
              <w:spacing w:after="0"/>
              <w:jc w:val="left"/>
            </w:pPr>
            <w:r>
              <w:rPr>
                <w:sz w:val="16"/>
              </w:rPr>
              <w:t>Major disaster</w:t>
            </w:r>
          </w:p>
        </w:tc>
        <w:tc>
          <w:tcPr>
            <w:tcW w:type="dxa" w:w="2271"/>
          </w:tcPr>
          <w:p>
            <w:pPr>
              <w:spacing w:after="0"/>
              <w:jc w:val="left"/>
            </w:pPr>
            <w:r>
              <w:rPr>
                <w:sz w:val="16"/>
              </w:rPr>
              <w:t>SEVERE STORMS AND TORNADOES</w:t>
            </w:r>
          </w:p>
        </w:tc>
        <w:tc>
          <w:tcPr>
            <w:tcW w:type="dxa" w:w="1679"/>
          </w:tcPr>
          <w:p>
            <w:pPr>
              <w:spacing w:after="0"/>
              <w:jc w:val="left"/>
            </w:pPr>
            <w:r>
              <w:rPr>
                <w:sz w:val="16"/>
              </w:rPr>
              <w:t>Tornado</w:t>
            </w:r>
          </w:p>
        </w:tc>
        <w:tc>
          <w:tcPr>
            <w:tcW w:type="dxa" w:w="2557"/>
          </w:tcPr>
          <w:p>
            <w:pPr>
              <w:spacing w:after="0"/>
              <w:jc w:val="right"/>
            </w:pPr>
            <w:r>
              <w:rPr>
                <w:sz w:val="16"/>
              </w:rPr>
              <w:t>PA not declared for this county</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141"/>
          </w:tcPr>
          <w:p>
            <w:pPr>
              <w:spacing w:after="0"/>
              <w:jc w:val="left"/>
            </w:pPr>
            <w:r>
              <w:rPr>
                <w:sz w:val="16"/>
              </w:rPr>
              <w:t>Major disaster</w:t>
            </w:r>
          </w:p>
        </w:tc>
        <w:tc>
          <w:tcPr>
            <w:tcW w:type="dxa" w:w="2271"/>
          </w:tcPr>
          <w:p>
            <w:pPr>
              <w:spacing w:after="0"/>
              <w:jc w:val="left"/>
            </w:pPr>
            <w:r>
              <w:rPr>
                <w:sz w:val="16"/>
              </w:rPr>
              <w:t>SEVERE STORMS AND TORNADOES</w:t>
            </w:r>
          </w:p>
        </w:tc>
        <w:tc>
          <w:tcPr>
            <w:tcW w:type="dxa" w:w="1679"/>
          </w:tcPr>
          <w:p>
            <w:pPr>
              <w:spacing w:after="0"/>
              <w:jc w:val="left"/>
            </w:pPr>
            <w:r>
              <w:rPr>
                <w:sz w:val="16"/>
              </w:rPr>
              <w:t>Tornado</w:t>
            </w:r>
          </w:p>
        </w:tc>
        <w:tc>
          <w:tcPr>
            <w:tcW w:type="dxa" w:w="2557"/>
          </w:tcPr>
          <w:p>
            <w:pPr>
              <w:spacing w:after="0"/>
              <w:jc w:val="right"/>
            </w:pPr>
            <w:r>
              <w:rPr>
                <w:sz w:val="16"/>
              </w:rPr>
              <w:t>$103,252.99</w:t>
            </w:r>
          </w:p>
        </w:tc>
        <w:tc>
          <w:tcPr>
            <w:tcW w:type="dxa" w:w="989"/>
          </w:tcPr>
          <w:p>
            <w:pPr>
              <w:spacing w:after="0"/>
              <w:jc w:val="left"/>
            </w:pPr>
          </w:p>
        </w:tc>
        <w:tc>
          <w:tcPr>
            <w:tcW w:type="dxa" w:w="236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141"/>
          </w:tcPr>
          <w:p>
            <w:pPr>
              <w:spacing w:after="0"/>
              <w:jc w:val="left"/>
            </w:pPr>
            <w:r>
              <w:rPr>
                <w:sz w:val="16"/>
              </w:rPr>
              <w:t>Major disaster</w:t>
            </w:r>
          </w:p>
        </w:tc>
        <w:tc>
          <w:tcPr>
            <w:tcW w:type="dxa" w:w="2271"/>
          </w:tcPr>
          <w:p>
            <w:pPr>
              <w:spacing w:after="0"/>
              <w:jc w:val="left"/>
            </w:pPr>
            <w:r>
              <w:rPr>
                <w:sz w:val="16"/>
              </w:rPr>
              <w:t>SEVERE WINTER STORMS, ICE AND FREEZING RAIN</w:t>
            </w:r>
          </w:p>
        </w:tc>
        <w:tc>
          <w:tcPr>
            <w:tcW w:type="dxa" w:w="1679"/>
          </w:tcPr>
          <w:p>
            <w:pPr>
              <w:spacing w:after="0"/>
              <w:jc w:val="left"/>
            </w:pPr>
            <w:r>
              <w:rPr>
                <w:sz w:val="16"/>
              </w:rPr>
              <w:t>Ice Storm</w:t>
            </w:r>
          </w:p>
        </w:tc>
        <w:tc>
          <w:tcPr>
            <w:tcW w:type="dxa" w:w="2557"/>
          </w:tcPr>
          <w:p>
            <w:pPr>
              <w:spacing w:after="0"/>
              <w:jc w:val="right"/>
            </w:pPr>
            <w:r>
              <w:rPr>
                <w:sz w:val="16"/>
              </w:rPr>
              <w:t>$134,632.16</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141"/>
          </w:tcPr>
          <w:p>
            <w:pPr>
              <w:spacing w:after="0"/>
              <w:jc w:val="left"/>
            </w:pPr>
            <w:r>
              <w:rPr>
                <w:sz w:val="16"/>
              </w:rPr>
              <w:t>Major disaster</w:t>
            </w:r>
          </w:p>
        </w:tc>
        <w:tc>
          <w:tcPr>
            <w:tcW w:type="dxa" w:w="2271"/>
          </w:tcPr>
          <w:p>
            <w:pPr>
              <w:spacing w:after="0"/>
              <w:jc w:val="left"/>
            </w:pPr>
            <w:r>
              <w:rPr>
                <w:sz w:val="16"/>
              </w:rPr>
              <w:t>SEVERE STORMS, TORNADOES &amp; FLOODING</w:t>
            </w:r>
          </w:p>
        </w:tc>
        <w:tc>
          <w:tcPr>
            <w:tcW w:type="dxa" w:w="1679"/>
          </w:tcPr>
          <w:p>
            <w:pPr>
              <w:spacing w:after="0"/>
              <w:jc w:val="left"/>
            </w:pPr>
            <w:r>
              <w:rPr>
                <w:sz w:val="16"/>
              </w:rPr>
              <w:t>Inland Flooding; Tornado</w:t>
            </w:r>
          </w:p>
        </w:tc>
        <w:tc>
          <w:tcPr>
            <w:tcW w:type="dxa" w:w="2557"/>
          </w:tcPr>
          <w:p>
            <w:pPr>
              <w:spacing w:after="0"/>
              <w:jc w:val="right"/>
            </w:pPr>
            <w:r>
              <w:rPr>
                <w:sz w:val="16"/>
              </w:rPr>
              <w:t>none found</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141"/>
          </w:tcPr>
          <w:p>
            <w:pPr>
              <w:spacing w:after="0"/>
              <w:jc w:val="left"/>
            </w:pPr>
            <w:r>
              <w:rPr>
                <w:sz w:val="16"/>
              </w:rPr>
              <w:t>Major disaster</w:t>
            </w:r>
          </w:p>
        </w:tc>
        <w:tc>
          <w:tcPr>
            <w:tcW w:type="dxa" w:w="2271"/>
          </w:tcPr>
          <w:p>
            <w:pPr>
              <w:spacing w:after="0"/>
              <w:jc w:val="left"/>
            </w:pPr>
            <w:r>
              <w:rPr>
                <w:sz w:val="16"/>
              </w:rPr>
              <w:t>SEVERE STORMS &amp; FLOODING</w:t>
            </w:r>
          </w:p>
        </w:tc>
        <w:tc>
          <w:tcPr>
            <w:tcW w:type="dxa" w:w="1679"/>
          </w:tcPr>
          <w:p>
            <w:pPr>
              <w:spacing w:after="0"/>
              <w:jc w:val="left"/>
            </w:pPr>
            <w:r>
              <w:rPr>
                <w:sz w:val="16"/>
              </w:rPr>
              <w:t>Inland Flooding</w:t>
            </w:r>
          </w:p>
        </w:tc>
        <w:tc>
          <w:tcPr>
            <w:tcW w:type="dxa" w:w="2557"/>
          </w:tcPr>
          <w:p>
            <w:pPr>
              <w:spacing w:after="0"/>
              <w:jc w:val="right"/>
            </w:pPr>
            <w:r>
              <w:rPr>
                <w:sz w:val="16"/>
              </w:rPr>
              <w:t>none found</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141"/>
          </w:tcPr>
          <w:p>
            <w:pPr>
              <w:spacing w:after="0"/>
              <w:jc w:val="left"/>
            </w:pPr>
            <w:r>
              <w:rPr>
                <w:sz w:val="16"/>
              </w:rPr>
              <w:t>Major disaster</w:t>
            </w:r>
          </w:p>
        </w:tc>
        <w:tc>
          <w:tcPr>
            <w:tcW w:type="dxa" w:w="2271"/>
          </w:tcPr>
          <w:p>
            <w:pPr>
              <w:spacing w:after="0"/>
              <w:jc w:val="left"/>
            </w:pPr>
            <w:r>
              <w:rPr>
                <w:sz w:val="16"/>
              </w:rPr>
              <w:t>SEVERE STORMS, TORNADOES &amp; FLOODING</w:t>
            </w:r>
          </w:p>
        </w:tc>
        <w:tc>
          <w:tcPr>
            <w:tcW w:type="dxa" w:w="1679"/>
          </w:tcPr>
          <w:p>
            <w:pPr>
              <w:spacing w:after="0"/>
              <w:jc w:val="left"/>
            </w:pPr>
            <w:r>
              <w:rPr>
                <w:sz w:val="16"/>
              </w:rPr>
              <w:t>Inland Flooding; Tornado</w:t>
            </w:r>
          </w:p>
        </w:tc>
        <w:tc>
          <w:tcPr>
            <w:tcW w:type="dxa" w:w="2557"/>
          </w:tcPr>
          <w:p>
            <w:pPr>
              <w:spacing w:after="0"/>
              <w:jc w:val="right"/>
            </w:pPr>
            <w:r>
              <w:rPr>
                <w:sz w:val="16"/>
              </w:rPr>
              <w:t>PA not declared for this county</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141"/>
          </w:tcPr>
          <w:p>
            <w:pPr>
              <w:spacing w:after="0"/>
              <w:jc w:val="left"/>
            </w:pPr>
            <w:r>
              <w:rPr>
                <w:sz w:val="16"/>
              </w:rPr>
              <w:t>Major disaster</w:t>
            </w:r>
          </w:p>
        </w:tc>
        <w:tc>
          <w:tcPr>
            <w:tcW w:type="dxa" w:w="2271"/>
          </w:tcPr>
          <w:p>
            <w:pPr>
              <w:spacing w:after="0"/>
              <w:jc w:val="left"/>
            </w:pPr>
            <w:r>
              <w:rPr>
                <w:sz w:val="16"/>
              </w:rPr>
              <w:t>STORMS, TORNADOES, FLOODS</w:t>
            </w:r>
          </w:p>
        </w:tc>
        <w:tc>
          <w:tcPr>
            <w:tcW w:type="dxa" w:w="1679"/>
          </w:tcPr>
          <w:p>
            <w:pPr>
              <w:spacing w:after="0"/>
              <w:jc w:val="left"/>
            </w:pPr>
            <w:r>
              <w:rPr>
                <w:sz w:val="16"/>
              </w:rPr>
              <w:t>Inland Flooding; Tornado</w:t>
            </w:r>
          </w:p>
        </w:tc>
        <w:tc>
          <w:tcPr>
            <w:tcW w:type="dxa" w:w="2557"/>
          </w:tcPr>
          <w:p>
            <w:pPr>
              <w:spacing w:after="0"/>
              <w:jc w:val="right"/>
            </w:pPr>
            <w:r>
              <w:rPr>
                <w:sz w:val="16"/>
              </w:rPr>
              <w:t>none found</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141"/>
          </w:tcPr>
          <w:p>
            <w:pPr>
              <w:spacing w:after="0"/>
              <w:jc w:val="left"/>
            </w:pPr>
            <w:r>
              <w:rPr>
                <w:sz w:val="16"/>
              </w:rPr>
              <w:t>Emergency</w:t>
            </w:r>
          </w:p>
        </w:tc>
        <w:tc>
          <w:tcPr>
            <w:tcW w:type="dxa" w:w="2271"/>
          </w:tcPr>
          <w:p>
            <w:pPr>
              <w:spacing w:after="0"/>
              <w:jc w:val="left"/>
            </w:pPr>
            <w:r>
              <w:rPr>
                <w:sz w:val="16"/>
              </w:rPr>
              <w:t>DROUGHT &amp; FREEZING</w:t>
            </w:r>
          </w:p>
        </w:tc>
        <w:tc>
          <w:tcPr>
            <w:tcW w:type="dxa" w:w="1679"/>
          </w:tcPr>
          <w:p>
            <w:pPr>
              <w:spacing w:after="0"/>
              <w:jc w:val="left"/>
            </w:pPr>
            <w:r>
              <w:rPr>
                <w:sz w:val="16"/>
              </w:rPr>
              <w:t>Winter Weather (primary); also designated: Drought</w:t>
            </w:r>
          </w:p>
        </w:tc>
        <w:tc>
          <w:tcPr>
            <w:tcW w:type="dxa" w:w="2557"/>
          </w:tcPr>
          <w:p>
            <w:pPr>
              <w:spacing w:after="0"/>
              <w:jc w:val="right"/>
            </w:pPr>
            <w:r>
              <w:rPr>
                <w:sz w:val="16"/>
              </w:rPr>
              <w:t>none found</w:t>
            </w:r>
          </w:p>
        </w:tc>
        <w:tc>
          <w:tcPr>
            <w:tcW w:type="dxa" w:w="989"/>
          </w:tcPr>
          <w:p>
            <w:pPr>
              <w:spacing w:after="0"/>
              <w:jc w:val="left"/>
            </w:pPr>
          </w:p>
        </w:tc>
        <w:tc>
          <w:tcPr>
            <w:tcW w:type="dxa" w:w="236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141"/>
          </w:tcPr>
          <w:p>
            <w:pPr>
              <w:spacing w:after="0"/>
              <w:jc w:val="left"/>
            </w:pPr>
            <w:r>
              <w:rPr>
                <w:sz w:val="16"/>
              </w:rPr>
              <w:t>Major disaster</w:t>
            </w:r>
          </w:p>
        </w:tc>
        <w:tc>
          <w:tcPr>
            <w:tcW w:type="dxa" w:w="2271"/>
          </w:tcPr>
          <w:p>
            <w:pPr>
              <w:spacing w:after="0"/>
              <w:jc w:val="left"/>
            </w:pPr>
            <w:r>
              <w:rPr>
                <w:sz w:val="16"/>
              </w:rPr>
              <w:t>HEAVY RAINS, TORNADOES &amp; FLOODING</w:t>
            </w:r>
          </w:p>
        </w:tc>
        <w:tc>
          <w:tcPr>
            <w:tcW w:type="dxa" w:w="1679"/>
          </w:tcPr>
          <w:p>
            <w:pPr>
              <w:spacing w:after="0"/>
              <w:jc w:val="left"/>
            </w:pPr>
            <w:r>
              <w:rPr>
                <w:sz w:val="16"/>
              </w:rPr>
              <w:t>Inland Flooding; Tornado</w:t>
            </w:r>
          </w:p>
        </w:tc>
        <w:tc>
          <w:tcPr>
            <w:tcW w:type="dxa" w:w="2557"/>
          </w:tcPr>
          <w:p>
            <w:pPr>
              <w:spacing w:after="0"/>
              <w:jc w:val="right"/>
            </w:pPr>
            <w:r>
              <w:rPr>
                <w:sz w:val="16"/>
              </w:rPr>
              <w:t>none found</w:t>
            </w:r>
          </w:p>
        </w:tc>
        <w:tc>
          <w:tcPr>
            <w:tcW w:type="dxa" w:w="989"/>
          </w:tcPr>
          <w:p>
            <w:pPr>
              <w:spacing w:after="0"/>
              <w:jc w:val="left"/>
            </w:pPr>
          </w:p>
        </w:tc>
        <w:tc>
          <w:tcPr>
            <w:tcW w:type="dxa" w:w="236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106</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97</w:t>
            </w:r>
          </w:p>
        </w:tc>
        <w:tc>
          <w:tcPr>
            <w:tcW w:type="dxa" w:w="1422"/>
          </w:tcPr>
          <w:p>
            <w:pPr>
              <w:spacing w:after="0"/>
              <w:jc w:val="right"/>
            </w:pPr>
            <w:r>
              <w:rPr>
                <w:sz w:val="16"/>
              </w:rPr>
              <w:t>19</w:t>
            </w:r>
          </w:p>
        </w:tc>
        <w:tc>
          <w:tcPr>
            <w:tcW w:type="dxa" w:w="1356"/>
          </w:tcPr>
          <w:p>
            <w:pPr>
              <w:spacing w:after="0"/>
              <w:jc w:val="right"/>
            </w:pPr>
            <w:r>
              <w:rPr>
                <w:sz w:val="16"/>
              </w:rPr>
              <w:t>19</w:t>
            </w:r>
          </w:p>
        </w:tc>
        <w:tc>
          <w:tcPr>
            <w:tcW w:type="dxa" w:w="963"/>
          </w:tcPr>
          <w:p>
            <w:pPr>
              <w:spacing w:after="0"/>
              <w:jc w:val="right"/>
            </w:pPr>
            <w:r>
              <w:rPr>
                <w:sz w:val="16"/>
              </w:rPr>
              <w:t>66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20</w:t>
            </w:r>
          </w:p>
        </w:tc>
        <w:tc>
          <w:tcPr>
            <w:tcW w:type="dxa" w:w="1356"/>
          </w:tcPr>
          <w:p>
            <w:pPr>
              <w:spacing w:after="0"/>
              <w:jc w:val="right"/>
            </w:pPr>
            <w:r>
              <w:rPr>
                <w:sz w:val="16"/>
              </w:rPr>
              <w:t>15</w:t>
            </w:r>
          </w:p>
        </w:tc>
        <w:tc>
          <w:tcPr>
            <w:tcW w:type="dxa" w:w="963"/>
          </w:tcPr>
          <w:p>
            <w:pPr>
              <w:spacing w:after="0"/>
              <w:jc w:val="right"/>
            </w:pPr>
            <w:r>
              <w:rPr>
                <w:sz w:val="16"/>
              </w:rPr>
              <w:t>63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417"/>
        <w:gridCol w:w="2788"/>
        <w:gridCol w:w="1059"/>
        <w:gridCol w:w="1657"/>
        <w:gridCol w:w="1130"/>
        <w:gridCol w:w="2739"/>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417"/>
            <w:shd w:val="clear" w:color="auto" w:fill="E8E8E8"/>
          </w:tcPr>
          <w:p>
            <w:pPr>
              <w:spacing w:after="0"/>
              <w:jc w:val="left"/>
            </w:pPr>
            <w:r>
              <w:rPr>
                <w:b/>
                <w:sz w:val="16"/>
              </w:rPr>
              <w:t>Magnitude or extent</w:t>
            </w:r>
          </w:p>
        </w:tc>
        <w:tc>
          <w:tcPr>
            <w:tcW w:type="dxa" w:w="278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7"/>
            <w:shd w:val="clear" w:color="auto" w:fill="E8E8E8"/>
          </w:tcPr>
          <w:p>
            <w:pPr>
              <w:spacing w:after="0"/>
              <w:jc w:val="left"/>
            </w:pPr>
            <w:r>
              <w:rPr>
                <w:b/>
                <w:sz w:val="16"/>
              </w:rPr>
              <w:t>Location</w:t>
            </w:r>
          </w:p>
        </w:tc>
        <w:tc>
          <w:tcPr>
            <w:tcW w:type="dxa" w:w="1130"/>
            <w:shd w:val="clear" w:color="auto" w:fill="E8E8E8"/>
          </w:tcPr>
          <w:p>
            <w:pPr>
              <w:spacing w:after="0"/>
              <w:jc w:val="left"/>
            </w:pPr>
            <w:r>
              <w:rPr>
                <w:b/>
                <w:sz w:val="16"/>
              </w:rPr>
              <w:t>Flags</w:t>
            </w:r>
          </w:p>
        </w:tc>
        <w:tc>
          <w:tcPr>
            <w:tcW w:type="dxa" w:w="27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2024-01-15</w:t>
            </w:r>
          </w:p>
        </w:tc>
        <w:tc>
          <w:tcPr>
            <w:tcW w:type="dxa" w:w="1285"/>
          </w:tcPr>
          <w:p>
            <w:pPr>
              <w:spacing w:after="0"/>
              <w:jc w:val="left"/>
            </w:pPr>
            <w:r>
              <w:rPr>
                <w:sz w:val="16"/>
              </w:rPr>
              <w:t>Cold/Wind Chill</w:t>
            </w:r>
          </w:p>
        </w:tc>
        <w:tc>
          <w:tcPr>
            <w:tcW w:type="dxa" w:w="2417"/>
          </w:tcPr>
          <w:p>
            <w:pPr>
              <w:spacing w:after="0"/>
              <w:jc w:val="left"/>
            </w:pPr>
          </w:p>
        </w:tc>
        <w:tc>
          <w:tcPr>
            <w:tcW w:type="dxa" w:w="2788"/>
          </w:tcPr>
          <w:p>
            <w:pPr>
              <w:spacing w:after="0"/>
              <w:jc w:val="left"/>
            </w:pPr>
            <w:r>
              <w:rPr>
                <w:sz w:val="16"/>
              </w:rPr>
              <w:t>$0 property; $0 crops, reported for the zone (2024 dollars)</w:t>
            </w:r>
          </w:p>
        </w:tc>
        <w:tc>
          <w:tcPr>
            <w:tcW w:type="dxa" w:w="1059"/>
          </w:tcPr>
          <w:p>
            <w:pPr>
              <w:spacing w:after="0"/>
              <w:jc w:val="right"/>
            </w:pPr>
            <w:r>
              <w:rPr>
                <w:sz w:val="16"/>
              </w:rPr>
              <w:t>0, 0</w:t>
            </w:r>
          </w:p>
        </w:tc>
        <w:tc>
          <w:tcPr>
            <w:tcW w:type="dxa" w:w="1657"/>
          </w:tcPr>
          <w:p>
            <w:pPr>
              <w:spacing w:after="0"/>
              <w:jc w:val="left"/>
            </w:pPr>
            <w:r>
              <w:rPr>
                <w:sz w:val="16"/>
              </w:rPr>
              <w:t>NWS zone MSZ024 (MONROE), zone-level: may include parts of neighboring counties</w:t>
            </w:r>
          </w:p>
        </w:tc>
        <w:tc>
          <w:tcPr>
            <w:tcW w:type="dxa" w:w="1130"/>
          </w:tcPr>
          <w:p>
            <w:pPr>
              <w:spacing w:after="0"/>
              <w:jc w:val="left"/>
            </w:pPr>
            <w:r>
              <w:rPr>
                <w:sz w:val="16"/>
              </w:rPr>
              <w:t>within last 5 years</w:t>
            </w:r>
          </w:p>
        </w:tc>
        <w:tc>
          <w:tcPr>
            <w:tcW w:type="dxa" w:w="27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2023-06-16</w:t>
            </w:r>
          </w:p>
        </w:tc>
        <w:tc>
          <w:tcPr>
            <w:tcW w:type="dxa" w:w="1285"/>
          </w:tcPr>
          <w:p>
            <w:pPr>
              <w:spacing w:after="0"/>
              <w:jc w:val="left"/>
            </w:pPr>
            <w:r>
              <w:rPr>
                <w:sz w:val="16"/>
              </w:rPr>
              <w:t>Hail</w:t>
            </w:r>
          </w:p>
        </w:tc>
        <w:tc>
          <w:tcPr>
            <w:tcW w:type="dxa" w:w="2417"/>
          </w:tcPr>
          <w:p>
            <w:pPr>
              <w:spacing w:after="0"/>
              <w:jc w:val="left"/>
            </w:pPr>
            <w:r>
              <w:rPr>
                <w:sz w:val="16"/>
              </w:rPr>
              <w:t>3 in</w:t>
            </w:r>
          </w:p>
        </w:tc>
        <w:tc>
          <w:tcPr>
            <w:tcW w:type="dxa" w:w="2788"/>
          </w:tcPr>
          <w:p>
            <w:pPr>
              <w:spacing w:after="0"/>
              <w:jc w:val="left"/>
            </w:pPr>
            <w:r>
              <w:rPr>
                <w:sz w:val="16"/>
              </w:rPr>
              <w:t>property not reported; $0 crops (2023 dollars)</w:t>
            </w:r>
          </w:p>
        </w:tc>
        <w:tc>
          <w:tcPr>
            <w:tcW w:type="dxa" w:w="1059"/>
          </w:tcPr>
          <w:p>
            <w:pPr>
              <w:spacing w:after="0"/>
              <w:jc w:val="right"/>
            </w:pPr>
            <w:r>
              <w:rPr>
                <w:sz w:val="16"/>
              </w:rPr>
              <w:t>0, 0</w:t>
            </w:r>
          </w:p>
        </w:tc>
        <w:tc>
          <w:tcPr>
            <w:tcW w:type="dxa" w:w="1657"/>
          </w:tcPr>
          <w:p>
            <w:pPr>
              <w:spacing w:after="0"/>
              <w:jc w:val="left"/>
            </w:pPr>
            <w:r>
              <w:rPr>
                <w:sz w:val="16"/>
              </w:rPr>
              <w:t>HAMILTON</w:t>
            </w:r>
          </w:p>
        </w:tc>
        <w:tc>
          <w:tcPr>
            <w:tcW w:type="dxa" w:w="1130"/>
          </w:tcPr>
          <w:p>
            <w:pPr>
              <w:spacing w:after="0"/>
              <w:jc w:val="left"/>
            </w:pPr>
            <w:r>
              <w:rPr>
                <w:sz w:val="16"/>
              </w:rPr>
              <w:t>within last 5 years</w:t>
            </w:r>
          </w:p>
        </w:tc>
        <w:tc>
          <w:tcPr>
            <w:tcW w:type="dxa" w:w="2739"/>
          </w:tcPr>
          <w:p>
            <w:pPr>
              <w:spacing w:after="0"/>
              <w:jc w:val="left"/>
            </w:pPr>
            <w:r>
              <w:rPr>
                <w:sz w:val="16"/>
              </w:rPr>
              <w:t>B1-c worst recorded: Hail</w:t>
            </w:r>
          </w:p>
        </w:tc>
      </w:tr>
      <w:tr>
        <w:trPr>
          <w:cantSplit/>
        </w:trPr>
        <w:tc>
          <w:tcPr>
            <w:tcW w:type="dxa" w:w="1037"/>
          </w:tcPr>
          <w:p>
            <w:pPr>
              <w:spacing w:after="0"/>
              <w:jc w:val="left"/>
            </w:pPr>
            <w:r>
              <w:rPr>
                <w:sz w:val="16"/>
              </w:rPr>
              <w:t>2023-03-24</w:t>
            </w:r>
          </w:p>
        </w:tc>
        <w:tc>
          <w:tcPr>
            <w:tcW w:type="dxa" w:w="1285"/>
          </w:tcPr>
          <w:p>
            <w:pPr>
              <w:spacing w:after="0"/>
              <w:jc w:val="left"/>
            </w:pPr>
            <w:r>
              <w:rPr>
                <w:sz w:val="16"/>
              </w:rPr>
              <w:t>Tornado</w:t>
            </w:r>
          </w:p>
        </w:tc>
        <w:tc>
          <w:tcPr>
            <w:tcW w:type="dxa" w:w="2417"/>
          </w:tcPr>
          <w:p>
            <w:pPr>
              <w:spacing w:after="0"/>
              <w:jc w:val="left"/>
            </w:pPr>
            <w:r>
              <w:rPr>
                <w:sz w:val="16"/>
              </w:rPr>
              <w:t>EF3, 27.72 mi within this county, 1,600 yd wide</w:t>
            </w:r>
          </w:p>
        </w:tc>
        <w:tc>
          <w:tcPr>
            <w:tcW w:type="dxa" w:w="2788"/>
          </w:tcPr>
          <w:p>
            <w:pPr>
              <w:spacing w:after="0"/>
              <w:jc w:val="left"/>
            </w:pPr>
            <w:r>
              <w:rPr>
                <w:sz w:val="16"/>
              </w:rPr>
              <w:t>$80,000,000 property; $0 crops (2023 dollars)</w:t>
            </w:r>
          </w:p>
        </w:tc>
        <w:tc>
          <w:tcPr>
            <w:tcW w:type="dxa" w:w="1059"/>
          </w:tcPr>
          <w:p>
            <w:pPr>
              <w:spacing w:after="0"/>
              <w:jc w:val="right"/>
            </w:pPr>
            <w:r>
              <w:rPr>
                <w:sz w:val="16"/>
              </w:rPr>
              <w:t>2, 55</w:t>
            </w:r>
          </w:p>
        </w:tc>
        <w:tc>
          <w:tcPr>
            <w:tcW w:type="dxa" w:w="1657"/>
          </w:tcPr>
          <w:p>
            <w:pPr>
              <w:spacing w:after="0"/>
              <w:jc w:val="left"/>
            </w:pPr>
            <w:r>
              <w:rPr>
                <w:sz w:val="16"/>
              </w:rPr>
              <w:t>GIBSON to SMITHVILLE</w:t>
            </w:r>
          </w:p>
        </w:tc>
        <w:tc>
          <w:tcPr>
            <w:tcW w:type="dxa" w:w="1130"/>
          </w:tcPr>
          <w:p>
            <w:pPr>
              <w:spacing w:after="0"/>
              <w:jc w:val="left"/>
            </w:pPr>
            <w:r>
              <w:rPr>
                <w:sz w:val="16"/>
              </w:rPr>
              <w:t>within last 5 years</w:t>
            </w:r>
          </w:p>
        </w:tc>
        <w:tc>
          <w:tcPr>
            <w:tcW w:type="dxa" w:w="2739"/>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85"/>
          </w:tcPr>
          <w:p>
            <w:pPr>
              <w:spacing w:after="0"/>
              <w:jc w:val="left"/>
            </w:pPr>
            <w:r>
              <w:rPr>
                <w:sz w:val="16"/>
              </w:rPr>
              <w:t>High Wind</w:t>
            </w:r>
          </w:p>
        </w:tc>
        <w:tc>
          <w:tcPr>
            <w:tcW w:type="dxa" w:w="2417"/>
          </w:tcPr>
          <w:p>
            <w:pPr>
              <w:spacing w:after="0"/>
              <w:jc w:val="left"/>
            </w:pPr>
            <w:r>
              <w:rPr>
                <w:sz w:val="16"/>
              </w:rPr>
              <w:t>50 kt (58 mph) estimated gust</w:t>
            </w:r>
          </w:p>
        </w:tc>
        <w:tc>
          <w:tcPr>
            <w:tcW w:type="dxa" w:w="2788"/>
          </w:tcPr>
          <w:p>
            <w:pPr>
              <w:spacing w:after="0"/>
              <w:jc w:val="left"/>
            </w:pPr>
            <w:r>
              <w:rPr>
                <w:sz w:val="16"/>
              </w:rPr>
              <w:t>$0 property; $0 crops, reported for the zone (2023 dollars)</w:t>
            </w:r>
          </w:p>
        </w:tc>
        <w:tc>
          <w:tcPr>
            <w:tcW w:type="dxa" w:w="1059"/>
          </w:tcPr>
          <w:p>
            <w:pPr>
              <w:spacing w:after="0"/>
              <w:jc w:val="right"/>
            </w:pPr>
            <w:r>
              <w:rPr>
                <w:sz w:val="16"/>
              </w:rPr>
              <w:t>0, 0</w:t>
            </w:r>
          </w:p>
        </w:tc>
        <w:tc>
          <w:tcPr>
            <w:tcW w:type="dxa" w:w="1657"/>
          </w:tcPr>
          <w:p>
            <w:pPr>
              <w:spacing w:after="0"/>
              <w:jc w:val="left"/>
            </w:pPr>
            <w:r>
              <w:rPr>
                <w:sz w:val="16"/>
              </w:rPr>
              <w:t>NWS zone MSZ024 (MONROE), zone-level: may include parts of neighboring counties</w:t>
            </w:r>
          </w:p>
        </w:tc>
        <w:tc>
          <w:tcPr>
            <w:tcW w:type="dxa" w:w="1130"/>
          </w:tcPr>
          <w:p>
            <w:pPr>
              <w:spacing w:after="0"/>
              <w:jc w:val="left"/>
            </w:pPr>
            <w:r>
              <w:rPr>
                <w:sz w:val="16"/>
              </w:rPr>
              <w:t>within last 5 years</w:t>
            </w:r>
          </w:p>
        </w:tc>
        <w:tc>
          <w:tcPr>
            <w:tcW w:type="dxa" w:w="27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2015-12-25</w:t>
            </w:r>
          </w:p>
        </w:tc>
        <w:tc>
          <w:tcPr>
            <w:tcW w:type="dxa" w:w="1285"/>
          </w:tcPr>
          <w:p>
            <w:pPr>
              <w:spacing w:after="0"/>
              <w:jc w:val="left"/>
            </w:pPr>
            <w:r>
              <w:rPr>
                <w:sz w:val="16"/>
              </w:rPr>
              <w:t>Flash Flood</w:t>
            </w:r>
          </w:p>
        </w:tc>
        <w:tc>
          <w:tcPr>
            <w:tcW w:type="dxa" w:w="2417"/>
          </w:tcPr>
          <w:p>
            <w:pPr>
              <w:spacing w:after="0"/>
              <w:jc w:val="left"/>
            </w:pPr>
          </w:p>
        </w:tc>
        <w:tc>
          <w:tcPr>
            <w:tcW w:type="dxa" w:w="2788"/>
          </w:tcPr>
          <w:p>
            <w:pPr>
              <w:spacing w:after="0"/>
              <w:jc w:val="left"/>
            </w:pPr>
            <w:r>
              <w:rPr>
                <w:sz w:val="16"/>
              </w:rPr>
              <w:t>$1,250,000 property; $0 crops (2015 dollars)</w:t>
            </w:r>
          </w:p>
        </w:tc>
        <w:tc>
          <w:tcPr>
            <w:tcW w:type="dxa" w:w="1059"/>
          </w:tcPr>
          <w:p>
            <w:pPr>
              <w:spacing w:after="0"/>
              <w:jc w:val="right"/>
            </w:pPr>
            <w:r>
              <w:rPr>
                <w:sz w:val="16"/>
              </w:rPr>
              <w:t>0, 0</w:t>
            </w:r>
          </w:p>
        </w:tc>
        <w:tc>
          <w:tcPr>
            <w:tcW w:type="dxa" w:w="1657"/>
          </w:tcPr>
          <w:p>
            <w:pPr>
              <w:spacing w:after="0"/>
              <w:jc w:val="left"/>
            </w:pPr>
            <w:r>
              <w:rPr>
                <w:sz w:val="16"/>
              </w:rPr>
              <w:t>SPLUNGE to GATTMAN</w:t>
            </w:r>
          </w:p>
        </w:tc>
        <w:tc>
          <w:tcPr>
            <w:tcW w:type="dxa" w:w="1130"/>
          </w:tcPr>
          <w:p>
            <w:pPr>
              <w:spacing w:after="0"/>
              <w:jc w:val="left"/>
            </w:pPr>
          </w:p>
        </w:tc>
        <w:tc>
          <w:tcPr>
            <w:tcW w:type="dxa" w:w="27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2011-04-27</w:t>
            </w:r>
          </w:p>
        </w:tc>
        <w:tc>
          <w:tcPr>
            <w:tcW w:type="dxa" w:w="1285"/>
          </w:tcPr>
          <w:p>
            <w:pPr>
              <w:spacing w:after="0"/>
              <w:jc w:val="left"/>
            </w:pPr>
            <w:r>
              <w:rPr>
                <w:sz w:val="16"/>
              </w:rPr>
              <w:t>Tornado</w:t>
            </w:r>
          </w:p>
        </w:tc>
        <w:tc>
          <w:tcPr>
            <w:tcW w:type="dxa" w:w="2417"/>
          </w:tcPr>
          <w:p>
            <w:pPr>
              <w:spacing w:after="0"/>
              <w:jc w:val="left"/>
            </w:pPr>
            <w:r>
              <w:rPr>
                <w:sz w:val="16"/>
              </w:rPr>
              <w:t>EF5, 6.05 mi within this county, 1,320 yd wide</w:t>
            </w:r>
          </w:p>
        </w:tc>
        <w:tc>
          <w:tcPr>
            <w:tcW w:type="dxa" w:w="2788"/>
          </w:tcPr>
          <w:p>
            <w:pPr>
              <w:spacing w:after="0"/>
              <w:jc w:val="left"/>
            </w:pPr>
            <w:r>
              <w:rPr>
                <w:sz w:val="16"/>
              </w:rPr>
              <w:t>$2,500,000 property; $0 crops (2011 dollars)</w:t>
            </w:r>
          </w:p>
        </w:tc>
        <w:tc>
          <w:tcPr>
            <w:tcW w:type="dxa" w:w="1059"/>
          </w:tcPr>
          <w:p>
            <w:pPr>
              <w:spacing w:after="0"/>
              <w:jc w:val="right"/>
            </w:pPr>
            <w:r>
              <w:rPr>
                <w:sz w:val="16"/>
              </w:rPr>
              <w:t>16, 37</w:t>
            </w:r>
          </w:p>
        </w:tc>
        <w:tc>
          <w:tcPr>
            <w:tcW w:type="dxa" w:w="1657"/>
          </w:tcPr>
          <w:p>
            <w:pPr>
              <w:spacing w:after="0"/>
              <w:jc w:val="left"/>
            </w:pPr>
            <w:r>
              <w:rPr>
                <w:sz w:val="16"/>
              </w:rPr>
              <w:t>SMITHVILLE</w:t>
            </w:r>
          </w:p>
        </w:tc>
        <w:tc>
          <w:tcPr>
            <w:tcW w:type="dxa" w:w="1130"/>
          </w:tcPr>
          <w:p>
            <w:pPr>
              <w:spacing w:after="0"/>
              <w:jc w:val="left"/>
            </w:pPr>
          </w:p>
        </w:tc>
        <w:tc>
          <w:tcPr>
            <w:tcW w:type="dxa" w:w="2739"/>
          </w:tcPr>
          <w:p>
            <w:pPr>
              <w:spacing w:after="0"/>
              <w:jc w:val="left"/>
            </w:pPr>
            <w:r>
              <w:rPr>
                <w:sz w:val="16"/>
              </w:rPr>
              <w:t>deaths or injuries recorded</w:t>
            </w:r>
          </w:p>
        </w:tc>
      </w:tr>
      <w:tr>
        <w:trPr>
          <w:cantSplit/>
        </w:trPr>
        <w:tc>
          <w:tcPr>
            <w:tcW w:type="dxa" w:w="1037"/>
          </w:tcPr>
          <w:p>
            <w:pPr>
              <w:spacing w:after="0"/>
              <w:jc w:val="left"/>
            </w:pPr>
            <w:r>
              <w:rPr>
                <w:sz w:val="16"/>
              </w:rPr>
              <w:t>2010-11-29</w:t>
            </w:r>
          </w:p>
        </w:tc>
        <w:tc>
          <w:tcPr>
            <w:tcW w:type="dxa" w:w="1285"/>
          </w:tcPr>
          <w:p>
            <w:pPr>
              <w:spacing w:after="0"/>
              <w:jc w:val="left"/>
            </w:pPr>
            <w:r>
              <w:rPr>
                <w:sz w:val="16"/>
              </w:rPr>
              <w:t>Thunderstorm Wind</w:t>
            </w:r>
          </w:p>
        </w:tc>
        <w:tc>
          <w:tcPr>
            <w:tcW w:type="dxa" w:w="2417"/>
          </w:tcPr>
          <w:p>
            <w:pPr>
              <w:spacing w:after="0"/>
              <w:jc w:val="left"/>
            </w:pPr>
            <w:r>
              <w:rPr>
                <w:sz w:val="16"/>
              </w:rPr>
              <w:t>78 kt (90 mph) estimated gust</w:t>
            </w:r>
          </w:p>
        </w:tc>
        <w:tc>
          <w:tcPr>
            <w:tcW w:type="dxa" w:w="2788"/>
          </w:tcPr>
          <w:p>
            <w:pPr>
              <w:spacing w:after="0"/>
              <w:jc w:val="left"/>
            </w:pPr>
            <w:r>
              <w:rPr>
                <w:sz w:val="16"/>
              </w:rPr>
              <w:t>property not reported; $0 crops (2010 dollars)</w:t>
            </w:r>
          </w:p>
        </w:tc>
        <w:tc>
          <w:tcPr>
            <w:tcW w:type="dxa" w:w="1059"/>
          </w:tcPr>
          <w:p>
            <w:pPr>
              <w:spacing w:after="0"/>
              <w:jc w:val="right"/>
            </w:pPr>
            <w:r>
              <w:rPr>
                <w:sz w:val="16"/>
              </w:rPr>
              <w:t>0, 0</w:t>
            </w:r>
          </w:p>
        </w:tc>
        <w:tc>
          <w:tcPr>
            <w:tcW w:type="dxa" w:w="1657"/>
          </w:tcPr>
          <w:p>
            <w:pPr>
              <w:spacing w:after="0"/>
              <w:jc w:val="left"/>
            </w:pPr>
            <w:r>
              <w:rPr>
                <w:sz w:val="16"/>
              </w:rPr>
              <w:t>PRAIRIE to BINFORD</w:t>
            </w:r>
          </w:p>
        </w:tc>
        <w:tc>
          <w:tcPr>
            <w:tcW w:type="dxa" w:w="1130"/>
          </w:tcPr>
          <w:p>
            <w:pPr>
              <w:spacing w:after="0"/>
              <w:jc w:val="left"/>
            </w:pPr>
          </w:p>
        </w:tc>
        <w:tc>
          <w:tcPr>
            <w:tcW w:type="dxa" w:w="2739"/>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285"/>
          </w:tcPr>
          <w:p>
            <w:pPr>
              <w:spacing w:after="0"/>
              <w:jc w:val="left"/>
            </w:pPr>
            <w:r>
              <w:rPr>
                <w:sz w:val="16"/>
              </w:rPr>
              <w:t>Excessive Heat</w:t>
            </w:r>
          </w:p>
        </w:tc>
        <w:tc>
          <w:tcPr>
            <w:tcW w:type="dxa" w:w="2417"/>
          </w:tcPr>
          <w:p>
            <w:pPr>
              <w:spacing w:after="0"/>
              <w:jc w:val="left"/>
            </w:pPr>
          </w:p>
        </w:tc>
        <w:tc>
          <w:tcPr>
            <w:tcW w:type="dxa" w:w="2788"/>
          </w:tcPr>
          <w:p>
            <w:pPr>
              <w:spacing w:after="0"/>
              <w:jc w:val="left"/>
            </w:pPr>
            <w:r>
              <w:rPr>
                <w:sz w:val="16"/>
              </w:rPr>
              <w:t>$0 property; $0 crops, reported for the zone (2007 dollars)</w:t>
            </w:r>
          </w:p>
        </w:tc>
        <w:tc>
          <w:tcPr>
            <w:tcW w:type="dxa" w:w="1059"/>
          </w:tcPr>
          <w:p>
            <w:pPr>
              <w:spacing w:after="0"/>
              <w:jc w:val="right"/>
            </w:pPr>
            <w:r>
              <w:rPr>
                <w:sz w:val="16"/>
              </w:rPr>
              <w:t>0, 0</w:t>
            </w:r>
          </w:p>
        </w:tc>
        <w:tc>
          <w:tcPr>
            <w:tcW w:type="dxa" w:w="1657"/>
          </w:tcPr>
          <w:p>
            <w:pPr>
              <w:spacing w:after="0"/>
              <w:jc w:val="left"/>
            </w:pPr>
            <w:r>
              <w:rPr>
                <w:sz w:val="16"/>
              </w:rPr>
              <w:t>NWS zone MSZ024 (MONROE), zone-level: may include parts of neighboring counties</w:t>
            </w:r>
          </w:p>
        </w:tc>
        <w:tc>
          <w:tcPr>
            <w:tcW w:type="dxa" w:w="1130"/>
          </w:tcPr>
          <w:p>
            <w:pPr>
              <w:spacing w:after="0"/>
              <w:jc w:val="left"/>
            </w:pPr>
          </w:p>
        </w:tc>
        <w:tc>
          <w:tcPr>
            <w:tcW w:type="dxa" w:w="2739"/>
          </w:tcPr>
          <w:p>
            <w:pPr>
              <w:spacing w:after="0"/>
              <w:jc w:val="left"/>
            </w:pPr>
            <w:r>
              <w:rPr>
                <w:sz w:val="16"/>
              </w:rPr>
              <w:t>B1-c worst recorded: Excessive Heat, Heat</w:t>
            </w:r>
          </w:p>
        </w:tc>
      </w:tr>
      <w:tr>
        <w:trPr>
          <w:cantSplit/>
        </w:trPr>
        <w:tc>
          <w:tcPr>
            <w:tcW w:type="dxa" w:w="1037"/>
          </w:tcPr>
          <w:p>
            <w:pPr>
              <w:spacing w:after="0"/>
              <w:jc w:val="left"/>
            </w:pPr>
            <w:r>
              <w:rPr>
                <w:sz w:val="16"/>
              </w:rPr>
              <w:t>2007-04-05</w:t>
            </w:r>
          </w:p>
        </w:tc>
        <w:tc>
          <w:tcPr>
            <w:tcW w:type="dxa" w:w="1285"/>
          </w:tcPr>
          <w:p>
            <w:pPr>
              <w:spacing w:after="0"/>
              <w:jc w:val="left"/>
            </w:pPr>
            <w:r>
              <w:rPr>
                <w:sz w:val="16"/>
              </w:rPr>
              <w:t>Drought</w:t>
            </w:r>
          </w:p>
        </w:tc>
        <w:tc>
          <w:tcPr>
            <w:tcW w:type="dxa" w:w="2417"/>
          </w:tcPr>
          <w:p>
            <w:pPr>
              <w:spacing w:after="0"/>
              <w:jc w:val="left"/>
            </w:pPr>
          </w:p>
        </w:tc>
        <w:tc>
          <w:tcPr>
            <w:tcW w:type="dxa" w:w="2788"/>
          </w:tcPr>
          <w:p>
            <w:pPr>
              <w:spacing w:after="0"/>
              <w:jc w:val="left"/>
            </w:pPr>
            <w:r>
              <w:rPr>
                <w:sz w:val="16"/>
              </w:rPr>
              <w:t>$0 property; $0 crops, reported for the zone (2007 dollars)</w:t>
            </w:r>
          </w:p>
        </w:tc>
        <w:tc>
          <w:tcPr>
            <w:tcW w:type="dxa" w:w="1059"/>
          </w:tcPr>
          <w:p>
            <w:pPr>
              <w:spacing w:after="0"/>
              <w:jc w:val="right"/>
            </w:pPr>
            <w:r>
              <w:rPr>
                <w:sz w:val="16"/>
              </w:rPr>
              <w:t>0, 0</w:t>
            </w:r>
          </w:p>
        </w:tc>
        <w:tc>
          <w:tcPr>
            <w:tcW w:type="dxa" w:w="1657"/>
          </w:tcPr>
          <w:p>
            <w:pPr>
              <w:spacing w:after="0"/>
              <w:jc w:val="left"/>
            </w:pPr>
            <w:r>
              <w:rPr>
                <w:sz w:val="16"/>
              </w:rPr>
              <w:t>NWS zone MSZ024 (MONROE), zone-level: may include parts of neighboring counties</w:t>
            </w:r>
          </w:p>
        </w:tc>
        <w:tc>
          <w:tcPr>
            <w:tcW w:type="dxa" w:w="1130"/>
          </w:tcPr>
          <w:p>
            <w:pPr>
              <w:spacing w:after="0"/>
              <w:jc w:val="left"/>
            </w:pPr>
          </w:p>
        </w:tc>
        <w:tc>
          <w:tcPr>
            <w:tcW w:type="dxa" w:w="2739"/>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85"/>
          </w:tcPr>
          <w:p>
            <w:pPr>
              <w:spacing w:after="0"/>
              <w:jc w:val="left"/>
            </w:pPr>
            <w:r>
              <w:rPr>
                <w:sz w:val="16"/>
              </w:rPr>
              <w:t>Tropical Storm</w:t>
            </w:r>
          </w:p>
        </w:tc>
        <w:tc>
          <w:tcPr>
            <w:tcW w:type="dxa" w:w="2417"/>
          </w:tcPr>
          <w:p>
            <w:pPr>
              <w:spacing w:after="0"/>
              <w:jc w:val="left"/>
            </w:pPr>
          </w:p>
        </w:tc>
        <w:tc>
          <w:tcPr>
            <w:tcW w:type="dxa" w:w="2788"/>
          </w:tcPr>
          <w:p>
            <w:pPr>
              <w:spacing w:after="0"/>
              <w:jc w:val="left"/>
            </w:pPr>
            <w:r>
              <w:rPr>
                <w:sz w:val="16"/>
              </w:rPr>
              <w:t>$25,000 property; crops not reported, reported for the zone (2005 dollars)</w:t>
            </w:r>
          </w:p>
        </w:tc>
        <w:tc>
          <w:tcPr>
            <w:tcW w:type="dxa" w:w="1059"/>
          </w:tcPr>
          <w:p>
            <w:pPr>
              <w:spacing w:after="0"/>
              <w:jc w:val="right"/>
            </w:pPr>
            <w:r>
              <w:rPr>
                <w:sz w:val="16"/>
              </w:rPr>
              <w:t>0, 0</w:t>
            </w:r>
          </w:p>
        </w:tc>
        <w:tc>
          <w:tcPr>
            <w:tcW w:type="dxa" w:w="1657"/>
          </w:tcPr>
          <w:p>
            <w:pPr>
              <w:spacing w:after="0"/>
              <w:jc w:val="left"/>
            </w:pPr>
            <w:r>
              <w:rPr>
                <w:sz w:val="16"/>
              </w:rPr>
              <w:t>NWS zone MSZ024 (MONROE), zone-level: may include parts of neighboring counties</w:t>
            </w:r>
          </w:p>
        </w:tc>
        <w:tc>
          <w:tcPr>
            <w:tcW w:type="dxa" w:w="1130"/>
          </w:tcPr>
          <w:p>
            <w:pPr>
              <w:spacing w:after="0"/>
              <w:jc w:val="left"/>
            </w:pPr>
          </w:p>
        </w:tc>
        <w:tc>
          <w:tcPr>
            <w:tcW w:type="dxa" w:w="273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2001-04-15</w:t>
            </w:r>
          </w:p>
        </w:tc>
        <w:tc>
          <w:tcPr>
            <w:tcW w:type="dxa" w:w="1285"/>
          </w:tcPr>
          <w:p>
            <w:pPr>
              <w:spacing w:after="0"/>
              <w:jc w:val="left"/>
            </w:pPr>
            <w:r>
              <w:rPr>
                <w:sz w:val="16"/>
              </w:rPr>
              <w:t>Lightning</w:t>
            </w:r>
          </w:p>
        </w:tc>
        <w:tc>
          <w:tcPr>
            <w:tcW w:type="dxa" w:w="2417"/>
          </w:tcPr>
          <w:p>
            <w:pPr>
              <w:spacing w:after="0"/>
              <w:jc w:val="left"/>
            </w:pPr>
          </w:p>
        </w:tc>
        <w:tc>
          <w:tcPr>
            <w:tcW w:type="dxa" w:w="2788"/>
          </w:tcPr>
          <w:p>
            <w:pPr>
              <w:spacing w:after="0"/>
              <w:jc w:val="left"/>
            </w:pPr>
            <w:r>
              <w:rPr>
                <w:sz w:val="16"/>
              </w:rPr>
              <w:t>$150,000 property; crops not reported (2001 dollars)</w:t>
            </w:r>
          </w:p>
        </w:tc>
        <w:tc>
          <w:tcPr>
            <w:tcW w:type="dxa" w:w="1059"/>
          </w:tcPr>
          <w:p>
            <w:pPr>
              <w:spacing w:after="0"/>
              <w:jc w:val="right"/>
            </w:pPr>
            <w:r>
              <w:rPr>
                <w:sz w:val="16"/>
              </w:rPr>
              <w:t>0, 0</w:t>
            </w:r>
          </w:p>
        </w:tc>
        <w:tc>
          <w:tcPr>
            <w:tcW w:type="dxa" w:w="1657"/>
          </w:tcPr>
          <w:p>
            <w:pPr>
              <w:spacing w:after="0"/>
              <w:jc w:val="left"/>
            </w:pPr>
            <w:r>
              <w:rPr>
                <w:sz w:val="16"/>
              </w:rPr>
              <w:t>AMORY</w:t>
            </w:r>
          </w:p>
        </w:tc>
        <w:tc>
          <w:tcPr>
            <w:tcW w:type="dxa" w:w="1130"/>
          </w:tcPr>
          <w:p>
            <w:pPr>
              <w:spacing w:after="0"/>
              <w:jc w:val="left"/>
            </w:pPr>
          </w:p>
        </w:tc>
        <w:tc>
          <w:tcPr>
            <w:tcW w:type="dxa" w:w="2739"/>
          </w:tcPr>
          <w:p>
            <w:pPr>
              <w:spacing w:after="0"/>
              <w:jc w:val="left"/>
            </w:pPr>
            <w:r>
              <w:rPr>
                <w:sz w:val="16"/>
              </w:rPr>
              <w:t>B1-c worst recorded: Lightning</w:t>
            </w:r>
          </w:p>
        </w:tc>
      </w:tr>
      <w:tr>
        <w:trPr>
          <w:cantSplit/>
        </w:trPr>
        <w:tc>
          <w:tcPr>
            <w:tcW w:type="dxa" w:w="1037"/>
          </w:tcPr>
          <w:p>
            <w:pPr>
              <w:spacing w:after="0"/>
              <w:jc w:val="left"/>
            </w:pPr>
            <w:r>
              <w:rPr>
                <w:sz w:val="16"/>
              </w:rPr>
              <w:t>1956-02-16</w:t>
            </w:r>
          </w:p>
        </w:tc>
        <w:tc>
          <w:tcPr>
            <w:tcW w:type="dxa" w:w="1285"/>
          </w:tcPr>
          <w:p>
            <w:pPr>
              <w:spacing w:after="0"/>
              <w:jc w:val="left"/>
            </w:pPr>
            <w:r>
              <w:rPr>
                <w:sz w:val="16"/>
              </w:rPr>
              <w:t>Tornado</w:t>
            </w:r>
          </w:p>
        </w:tc>
        <w:tc>
          <w:tcPr>
            <w:tcW w:type="dxa" w:w="2417"/>
          </w:tcPr>
          <w:p>
            <w:pPr>
              <w:spacing w:after="0"/>
              <w:jc w:val="left"/>
            </w:pPr>
            <w:r>
              <w:rPr>
                <w:sz w:val="16"/>
              </w:rPr>
              <w:t>F3, 8 mi path length (records before 1996 may include the whole path; rating and listing come from the county where the tornado began), 200 yd wide</w:t>
            </w:r>
          </w:p>
        </w:tc>
        <w:tc>
          <w:tcPr>
            <w:tcW w:type="dxa" w:w="2788"/>
          </w:tcPr>
          <w:p>
            <w:pPr>
              <w:spacing w:after="0"/>
              <w:jc w:val="left"/>
            </w:pPr>
            <w:r>
              <w:rPr>
                <w:sz w:val="16"/>
              </w:rPr>
              <w:t>$2,500,000 property; crops not recorded (1956 dollars)</w:t>
            </w:r>
          </w:p>
        </w:tc>
        <w:tc>
          <w:tcPr>
            <w:tcW w:type="dxa" w:w="1059"/>
          </w:tcPr>
          <w:p>
            <w:pPr>
              <w:spacing w:after="0"/>
              <w:jc w:val="right"/>
            </w:pPr>
            <w:r>
              <w:rPr>
                <w:sz w:val="16"/>
              </w:rPr>
              <w:t>1, 55</w:t>
            </w:r>
          </w:p>
        </w:tc>
        <w:tc>
          <w:tcPr>
            <w:tcW w:type="dxa" w:w="1657"/>
          </w:tcPr>
          <w:p>
            <w:pPr>
              <w:spacing w:after="0"/>
              <w:jc w:val="left"/>
            </w:pPr>
            <w:r>
              <w:rPr>
                <w:sz w:val="16"/>
              </w:rPr>
              <w:t>location not recorded</w:t>
            </w:r>
          </w:p>
        </w:tc>
        <w:tc>
          <w:tcPr>
            <w:tcW w:type="dxa" w:w="1130"/>
          </w:tcPr>
          <w:p>
            <w:pPr>
              <w:spacing w:after="0"/>
              <w:jc w:val="left"/>
            </w:pPr>
          </w:p>
        </w:tc>
        <w:tc>
          <w:tcPr>
            <w:tcW w:type="dxa" w:w="273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1.11</w:t>
            </w:r>
          </w:p>
        </w:tc>
        <w:tc>
          <w:tcPr>
            <w:tcW w:type="dxa" w:w="1449"/>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21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1.11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16.1</w:t>
            </w:r>
          </w:p>
        </w:tc>
        <w:tc>
          <w:tcPr>
            <w:tcW w:type="dxa" w:w="1449"/>
          </w:tcPr>
          <w:p>
            <w:pPr>
              <w:spacing w:after="0"/>
              <w:jc w:val="left"/>
            </w:pPr>
            <w:r>
              <w:rPr>
                <w:sz w:val="16"/>
              </w:rPr>
              <w:t>event-days per year</w:t>
            </w:r>
          </w:p>
        </w:tc>
        <w:tc>
          <w:tcPr>
            <w:tcW w:type="dxa" w:w="1571"/>
          </w:tcPr>
          <w:p>
            <w:pPr>
              <w:spacing w:after="0"/>
              <w:jc w:val="left"/>
            </w:pPr>
            <w:r>
              <w:rPr>
                <w:sz w:val="16"/>
              </w:rPr>
              <w:t>about 16.1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574</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16.1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0.00342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0.342%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3.59</w:t>
            </w:r>
          </w:p>
        </w:tc>
        <w:tc>
          <w:tcPr>
            <w:tcW w:type="dxa" w:w="1449"/>
          </w:tcPr>
          <w:p>
            <w:pPr>
              <w:spacing w:after="0"/>
              <w:jc w:val="left"/>
            </w:pPr>
            <w:r>
              <w:rPr>
                <w:sz w:val="16"/>
              </w:rPr>
              <w:t>events per year</w:t>
            </w:r>
          </w:p>
        </w:tc>
        <w:tc>
          <w:tcPr>
            <w:tcW w:type="dxa" w:w="1571"/>
          </w:tcPr>
          <w:p>
            <w:pPr>
              <w:spacing w:after="0"/>
              <w:jc w:val="left"/>
            </w:pPr>
            <w:r>
              <w:rPr>
                <w:sz w:val="16"/>
              </w:rPr>
              <w:t>about 3.59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136.5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16.7</w:t>
            </w:r>
          </w:p>
        </w:tc>
        <w:tc>
          <w:tcPr>
            <w:tcW w:type="dxa" w:w="1449"/>
          </w:tcPr>
          <w:p>
            <w:pPr>
              <w:spacing w:after="0"/>
              <w:jc w:val="left"/>
            </w:pPr>
            <w:r>
              <w:rPr>
                <w:sz w:val="16"/>
              </w:rPr>
              <w:t>event-days per year</w:t>
            </w:r>
          </w:p>
        </w:tc>
        <w:tc>
          <w:tcPr>
            <w:tcW w:type="dxa" w:w="1571"/>
          </w:tcPr>
          <w:p>
            <w:pPr>
              <w:spacing w:after="0"/>
              <w:jc w:val="left"/>
            </w:pPr>
            <w:r>
              <w:rPr>
                <w:sz w:val="16"/>
              </w:rPr>
              <w:t>about 16.7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275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16.7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0.058</w:t>
            </w:r>
          </w:p>
        </w:tc>
        <w:tc>
          <w:tcPr>
            <w:tcW w:type="dxa" w:w="1449"/>
          </w:tcPr>
          <w:p>
            <w:pPr>
              <w:spacing w:after="0"/>
              <w:jc w:val="left"/>
            </w:pPr>
            <w:r>
              <w:rPr>
                <w:sz w:val="16"/>
              </w:rPr>
              <w:t>events per year</w:t>
            </w:r>
          </w:p>
        </w:tc>
        <w:tc>
          <w:tcPr>
            <w:tcW w:type="dxa" w:w="1571"/>
          </w:tcPr>
          <w:p>
            <w:pPr>
              <w:spacing w:after="0"/>
              <w:jc w:val="left"/>
            </w:pPr>
            <w:r>
              <w:rPr>
                <w:sz w:val="16"/>
              </w:rPr>
              <w:t>about 1 in 17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18</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0.957</w:t>
            </w:r>
          </w:p>
        </w:tc>
        <w:tc>
          <w:tcPr>
            <w:tcW w:type="dxa" w:w="1449"/>
          </w:tcPr>
          <w:p>
            <w:pPr>
              <w:spacing w:after="0"/>
              <w:jc w:val="left"/>
            </w:pPr>
            <w:r>
              <w:rPr>
                <w:sz w:val="16"/>
              </w:rPr>
              <w:t>event-days per year</w:t>
            </w:r>
          </w:p>
        </w:tc>
        <w:tc>
          <w:tcPr>
            <w:tcW w:type="dxa" w:w="1571"/>
          </w:tcPr>
          <w:p>
            <w:pPr>
              <w:spacing w:after="0"/>
              <w:jc w:val="left"/>
            </w:pPr>
            <w:r>
              <w:rPr>
                <w:sz w:val="16"/>
              </w:rPr>
              <w:t>about 0.957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65</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0.893</w:t>
            </w:r>
          </w:p>
        </w:tc>
        <w:tc>
          <w:tcPr>
            <w:tcW w:type="dxa" w:w="1449"/>
          </w:tcPr>
          <w:p>
            <w:pPr>
              <w:spacing w:after="0"/>
              <w:jc w:val="left"/>
            </w:pPr>
            <w:r>
              <w:rPr>
                <w:sz w:val="16"/>
              </w:rPr>
              <w:t>event-days per year</w:t>
            </w:r>
          </w:p>
        </w:tc>
        <w:tc>
          <w:tcPr>
            <w:tcW w:type="dxa" w:w="1571"/>
          </w:tcPr>
          <w:p>
            <w:pPr>
              <w:spacing w:after="0"/>
              <w:jc w:val="left"/>
            </w:pPr>
            <w:r>
              <w:rPr>
                <w:sz w:val="16"/>
              </w:rPr>
              <w:t>about 0.893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25</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0.456</w:t>
            </w:r>
          </w:p>
        </w:tc>
        <w:tc>
          <w:tcPr>
            <w:tcW w:type="dxa" w:w="1449"/>
          </w:tcPr>
          <w:p>
            <w:pPr>
              <w:spacing w:after="0"/>
              <w:jc w:val="left"/>
            </w:pPr>
            <w:r>
              <w:rPr>
                <w:sz w:val="16"/>
              </w:rPr>
              <w:t>events per year (modeled)</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66</w:t>
            </w:r>
          </w:p>
        </w:tc>
        <w:tc>
          <w:tcPr>
            <w:tcW w:type="dxa" w:w="1449"/>
          </w:tcPr>
          <w:p>
            <w:pPr>
              <w:spacing w:after="0"/>
              <w:jc w:val="left"/>
            </w:pPr>
            <w:r>
              <w:rPr>
                <w:sz w:val="16"/>
              </w:rPr>
              <w:t>days per year with a strike</w:t>
            </w:r>
          </w:p>
        </w:tc>
        <w:tc>
          <w:tcPr>
            <w:tcW w:type="dxa" w:w="1571"/>
          </w:tcPr>
          <w:p>
            <w:pPr>
              <w:spacing w:after="0"/>
              <w:jc w:val="left"/>
            </w:pPr>
            <w:r>
              <w:rPr>
                <w:sz w:val="16"/>
              </w:rPr>
              <w:t>about 66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2.39</w:t>
            </w:r>
          </w:p>
        </w:tc>
        <w:tc>
          <w:tcPr>
            <w:tcW w:type="dxa" w:w="1449"/>
          </w:tcPr>
          <w:p>
            <w:pPr>
              <w:spacing w:after="0"/>
              <w:jc w:val="left"/>
            </w:pPr>
            <w:r>
              <w:rPr>
                <w:sz w:val="16"/>
              </w:rPr>
              <w:t>events per year</w:t>
            </w:r>
          </w:p>
        </w:tc>
        <w:tc>
          <w:tcPr>
            <w:tcW w:type="dxa" w:w="1571"/>
          </w:tcPr>
          <w:p>
            <w:pPr>
              <w:spacing w:after="0"/>
              <w:jc w:val="left"/>
            </w:pPr>
            <w:r>
              <w:rPr>
                <w:sz w:val="16"/>
              </w:rPr>
              <w:t>about 2.39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91</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0.715</w:t>
            </w:r>
          </w:p>
        </w:tc>
        <w:tc>
          <w:tcPr>
            <w:tcW w:type="dxa" w:w="1449"/>
          </w:tcPr>
          <w:p>
            <w:pPr>
              <w:spacing w:after="0"/>
              <w:jc w:val="left"/>
            </w:pPr>
            <w:r>
              <w:rPr>
                <w:sz w:val="16"/>
              </w:rPr>
              <w:t>events per year</w:t>
            </w:r>
          </w:p>
        </w:tc>
        <w:tc>
          <w:tcPr>
            <w:tcW w:type="dxa" w:w="1571"/>
          </w:tcPr>
          <w:p>
            <w:pPr>
              <w:spacing w:after="0"/>
              <w:jc w:val="left"/>
            </w:pPr>
            <w:r>
              <w:rPr>
                <w:sz w:val="16"/>
              </w:rPr>
              <w:t>about 0.72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0.000365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0.0365%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3.84</w:t>
            </w:r>
          </w:p>
        </w:tc>
        <w:tc>
          <w:tcPr>
            <w:tcW w:type="dxa" w:w="1449"/>
          </w:tcPr>
          <w:p>
            <w:pPr>
              <w:spacing w:after="0"/>
              <w:jc w:val="left"/>
            </w:pPr>
            <w:r>
              <w:rPr>
                <w:sz w:val="16"/>
              </w:rPr>
              <w:t>event-days per year</w:t>
            </w:r>
          </w:p>
        </w:tc>
        <w:tc>
          <w:tcPr>
            <w:tcW w:type="dxa" w:w="1571"/>
          </w:tcPr>
          <w:p>
            <w:pPr>
              <w:spacing w:after="0"/>
              <w:jc w:val="left"/>
            </w:pPr>
            <w:r>
              <w:rPr>
                <w:sz w:val="16"/>
              </w:rPr>
              <w:t>about 3.84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73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157</w:t>
            </w:r>
          </w:p>
        </w:tc>
        <w:tc>
          <w:tcPr>
            <w:tcW w:type="dxa" w:w="1476"/>
          </w:tcPr>
          <w:p>
            <w:pPr>
              <w:spacing w:after="0"/>
              <w:jc w:val="right"/>
            </w:pPr>
            <w:r>
              <w:rPr>
                <w:sz w:val="16"/>
              </w:rPr>
              <w:t>30</w:t>
            </w:r>
          </w:p>
        </w:tc>
        <w:tc>
          <w:tcPr>
            <w:tcW w:type="dxa" w:w="1476"/>
          </w:tcPr>
          <w:p>
            <w:pPr>
              <w:spacing w:after="0"/>
              <w:jc w:val="right"/>
            </w:pPr>
            <w:r>
              <w:rPr>
                <w:sz w:val="16"/>
              </w:rPr>
              <w:t>5.23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91.8</w:t>
            </w:r>
          </w:p>
        </w:tc>
        <w:tc>
          <w:tcPr>
            <w:tcW w:type="dxa" w:w="680"/>
          </w:tcPr>
          <w:p>
            <w:pPr>
              <w:spacing w:after="0"/>
              <w:jc w:val="right"/>
            </w:pPr>
            <w:r>
              <w:rPr>
                <w:sz w:val="16"/>
              </w:rPr>
              <w:t>96.8</w:t>
            </w:r>
          </w:p>
        </w:tc>
        <w:tc>
          <w:tcPr>
            <w:tcW w:type="dxa" w:w="648"/>
          </w:tcPr>
          <w:p>
            <w:pPr>
              <w:spacing w:after="0"/>
              <w:jc w:val="right"/>
            </w:pPr>
            <w:r>
              <w:rPr>
                <w:sz w:val="16"/>
              </w:rPr>
              <w:t>97.3</w:t>
            </w:r>
          </w:p>
        </w:tc>
        <w:tc>
          <w:tcPr>
            <w:tcW w:type="dxa" w:w="3462"/>
          </w:tcPr>
          <w:p>
            <w:pPr>
              <w:spacing w:after="0"/>
              <w:jc w:val="left"/>
            </w:pPr>
            <w:r>
              <w:rPr>
                <w:sz w:val="16"/>
              </w:rPr>
              <w:t>Very High 9, Relatively High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11 of 11</w:t>
            </w:r>
          </w:p>
        </w:tc>
        <w:tc>
          <w:tcPr>
            <w:tcW w:type="dxa" w:w="878"/>
          </w:tcPr>
          <w:p>
            <w:pPr>
              <w:spacing w:after="0"/>
              <w:jc w:val="right"/>
            </w:pPr>
            <w:r>
              <w:rPr>
                <w:sz w:val="16"/>
              </w:rPr>
              <w:t>68.4</w:t>
            </w:r>
          </w:p>
        </w:tc>
        <w:tc>
          <w:tcPr>
            <w:tcW w:type="dxa" w:w="680"/>
          </w:tcPr>
          <w:p>
            <w:pPr>
              <w:spacing w:after="0"/>
              <w:jc w:val="right"/>
            </w:pPr>
            <w:r>
              <w:rPr>
                <w:sz w:val="16"/>
              </w:rPr>
              <w:t>86.9</w:t>
            </w:r>
          </w:p>
        </w:tc>
        <w:tc>
          <w:tcPr>
            <w:tcW w:type="dxa" w:w="648"/>
          </w:tcPr>
          <w:p>
            <w:pPr>
              <w:spacing w:after="0"/>
              <w:jc w:val="right"/>
            </w:pPr>
            <w:r>
              <w:rPr>
                <w:sz w:val="16"/>
              </w:rPr>
              <w:t>97.8</w:t>
            </w:r>
          </w:p>
        </w:tc>
        <w:tc>
          <w:tcPr>
            <w:tcW w:type="dxa" w:w="3462"/>
          </w:tcPr>
          <w:p>
            <w:pPr>
              <w:spacing w:after="0"/>
              <w:jc w:val="left"/>
            </w:pPr>
            <w:r>
              <w:rPr>
                <w:sz w:val="16"/>
              </w:rPr>
              <w:t>Relatively High 1, Relatively Moderate 3, Relatively Low 4, Very Low 3</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72.4</w:t>
            </w:r>
          </w:p>
        </w:tc>
        <w:tc>
          <w:tcPr>
            <w:tcW w:type="dxa" w:w="680"/>
          </w:tcPr>
          <w:p>
            <w:pPr>
              <w:spacing w:after="0"/>
              <w:jc w:val="right"/>
            </w:pPr>
            <w:r>
              <w:rPr>
                <w:sz w:val="16"/>
              </w:rPr>
              <w:t>78.3</w:t>
            </w:r>
          </w:p>
        </w:tc>
        <w:tc>
          <w:tcPr>
            <w:tcW w:type="dxa" w:w="648"/>
          </w:tcPr>
          <w:p>
            <w:pPr>
              <w:spacing w:after="0"/>
              <w:jc w:val="right"/>
            </w:pPr>
            <w:r>
              <w:rPr>
                <w:sz w:val="16"/>
              </w:rPr>
              <w:t>87.9</w:t>
            </w:r>
          </w:p>
        </w:tc>
        <w:tc>
          <w:tcPr>
            <w:tcW w:type="dxa" w:w="3462"/>
          </w:tcPr>
          <w:p>
            <w:pPr>
              <w:spacing w:after="0"/>
              <w:jc w:val="left"/>
            </w:pPr>
            <w:r>
              <w:rPr>
                <w:sz w:val="16"/>
              </w:rPr>
              <w:t>Relatively Moderate 7, Relatively Low 4</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61.9</w:t>
            </w:r>
          </w:p>
        </w:tc>
        <w:tc>
          <w:tcPr>
            <w:tcW w:type="dxa" w:w="680"/>
          </w:tcPr>
          <w:p>
            <w:pPr>
              <w:spacing w:after="0"/>
              <w:jc w:val="right"/>
            </w:pPr>
            <w:r>
              <w:rPr>
                <w:sz w:val="16"/>
              </w:rPr>
              <w:t>67.8</w:t>
            </w:r>
          </w:p>
        </w:tc>
        <w:tc>
          <w:tcPr>
            <w:tcW w:type="dxa" w:w="648"/>
          </w:tcPr>
          <w:p>
            <w:pPr>
              <w:spacing w:after="0"/>
              <w:jc w:val="right"/>
            </w:pPr>
            <w:r>
              <w:rPr>
                <w:sz w:val="16"/>
              </w:rPr>
              <w:t>75.4</w:t>
            </w:r>
          </w:p>
        </w:tc>
        <w:tc>
          <w:tcPr>
            <w:tcW w:type="dxa" w:w="3462"/>
          </w:tcPr>
          <w:p>
            <w:pPr>
              <w:spacing w:after="0"/>
              <w:jc w:val="left"/>
            </w:pPr>
            <w:r>
              <w:rPr>
                <w:sz w:val="16"/>
              </w:rPr>
              <w:t>Relatively Moderate 4, Relatively Low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74.2</w:t>
            </w:r>
          </w:p>
        </w:tc>
        <w:tc>
          <w:tcPr>
            <w:tcW w:type="dxa" w:w="680"/>
          </w:tcPr>
          <w:p>
            <w:pPr>
              <w:spacing w:after="0"/>
              <w:jc w:val="right"/>
            </w:pPr>
            <w:r>
              <w:rPr>
                <w:sz w:val="16"/>
              </w:rPr>
              <w:t>85.6</w:t>
            </w:r>
          </w:p>
        </w:tc>
        <w:tc>
          <w:tcPr>
            <w:tcW w:type="dxa" w:w="648"/>
          </w:tcPr>
          <w:p>
            <w:pPr>
              <w:spacing w:after="0"/>
              <w:jc w:val="right"/>
            </w:pPr>
            <w:r>
              <w:rPr>
                <w:sz w:val="16"/>
              </w:rPr>
              <w:t>87.7</w:t>
            </w:r>
          </w:p>
        </w:tc>
        <w:tc>
          <w:tcPr>
            <w:tcW w:type="dxa" w:w="3462"/>
          </w:tcPr>
          <w:p>
            <w:pPr>
              <w:spacing w:after="0"/>
              <w:jc w:val="left"/>
            </w:pPr>
            <w:r>
              <w:rPr>
                <w:sz w:val="16"/>
              </w:rPr>
              <w:t>Relatively High 8, Relatively Moderate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11 of 11</w:t>
            </w:r>
          </w:p>
        </w:tc>
        <w:tc>
          <w:tcPr>
            <w:tcW w:type="dxa" w:w="878"/>
          </w:tcPr>
          <w:p>
            <w:pPr>
              <w:spacing w:after="0"/>
              <w:jc w:val="right"/>
            </w:pPr>
            <w:r>
              <w:rPr>
                <w:sz w:val="16"/>
              </w:rPr>
              <w:t>61.5</w:t>
            </w:r>
          </w:p>
        </w:tc>
        <w:tc>
          <w:tcPr>
            <w:tcW w:type="dxa" w:w="680"/>
          </w:tcPr>
          <w:p>
            <w:pPr>
              <w:spacing w:after="0"/>
              <w:jc w:val="right"/>
            </w:pPr>
            <w:r>
              <w:rPr>
                <w:sz w:val="16"/>
              </w:rPr>
              <w:t>65.2</w:t>
            </w:r>
          </w:p>
        </w:tc>
        <w:tc>
          <w:tcPr>
            <w:tcW w:type="dxa" w:w="648"/>
          </w:tcPr>
          <w:p>
            <w:pPr>
              <w:spacing w:after="0"/>
              <w:jc w:val="right"/>
            </w:pPr>
            <w:r>
              <w:rPr>
                <w:sz w:val="16"/>
              </w:rPr>
              <w:t>76.8</w:t>
            </w:r>
          </w:p>
        </w:tc>
        <w:tc>
          <w:tcPr>
            <w:tcW w:type="dxa" w:w="3462"/>
          </w:tcPr>
          <w:p>
            <w:pPr>
              <w:spacing w:after="0"/>
              <w:jc w:val="left"/>
            </w:pPr>
            <w:r>
              <w:rPr>
                <w:sz w:val="16"/>
              </w:rPr>
              <w:t>Relatively Low 11</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60.4</w:t>
            </w:r>
          </w:p>
        </w:tc>
        <w:tc>
          <w:tcPr>
            <w:tcW w:type="dxa" w:w="680"/>
          </w:tcPr>
          <w:p>
            <w:pPr>
              <w:spacing w:after="0"/>
              <w:jc w:val="right"/>
            </w:pPr>
            <w:r>
              <w:rPr>
                <w:sz w:val="16"/>
              </w:rPr>
              <w:t>67.4</w:t>
            </w:r>
          </w:p>
        </w:tc>
        <w:tc>
          <w:tcPr>
            <w:tcW w:type="dxa" w:w="648"/>
          </w:tcPr>
          <w:p>
            <w:pPr>
              <w:spacing w:after="0"/>
              <w:jc w:val="right"/>
            </w:pPr>
            <w:r>
              <w:rPr>
                <w:sz w:val="16"/>
              </w:rPr>
              <w:t>84.1</w:t>
            </w:r>
          </w:p>
        </w:tc>
        <w:tc>
          <w:tcPr>
            <w:tcW w:type="dxa" w:w="3462"/>
          </w:tcPr>
          <w:p>
            <w:pPr>
              <w:spacing w:after="0"/>
              <w:jc w:val="left"/>
            </w:pPr>
            <w:r>
              <w:rPr>
                <w:sz w:val="16"/>
              </w:rPr>
              <w:t>Relatively Moderate 5, Relatively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15.8</w:t>
            </w:r>
          </w:p>
        </w:tc>
        <w:tc>
          <w:tcPr>
            <w:tcW w:type="dxa" w:w="680"/>
          </w:tcPr>
          <w:p>
            <w:pPr>
              <w:spacing w:after="0"/>
              <w:jc w:val="right"/>
            </w:pPr>
            <w:r>
              <w:rPr>
                <w:sz w:val="16"/>
              </w:rPr>
              <w:t>41.9</w:t>
            </w:r>
          </w:p>
        </w:tc>
        <w:tc>
          <w:tcPr>
            <w:tcW w:type="dxa" w:w="648"/>
          </w:tcPr>
          <w:p>
            <w:pPr>
              <w:spacing w:after="0"/>
              <w:jc w:val="right"/>
            </w:pPr>
            <w:r>
              <w:rPr>
                <w:sz w:val="16"/>
              </w:rPr>
              <w:t>85.7</w:t>
            </w:r>
          </w:p>
        </w:tc>
        <w:tc>
          <w:tcPr>
            <w:tcW w:type="dxa" w:w="3462"/>
          </w:tcPr>
          <w:p>
            <w:pPr>
              <w:spacing w:after="0"/>
              <w:jc w:val="left"/>
            </w:pPr>
            <w:r>
              <w:rPr>
                <w:sz w:val="16"/>
              </w:rPr>
              <w:t>Relatively High 2, Relatively Moderate 1, Relatively Low 8</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11 of 11</w:t>
            </w:r>
          </w:p>
        </w:tc>
        <w:tc>
          <w:tcPr>
            <w:tcW w:type="dxa" w:w="878"/>
          </w:tcPr>
          <w:p>
            <w:pPr>
              <w:spacing w:after="0"/>
              <w:jc w:val="right"/>
            </w:pPr>
            <w:r>
              <w:rPr>
                <w:sz w:val="16"/>
              </w:rPr>
              <w:t>31.6</w:t>
            </w:r>
          </w:p>
        </w:tc>
        <w:tc>
          <w:tcPr>
            <w:tcW w:type="dxa" w:w="680"/>
          </w:tcPr>
          <w:p>
            <w:pPr>
              <w:spacing w:after="0"/>
              <w:jc w:val="right"/>
            </w:pPr>
            <w:r>
              <w:rPr>
                <w:sz w:val="16"/>
              </w:rPr>
              <w:t>78.9</w:t>
            </w:r>
          </w:p>
        </w:tc>
        <w:tc>
          <w:tcPr>
            <w:tcW w:type="dxa" w:w="648"/>
          </w:tcPr>
          <w:p>
            <w:pPr>
              <w:spacing w:after="0"/>
              <w:jc w:val="right"/>
            </w:pPr>
            <w:r>
              <w:rPr>
                <w:sz w:val="16"/>
              </w:rPr>
              <w:t>89.9</w:t>
            </w:r>
          </w:p>
        </w:tc>
        <w:tc>
          <w:tcPr>
            <w:tcW w:type="dxa" w:w="3462"/>
          </w:tcPr>
          <w:p>
            <w:pPr>
              <w:spacing w:after="0"/>
              <w:jc w:val="left"/>
            </w:pPr>
            <w:r>
              <w:rPr>
                <w:sz w:val="16"/>
              </w:rPr>
              <w:t>Relatively Low 4, Very Low 7</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87.1</w:t>
            </w:r>
          </w:p>
        </w:tc>
        <w:tc>
          <w:tcPr>
            <w:tcW w:type="dxa" w:w="680"/>
          </w:tcPr>
          <w:p>
            <w:pPr>
              <w:spacing w:after="0"/>
              <w:jc w:val="right"/>
            </w:pPr>
            <w:r>
              <w:rPr>
                <w:sz w:val="16"/>
              </w:rPr>
              <w:t>95.6</w:t>
            </w:r>
          </w:p>
        </w:tc>
        <w:tc>
          <w:tcPr>
            <w:tcW w:type="dxa" w:w="648"/>
          </w:tcPr>
          <w:p>
            <w:pPr>
              <w:spacing w:after="0"/>
              <w:jc w:val="right"/>
            </w:pPr>
            <w:r>
              <w:rPr>
                <w:sz w:val="16"/>
              </w:rPr>
              <w:t>96.8</w:t>
            </w:r>
          </w:p>
        </w:tc>
        <w:tc>
          <w:tcPr>
            <w:tcW w:type="dxa" w:w="3462"/>
          </w:tcPr>
          <w:p>
            <w:pPr>
              <w:spacing w:after="0"/>
              <w:jc w:val="left"/>
            </w:pPr>
            <w:r>
              <w:rPr>
                <w:sz w:val="16"/>
              </w:rPr>
              <w:t>Very High 5, Relatively High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59.1</w:t>
            </w:r>
          </w:p>
        </w:tc>
        <w:tc>
          <w:tcPr>
            <w:tcW w:type="dxa" w:w="680"/>
          </w:tcPr>
          <w:p>
            <w:pPr>
              <w:spacing w:after="0"/>
              <w:jc w:val="right"/>
            </w:pPr>
            <w:r>
              <w:rPr>
                <w:sz w:val="16"/>
              </w:rPr>
              <w:t>66.8</w:t>
            </w:r>
          </w:p>
        </w:tc>
        <w:tc>
          <w:tcPr>
            <w:tcW w:type="dxa" w:w="648"/>
          </w:tcPr>
          <w:p>
            <w:pPr>
              <w:spacing w:after="0"/>
              <w:jc w:val="right"/>
            </w:pPr>
            <w:r>
              <w:rPr>
                <w:sz w:val="16"/>
              </w:rPr>
              <w:t>82.0</w:t>
            </w:r>
          </w:p>
        </w:tc>
        <w:tc>
          <w:tcPr>
            <w:tcW w:type="dxa" w:w="3462"/>
          </w:tcPr>
          <w:p>
            <w:pPr>
              <w:spacing w:after="0"/>
              <w:jc w:val="left"/>
            </w:pPr>
            <w:r>
              <w:rPr>
                <w:sz w:val="16"/>
              </w:rPr>
              <w:t>Relatively Moderate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85.2</w:t>
            </w:r>
          </w:p>
        </w:tc>
        <w:tc>
          <w:tcPr>
            <w:tcW w:type="dxa" w:w="680"/>
          </w:tcPr>
          <w:p>
            <w:pPr>
              <w:spacing w:after="0"/>
              <w:jc w:val="right"/>
            </w:pPr>
            <w:r>
              <w:rPr>
                <w:sz w:val="16"/>
              </w:rPr>
              <w:t>93.0</w:t>
            </w:r>
          </w:p>
        </w:tc>
        <w:tc>
          <w:tcPr>
            <w:tcW w:type="dxa" w:w="648"/>
          </w:tcPr>
          <w:p>
            <w:pPr>
              <w:spacing w:after="0"/>
              <w:jc w:val="right"/>
            </w:pPr>
            <w:r>
              <w:rPr>
                <w:sz w:val="16"/>
              </w:rPr>
              <w:t>98.0</w:t>
            </w:r>
          </w:p>
        </w:tc>
        <w:tc>
          <w:tcPr>
            <w:tcW w:type="dxa" w:w="3462"/>
          </w:tcPr>
          <w:p>
            <w:pPr>
              <w:spacing w:after="0"/>
              <w:jc w:val="left"/>
            </w:pPr>
            <w:r>
              <w:rPr>
                <w:sz w:val="16"/>
              </w:rPr>
              <w:t>Very High 5, Relatively High 6</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54.0</w:t>
            </w:r>
          </w:p>
        </w:tc>
        <w:tc>
          <w:tcPr>
            <w:tcW w:type="dxa" w:w="680"/>
          </w:tcPr>
          <w:p>
            <w:pPr>
              <w:spacing w:after="0"/>
              <w:jc w:val="right"/>
            </w:pPr>
            <w:r>
              <w:rPr>
                <w:sz w:val="16"/>
              </w:rPr>
              <w:t>69.5</w:t>
            </w:r>
          </w:p>
        </w:tc>
        <w:tc>
          <w:tcPr>
            <w:tcW w:type="dxa" w:w="648"/>
          </w:tcPr>
          <w:p>
            <w:pPr>
              <w:spacing w:after="0"/>
              <w:jc w:val="right"/>
            </w:pPr>
            <w:r>
              <w:rPr>
                <w:sz w:val="16"/>
              </w:rPr>
              <w:t>78.0</w:t>
            </w:r>
          </w:p>
        </w:tc>
        <w:tc>
          <w:tcPr>
            <w:tcW w:type="dxa" w:w="3462"/>
          </w:tcPr>
          <w:p>
            <w:pPr>
              <w:spacing w:after="0"/>
              <w:jc w:val="left"/>
            </w:pPr>
            <w:r>
              <w:rPr>
                <w:sz w:val="16"/>
              </w:rPr>
              <w:t>Relatively Low 6, Very Low 5</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27.0</w:t>
            </w:r>
          </w:p>
        </w:tc>
        <w:tc>
          <w:tcPr>
            <w:tcW w:type="dxa" w:w="680"/>
          </w:tcPr>
          <w:p>
            <w:pPr>
              <w:spacing w:after="0"/>
              <w:jc w:val="right"/>
            </w:pPr>
            <w:r>
              <w:rPr>
                <w:sz w:val="16"/>
              </w:rPr>
              <w:t>31.2</w:t>
            </w:r>
          </w:p>
        </w:tc>
        <w:tc>
          <w:tcPr>
            <w:tcW w:type="dxa" w:w="648"/>
          </w:tcPr>
          <w:p>
            <w:pPr>
              <w:spacing w:after="0"/>
              <w:jc w:val="right"/>
            </w:pPr>
            <w:r>
              <w:rPr>
                <w:sz w:val="16"/>
              </w:rPr>
              <w:t>39.7</w:t>
            </w:r>
          </w:p>
        </w:tc>
        <w:tc>
          <w:tcPr>
            <w:tcW w:type="dxa" w:w="3462"/>
          </w:tcPr>
          <w:p>
            <w:pPr>
              <w:spacing w:after="0"/>
              <w:jc w:val="left"/>
            </w:pPr>
            <w:r>
              <w:rPr>
                <w:sz w:val="16"/>
              </w:rPr>
              <w:t>Relatively Low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1447"/>
        <w:gridCol w:w="2745"/>
        <w:gridCol w:w="2189"/>
        <w:gridCol w:w="1540"/>
        <w:gridCol w:w="1874"/>
        <w:gridCol w:w="2777"/>
      </w:tblGrid>
      <w:tr>
        <w:trPr>
          <w:cantSplit/>
          <w:tblHeader/>
        </w:trPr>
        <w:tc>
          <w:tcPr>
            <w:tcW w:type="dxa" w:w="1540"/>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7"/>
            <w:shd w:val="clear" w:color="auto" w:fill="E8E8E8"/>
          </w:tcPr>
          <w:p>
            <w:pPr>
              <w:spacing w:after="0"/>
              <w:jc w:val="left"/>
            </w:pPr>
            <w:r>
              <w:rPr>
                <w:b/>
                <w:sz w:val="16"/>
              </w:rPr>
              <w:t>Notes</w:t>
            </w:r>
          </w:p>
        </w:tc>
      </w:tr>
      <w:tr>
        <w:trPr>
          <w:cantSplit/>
        </w:trPr>
        <w:tc>
          <w:tcPr>
            <w:tcW w:type="dxa" w:w="1540"/>
          </w:tcPr>
          <w:p>
            <w:pPr>
              <w:spacing w:after="0"/>
              <w:jc w:val="left"/>
            </w:pPr>
            <w:r>
              <w:rPr>
                <w:sz w:val="16"/>
              </w:rPr>
              <w:t>Monroe County (unincorporated area)</w:t>
            </w:r>
          </w:p>
        </w:tc>
        <w:tc>
          <w:tcPr>
            <w:tcW w:type="dxa" w:w="1447"/>
          </w:tcPr>
          <w:p>
            <w:pPr>
              <w:spacing w:after="0"/>
              <w:jc w:val="left"/>
            </w:pPr>
            <w:r>
              <w:rPr>
                <w:sz w:val="16"/>
              </w:rPr>
              <w:t>Unincorporated</w:t>
            </w:r>
          </w:p>
        </w:tc>
        <w:tc>
          <w:tcPr>
            <w:tcW w:type="dxa" w:w="2745"/>
          </w:tcPr>
          <w:p>
            <w:pPr>
              <w:spacing w:after="0"/>
              <w:jc w:val="left"/>
            </w:pPr>
            <w:r>
              <w:rPr>
                <w:sz w:val="16"/>
              </w:rPr>
              <w:t>Approved, expires 2030-04-09</w:t>
            </w:r>
          </w:p>
        </w:tc>
        <w:tc>
          <w:tcPr>
            <w:tcW w:type="dxa" w:w="2189"/>
          </w:tcPr>
          <w:p>
            <w:pPr>
              <w:spacing w:after="0"/>
              <w:jc w:val="right"/>
            </w:pPr>
            <w:r>
              <w:rPr>
                <w:sz w:val="16"/>
              </w:rPr>
              <w:t>FMA RL 1, SRL 0; any 6</w:t>
            </w:r>
          </w:p>
        </w:tc>
        <w:tc>
          <w:tcPr>
            <w:tcW w:type="dxa" w:w="1540"/>
          </w:tcPr>
          <w:p>
            <w:pPr>
              <w:spacing w:after="0"/>
              <w:jc w:val="right"/>
            </w:pPr>
            <w:r>
              <w:rPr>
                <w:sz w:val="16"/>
              </w:rPr>
              <w:t>$5,179,818.47</w:t>
            </w:r>
          </w:p>
        </w:tc>
        <w:tc>
          <w:tcPr>
            <w:tcW w:type="dxa" w:w="1874"/>
          </w:tcPr>
          <w:p>
            <w:pPr>
              <w:spacing w:after="0"/>
              <w:jc w:val="right"/>
            </w:pPr>
            <w:r>
              <w:rPr>
                <w:sz w:val="16"/>
              </w:rPr>
              <w:t>0; 0</w:t>
            </w:r>
          </w:p>
        </w:tc>
        <w:tc>
          <w:tcPr>
            <w:tcW w:type="dxa" w:w="2777"/>
          </w:tcPr>
          <w:p>
            <w:pPr>
              <w:spacing w:after="0"/>
              <w:jc w:val="left"/>
            </w:pPr>
          </w:p>
        </w:tc>
      </w:tr>
      <w:tr>
        <w:trPr>
          <w:cantSplit/>
        </w:trPr>
        <w:tc>
          <w:tcPr>
            <w:tcW w:type="dxa" w:w="1540"/>
          </w:tcPr>
          <w:p>
            <w:pPr>
              <w:spacing w:after="0"/>
              <w:jc w:val="left"/>
            </w:pPr>
            <w:r>
              <w:rPr>
                <w:sz w:val="16"/>
              </w:rPr>
              <w:t>Aberdeen city</w:t>
            </w:r>
          </w:p>
        </w:tc>
        <w:tc>
          <w:tcPr>
            <w:tcW w:type="dxa" w:w="1447"/>
          </w:tcPr>
          <w:p>
            <w:pPr>
              <w:spacing w:after="0"/>
              <w:jc w:val="left"/>
            </w:pPr>
            <w:r>
              <w:rPr>
                <w:sz w:val="16"/>
              </w:rPr>
              <w:t>City</w:t>
            </w:r>
          </w:p>
        </w:tc>
        <w:tc>
          <w:tcPr>
            <w:tcW w:type="dxa" w:w="2745"/>
          </w:tcPr>
          <w:p>
            <w:pPr>
              <w:spacing w:after="0"/>
              <w:jc w:val="left"/>
            </w:pPr>
            <w:r>
              <w:rPr>
                <w:sz w:val="16"/>
              </w:rPr>
              <w:t>Approved, expires 2030-04-09</w:t>
            </w:r>
          </w:p>
        </w:tc>
        <w:tc>
          <w:tcPr>
            <w:tcW w:type="dxa" w:w="2189"/>
          </w:tcPr>
          <w:p>
            <w:pPr>
              <w:spacing w:after="0"/>
              <w:jc w:val="right"/>
            </w:pPr>
            <w:r>
              <w:rPr>
                <w:sz w:val="16"/>
              </w:rPr>
              <w:t>FMA RL 0, SRL 0; any 1</w:t>
            </w:r>
          </w:p>
        </w:tc>
        <w:tc>
          <w:tcPr>
            <w:tcW w:type="dxa" w:w="1540"/>
          </w:tcPr>
          <w:p>
            <w:pPr>
              <w:spacing w:after="0"/>
              <w:jc w:val="right"/>
            </w:pPr>
            <w:r>
              <w:rPr>
                <w:sz w:val="16"/>
              </w:rPr>
              <w:t>$92,994.29</w:t>
            </w:r>
          </w:p>
        </w:tc>
        <w:tc>
          <w:tcPr>
            <w:tcW w:type="dxa" w:w="1874"/>
          </w:tcPr>
          <w:p>
            <w:pPr>
              <w:spacing w:after="0"/>
              <w:jc w:val="right"/>
            </w:pPr>
            <w:r>
              <w:rPr>
                <w:sz w:val="16"/>
              </w:rPr>
              <w:t>63; 0</w:t>
            </w:r>
          </w:p>
        </w:tc>
        <w:tc>
          <w:tcPr>
            <w:tcW w:type="dxa" w:w="2777"/>
          </w:tcPr>
          <w:p>
            <w:pPr>
              <w:spacing w:after="0"/>
              <w:jc w:val="left"/>
            </w:pPr>
          </w:p>
        </w:tc>
      </w:tr>
      <w:tr>
        <w:trPr>
          <w:cantSplit/>
        </w:trPr>
        <w:tc>
          <w:tcPr>
            <w:tcW w:type="dxa" w:w="1540"/>
          </w:tcPr>
          <w:p>
            <w:pPr>
              <w:spacing w:after="0"/>
              <w:jc w:val="left"/>
            </w:pPr>
            <w:r>
              <w:rPr>
                <w:sz w:val="16"/>
              </w:rPr>
              <w:t>Amory city</w:t>
            </w:r>
          </w:p>
        </w:tc>
        <w:tc>
          <w:tcPr>
            <w:tcW w:type="dxa" w:w="1447"/>
          </w:tcPr>
          <w:p>
            <w:pPr>
              <w:spacing w:after="0"/>
              <w:jc w:val="left"/>
            </w:pPr>
            <w:r>
              <w:rPr>
                <w:sz w:val="16"/>
              </w:rPr>
              <w:t>City</w:t>
            </w:r>
          </w:p>
        </w:tc>
        <w:tc>
          <w:tcPr>
            <w:tcW w:type="dxa" w:w="2745"/>
          </w:tcPr>
          <w:p>
            <w:pPr>
              <w:spacing w:after="0"/>
              <w:jc w:val="left"/>
            </w:pPr>
            <w:r>
              <w:rPr>
                <w:sz w:val="16"/>
              </w:rPr>
              <w:t>Approved, expires 2030-04-09</w:t>
            </w:r>
          </w:p>
        </w:tc>
        <w:tc>
          <w:tcPr>
            <w:tcW w:type="dxa" w:w="2189"/>
          </w:tcPr>
          <w:p>
            <w:pPr>
              <w:spacing w:after="0"/>
              <w:jc w:val="right"/>
            </w:pPr>
            <w:r>
              <w:rPr>
                <w:sz w:val="16"/>
              </w:rPr>
              <w:t>FMA RL 0, SRL 2; any 8</w:t>
            </w:r>
          </w:p>
        </w:tc>
        <w:tc>
          <w:tcPr>
            <w:tcW w:type="dxa" w:w="1540"/>
          </w:tcPr>
          <w:p>
            <w:pPr>
              <w:spacing w:after="0"/>
              <w:jc w:val="right"/>
            </w:pPr>
            <w:r>
              <w:rPr>
                <w:sz w:val="16"/>
              </w:rPr>
              <w:t>$13,883,958.39</w:t>
            </w:r>
          </w:p>
        </w:tc>
        <w:tc>
          <w:tcPr>
            <w:tcW w:type="dxa" w:w="1874"/>
          </w:tcPr>
          <w:p>
            <w:pPr>
              <w:spacing w:after="0"/>
              <w:jc w:val="right"/>
            </w:pPr>
            <w:r>
              <w:rPr>
                <w:sz w:val="16"/>
              </w:rPr>
              <w:t>81; 4</w:t>
            </w:r>
          </w:p>
        </w:tc>
        <w:tc>
          <w:tcPr>
            <w:tcW w:type="dxa" w:w="2777"/>
          </w:tcPr>
          <w:p>
            <w:pPr>
              <w:spacing w:after="0"/>
              <w:jc w:val="left"/>
            </w:pPr>
            <w:r>
              <w:rPr>
                <w:sz w:val="16"/>
              </w:rPr>
              <w:t>Includes $3,909.10 for declarations not counted as hazard incidents (DR-4528-MS).</w:t>
            </w:r>
          </w:p>
        </w:tc>
      </w:tr>
      <w:tr>
        <w:trPr>
          <w:cantSplit/>
        </w:trPr>
        <w:tc>
          <w:tcPr>
            <w:tcW w:type="dxa" w:w="1540"/>
          </w:tcPr>
          <w:p>
            <w:pPr>
              <w:spacing w:after="0"/>
              <w:jc w:val="left"/>
            </w:pPr>
            <w:r>
              <w:rPr>
                <w:sz w:val="16"/>
              </w:rPr>
              <w:t>Gattman village</w:t>
            </w:r>
          </w:p>
        </w:tc>
        <w:tc>
          <w:tcPr>
            <w:tcW w:type="dxa" w:w="1447"/>
          </w:tcPr>
          <w:p>
            <w:pPr>
              <w:spacing w:after="0"/>
              <w:jc w:val="left"/>
            </w:pPr>
            <w:r>
              <w:rPr>
                <w:sz w:val="16"/>
              </w:rPr>
              <w:t>Village</w:t>
            </w:r>
          </w:p>
        </w:tc>
        <w:tc>
          <w:tcPr>
            <w:tcW w:type="dxa" w:w="2745"/>
          </w:tcPr>
          <w:p>
            <w:pPr>
              <w:spacing w:after="0"/>
              <w:jc w:val="left"/>
            </w:pPr>
            <w:r>
              <w:rPr>
                <w:sz w:val="16"/>
              </w:rPr>
              <w:t>Approved, expires 2030-04-09</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5; 0</w:t>
            </w:r>
          </w:p>
        </w:tc>
        <w:tc>
          <w:tcPr>
            <w:tcW w:type="dxa" w:w="2777"/>
          </w:tcPr>
          <w:p>
            <w:pPr>
              <w:spacing w:after="0"/>
              <w:jc w:val="left"/>
            </w:pPr>
          </w:p>
        </w:tc>
      </w:tr>
      <w:tr>
        <w:trPr>
          <w:cantSplit/>
        </w:trPr>
        <w:tc>
          <w:tcPr>
            <w:tcW w:type="dxa" w:w="1540"/>
          </w:tcPr>
          <w:p>
            <w:pPr>
              <w:spacing w:after="0"/>
              <w:jc w:val="left"/>
            </w:pPr>
            <w:r>
              <w:rPr>
                <w:sz w:val="16"/>
              </w:rPr>
              <w:t>Hatley town</w:t>
            </w:r>
          </w:p>
        </w:tc>
        <w:tc>
          <w:tcPr>
            <w:tcW w:type="dxa" w:w="1447"/>
          </w:tcPr>
          <w:p>
            <w:pPr>
              <w:spacing w:after="0"/>
              <w:jc w:val="left"/>
            </w:pPr>
            <w:r>
              <w:rPr>
                <w:sz w:val="16"/>
              </w:rPr>
              <w:t>Town</w:t>
            </w:r>
          </w:p>
        </w:tc>
        <w:tc>
          <w:tcPr>
            <w:tcW w:type="dxa" w:w="2745"/>
          </w:tcPr>
          <w:p>
            <w:pPr>
              <w:spacing w:after="0"/>
              <w:jc w:val="left"/>
            </w:pPr>
            <w:r>
              <w:rPr>
                <w:sz w:val="16"/>
              </w:rPr>
              <w:t>Approved, expires 2030-04-09</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29; 4</w:t>
            </w:r>
          </w:p>
        </w:tc>
        <w:tc>
          <w:tcPr>
            <w:tcW w:type="dxa" w:w="2777"/>
          </w:tcPr>
          <w:p>
            <w:pPr>
              <w:spacing w:after="0"/>
              <w:jc w:val="left"/>
            </w:pPr>
          </w:p>
        </w:tc>
      </w:tr>
      <w:tr>
        <w:trPr>
          <w:cantSplit/>
        </w:trPr>
        <w:tc>
          <w:tcPr>
            <w:tcW w:type="dxa" w:w="1540"/>
          </w:tcPr>
          <w:p>
            <w:pPr>
              <w:spacing w:after="0"/>
              <w:jc w:val="left"/>
            </w:pPr>
            <w:r>
              <w:rPr>
                <w:sz w:val="16"/>
              </w:rPr>
              <w:t>Nettleton city</w:t>
            </w:r>
          </w:p>
        </w:tc>
        <w:tc>
          <w:tcPr>
            <w:tcW w:type="dxa" w:w="1447"/>
          </w:tcPr>
          <w:p>
            <w:pPr>
              <w:spacing w:after="0"/>
              <w:jc w:val="left"/>
            </w:pPr>
            <w:r>
              <w:rPr>
                <w:sz w:val="16"/>
              </w:rPr>
              <w:t>Town</w:t>
            </w:r>
          </w:p>
        </w:tc>
        <w:tc>
          <w:tcPr>
            <w:tcW w:type="dxa" w:w="2745"/>
          </w:tcPr>
          <w:p>
            <w:pPr>
              <w:spacing w:after="0"/>
              <w:jc w:val="left"/>
            </w:pPr>
            <w:r>
              <w:rPr>
                <w:sz w:val="16"/>
              </w:rPr>
              <w:t>Approved, expires 2027-05-04</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1; 0</w:t>
            </w:r>
          </w:p>
        </w:tc>
        <w:tc>
          <w:tcPr>
            <w:tcW w:type="dxa" w:w="2777"/>
          </w:tcPr>
          <w:p>
            <w:pPr>
              <w:spacing w:after="0"/>
              <w:jc w:val="left"/>
            </w:pPr>
          </w:p>
        </w:tc>
      </w:tr>
      <w:tr>
        <w:trPr>
          <w:cantSplit/>
        </w:trPr>
        <w:tc>
          <w:tcPr>
            <w:tcW w:type="dxa" w:w="1540"/>
          </w:tcPr>
          <w:p>
            <w:pPr>
              <w:spacing w:after="0"/>
              <w:jc w:val="left"/>
            </w:pPr>
            <w:r>
              <w:rPr>
                <w:sz w:val="16"/>
              </w:rPr>
              <w:t>Smithville town</w:t>
            </w:r>
          </w:p>
        </w:tc>
        <w:tc>
          <w:tcPr>
            <w:tcW w:type="dxa" w:w="1447"/>
          </w:tcPr>
          <w:p>
            <w:pPr>
              <w:spacing w:after="0"/>
              <w:jc w:val="left"/>
            </w:pPr>
            <w:r>
              <w:rPr>
                <w:sz w:val="16"/>
              </w:rPr>
              <w:t>Town</w:t>
            </w:r>
          </w:p>
        </w:tc>
        <w:tc>
          <w:tcPr>
            <w:tcW w:type="dxa" w:w="2745"/>
          </w:tcPr>
          <w:p>
            <w:pPr>
              <w:spacing w:after="0"/>
              <w:jc w:val="left"/>
            </w:pPr>
            <w:r>
              <w:rPr>
                <w:sz w:val="16"/>
              </w:rPr>
              <w:t>Approved, expires 2030-04-09</w:t>
            </w:r>
          </w:p>
        </w:tc>
        <w:tc>
          <w:tcPr>
            <w:tcW w:type="dxa" w:w="2189"/>
          </w:tcPr>
          <w:p>
            <w:pPr>
              <w:spacing w:after="0"/>
              <w:jc w:val="right"/>
            </w:pPr>
            <w:r>
              <w:rPr>
                <w:sz w:val="16"/>
              </w:rPr>
              <w:t>FMA RL 0, SRL 0; any 0</w:t>
            </w:r>
          </w:p>
        </w:tc>
        <w:tc>
          <w:tcPr>
            <w:tcW w:type="dxa" w:w="1540"/>
          </w:tcPr>
          <w:p>
            <w:pPr>
              <w:spacing w:after="0"/>
              <w:jc w:val="right"/>
            </w:pPr>
            <w:r>
              <w:rPr>
                <w:sz w:val="16"/>
              </w:rPr>
              <w:t>$1,045,499.28</w:t>
            </w:r>
          </w:p>
        </w:tc>
        <w:tc>
          <w:tcPr>
            <w:tcW w:type="dxa" w:w="1874"/>
          </w:tcPr>
          <w:p>
            <w:pPr>
              <w:spacing w:after="0"/>
              <w:jc w:val="right"/>
            </w:pPr>
            <w:r>
              <w:rPr>
                <w:sz w:val="16"/>
              </w:rPr>
              <w:t>40; 4</w:t>
            </w:r>
          </w:p>
        </w:tc>
        <w:tc>
          <w:tcPr>
            <w:tcW w:type="dxa" w:w="27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$6,606,968,237</w:t>
            </w:r>
          </w:p>
        </w:tc>
        <w:tc>
          <w:tcPr>
            <w:tcW w:type="dxa" w:w="1133"/>
          </w:tcPr>
          <w:p>
            <w:pPr>
              <w:spacing w:after="0"/>
              <w:jc w:val="right"/>
            </w:pPr>
            <w:r>
              <w:rPr>
                <w:sz w:val="16"/>
              </w:rPr>
              <w:t>$51,123,302</w:t>
            </w:r>
          </w:p>
        </w:tc>
        <w:tc>
          <w:tcPr>
            <w:tcW w:type="dxa" w:w="1042"/>
          </w:tcPr>
          <w:p>
            <w:pPr>
              <w:spacing w:after="0"/>
              <w:jc w:val="right"/>
            </w:pPr>
            <w:r>
              <w:rPr>
                <w:sz w:val="16"/>
              </w:rPr>
              <w:t>34,055</w:t>
            </w:r>
          </w:p>
        </w:tc>
        <w:tc>
          <w:tcPr>
            <w:tcW w:type="dxa" w:w="1037"/>
          </w:tcPr>
          <w:p>
            <w:pPr>
              <w:spacing w:after="0"/>
              <w:jc w:val="right"/>
            </w:pPr>
            <w:r>
              <w:rPr>
                <w:sz w:val="16"/>
              </w:rPr>
              <w:t>$17,554</w:t>
            </w:r>
          </w:p>
        </w:tc>
        <w:tc>
          <w:tcPr>
            <w:tcW w:type="dxa" w:w="1126"/>
          </w:tcPr>
          <w:p>
            <w:pPr>
              <w:spacing w:after="0"/>
              <w:jc w:val="right"/>
            </w:pPr>
            <w:r>
              <w:rPr>
                <w:sz w:val="16"/>
              </w:rPr>
              <w:t>$43,979</w:t>
            </w:r>
          </w:p>
        </w:tc>
        <w:tc>
          <w:tcPr>
            <w:tcW w:type="dxa" w:w="1156"/>
          </w:tcPr>
          <w:p>
            <w:pPr>
              <w:spacing w:after="0"/>
              <w:jc w:val="right"/>
            </w:pPr>
            <w:r>
              <w:rPr>
                <w:sz w:val="16"/>
              </w:rPr>
              <w:t>$4,981,984</w:t>
            </w:r>
          </w:p>
        </w:tc>
        <w:tc>
          <w:tcPr>
            <w:tcW w:type="dxa" w:w="1305"/>
          </w:tcPr>
          <w:p>
            <w:pPr>
              <w:spacing w:after="0"/>
              <w:jc w:val="right"/>
            </w:pPr>
            <w:r>
              <w:rPr>
                <w:sz w:val="16"/>
              </w:rPr>
              <w:t>0.000266%</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$27,014,945</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$418,429</w:t>
            </w:r>
          </w:p>
        </w:tc>
        <w:tc>
          <w:tcPr>
            <w:tcW w:type="dxa" w:w="1156"/>
          </w:tcPr>
          <w:p>
            <w:pPr>
              <w:spacing w:after="0"/>
              <w:jc w:val="right"/>
            </w:pPr>
          </w:p>
        </w:tc>
        <w:tc>
          <w:tcPr>
            <w:tcW w:type="dxa" w:w="1305"/>
          </w:tcPr>
          <w:p>
            <w:pPr>
              <w:spacing w:after="0"/>
              <w:jc w:val="right"/>
            </w:pPr>
            <w:r>
              <w:rPr>
                <w:sz w:val="16"/>
              </w:rPr>
              <w:t>1.55%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$12,310,580,806</w:t>
            </w:r>
          </w:p>
        </w:tc>
        <w:tc>
          <w:tcPr>
            <w:tcW w:type="dxa" w:w="1133"/>
          </w:tcPr>
          <w:p>
            <w:pPr>
              <w:spacing w:after="0"/>
              <w:jc w:val="right"/>
            </w:pPr>
          </w:p>
        </w:tc>
        <w:tc>
          <w:tcPr>
            <w:tcW w:type="dxa" w:w="1042"/>
          </w:tcPr>
          <w:p>
            <w:pPr>
              <w:spacing w:after="0"/>
              <w:jc w:val="right"/>
            </w:pPr>
            <w:r>
              <w:rPr>
                <w:sz w:val="16"/>
              </w:rPr>
              <w:t>34,180</w:t>
            </w:r>
          </w:p>
        </w:tc>
        <w:tc>
          <w:tcPr>
            <w:tcW w:type="dxa" w:w="1037"/>
          </w:tcPr>
          <w:p>
            <w:pPr>
              <w:spacing w:after="0"/>
              <w:jc w:val="right"/>
            </w:pPr>
            <w:r>
              <w:rPr>
                <w:sz w:val="16"/>
              </w:rPr>
              <w:t>$1,454,766</w:t>
            </w:r>
          </w:p>
        </w:tc>
        <w:tc>
          <w:tcPr>
            <w:tcW w:type="dxa" w:w="1126"/>
          </w:tcPr>
          <w:p>
            <w:pPr>
              <w:spacing w:after="0"/>
              <w:jc w:val="right"/>
            </w:pPr>
          </w:p>
        </w:tc>
        <w:tc>
          <w:tcPr>
            <w:tcW w:type="dxa" w:w="1156"/>
          </w:tcPr>
          <w:p>
            <w:pPr>
              <w:spacing w:after="0"/>
              <w:jc w:val="right"/>
            </w:pPr>
            <w:r>
              <w:rPr>
                <w:sz w:val="16"/>
              </w:rPr>
              <w:t>$834,466</w:t>
            </w:r>
          </w:p>
        </w:tc>
        <w:tc>
          <w:tcPr>
            <w:tcW w:type="dxa" w:w="1305"/>
          </w:tcPr>
          <w:p>
            <w:pPr>
              <w:spacing w:after="0"/>
              <w:jc w:val="right"/>
            </w:pPr>
            <w:r>
              <w:rPr>
                <w:sz w:val="16"/>
              </w:rPr>
              <w:t>0.0118%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$6,606,968,237</w:t>
            </w:r>
          </w:p>
        </w:tc>
        <w:tc>
          <w:tcPr>
            <w:tcW w:type="dxa" w:w="1133"/>
          </w:tcPr>
          <w:p>
            <w:pPr>
              <w:spacing w:after="0"/>
              <w:jc w:val="right"/>
            </w:pPr>
            <w:r>
              <w:rPr>
                <w:sz w:val="16"/>
              </w:rPr>
              <w:t>$51,123,302</w:t>
            </w:r>
          </w:p>
        </w:tc>
        <w:tc>
          <w:tcPr>
            <w:tcW w:type="dxa" w:w="1042"/>
          </w:tcPr>
          <w:p>
            <w:pPr>
              <w:spacing w:after="0"/>
              <w:jc w:val="right"/>
            </w:pPr>
            <w:r>
              <w:rPr>
                <w:sz w:val="16"/>
              </w:rPr>
              <w:t>34,055</w:t>
            </w:r>
          </w:p>
        </w:tc>
        <w:tc>
          <w:tcPr>
            <w:tcW w:type="dxa" w:w="1037"/>
          </w:tcPr>
          <w:p>
            <w:pPr>
              <w:spacing w:after="0"/>
              <w:jc w:val="right"/>
            </w:pPr>
            <w:r>
              <w:rPr>
                <w:sz w:val="16"/>
              </w:rPr>
              <w:t>$62,596</w:t>
            </w:r>
          </w:p>
        </w:tc>
        <w:tc>
          <w:tcPr>
            <w:tcW w:type="dxa" w:w="1126"/>
          </w:tcPr>
          <w:p>
            <w:pPr>
              <w:spacing w:after="0"/>
              <w:jc w:val="right"/>
            </w:pPr>
            <w:r>
              <w:rPr>
                <w:sz w:val="16"/>
              </w:rPr>
              <w:t>$4,800</w:t>
            </w:r>
          </w:p>
        </w:tc>
        <w:tc>
          <w:tcPr>
            <w:tcW w:type="dxa" w:w="1156"/>
          </w:tcPr>
          <w:p>
            <w:pPr>
              <w:spacing w:after="0"/>
              <w:jc w:val="right"/>
            </w:pPr>
            <w:r>
              <w:rPr>
                <w:sz w:val="16"/>
              </w:rPr>
              <w:t>$110,423</w:t>
            </w:r>
          </w:p>
        </w:tc>
        <w:tc>
          <w:tcPr>
            <w:tcW w:type="dxa" w:w="1305"/>
          </w:tcPr>
          <w:p>
            <w:pPr>
              <w:spacing w:after="0"/>
              <w:jc w:val="right"/>
            </w:pPr>
            <w:r>
              <w:rPr>
                <w:sz w:val="16"/>
              </w:rPr>
              <w:t>0.000947%</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$6,606,968,237</w:t>
            </w:r>
          </w:p>
        </w:tc>
        <w:tc>
          <w:tcPr>
            <w:tcW w:type="dxa" w:w="1133"/>
          </w:tcPr>
          <w:p>
            <w:pPr>
              <w:spacing w:after="0"/>
              <w:jc w:val="right"/>
            </w:pPr>
            <w:r>
              <w:rPr>
                <w:sz w:val="16"/>
              </w:rPr>
              <w:t>$51,123,302</w:t>
            </w:r>
          </w:p>
        </w:tc>
        <w:tc>
          <w:tcPr>
            <w:tcW w:type="dxa" w:w="1042"/>
          </w:tcPr>
          <w:p>
            <w:pPr>
              <w:spacing w:after="0"/>
              <w:jc w:val="right"/>
            </w:pPr>
            <w:r>
              <w:rPr>
                <w:sz w:val="16"/>
              </w:rPr>
              <w:t>34,055</w:t>
            </w:r>
          </w:p>
        </w:tc>
        <w:tc>
          <w:tcPr>
            <w:tcW w:type="dxa" w:w="1037"/>
          </w:tcPr>
          <w:p>
            <w:pPr>
              <w:spacing w:after="0"/>
              <w:jc w:val="right"/>
            </w:pPr>
            <w:r>
              <w:rPr>
                <w:sz w:val="16"/>
              </w:rPr>
              <w:t>$76</w:t>
            </w:r>
          </w:p>
        </w:tc>
        <w:tc>
          <w:tcPr>
            <w:tcW w:type="dxa" w:w="1126"/>
          </w:tcPr>
          <w:p>
            <w:pPr>
              <w:spacing w:after="0"/>
              <w:jc w:val="right"/>
            </w:pPr>
            <w:r>
              <w:rPr>
                <w:sz w:val="16"/>
              </w:rPr>
              <w:t>$2,146</w:t>
            </w:r>
          </w:p>
        </w:tc>
        <w:tc>
          <w:tcPr>
            <w:tcW w:type="dxa" w:w="1156"/>
          </w:tcPr>
          <w:p>
            <w:pPr>
              <w:spacing w:after="0"/>
              <w:jc w:val="right"/>
            </w:pPr>
            <w:r>
              <w:rPr>
                <w:sz w:val="16"/>
              </w:rPr>
              <w:t>$1,173,154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$6,604,834,837</w:t>
            </w:r>
          </w:p>
        </w:tc>
        <w:tc>
          <w:tcPr>
            <w:tcW w:type="dxa" w:w="1133"/>
          </w:tcPr>
          <w:p>
            <w:pPr>
              <w:spacing w:after="0"/>
              <w:jc w:val="right"/>
            </w:pPr>
            <w:r>
              <w:rPr>
                <w:sz w:val="16"/>
              </w:rPr>
              <w:t>$50,894,277</w:t>
            </w:r>
          </w:p>
        </w:tc>
        <w:tc>
          <w:tcPr>
            <w:tcW w:type="dxa" w:w="1042"/>
          </w:tcPr>
          <w:p>
            <w:pPr>
              <w:spacing w:after="0"/>
              <w:jc w:val="right"/>
            </w:pPr>
            <w:r>
              <w:rPr>
                <w:sz w:val="16"/>
              </w:rPr>
              <w:t>34,054</w:t>
            </w:r>
          </w:p>
        </w:tc>
        <w:tc>
          <w:tcPr>
            <w:tcW w:type="dxa" w:w="1037"/>
          </w:tcPr>
          <w:p>
            <w:pPr>
              <w:spacing w:after="0"/>
              <w:jc w:val="right"/>
            </w:pPr>
            <w:r>
              <w:rPr>
                <w:sz w:val="16"/>
              </w:rPr>
              <w:t>$394,230</w:t>
            </w:r>
          </w:p>
        </w:tc>
        <w:tc>
          <w:tcPr>
            <w:tcW w:type="dxa" w:w="1126"/>
          </w:tcPr>
          <w:p>
            <w:pPr>
              <w:spacing w:after="0"/>
              <w:jc w:val="right"/>
            </w:pPr>
            <w:r>
              <w:rPr>
                <w:sz w:val="16"/>
              </w:rPr>
              <w:t>$50,223</w:t>
            </w:r>
          </w:p>
        </w:tc>
        <w:tc>
          <w:tcPr>
            <w:tcW w:type="dxa" w:w="1156"/>
          </w:tcPr>
          <w:p>
            <w:pPr>
              <w:spacing w:after="0"/>
              <w:jc w:val="right"/>
            </w:pPr>
            <w:r>
              <w:rPr>
                <w:sz w:val="16"/>
              </w:rPr>
              <w:t>$13,753</w:t>
            </w:r>
          </w:p>
        </w:tc>
        <w:tc>
          <w:tcPr>
            <w:tcW w:type="dxa" w:w="1305"/>
          </w:tcPr>
          <w:p>
            <w:pPr>
              <w:spacing w:after="0"/>
              <w:jc w:val="right"/>
            </w:pPr>
            <w:r>
              <w:rPr>
                <w:sz w:val="16"/>
              </w:rPr>
              <w:t>0.00597%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$6,606,968,237</w:t>
            </w:r>
          </w:p>
        </w:tc>
        <w:tc>
          <w:tcPr>
            <w:tcW w:type="dxa" w:w="1133"/>
          </w:tcPr>
          <w:p>
            <w:pPr>
              <w:spacing w:after="0"/>
              <w:jc w:val="right"/>
            </w:pPr>
          </w:p>
        </w:tc>
        <w:tc>
          <w:tcPr>
            <w:tcW w:type="dxa" w:w="1042"/>
          </w:tcPr>
          <w:p>
            <w:pPr>
              <w:spacing w:after="0"/>
              <w:jc w:val="right"/>
            </w:pPr>
            <w:r>
              <w:rPr>
                <w:sz w:val="16"/>
              </w:rPr>
              <w:t>34,055</w:t>
            </w:r>
          </w:p>
        </w:tc>
        <w:tc>
          <w:tcPr>
            <w:tcW w:type="dxa" w:w="1037"/>
          </w:tcPr>
          <w:p>
            <w:pPr>
              <w:spacing w:after="0"/>
              <w:jc w:val="right"/>
            </w:pPr>
            <w:r>
              <w:rPr>
                <w:sz w:val="16"/>
              </w:rPr>
              <w:t>$81,165</w:t>
            </w:r>
          </w:p>
        </w:tc>
        <w:tc>
          <w:tcPr>
            <w:tcW w:type="dxa" w:w="1126"/>
          </w:tcPr>
          <w:p>
            <w:pPr>
              <w:spacing w:after="0"/>
              <w:jc w:val="right"/>
            </w:pPr>
          </w:p>
        </w:tc>
        <w:tc>
          <w:tcPr>
            <w:tcW w:type="dxa" w:w="1156"/>
          </w:tcPr>
          <w:p>
            <w:pPr>
              <w:spacing w:after="0"/>
              <w:jc w:val="right"/>
            </w:pPr>
            <w:r>
              <w:rPr>
                <w:sz w:val="16"/>
              </w:rPr>
              <w:t>$18,342</w:t>
            </w:r>
          </w:p>
        </w:tc>
        <w:tc>
          <w:tcPr>
            <w:tcW w:type="dxa" w:w="1305"/>
          </w:tcPr>
          <w:p>
            <w:pPr>
              <w:spacing w:after="0"/>
              <w:jc w:val="right"/>
            </w:pPr>
            <w:r>
              <w:rPr>
                <w:sz w:val="16"/>
              </w:rPr>
              <w:t>0.00123%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$6,600,588,934</w:t>
            </w:r>
          </w:p>
        </w:tc>
        <w:tc>
          <w:tcPr>
            <w:tcW w:type="dxa" w:w="1133"/>
          </w:tcPr>
          <w:p>
            <w:pPr>
              <w:spacing w:after="0"/>
              <w:jc w:val="right"/>
            </w:pPr>
            <w:r>
              <w:rPr>
                <w:sz w:val="16"/>
              </w:rPr>
              <w:t>$7,309,826</w:t>
            </w:r>
          </w:p>
        </w:tc>
        <w:tc>
          <w:tcPr>
            <w:tcW w:type="dxa" w:w="1042"/>
          </w:tcPr>
          <w:p>
            <w:pPr>
              <w:spacing w:after="0"/>
              <w:jc w:val="right"/>
            </w:pPr>
            <w:r>
              <w:rPr>
                <w:sz w:val="16"/>
              </w:rPr>
              <w:t>2,127</w:t>
            </w:r>
          </w:p>
        </w:tc>
        <w:tc>
          <w:tcPr>
            <w:tcW w:type="dxa" w:w="1037"/>
          </w:tcPr>
          <w:p>
            <w:pPr>
              <w:spacing w:after="0"/>
              <w:jc w:val="right"/>
            </w:pPr>
            <w:r>
              <w:rPr>
                <w:sz w:val="16"/>
              </w:rPr>
              <w:t>$4,921,177</w:t>
            </w:r>
          </w:p>
        </w:tc>
        <w:tc>
          <w:tcPr>
            <w:tcW w:type="dxa" w:w="1126"/>
          </w:tcPr>
          <w:p>
            <w:pPr>
              <w:spacing w:after="0"/>
              <w:jc w:val="right"/>
            </w:pPr>
            <w:r>
              <w:rPr>
                <w:sz w:val="16"/>
              </w:rPr>
              <w:t>$2,360</w:t>
            </w:r>
          </w:p>
        </w:tc>
        <w:tc>
          <w:tcPr>
            <w:tcW w:type="dxa" w:w="1156"/>
          </w:tcPr>
          <w:p>
            <w:pPr>
              <w:spacing w:after="0"/>
              <w:jc w:val="right"/>
            </w:pPr>
            <w:r>
              <w:rPr>
                <w:sz w:val="16"/>
              </w:rPr>
              <w:t>$83,587</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$51,555,568</w:t>
            </w:r>
          </w:p>
        </w:tc>
        <w:tc>
          <w:tcPr>
            <w:tcW w:type="dxa" w:w="1133"/>
          </w:tcPr>
          <w:p>
            <w:pPr>
              <w:spacing w:after="0"/>
              <w:jc w:val="right"/>
            </w:pPr>
          </w:p>
        </w:tc>
        <w:tc>
          <w:tcPr>
            <w:tcW w:type="dxa" w:w="1042"/>
          </w:tcPr>
          <w:p>
            <w:pPr>
              <w:spacing w:after="0"/>
              <w:jc w:val="right"/>
            </w:pPr>
            <w:r>
              <w:rPr>
                <w:sz w:val="16"/>
              </w:rPr>
              <w:t>350</w:t>
            </w:r>
          </w:p>
        </w:tc>
        <w:tc>
          <w:tcPr>
            <w:tcW w:type="dxa" w:w="1037"/>
          </w:tcPr>
          <w:p>
            <w:pPr>
              <w:spacing w:after="0"/>
              <w:jc w:val="right"/>
            </w:pPr>
            <w:r>
              <w:rPr>
                <w:sz w:val="16"/>
              </w:rPr>
              <w:t>$1,285</w:t>
            </w:r>
          </w:p>
        </w:tc>
        <w:tc>
          <w:tcPr>
            <w:tcW w:type="dxa" w:w="1126"/>
          </w:tcPr>
          <w:p>
            <w:pPr>
              <w:spacing w:after="0"/>
              <w:jc w:val="right"/>
            </w:pPr>
          </w:p>
        </w:tc>
        <w:tc>
          <w:tcPr>
            <w:tcW w:type="dxa" w:w="1156"/>
          </w:tcPr>
          <w:p>
            <w:pPr>
              <w:spacing w:after="0"/>
              <w:jc w:val="right"/>
            </w:pPr>
            <w:r>
              <w:rPr>
                <w:sz w:val="16"/>
              </w:rPr>
              <w:t>$99</w:t>
            </w:r>
          </w:p>
        </w:tc>
        <w:tc>
          <w:tcPr>
            <w:tcW w:type="dxa" w:w="1305"/>
          </w:tcPr>
          <w:p>
            <w:pPr>
              <w:spacing w:after="0"/>
              <w:jc w:val="right"/>
            </w:pPr>
            <w:r>
              <w:rPr>
                <w:sz w:val="16"/>
              </w:rPr>
              <w:t>0.00249%</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$6,606,968,237</w:t>
            </w:r>
          </w:p>
        </w:tc>
        <w:tc>
          <w:tcPr>
            <w:tcW w:type="dxa" w:w="1133"/>
          </w:tcPr>
          <w:p>
            <w:pPr>
              <w:spacing w:after="0"/>
              <w:jc w:val="right"/>
            </w:pPr>
          </w:p>
        </w:tc>
        <w:tc>
          <w:tcPr>
            <w:tcW w:type="dxa" w:w="1042"/>
          </w:tcPr>
          <w:p>
            <w:pPr>
              <w:spacing w:after="0"/>
              <w:jc w:val="right"/>
            </w:pPr>
            <w:r>
              <w:rPr>
                <w:sz w:val="16"/>
              </w:rPr>
              <w:t>34,055</w:t>
            </w:r>
          </w:p>
        </w:tc>
        <w:tc>
          <w:tcPr>
            <w:tcW w:type="dxa" w:w="1037"/>
          </w:tcPr>
          <w:p>
            <w:pPr>
              <w:spacing w:after="0"/>
              <w:jc w:val="right"/>
            </w:pPr>
            <w:r>
              <w:rPr>
                <w:sz w:val="16"/>
              </w:rPr>
              <w:t>$14,233</w:t>
            </w:r>
          </w:p>
        </w:tc>
        <w:tc>
          <w:tcPr>
            <w:tcW w:type="dxa" w:w="1126"/>
          </w:tcPr>
          <w:p>
            <w:pPr>
              <w:spacing w:after="0"/>
              <w:jc w:val="right"/>
            </w:pPr>
          </w:p>
        </w:tc>
        <w:tc>
          <w:tcPr>
            <w:tcW w:type="dxa" w:w="1156"/>
          </w:tcPr>
          <w:p>
            <w:pPr>
              <w:spacing w:after="0"/>
              <w:jc w:val="right"/>
            </w:pPr>
            <w:r>
              <w:rPr>
                <w:sz w:val="16"/>
              </w:rPr>
              <w:t>$554,582</w:t>
            </w:r>
          </w:p>
        </w:tc>
        <w:tc>
          <w:tcPr>
            <w:tcW w:type="dxa" w:w="1305"/>
          </w:tcPr>
          <w:p>
            <w:pPr>
              <w:spacing w:after="0"/>
              <w:jc w:val="right"/>
            </w:pPr>
            <w:r>
              <w:rPr>
                <w:sz w:val="16"/>
              </w:rPr>
              <w:t>0.000215%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$6,606,968,237</w:t>
            </w:r>
          </w:p>
        </w:tc>
        <w:tc>
          <w:tcPr>
            <w:tcW w:type="dxa" w:w="1133"/>
          </w:tcPr>
          <w:p>
            <w:pPr>
              <w:spacing w:after="0"/>
              <w:jc w:val="right"/>
            </w:pPr>
            <w:r>
              <w:rPr>
                <w:sz w:val="16"/>
              </w:rPr>
              <w:t>$51,123,302</w:t>
            </w:r>
          </w:p>
        </w:tc>
        <w:tc>
          <w:tcPr>
            <w:tcW w:type="dxa" w:w="1042"/>
          </w:tcPr>
          <w:p>
            <w:pPr>
              <w:spacing w:after="0"/>
              <w:jc w:val="right"/>
            </w:pPr>
            <w:r>
              <w:rPr>
                <w:sz w:val="16"/>
              </w:rPr>
              <w:t>34,055</w:t>
            </w:r>
          </w:p>
        </w:tc>
        <w:tc>
          <w:tcPr>
            <w:tcW w:type="dxa" w:w="1037"/>
          </w:tcPr>
          <w:p>
            <w:pPr>
              <w:spacing w:after="0"/>
              <w:jc w:val="right"/>
            </w:pPr>
            <w:r>
              <w:rPr>
                <w:sz w:val="16"/>
              </w:rPr>
              <w:t>$115,348</w:t>
            </w:r>
          </w:p>
        </w:tc>
        <w:tc>
          <w:tcPr>
            <w:tcW w:type="dxa" w:w="1126"/>
          </w:tcPr>
          <w:p>
            <w:pPr>
              <w:spacing w:after="0"/>
              <w:jc w:val="right"/>
            </w:pPr>
            <w:r>
              <w:rPr>
                <w:sz w:val="16"/>
              </w:rPr>
              <w:t>$2,755</w:t>
            </w:r>
          </w:p>
        </w:tc>
        <w:tc>
          <w:tcPr>
            <w:tcW w:type="dxa" w:w="1156"/>
          </w:tcPr>
          <w:p>
            <w:pPr>
              <w:spacing w:after="0"/>
              <w:jc w:val="right"/>
            </w:pPr>
            <w:r>
              <w:rPr>
                <w:sz w:val="16"/>
              </w:rPr>
              <w:t>$176,152</w:t>
            </w:r>
          </w:p>
        </w:tc>
        <w:tc>
          <w:tcPr>
            <w:tcW w:type="dxa" w:w="1305"/>
          </w:tcPr>
          <w:p>
            <w:pPr>
              <w:spacing w:after="0"/>
              <w:jc w:val="right"/>
            </w:pPr>
            <w:r>
              <w:rPr>
                <w:sz w:val="16"/>
              </w:rPr>
              <w:t>0.00175%</w:t>
            </w:r>
          </w:p>
        </w:tc>
        <w:tc>
          <w:tcPr>
            <w:tcW w:type="dxa" w:w="1179"/>
          </w:tcPr>
          <w:p>
            <w:pPr>
              <w:spacing w:after="0"/>
              <w:jc w:val="right"/>
            </w:pPr>
            <w:r>
              <w:rPr>
                <w:sz w:val="16"/>
              </w:rPr>
              <w:t>$105,000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$6,606,968,237</w:t>
            </w:r>
          </w:p>
        </w:tc>
        <w:tc>
          <w:tcPr>
            <w:tcW w:type="dxa" w:w="1133"/>
          </w:tcPr>
          <w:p>
            <w:pPr>
              <w:spacing w:after="0"/>
              <w:jc w:val="right"/>
            </w:pPr>
            <w:r>
              <w:rPr>
                <w:sz w:val="16"/>
              </w:rPr>
              <w:t>$51,123,302</w:t>
            </w:r>
          </w:p>
        </w:tc>
        <w:tc>
          <w:tcPr>
            <w:tcW w:type="dxa" w:w="1042"/>
          </w:tcPr>
          <w:p>
            <w:pPr>
              <w:spacing w:after="0"/>
              <w:jc w:val="right"/>
            </w:pPr>
            <w:r>
              <w:rPr>
                <w:sz w:val="16"/>
              </w:rPr>
              <w:t>34,055</w:t>
            </w:r>
          </w:p>
        </w:tc>
        <w:tc>
          <w:tcPr>
            <w:tcW w:type="dxa" w:w="1037"/>
          </w:tcPr>
          <w:p>
            <w:pPr>
              <w:spacing w:after="0"/>
              <w:jc w:val="right"/>
            </w:pPr>
            <w:r>
              <w:rPr>
                <w:sz w:val="16"/>
              </w:rPr>
              <w:t>$1,686,671</w:t>
            </w:r>
          </w:p>
        </w:tc>
        <w:tc>
          <w:tcPr>
            <w:tcW w:type="dxa" w:w="1126"/>
          </w:tcPr>
          <w:p>
            <w:pPr>
              <w:spacing w:after="0"/>
              <w:jc w:val="right"/>
            </w:pPr>
            <w:r>
              <w:rPr>
                <w:sz w:val="16"/>
              </w:rPr>
              <w:t>$4,687</w:t>
            </w:r>
          </w:p>
        </w:tc>
        <w:tc>
          <w:tcPr>
            <w:tcW w:type="dxa" w:w="1156"/>
          </w:tcPr>
          <w:p>
            <w:pPr>
              <w:spacing w:after="0"/>
              <w:jc w:val="right"/>
            </w:pPr>
            <w:r>
              <w:rPr>
                <w:sz w:val="16"/>
              </w:rPr>
              <w:t>$2,336,283</w:t>
            </w:r>
          </w:p>
        </w:tc>
        <w:tc>
          <w:tcPr>
            <w:tcW w:type="dxa" w:w="1305"/>
          </w:tcPr>
          <w:p>
            <w:pPr>
              <w:spacing w:after="0"/>
              <w:jc w:val="right"/>
            </w:pPr>
            <w:r>
              <w:rPr>
                <w:sz w:val="16"/>
              </w:rPr>
              <w:t>0.0255%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$939,962,090</w:t>
            </w:r>
          </w:p>
        </w:tc>
        <w:tc>
          <w:tcPr>
            <w:tcW w:type="dxa" w:w="1133"/>
          </w:tcPr>
          <w:p>
            <w:pPr>
              <w:spacing w:after="0"/>
              <w:jc w:val="right"/>
            </w:pPr>
            <w:r>
              <w:rPr>
                <w:sz w:val="16"/>
              </w:rPr>
              <w:t>$8,268,379</w:t>
            </w:r>
          </w:p>
        </w:tc>
        <w:tc>
          <w:tcPr>
            <w:tcW w:type="dxa" w:w="1042"/>
          </w:tcPr>
          <w:p>
            <w:pPr>
              <w:spacing w:after="0"/>
              <w:jc w:val="right"/>
            </w:pPr>
            <w:r>
              <w:rPr>
                <w:sz w:val="16"/>
              </w:rPr>
              <w:t>7,239</w:t>
            </w:r>
          </w:p>
        </w:tc>
        <w:tc>
          <w:tcPr>
            <w:tcW w:type="dxa" w:w="1037"/>
          </w:tcPr>
          <w:p>
            <w:pPr>
              <w:spacing w:after="0"/>
              <w:jc w:val="right"/>
            </w:pPr>
            <w:r>
              <w:rPr>
                <w:sz w:val="16"/>
              </w:rPr>
              <w:t>$10,739</w:t>
            </w:r>
          </w:p>
        </w:tc>
        <w:tc>
          <w:tcPr>
            <w:tcW w:type="dxa" w:w="1126"/>
          </w:tcPr>
          <w:p>
            <w:pPr>
              <w:spacing w:after="0"/>
              <w:jc w:val="right"/>
            </w:pPr>
            <w:r>
              <w:rPr>
                <w:sz w:val="16"/>
              </w:rPr>
              <w:t>$21</w:t>
            </w:r>
          </w:p>
        </w:tc>
        <w:tc>
          <w:tcPr>
            <w:tcW w:type="dxa" w:w="1156"/>
          </w:tcPr>
          <w:p>
            <w:pPr>
              <w:spacing w:after="0"/>
              <w:jc w:val="right"/>
            </w:pPr>
            <w:r>
              <w:rPr>
                <w:sz w:val="16"/>
              </w:rPr>
              <w:t>$3,444</w:t>
            </w:r>
          </w:p>
        </w:tc>
        <w:tc>
          <w:tcPr>
            <w:tcW w:type="dxa" w:w="1305"/>
          </w:tcPr>
          <w:p>
            <w:pPr>
              <w:spacing w:after="0"/>
              <w:jc w:val="right"/>
            </w:pPr>
            <w:r>
              <w:rPr>
                <w:sz w:val="16"/>
              </w:rPr>
              <w:t>0.00114%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$6,606,968,237</w:t>
            </w:r>
          </w:p>
        </w:tc>
        <w:tc>
          <w:tcPr>
            <w:tcW w:type="dxa" w:w="1133"/>
          </w:tcPr>
          <w:p>
            <w:pPr>
              <w:spacing w:after="0"/>
              <w:jc w:val="right"/>
            </w:pPr>
            <w:r>
              <w:rPr>
                <w:sz w:val="16"/>
              </w:rPr>
              <w:t>$51,123,302</w:t>
            </w:r>
          </w:p>
        </w:tc>
        <w:tc>
          <w:tcPr>
            <w:tcW w:type="dxa" w:w="1042"/>
          </w:tcPr>
          <w:p>
            <w:pPr>
              <w:spacing w:after="0"/>
              <w:jc w:val="right"/>
            </w:pPr>
            <w:r>
              <w:rPr>
                <w:sz w:val="16"/>
              </w:rPr>
              <w:t>34,055</w:t>
            </w:r>
          </w:p>
        </w:tc>
        <w:tc>
          <w:tcPr>
            <w:tcW w:type="dxa" w:w="1037"/>
          </w:tcPr>
          <w:p>
            <w:pPr>
              <w:spacing w:after="0"/>
              <w:jc w:val="right"/>
            </w:pPr>
            <w:r>
              <w:rPr>
                <w:sz w:val="16"/>
              </w:rPr>
              <w:t>$4,559</w:t>
            </w:r>
          </w:p>
        </w:tc>
        <w:tc>
          <w:tcPr>
            <w:tcW w:type="dxa" w:w="1126"/>
          </w:tcPr>
          <w:p>
            <w:pPr>
              <w:spacing w:after="0"/>
              <w:jc w:val="right"/>
            </w:pPr>
            <w:r>
              <w:rPr>
                <w:sz w:val="16"/>
              </w:rPr>
              <w:t>$20</w:t>
            </w:r>
          </w:p>
        </w:tc>
        <w:tc>
          <w:tcPr>
            <w:tcW w:type="dxa" w:w="1156"/>
          </w:tcPr>
          <w:p>
            <w:pPr>
              <w:spacing w:after="0"/>
              <w:jc w:val="right"/>
            </w:pPr>
            <w:r>
              <w:rPr>
                <w:sz w:val="16"/>
              </w:rPr>
              <w:t>$4,420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none found (2 declarations)</w:t>
            </w:r>
          </w:p>
        </w:tc>
        <w:tc>
          <w:tcPr>
            <w:tcW w:type="dxa" w:w="1204"/>
          </w:tcPr>
          <w:p>
            <w:pPr>
              <w:spacing w:after="0"/>
              <w:jc w:val="left"/>
            </w:pPr>
          </w:p>
        </w:tc>
      </w:tr>
    </w:tbl>
    <w:p>
      <w:pPr>
        <w:spacing w:after="40" w:before="60"/>
      </w:pPr>
      <w:r>
        <w:rPr>
          <w:sz w:val="15"/>
        </w:rPr>
        <w:t>Totals since 2025-04-10 (Storm Events through 2026-06-30): 26 county-coded records, 26 with a damage value recorded (including $0), $105,000; 24 zone-level records, 24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34,055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$6,606,968,237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$51,123,302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$9,293,819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$10,290,689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15</w:t>
            </w:r>
          </w:p>
        </w:tc>
        <w:tc>
          <w:tcPr>
            <w:tcW w:type="dxa" w:w="1572"/>
          </w:tcPr>
          <w:p>
            <w:pPr>
              <w:spacing w:after="0"/>
              <w:jc w:val="right"/>
            </w:pPr>
            <w:r>
              <w:rPr>
                <w:sz w:val="16"/>
              </w:rPr>
              <w:t>2</w:t>
            </w:r>
          </w:p>
        </w:tc>
        <w:tc>
          <w:tcPr>
            <w:tcW w:type="dxa" w:w="1572"/>
          </w:tcPr>
          <w:p>
            <w:pPr>
              <w:spacing w:after="0"/>
              <w:jc w:val="right"/>
            </w:pPr>
            <w:r>
              <w:rPr>
                <w:sz w:val="16"/>
              </w:rPr>
              <w:t>15</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ABERDEEN,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AMORY,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8</w:t>
            </w:r>
          </w:p>
        </w:tc>
        <w:tc>
          <w:tcPr>
            <w:tcW w:type="dxa" w:w="1572"/>
          </w:tcPr>
          <w:p>
            <w:pPr>
              <w:spacing w:after="0"/>
              <w:jc w:val="right"/>
            </w:pPr>
            <w:r>
              <w:rPr>
                <w:sz w:val="16"/>
              </w:rPr>
              <w:t>2</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MONROE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Monroe County (unincorporated area)</w:t>
            </w:r>
          </w:p>
        </w:tc>
        <w:tc>
          <w:tcPr>
            <w:tcW w:type="dxa" w:w="1499"/>
          </w:tcPr>
          <w:p>
            <w:pPr>
              <w:spacing w:after="0"/>
              <w:jc w:val="left"/>
            </w:pPr>
            <w:r>
              <w:rPr>
                <w:sz w:val="16"/>
              </w:rPr>
              <w:t>280275</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Aberdeen city</w:t>
            </w:r>
          </w:p>
        </w:tc>
        <w:tc>
          <w:tcPr>
            <w:tcW w:type="dxa" w:w="1499"/>
          </w:tcPr>
          <w:p>
            <w:pPr>
              <w:spacing w:after="0"/>
              <w:jc w:val="left"/>
            </w:pPr>
            <w:r>
              <w:rPr>
                <w:sz w:val="16"/>
              </w:rPr>
              <w:t>280115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Amory city</w:t>
            </w:r>
          </w:p>
        </w:tc>
        <w:tc>
          <w:tcPr>
            <w:tcW w:type="dxa" w:w="1499"/>
          </w:tcPr>
          <w:p>
            <w:pPr>
              <w:spacing w:after="0"/>
              <w:jc w:val="left"/>
            </w:pPr>
            <w:r>
              <w:rPr>
                <w:sz w:val="16"/>
              </w:rPr>
              <w:t>280116</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8</w:t>
            </w:r>
          </w:p>
        </w:tc>
        <w:tc>
          <w:tcPr>
            <w:tcW w:type="dxa" w:w="1347"/>
          </w:tcPr>
          <w:p>
            <w:pPr>
              <w:spacing w:after="0"/>
              <w:jc w:val="right"/>
            </w:pPr>
            <w:r>
              <w:rPr>
                <w:sz w:val="16"/>
              </w:rPr>
              <w:t>2</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Gattman village</w:t>
            </w:r>
          </w:p>
        </w:tc>
        <w:tc>
          <w:tcPr>
            <w:tcW w:type="dxa" w:w="1499"/>
          </w:tcPr>
          <w:p>
            <w:pPr>
              <w:spacing w:after="0"/>
              <w:jc w:val="left"/>
            </w:pPr>
            <w:r>
              <w:rPr>
                <w:sz w:val="16"/>
              </w:rPr>
              <w:t>280117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Hatley town</w:t>
            </w:r>
          </w:p>
        </w:tc>
        <w:tc>
          <w:tcPr>
            <w:tcW w:type="dxa" w:w="1499"/>
          </w:tcPr>
          <w:p>
            <w:pPr>
              <w:spacing w:after="0"/>
              <w:jc w:val="left"/>
            </w:pPr>
            <w:r>
              <w:rPr>
                <w:sz w:val="16"/>
              </w:rPr>
              <w:t>280249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Nettleton city</w:t>
            </w:r>
          </w:p>
        </w:tc>
        <w:tc>
          <w:tcPr>
            <w:tcW w:type="dxa" w:w="1499"/>
          </w:tcPr>
          <w:p>
            <w:pPr>
              <w:spacing w:after="0"/>
              <w:jc w:val="left"/>
            </w:pPr>
            <w:r>
              <w:rPr>
                <w:sz w:val="16"/>
              </w:rPr>
              <w:t>280344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Smithville town</w:t>
            </w:r>
          </w:p>
        </w:tc>
        <w:tc>
          <w:tcPr>
            <w:tcW w:type="dxa" w:w="1499"/>
          </w:tcPr>
          <w:p>
            <w:pPr>
              <w:spacing w:after="0"/>
              <w:jc w:val="left"/>
            </w:pPr>
            <w:r>
              <w:rPr>
                <w:sz w:val="16"/>
              </w:rPr>
              <w:t>280325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Monroe County, MS: risk-assessment baseline packet, release 2026-10 (data as of 2026-09-28; County area 28095).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MS: Risk-assessment baseline packet</dc:title>
  <dc:subject>Hazard Plain release 2026-10, as of 2026-09-28. Preview: automated baseline</dc:subject>
  <dc:creator>Hazard Plain</dc:creator>
  <cp:keywords>Hazard Plain; hazard mitigation; risk assessment; 28095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