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Madison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28089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2027-08-15</w:t>
      </w:r>
    </w:p>
    <w:p>
      <w:pPr>
        <w:keepNext/>
        <w:spacing w:after="40" w:before="0"/>
      </w:pPr>
      <w:r>
        <w:rPr>
          <w:b/>
        </w:rPr>
        <w:t xml:space="preserve">Plan: </w:t>
      </w:r>
      <w:r>
        <w:rPr/>
        <w:t>Madison County (FEMA plan 108377)</w:t>
      </w:r>
    </w:p>
    <w:p>
      <w:pPr>
        <w:keepNext/>
        <w:spacing w:after="40" w:before="0"/>
      </w:pPr>
      <w:r>
        <w:rPr>
          <w:b/>
        </w:rPr>
        <w:t xml:space="preserve">Approved: </w:t>
      </w:r>
      <w:r>
        <w:rPr/>
        <w:t>2022-08-16</w:t>
      </w:r>
    </w:p>
    <w:p>
      <w:pPr>
        <w:keepNext/>
        <w:spacing w:after="40" w:before="0"/>
      </w:pPr>
      <w:r>
        <w:rPr>
          <w:b/>
        </w:rPr>
        <w:t xml:space="preserve">Expires: </w:t>
      </w:r>
      <w:r>
        <w:rPr/>
        <w:t>2027-08-15</w:t>
      </w:r>
    </w:p>
    <w:p>
      <w:pPr>
        <w:keepNext/>
        <w:spacing w:after="40" w:before="0"/>
      </w:pPr>
      <w:r>
        <w:rPr>
          <w:b/>
        </w:rPr>
        <w:t xml:space="preserve">As of: </w:t>
      </w:r>
      <w:r>
        <w:rPr/>
        <w:t>2026-09-28</w:t>
      </w:r>
    </w:p>
    <w:p>
      <w:pPr>
        <w:keepNext/>
        <w:spacing w:after="40" w:before="0"/>
      </w:pPr>
      <w:r>
        <w:rPr>
          <w:b/>
        </w:rPr>
        <w:t xml:space="preserve">Days: </w:t>
      </w:r>
      <w:r>
        <w:rPr/>
        <w:t>321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DR-4727-MS, DR-4790-MS, EM-3640-MS, DR-4899-MS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22, SRL 24 (44 CFR 77.2); any definition: 91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01"/>
        <w:gridCol w:w="2495"/>
        <w:gridCol w:w="1266"/>
        <w:gridCol w:w="1037"/>
        <w:gridCol w:w="856"/>
        <w:gridCol w:w="1527"/>
        <w:gridCol w:w="195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01"/>
            <w:shd w:val="clear" w:color="auto" w:fill="E8E8E8"/>
          </w:tcPr>
          <w:p>
            <w:pPr>
              <w:spacing w:after="0"/>
              <w:jc w:val="left"/>
            </w:pPr>
            <w:r>
              <w:rPr>
                <w:b/>
                <w:sz w:val="16"/>
              </w:rPr>
              <w:t>Status</w:t>
            </w:r>
          </w:p>
        </w:tc>
        <w:tc>
          <w:tcPr>
            <w:tcW w:type="dxa" w:w="2495"/>
            <w:shd w:val="clear" w:color="auto" w:fill="E8E8E8"/>
          </w:tcPr>
          <w:p>
            <w:pPr>
              <w:spacing w:after="0"/>
              <w:jc w:val="left"/>
            </w:pPr>
            <w:r>
              <w:rPr>
                <w:b/>
                <w:sz w:val="16"/>
              </w:rPr>
              <w:t>Plan</w:t>
            </w:r>
          </w:p>
        </w:tc>
        <w:tc>
          <w:tcPr>
            <w:tcW w:type="dxa" w:w="126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27"/>
            <w:shd w:val="clear" w:color="auto" w:fill="E8E8E8"/>
          </w:tcPr>
          <w:p>
            <w:pPr>
              <w:spacing w:after="0"/>
              <w:jc w:val="left"/>
            </w:pPr>
            <w:r>
              <w:rPr>
                <w:b/>
                <w:sz w:val="16"/>
              </w:rPr>
              <w:t>Update underway</w:t>
            </w:r>
          </w:p>
        </w:tc>
        <w:tc>
          <w:tcPr>
            <w:tcW w:type="dxa" w:w="1954"/>
            <w:shd w:val="clear" w:color="auto" w:fill="E8E8E8"/>
          </w:tcPr>
          <w:p>
            <w:pPr>
              <w:spacing w:after="0"/>
              <w:jc w:val="left"/>
            </w:pPr>
            <w:r>
              <w:rPr>
                <w:b/>
                <w:sz w:val="16"/>
              </w:rPr>
              <w:t>Notes</w:t>
            </w:r>
          </w:p>
        </w:tc>
      </w:tr>
      <w:tr>
        <w:trPr>
          <w:cantSplit/>
        </w:trPr>
        <w:tc>
          <w:tcPr>
            <w:tcW w:type="dxa" w:w="1483"/>
          </w:tcPr>
          <w:p>
            <w:pPr>
              <w:spacing w:after="0"/>
              <w:jc w:val="left"/>
            </w:pPr>
            <w:r>
              <w:rPr>
                <w:sz w:val="16"/>
              </w:rPr>
              <w:t>Madison County (unincorporated area)</w:t>
            </w:r>
          </w:p>
        </w:tc>
        <w:tc>
          <w:tcPr>
            <w:tcW w:type="dxa" w:w="1394"/>
          </w:tcPr>
          <w:p>
            <w:pPr>
              <w:spacing w:after="0"/>
              <w:jc w:val="left"/>
            </w:pPr>
            <w:r>
              <w:rPr>
                <w:sz w:val="16"/>
              </w:rPr>
              <w:t>Unincorporated</w:t>
            </w:r>
          </w:p>
        </w:tc>
        <w:tc>
          <w:tcPr>
            <w:tcW w:type="dxa" w:w="2101"/>
          </w:tcPr>
          <w:p>
            <w:pPr>
              <w:spacing w:after="0"/>
              <w:jc w:val="left"/>
            </w:pPr>
            <w:r>
              <w:rPr>
                <w:sz w:val="16"/>
              </w:rPr>
              <w:t>Approved, expires 2027-08-15</w:t>
            </w:r>
          </w:p>
        </w:tc>
        <w:tc>
          <w:tcPr>
            <w:tcW w:type="dxa" w:w="2495"/>
          </w:tcPr>
          <w:p>
            <w:pPr>
              <w:spacing w:after="0"/>
              <w:jc w:val="left"/>
            </w:pPr>
            <w:r>
              <w:rPr>
                <w:sz w:val="16"/>
              </w:rPr>
              <w:t>Madison County (FEMA plan 108377)</w:t>
            </w:r>
          </w:p>
        </w:tc>
        <w:tc>
          <w:tcPr>
            <w:tcW w:type="dxa" w:w="1266"/>
          </w:tcPr>
          <w:p>
            <w:pPr>
              <w:spacing w:after="0"/>
              <w:jc w:val="left"/>
            </w:pPr>
            <w:r>
              <w:rPr>
                <w:sz w:val="16"/>
              </w:rPr>
              <w:t>2022-08-16</w:t>
            </w:r>
          </w:p>
        </w:tc>
        <w:tc>
          <w:tcPr>
            <w:tcW w:type="dxa" w:w="1037"/>
          </w:tcPr>
          <w:p>
            <w:pPr>
              <w:spacing w:after="0"/>
              <w:jc w:val="left"/>
            </w:pPr>
            <w:r>
              <w:rPr>
                <w:sz w:val="16"/>
              </w:rPr>
              <w:t>2027-08-15</w:t>
            </w:r>
          </w:p>
        </w:tc>
        <w:tc>
          <w:tcPr>
            <w:tcW w:type="dxa" w:w="856"/>
          </w:tcPr>
          <w:p>
            <w:pPr>
              <w:spacing w:after="0"/>
              <w:jc w:val="right"/>
            </w:pPr>
            <w:r>
              <w:rPr>
                <w:sz w:val="16"/>
              </w:rPr>
              <w:t>321</w:t>
            </w:r>
          </w:p>
        </w:tc>
        <w:tc>
          <w:tcPr>
            <w:tcW w:type="dxa" w:w="1527"/>
          </w:tcPr>
          <w:p>
            <w:pPr>
              <w:spacing w:after="0"/>
              <w:jc w:val="left"/>
            </w:pPr>
          </w:p>
        </w:tc>
        <w:tc>
          <w:tcPr>
            <w:tcW w:type="dxa" w:w="1954"/>
          </w:tcPr>
          <w:p>
            <w:pPr>
              <w:spacing w:after="0"/>
              <w:jc w:val="left"/>
            </w:pPr>
          </w:p>
        </w:tc>
      </w:tr>
      <w:tr>
        <w:trPr>
          <w:cantSplit/>
        </w:trPr>
        <w:tc>
          <w:tcPr>
            <w:tcW w:type="dxa" w:w="1483"/>
          </w:tcPr>
          <w:p>
            <w:pPr>
              <w:spacing w:after="0"/>
              <w:jc w:val="left"/>
            </w:pPr>
            <w:r>
              <w:rPr>
                <w:sz w:val="16"/>
              </w:rPr>
              <w:t>Canton city</w:t>
            </w:r>
          </w:p>
        </w:tc>
        <w:tc>
          <w:tcPr>
            <w:tcW w:type="dxa" w:w="1394"/>
          </w:tcPr>
          <w:p>
            <w:pPr>
              <w:spacing w:after="0"/>
              <w:jc w:val="left"/>
            </w:pPr>
            <w:r>
              <w:rPr>
                <w:sz w:val="16"/>
              </w:rPr>
              <w:t>City</w:t>
            </w:r>
          </w:p>
        </w:tc>
        <w:tc>
          <w:tcPr>
            <w:tcW w:type="dxa" w:w="2101"/>
          </w:tcPr>
          <w:p>
            <w:pPr>
              <w:spacing w:after="0"/>
              <w:jc w:val="left"/>
            </w:pPr>
            <w:r>
              <w:rPr>
                <w:sz w:val="16"/>
              </w:rPr>
              <w:t>Plan 112036 approved 2026-09-10, pending adoption here; not yet eligible</w:t>
            </w:r>
          </w:p>
        </w:tc>
        <w:tc>
          <w:tcPr>
            <w:tcW w:type="dxa" w:w="2495"/>
          </w:tcPr>
          <w:p>
            <w:pPr>
              <w:spacing w:after="0"/>
              <w:jc w:val="left"/>
            </w:pPr>
            <w:r>
              <w:rPr>
                <w:sz w:val="16"/>
              </w:rPr>
              <w:t>MEMA District 5 Regional (FEMA plan 112036), pending adoption here</w:t>
            </w:r>
          </w:p>
        </w:tc>
        <w:tc>
          <w:tcPr>
            <w:tcW w:type="dxa" w:w="1266"/>
          </w:tcPr>
          <w:p>
            <w:pPr>
              <w:spacing w:after="0"/>
              <w:jc w:val="left"/>
            </w:pPr>
            <w:r>
              <w:rPr>
                <w:sz w:val="16"/>
              </w:rPr>
              <w:t>2026-09-10 by FEMA; not yet adopted here</w:t>
            </w:r>
          </w:p>
        </w:tc>
        <w:tc>
          <w:tcPr>
            <w:tcW w:type="dxa" w:w="1037"/>
          </w:tcPr>
          <w:p>
            <w:pPr>
              <w:spacing w:after="0"/>
              <w:jc w:val="left"/>
            </w:pPr>
            <w:r>
              <w:rPr>
                <w:sz w:val="16"/>
              </w:rPr>
              <w:t>2031-09-09 once adopted</w:t>
            </w:r>
          </w:p>
        </w:tc>
        <w:tc>
          <w:tcPr>
            <w:tcW w:type="dxa" w:w="856"/>
          </w:tcPr>
          <w:p>
            <w:pPr>
              <w:spacing w:after="0"/>
              <w:jc w:val="right"/>
            </w:pPr>
          </w:p>
        </w:tc>
        <w:tc>
          <w:tcPr>
            <w:tcW w:type="dxa" w:w="1527"/>
          </w:tcPr>
          <w:p>
            <w:pPr>
              <w:spacing w:after="0"/>
              <w:jc w:val="left"/>
            </w:pPr>
            <w:r>
              <w:rPr>
                <w:sz w:val="16"/>
              </w:rPr>
              <w:t>FEMA tracker shows a plan approvable pending adoption</w:t>
            </w:r>
          </w:p>
        </w:tc>
        <w:tc>
          <w:tcPr>
            <w:tcW w:type="dxa" w:w="1954"/>
          </w:tcPr>
          <w:p>
            <w:pPr>
              <w:spacing w:after="0"/>
              <w:jc w:val="left"/>
            </w:pPr>
            <w:r>
              <w:rPr>
                <w:sz w:val="16"/>
              </w:rPr>
              <w:t>Not yet eligible: adopt the approved plan.</w:t>
            </w:r>
          </w:p>
        </w:tc>
      </w:tr>
      <w:tr>
        <w:trPr>
          <w:cantSplit/>
        </w:trPr>
        <w:tc>
          <w:tcPr>
            <w:tcW w:type="dxa" w:w="1483"/>
          </w:tcPr>
          <w:p>
            <w:pPr>
              <w:spacing w:after="0"/>
              <w:jc w:val="left"/>
            </w:pPr>
            <w:r>
              <w:rPr>
                <w:sz w:val="16"/>
              </w:rPr>
              <w:t>Flora town</w:t>
            </w:r>
          </w:p>
        </w:tc>
        <w:tc>
          <w:tcPr>
            <w:tcW w:type="dxa" w:w="1394"/>
          </w:tcPr>
          <w:p>
            <w:pPr>
              <w:spacing w:after="0"/>
              <w:jc w:val="left"/>
            </w:pPr>
            <w:r>
              <w:rPr>
                <w:sz w:val="16"/>
              </w:rPr>
              <w:t>Town</w:t>
            </w:r>
          </w:p>
        </w:tc>
        <w:tc>
          <w:tcPr>
            <w:tcW w:type="dxa" w:w="2101"/>
          </w:tcPr>
          <w:p>
            <w:pPr>
              <w:spacing w:after="0"/>
              <w:jc w:val="left"/>
            </w:pPr>
            <w:r>
              <w:rPr>
                <w:sz w:val="16"/>
              </w:rPr>
              <w:t>Approved, expires 2026-11-11</w:t>
            </w:r>
          </w:p>
        </w:tc>
        <w:tc>
          <w:tcPr>
            <w:tcW w:type="dxa" w:w="2495"/>
          </w:tcPr>
          <w:p>
            <w:pPr>
              <w:spacing w:after="0"/>
              <w:jc w:val="left"/>
            </w:pPr>
            <w:r>
              <w:rPr>
                <w:sz w:val="16"/>
              </w:rPr>
              <w:t>Town of Flora (FEMA plan 107808)</w:t>
            </w:r>
          </w:p>
        </w:tc>
        <w:tc>
          <w:tcPr>
            <w:tcW w:type="dxa" w:w="1266"/>
          </w:tcPr>
          <w:p>
            <w:pPr>
              <w:spacing w:after="0"/>
              <w:jc w:val="left"/>
            </w:pPr>
            <w:r>
              <w:rPr>
                <w:sz w:val="16"/>
              </w:rPr>
              <w:t>2021-11-12</w:t>
            </w:r>
          </w:p>
        </w:tc>
        <w:tc>
          <w:tcPr>
            <w:tcW w:type="dxa" w:w="1037"/>
          </w:tcPr>
          <w:p>
            <w:pPr>
              <w:spacing w:after="0"/>
              <w:jc w:val="left"/>
            </w:pPr>
            <w:r>
              <w:rPr>
                <w:sz w:val="16"/>
              </w:rPr>
              <w:t>2026-11-11</w:t>
            </w:r>
          </w:p>
        </w:tc>
        <w:tc>
          <w:tcPr>
            <w:tcW w:type="dxa" w:w="856"/>
          </w:tcPr>
          <w:p>
            <w:pPr>
              <w:spacing w:after="0"/>
              <w:jc w:val="right"/>
            </w:pPr>
            <w:r>
              <w:rPr>
                <w:sz w:val="16"/>
              </w:rPr>
              <w:t>44</w:t>
            </w:r>
          </w:p>
        </w:tc>
        <w:tc>
          <w:tcPr>
            <w:tcW w:type="dxa" w:w="1527"/>
          </w:tcPr>
          <w:p>
            <w:pPr>
              <w:spacing w:after="0"/>
              <w:jc w:val="left"/>
            </w:pPr>
          </w:p>
        </w:tc>
        <w:tc>
          <w:tcPr>
            <w:tcW w:type="dxa" w:w="1954"/>
          </w:tcPr>
          <w:p>
            <w:pPr>
              <w:spacing w:after="0"/>
              <w:jc w:val="left"/>
            </w:pPr>
          </w:p>
        </w:tc>
      </w:tr>
      <w:tr>
        <w:trPr>
          <w:cantSplit/>
        </w:trPr>
        <w:tc>
          <w:tcPr>
            <w:tcW w:type="dxa" w:w="1483"/>
          </w:tcPr>
          <w:p>
            <w:pPr>
              <w:spacing w:after="0"/>
              <w:jc w:val="left"/>
            </w:pPr>
            <w:r>
              <w:rPr>
                <w:sz w:val="16"/>
              </w:rPr>
              <w:t>Madison city</w:t>
            </w:r>
          </w:p>
        </w:tc>
        <w:tc>
          <w:tcPr>
            <w:tcW w:type="dxa" w:w="1394"/>
          </w:tcPr>
          <w:p>
            <w:pPr>
              <w:spacing w:after="0"/>
              <w:jc w:val="left"/>
            </w:pPr>
            <w:r>
              <w:rPr>
                <w:sz w:val="16"/>
              </w:rPr>
              <w:t>City</w:t>
            </w:r>
          </w:p>
        </w:tc>
        <w:tc>
          <w:tcPr>
            <w:tcW w:type="dxa" w:w="2101"/>
          </w:tcPr>
          <w:p>
            <w:pPr>
              <w:spacing w:after="0"/>
              <w:jc w:val="left"/>
            </w:pPr>
            <w:r>
              <w:rPr>
                <w:sz w:val="16"/>
              </w:rPr>
              <w:t>Approved, expires 2031-09-09</w:t>
            </w:r>
          </w:p>
        </w:tc>
        <w:tc>
          <w:tcPr>
            <w:tcW w:type="dxa" w:w="2495"/>
          </w:tcPr>
          <w:p>
            <w:pPr>
              <w:spacing w:after="0"/>
              <w:jc w:val="left"/>
            </w:pPr>
            <w:r>
              <w:rPr>
                <w:sz w:val="16"/>
              </w:rPr>
              <w:t>MEMA District 5 Regional (FEMA plan 112036)</w:t>
            </w:r>
          </w:p>
        </w:tc>
        <w:tc>
          <w:tcPr>
            <w:tcW w:type="dxa" w:w="1266"/>
          </w:tcPr>
          <w:p>
            <w:pPr>
              <w:spacing w:after="0"/>
              <w:jc w:val="left"/>
            </w:pPr>
            <w:r>
              <w:rPr>
                <w:sz w:val="16"/>
              </w:rPr>
              <w:t>2026-09-10</w:t>
            </w:r>
          </w:p>
        </w:tc>
        <w:tc>
          <w:tcPr>
            <w:tcW w:type="dxa" w:w="1037"/>
          </w:tcPr>
          <w:p>
            <w:pPr>
              <w:spacing w:after="0"/>
              <w:jc w:val="left"/>
            </w:pPr>
            <w:r>
              <w:rPr>
                <w:sz w:val="16"/>
              </w:rPr>
              <w:t>2031-09-09</w:t>
            </w:r>
          </w:p>
        </w:tc>
        <w:tc>
          <w:tcPr>
            <w:tcW w:type="dxa" w:w="856"/>
          </w:tcPr>
          <w:p>
            <w:pPr>
              <w:spacing w:after="0"/>
              <w:jc w:val="right"/>
            </w:pPr>
            <w:r>
              <w:rPr>
                <w:sz w:val="16"/>
              </w:rPr>
              <w:t>1,807</w:t>
            </w:r>
          </w:p>
        </w:tc>
        <w:tc>
          <w:tcPr>
            <w:tcW w:type="dxa" w:w="1527"/>
          </w:tcPr>
          <w:p>
            <w:pPr>
              <w:spacing w:after="0"/>
              <w:jc w:val="left"/>
            </w:pPr>
          </w:p>
        </w:tc>
        <w:tc>
          <w:tcPr>
            <w:tcW w:type="dxa" w:w="1954"/>
          </w:tcPr>
          <w:p>
            <w:pPr>
              <w:spacing w:after="0"/>
              <w:jc w:val="left"/>
            </w:pPr>
            <w:r>
              <w:rPr>
                <w:sz w:val="16"/>
              </w:rPr>
              <w:t>member approved 2026-09-25</w:t>
            </w:r>
          </w:p>
        </w:tc>
      </w:tr>
      <w:tr>
        <w:trPr>
          <w:cantSplit/>
        </w:trPr>
        <w:tc>
          <w:tcPr>
            <w:tcW w:type="dxa" w:w="1483"/>
          </w:tcPr>
          <w:p>
            <w:pPr>
              <w:spacing w:after="0"/>
              <w:jc w:val="left"/>
            </w:pPr>
            <w:r>
              <w:rPr>
                <w:sz w:val="16"/>
              </w:rPr>
              <w:t>Ridgeland city</w:t>
            </w:r>
          </w:p>
        </w:tc>
        <w:tc>
          <w:tcPr>
            <w:tcW w:type="dxa" w:w="1394"/>
          </w:tcPr>
          <w:p>
            <w:pPr>
              <w:spacing w:after="0"/>
              <w:jc w:val="left"/>
            </w:pPr>
            <w:r>
              <w:rPr>
                <w:sz w:val="16"/>
              </w:rPr>
              <w:t>City</w:t>
            </w:r>
          </w:p>
        </w:tc>
        <w:tc>
          <w:tcPr>
            <w:tcW w:type="dxa" w:w="2101"/>
          </w:tcPr>
          <w:p>
            <w:pPr>
              <w:spacing w:after="0"/>
              <w:jc w:val="left"/>
            </w:pPr>
            <w:r>
              <w:rPr>
                <w:sz w:val="16"/>
              </w:rPr>
              <w:t>Expired on 2026-05-25</w:t>
            </w:r>
          </w:p>
        </w:tc>
        <w:tc>
          <w:tcPr>
            <w:tcW w:type="dxa" w:w="2495"/>
          </w:tcPr>
          <w:p>
            <w:pPr>
              <w:spacing w:after="0"/>
              <w:jc w:val="left"/>
            </w:pPr>
            <w:r>
              <w:rPr>
                <w:sz w:val="16"/>
              </w:rPr>
              <w:t>City of Ridgeland (FEMA plan 107301)</w:t>
            </w:r>
          </w:p>
        </w:tc>
        <w:tc>
          <w:tcPr>
            <w:tcW w:type="dxa" w:w="1266"/>
          </w:tcPr>
          <w:p>
            <w:pPr>
              <w:spacing w:after="0"/>
              <w:jc w:val="left"/>
            </w:pPr>
            <w:r>
              <w:rPr>
                <w:sz w:val="16"/>
              </w:rPr>
              <w:t>2021-05-26</w:t>
            </w:r>
          </w:p>
        </w:tc>
        <w:tc>
          <w:tcPr>
            <w:tcW w:type="dxa" w:w="1037"/>
          </w:tcPr>
          <w:p>
            <w:pPr>
              <w:spacing w:after="0"/>
              <w:jc w:val="left"/>
            </w:pPr>
            <w:r>
              <w:rPr>
                <w:sz w:val="16"/>
              </w:rPr>
              <w:t>2026-05-25</w:t>
            </w:r>
          </w:p>
        </w:tc>
        <w:tc>
          <w:tcPr>
            <w:tcW w:type="dxa" w:w="856"/>
          </w:tcPr>
          <w:p>
            <w:pPr>
              <w:spacing w:after="0"/>
              <w:jc w:val="right"/>
            </w:pPr>
            <w:r>
              <w:rPr>
                <w:sz w:val="16"/>
              </w:rPr>
              <w:t>-126</w:t>
            </w:r>
          </w:p>
        </w:tc>
        <w:tc>
          <w:tcPr>
            <w:tcW w:type="dxa" w:w="1527"/>
          </w:tcPr>
          <w:p>
            <w:pPr>
              <w:spacing w:after="0"/>
              <w:jc w:val="left"/>
            </w:pPr>
          </w:p>
        </w:tc>
        <w:tc>
          <w:tcPr>
            <w:tcW w:type="dxa" w:w="1954"/>
          </w:tcPr>
          <w:p>
            <w:pPr>
              <w:spacing w:after="0"/>
              <w:jc w:val="left"/>
            </w:pPr>
          </w:p>
        </w:tc>
      </w:tr>
      <w:tr>
        <w:trPr>
          <w:cantSplit/>
        </w:trPr>
        <w:tc>
          <w:tcPr>
            <w:tcW w:type="dxa" w:w="1483"/>
          </w:tcPr>
          <w:p>
            <w:pPr>
              <w:spacing w:after="0"/>
              <w:jc w:val="left"/>
            </w:pPr>
            <w:r>
              <w:rPr>
                <w:sz w:val="16"/>
              </w:rPr>
              <w:t>City of Gluckstadt</w:t>
            </w:r>
          </w:p>
        </w:tc>
        <w:tc>
          <w:tcPr>
            <w:tcW w:type="dxa" w:w="1394"/>
          </w:tcPr>
          <w:p>
            <w:pPr>
              <w:spacing w:after="0"/>
              <w:jc w:val="left"/>
            </w:pPr>
            <w:r>
              <w:rPr>
                <w:sz w:val="16"/>
              </w:rPr>
              <w:t>City</w:t>
            </w:r>
          </w:p>
        </w:tc>
        <w:tc>
          <w:tcPr>
            <w:tcW w:type="dxa" w:w="2101"/>
          </w:tcPr>
          <w:p>
            <w:pPr>
              <w:spacing w:after="0"/>
              <w:jc w:val="left"/>
            </w:pPr>
            <w:r>
              <w:rPr>
                <w:sz w:val="16"/>
              </w:rPr>
              <w:t>Approved, expires 2027-08-15</w:t>
            </w:r>
          </w:p>
        </w:tc>
        <w:tc>
          <w:tcPr>
            <w:tcW w:type="dxa" w:w="2495"/>
          </w:tcPr>
          <w:p>
            <w:pPr>
              <w:spacing w:after="0"/>
              <w:jc w:val="left"/>
            </w:pPr>
            <w:r>
              <w:rPr>
                <w:sz w:val="16"/>
              </w:rPr>
              <w:t>Madison County (FEMA plan 108377)</w:t>
            </w:r>
          </w:p>
        </w:tc>
        <w:tc>
          <w:tcPr>
            <w:tcW w:type="dxa" w:w="1266"/>
          </w:tcPr>
          <w:p>
            <w:pPr>
              <w:spacing w:after="0"/>
              <w:jc w:val="left"/>
            </w:pPr>
            <w:r>
              <w:rPr>
                <w:sz w:val="16"/>
              </w:rPr>
              <w:t>2022-08-16</w:t>
            </w:r>
          </w:p>
        </w:tc>
        <w:tc>
          <w:tcPr>
            <w:tcW w:type="dxa" w:w="1037"/>
          </w:tcPr>
          <w:p>
            <w:pPr>
              <w:spacing w:after="0"/>
              <w:jc w:val="left"/>
            </w:pPr>
            <w:r>
              <w:rPr>
                <w:sz w:val="16"/>
              </w:rPr>
              <w:t>2027-08-15</w:t>
            </w:r>
          </w:p>
        </w:tc>
        <w:tc>
          <w:tcPr>
            <w:tcW w:type="dxa" w:w="856"/>
          </w:tcPr>
          <w:p>
            <w:pPr>
              <w:spacing w:after="0"/>
              <w:jc w:val="right"/>
            </w:pPr>
            <w:r>
              <w:rPr>
                <w:sz w:val="16"/>
              </w:rPr>
              <w:t>321</w:t>
            </w:r>
          </w:p>
        </w:tc>
        <w:tc>
          <w:tcPr>
            <w:tcW w:type="dxa" w:w="1527"/>
          </w:tcPr>
          <w:p>
            <w:pPr>
              <w:spacing w:after="0"/>
              <w:jc w:val="left"/>
            </w:pPr>
          </w:p>
        </w:tc>
        <w:tc>
          <w:tcPr>
            <w:tcW w:type="dxa" w:w="1954"/>
          </w:tcPr>
          <w:p>
            <w:pPr>
              <w:spacing w:after="0"/>
              <w:jc w:val="left"/>
            </w:pPr>
            <w:r>
              <w:rPr>
                <w:sz w:val="16"/>
              </w:rPr>
              <w:t>member approved 2024-08-26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$19,904,426</w:t>
            </w:r>
          </w:p>
        </w:tc>
        <w:tc>
          <w:tcPr>
            <w:tcW w:type="dxa" w:w="1126"/>
          </w:tcPr>
          <w:p>
            <w:pPr>
              <w:spacing w:after="0"/>
              <w:jc w:val="right"/>
            </w:pPr>
            <w:r>
              <w:rPr>
                <w:sz w:val="16"/>
              </w:rPr>
              <w:t>$16,204</w:t>
            </w:r>
          </w:p>
        </w:tc>
        <w:tc>
          <w:tcPr>
            <w:tcW w:type="dxa" w:w="1270"/>
          </w:tcPr>
          <w:p>
            <w:pPr>
              <w:spacing w:after="0"/>
              <w:jc w:val="right"/>
            </w:pPr>
            <w:r>
              <w:rPr>
                <w:sz w:val="16"/>
              </w:rPr>
              <w:t>$54,675</w:t>
            </w:r>
          </w:p>
        </w:tc>
        <w:tc>
          <w:tcPr>
            <w:tcW w:type="dxa" w:w="1157"/>
          </w:tcPr>
          <w:p>
            <w:pPr>
              <w:spacing w:after="0"/>
              <w:jc w:val="right"/>
            </w:pPr>
            <w:r>
              <w:rPr>
                <w:sz w:val="16"/>
              </w:rPr>
              <w:t>$19,975,306</w:t>
            </w:r>
          </w:p>
        </w:tc>
        <w:tc>
          <w:tcPr>
            <w:tcW w:type="dxa" w:w="1131"/>
          </w:tcPr>
          <w:p>
            <w:pPr>
              <w:spacing w:after="0"/>
              <w:jc w:val="right"/>
            </w:pPr>
            <w:r>
              <w:rPr>
                <w:sz w:val="16"/>
              </w:rPr>
              <w:t>114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$8,371,103</w:t>
            </w:r>
          </w:p>
        </w:tc>
        <w:tc>
          <w:tcPr>
            <w:tcW w:type="dxa" w:w="1126"/>
          </w:tcPr>
          <w:p>
            <w:pPr>
              <w:spacing w:after="0"/>
              <w:jc w:val="right"/>
            </w:pPr>
            <w:r>
              <w:rPr>
                <w:sz w:val="16"/>
              </w:rPr>
              <w:t>$3,116</w:t>
            </w:r>
          </w:p>
        </w:tc>
        <w:tc>
          <w:tcPr>
            <w:tcW w:type="dxa" w:w="1270"/>
          </w:tcPr>
          <w:p>
            <w:pPr>
              <w:spacing w:after="0"/>
              <w:jc w:val="right"/>
            </w:pPr>
            <w:r>
              <w:rPr>
                <w:sz w:val="16"/>
              </w:rPr>
              <w:t>$6,974,024</w:t>
            </w:r>
          </w:p>
        </w:tc>
        <w:tc>
          <w:tcPr>
            <w:tcW w:type="dxa" w:w="1157"/>
          </w:tcPr>
          <w:p>
            <w:pPr>
              <w:spacing w:after="0"/>
              <w:jc w:val="right"/>
            </w:pPr>
            <w:r>
              <w:rPr>
                <w:sz w:val="16"/>
              </w:rPr>
              <w:t>$15,348,243</w:t>
            </w:r>
          </w:p>
        </w:tc>
        <w:tc>
          <w:tcPr>
            <w:tcW w:type="dxa" w:w="1131"/>
          </w:tcPr>
          <w:p>
            <w:pPr>
              <w:spacing w:after="0"/>
              <w:jc w:val="right"/>
            </w:pPr>
            <w:r>
              <w:rPr>
                <w:sz w:val="16"/>
              </w:rPr>
              <w:t>50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$80,658</w:t>
            </w:r>
          </w:p>
        </w:tc>
        <w:tc>
          <w:tcPr>
            <w:tcW w:type="dxa" w:w="1126"/>
          </w:tcPr>
          <w:p>
            <w:pPr>
              <w:spacing w:after="0"/>
              <w:jc w:val="right"/>
            </w:pPr>
            <w:r>
              <w:rPr>
                <w:sz w:val="16"/>
              </w:rPr>
              <w:t>$19,078</w:t>
            </w:r>
          </w:p>
        </w:tc>
        <w:tc>
          <w:tcPr>
            <w:tcW w:type="dxa" w:w="1270"/>
          </w:tcPr>
          <w:p>
            <w:pPr>
              <w:spacing w:after="0"/>
              <w:jc w:val="right"/>
            </w:pPr>
            <w:r>
              <w:rPr>
                <w:sz w:val="16"/>
              </w:rPr>
              <w:t>$7,065,676</w:t>
            </w:r>
          </w:p>
        </w:tc>
        <w:tc>
          <w:tcPr>
            <w:tcW w:type="dxa" w:w="1157"/>
          </w:tcPr>
          <w:p>
            <w:pPr>
              <w:spacing w:after="0"/>
              <w:jc w:val="right"/>
            </w:pPr>
            <w:r>
              <w:rPr>
                <w:sz w:val="16"/>
              </w:rPr>
              <w:t>$7,165,412</w:t>
            </w:r>
          </w:p>
        </w:tc>
        <w:tc>
          <w:tcPr>
            <w:tcW w:type="dxa" w:w="1131"/>
          </w:tcPr>
          <w:p>
            <w:pPr>
              <w:spacing w:after="0"/>
              <w:jc w:val="right"/>
            </w:pPr>
            <w:r>
              <w:rPr>
                <w:sz w:val="16"/>
              </w:rPr>
              <w:t>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$256</w:t>
            </w:r>
          </w:p>
        </w:tc>
        <w:tc>
          <w:tcPr>
            <w:tcW w:type="dxa" w:w="1126"/>
          </w:tcPr>
          <w:p>
            <w:pPr>
              <w:spacing w:after="0"/>
              <w:jc w:val="right"/>
            </w:pPr>
            <w:r>
              <w:rPr>
                <w:sz w:val="16"/>
              </w:rPr>
              <w:t>$73</w:t>
            </w:r>
          </w:p>
        </w:tc>
        <w:tc>
          <w:tcPr>
            <w:tcW w:type="dxa" w:w="1270"/>
          </w:tcPr>
          <w:p>
            <w:pPr>
              <w:spacing w:after="0"/>
              <w:jc w:val="right"/>
            </w:pPr>
            <w:r>
              <w:rPr>
                <w:sz w:val="16"/>
              </w:rPr>
              <w:t>$3,182,901</w:t>
            </w:r>
          </w:p>
        </w:tc>
        <w:tc>
          <w:tcPr>
            <w:tcW w:type="dxa" w:w="1157"/>
          </w:tcPr>
          <w:p>
            <w:pPr>
              <w:spacing w:after="0"/>
              <w:jc w:val="right"/>
            </w:pPr>
            <w:r>
              <w:rPr>
                <w:sz w:val="16"/>
              </w:rPr>
              <w:t>$3,183,231</w:t>
            </w:r>
          </w:p>
        </w:tc>
        <w:tc>
          <w:tcPr>
            <w:tcW w:type="dxa" w:w="1131"/>
          </w:tcPr>
          <w:p>
            <w:pPr>
              <w:spacing w:after="0"/>
              <w:jc w:val="right"/>
            </w:pPr>
            <w:r>
              <w:rPr>
                <w:sz w:val="16"/>
              </w:rPr>
              <w:t>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$1,385,647</w:t>
            </w:r>
          </w:p>
        </w:tc>
        <w:tc>
          <w:tcPr>
            <w:tcW w:type="dxa" w:w="1126"/>
          </w:tcPr>
          <w:p>
            <w:pPr>
              <w:spacing w:after="0"/>
              <w:jc w:val="right"/>
            </w:pPr>
            <w:r>
              <w:rPr>
                <w:sz w:val="16"/>
              </w:rPr>
              <w:t>$6,270</w:t>
            </w:r>
          </w:p>
        </w:tc>
        <w:tc>
          <w:tcPr>
            <w:tcW w:type="dxa" w:w="1270"/>
          </w:tcPr>
          <w:p>
            <w:pPr>
              <w:spacing w:after="0"/>
              <w:jc w:val="right"/>
            </w:pPr>
            <w:r>
              <w:rPr>
                <w:sz w:val="16"/>
              </w:rPr>
              <w:t>$387,011</w:t>
            </w:r>
          </w:p>
        </w:tc>
        <w:tc>
          <w:tcPr>
            <w:tcW w:type="dxa" w:w="1157"/>
          </w:tcPr>
          <w:p>
            <w:pPr>
              <w:spacing w:after="0"/>
              <w:jc w:val="right"/>
            </w:pPr>
            <w:r>
              <w:rPr>
                <w:sz w:val="16"/>
              </w:rPr>
              <w:t>$1,778,928</w:t>
            </w:r>
          </w:p>
        </w:tc>
        <w:tc>
          <w:tcPr>
            <w:tcW w:type="dxa" w:w="1131"/>
          </w:tcPr>
          <w:p>
            <w:pPr>
              <w:spacing w:after="0"/>
              <w:jc w:val="right"/>
            </w:pPr>
            <w:r>
              <w:rPr>
                <w:sz w:val="16"/>
              </w:rPr>
              <w:t>144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Hurricane</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r>
              <w:rPr>
                <w:sz w:val="16"/>
              </w:rPr>
              <w:t>$1,511,645</w:t>
            </w:r>
          </w:p>
        </w:tc>
        <w:tc>
          <w:tcPr>
            <w:tcW w:type="dxa" w:w="1126"/>
          </w:tcPr>
          <w:p>
            <w:pPr>
              <w:spacing w:after="0"/>
              <w:jc w:val="right"/>
            </w:pPr>
            <w:r>
              <w:rPr>
                <w:sz w:val="16"/>
              </w:rPr>
              <w:t>$49,354</w:t>
            </w:r>
          </w:p>
        </w:tc>
        <w:tc>
          <w:tcPr>
            <w:tcW w:type="dxa" w:w="1270"/>
          </w:tcPr>
          <w:p>
            <w:pPr>
              <w:spacing w:after="0"/>
              <w:jc w:val="right"/>
            </w:pPr>
            <w:r>
              <w:rPr>
                <w:sz w:val="16"/>
              </w:rPr>
              <w:t>$73,437</w:t>
            </w:r>
          </w:p>
        </w:tc>
        <w:tc>
          <w:tcPr>
            <w:tcW w:type="dxa" w:w="1157"/>
          </w:tcPr>
          <w:p>
            <w:pPr>
              <w:spacing w:after="0"/>
              <w:jc w:val="right"/>
            </w:pPr>
            <w:r>
              <w:rPr>
                <w:sz w:val="16"/>
              </w:rPr>
              <w:t>$1,634,436</w:t>
            </w:r>
          </w:p>
        </w:tc>
        <w:tc>
          <w:tcPr>
            <w:tcW w:type="dxa" w:w="1131"/>
          </w:tcPr>
          <w:p>
            <w:pPr>
              <w:spacing w:after="0"/>
              <w:jc w:val="right"/>
            </w:pPr>
            <w:r>
              <w:rPr>
                <w:sz w:val="16"/>
              </w:rPr>
              <w:t>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Strong Wind</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$848,040</w:t>
            </w:r>
          </w:p>
        </w:tc>
        <w:tc>
          <w:tcPr>
            <w:tcW w:type="dxa" w:w="1126"/>
          </w:tcPr>
          <w:p>
            <w:pPr>
              <w:spacing w:after="0"/>
              <w:jc w:val="right"/>
            </w:pPr>
            <w:r>
              <w:rPr>
                <w:sz w:val="16"/>
              </w:rPr>
              <w:t>$14,646</w:t>
            </w:r>
          </w:p>
        </w:tc>
        <w:tc>
          <w:tcPr>
            <w:tcW w:type="dxa" w:w="1270"/>
          </w:tcPr>
          <w:p>
            <w:pPr>
              <w:spacing w:after="0"/>
              <w:jc w:val="right"/>
            </w:pPr>
            <w:r>
              <w:rPr>
                <w:sz w:val="16"/>
              </w:rPr>
              <w:t>$501,971</w:t>
            </w:r>
          </w:p>
        </w:tc>
        <w:tc>
          <w:tcPr>
            <w:tcW w:type="dxa" w:w="1157"/>
          </w:tcPr>
          <w:p>
            <w:pPr>
              <w:spacing w:after="0"/>
              <w:jc w:val="right"/>
            </w:pPr>
            <w:r>
              <w:rPr>
                <w:sz w:val="16"/>
              </w:rPr>
              <w:t>$1,364,656</w:t>
            </w:r>
          </w:p>
        </w:tc>
        <w:tc>
          <w:tcPr>
            <w:tcW w:type="dxa" w:w="1131"/>
          </w:tcPr>
          <w:p>
            <w:pPr>
              <w:spacing w:after="0"/>
              <w:jc w:val="right"/>
            </w:pPr>
            <w:r>
              <w:rPr>
                <w:sz w:val="16"/>
              </w:rPr>
              <w:t>406</w:t>
            </w:r>
          </w:p>
        </w:tc>
        <w:tc>
          <w:tcPr>
            <w:tcW w:type="dxa" w:w="2007"/>
          </w:tcPr>
          <w:p>
            <w:pPr>
              <w:spacing w:after="0"/>
              <w:jc w:val="left"/>
            </w:pPr>
          </w:p>
        </w:tc>
        <w:tc>
          <w:tcPr>
            <w:tcW w:type="dxa" w:w="1944"/>
          </w:tcPr>
          <w:p>
            <w:pPr>
              <w:spacing w:after="0"/>
              <w:jc w:val="left"/>
            </w:pPr>
            <w:r>
              <w:rPr>
                <w:sz w:val="16"/>
              </w:rPr>
              <w:t>Includes 3 High Wind records and 17 Strong Wind records, event types the NRI definition of this hazard leaves out.</w:t>
            </w:r>
          </w:p>
        </w:tc>
      </w:tr>
      <w:tr>
        <w:trPr>
          <w:cantSplit/>
        </w:trPr>
        <w:tc>
          <w:tcPr>
            <w:tcW w:type="dxa" w:w="678"/>
          </w:tcPr>
          <w:p>
            <w:pPr>
              <w:spacing w:after="0"/>
              <w:jc w:val="right"/>
            </w:pPr>
            <w:r>
              <w:rPr>
                <w:sz w:val="16"/>
              </w:rPr>
              <w:t>8</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$1,037,646</w:t>
            </w:r>
          </w:p>
        </w:tc>
        <w:tc>
          <w:tcPr>
            <w:tcW w:type="dxa" w:w="1126"/>
          </w:tcPr>
          <w:p>
            <w:pPr>
              <w:spacing w:after="0"/>
              <w:jc w:val="right"/>
            </w:pPr>
          </w:p>
        </w:tc>
        <w:tc>
          <w:tcPr>
            <w:tcW w:type="dxa" w:w="1270"/>
          </w:tcPr>
          <w:p>
            <w:pPr>
              <w:spacing w:after="0"/>
              <w:jc w:val="right"/>
            </w:pPr>
            <w:r>
              <w:rPr>
                <w:sz w:val="16"/>
              </w:rPr>
              <w:t>$238,596</w:t>
            </w:r>
          </w:p>
        </w:tc>
        <w:tc>
          <w:tcPr>
            <w:tcW w:type="dxa" w:w="1157"/>
          </w:tcPr>
          <w:p>
            <w:pPr>
              <w:spacing w:after="0"/>
              <w:jc w:val="right"/>
            </w:pPr>
            <w:r>
              <w:rPr>
                <w:sz w:val="16"/>
              </w:rPr>
              <w:t>$1,276,243</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9</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$183,977</w:t>
            </w:r>
          </w:p>
        </w:tc>
        <w:tc>
          <w:tcPr>
            <w:tcW w:type="dxa" w:w="1126"/>
          </w:tcPr>
          <w:p>
            <w:pPr>
              <w:spacing w:after="0"/>
              <w:jc w:val="right"/>
            </w:pPr>
          </w:p>
        </w:tc>
        <w:tc>
          <w:tcPr>
            <w:tcW w:type="dxa" w:w="1270"/>
          </w:tcPr>
          <w:p>
            <w:pPr>
              <w:spacing w:after="0"/>
              <w:jc w:val="right"/>
            </w:pPr>
            <w:r>
              <w:rPr>
                <w:sz w:val="16"/>
              </w:rPr>
              <w:t>$714,819</w:t>
            </w:r>
          </w:p>
        </w:tc>
        <w:tc>
          <w:tcPr>
            <w:tcW w:type="dxa" w:w="1157"/>
          </w:tcPr>
          <w:p>
            <w:pPr>
              <w:spacing w:after="0"/>
              <w:jc w:val="right"/>
            </w:pPr>
            <w:r>
              <w:rPr>
                <w:sz w:val="16"/>
              </w:rPr>
              <w:t>$898,796</w:t>
            </w:r>
          </w:p>
        </w:tc>
        <w:tc>
          <w:tcPr>
            <w:tcW w:type="dxa" w:w="1131"/>
          </w:tcPr>
          <w:p>
            <w:pPr>
              <w:spacing w:after="0"/>
              <w:jc w:val="right"/>
            </w:pPr>
            <w:r>
              <w:rPr>
                <w:sz w:val="16"/>
              </w:rPr>
              <w:t>15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Ice Storm</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$658,684</w:t>
            </w:r>
          </w:p>
        </w:tc>
        <w:tc>
          <w:tcPr>
            <w:tcW w:type="dxa" w:w="1126"/>
          </w:tcPr>
          <w:p>
            <w:pPr>
              <w:spacing w:after="0"/>
              <w:jc w:val="right"/>
            </w:pPr>
          </w:p>
        </w:tc>
        <w:tc>
          <w:tcPr>
            <w:tcW w:type="dxa" w:w="1270"/>
          </w:tcPr>
          <w:p>
            <w:pPr>
              <w:spacing w:after="0"/>
              <w:jc w:val="right"/>
            </w:pPr>
            <w:r>
              <w:rPr>
                <w:sz w:val="16"/>
              </w:rPr>
              <w:t>$74,109</w:t>
            </w:r>
          </w:p>
        </w:tc>
        <w:tc>
          <w:tcPr>
            <w:tcW w:type="dxa" w:w="1157"/>
          </w:tcPr>
          <w:p>
            <w:pPr>
              <w:spacing w:after="0"/>
              <w:jc w:val="right"/>
            </w:pPr>
            <w:r>
              <w:rPr>
                <w:sz w:val="16"/>
              </w:rPr>
              <w:t>$732,794</w:t>
            </w:r>
          </w:p>
        </w:tc>
        <w:tc>
          <w:tcPr>
            <w:tcW w:type="dxa" w:w="1131"/>
          </w:tcPr>
          <w:p>
            <w:pPr>
              <w:spacing w:after="0"/>
              <w:jc w:val="right"/>
            </w:pPr>
            <w:r>
              <w:rPr>
                <w:sz w:val="16"/>
              </w:rPr>
              <w:t>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Drought</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$678,027</w:t>
            </w:r>
          </w:p>
        </w:tc>
        <w:tc>
          <w:tcPr>
            <w:tcW w:type="dxa" w:w="1270"/>
          </w:tcPr>
          <w:p>
            <w:pPr>
              <w:spacing w:after="0"/>
              <w:jc w:val="right"/>
            </w:pPr>
          </w:p>
        </w:tc>
        <w:tc>
          <w:tcPr>
            <w:tcW w:type="dxa" w:w="1157"/>
          </w:tcPr>
          <w:p>
            <w:pPr>
              <w:spacing w:after="0"/>
              <w:jc w:val="right"/>
            </w:pPr>
            <w:r>
              <w:rPr>
                <w:sz w:val="16"/>
              </w:rPr>
              <w:t>$678,027</w:t>
            </w:r>
          </w:p>
        </w:tc>
        <w:tc>
          <w:tcPr>
            <w:tcW w:type="dxa" w:w="1131"/>
          </w:tcPr>
          <w:p>
            <w:pPr>
              <w:spacing w:after="0"/>
              <w:jc w:val="right"/>
            </w:pPr>
            <w:r>
              <w:rPr>
                <w:sz w:val="16"/>
              </w:rPr>
              <w:t>19</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$27,161</w:t>
            </w:r>
          </w:p>
        </w:tc>
        <w:tc>
          <w:tcPr>
            <w:tcW w:type="dxa" w:w="1126"/>
          </w:tcPr>
          <w:p>
            <w:pPr>
              <w:spacing w:after="0"/>
              <w:jc w:val="right"/>
            </w:pPr>
            <w:r>
              <w:rPr>
                <w:sz w:val="16"/>
              </w:rPr>
              <w:t>$1</w:t>
            </w:r>
          </w:p>
        </w:tc>
        <w:tc>
          <w:tcPr>
            <w:tcW w:type="dxa" w:w="1270"/>
          </w:tcPr>
          <w:p>
            <w:pPr>
              <w:spacing w:after="0"/>
              <w:jc w:val="right"/>
            </w:pPr>
            <w:r>
              <w:rPr>
                <w:sz w:val="16"/>
              </w:rPr>
              <w:t>$148,967</w:t>
            </w:r>
          </w:p>
        </w:tc>
        <w:tc>
          <w:tcPr>
            <w:tcW w:type="dxa" w:w="1157"/>
          </w:tcPr>
          <w:p>
            <w:pPr>
              <w:spacing w:after="0"/>
              <w:jc w:val="right"/>
            </w:pPr>
            <w:r>
              <w:rPr>
                <w:sz w:val="16"/>
              </w:rPr>
              <w:t>$176,129</w:t>
            </w:r>
          </w:p>
        </w:tc>
        <w:tc>
          <w:tcPr>
            <w:tcW w:type="dxa" w:w="1131"/>
          </w:tcPr>
          <w:p>
            <w:pPr>
              <w:spacing w:after="0"/>
              <w:jc w:val="right"/>
            </w:pPr>
            <w:r>
              <w:rPr>
                <w:sz w:val="16"/>
              </w:rPr>
              <w:t>17</w:t>
            </w:r>
          </w:p>
        </w:tc>
        <w:tc>
          <w:tcPr>
            <w:tcW w:type="dxa" w:w="2007"/>
          </w:tcPr>
          <w:p>
            <w:pPr>
              <w:spacing w:after="0"/>
              <w:jc w:val="left"/>
            </w:pPr>
          </w:p>
        </w:tc>
        <w:tc>
          <w:tcPr>
            <w:tcW w:type="dxa" w:w="1944"/>
          </w:tcPr>
          <w:p>
            <w:pPr>
              <w:spacing w:after="0"/>
              <w:jc w:val="left"/>
            </w:pPr>
            <w:r>
              <w:rPr>
                <w:sz w:val="16"/>
              </w:rPr>
              <w:t>Includes 4 Sleet records, event types the NRI definition of this hazard leaves out.</w:t>
            </w: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$53,888</w:t>
            </w:r>
          </w:p>
        </w:tc>
        <w:tc>
          <w:tcPr>
            <w:tcW w:type="dxa" w:w="1126"/>
          </w:tcPr>
          <w:p>
            <w:pPr>
              <w:spacing w:after="0"/>
              <w:jc w:val="right"/>
            </w:pPr>
            <w:r>
              <w:rPr>
                <w:sz w:val="16"/>
              </w:rPr>
              <w:t>$34</w:t>
            </w:r>
          </w:p>
        </w:tc>
        <w:tc>
          <w:tcPr>
            <w:tcW w:type="dxa" w:w="1270"/>
          </w:tcPr>
          <w:p>
            <w:pPr>
              <w:spacing w:after="0"/>
              <w:jc w:val="right"/>
            </w:pPr>
            <w:r>
              <w:rPr>
                <w:sz w:val="16"/>
              </w:rPr>
              <w:t>$14,085</w:t>
            </w:r>
          </w:p>
        </w:tc>
        <w:tc>
          <w:tcPr>
            <w:tcW w:type="dxa" w:w="1157"/>
          </w:tcPr>
          <w:p>
            <w:pPr>
              <w:spacing w:after="0"/>
              <w:jc w:val="right"/>
            </w:pPr>
            <w:r>
              <w:rPr>
                <w:sz w:val="16"/>
              </w:rPr>
              <w:t>$68,007</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$1,591</w:t>
            </w:r>
          </w:p>
        </w:tc>
        <w:tc>
          <w:tcPr>
            <w:tcW w:type="dxa" w:w="1126"/>
          </w:tcPr>
          <w:p>
            <w:pPr>
              <w:spacing w:after="0"/>
              <w:jc w:val="right"/>
            </w:pPr>
          </w:p>
        </w:tc>
        <w:tc>
          <w:tcPr>
            <w:tcW w:type="dxa" w:w="1270"/>
          </w:tcPr>
          <w:p>
            <w:pPr>
              <w:spacing w:after="0"/>
              <w:jc w:val="right"/>
            </w:pPr>
            <w:r>
              <w:rPr>
                <w:sz w:val="16"/>
              </w:rPr>
              <w:t>$29</w:t>
            </w:r>
          </w:p>
        </w:tc>
        <w:tc>
          <w:tcPr>
            <w:tcW w:type="dxa" w:w="1157"/>
          </w:tcPr>
          <w:p>
            <w:pPr>
              <w:spacing w:after="0"/>
              <w:jc w:val="right"/>
            </w:pPr>
            <w:r>
              <w:rPr>
                <w:sz w:val="16"/>
              </w:rPr>
              <w:t>$1,620</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26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26 of 26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3"/>
        <w:gridCol w:w="1718"/>
        <w:gridCol w:w="1537"/>
        <w:gridCol w:w="1918"/>
        <w:gridCol w:w="1800"/>
        <w:gridCol w:w="1622"/>
        <w:gridCol w:w="1602"/>
        <w:gridCol w:w="2201"/>
      </w:tblGrid>
      <w:tr>
        <w:trPr>
          <w:cantSplit/>
          <w:tblHeader/>
        </w:trPr>
        <w:tc>
          <w:tcPr>
            <w:tcW w:type="dxa" w:w="1713"/>
            <w:shd w:val="clear" w:color="auto" w:fill="E8E8E8"/>
          </w:tcPr>
          <w:p>
            <w:pPr>
              <w:spacing w:after="0"/>
              <w:jc w:val="left"/>
            </w:pPr>
            <w:r>
              <w:rPr>
                <w:b/>
                <w:sz w:val="16"/>
              </w:rPr>
              <w:t>Hazard</w:t>
            </w:r>
          </w:p>
        </w:tc>
        <w:tc>
          <w:tcPr>
            <w:tcW w:type="dxa" w:w="1718"/>
            <w:shd w:val="clear" w:color="auto" w:fill="E8E8E8"/>
          </w:tcPr>
          <w:p>
            <w:pPr>
              <w:spacing w:after="0"/>
              <w:jc w:val="left"/>
            </w:pPr>
            <w:r>
              <w:rPr>
                <w:b/>
                <w:sz w:val="16"/>
              </w:rPr>
              <w:t>Scale</w:t>
            </w:r>
          </w:p>
        </w:tc>
        <w:tc>
          <w:tcPr>
            <w:tcW w:type="dxa" w:w="1537"/>
            <w:shd w:val="clear" w:color="auto" w:fill="E8E8E8"/>
          </w:tcPr>
          <w:p>
            <w:pPr>
              <w:spacing w:after="0"/>
              <w:jc w:val="right"/>
            </w:pPr>
            <w:r>
              <w:rPr>
                <w:b/>
                <w:sz w:val="16"/>
              </w:rPr>
              <w:t>Records</w:t>
            </w:r>
          </w:p>
          <w:p>
            <w:pPr>
              <w:spacing w:after="0"/>
              <w:jc w:val="right"/>
            </w:pPr>
            <w:r>
              <w:rPr>
                <w:i/>
                <w:color w:val="555555"/>
                <w:sz w:val="14"/>
              </w:rPr>
              <w:t>count, years</w:t>
            </w:r>
          </w:p>
        </w:tc>
        <w:tc>
          <w:tcPr>
            <w:tcW w:type="dxa" w:w="1918"/>
            <w:shd w:val="clear" w:color="auto" w:fill="E8E8E8"/>
          </w:tcPr>
          <w:p>
            <w:pPr>
              <w:spacing w:after="0"/>
              <w:jc w:val="left"/>
            </w:pPr>
            <w:r>
              <w:rPr>
                <w:b/>
                <w:sz w:val="16"/>
              </w:rPr>
              <w:t>Observed range</w:t>
            </w:r>
          </w:p>
        </w:tc>
        <w:tc>
          <w:tcPr>
            <w:tcW w:type="dxa" w:w="1800"/>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1602"/>
            <w:shd w:val="clear" w:color="auto" w:fill="E8E8E8"/>
          </w:tcPr>
          <w:p>
            <w:pPr>
              <w:spacing w:after="0"/>
              <w:jc w:val="left"/>
            </w:pPr>
            <w:r>
              <w:rPr>
                <w:b/>
                <w:sz w:val="16"/>
              </w:rPr>
              <w:t>How it applies to members</w:t>
            </w:r>
          </w:p>
        </w:tc>
        <w:tc>
          <w:tcPr>
            <w:tcW w:type="dxa" w:w="2201"/>
            <w:shd w:val="clear" w:color="auto" w:fill="E8E8E8"/>
          </w:tcPr>
          <w:p>
            <w:pPr>
              <w:spacing w:after="0"/>
              <w:jc w:val="left"/>
            </w:pPr>
            <w:r>
              <w:rPr>
                <w:b/>
                <w:sz w:val="16"/>
              </w:rPr>
              <w:t>Note</w:t>
            </w:r>
          </w:p>
        </w:tc>
      </w:tr>
      <w:tr>
        <w:trPr>
          <w:cantSplit/>
        </w:trPr>
        <w:tc>
          <w:tcPr>
            <w:tcW w:type="dxa" w:w="1713"/>
          </w:tcPr>
          <w:p>
            <w:pPr>
              <w:spacing w:after="0"/>
              <w:jc w:val="left"/>
            </w:pPr>
            <w:r>
              <w:rPr>
                <w:sz w:val="16"/>
              </w:rPr>
              <w:t>Avalanche</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918"/>
          </w:tcPr>
          <w:p>
            <w:pPr>
              <w:spacing w:after="0"/>
              <w:jc w:val="left"/>
            </w:pPr>
          </w:p>
        </w:tc>
        <w:tc>
          <w:tcPr>
            <w:tcW w:type="dxa" w:w="1800"/>
          </w:tcPr>
          <w:p>
            <w:pPr>
              <w:spacing w:after="0"/>
              <w:jc w:val="left"/>
            </w:pPr>
          </w:p>
        </w:tc>
        <w:tc>
          <w:tcPr>
            <w:tcW w:type="dxa" w:w="1622"/>
          </w:tcPr>
          <w:p>
            <w:pPr>
              <w:spacing w:after="0"/>
              <w:jc w:val="left"/>
            </w:pPr>
          </w:p>
        </w:tc>
        <w:tc>
          <w:tcPr>
            <w:tcW w:type="dxa" w:w="1602"/>
          </w:tcPr>
          <w:p>
            <w:pPr>
              <w:spacing w:after="0"/>
              <w:jc w:val="left"/>
            </w:pPr>
          </w:p>
        </w:tc>
        <w:tc>
          <w:tcPr>
            <w:tcW w:type="dxa" w:w="2201"/>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Coastal Flood, Storm Surge/Tide</w:t>
            </w:r>
          </w:p>
        </w:tc>
        <w:tc>
          <w:tcPr>
            <w:tcW w:type="dxa" w:w="1718"/>
          </w:tcPr>
          <w:p>
            <w:pPr>
              <w:spacing w:after="0"/>
              <w:jc w:val="left"/>
            </w:pPr>
            <w:r>
              <w:rPr>
                <w:sz w:val="16"/>
              </w:rPr>
              <w:t>none in data (FIRM for depth)</w:t>
            </w:r>
          </w:p>
        </w:tc>
        <w:tc>
          <w:tcPr>
            <w:tcW w:type="dxa" w:w="1537"/>
          </w:tcPr>
          <w:p>
            <w:pPr>
              <w:spacing w:after="0"/>
              <w:jc w:val="right"/>
            </w:pPr>
            <w:r>
              <w:rPr>
                <w:sz w:val="16"/>
              </w:rPr>
              <w:t>0</w:t>
            </w:r>
          </w:p>
        </w:tc>
        <w:tc>
          <w:tcPr>
            <w:tcW w:type="dxa" w:w="1918"/>
          </w:tcPr>
          <w:p>
            <w:pPr>
              <w:spacing w:after="0"/>
              <w:jc w:val="left"/>
            </w:pPr>
          </w:p>
        </w:tc>
        <w:tc>
          <w:tcPr>
            <w:tcW w:type="dxa" w:w="1800"/>
          </w:tcPr>
          <w:p>
            <w:pPr>
              <w:spacing w:after="0"/>
              <w:jc w:val="left"/>
            </w:pPr>
          </w:p>
        </w:tc>
        <w:tc>
          <w:tcPr>
            <w:tcW w:type="dxa" w:w="1622"/>
          </w:tcPr>
          <w:p>
            <w:pPr>
              <w:spacing w:after="0"/>
              <w:jc w:val="left"/>
            </w:pPr>
          </w:p>
        </w:tc>
        <w:tc>
          <w:tcPr>
            <w:tcW w:type="dxa" w:w="1602"/>
          </w:tcPr>
          <w:p>
            <w:pPr>
              <w:spacing w:after="0"/>
              <w:jc w:val="left"/>
            </w:pPr>
          </w:p>
        </w:tc>
        <w:tc>
          <w:tcPr>
            <w:tcW w:type="dxa" w:w="2201"/>
          </w:tcPr>
          <w:p>
            <w:pPr>
              <w:spacing w:after="0"/>
              <w:jc w:val="left"/>
            </w:pPr>
            <w:r>
              <w:rPr>
                <w:sz w:val="16"/>
              </w:rPr>
              <w:t>Flood depth: see the FEMA Flood Insurance Rate Map.</w:t>
            </w:r>
          </w:p>
        </w:tc>
      </w:tr>
      <w:tr>
        <w:trPr>
          <w:cantSplit/>
        </w:trPr>
        <w:tc>
          <w:tcPr>
            <w:tcW w:type="dxa" w:w="1713"/>
          </w:tcPr>
          <w:p>
            <w:pPr>
              <w:spacing w:after="0"/>
              <w:jc w:val="left"/>
            </w:pPr>
            <w:r>
              <w:rPr>
                <w:sz w:val="16"/>
              </w:rPr>
              <w:t>Cold/Wind Chill, Extreme Cold/Wind Chill</w:t>
            </w:r>
          </w:p>
        </w:tc>
        <w:tc>
          <w:tcPr>
            <w:tcW w:type="dxa" w:w="1718"/>
          </w:tcPr>
          <w:p>
            <w:pPr>
              <w:spacing w:after="0"/>
              <w:jc w:val="left"/>
            </w:pPr>
            <w:r>
              <w:rPr>
                <w:sz w:val="16"/>
              </w:rPr>
              <w:t>wind chill</w:t>
            </w:r>
          </w:p>
        </w:tc>
        <w:tc>
          <w:tcPr>
            <w:tcW w:type="dxa" w:w="1537"/>
          </w:tcPr>
          <w:p>
            <w:pPr>
              <w:spacing w:after="0"/>
              <w:jc w:val="right"/>
            </w:pPr>
            <w:r>
              <w:rPr>
                <w:sz w:val="16"/>
              </w:rPr>
              <w:t>2, 2010 to 2026 (2 zone-level)</w:t>
            </w:r>
          </w:p>
        </w:tc>
        <w:tc>
          <w:tcPr>
            <w:tcW w:type="dxa" w:w="1918"/>
          </w:tcPr>
          <w:p>
            <w:pPr>
              <w:spacing w:after="0"/>
              <w:jc w:val="left"/>
            </w:pPr>
            <w:r>
              <w:rPr>
                <w:sz w:val="16"/>
              </w:rPr>
              <w:t>2 days to 14 days (median 8 days); 2 with a recorded value</w:t>
            </w:r>
          </w:p>
        </w:tc>
        <w:tc>
          <w:tcPr>
            <w:tcW w:type="dxa" w:w="1800"/>
          </w:tcPr>
          <w:p>
            <w:pPr>
              <w:spacing w:after="0"/>
              <w:jc w:val="left"/>
            </w:pPr>
            <w:r>
              <w:rPr>
                <w:sz w:val="16"/>
              </w:rPr>
              <w:t>14 consecutive days, 2010-01-01 to 2010-01-14, zone-level</w:t>
            </w:r>
          </w:p>
        </w:tc>
        <w:tc>
          <w:tcPr>
            <w:tcW w:type="dxa" w:w="1622"/>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Wind chill: in event narratives only; local data required.</w:t>
            </w:r>
          </w:p>
        </w:tc>
      </w:tr>
      <w:tr>
        <w:trPr>
          <w:cantSplit/>
        </w:trPr>
        <w:tc>
          <w:tcPr>
            <w:tcW w:type="dxa" w:w="1713"/>
          </w:tcPr>
          <w:p>
            <w:pPr>
              <w:spacing w:after="0"/>
              <w:jc w:val="left"/>
            </w:pPr>
            <w:r>
              <w:rPr>
                <w:sz w:val="16"/>
              </w:rPr>
              <w:t>Frost/Freeze (outside NRI Cold Wave definition)</w:t>
            </w:r>
          </w:p>
        </w:tc>
        <w:tc>
          <w:tcPr>
            <w:tcW w:type="dxa" w:w="1718"/>
          </w:tcPr>
          <w:p>
            <w:pPr>
              <w:spacing w:after="0"/>
              <w:jc w:val="left"/>
            </w:pPr>
            <w:r>
              <w:rPr>
                <w:sz w:val="16"/>
              </w:rPr>
              <w:t>crop damage</w:t>
            </w:r>
          </w:p>
        </w:tc>
        <w:tc>
          <w:tcPr>
            <w:tcW w:type="dxa" w:w="1537"/>
          </w:tcPr>
          <w:p>
            <w:pPr>
              <w:spacing w:after="0"/>
              <w:jc w:val="right"/>
            </w:pPr>
            <w:r>
              <w:rPr>
                <w:sz w:val="16"/>
              </w:rPr>
              <w:t>0</w:t>
            </w:r>
          </w:p>
        </w:tc>
        <w:tc>
          <w:tcPr>
            <w:tcW w:type="dxa" w:w="1918"/>
          </w:tcPr>
          <w:p>
            <w:pPr>
              <w:spacing w:after="0"/>
              <w:jc w:val="left"/>
            </w:pPr>
          </w:p>
        </w:tc>
        <w:tc>
          <w:tcPr>
            <w:tcW w:type="dxa" w:w="1800"/>
          </w:tcPr>
          <w:p>
            <w:pPr>
              <w:spacing w:after="0"/>
              <w:jc w:val="left"/>
            </w:pPr>
          </w:p>
        </w:tc>
        <w:tc>
          <w:tcPr>
            <w:tcW w:type="dxa" w:w="1622"/>
          </w:tcPr>
          <w:p>
            <w:pPr>
              <w:spacing w:after="0"/>
              <w:jc w:val="left"/>
            </w:pPr>
          </w:p>
        </w:tc>
        <w:tc>
          <w:tcPr>
            <w:tcW w:type="dxa" w:w="1602"/>
          </w:tcPr>
          <w:p>
            <w:pPr>
              <w:spacing w:after="0"/>
              <w:jc w:val="left"/>
            </w:pPr>
          </w:p>
        </w:tc>
        <w:tc>
          <w:tcPr>
            <w:tcW w:type="dxa" w:w="2201"/>
          </w:tcPr>
          <w:p>
            <w:pPr>
              <w:spacing w:after="0"/>
              <w:jc w:val="left"/>
            </w:pPr>
            <w:r>
              <w:rPr>
                <w:sz w:val="16"/>
              </w:rPr>
              <w:t>Temperature: in event narratives only; local data required.</w:t>
            </w:r>
          </w:p>
        </w:tc>
      </w:tr>
      <w:tr>
        <w:trPr>
          <w:cantSplit/>
        </w:trPr>
        <w:tc>
          <w:tcPr>
            <w:tcW w:type="dxa" w:w="1713"/>
          </w:tcPr>
          <w:p>
            <w:pPr>
              <w:spacing w:after="0"/>
              <w:jc w:val="left"/>
            </w:pPr>
            <w:r>
              <w:rPr>
                <w:sz w:val="16"/>
              </w:rPr>
              <w:t>Drought</w:t>
            </w:r>
          </w:p>
        </w:tc>
        <w:tc>
          <w:tcPr>
            <w:tcW w:type="dxa" w:w="1718"/>
          </w:tcPr>
          <w:p>
            <w:pPr>
              <w:spacing w:after="0"/>
              <w:jc w:val="left"/>
            </w:pPr>
            <w:r>
              <w:rPr>
                <w:sz w:val="16"/>
              </w:rPr>
              <w:t>US Drought Monitor D-scale</w:t>
            </w:r>
          </w:p>
        </w:tc>
        <w:tc>
          <w:tcPr>
            <w:tcW w:type="dxa" w:w="1537"/>
          </w:tcPr>
          <w:p>
            <w:pPr>
              <w:spacing w:after="0"/>
              <w:jc w:val="right"/>
            </w:pPr>
            <w:r>
              <w:rPr>
                <w:sz w:val="16"/>
              </w:rPr>
              <w:t>19, 2006 to 2026 (19 zone-level)</w:t>
            </w:r>
          </w:p>
        </w:tc>
        <w:tc>
          <w:tcPr>
            <w:tcW w:type="dxa" w:w="1918"/>
          </w:tcPr>
          <w:p>
            <w:pPr>
              <w:spacing w:after="0"/>
              <w:jc w:val="left"/>
            </w:pPr>
            <w:r>
              <w:rPr>
                <w:sz w:val="16"/>
              </w:rPr>
              <w:t>15 days to 84 days (median 44.5 days); 8 with a recorded value</w:t>
            </w:r>
          </w:p>
        </w:tc>
        <w:tc>
          <w:tcPr>
            <w:tcW w:type="dxa" w:w="1800"/>
          </w:tcPr>
          <w:p>
            <w:pPr>
              <w:spacing w:after="0"/>
              <w:jc w:val="left"/>
            </w:pPr>
            <w:r>
              <w:rPr>
                <w:sz w:val="16"/>
              </w:rPr>
              <w:t>84 days (about 2.8 months), 2007-04-12 to 2007-07-04, a run of 5 consecutive Storm Events drought records, zone-level</w:t>
            </w:r>
          </w:p>
        </w:tc>
        <w:tc>
          <w:tcPr>
            <w:tcW w:type="dxa" w:w="1622"/>
          </w:tcPr>
          <w:p>
            <w:pPr>
              <w:spacing w:after="0"/>
              <w:jc w:val="left"/>
            </w:pPr>
            <w:r>
              <w:rPr>
                <w:sz w:val="16"/>
              </w:rPr>
              <w:t>Drought, 2023-11-01, $0 property; $7,520,000 crops, reported for the zone (2023 dollars)</w:t>
            </w: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3"/>
          </w:tcPr>
          <w:p>
            <w:pPr>
              <w:spacing w:after="0"/>
              <w:jc w:val="left"/>
            </w:pPr>
            <w:r>
              <w:rPr>
                <w:sz w:val="16"/>
              </w:rPr>
              <w:t>Earthquake</w:t>
            </w:r>
          </w:p>
        </w:tc>
        <w:tc>
          <w:tcPr>
            <w:tcW w:type="dxa" w:w="1718"/>
          </w:tcPr>
          <w:p>
            <w:pPr>
              <w:spacing w:after="0"/>
              <w:jc w:val="left"/>
            </w:pPr>
            <w:r>
              <w:rPr>
                <w:sz w:val="16"/>
              </w:rPr>
              <w:t>Modified Mercalli (local data)</w:t>
            </w:r>
          </w:p>
        </w:tc>
        <w:tc>
          <w:tcPr>
            <w:tcW w:type="dxa" w:w="1537"/>
          </w:tcPr>
          <w:p>
            <w:pPr>
              <w:spacing w:after="0"/>
              <w:jc w:val="right"/>
            </w:pPr>
            <w:r>
              <w:rPr>
                <w:sz w:val="16"/>
              </w:rPr>
              <w:t>0</w:t>
            </w:r>
          </w:p>
        </w:tc>
        <w:tc>
          <w:tcPr>
            <w:tcW w:type="dxa" w:w="1918"/>
          </w:tcPr>
          <w:p>
            <w:pPr>
              <w:spacing w:after="0"/>
              <w:jc w:val="left"/>
            </w:pPr>
          </w:p>
        </w:tc>
        <w:tc>
          <w:tcPr>
            <w:tcW w:type="dxa" w:w="1800"/>
          </w:tcPr>
          <w:p>
            <w:pPr>
              <w:spacing w:after="0"/>
              <w:jc w:val="left"/>
            </w:pPr>
          </w:p>
        </w:tc>
        <w:tc>
          <w:tcPr>
            <w:tcW w:type="dxa" w:w="1622"/>
          </w:tcPr>
          <w:p>
            <w:pPr>
              <w:spacing w:after="0"/>
              <w:jc w:val="left"/>
            </w:pPr>
          </w:p>
        </w:tc>
        <w:tc>
          <w:tcPr>
            <w:tcW w:type="dxa" w:w="1602"/>
          </w:tcPr>
          <w:p>
            <w:pPr>
              <w:spacing w:after="0"/>
              <w:jc w:val="left"/>
            </w:pPr>
          </w:p>
        </w:tc>
        <w:tc>
          <w:tcPr>
            <w:tcW w:type="dxa" w:w="2201"/>
          </w:tcPr>
          <w:p>
            <w:pPr>
              <w:spacing w:after="0"/>
              <w:jc w:val="left"/>
            </w:pPr>
            <w:r>
              <w:rPr>
                <w:sz w:val="16"/>
              </w:rPr>
              <w:t>No Storm Events record; local data required (e.g., USGS).</w:t>
            </w:r>
          </w:p>
        </w:tc>
      </w:tr>
      <w:tr>
        <w:trPr>
          <w:cantSplit/>
        </w:trPr>
        <w:tc>
          <w:tcPr>
            <w:tcW w:type="dxa" w:w="1713"/>
          </w:tcPr>
          <w:p>
            <w:pPr>
              <w:spacing w:after="0"/>
              <w:jc w:val="left"/>
            </w:pPr>
            <w:r>
              <w:rPr>
                <w:sz w:val="16"/>
              </w:rPr>
              <w:t>Hail</w:t>
            </w:r>
          </w:p>
        </w:tc>
        <w:tc>
          <w:tcPr>
            <w:tcW w:type="dxa" w:w="1718"/>
          </w:tcPr>
          <w:p>
            <w:pPr>
              <w:spacing w:after="0"/>
              <w:jc w:val="left"/>
            </w:pPr>
            <w:r>
              <w:rPr>
                <w:sz w:val="16"/>
              </w:rPr>
              <w:t>hail size (inches)</w:t>
            </w:r>
          </w:p>
        </w:tc>
        <w:tc>
          <w:tcPr>
            <w:tcW w:type="dxa" w:w="1537"/>
          </w:tcPr>
          <w:p>
            <w:pPr>
              <w:spacing w:after="0"/>
              <w:jc w:val="right"/>
            </w:pPr>
            <w:r>
              <w:rPr>
                <w:sz w:val="16"/>
              </w:rPr>
              <w:t>164, 1970 to 2026</w:t>
            </w:r>
          </w:p>
        </w:tc>
        <w:tc>
          <w:tcPr>
            <w:tcW w:type="dxa" w:w="1918"/>
          </w:tcPr>
          <w:p>
            <w:pPr>
              <w:spacing w:after="0"/>
              <w:jc w:val="left"/>
            </w:pPr>
            <w:r>
              <w:rPr>
                <w:sz w:val="16"/>
              </w:rPr>
              <w:t>0.7 in to 2.75 in (median 1 in); 164 with a recorded value</w:t>
            </w:r>
          </w:p>
        </w:tc>
        <w:tc>
          <w:tcPr>
            <w:tcW w:type="dxa" w:w="1800"/>
          </w:tcPr>
          <w:p>
            <w:pPr>
              <w:spacing w:after="0"/>
              <w:jc w:val="left"/>
            </w:pPr>
            <w:r>
              <w:rPr>
                <w:sz w:val="16"/>
              </w:rPr>
              <w:t>2.75 in hail, 2008-01-10; same size also recorded on 1999-01-22, 2003-04-06, 2005-04-22</w:t>
            </w:r>
          </w:p>
        </w:tc>
        <w:tc>
          <w:tcPr>
            <w:tcW w:type="dxa" w:w="1622"/>
          </w:tcPr>
          <w:p>
            <w:pPr>
              <w:spacing w:after="0"/>
              <w:jc w:val="left"/>
            </w:pPr>
            <w:r>
              <w:rPr>
                <w:sz w:val="16"/>
              </w:rPr>
              <w:t>Hail, 2003-04-06, $2,000,000 property; crops not reported (2003 dollars)</w:t>
            </w:r>
          </w:p>
        </w:tc>
        <w:tc>
          <w:tcPr>
            <w:tcW w:type="dxa" w:w="1602"/>
          </w:tcPr>
          <w:p>
            <w:pPr>
              <w:spacing w:after="0"/>
              <w:jc w:val="left"/>
            </w:pPr>
            <w:r>
              <w:rPr>
                <w:sz w:val="16"/>
              </w:rPr>
              <w:t>Event records naming member places: Madison city (28 records), Flora town (21 records), Ridgeland city (19 records), Canton city (16 records).</w:t>
            </w:r>
          </w:p>
        </w:tc>
        <w:tc>
          <w:tcPr>
            <w:tcW w:type="dxa" w:w="2201"/>
          </w:tcPr>
          <w:p>
            <w:pPr>
              <w:spacing w:after="0"/>
              <w:jc w:val="left"/>
            </w:pPr>
          </w:p>
        </w:tc>
      </w:tr>
      <w:tr>
        <w:trPr>
          <w:cantSplit/>
        </w:trPr>
        <w:tc>
          <w:tcPr>
            <w:tcW w:type="dxa" w:w="1713"/>
          </w:tcPr>
          <w:p>
            <w:pPr>
              <w:spacing w:after="0"/>
              <w:jc w:val="left"/>
            </w:pPr>
            <w:r>
              <w:rPr>
                <w:sz w:val="16"/>
              </w:rPr>
              <w:t>Excessive Heat, Heat</w:t>
            </w:r>
          </w:p>
        </w:tc>
        <w:tc>
          <w:tcPr>
            <w:tcW w:type="dxa" w:w="1718"/>
          </w:tcPr>
          <w:p>
            <w:pPr>
              <w:spacing w:after="0"/>
              <w:jc w:val="left"/>
            </w:pPr>
            <w:r>
              <w:rPr>
                <w:sz w:val="16"/>
              </w:rPr>
              <w:t>heat index (narratives)</w:t>
            </w:r>
          </w:p>
        </w:tc>
        <w:tc>
          <w:tcPr>
            <w:tcW w:type="dxa" w:w="1537"/>
          </w:tcPr>
          <w:p>
            <w:pPr>
              <w:spacing w:after="0"/>
              <w:jc w:val="right"/>
            </w:pPr>
            <w:r>
              <w:rPr>
                <w:sz w:val="16"/>
              </w:rPr>
              <w:t>6, 2000 to 2010 (6 zone-level)</w:t>
            </w:r>
          </w:p>
        </w:tc>
        <w:tc>
          <w:tcPr>
            <w:tcW w:type="dxa" w:w="1918"/>
          </w:tcPr>
          <w:p>
            <w:pPr>
              <w:spacing w:after="0"/>
              <w:jc w:val="left"/>
            </w:pPr>
            <w:r>
              <w:rPr>
                <w:sz w:val="16"/>
              </w:rPr>
              <w:t>1 day to 12 days (median 5 days); 6 with a recorded value</w:t>
            </w:r>
          </w:p>
        </w:tc>
        <w:tc>
          <w:tcPr>
            <w:tcW w:type="dxa" w:w="1800"/>
          </w:tcPr>
          <w:p>
            <w:pPr>
              <w:spacing w:after="0"/>
              <w:jc w:val="left"/>
            </w:pPr>
            <w:r>
              <w:rPr>
                <w:sz w:val="16"/>
              </w:rPr>
              <w:t>12 consecutive days, 2007-08-05 to 2007-08-16, zone-level</w:t>
            </w:r>
          </w:p>
        </w:tc>
        <w:tc>
          <w:tcPr>
            <w:tcW w:type="dxa" w:w="1622"/>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Heat index: in event narratives only; local data required.</w:t>
            </w:r>
          </w:p>
        </w:tc>
      </w:tr>
      <w:tr>
        <w:trPr>
          <w:cantSplit/>
        </w:trPr>
        <w:tc>
          <w:tcPr>
            <w:tcW w:type="dxa" w:w="1713"/>
          </w:tcPr>
          <w:p>
            <w:pPr>
              <w:spacing w:after="0"/>
              <w:jc w:val="left"/>
            </w:pPr>
            <w:r>
              <w:rPr>
                <w:sz w:val="16"/>
              </w:rPr>
              <w:t>Hurricane, Tropical Storm, Tropical Depression</w:t>
            </w:r>
          </w:p>
        </w:tc>
        <w:tc>
          <w:tcPr>
            <w:tcW w:type="dxa" w:w="1718"/>
          </w:tcPr>
          <w:p>
            <w:pPr>
              <w:spacing w:after="0"/>
              <w:jc w:val="left"/>
            </w:pPr>
            <w:r>
              <w:rPr>
                <w:sz w:val="16"/>
              </w:rPr>
              <w:t>Saffir-Simpson</w:t>
            </w:r>
          </w:p>
        </w:tc>
        <w:tc>
          <w:tcPr>
            <w:tcW w:type="dxa" w:w="1537"/>
          </w:tcPr>
          <w:p>
            <w:pPr>
              <w:spacing w:after="0"/>
              <w:jc w:val="right"/>
            </w:pPr>
            <w:r>
              <w:rPr>
                <w:sz w:val="16"/>
              </w:rPr>
              <w:t>5, 2002 to 2021 (5 zone-level)</w:t>
            </w:r>
          </w:p>
        </w:tc>
        <w:tc>
          <w:tcPr>
            <w:tcW w:type="dxa" w:w="1918"/>
          </w:tcPr>
          <w:p>
            <w:pPr>
              <w:spacing w:after="0"/>
              <w:jc w:val="left"/>
            </w:pPr>
          </w:p>
        </w:tc>
        <w:tc>
          <w:tcPr>
            <w:tcW w:type="dxa" w:w="1800"/>
          </w:tcPr>
          <w:p>
            <w:pPr>
              <w:spacing w:after="0"/>
              <w:jc w:val="left"/>
            </w:pPr>
            <w:r>
              <w:rPr>
                <w:sz w:val="16"/>
              </w:rPr>
              <w:t>Strongest recorded (records with damage, a wind speed or direct casualties first, then storm type, category and wind): Hurricane (Typhoon) record, 2005-08-29, $250,000,000 property; $25,000,000 crops, reported for the zone (2005 dollars); NWS zone MSZ043 (MADISON), zone-level: may include parts of neighboring counties</w:t>
            </w:r>
          </w:p>
        </w:tc>
        <w:tc>
          <w:tcPr>
            <w:tcW w:type="dxa" w:w="1622"/>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3"/>
          </w:tcPr>
          <w:p>
            <w:pPr>
              <w:spacing w:after="0"/>
              <w:jc w:val="left"/>
            </w:pPr>
            <w:r>
              <w:rPr>
                <w:sz w:val="16"/>
              </w:rPr>
              <w:t>Ice Storm</w:t>
            </w:r>
          </w:p>
        </w:tc>
        <w:tc>
          <w:tcPr>
            <w:tcW w:type="dxa" w:w="1718"/>
          </w:tcPr>
          <w:p>
            <w:pPr>
              <w:spacing w:after="0"/>
              <w:jc w:val="left"/>
            </w:pPr>
            <w:r>
              <w:rPr>
                <w:sz w:val="16"/>
              </w:rPr>
              <w:t>Sperry-Piltz (local data)</w:t>
            </w:r>
          </w:p>
        </w:tc>
        <w:tc>
          <w:tcPr>
            <w:tcW w:type="dxa" w:w="1537"/>
          </w:tcPr>
          <w:p>
            <w:pPr>
              <w:spacing w:after="0"/>
              <w:jc w:val="right"/>
            </w:pPr>
            <w:r>
              <w:rPr>
                <w:sz w:val="16"/>
              </w:rPr>
              <w:t>7, 1996 to 2026 (7 zone-level)</w:t>
            </w:r>
          </w:p>
        </w:tc>
        <w:tc>
          <w:tcPr>
            <w:tcW w:type="dxa" w:w="1918"/>
          </w:tcPr>
          <w:p>
            <w:pPr>
              <w:spacing w:after="0"/>
              <w:jc w:val="left"/>
            </w:pPr>
          </w:p>
        </w:tc>
        <w:tc>
          <w:tcPr>
            <w:tcW w:type="dxa" w:w="1800"/>
          </w:tcPr>
          <w:p>
            <w:pPr>
              <w:spacing w:after="0"/>
              <w:jc w:val="left"/>
            </w:pPr>
            <w:r>
              <w:rPr>
                <w:sz w:val="16"/>
              </w:rPr>
              <w:t>Ice Storm, 2011-02-03, $700,000 property; $0 crops, reported for the zone (2011 dollars); NWS zone MSZ043 (MADISON), zone-level: may include parts of neighboring counties</w:t>
            </w:r>
          </w:p>
        </w:tc>
        <w:tc>
          <w:tcPr>
            <w:tcW w:type="dxa" w:w="1622"/>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Ice thickness: in event narratives only; local data required.</w:t>
            </w:r>
          </w:p>
        </w:tc>
      </w:tr>
      <w:tr>
        <w:trPr>
          <w:cantSplit/>
        </w:trPr>
        <w:tc>
          <w:tcPr>
            <w:tcW w:type="dxa" w:w="1713"/>
          </w:tcPr>
          <w:p>
            <w:pPr>
              <w:spacing w:after="0"/>
              <w:jc w:val="left"/>
            </w:pPr>
            <w:r>
              <w:rPr>
                <w:sz w:val="16"/>
              </w:rPr>
              <w:t>Flash Flood, Flood, Lakeshore Flood</w:t>
            </w:r>
          </w:p>
        </w:tc>
        <w:tc>
          <w:tcPr>
            <w:tcW w:type="dxa" w:w="1718"/>
          </w:tcPr>
          <w:p>
            <w:pPr>
              <w:spacing w:after="0"/>
              <w:jc w:val="left"/>
            </w:pPr>
            <w:r>
              <w:rPr>
                <w:sz w:val="16"/>
              </w:rPr>
              <w:t>damage and flood days (FIRM for depth)</w:t>
            </w:r>
          </w:p>
        </w:tc>
        <w:tc>
          <w:tcPr>
            <w:tcW w:type="dxa" w:w="1537"/>
          </w:tcPr>
          <w:p>
            <w:pPr>
              <w:spacing w:after="0"/>
              <w:jc w:val="right"/>
            </w:pPr>
            <w:r>
              <w:rPr>
                <w:sz w:val="16"/>
              </w:rPr>
              <w:t>114, 1996 to 2026</w:t>
            </w:r>
          </w:p>
        </w:tc>
        <w:tc>
          <w:tcPr>
            <w:tcW w:type="dxa" w:w="1918"/>
          </w:tcPr>
          <w:p>
            <w:pPr>
              <w:spacing w:after="0"/>
              <w:jc w:val="left"/>
            </w:pPr>
          </w:p>
        </w:tc>
        <w:tc>
          <w:tcPr>
            <w:tcW w:type="dxa" w:w="1800"/>
          </w:tcPr>
          <w:p>
            <w:pPr>
              <w:spacing w:after="0"/>
              <w:jc w:val="left"/>
            </w:pPr>
            <w:r>
              <w:rPr>
                <w:sz w:val="16"/>
              </w:rPr>
              <w:t>Flash Flood, 2003-04-06, $50,000,000 property; crops not reported (2003 dollars)</w:t>
            </w:r>
          </w:p>
        </w:tc>
        <w:tc>
          <w:tcPr>
            <w:tcW w:type="dxa" w:w="1622"/>
          </w:tcPr>
          <w:p>
            <w:pPr>
              <w:spacing w:after="0"/>
              <w:jc w:val="left"/>
            </w:pPr>
          </w:p>
        </w:tc>
        <w:tc>
          <w:tcPr>
            <w:tcW w:type="dxa" w:w="1602"/>
          </w:tcPr>
          <w:p>
            <w:pPr>
              <w:spacing w:after="0"/>
              <w:jc w:val="left"/>
            </w:pPr>
            <w:r>
              <w:rPr>
                <w:sz w:val="16"/>
              </w:rPr>
              <w:t>Event records naming member places: Canton city (18 records), Ridgeland city (18 records), Madison city (14 records), Flora town (8 records).</w:t>
            </w:r>
          </w:p>
        </w:tc>
        <w:tc>
          <w:tcPr>
            <w:tcW w:type="dxa" w:w="220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3"/>
          </w:tcPr>
          <w:p>
            <w:pPr>
              <w:spacing w:after="0"/>
              <w:jc w:val="left"/>
            </w:pPr>
            <w:r>
              <w:rPr>
                <w:sz w:val="16"/>
              </w:rPr>
              <w:t>Debris Flow</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918"/>
          </w:tcPr>
          <w:p>
            <w:pPr>
              <w:spacing w:after="0"/>
              <w:jc w:val="left"/>
            </w:pPr>
          </w:p>
        </w:tc>
        <w:tc>
          <w:tcPr>
            <w:tcW w:type="dxa" w:w="1800"/>
          </w:tcPr>
          <w:p>
            <w:pPr>
              <w:spacing w:after="0"/>
              <w:jc w:val="left"/>
            </w:pPr>
          </w:p>
        </w:tc>
        <w:tc>
          <w:tcPr>
            <w:tcW w:type="dxa" w:w="1622"/>
          </w:tcPr>
          <w:p>
            <w:pPr>
              <w:spacing w:after="0"/>
              <w:jc w:val="left"/>
            </w:pPr>
          </w:p>
        </w:tc>
        <w:tc>
          <w:tcPr>
            <w:tcW w:type="dxa" w:w="1602"/>
          </w:tcPr>
          <w:p>
            <w:pPr>
              <w:spacing w:after="0"/>
              <w:jc w:val="left"/>
            </w:pPr>
          </w:p>
        </w:tc>
        <w:tc>
          <w:tcPr>
            <w:tcW w:type="dxa" w:w="2201"/>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Lightning</w:t>
            </w:r>
          </w:p>
        </w:tc>
        <w:tc>
          <w:tcPr>
            <w:tcW w:type="dxa" w:w="1718"/>
          </w:tcPr>
          <w:p>
            <w:pPr>
              <w:spacing w:after="0"/>
              <w:jc w:val="left"/>
            </w:pPr>
            <w:r>
              <w:rPr>
                <w:sz w:val="16"/>
              </w:rPr>
              <w:t>annualized frequency (the measure FEMA's Local Mitigation Planning Handbook names)</w:t>
            </w:r>
          </w:p>
        </w:tc>
        <w:tc>
          <w:tcPr>
            <w:tcW w:type="dxa" w:w="1537"/>
          </w:tcPr>
          <w:p>
            <w:pPr>
              <w:spacing w:after="0"/>
              <w:jc w:val="right"/>
            </w:pPr>
            <w:r>
              <w:rPr>
                <w:sz w:val="16"/>
              </w:rPr>
              <w:t>15, 2005 to 2022</w:t>
            </w:r>
          </w:p>
        </w:tc>
        <w:tc>
          <w:tcPr>
            <w:tcW w:type="dxa" w:w="1918"/>
          </w:tcPr>
          <w:p>
            <w:pPr>
              <w:spacing w:after="0"/>
              <w:jc w:val="left"/>
            </w:pPr>
          </w:p>
        </w:tc>
        <w:tc>
          <w:tcPr>
            <w:tcW w:type="dxa" w:w="1800"/>
          </w:tcPr>
          <w:p>
            <w:pPr>
              <w:spacing w:after="0"/>
              <w:jc w:val="left"/>
            </w:pPr>
            <w:r>
              <w:rPr>
                <w:sz w:val="16"/>
              </w:rPr>
              <w:t>Lightning, 2005-03-13, $2,000,000 property; crops not reported (2005 dollars)</w:t>
            </w:r>
          </w:p>
        </w:tc>
        <w:tc>
          <w:tcPr>
            <w:tcW w:type="dxa" w:w="1622"/>
          </w:tcPr>
          <w:p>
            <w:pPr>
              <w:spacing w:after="0"/>
              <w:jc w:val="left"/>
            </w:pPr>
          </w:p>
        </w:tc>
        <w:tc>
          <w:tcPr>
            <w:tcW w:type="dxa" w:w="1602"/>
          </w:tcPr>
          <w:p>
            <w:pPr>
              <w:spacing w:after="0"/>
              <w:jc w:val="left"/>
            </w:pPr>
            <w:r>
              <w:rPr>
                <w:sz w:val="16"/>
              </w:rPr>
              <w:t>Event records naming member places: Madison city (4 records), Flora town (2 records), Ridgeland city (2 records).</w:t>
            </w:r>
          </w:p>
        </w:tc>
        <w:tc>
          <w:tcPr>
            <w:tcW w:type="dxa" w:w="2201"/>
          </w:tcPr>
          <w:p>
            <w:pPr>
              <w:spacing w:after="0"/>
              <w:jc w:val="left"/>
            </w:pPr>
            <w:r>
              <w:rPr>
                <w:sz w:val="16"/>
              </w:rPr>
              <w:t>Storm Events lists lightning with damage or casualties; physical measure in event narratives only; local data required.</w:t>
            </w:r>
          </w:p>
        </w:tc>
      </w:tr>
      <w:tr>
        <w:trPr>
          <w:cantSplit/>
        </w:trPr>
        <w:tc>
          <w:tcPr>
            <w:tcW w:type="dxa" w:w="1713"/>
          </w:tcPr>
          <w:p>
            <w:pPr>
              <w:spacing w:after="0"/>
              <w:jc w:val="left"/>
            </w:pPr>
            <w:r>
              <w:rPr>
                <w:sz w:val="16"/>
              </w:rPr>
              <w:t>High Wind and Strong Wind (outside NRI Strong Wind definition)</w:t>
            </w:r>
          </w:p>
        </w:tc>
        <w:tc>
          <w:tcPr>
            <w:tcW w:type="dxa" w:w="1718"/>
          </w:tcPr>
          <w:p>
            <w:pPr>
              <w:spacing w:after="0"/>
              <w:jc w:val="left"/>
            </w:pPr>
            <w:r>
              <w:rPr>
                <w:sz w:val="16"/>
              </w:rPr>
              <w:t>wind speed (kt and mph)</w:t>
            </w:r>
          </w:p>
        </w:tc>
        <w:tc>
          <w:tcPr>
            <w:tcW w:type="dxa" w:w="1537"/>
          </w:tcPr>
          <w:p>
            <w:pPr>
              <w:spacing w:after="0"/>
              <w:jc w:val="right"/>
            </w:pPr>
            <w:r>
              <w:rPr>
                <w:sz w:val="16"/>
              </w:rPr>
              <w:t>20, 2006 to 2025 (20 zone-level)</w:t>
            </w:r>
          </w:p>
        </w:tc>
        <w:tc>
          <w:tcPr>
            <w:tcW w:type="dxa" w:w="1918"/>
          </w:tcPr>
          <w:p>
            <w:pPr>
              <w:spacing w:after="0"/>
              <w:jc w:val="left"/>
            </w:pPr>
            <w:r>
              <w:rPr>
                <w:sz w:val="16"/>
              </w:rPr>
              <w:t>25 kt (29 mph) to 60 kt (69 mph) (median 40 kt (46 mph)); 20 with a recorded value</w:t>
            </w:r>
          </w:p>
        </w:tc>
        <w:tc>
          <w:tcPr>
            <w:tcW w:type="dxa" w:w="1800"/>
          </w:tcPr>
          <w:p>
            <w:pPr>
              <w:spacing w:after="0"/>
              <w:jc w:val="left"/>
            </w:pPr>
            <w:r>
              <w:rPr>
                <w:sz w:val="16"/>
              </w:rPr>
              <w:t>60 kt (69 mph) estimated gust, High Wind, 2011-04-26; NWS zone MSZ043 (MADISON), zone-level: may include parts of neighboring counties</w:t>
            </w:r>
          </w:p>
        </w:tc>
        <w:tc>
          <w:tcPr>
            <w:tcW w:type="dxa" w:w="1622"/>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p>
        </w:tc>
      </w:tr>
      <w:tr>
        <w:trPr>
          <w:cantSplit/>
        </w:trPr>
        <w:tc>
          <w:tcPr>
            <w:tcW w:type="dxa" w:w="1713"/>
          </w:tcPr>
          <w:p>
            <w:pPr>
              <w:spacing w:after="0"/>
              <w:jc w:val="left"/>
            </w:pPr>
            <w:r>
              <w:rPr>
                <w:sz w:val="16"/>
              </w:rPr>
              <w:t>Thunderstorm Wind</w:t>
            </w:r>
          </w:p>
        </w:tc>
        <w:tc>
          <w:tcPr>
            <w:tcW w:type="dxa" w:w="1718"/>
          </w:tcPr>
          <w:p>
            <w:pPr>
              <w:spacing w:after="0"/>
              <w:jc w:val="left"/>
            </w:pPr>
            <w:r>
              <w:rPr>
                <w:sz w:val="16"/>
              </w:rPr>
              <w:t>wind speed (kt and mph)</w:t>
            </w:r>
          </w:p>
        </w:tc>
        <w:tc>
          <w:tcPr>
            <w:tcW w:type="dxa" w:w="1537"/>
          </w:tcPr>
          <w:p>
            <w:pPr>
              <w:spacing w:after="0"/>
              <w:jc w:val="right"/>
            </w:pPr>
            <w:r>
              <w:rPr>
                <w:sz w:val="16"/>
              </w:rPr>
              <w:t>461, 1956 to 2026</w:t>
            </w:r>
          </w:p>
        </w:tc>
        <w:tc>
          <w:tcPr>
            <w:tcW w:type="dxa" w:w="1918"/>
          </w:tcPr>
          <w:p>
            <w:pPr>
              <w:spacing w:after="0"/>
              <w:jc w:val="left"/>
            </w:pPr>
            <w:r>
              <w:rPr>
                <w:sz w:val="16"/>
              </w:rPr>
              <w:t>35 kt (40 mph) to 90 kt (104 mph) (median 51 kt (59 mph)); 342 with a recorded value</w:t>
            </w:r>
          </w:p>
        </w:tc>
        <w:tc>
          <w:tcPr>
            <w:tcW w:type="dxa" w:w="1800"/>
          </w:tcPr>
          <w:p>
            <w:pPr>
              <w:spacing w:after="0"/>
              <w:jc w:val="left"/>
            </w:pPr>
            <w:r>
              <w:rPr>
                <w:sz w:val="16"/>
              </w:rPr>
              <w:t>90 kt (104 mph), measurement type not recorded, Thunderstorm Wind, 1989-03-04</w:t>
            </w:r>
          </w:p>
        </w:tc>
        <w:tc>
          <w:tcPr>
            <w:tcW w:type="dxa" w:w="1622"/>
          </w:tcPr>
          <w:p>
            <w:pPr>
              <w:spacing w:after="0"/>
              <w:jc w:val="left"/>
            </w:pPr>
            <w:r>
              <w:rPr>
                <w:sz w:val="16"/>
              </w:rPr>
              <w:t>Thunderstorm Wind, 2008-04-04, $2,000,000 property; $0 crops (2008 dollars)</w:t>
            </w:r>
          </w:p>
        </w:tc>
        <w:tc>
          <w:tcPr>
            <w:tcW w:type="dxa" w:w="1602"/>
          </w:tcPr>
          <w:p>
            <w:pPr>
              <w:spacing w:after="0"/>
              <w:jc w:val="left"/>
            </w:pPr>
            <w:r>
              <w:rPr>
                <w:sz w:val="16"/>
              </w:rPr>
              <w:t>Event records naming member places: Madison city (54 records), Canton city (50 records), Flora town (50 records), Ridgeland city (40 records).</w:t>
            </w:r>
          </w:p>
        </w:tc>
        <w:tc>
          <w:tcPr>
            <w:tcW w:type="dxa" w:w="2201"/>
          </w:tcPr>
          <w:p>
            <w:pPr>
              <w:spacing w:after="0"/>
              <w:jc w:val="left"/>
            </w:pPr>
          </w:p>
        </w:tc>
      </w:tr>
      <w:tr>
        <w:trPr>
          <w:cantSplit/>
        </w:trPr>
        <w:tc>
          <w:tcPr>
            <w:tcW w:type="dxa" w:w="1713"/>
          </w:tcPr>
          <w:p>
            <w:pPr>
              <w:spacing w:after="0"/>
              <w:jc w:val="left"/>
            </w:pPr>
            <w:r>
              <w:rPr>
                <w:sz w:val="16"/>
              </w:rPr>
              <w:t>Tornado</w:t>
            </w:r>
          </w:p>
        </w:tc>
        <w:tc>
          <w:tcPr>
            <w:tcW w:type="dxa" w:w="1718"/>
          </w:tcPr>
          <w:p>
            <w:pPr>
              <w:spacing w:after="0"/>
              <w:jc w:val="left"/>
            </w:pPr>
            <w:r>
              <w:rPr>
                <w:sz w:val="16"/>
              </w:rPr>
              <w:t>Enhanced Fujita (F before Feb 2007)</w:t>
            </w:r>
          </w:p>
        </w:tc>
        <w:tc>
          <w:tcPr>
            <w:tcW w:type="dxa" w:w="1537"/>
          </w:tcPr>
          <w:p>
            <w:pPr>
              <w:spacing w:after="0"/>
              <w:jc w:val="right"/>
            </w:pPr>
            <w:r>
              <w:rPr>
                <w:sz w:val="16"/>
              </w:rPr>
              <w:t>78, 1952 to 2026</w:t>
            </w:r>
          </w:p>
        </w:tc>
        <w:tc>
          <w:tcPr>
            <w:tcW w:type="dxa" w:w="1918"/>
          </w:tcPr>
          <w:p>
            <w:pPr>
              <w:spacing w:after="0"/>
              <w:jc w:val="left"/>
            </w:pPr>
            <w:r>
              <w:rPr>
                <w:sz w:val="16"/>
              </w:rPr>
              <w:t>F/EF0 to F/EF4 (median F/EF1); 75 with a recorded value</w:t>
            </w:r>
          </w:p>
        </w:tc>
        <w:tc>
          <w:tcPr>
            <w:tcW w:type="dxa" w:w="1800"/>
          </w:tcPr>
          <w:p>
            <w:pPr>
              <w:spacing w:after="0"/>
              <w:jc w:val="left"/>
            </w:pPr>
            <w:r>
              <w:rPr>
                <w:sz w:val="16"/>
              </w:rPr>
              <w:t>F4 tornado, 1976-03-29, 22.3 mi path length (records before 1996 may include the whole path; rating and listing come from the county where the tornado began), 880 yd wide, $25,000,000 property; crops not recorded (1976 dollars), 3 direct deaths, 177 direct injuries</w:t>
            </w:r>
          </w:p>
        </w:tc>
        <w:tc>
          <w:tcPr>
            <w:tcW w:type="dxa" w:w="1622"/>
          </w:tcPr>
          <w:p>
            <w:pPr>
              <w:spacing w:after="0"/>
              <w:jc w:val="left"/>
            </w:pPr>
          </w:p>
        </w:tc>
        <w:tc>
          <w:tcPr>
            <w:tcW w:type="dxa" w:w="1602"/>
          </w:tcPr>
          <w:p>
            <w:pPr>
              <w:spacing w:after="0"/>
              <w:jc w:val="left"/>
            </w:pPr>
            <w:r>
              <w:rPr>
                <w:sz w:val="16"/>
              </w:rPr>
              <w:t>Event records naming member places: Flora town (9 records), Madison city (6 records), Canton city (4 records), Ridgeland city (2 records).</w:t>
            </w:r>
          </w:p>
        </w:tc>
        <w:tc>
          <w:tcPr>
            <w:tcW w:type="dxa" w:w="220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3"/>
          </w:tcPr>
          <w:p>
            <w:pPr>
              <w:spacing w:after="0"/>
              <w:jc w:val="left"/>
            </w:pPr>
            <w:r>
              <w:rPr>
                <w:sz w:val="16"/>
              </w:rPr>
              <w:t>Tsunami</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918"/>
          </w:tcPr>
          <w:p>
            <w:pPr>
              <w:spacing w:after="0"/>
              <w:jc w:val="left"/>
            </w:pPr>
          </w:p>
        </w:tc>
        <w:tc>
          <w:tcPr>
            <w:tcW w:type="dxa" w:w="1800"/>
          </w:tcPr>
          <w:p>
            <w:pPr>
              <w:spacing w:after="0"/>
              <w:jc w:val="left"/>
            </w:pPr>
          </w:p>
        </w:tc>
        <w:tc>
          <w:tcPr>
            <w:tcW w:type="dxa" w:w="1622"/>
          </w:tcPr>
          <w:p>
            <w:pPr>
              <w:spacing w:after="0"/>
              <w:jc w:val="left"/>
            </w:pPr>
          </w:p>
        </w:tc>
        <w:tc>
          <w:tcPr>
            <w:tcW w:type="dxa" w:w="1602"/>
          </w:tcPr>
          <w:p>
            <w:pPr>
              <w:spacing w:after="0"/>
              <w:jc w:val="left"/>
            </w:pPr>
          </w:p>
        </w:tc>
        <w:tc>
          <w:tcPr>
            <w:tcW w:type="dxa" w:w="2201"/>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Volcanic Ash, Volcanic Ashfall</w:t>
            </w:r>
          </w:p>
        </w:tc>
        <w:tc>
          <w:tcPr>
            <w:tcW w:type="dxa" w:w="1718"/>
          </w:tcPr>
          <w:p>
            <w:pPr>
              <w:spacing w:after="0"/>
              <w:jc w:val="left"/>
            </w:pPr>
            <w:r>
              <w:rPr>
                <w:sz w:val="16"/>
              </w:rPr>
              <w:t>Volcanic Explosivity Index (local data)</w:t>
            </w:r>
          </w:p>
        </w:tc>
        <w:tc>
          <w:tcPr>
            <w:tcW w:type="dxa" w:w="1537"/>
          </w:tcPr>
          <w:p>
            <w:pPr>
              <w:spacing w:after="0"/>
              <w:jc w:val="right"/>
            </w:pPr>
            <w:r>
              <w:rPr>
                <w:sz w:val="16"/>
              </w:rPr>
              <w:t>0</w:t>
            </w:r>
          </w:p>
        </w:tc>
        <w:tc>
          <w:tcPr>
            <w:tcW w:type="dxa" w:w="1918"/>
          </w:tcPr>
          <w:p>
            <w:pPr>
              <w:spacing w:after="0"/>
              <w:jc w:val="left"/>
            </w:pPr>
          </w:p>
        </w:tc>
        <w:tc>
          <w:tcPr>
            <w:tcW w:type="dxa" w:w="1800"/>
          </w:tcPr>
          <w:p>
            <w:pPr>
              <w:spacing w:after="0"/>
              <w:jc w:val="left"/>
            </w:pPr>
          </w:p>
        </w:tc>
        <w:tc>
          <w:tcPr>
            <w:tcW w:type="dxa" w:w="1622"/>
          </w:tcPr>
          <w:p>
            <w:pPr>
              <w:spacing w:after="0"/>
              <w:jc w:val="left"/>
            </w:pPr>
          </w:p>
        </w:tc>
        <w:tc>
          <w:tcPr>
            <w:tcW w:type="dxa" w:w="1602"/>
          </w:tcPr>
          <w:p>
            <w:pPr>
              <w:spacing w:after="0"/>
              <w:jc w:val="left"/>
            </w:pPr>
          </w:p>
        </w:tc>
        <w:tc>
          <w:tcPr>
            <w:tcW w:type="dxa" w:w="2201"/>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Wildfire</w:t>
            </w:r>
          </w:p>
        </w:tc>
        <w:tc>
          <w:tcPr>
            <w:tcW w:type="dxa" w:w="1718"/>
          </w:tcPr>
          <w:p>
            <w:pPr>
              <w:spacing w:after="0"/>
              <w:jc w:val="left"/>
            </w:pPr>
            <w:r>
              <w:rPr>
                <w:sz w:val="16"/>
              </w:rPr>
              <w:t>acres burned (local data)</w:t>
            </w:r>
          </w:p>
        </w:tc>
        <w:tc>
          <w:tcPr>
            <w:tcW w:type="dxa" w:w="1537"/>
          </w:tcPr>
          <w:p>
            <w:pPr>
              <w:spacing w:after="0"/>
              <w:jc w:val="right"/>
            </w:pPr>
            <w:r>
              <w:rPr>
                <w:sz w:val="16"/>
              </w:rPr>
              <w:t>0</w:t>
            </w:r>
          </w:p>
        </w:tc>
        <w:tc>
          <w:tcPr>
            <w:tcW w:type="dxa" w:w="1918"/>
          </w:tcPr>
          <w:p>
            <w:pPr>
              <w:spacing w:after="0"/>
              <w:jc w:val="left"/>
            </w:pPr>
          </w:p>
        </w:tc>
        <w:tc>
          <w:tcPr>
            <w:tcW w:type="dxa" w:w="1800"/>
          </w:tcPr>
          <w:p>
            <w:pPr>
              <w:spacing w:after="0"/>
              <w:jc w:val="left"/>
            </w:pPr>
          </w:p>
        </w:tc>
        <w:tc>
          <w:tcPr>
            <w:tcW w:type="dxa" w:w="1622"/>
          </w:tcPr>
          <w:p>
            <w:pPr>
              <w:spacing w:after="0"/>
              <w:jc w:val="left"/>
            </w:pPr>
          </w:p>
        </w:tc>
        <w:tc>
          <w:tcPr>
            <w:tcW w:type="dxa" w:w="1602"/>
          </w:tcPr>
          <w:p>
            <w:pPr>
              <w:spacing w:after="0"/>
              <w:jc w:val="left"/>
            </w:pPr>
          </w:p>
        </w:tc>
        <w:tc>
          <w:tcPr>
            <w:tcW w:type="dxa" w:w="2201"/>
          </w:tcPr>
          <w:p>
            <w:pPr>
              <w:spacing w:after="0"/>
              <w:jc w:val="left"/>
            </w:pPr>
            <w:r>
              <w:rPr>
                <w:sz w:val="16"/>
              </w:rPr>
              <w:t>Acres burned: in event narratives only; local data required.</w:t>
            </w:r>
          </w:p>
        </w:tc>
      </w:tr>
      <w:tr>
        <w:trPr>
          <w:cantSplit/>
        </w:trPr>
        <w:tc>
          <w:tcPr>
            <w:tcW w:type="dxa" w:w="1713"/>
          </w:tcPr>
          <w:p>
            <w:pPr>
              <w:spacing w:after="0"/>
              <w:jc w:val="left"/>
            </w:pPr>
            <w:r>
              <w:rPr>
                <w:sz w:val="16"/>
              </w:rPr>
              <w:t>Winter Storm, Heavy Snow, Blizzard, Lake-Effect Snow, Winter Weather, Sleet</w:t>
            </w:r>
          </w:p>
        </w:tc>
        <w:tc>
          <w:tcPr>
            <w:tcW w:type="dxa" w:w="1718"/>
          </w:tcPr>
          <w:p>
            <w:pPr>
              <w:spacing w:after="0"/>
              <w:jc w:val="left"/>
            </w:pPr>
            <w:r>
              <w:rPr>
                <w:sz w:val="16"/>
              </w:rPr>
              <w:t>none in data (snowfall local)</w:t>
            </w:r>
          </w:p>
        </w:tc>
        <w:tc>
          <w:tcPr>
            <w:tcW w:type="dxa" w:w="1537"/>
          </w:tcPr>
          <w:p>
            <w:pPr>
              <w:spacing w:after="0"/>
              <w:jc w:val="right"/>
            </w:pPr>
            <w:r>
              <w:rPr>
                <w:sz w:val="16"/>
              </w:rPr>
              <w:t>17, 1997 to 2025 (17 zone-level)</w:t>
            </w:r>
          </w:p>
        </w:tc>
        <w:tc>
          <w:tcPr>
            <w:tcW w:type="dxa" w:w="1918"/>
          </w:tcPr>
          <w:p>
            <w:pPr>
              <w:spacing w:after="0"/>
              <w:jc w:val="left"/>
            </w:pPr>
          </w:p>
        </w:tc>
        <w:tc>
          <w:tcPr>
            <w:tcW w:type="dxa" w:w="1800"/>
          </w:tcPr>
          <w:p>
            <w:pPr>
              <w:spacing w:after="0"/>
              <w:jc w:val="left"/>
            </w:pPr>
            <w:r>
              <w:rPr>
                <w:sz w:val="16"/>
              </w:rPr>
              <w:t>Heavy Snow, 2010-02-11, $1,000,000 property; $0 crops, reported for the zone (2010 dollars); NWS zone MSZ043 (MADISON), zone-level: may include parts of neighboring counties</w:t>
            </w:r>
          </w:p>
        </w:tc>
        <w:tc>
          <w:tcPr>
            <w:tcW w:type="dxa" w:w="1622"/>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6"/>
        <w:gridCol w:w="2397"/>
        <w:gridCol w:w="1811"/>
        <w:gridCol w:w="2850"/>
        <w:gridCol w:w="1869"/>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6"/>
            <w:shd w:val="clear" w:color="auto" w:fill="E8E8E8"/>
          </w:tcPr>
          <w:p>
            <w:pPr>
              <w:spacing w:after="0"/>
              <w:jc w:val="left"/>
            </w:pPr>
            <w:r>
              <w:rPr>
                <w:b/>
                <w:sz w:val="16"/>
              </w:rPr>
              <w:t>Type</w:t>
            </w:r>
          </w:p>
        </w:tc>
        <w:tc>
          <w:tcPr>
            <w:tcW w:type="dxa" w:w="2397"/>
            <w:shd w:val="clear" w:color="auto" w:fill="E8E8E8"/>
          </w:tcPr>
          <w:p>
            <w:pPr>
              <w:spacing w:after="0"/>
              <w:jc w:val="left"/>
            </w:pPr>
            <w:r>
              <w:rPr>
                <w:b/>
                <w:sz w:val="16"/>
              </w:rPr>
              <w:t>Title</w:t>
            </w:r>
          </w:p>
        </w:tc>
        <w:tc>
          <w:tcPr>
            <w:tcW w:type="dxa" w:w="1811"/>
            <w:shd w:val="clear" w:color="auto" w:fill="E8E8E8"/>
          </w:tcPr>
          <w:p>
            <w:pPr>
              <w:spacing w:after="0"/>
              <w:jc w:val="left"/>
            </w:pPr>
            <w:r>
              <w:rPr>
                <w:b/>
                <w:sz w:val="16"/>
              </w:rPr>
              <w:t>Mapped hazard</w:t>
            </w:r>
          </w:p>
        </w:tc>
        <w:tc>
          <w:tcPr>
            <w:tcW w:type="dxa" w:w="28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69"/>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196"/>
          </w:tcPr>
          <w:p>
            <w:pPr>
              <w:spacing w:after="0"/>
              <w:jc w:val="left"/>
            </w:pPr>
            <w:r>
              <w:rPr>
                <w:sz w:val="16"/>
              </w:rPr>
              <w:t>Major disaster</w:t>
            </w:r>
          </w:p>
        </w:tc>
        <w:tc>
          <w:tcPr>
            <w:tcW w:type="dxa" w:w="2397"/>
          </w:tcPr>
          <w:p>
            <w:pPr>
              <w:spacing w:after="0"/>
              <w:jc w:val="left"/>
            </w:pPr>
            <w:r>
              <w:rPr>
                <w:sz w:val="16"/>
              </w:rPr>
              <w:t>SEVERE WINTER STORM</w:t>
            </w:r>
          </w:p>
        </w:tc>
        <w:tc>
          <w:tcPr>
            <w:tcW w:type="dxa" w:w="1811"/>
          </w:tcPr>
          <w:p>
            <w:pPr>
              <w:spacing w:after="0"/>
              <w:jc w:val="left"/>
            </w:pPr>
            <w:r>
              <w:rPr>
                <w:sz w:val="16"/>
              </w:rPr>
              <w:t>Winter Weather</w:t>
            </w:r>
          </w:p>
        </w:tc>
        <w:tc>
          <w:tcPr>
            <w:tcW w:type="dxa" w:w="2850"/>
          </w:tcPr>
          <w:p>
            <w:pPr>
              <w:spacing w:after="0"/>
              <w:jc w:val="right"/>
            </w:pPr>
            <w:r>
              <w:rPr>
                <w:sz w:val="16"/>
              </w:rPr>
              <w:t>none placed in this county by FEMA's record; $103,887.07 for this declaration is not placed in any county (see the list below)</w:t>
            </w:r>
          </w:p>
        </w:tc>
        <w:tc>
          <w:tcPr>
            <w:tcW w:type="dxa" w:w="186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196"/>
          </w:tcPr>
          <w:p>
            <w:pPr>
              <w:spacing w:after="0"/>
              <w:jc w:val="left"/>
            </w:pPr>
            <w:r>
              <w:rPr>
                <w:sz w:val="16"/>
              </w:rPr>
              <w:t>Emergency</w:t>
            </w:r>
          </w:p>
        </w:tc>
        <w:tc>
          <w:tcPr>
            <w:tcW w:type="dxa" w:w="2397"/>
          </w:tcPr>
          <w:p>
            <w:pPr>
              <w:spacing w:after="0"/>
              <w:jc w:val="left"/>
            </w:pPr>
            <w:r>
              <w:rPr>
                <w:sz w:val="16"/>
              </w:rPr>
              <w:t>SEVERE WINTER STORM</w:t>
            </w:r>
          </w:p>
        </w:tc>
        <w:tc>
          <w:tcPr>
            <w:tcW w:type="dxa" w:w="1811"/>
          </w:tcPr>
          <w:p>
            <w:pPr>
              <w:spacing w:after="0"/>
              <w:jc w:val="left"/>
            </w:pPr>
            <w:r>
              <w:rPr>
                <w:sz w:val="16"/>
              </w:rPr>
              <w:t>Winter Weather</w:t>
            </w:r>
          </w:p>
        </w:tc>
        <w:tc>
          <w:tcPr>
            <w:tcW w:type="dxa" w:w="2850"/>
          </w:tcPr>
          <w:p>
            <w:pPr>
              <w:spacing w:after="0"/>
              <w:jc w:val="right"/>
            </w:pPr>
            <w:r>
              <w:rPr>
                <w:sz w:val="16"/>
              </w:rPr>
              <w:t>none found</w:t>
            </w:r>
          </w:p>
        </w:tc>
        <w:tc>
          <w:tcPr>
            <w:tcW w:type="dxa" w:w="1869"/>
          </w:tcPr>
          <w:p>
            <w:pPr>
              <w:spacing w:after="0"/>
              <w:jc w:val="left"/>
            </w:pPr>
            <w:r>
              <w:rPr>
                <w:sz w:val="16"/>
              </w:rPr>
              <w:t>new since last plan; within last 5 years</w:t>
            </w:r>
          </w:p>
        </w:tc>
        <w:tc>
          <w:tcPr>
            <w:tcW w:type="dxa" w:w="878"/>
          </w:tcPr>
          <w:p>
            <w:pPr>
              <w:spacing w:after="0"/>
              <w:jc w:val="left"/>
            </w:pPr>
            <w:r>
              <w:rPr>
                <w:sz w:val="16"/>
              </w:rPr>
              <w:t>same incident as DR-4899</w:t>
            </w:r>
          </w:p>
        </w:tc>
      </w:tr>
      <w:tr>
        <w:trPr>
          <w:cantSplit/>
        </w:trPr>
        <w:tc>
          <w:tcPr>
            <w:tcW w:type="dxa" w:w="1037"/>
          </w:tcPr>
          <w:p>
            <w:pPr>
              <w:spacing w:after="0"/>
              <w:jc w:val="left"/>
            </w:pPr>
            <w:r>
              <w:rPr>
                <w:sz w:val="16"/>
              </w:rPr>
              <w:t>2024-06-10</w:t>
            </w:r>
          </w:p>
        </w:tc>
        <w:tc>
          <w:tcPr>
            <w:tcW w:type="dxa" w:w="1037"/>
          </w:tcPr>
          <w:p>
            <w:pPr>
              <w:spacing w:after="0"/>
              <w:jc w:val="left"/>
            </w:pPr>
            <w:r>
              <w:rPr>
                <w:sz w:val="16"/>
              </w:rPr>
              <w:t>2024-04-08</w:t>
            </w:r>
          </w:p>
        </w:tc>
        <w:tc>
          <w:tcPr>
            <w:tcW w:type="dxa" w:w="1037"/>
          </w:tcPr>
          <w:p>
            <w:pPr>
              <w:spacing w:after="0"/>
              <w:jc w:val="left"/>
            </w:pPr>
            <w:r>
              <w:rPr>
                <w:sz w:val="16"/>
              </w:rPr>
              <w:t>DR-4790-MS</w:t>
            </w:r>
          </w:p>
        </w:tc>
        <w:tc>
          <w:tcPr>
            <w:tcW w:type="dxa" w:w="1196"/>
          </w:tcPr>
          <w:p>
            <w:pPr>
              <w:spacing w:after="0"/>
              <w:jc w:val="left"/>
            </w:pPr>
            <w:r>
              <w:rPr>
                <w:sz w:val="16"/>
              </w:rPr>
              <w:t>Major disaster</w:t>
            </w:r>
          </w:p>
        </w:tc>
        <w:tc>
          <w:tcPr>
            <w:tcW w:type="dxa" w:w="2397"/>
          </w:tcPr>
          <w:p>
            <w:pPr>
              <w:spacing w:after="0"/>
              <w:jc w:val="left"/>
            </w:pPr>
            <w:r>
              <w:rPr>
                <w:sz w:val="16"/>
              </w:rPr>
              <w:t>SEVERE STORMS, STRAIGHT-LINE WINDS, TORNADOES, AND FLOODING</w:t>
            </w:r>
          </w:p>
        </w:tc>
        <w:tc>
          <w:tcPr>
            <w:tcW w:type="dxa" w:w="1811"/>
          </w:tcPr>
          <w:p>
            <w:pPr>
              <w:spacing w:after="0"/>
              <w:jc w:val="left"/>
            </w:pPr>
            <w:r>
              <w:rPr>
                <w:sz w:val="16"/>
              </w:rPr>
              <w:t>Inland Flooding; Strong Wind; Tornado</w:t>
            </w:r>
          </w:p>
        </w:tc>
        <w:tc>
          <w:tcPr>
            <w:tcW w:type="dxa" w:w="2850"/>
          </w:tcPr>
          <w:p>
            <w:pPr>
              <w:spacing w:after="0"/>
              <w:jc w:val="right"/>
            </w:pPr>
            <w:r>
              <w:rPr>
                <w:sz w:val="16"/>
              </w:rPr>
              <w:t>PA not declared for this county</w:t>
            </w:r>
          </w:p>
        </w:tc>
        <w:tc>
          <w:tcPr>
            <w:tcW w:type="dxa" w:w="186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196"/>
          </w:tcPr>
          <w:p>
            <w:pPr>
              <w:spacing w:after="0"/>
              <w:jc w:val="left"/>
            </w:pPr>
            <w:r>
              <w:rPr>
                <w:sz w:val="16"/>
              </w:rPr>
              <w:t>Major disaster</w:t>
            </w:r>
          </w:p>
        </w:tc>
        <w:tc>
          <w:tcPr>
            <w:tcW w:type="dxa" w:w="2397"/>
          </w:tcPr>
          <w:p>
            <w:pPr>
              <w:spacing w:after="0"/>
              <w:jc w:val="left"/>
            </w:pPr>
            <w:r>
              <w:rPr>
                <w:sz w:val="16"/>
              </w:rPr>
              <w:t>SEVERE STORMS, STRAIGHT-LINE WINDS, AND TORNADOES.</w:t>
            </w:r>
          </w:p>
        </w:tc>
        <w:tc>
          <w:tcPr>
            <w:tcW w:type="dxa" w:w="1811"/>
          </w:tcPr>
          <w:p>
            <w:pPr>
              <w:spacing w:after="0"/>
              <w:jc w:val="left"/>
            </w:pPr>
            <w:r>
              <w:rPr>
                <w:sz w:val="16"/>
              </w:rPr>
              <w:t>Strong Wind; Tornado</w:t>
            </w:r>
          </w:p>
        </w:tc>
        <w:tc>
          <w:tcPr>
            <w:tcW w:type="dxa" w:w="2850"/>
          </w:tcPr>
          <w:p>
            <w:pPr>
              <w:spacing w:after="0"/>
              <w:jc w:val="right"/>
            </w:pPr>
            <w:r>
              <w:rPr>
                <w:sz w:val="16"/>
              </w:rPr>
              <w:t>$507,550.16</w:t>
            </w:r>
          </w:p>
        </w:tc>
        <w:tc>
          <w:tcPr>
            <w:tcW w:type="dxa" w:w="186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196"/>
          </w:tcPr>
          <w:p>
            <w:pPr>
              <w:spacing w:after="0"/>
              <w:jc w:val="left"/>
            </w:pPr>
            <w:r>
              <w:rPr>
                <w:sz w:val="16"/>
              </w:rPr>
              <w:t>Major disaster</w:t>
            </w:r>
          </w:p>
        </w:tc>
        <w:tc>
          <w:tcPr>
            <w:tcW w:type="dxa" w:w="2397"/>
          </w:tcPr>
          <w:p>
            <w:pPr>
              <w:spacing w:after="0"/>
              <w:jc w:val="left"/>
            </w:pPr>
            <w:r>
              <w:rPr>
                <w:sz w:val="16"/>
              </w:rPr>
              <w:t>HURRICANE IDA</w:t>
            </w:r>
          </w:p>
        </w:tc>
        <w:tc>
          <w:tcPr>
            <w:tcW w:type="dxa" w:w="1811"/>
          </w:tcPr>
          <w:p>
            <w:pPr>
              <w:spacing w:after="0"/>
              <w:jc w:val="left"/>
            </w:pPr>
            <w:r>
              <w:rPr>
                <w:sz w:val="16"/>
              </w:rPr>
              <w:t>Hurricane</w:t>
            </w:r>
          </w:p>
        </w:tc>
        <w:tc>
          <w:tcPr>
            <w:tcW w:type="dxa" w:w="2850"/>
          </w:tcPr>
          <w:p>
            <w:pPr>
              <w:spacing w:after="0"/>
              <w:jc w:val="right"/>
            </w:pPr>
            <w:r>
              <w:rPr>
                <w:sz w:val="16"/>
              </w:rPr>
              <w:t>none found</w:t>
            </w:r>
          </w:p>
        </w:tc>
        <w:tc>
          <w:tcPr>
            <w:tcW w:type="dxa" w:w="1869"/>
          </w:tcPr>
          <w:p>
            <w:pPr>
              <w:spacing w:after="0"/>
              <w:jc w:val="left"/>
            </w:pPr>
            <w:r>
              <w:rPr>
                <w:sz w:val="16"/>
              </w:rPr>
              <w:t>during plan review, check whether your last plan included it; within last 5 years</w:t>
            </w:r>
          </w:p>
        </w:tc>
        <w:tc>
          <w:tcPr>
            <w:tcW w:type="dxa" w:w="878"/>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196"/>
          </w:tcPr>
          <w:p>
            <w:pPr>
              <w:spacing w:after="0"/>
              <w:jc w:val="left"/>
            </w:pPr>
            <w:r>
              <w:rPr>
                <w:sz w:val="16"/>
              </w:rPr>
              <w:t>Emergency</w:t>
            </w:r>
          </w:p>
        </w:tc>
        <w:tc>
          <w:tcPr>
            <w:tcW w:type="dxa" w:w="2397"/>
          </w:tcPr>
          <w:p>
            <w:pPr>
              <w:spacing w:after="0"/>
              <w:jc w:val="left"/>
            </w:pPr>
            <w:r>
              <w:rPr>
                <w:sz w:val="16"/>
              </w:rPr>
              <w:t>HURRICANE IDA</w:t>
            </w:r>
          </w:p>
        </w:tc>
        <w:tc>
          <w:tcPr>
            <w:tcW w:type="dxa" w:w="1811"/>
          </w:tcPr>
          <w:p>
            <w:pPr>
              <w:spacing w:after="0"/>
              <w:jc w:val="left"/>
            </w:pPr>
            <w:r>
              <w:rPr>
                <w:sz w:val="16"/>
              </w:rPr>
              <w:t>Hurricane</w:t>
            </w:r>
          </w:p>
        </w:tc>
        <w:tc>
          <w:tcPr>
            <w:tcW w:type="dxa" w:w="2850"/>
          </w:tcPr>
          <w:p>
            <w:pPr>
              <w:spacing w:after="0"/>
              <w:jc w:val="right"/>
            </w:pPr>
            <w:r>
              <w:rPr>
                <w:sz w:val="16"/>
              </w:rPr>
              <w:t>none found</w:t>
            </w:r>
          </w:p>
        </w:tc>
        <w:tc>
          <w:tcPr>
            <w:tcW w:type="dxa" w:w="1869"/>
          </w:tcPr>
          <w:p>
            <w:pPr>
              <w:spacing w:after="0"/>
              <w:jc w:val="left"/>
            </w:pPr>
            <w:r>
              <w:rPr>
                <w:sz w:val="16"/>
              </w:rPr>
              <w:t>during plan review, check whether your last plan included it</w:t>
            </w:r>
          </w:p>
        </w:tc>
        <w:tc>
          <w:tcPr>
            <w:tcW w:type="dxa" w:w="878"/>
          </w:tcPr>
          <w:p>
            <w:pPr>
              <w:spacing w:after="0"/>
              <w:jc w:val="left"/>
            </w:pPr>
            <w:r>
              <w:rPr>
                <w:sz w:val="16"/>
              </w:rPr>
              <w:t>same incident as DR-4626</w:t>
            </w: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196"/>
          </w:tcPr>
          <w:p>
            <w:pPr>
              <w:spacing w:after="0"/>
              <w:jc w:val="left"/>
            </w:pPr>
            <w:r>
              <w:rPr>
                <w:sz w:val="16"/>
              </w:rPr>
              <w:t>Emergency</w:t>
            </w:r>
          </w:p>
        </w:tc>
        <w:tc>
          <w:tcPr>
            <w:tcW w:type="dxa" w:w="2397"/>
          </w:tcPr>
          <w:p>
            <w:pPr>
              <w:spacing w:after="0"/>
              <w:jc w:val="left"/>
            </w:pPr>
            <w:r>
              <w:rPr>
                <w:sz w:val="16"/>
              </w:rPr>
              <w:t>HURRICANE DELTA</w:t>
            </w:r>
          </w:p>
        </w:tc>
        <w:tc>
          <w:tcPr>
            <w:tcW w:type="dxa" w:w="1811"/>
          </w:tcPr>
          <w:p>
            <w:pPr>
              <w:spacing w:after="0"/>
              <w:jc w:val="left"/>
            </w:pPr>
            <w:r>
              <w:rPr>
                <w:sz w:val="16"/>
              </w:rPr>
              <w:t>Hurricane</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196"/>
          </w:tcPr>
          <w:p>
            <w:pPr>
              <w:spacing w:after="0"/>
              <w:jc w:val="left"/>
            </w:pPr>
            <w:r>
              <w:rPr>
                <w:sz w:val="16"/>
              </w:rPr>
              <w:t>Major disaster</w:t>
            </w:r>
          </w:p>
        </w:tc>
        <w:tc>
          <w:tcPr>
            <w:tcW w:type="dxa" w:w="2397"/>
          </w:tcPr>
          <w:p>
            <w:pPr>
              <w:spacing w:after="0"/>
              <w:jc w:val="left"/>
            </w:pPr>
            <w:r>
              <w:rPr>
                <w:sz w:val="16"/>
              </w:rPr>
              <w:t>COVID-19 PANDEMIC</w:t>
            </w:r>
          </w:p>
        </w:tc>
        <w:tc>
          <w:tcPr>
            <w:tcW w:type="dxa" w:w="1811"/>
          </w:tcPr>
          <w:p>
            <w:pPr>
              <w:spacing w:after="0"/>
              <w:jc w:val="left"/>
            </w:pPr>
            <w:r>
              <w:rPr>
                <w:sz w:val="16"/>
              </w:rPr>
              <w:t>Non-natural, not counted</w:t>
            </w:r>
          </w:p>
        </w:tc>
        <w:tc>
          <w:tcPr>
            <w:tcW w:type="dxa" w:w="2850"/>
          </w:tcPr>
          <w:p>
            <w:pPr>
              <w:spacing w:after="0"/>
              <w:jc w:val="right"/>
            </w:pPr>
            <w:r>
              <w:rPr>
                <w:sz w:val="16"/>
              </w:rPr>
              <w:t>$865,151.36</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196"/>
          </w:tcPr>
          <w:p>
            <w:pPr>
              <w:spacing w:after="0"/>
              <w:jc w:val="left"/>
            </w:pPr>
            <w:r>
              <w:rPr>
                <w:sz w:val="16"/>
              </w:rPr>
              <w:t>Emergency</w:t>
            </w:r>
          </w:p>
        </w:tc>
        <w:tc>
          <w:tcPr>
            <w:tcW w:type="dxa" w:w="2397"/>
          </w:tcPr>
          <w:p>
            <w:pPr>
              <w:spacing w:after="0"/>
              <w:jc w:val="left"/>
            </w:pPr>
            <w:r>
              <w:rPr>
                <w:sz w:val="16"/>
              </w:rPr>
              <w:t>COVID-19</w:t>
            </w:r>
          </w:p>
        </w:tc>
        <w:tc>
          <w:tcPr>
            <w:tcW w:type="dxa" w:w="1811"/>
          </w:tcPr>
          <w:p>
            <w:pPr>
              <w:spacing w:after="0"/>
              <w:jc w:val="left"/>
            </w:pPr>
            <w:r>
              <w:rPr>
                <w:sz w:val="16"/>
              </w:rPr>
              <w:t>Non-natural, not counted</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r>
              <w:rPr>
                <w:sz w:val="16"/>
              </w:rPr>
              <w:t>same incident as DR-4528</w:t>
            </w:r>
          </w:p>
        </w:tc>
      </w:tr>
      <w:tr>
        <w:trPr>
          <w:cantSplit/>
        </w:trPr>
        <w:tc>
          <w:tcPr>
            <w:tcW w:type="dxa" w:w="1037"/>
          </w:tcPr>
          <w:p>
            <w:pPr>
              <w:spacing w:after="0"/>
              <w:jc w:val="left"/>
            </w:pPr>
            <w:r>
              <w:rPr>
                <w:sz w:val="16"/>
              </w:rPr>
              <w:t>2014-04-30</w:t>
            </w:r>
          </w:p>
        </w:tc>
        <w:tc>
          <w:tcPr>
            <w:tcW w:type="dxa" w:w="1037"/>
          </w:tcPr>
          <w:p>
            <w:pPr>
              <w:spacing w:after="0"/>
              <w:jc w:val="left"/>
            </w:pPr>
            <w:r>
              <w:rPr>
                <w:sz w:val="16"/>
              </w:rPr>
              <w:t>2014-04-28</w:t>
            </w:r>
          </w:p>
        </w:tc>
        <w:tc>
          <w:tcPr>
            <w:tcW w:type="dxa" w:w="1037"/>
          </w:tcPr>
          <w:p>
            <w:pPr>
              <w:spacing w:after="0"/>
              <w:jc w:val="left"/>
            </w:pPr>
            <w:r>
              <w:rPr>
                <w:sz w:val="16"/>
              </w:rPr>
              <w:t>DR-4175-MS</w:t>
            </w:r>
          </w:p>
        </w:tc>
        <w:tc>
          <w:tcPr>
            <w:tcW w:type="dxa" w:w="1196"/>
          </w:tcPr>
          <w:p>
            <w:pPr>
              <w:spacing w:after="0"/>
              <w:jc w:val="left"/>
            </w:pPr>
            <w:r>
              <w:rPr>
                <w:sz w:val="16"/>
              </w:rPr>
              <w:t>Major disaster</w:t>
            </w:r>
          </w:p>
        </w:tc>
        <w:tc>
          <w:tcPr>
            <w:tcW w:type="dxa" w:w="2397"/>
          </w:tcPr>
          <w:p>
            <w:pPr>
              <w:spacing w:after="0"/>
              <w:jc w:val="left"/>
            </w:pPr>
            <w:r>
              <w:rPr>
                <w:sz w:val="16"/>
              </w:rPr>
              <w:t>SEVERE STORMS, TORNADOES, AND FLOODING</w:t>
            </w:r>
          </w:p>
        </w:tc>
        <w:tc>
          <w:tcPr>
            <w:tcW w:type="dxa" w:w="1811"/>
          </w:tcPr>
          <w:p>
            <w:pPr>
              <w:spacing w:after="0"/>
              <w:jc w:val="left"/>
            </w:pPr>
            <w:r>
              <w:rPr>
                <w:sz w:val="16"/>
              </w:rPr>
              <w:t>Inland Flooding; Tornado</w:t>
            </w:r>
          </w:p>
        </w:tc>
        <w:tc>
          <w:tcPr>
            <w:tcW w:type="dxa" w:w="2850"/>
          </w:tcPr>
          <w:p>
            <w:pPr>
              <w:spacing w:after="0"/>
              <w:jc w:val="right"/>
            </w:pPr>
            <w:r>
              <w:rPr>
                <w:sz w:val="16"/>
              </w:rPr>
              <w:t>$51,757.54</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196"/>
          </w:tcPr>
          <w:p>
            <w:pPr>
              <w:spacing w:after="0"/>
              <w:jc w:val="left"/>
            </w:pPr>
            <w:r>
              <w:rPr>
                <w:sz w:val="16"/>
              </w:rPr>
              <w:t>Major disaster</w:t>
            </w:r>
          </w:p>
        </w:tc>
        <w:tc>
          <w:tcPr>
            <w:tcW w:type="dxa" w:w="2397"/>
          </w:tcPr>
          <w:p>
            <w:pPr>
              <w:spacing w:after="0"/>
              <w:jc w:val="left"/>
            </w:pPr>
            <w:r>
              <w:rPr>
                <w:sz w:val="16"/>
              </w:rPr>
              <w:t>HURRICANE ISAAC</w:t>
            </w:r>
          </w:p>
        </w:tc>
        <w:tc>
          <w:tcPr>
            <w:tcW w:type="dxa" w:w="1811"/>
          </w:tcPr>
          <w:p>
            <w:pPr>
              <w:spacing w:after="0"/>
              <w:jc w:val="left"/>
            </w:pPr>
            <w:r>
              <w:rPr>
                <w:sz w:val="16"/>
              </w:rPr>
              <w:t>Hurricane</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196"/>
          </w:tcPr>
          <w:p>
            <w:pPr>
              <w:spacing w:after="0"/>
              <w:jc w:val="left"/>
            </w:pPr>
            <w:r>
              <w:rPr>
                <w:sz w:val="16"/>
              </w:rPr>
              <w:t>Emergency</w:t>
            </w:r>
          </w:p>
        </w:tc>
        <w:tc>
          <w:tcPr>
            <w:tcW w:type="dxa" w:w="2397"/>
          </w:tcPr>
          <w:p>
            <w:pPr>
              <w:spacing w:after="0"/>
              <w:jc w:val="left"/>
            </w:pPr>
            <w:r>
              <w:rPr>
                <w:sz w:val="16"/>
              </w:rPr>
              <w:t>TROPICAL STORM ISAAC</w:t>
            </w:r>
          </w:p>
        </w:tc>
        <w:tc>
          <w:tcPr>
            <w:tcW w:type="dxa" w:w="1811"/>
          </w:tcPr>
          <w:p>
            <w:pPr>
              <w:spacing w:after="0"/>
              <w:jc w:val="left"/>
            </w:pPr>
            <w:r>
              <w:rPr>
                <w:sz w:val="16"/>
              </w:rPr>
              <w:t>Hurricane</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r>
              <w:rPr>
                <w:sz w:val="16"/>
              </w:rPr>
              <w:t>same incident as DR-4081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196"/>
          </w:tcPr>
          <w:p>
            <w:pPr>
              <w:spacing w:after="0"/>
              <w:jc w:val="left"/>
            </w:pPr>
            <w:r>
              <w:rPr>
                <w:sz w:val="16"/>
              </w:rPr>
              <w:t>Emergency</w:t>
            </w:r>
          </w:p>
        </w:tc>
        <w:tc>
          <w:tcPr>
            <w:tcW w:type="dxa" w:w="2397"/>
          </w:tcPr>
          <w:p>
            <w:pPr>
              <w:spacing w:after="0"/>
              <w:jc w:val="left"/>
            </w:pPr>
            <w:r>
              <w:rPr>
                <w:sz w:val="16"/>
              </w:rPr>
              <w:t>HURRICANE GUSTAV</w:t>
            </w:r>
          </w:p>
        </w:tc>
        <w:tc>
          <w:tcPr>
            <w:tcW w:type="dxa" w:w="1811"/>
          </w:tcPr>
          <w:p>
            <w:pPr>
              <w:spacing w:after="0"/>
              <w:jc w:val="left"/>
            </w:pPr>
            <w:r>
              <w:rPr>
                <w:sz w:val="16"/>
              </w:rPr>
              <w:t>Hurricane</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196"/>
          </w:tcPr>
          <w:p>
            <w:pPr>
              <w:spacing w:after="0"/>
              <w:jc w:val="left"/>
            </w:pPr>
            <w:r>
              <w:rPr>
                <w:sz w:val="16"/>
              </w:rPr>
              <w:t>Major disaster</w:t>
            </w:r>
          </w:p>
        </w:tc>
        <w:tc>
          <w:tcPr>
            <w:tcW w:type="dxa" w:w="2397"/>
          </w:tcPr>
          <w:p>
            <w:pPr>
              <w:spacing w:after="0"/>
              <w:jc w:val="left"/>
            </w:pPr>
            <w:r>
              <w:rPr>
                <w:sz w:val="16"/>
              </w:rPr>
              <w:t>HURRICANE KATRINA</w:t>
            </w:r>
          </w:p>
        </w:tc>
        <w:tc>
          <w:tcPr>
            <w:tcW w:type="dxa" w:w="1811"/>
          </w:tcPr>
          <w:p>
            <w:pPr>
              <w:spacing w:after="0"/>
              <w:jc w:val="left"/>
            </w:pPr>
            <w:r>
              <w:rPr>
                <w:sz w:val="16"/>
              </w:rPr>
              <w:t>Hurricane</w:t>
            </w:r>
          </w:p>
        </w:tc>
        <w:tc>
          <w:tcPr>
            <w:tcW w:type="dxa" w:w="2850"/>
          </w:tcPr>
          <w:p>
            <w:pPr>
              <w:spacing w:after="0"/>
              <w:jc w:val="right"/>
            </w:pPr>
            <w:r>
              <w:rPr>
                <w:sz w:val="16"/>
              </w:rPr>
              <w:t>$3,732,789.55</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196"/>
          </w:tcPr>
          <w:p>
            <w:pPr>
              <w:spacing w:after="0"/>
              <w:jc w:val="left"/>
            </w:pPr>
            <w:r>
              <w:rPr>
                <w:sz w:val="16"/>
              </w:rPr>
              <w:t>Major disaster</w:t>
            </w:r>
          </w:p>
        </w:tc>
        <w:tc>
          <w:tcPr>
            <w:tcW w:type="dxa" w:w="2397"/>
          </w:tcPr>
          <w:p>
            <w:pPr>
              <w:spacing w:after="0"/>
              <w:jc w:val="left"/>
            </w:pPr>
            <w:r>
              <w:rPr>
                <w:sz w:val="16"/>
              </w:rPr>
              <w:t>HURRICANE DENNIS</w:t>
            </w:r>
          </w:p>
        </w:tc>
        <w:tc>
          <w:tcPr>
            <w:tcW w:type="dxa" w:w="1811"/>
          </w:tcPr>
          <w:p>
            <w:pPr>
              <w:spacing w:after="0"/>
              <w:jc w:val="left"/>
            </w:pPr>
            <w:r>
              <w:rPr>
                <w:sz w:val="16"/>
              </w:rPr>
              <w:t>Hurricane</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196"/>
          </w:tcPr>
          <w:p>
            <w:pPr>
              <w:spacing w:after="0"/>
              <w:jc w:val="left"/>
            </w:pPr>
            <w:r>
              <w:rPr>
                <w:sz w:val="16"/>
              </w:rPr>
              <w:t>Major disaster</w:t>
            </w:r>
          </w:p>
        </w:tc>
        <w:tc>
          <w:tcPr>
            <w:tcW w:type="dxa" w:w="2397"/>
          </w:tcPr>
          <w:p>
            <w:pPr>
              <w:spacing w:after="0"/>
              <w:jc w:val="left"/>
            </w:pPr>
            <w:r>
              <w:rPr>
                <w:sz w:val="16"/>
              </w:rPr>
              <w:t>SEVERE STORMS, TORNADOES, FLOODS</w:t>
            </w:r>
          </w:p>
        </w:tc>
        <w:tc>
          <w:tcPr>
            <w:tcW w:type="dxa" w:w="1811"/>
          </w:tcPr>
          <w:p>
            <w:pPr>
              <w:spacing w:after="0"/>
              <w:jc w:val="left"/>
            </w:pPr>
            <w:r>
              <w:rPr>
                <w:sz w:val="16"/>
              </w:rPr>
              <w:t>Inland Flooding; Tornado</w:t>
            </w:r>
          </w:p>
        </w:tc>
        <w:tc>
          <w:tcPr>
            <w:tcW w:type="dxa" w:w="2850"/>
          </w:tcPr>
          <w:p>
            <w:pPr>
              <w:spacing w:after="0"/>
              <w:jc w:val="right"/>
            </w:pPr>
            <w:r>
              <w:rPr>
                <w:sz w:val="16"/>
              </w:rPr>
              <w:t>$553,937.52</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196"/>
          </w:tcPr>
          <w:p>
            <w:pPr>
              <w:spacing w:after="0"/>
              <w:jc w:val="left"/>
            </w:pPr>
            <w:r>
              <w:rPr>
                <w:sz w:val="16"/>
              </w:rPr>
              <w:t>Major disaster</w:t>
            </w:r>
          </w:p>
        </w:tc>
        <w:tc>
          <w:tcPr>
            <w:tcW w:type="dxa" w:w="2397"/>
          </w:tcPr>
          <w:p>
            <w:pPr>
              <w:spacing w:after="0"/>
              <w:jc w:val="left"/>
            </w:pPr>
            <w:r>
              <w:rPr>
                <w:sz w:val="16"/>
              </w:rPr>
              <w:t>SEVERE STORMS, TORNADOES AND FLOODING</w:t>
            </w:r>
          </w:p>
        </w:tc>
        <w:tc>
          <w:tcPr>
            <w:tcW w:type="dxa" w:w="1811"/>
          </w:tcPr>
          <w:p>
            <w:pPr>
              <w:spacing w:after="0"/>
              <w:jc w:val="left"/>
            </w:pPr>
            <w:r>
              <w:rPr>
                <w:sz w:val="16"/>
              </w:rPr>
              <w:t>Inland Flooding; Tornado</w:t>
            </w:r>
          </w:p>
        </w:tc>
        <w:tc>
          <w:tcPr>
            <w:tcW w:type="dxa" w:w="2850"/>
          </w:tcPr>
          <w:p>
            <w:pPr>
              <w:spacing w:after="0"/>
              <w:jc w:val="right"/>
            </w:pPr>
            <w:r>
              <w:rPr>
                <w:sz w:val="16"/>
              </w:rPr>
              <w:t>PA not declared for this county</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196"/>
          </w:tcPr>
          <w:p>
            <w:pPr>
              <w:spacing w:after="0"/>
              <w:jc w:val="left"/>
            </w:pPr>
            <w:r>
              <w:rPr>
                <w:sz w:val="16"/>
              </w:rPr>
              <w:t>Major disaster</w:t>
            </w:r>
          </w:p>
        </w:tc>
        <w:tc>
          <w:tcPr>
            <w:tcW w:type="dxa" w:w="2397"/>
          </w:tcPr>
          <w:p>
            <w:pPr>
              <w:spacing w:after="0"/>
              <w:jc w:val="left"/>
            </w:pPr>
            <w:r>
              <w:rPr>
                <w:sz w:val="16"/>
              </w:rPr>
              <w:t>SEVERE STORMS AND TORNADOES</w:t>
            </w:r>
          </w:p>
        </w:tc>
        <w:tc>
          <w:tcPr>
            <w:tcW w:type="dxa" w:w="1811"/>
          </w:tcPr>
          <w:p>
            <w:pPr>
              <w:spacing w:after="0"/>
              <w:jc w:val="left"/>
            </w:pPr>
            <w:r>
              <w:rPr>
                <w:sz w:val="16"/>
              </w:rPr>
              <w:t>Tornado</w:t>
            </w:r>
          </w:p>
        </w:tc>
        <w:tc>
          <w:tcPr>
            <w:tcW w:type="dxa" w:w="2850"/>
          </w:tcPr>
          <w:p>
            <w:pPr>
              <w:spacing w:after="0"/>
              <w:jc w:val="right"/>
            </w:pPr>
            <w:r>
              <w:rPr>
                <w:sz w:val="16"/>
              </w:rPr>
              <w:t>PA not declared for this county</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196"/>
          </w:tcPr>
          <w:p>
            <w:pPr>
              <w:spacing w:after="0"/>
              <w:jc w:val="left"/>
            </w:pPr>
            <w:r>
              <w:rPr>
                <w:sz w:val="16"/>
              </w:rPr>
              <w:t>Major disaster</w:t>
            </w:r>
          </w:p>
        </w:tc>
        <w:tc>
          <w:tcPr>
            <w:tcW w:type="dxa" w:w="2397"/>
          </w:tcPr>
          <w:p>
            <w:pPr>
              <w:spacing w:after="0"/>
              <w:jc w:val="left"/>
            </w:pPr>
            <w:r>
              <w:rPr>
                <w:sz w:val="16"/>
              </w:rPr>
              <w:t>SEVERE STORMS, TORNADOES &amp; FLOODING</w:t>
            </w:r>
          </w:p>
        </w:tc>
        <w:tc>
          <w:tcPr>
            <w:tcW w:type="dxa" w:w="1811"/>
          </w:tcPr>
          <w:p>
            <w:pPr>
              <w:spacing w:after="0"/>
              <w:jc w:val="left"/>
            </w:pPr>
            <w:r>
              <w:rPr>
                <w:sz w:val="16"/>
              </w:rPr>
              <w:t>Inland Flooding; Tornado</w:t>
            </w:r>
          </w:p>
        </w:tc>
        <w:tc>
          <w:tcPr>
            <w:tcW w:type="dxa" w:w="2850"/>
          </w:tcPr>
          <w:p>
            <w:pPr>
              <w:spacing w:after="0"/>
              <w:jc w:val="right"/>
            </w:pPr>
            <w:r>
              <w:rPr>
                <w:sz w:val="16"/>
              </w:rPr>
              <w:t>PA not declared for this county</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1991-01-03</w:t>
            </w:r>
          </w:p>
        </w:tc>
        <w:tc>
          <w:tcPr>
            <w:tcW w:type="dxa" w:w="1037"/>
          </w:tcPr>
          <w:p>
            <w:pPr>
              <w:spacing w:after="0"/>
              <w:jc w:val="left"/>
            </w:pPr>
            <w:r>
              <w:rPr>
                <w:sz w:val="16"/>
              </w:rPr>
              <w:t>1990-12-19</w:t>
            </w:r>
          </w:p>
        </w:tc>
        <w:tc>
          <w:tcPr>
            <w:tcW w:type="dxa" w:w="1037"/>
          </w:tcPr>
          <w:p>
            <w:pPr>
              <w:spacing w:after="0"/>
              <w:jc w:val="left"/>
            </w:pPr>
            <w:r>
              <w:rPr>
                <w:sz w:val="16"/>
              </w:rPr>
              <w:t>DR-888-MS</w:t>
            </w:r>
          </w:p>
        </w:tc>
        <w:tc>
          <w:tcPr>
            <w:tcW w:type="dxa" w:w="1196"/>
          </w:tcPr>
          <w:p>
            <w:pPr>
              <w:spacing w:after="0"/>
              <w:jc w:val="left"/>
            </w:pPr>
            <w:r>
              <w:rPr>
                <w:sz w:val="16"/>
              </w:rPr>
              <w:t>Major disaster</w:t>
            </w:r>
          </w:p>
        </w:tc>
        <w:tc>
          <w:tcPr>
            <w:tcW w:type="dxa" w:w="2397"/>
          </w:tcPr>
          <w:p>
            <w:pPr>
              <w:spacing w:after="0"/>
              <w:jc w:val="left"/>
            </w:pPr>
            <w:r>
              <w:rPr>
                <w:sz w:val="16"/>
              </w:rPr>
              <w:t>SEVERE STORMS, TORNADOES &amp; FLOODING</w:t>
            </w:r>
          </w:p>
        </w:tc>
        <w:tc>
          <w:tcPr>
            <w:tcW w:type="dxa" w:w="1811"/>
          </w:tcPr>
          <w:p>
            <w:pPr>
              <w:spacing w:after="0"/>
              <w:jc w:val="left"/>
            </w:pPr>
            <w:r>
              <w:rPr>
                <w:sz w:val="16"/>
              </w:rPr>
              <w:t>Inland Flooding; Tornado</w:t>
            </w:r>
          </w:p>
        </w:tc>
        <w:tc>
          <w:tcPr>
            <w:tcW w:type="dxa" w:w="2850"/>
          </w:tcPr>
          <w:p>
            <w:pPr>
              <w:spacing w:after="0"/>
              <w:jc w:val="right"/>
            </w:pPr>
            <w:r>
              <w:rPr>
                <w:sz w:val="16"/>
              </w:rPr>
              <w:t>PA not declared for this county</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196"/>
          </w:tcPr>
          <w:p>
            <w:pPr>
              <w:spacing w:after="0"/>
              <w:jc w:val="left"/>
            </w:pPr>
            <w:r>
              <w:rPr>
                <w:sz w:val="16"/>
              </w:rPr>
              <w:t>Major disaster</w:t>
            </w:r>
          </w:p>
        </w:tc>
        <w:tc>
          <w:tcPr>
            <w:tcW w:type="dxa" w:w="2397"/>
          </w:tcPr>
          <w:p>
            <w:pPr>
              <w:spacing w:after="0"/>
              <w:jc w:val="left"/>
            </w:pPr>
            <w:r>
              <w:rPr>
                <w:sz w:val="16"/>
              </w:rPr>
              <w:t>SEVERE STORMS, TORNADOES &amp; FLOODING</w:t>
            </w:r>
          </w:p>
        </w:tc>
        <w:tc>
          <w:tcPr>
            <w:tcW w:type="dxa" w:w="1811"/>
          </w:tcPr>
          <w:p>
            <w:pPr>
              <w:spacing w:after="0"/>
              <w:jc w:val="left"/>
            </w:pPr>
            <w:r>
              <w:rPr>
                <w:sz w:val="16"/>
              </w:rPr>
              <w:t>Inland Flooding; Tornado</w:t>
            </w:r>
          </w:p>
        </w:tc>
        <w:tc>
          <w:tcPr>
            <w:tcW w:type="dxa" w:w="2850"/>
          </w:tcPr>
          <w:p>
            <w:pPr>
              <w:spacing w:after="0"/>
              <w:jc w:val="right"/>
            </w:pPr>
            <w:r>
              <w:rPr>
                <w:sz w:val="16"/>
              </w:rPr>
              <w:t>PA not declared for this county</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1983-06-01</w:t>
            </w:r>
          </w:p>
        </w:tc>
        <w:tc>
          <w:tcPr>
            <w:tcW w:type="dxa" w:w="1037"/>
          </w:tcPr>
          <w:p>
            <w:pPr>
              <w:spacing w:after="0"/>
              <w:jc w:val="left"/>
            </w:pPr>
            <w:r>
              <w:rPr>
                <w:sz w:val="16"/>
              </w:rPr>
              <w:t>1983-06-01</w:t>
            </w:r>
          </w:p>
        </w:tc>
        <w:tc>
          <w:tcPr>
            <w:tcW w:type="dxa" w:w="1037"/>
          </w:tcPr>
          <w:p>
            <w:pPr>
              <w:spacing w:after="0"/>
              <w:jc w:val="left"/>
            </w:pPr>
            <w:r>
              <w:rPr>
                <w:sz w:val="16"/>
              </w:rPr>
              <w:t>DR-683-MS</w:t>
            </w:r>
          </w:p>
        </w:tc>
        <w:tc>
          <w:tcPr>
            <w:tcW w:type="dxa" w:w="1196"/>
          </w:tcPr>
          <w:p>
            <w:pPr>
              <w:spacing w:after="0"/>
              <w:jc w:val="left"/>
            </w:pPr>
            <w:r>
              <w:rPr>
                <w:sz w:val="16"/>
              </w:rPr>
              <w:t>Major disaster</w:t>
            </w:r>
          </w:p>
        </w:tc>
        <w:tc>
          <w:tcPr>
            <w:tcW w:type="dxa" w:w="2397"/>
          </w:tcPr>
          <w:p>
            <w:pPr>
              <w:spacing w:after="0"/>
              <w:jc w:val="left"/>
            </w:pPr>
            <w:r>
              <w:rPr>
                <w:sz w:val="16"/>
              </w:rPr>
              <w:t>SEVERE STORMS, TORNADOES, AND FLOODING</w:t>
            </w:r>
          </w:p>
        </w:tc>
        <w:tc>
          <w:tcPr>
            <w:tcW w:type="dxa" w:w="1811"/>
          </w:tcPr>
          <w:p>
            <w:pPr>
              <w:spacing w:after="0"/>
              <w:jc w:val="left"/>
            </w:pPr>
            <w:r>
              <w:rPr>
                <w:sz w:val="16"/>
              </w:rPr>
              <w:t>Inland Flooding; Tornado</w:t>
            </w:r>
          </w:p>
        </w:tc>
        <w:tc>
          <w:tcPr>
            <w:tcW w:type="dxa" w:w="2850"/>
          </w:tcPr>
          <w:p>
            <w:pPr>
              <w:spacing w:after="0"/>
              <w:jc w:val="right"/>
            </w:pPr>
            <w:r>
              <w:rPr>
                <w:sz w:val="16"/>
              </w:rPr>
              <w:t>PA not declared for this county</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196"/>
          </w:tcPr>
          <w:p>
            <w:pPr>
              <w:spacing w:after="0"/>
              <w:jc w:val="left"/>
            </w:pPr>
            <w:r>
              <w:rPr>
                <w:sz w:val="16"/>
              </w:rPr>
              <w:t>Major disaster</w:t>
            </w:r>
          </w:p>
        </w:tc>
        <w:tc>
          <w:tcPr>
            <w:tcW w:type="dxa" w:w="2397"/>
          </w:tcPr>
          <w:p>
            <w:pPr>
              <w:spacing w:after="0"/>
              <w:jc w:val="left"/>
            </w:pPr>
            <w:r>
              <w:rPr>
                <w:sz w:val="16"/>
              </w:rPr>
              <w:t>STORMS, TORNADOES, FLOODS</w:t>
            </w:r>
          </w:p>
        </w:tc>
        <w:tc>
          <w:tcPr>
            <w:tcW w:type="dxa" w:w="1811"/>
          </w:tcPr>
          <w:p>
            <w:pPr>
              <w:spacing w:after="0"/>
              <w:jc w:val="left"/>
            </w:pPr>
            <w:r>
              <w:rPr>
                <w:sz w:val="16"/>
              </w:rPr>
              <w:t>Inland Flooding; Tornado</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196"/>
          </w:tcPr>
          <w:p>
            <w:pPr>
              <w:spacing w:after="0"/>
              <w:jc w:val="left"/>
            </w:pPr>
            <w:r>
              <w:rPr>
                <w:sz w:val="16"/>
              </w:rPr>
              <w:t>Emergency</w:t>
            </w:r>
          </w:p>
        </w:tc>
        <w:tc>
          <w:tcPr>
            <w:tcW w:type="dxa" w:w="2397"/>
          </w:tcPr>
          <w:p>
            <w:pPr>
              <w:spacing w:after="0"/>
              <w:jc w:val="left"/>
            </w:pPr>
            <w:r>
              <w:rPr>
                <w:sz w:val="16"/>
              </w:rPr>
              <w:t>DROUGHT &amp; FREEZING</w:t>
            </w:r>
          </w:p>
        </w:tc>
        <w:tc>
          <w:tcPr>
            <w:tcW w:type="dxa" w:w="1811"/>
          </w:tcPr>
          <w:p>
            <w:pPr>
              <w:spacing w:after="0"/>
              <w:jc w:val="left"/>
            </w:pPr>
            <w:r>
              <w:rPr>
                <w:sz w:val="16"/>
              </w:rPr>
              <w:t>Winter Weather (primary); also designated: Drought</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1976-04-01</w:t>
            </w:r>
          </w:p>
        </w:tc>
        <w:tc>
          <w:tcPr>
            <w:tcW w:type="dxa" w:w="1037"/>
          </w:tcPr>
          <w:p>
            <w:pPr>
              <w:spacing w:after="0"/>
              <w:jc w:val="left"/>
            </w:pPr>
            <w:r>
              <w:rPr>
                <w:sz w:val="16"/>
              </w:rPr>
              <w:t>1976-04-01</w:t>
            </w:r>
          </w:p>
        </w:tc>
        <w:tc>
          <w:tcPr>
            <w:tcW w:type="dxa" w:w="1037"/>
          </w:tcPr>
          <w:p>
            <w:pPr>
              <w:spacing w:after="0"/>
              <w:jc w:val="left"/>
            </w:pPr>
            <w:r>
              <w:rPr>
                <w:sz w:val="16"/>
              </w:rPr>
              <w:t>DR-499-MS</w:t>
            </w:r>
          </w:p>
        </w:tc>
        <w:tc>
          <w:tcPr>
            <w:tcW w:type="dxa" w:w="1196"/>
          </w:tcPr>
          <w:p>
            <w:pPr>
              <w:spacing w:after="0"/>
              <w:jc w:val="left"/>
            </w:pPr>
            <w:r>
              <w:rPr>
                <w:sz w:val="16"/>
              </w:rPr>
              <w:t>Major disaster</w:t>
            </w:r>
          </w:p>
        </w:tc>
        <w:tc>
          <w:tcPr>
            <w:tcW w:type="dxa" w:w="2397"/>
          </w:tcPr>
          <w:p>
            <w:pPr>
              <w:spacing w:after="0"/>
              <w:jc w:val="left"/>
            </w:pPr>
            <w:r>
              <w:rPr>
                <w:sz w:val="16"/>
              </w:rPr>
              <w:t>SEVERE STORMS, TORNADOES &amp; FLOODING</w:t>
            </w:r>
          </w:p>
        </w:tc>
        <w:tc>
          <w:tcPr>
            <w:tcW w:type="dxa" w:w="1811"/>
          </w:tcPr>
          <w:p>
            <w:pPr>
              <w:spacing w:after="0"/>
              <w:jc w:val="left"/>
            </w:pPr>
            <w:r>
              <w:rPr>
                <w:sz w:val="16"/>
              </w:rPr>
              <w:t>Inland Flooding; Tornado</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196"/>
          </w:tcPr>
          <w:p>
            <w:pPr>
              <w:spacing w:after="0"/>
              <w:jc w:val="left"/>
            </w:pPr>
            <w:r>
              <w:rPr>
                <w:sz w:val="16"/>
              </w:rPr>
              <w:t>Major disaster</w:t>
            </w:r>
          </w:p>
        </w:tc>
        <w:tc>
          <w:tcPr>
            <w:tcW w:type="dxa" w:w="2397"/>
          </w:tcPr>
          <w:p>
            <w:pPr>
              <w:spacing w:after="0"/>
              <w:jc w:val="left"/>
            </w:pPr>
            <w:r>
              <w:rPr>
                <w:sz w:val="16"/>
              </w:rPr>
              <w:t>HURRICANE CAMILLE</w:t>
            </w:r>
          </w:p>
        </w:tc>
        <w:tc>
          <w:tcPr>
            <w:tcW w:type="dxa" w:w="1811"/>
          </w:tcPr>
          <w:p>
            <w:pPr>
              <w:spacing w:after="0"/>
              <w:jc w:val="left"/>
            </w:pPr>
            <w:r>
              <w:rPr>
                <w:sz w:val="16"/>
              </w:rPr>
              <w:t>Hurricane (primary); also designated: Inland Flooding</w:t>
            </w:r>
          </w:p>
        </w:tc>
        <w:tc>
          <w:tcPr>
            <w:tcW w:type="dxa" w:w="2850"/>
          </w:tcPr>
          <w:p>
            <w:pPr>
              <w:spacing w:after="0"/>
              <w:jc w:val="right"/>
            </w:pPr>
            <w:r>
              <w:rPr>
                <w:sz w:val="16"/>
              </w:rPr>
              <w:t>none found</w:t>
            </w:r>
          </w:p>
        </w:tc>
        <w:tc>
          <w:tcPr>
            <w:tcW w:type="dxa" w:w="1869"/>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164</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114</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481</w:t>
            </w:r>
          </w:p>
        </w:tc>
        <w:tc>
          <w:tcPr>
            <w:tcW w:type="dxa" w:w="1422"/>
          </w:tcPr>
          <w:p>
            <w:pPr>
              <w:spacing w:after="0"/>
              <w:jc w:val="right"/>
            </w:pPr>
            <w:r>
              <w:rPr>
                <w:sz w:val="16"/>
              </w:rPr>
              <w:t>50</w:t>
            </w:r>
          </w:p>
        </w:tc>
        <w:tc>
          <w:tcPr>
            <w:tcW w:type="dxa" w:w="1356"/>
          </w:tcPr>
          <w:p>
            <w:pPr>
              <w:spacing w:after="0"/>
              <w:jc w:val="right"/>
            </w:pPr>
            <w:r>
              <w:rPr>
                <w:sz w:val="16"/>
              </w:rPr>
              <w:t>29</w:t>
            </w:r>
          </w:p>
        </w:tc>
        <w:tc>
          <w:tcPr>
            <w:tcW w:type="dxa" w:w="963"/>
          </w:tcPr>
          <w:p>
            <w:pPr>
              <w:spacing w:after="0"/>
              <w:jc w:val="right"/>
            </w:pPr>
            <w:r>
              <w:rPr>
                <w:sz w:val="16"/>
              </w:rPr>
              <w:t>78</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78</w:t>
            </w:r>
          </w:p>
        </w:tc>
        <w:tc>
          <w:tcPr>
            <w:tcW w:type="dxa" w:w="1422"/>
          </w:tcPr>
          <w:p>
            <w:pPr>
              <w:spacing w:after="0"/>
              <w:jc w:val="right"/>
            </w:pPr>
            <w:r>
              <w:rPr>
                <w:sz w:val="16"/>
              </w:rPr>
              <w:t>8</w:t>
            </w:r>
          </w:p>
        </w:tc>
        <w:tc>
          <w:tcPr>
            <w:tcW w:type="dxa" w:w="1356"/>
          </w:tcPr>
          <w:p>
            <w:pPr>
              <w:spacing w:after="0"/>
              <w:jc w:val="right"/>
            </w:pPr>
            <w:r>
              <w:rPr>
                <w:sz w:val="16"/>
              </w:rPr>
              <w:t>8</w:t>
            </w:r>
          </w:p>
        </w:tc>
        <w:tc>
          <w:tcPr>
            <w:tcW w:type="dxa" w:w="963"/>
          </w:tcPr>
          <w:p>
            <w:pPr>
              <w:spacing w:after="0"/>
              <w:jc w:val="right"/>
            </w:pPr>
            <w:r>
              <w:rPr>
                <w:sz w:val="16"/>
              </w:rPr>
              <w:t>16</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4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44"/>
        <w:gridCol w:w="1685"/>
        <w:gridCol w:w="1140"/>
        <w:gridCol w:w="1888"/>
        <w:gridCol w:w="648"/>
        <w:gridCol w:w="33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44"/>
            <w:shd w:val="clear" w:color="auto" w:fill="E8E8E8"/>
          </w:tcPr>
          <w:p>
            <w:pPr>
              <w:spacing w:after="0"/>
              <w:jc w:val="left"/>
            </w:pPr>
            <w:r>
              <w:rPr>
                <w:b/>
                <w:sz w:val="16"/>
              </w:rPr>
              <w:t>Magnitude or extent</w:t>
            </w:r>
          </w:p>
        </w:tc>
        <w:tc>
          <w:tcPr>
            <w:tcW w:type="dxa" w:w="1685"/>
            <w:shd w:val="clear" w:color="auto" w:fill="E8E8E8"/>
          </w:tcPr>
          <w:p>
            <w:pPr>
              <w:spacing w:after="0"/>
              <w:jc w:val="left"/>
            </w:pPr>
            <w:r>
              <w:rPr>
                <w:b/>
                <w:sz w:val="16"/>
              </w:rPr>
              <w:t>Damage</w:t>
            </w:r>
          </w:p>
          <w:p>
            <w:pPr>
              <w:spacing w:after="0"/>
              <w:jc w:val="left"/>
            </w:pPr>
            <w:r>
              <w:rPr>
                <w:i/>
                <w:color w:val="555555"/>
                <w:sz w:val="14"/>
              </w:rPr>
              <w:t>nominal dollars</w:t>
            </w:r>
          </w:p>
        </w:tc>
        <w:tc>
          <w:tcPr>
            <w:tcW w:type="dxa" w:w="11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2011-04-26</w:t>
            </w:r>
          </w:p>
        </w:tc>
        <w:tc>
          <w:tcPr>
            <w:tcW w:type="dxa" w:w="1215"/>
          </w:tcPr>
          <w:p>
            <w:pPr>
              <w:spacing w:after="0"/>
              <w:jc w:val="left"/>
            </w:pPr>
            <w:r>
              <w:rPr>
                <w:sz w:val="16"/>
              </w:rPr>
              <w:t>High Wind</w:t>
            </w:r>
          </w:p>
        </w:tc>
        <w:tc>
          <w:tcPr>
            <w:tcW w:type="dxa" w:w="3144"/>
          </w:tcPr>
          <w:p>
            <w:pPr>
              <w:spacing w:after="0"/>
              <w:jc w:val="left"/>
            </w:pPr>
            <w:r>
              <w:rPr>
                <w:sz w:val="16"/>
              </w:rPr>
              <w:t>60 kt (69 mph) estimated gust</w:t>
            </w:r>
          </w:p>
        </w:tc>
        <w:tc>
          <w:tcPr>
            <w:tcW w:type="dxa" w:w="1685"/>
          </w:tcPr>
          <w:p>
            <w:pPr>
              <w:spacing w:after="0"/>
              <w:jc w:val="left"/>
            </w:pPr>
            <w:r>
              <w:rPr>
                <w:sz w:val="16"/>
              </w:rPr>
              <w:t>$200,000 property; $100,000 crops, reported for the zone (2011 dollars)</w:t>
            </w:r>
          </w:p>
        </w:tc>
        <w:tc>
          <w:tcPr>
            <w:tcW w:type="dxa" w:w="1140"/>
          </w:tcPr>
          <w:p>
            <w:pPr>
              <w:spacing w:after="0"/>
              <w:jc w:val="right"/>
            </w:pPr>
            <w:r>
              <w:rPr>
                <w:sz w:val="16"/>
              </w:rPr>
              <w:t>0, 0</w:t>
            </w:r>
          </w:p>
        </w:tc>
        <w:tc>
          <w:tcPr>
            <w:tcW w:type="dxa" w:w="1888"/>
          </w:tcPr>
          <w:p>
            <w:pPr>
              <w:spacing w:after="0"/>
              <w:jc w:val="left"/>
            </w:pPr>
            <w:r>
              <w:rPr>
                <w:sz w:val="16"/>
              </w:rPr>
              <w:t>NWS zone MSZ043 (MADISON), zone-level: may include parts of neighboring counties</w:t>
            </w:r>
          </w:p>
        </w:tc>
        <w:tc>
          <w:tcPr>
            <w:tcW w:type="dxa" w:w="648"/>
          </w:tcPr>
          <w:p>
            <w:pPr>
              <w:spacing w:after="0"/>
              <w:jc w:val="left"/>
            </w:pPr>
          </w:p>
        </w:tc>
        <w:tc>
          <w:tcPr>
            <w:tcW w:type="dxa" w:w="335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2011-02-03</w:t>
            </w:r>
          </w:p>
        </w:tc>
        <w:tc>
          <w:tcPr>
            <w:tcW w:type="dxa" w:w="1215"/>
          </w:tcPr>
          <w:p>
            <w:pPr>
              <w:spacing w:after="0"/>
              <w:jc w:val="left"/>
            </w:pPr>
            <w:r>
              <w:rPr>
                <w:sz w:val="16"/>
              </w:rPr>
              <w:t>Ice Storm</w:t>
            </w:r>
          </w:p>
        </w:tc>
        <w:tc>
          <w:tcPr>
            <w:tcW w:type="dxa" w:w="3144"/>
          </w:tcPr>
          <w:p>
            <w:pPr>
              <w:spacing w:after="0"/>
              <w:jc w:val="left"/>
            </w:pPr>
          </w:p>
        </w:tc>
        <w:tc>
          <w:tcPr>
            <w:tcW w:type="dxa" w:w="1685"/>
          </w:tcPr>
          <w:p>
            <w:pPr>
              <w:spacing w:after="0"/>
              <w:jc w:val="left"/>
            </w:pPr>
            <w:r>
              <w:rPr>
                <w:sz w:val="16"/>
              </w:rPr>
              <w:t>$700,000 property; $0 crops, reported for the zone (2011 dollars)</w:t>
            </w:r>
          </w:p>
        </w:tc>
        <w:tc>
          <w:tcPr>
            <w:tcW w:type="dxa" w:w="1140"/>
          </w:tcPr>
          <w:p>
            <w:pPr>
              <w:spacing w:after="0"/>
              <w:jc w:val="right"/>
            </w:pPr>
            <w:r>
              <w:rPr>
                <w:sz w:val="16"/>
              </w:rPr>
              <w:t>0, 0</w:t>
            </w:r>
          </w:p>
        </w:tc>
        <w:tc>
          <w:tcPr>
            <w:tcW w:type="dxa" w:w="1888"/>
          </w:tcPr>
          <w:p>
            <w:pPr>
              <w:spacing w:after="0"/>
              <w:jc w:val="left"/>
            </w:pPr>
            <w:r>
              <w:rPr>
                <w:sz w:val="16"/>
              </w:rPr>
              <w:t>NWS zone MSZ043 (MADISON), zone-level: may include parts of neighboring counties</w:t>
            </w:r>
          </w:p>
        </w:tc>
        <w:tc>
          <w:tcPr>
            <w:tcW w:type="dxa" w:w="648"/>
          </w:tcPr>
          <w:p>
            <w:pPr>
              <w:spacing w:after="0"/>
              <w:jc w:val="left"/>
            </w:pPr>
          </w:p>
        </w:tc>
        <w:tc>
          <w:tcPr>
            <w:tcW w:type="dxa" w:w="3355"/>
          </w:tcPr>
          <w:p>
            <w:pPr>
              <w:spacing w:after="0"/>
              <w:jc w:val="left"/>
            </w:pPr>
            <w:r>
              <w:rPr>
                <w:sz w:val="16"/>
              </w:rPr>
              <w:t>B1-c worst recorded: Ice Storm</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3144"/>
          </w:tcPr>
          <w:p>
            <w:pPr>
              <w:spacing w:after="0"/>
              <w:jc w:val="left"/>
            </w:pPr>
          </w:p>
        </w:tc>
        <w:tc>
          <w:tcPr>
            <w:tcW w:type="dxa" w:w="1685"/>
          </w:tcPr>
          <w:p>
            <w:pPr>
              <w:spacing w:after="0"/>
              <w:jc w:val="left"/>
            </w:pPr>
            <w:r>
              <w:rPr>
                <w:sz w:val="16"/>
              </w:rPr>
              <w:t>$600,000 property; $0 crops, reported for the zone (2010 dollars)</w:t>
            </w:r>
          </w:p>
        </w:tc>
        <w:tc>
          <w:tcPr>
            <w:tcW w:type="dxa" w:w="1140"/>
          </w:tcPr>
          <w:p>
            <w:pPr>
              <w:spacing w:after="0"/>
              <w:jc w:val="right"/>
            </w:pPr>
            <w:r>
              <w:rPr>
                <w:sz w:val="16"/>
              </w:rPr>
              <w:t>0, 0</w:t>
            </w:r>
          </w:p>
        </w:tc>
        <w:tc>
          <w:tcPr>
            <w:tcW w:type="dxa" w:w="1888"/>
          </w:tcPr>
          <w:p>
            <w:pPr>
              <w:spacing w:after="0"/>
              <w:jc w:val="left"/>
            </w:pPr>
            <w:r>
              <w:rPr>
                <w:sz w:val="16"/>
              </w:rPr>
              <w:t>NWS zone MSZ043 (MADISON), zone-level: may include parts of neighboring counties</w:t>
            </w:r>
          </w:p>
        </w:tc>
        <w:tc>
          <w:tcPr>
            <w:tcW w:type="dxa" w:w="648"/>
          </w:tcPr>
          <w:p>
            <w:pPr>
              <w:spacing w:after="0"/>
              <w:jc w:val="left"/>
            </w:pPr>
          </w:p>
        </w:tc>
        <w:tc>
          <w:tcPr>
            <w:tcW w:type="dxa" w:w="33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2008-01-10</w:t>
            </w:r>
          </w:p>
        </w:tc>
        <w:tc>
          <w:tcPr>
            <w:tcW w:type="dxa" w:w="1215"/>
          </w:tcPr>
          <w:p>
            <w:pPr>
              <w:spacing w:after="0"/>
              <w:jc w:val="left"/>
            </w:pPr>
            <w:r>
              <w:rPr>
                <w:sz w:val="16"/>
              </w:rPr>
              <w:t>Hail</w:t>
            </w:r>
          </w:p>
        </w:tc>
        <w:tc>
          <w:tcPr>
            <w:tcW w:type="dxa" w:w="3144"/>
          </w:tcPr>
          <w:p>
            <w:pPr>
              <w:spacing w:after="0"/>
              <w:jc w:val="left"/>
            </w:pPr>
            <w:r>
              <w:rPr>
                <w:sz w:val="16"/>
              </w:rPr>
              <w:t>2.75 in</w:t>
            </w:r>
          </w:p>
        </w:tc>
        <w:tc>
          <w:tcPr>
            <w:tcW w:type="dxa" w:w="1685"/>
          </w:tcPr>
          <w:p>
            <w:pPr>
              <w:spacing w:after="0"/>
              <w:jc w:val="left"/>
            </w:pPr>
            <w:r>
              <w:rPr>
                <w:sz w:val="16"/>
              </w:rPr>
              <w:t>$300,000 property; $0 crops (2008 dollars)</w:t>
            </w:r>
          </w:p>
        </w:tc>
        <w:tc>
          <w:tcPr>
            <w:tcW w:type="dxa" w:w="1140"/>
          </w:tcPr>
          <w:p>
            <w:pPr>
              <w:spacing w:after="0"/>
              <w:jc w:val="right"/>
            </w:pPr>
            <w:r>
              <w:rPr>
                <w:sz w:val="16"/>
              </w:rPr>
              <w:t>0, 0</w:t>
            </w:r>
          </w:p>
        </w:tc>
        <w:tc>
          <w:tcPr>
            <w:tcW w:type="dxa" w:w="1888"/>
          </w:tcPr>
          <w:p>
            <w:pPr>
              <w:spacing w:after="0"/>
              <w:jc w:val="left"/>
            </w:pPr>
            <w:r>
              <w:rPr>
                <w:sz w:val="16"/>
              </w:rPr>
              <w:t>ROCKY HILL to BARNETT RES EAST</w:t>
            </w:r>
          </w:p>
        </w:tc>
        <w:tc>
          <w:tcPr>
            <w:tcW w:type="dxa" w:w="648"/>
          </w:tcPr>
          <w:p>
            <w:pPr>
              <w:spacing w:after="0"/>
              <w:jc w:val="left"/>
            </w:pPr>
          </w:p>
        </w:tc>
        <w:tc>
          <w:tcPr>
            <w:tcW w:type="dxa" w:w="3355"/>
          </w:tcPr>
          <w:p>
            <w:pPr>
              <w:spacing w:after="0"/>
              <w:jc w:val="left"/>
            </w:pPr>
            <w:r>
              <w:rPr>
                <w:sz w:val="16"/>
              </w:rPr>
              <w:t>B1-c worst recorded: Hail</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3144"/>
          </w:tcPr>
          <w:p>
            <w:pPr>
              <w:spacing w:after="0"/>
              <w:jc w:val="left"/>
            </w:pPr>
          </w:p>
        </w:tc>
        <w:tc>
          <w:tcPr>
            <w:tcW w:type="dxa" w:w="1685"/>
          </w:tcPr>
          <w:p>
            <w:pPr>
              <w:spacing w:after="0"/>
              <w:jc w:val="left"/>
            </w:pPr>
            <w:r>
              <w:rPr>
                <w:sz w:val="16"/>
              </w:rPr>
              <w:t>$0 property; $0 crops, reported for the zone (2007 dollars)</w:t>
            </w:r>
          </w:p>
        </w:tc>
        <w:tc>
          <w:tcPr>
            <w:tcW w:type="dxa" w:w="1140"/>
          </w:tcPr>
          <w:p>
            <w:pPr>
              <w:spacing w:after="0"/>
              <w:jc w:val="right"/>
            </w:pPr>
            <w:r>
              <w:rPr>
                <w:sz w:val="16"/>
              </w:rPr>
              <w:t>0, 0</w:t>
            </w:r>
          </w:p>
        </w:tc>
        <w:tc>
          <w:tcPr>
            <w:tcW w:type="dxa" w:w="1888"/>
          </w:tcPr>
          <w:p>
            <w:pPr>
              <w:spacing w:after="0"/>
              <w:jc w:val="left"/>
            </w:pPr>
            <w:r>
              <w:rPr>
                <w:sz w:val="16"/>
              </w:rPr>
              <w:t>NWS zone MSZ043 (MADISON), zone-level: may include parts of neighboring counties</w:t>
            </w:r>
          </w:p>
        </w:tc>
        <w:tc>
          <w:tcPr>
            <w:tcW w:type="dxa" w:w="648"/>
          </w:tcPr>
          <w:p>
            <w:pPr>
              <w:spacing w:after="0"/>
              <w:jc w:val="left"/>
            </w:pPr>
          </w:p>
        </w:tc>
        <w:tc>
          <w:tcPr>
            <w:tcW w:type="dxa" w:w="3355"/>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3144"/>
          </w:tcPr>
          <w:p>
            <w:pPr>
              <w:spacing w:after="0"/>
              <w:jc w:val="left"/>
            </w:pPr>
          </w:p>
        </w:tc>
        <w:tc>
          <w:tcPr>
            <w:tcW w:type="dxa" w:w="1685"/>
          </w:tcPr>
          <w:p>
            <w:pPr>
              <w:spacing w:after="0"/>
              <w:jc w:val="left"/>
            </w:pPr>
            <w:r>
              <w:rPr>
                <w:sz w:val="16"/>
              </w:rPr>
              <w:t>$250,000,000 property; $25,000,000 crops, reported for the zone (2005 dollars)</w:t>
            </w:r>
          </w:p>
        </w:tc>
        <w:tc>
          <w:tcPr>
            <w:tcW w:type="dxa" w:w="1140"/>
          </w:tcPr>
          <w:p>
            <w:pPr>
              <w:spacing w:after="0"/>
              <w:jc w:val="right"/>
            </w:pPr>
            <w:r>
              <w:rPr>
                <w:sz w:val="16"/>
              </w:rPr>
              <w:t>0, 0</w:t>
            </w:r>
          </w:p>
        </w:tc>
        <w:tc>
          <w:tcPr>
            <w:tcW w:type="dxa" w:w="1888"/>
          </w:tcPr>
          <w:p>
            <w:pPr>
              <w:spacing w:after="0"/>
              <w:jc w:val="left"/>
            </w:pPr>
            <w:r>
              <w:rPr>
                <w:sz w:val="16"/>
              </w:rPr>
              <w:t>NWS zone MSZ043 (MADISON), zone-level: may include parts of neighboring counties</w:t>
            </w:r>
          </w:p>
        </w:tc>
        <w:tc>
          <w:tcPr>
            <w:tcW w:type="dxa" w:w="648"/>
          </w:tcPr>
          <w:p>
            <w:pPr>
              <w:spacing w:after="0"/>
              <w:jc w:val="left"/>
            </w:pPr>
          </w:p>
        </w:tc>
        <w:tc>
          <w:tcPr>
            <w:tcW w:type="dxa" w:w="335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2005-03-13</w:t>
            </w:r>
          </w:p>
        </w:tc>
        <w:tc>
          <w:tcPr>
            <w:tcW w:type="dxa" w:w="1215"/>
          </w:tcPr>
          <w:p>
            <w:pPr>
              <w:spacing w:after="0"/>
              <w:jc w:val="left"/>
            </w:pPr>
            <w:r>
              <w:rPr>
                <w:sz w:val="16"/>
              </w:rPr>
              <w:t>Lightning</w:t>
            </w:r>
          </w:p>
        </w:tc>
        <w:tc>
          <w:tcPr>
            <w:tcW w:type="dxa" w:w="3144"/>
          </w:tcPr>
          <w:p>
            <w:pPr>
              <w:spacing w:after="0"/>
              <w:jc w:val="left"/>
            </w:pPr>
          </w:p>
        </w:tc>
        <w:tc>
          <w:tcPr>
            <w:tcW w:type="dxa" w:w="1685"/>
          </w:tcPr>
          <w:p>
            <w:pPr>
              <w:spacing w:after="0"/>
              <w:jc w:val="left"/>
            </w:pPr>
            <w:r>
              <w:rPr>
                <w:sz w:val="16"/>
              </w:rPr>
              <w:t>$2,000,000 property; crops not reported (2005 dollars)</w:t>
            </w:r>
          </w:p>
        </w:tc>
        <w:tc>
          <w:tcPr>
            <w:tcW w:type="dxa" w:w="1140"/>
          </w:tcPr>
          <w:p>
            <w:pPr>
              <w:spacing w:after="0"/>
              <w:jc w:val="right"/>
            </w:pPr>
            <w:r>
              <w:rPr>
                <w:sz w:val="16"/>
              </w:rPr>
              <w:t>0, 0</w:t>
            </w:r>
          </w:p>
        </w:tc>
        <w:tc>
          <w:tcPr>
            <w:tcW w:type="dxa" w:w="1888"/>
          </w:tcPr>
          <w:p>
            <w:pPr>
              <w:spacing w:after="0"/>
              <w:jc w:val="left"/>
            </w:pPr>
            <w:r>
              <w:rPr>
                <w:sz w:val="16"/>
              </w:rPr>
              <w:t>MADISON</w:t>
            </w:r>
          </w:p>
        </w:tc>
        <w:tc>
          <w:tcPr>
            <w:tcW w:type="dxa" w:w="648"/>
          </w:tcPr>
          <w:p>
            <w:pPr>
              <w:spacing w:after="0"/>
              <w:jc w:val="left"/>
            </w:pPr>
          </w:p>
        </w:tc>
        <w:tc>
          <w:tcPr>
            <w:tcW w:type="dxa" w:w="3355"/>
          </w:tcPr>
          <w:p>
            <w:pPr>
              <w:spacing w:after="0"/>
              <w:jc w:val="left"/>
            </w:pPr>
            <w:r>
              <w:rPr>
                <w:sz w:val="16"/>
              </w:rPr>
              <w:t>B1-c worst recorded: Lightning</w:t>
            </w:r>
          </w:p>
        </w:tc>
      </w:tr>
      <w:tr>
        <w:trPr>
          <w:cantSplit/>
        </w:trPr>
        <w:tc>
          <w:tcPr>
            <w:tcW w:type="dxa" w:w="1037"/>
          </w:tcPr>
          <w:p>
            <w:pPr>
              <w:spacing w:after="0"/>
              <w:jc w:val="left"/>
            </w:pPr>
            <w:r>
              <w:rPr>
                <w:sz w:val="16"/>
              </w:rPr>
              <w:t>2003-04-06</w:t>
            </w:r>
          </w:p>
        </w:tc>
        <w:tc>
          <w:tcPr>
            <w:tcW w:type="dxa" w:w="1215"/>
          </w:tcPr>
          <w:p>
            <w:pPr>
              <w:spacing w:after="0"/>
              <w:jc w:val="left"/>
            </w:pPr>
            <w:r>
              <w:rPr>
                <w:sz w:val="16"/>
              </w:rPr>
              <w:t>Flash Flood</w:t>
            </w:r>
          </w:p>
        </w:tc>
        <w:tc>
          <w:tcPr>
            <w:tcW w:type="dxa" w:w="3144"/>
          </w:tcPr>
          <w:p>
            <w:pPr>
              <w:spacing w:after="0"/>
              <w:jc w:val="left"/>
            </w:pPr>
          </w:p>
        </w:tc>
        <w:tc>
          <w:tcPr>
            <w:tcW w:type="dxa" w:w="1685"/>
          </w:tcPr>
          <w:p>
            <w:pPr>
              <w:spacing w:after="0"/>
              <w:jc w:val="left"/>
            </w:pPr>
            <w:r>
              <w:rPr>
                <w:sz w:val="16"/>
              </w:rPr>
              <w:t>$50,000,000 property; crops not reported (2003 dollars)</w:t>
            </w:r>
          </w:p>
        </w:tc>
        <w:tc>
          <w:tcPr>
            <w:tcW w:type="dxa" w:w="1140"/>
          </w:tcPr>
          <w:p>
            <w:pPr>
              <w:spacing w:after="0"/>
              <w:jc w:val="right"/>
            </w:pPr>
            <w:r>
              <w:rPr>
                <w:sz w:val="16"/>
              </w:rPr>
              <w:t>0, 0</w:t>
            </w:r>
          </w:p>
        </w:tc>
        <w:tc>
          <w:tcPr>
            <w:tcW w:type="dxa" w:w="1888"/>
          </w:tcPr>
          <w:p>
            <w:pPr>
              <w:spacing w:after="0"/>
              <w:jc w:val="left"/>
            </w:pPr>
            <w:r>
              <w:rPr>
                <w:sz w:val="16"/>
              </w:rPr>
              <w:t>COUNTYWIDE</w:t>
            </w:r>
          </w:p>
        </w:tc>
        <w:tc>
          <w:tcPr>
            <w:tcW w:type="dxa" w:w="648"/>
          </w:tcPr>
          <w:p>
            <w:pPr>
              <w:spacing w:after="0"/>
              <w:jc w:val="left"/>
            </w:pPr>
          </w:p>
        </w:tc>
        <w:tc>
          <w:tcPr>
            <w:tcW w:type="dxa" w:w="33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2001-11-24</w:t>
            </w:r>
          </w:p>
        </w:tc>
        <w:tc>
          <w:tcPr>
            <w:tcW w:type="dxa" w:w="1215"/>
          </w:tcPr>
          <w:p>
            <w:pPr>
              <w:spacing w:after="0"/>
              <w:jc w:val="left"/>
            </w:pPr>
            <w:r>
              <w:rPr>
                <w:sz w:val="16"/>
              </w:rPr>
              <w:t>Tornado</w:t>
            </w:r>
          </w:p>
        </w:tc>
        <w:tc>
          <w:tcPr>
            <w:tcW w:type="dxa" w:w="3144"/>
          </w:tcPr>
          <w:p>
            <w:pPr>
              <w:spacing w:after="0"/>
              <w:jc w:val="left"/>
            </w:pPr>
            <w:r>
              <w:rPr>
                <w:sz w:val="16"/>
              </w:rPr>
              <w:t>F4, 11.5 mi within this county, 880 yd wide</w:t>
            </w:r>
          </w:p>
        </w:tc>
        <w:tc>
          <w:tcPr>
            <w:tcW w:type="dxa" w:w="1685"/>
          </w:tcPr>
          <w:p>
            <w:pPr>
              <w:spacing w:after="0"/>
              <w:jc w:val="left"/>
            </w:pPr>
            <w:r>
              <w:rPr>
                <w:sz w:val="16"/>
              </w:rPr>
              <w:t>$12,000,000 property; crops not reported (2001 dollars)</w:t>
            </w:r>
          </w:p>
        </w:tc>
        <w:tc>
          <w:tcPr>
            <w:tcW w:type="dxa" w:w="1140"/>
          </w:tcPr>
          <w:p>
            <w:pPr>
              <w:spacing w:after="0"/>
              <w:jc w:val="right"/>
            </w:pPr>
            <w:r>
              <w:rPr>
                <w:sz w:val="16"/>
              </w:rPr>
              <w:t>2, 21</w:t>
            </w:r>
          </w:p>
        </w:tc>
        <w:tc>
          <w:tcPr>
            <w:tcW w:type="dxa" w:w="1888"/>
          </w:tcPr>
          <w:p>
            <w:pPr>
              <w:spacing w:after="0"/>
              <w:jc w:val="left"/>
            </w:pPr>
            <w:r>
              <w:rPr>
                <w:sz w:val="16"/>
              </w:rPr>
              <w:t>MADISON</w:t>
            </w:r>
          </w:p>
        </w:tc>
        <w:tc>
          <w:tcPr>
            <w:tcW w:type="dxa" w:w="648"/>
          </w:tcPr>
          <w:p>
            <w:pPr>
              <w:spacing w:after="0"/>
              <w:jc w:val="left"/>
            </w:pPr>
          </w:p>
        </w:tc>
        <w:tc>
          <w:tcPr>
            <w:tcW w:type="dxa" w:w="3355"/>
          </w:tcPr>
          <w:p>
            <w:pPr>
              <w:spacing w:after="0"/>
              <w:jc w:val="left"/>
            </w:pPr>
            <w:r>
              <w:rPr>
                <w:sz w:val="16"/>
              </w:rPr>
              <w:t>deaths or injuries recorded</w:t>
            </w:r>
          </w:p>
        </w:tc>
      </w:tr>
      <w:tr>
        <w:trPr>
          <w:cantSplit/>
        </w:trPr>
        <w:tc>
          <w:tcPr>
            <w:tcW w:type="dxa" w:w="1037"/>
          </w:tcPr>
          <w:p>
            <w:pPr>
              <w:spacing w:after="0"/>
              <w:jc w:val="left"/>
            </w:pPr>
            <w:r>
              <w:rPr>
                <w:sz w:val="16"/>
              </w:rPr>
              <w:t>1989-03-04</w:t>
            </w:r>
          </w:p>
        </w:tc>
        <w:tc>
          <w:tcPr>
            <w:tcW w:type="dxa" w:w="1215"/>
          </w:tcPr>
          <w:p>
            <w:pPr>
              <w:spacing w:after="0"/>
              <w:jc w:val="left"/>
            </w:pPr>
            <w:r>
              <w:rPr>
                <w:sz w:val="16"/>
              </w:rPr>
              <w:t>Thunderstorm Wind</w:t>
            </w:r>
          </w:p>
        </w:tc>
        <w:tc>
          <w:tcPr>
            <w:tcW w:type="dxa" w:w="3144"/>
          </w:tcPr>
          <w:p>
            <w:pPr>
              <w:spacing w:after="0"/>
              <w:jc w:val="left"/>
            </w:pPr>
            <w:r>
              <w:rPr>
                <w:sz w:val="16"/>
              </w:rPr>
              <w:t>90 kt (104 mph), measurement type not recorded</w:t>
            </w:r>
          </w:p>
        </w:tc>
        <w:tc>
          <w:tcPr>
            <w:tcW w:type="dxa" w:w="1685"/>
          </w:tcPr>
          <w:p>
            <w:pPr>
              <w:spacing w:after="0"/>
              <w:jc w:val="left"/>
            </w:pPr>
            <w:r>
              <w:rPr>
                <w:sz w:val="16"/>
              </w:rPr>
              <w:t>damage not recorded (pre-1996 record)</w:t>
            </w:r>
          </w:p>
        </w:tc>
        <w:tc>
          <w:tcPr>
            <w:tcW w:type="dxa" w:w="1140"/>
          </w:tcPr>
          <w:p>
            <w:pPr>
              <w:spacing w:after="0"/>
              <w:jc w:val="right"/>
            </w:pPr>
            <w:r>
              <w:rPr>
                <w:sz w:val="16"/>
              </w:rPr>
              <w:t>0, 0</w:t>
            </w:r>
          </w:p>
        </w:tc>
        <w:tc>
          <w:tcPr>
            <w:tcW w:type="dxa" w:w="1888"/>
          </w:tcPr>
          <w:p>
            <w:pPr>
              <w:spacing w:after="0"/>
              <w:jc w:val="left"/>
            </w:pPr>
            <w:r>
              <w:rPr>
                <w:sz w:val="16"/>
              </w:rPr>
              <w:t>location not recorded</w:t>
            </w:r>
          </w:p>
        </w:tc>
        <w:tc>
          <w:tcPr>
            <w:tcW w:type="dxa" w:w="648"/>
          </w:tcPr>
          <w:p>
            <w:pPr>
              <w:spacing w:after="0"/>
              <w:jc w:val="left"/>
            </w:pPr>
          </w:p>
        </w:tc>
        <w:tc>
          <w:tcPr>
            <w:tcW w:type="dxa" w:w="3355"/>
          </w:tcPr>
          <w:p>
            <w:pPr>
              <w:spacing w:after="0"/>
              <w:jc w:val="left"/>
            </w:pPr>
            <w:r>
              <w:rPr>
                <w:sz w:val="16"/>
              </w:rPr>
              <w:t>B1-c worst recorded: Thunderstorm Wind</w:t>
            </w:r>
          </w:p>
        </w:tc>
      </w:tr>
      <w:tr>
        <w:trPr>
          <w:cantSplit/>
        </w:trPr>
        <w:tc>
          <w:tcPr>
            <w:tcW w:type="dxa" w:w="1037"/>
          </w:tcPr>
          <w:p>
            <w:pPr>
              <w:spacing w:after="0"/>
              <w:jc w:val="left"/>
            </w:pPr>
            <w:r>
              <w:rPr>
                <w:sz w:val="16"/>
              </w:rPr>
              <w:t>1976-03-29</w:t>
            </w:r>
          </w:p>
        </w:tc>
        <w:tc>
          <w:tcPr>
            <w:tcW w:type="dxa" w:w="1215"/>
          </w:tcPr>
          <w:p>
            <w:pPr>
              <w:spacing w:after="0"/>
              <w:jc w:val="left"/>
            </w:pPr>
            <w:r>
              <w:rPr>
                <w:sz w:val="16"/>
              </w:rPr>
              <w:t>Tornado</w:t>
            </w:r>
          </w:p>
        </w:tc>
        <w:tc>
          <w:tcPr>
            <w:tcW w:type="dxa" w:w="3144"/>
          </w:tcPr>
          <w:p>
            <w:pPr>
              <w:spacing w:after="0"/>
              <w:jc w:val="left"/>
            </w:pPr>
            <w:r>
              <w:rPr>
                <w:sz w:val="16"/>
              </w:rPr>
              <w:t>F4, 22.3 mi path length (records before 1996 may include the whole path; rating and listing come from the county where the tornado began), 880 yd wide</w:t>
            </w:r>
          </w:p>
        </w:tc>
        <w:tc>
          <w:tcPr>
            <w:tcW w:type="dxa" w:w="1685"/>
          </w:tcPr>
          <w:p>
            <w:pPr>
              <w:spacing w:after="0"/>
              <w:jc w:val="left"/>
            </w:pPr>
            <w:r>
              <w:rPr>
                <w:sz w:val="16"/>
              </w:rPr>
              <w:t>$25,000,000 property; crops not recorded (1976 dollars)</w:t>
            </w:r>
          </w:p>
        </w:tc>
        <w:tc>
          <w:tcPr>
            <w:tcW w:type="dxa" w:w="1140"/>
          </w:tcPr>
          <w:p>
            <w:pPr>
              <w:spacing w:after="0"/>
              <w:jc w:val="right"/>
            </w:pPr>
            <w:r>
              <w:rPr>
                <w:sz w:val="16"/>
              </w:rPr>
              <w:t>3, 177</w:t>
            </w:r>
          </w:p>
        </w:tc>
        <w:tc>
          <w:tcPr>
            <w:tcW w:type="dxa" w:w="1888"/>
          </w:tcPr>
          <w:p>
            <w:pPr>
              <w:spacing w:after="0"/>
              <w:jc w:val="left"/>
            </w:pPr>
            <w:r>
              <w:rPr>
                <w:sz w:val="16"/>
              </w:rPr>
              <w:t>location not recorded</w:t>
            </w:r>
          </w:p>
        </w:tc>
        <w:tc>
          <w:tcPr>
            <w:tcW w:type="dxa" w:w="648"/>
          </w:tcPr>
          <w:p>
            <w:pPr>
              <w:spacing w:after="0"/>
              <w:jc w:val="left"/>
            </w:pPr>
          </w:p>
        </w:tc>
        <w:tc>
          <w:tcPr>
            <w:tcW w:type="dxa" w:w="3355"/>
          </w:tcPr>
          <w:p>
            <w:pPr>
              <w:spacing w:after="0"/>
              <w:jc w:val="left"/>
            </w:pPr>
            <w:r>
              <w:rPr>
                <w:sz w:val="16"/>
              </w:rPr>
              <w:t>deaths or injuries recorded</w:t>
            </w:r>
          </w:p>
        </w:tc>
      </w:tr>
      <w:tr>
        <w:trPr>
          <w:cantSplit/>
        </w:trPr>
        <w:tc>
          <w:tcPr>
            <w:tcW w:type="dxa" w:w="1037"/>
          </w:tcPr>
          <w:p>
            <w:pPr>
              <w:spacing w:after="0"/>
              <w:jc w:val="left"/>
            </w:pPr>
            <w:r>
              <w:rPr>
                <w:sz w:val="16"/>
              </w:rPr>
              <w:t>1958-02-26</w:t>
            </w:r>
          </w:p>
        </w:tc>
        <w:tc>
          <w:tcPr>
            <w:tcW w:type="dxa" w:w="1215"/>
          </w:tcPr>
          <w:p>
            <w:pPr>
              <w:spacing w:after="0"/>
              <w:jc w:val="left"/>
            </w:pPr>
            <w:r>
              <w:rPr>
                <w:sz w:val="16"/>
              </w:rPr>
              <w:t>Tornado</w:t>
            </w:r>
          </w:p>
        </w:tc>
        <w:tc>
          <w:tcPr>
            <w:tcW w:type="dxa" w:w="3144"/>
          </w:tcPr>
          <w:p>
            <w:pPr>
              <w:spacing w:after="0"/>
              <w:jc w:val="left"/>
            </w:pPr>
            <w:r>
              <w:rPr>
                <w:sz w:val="16"/>
              </w:rPr>
              <w:t>F3, 10 mi path length (records before 1996 may include the whole path; rating and listing come from the county where the tornado began), 60 yd wide</w:t>
            </w:r>
          </w:p>
        </w:tc>
        <w:tc>
          <w:tcPr>
            <w:tcW w:type="dxa" w:w="1685"/>
          </w:tcPr>
          <w:p>
            <w:pPr>
              <w:spacing w:after="0"/>
              <w:jc w:val="left"/>
            </w:pPr>
            <w:r>
              <w:rPr>
                <w:sz w:val="16"/>
              </w:rPr>
              <w:t>$250,000 property; crops not recorded (1958 dollars)</w:t>
            </w:r>
          </w:p>
        </w:tc>
        <w:tc>
          <w:tcPr>
            <w:tcW w:type="dxa" w:w="1140"/>
          </w:tcPr>
          <w:p>
            <w:pPr>
              <w:spacing w:after="0"/>
              <w:jc w:val="right"/>
            </w:pPr>
            <w:r>
              <w:rPr>
                <w:sz w:val="16"/>
              </w:rPr>
              <w:t>6, 12</w:t>
            </w:r>
          </w:p>
        </w:tc>
        <w:tc>
          <w:tcPr>
            <w:tcW w:type="dxa" w:w="1888"/>
          </w:tcPr>
          <w:p>
            <w:pPr>
              <w:spacing w:after="0"/>
              <w:jc w:val="left"/>
            </w:pPr>
            <w:r>
              <w:rPr>
                <w:sz w:val="16"/>
              </w:rPr>
              <w:t>location not recorded</w:t>
            </w:r>
          </w:p>
        </w:tc>
        <w:tc>
          <w:tcPr>
            <w:tcW w:type="dxa" w:w="648"/>
          </w:tcPr>
          <w:p>
            <w:pPr>
              <w:spacing w:after="0"/>
              <w:jc w:val="left"/>
            </w:pPr>
          </w:p>
        </w:tc>
        <w:tc>
          <w:tcPr>
            <w:tcW w:type="dxa" w:w="335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2"/>
        <w:gridCol w:w="1037"/>
        <w:gridCol w:w="1724"/>
        <w:gridCol w:w="1517"/>
        <w:gridCol w:w="1489"/>
        <w:gridCol w:w="1037"/>
        <w:gridCol w:w="203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0.947</w:t>
            </w:r>
          </w:p>
        </w:tc>
        <w:tc>
          <w:tcPr>
            <w:tcW w:type="dxa" w:w="1440"/>
          </w:tcPr>
          <w:p>
            <w:pPr>
              <w:spacing w:after="0"/>
              <w:jc w:val="left"/>
            </w:pPr>
            <w:r>
              <w:rPr>
                <w:sz w:val="16"/>
              </w:rPr>
              <w:t>event-days per year</w:t>
            </w:r>
          </w:p>
        </w:tc>
        <w:tc>
          <w:tcPr>
            <w:tcW w:type="dxa" w:w="1562"/>
          </w:tcPr>
          <w:p>
            <w:pPr>
              <w:spacing w:after="0"/>
              <w:jc w:val="left"/>
            </w:pPr>
            <w:r>
              <w:rPr>
                <w:sz w:val="16"/>
              </w:rPr>
              <w:t>about 0.947 days per year</w:t>
            </w:r>
          </w:p>
        </w:tc>
        <w:tc>
          <w:tcPr>
            <w:tcW w:type="dxa" w:w="1037"/>
          </w:tcPr>
          <w:p>
            <w:pPr>
              <w:spacing w:after="0"/>
              <w:jc w:val="left"/>
            </w:pPr>
            <w:r>
              <w:rPr>
                <w:sz w:val="16"/>
              </w:rPr>
              <w:t>Possible</w:t>
            </w:r>
          </w:p>
        </w:tc>
        <w:tc>
          <w:tcPr>
            <w:tcW w:type="dxa" w:w="1724"/>
          </w:tcPr>
          <w:p>
            <w:pPr>
              <w:spacing w:after="0"/>
              <w:jc w:val="left"/>
            </w:pPr>
            <w:r>
              <w:rPr>
                <w:sz w:val="16"/>
              </w:rPr>
              <w:t>event-days in 1 of 30 years, 1996 to 2025 (3.33%)</w:t>
            </w:r>
          </w:p>
        </w:tc>
        <w:tc>
          <w:tcPr>
            <w:tcW w:type="dxa" w:w="1517"/>
          </w:tcPr>
          <w:p>
            <w:pPr>
              <w:spacing w:after="0"/>
              <w:jc w:val="right"/>
            </w:pPr>
            <w:r>
              <w:rPr>
                <w:sz w:val="16"/>
              </w:rPr>
              <w:t>18</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14.9</w:t>
            </w:r>
          </w:p>
        </w:tc>
        <w:tc>
          <w:tcPr>
            <w:tcW w:type="dxa" w:w="1440"/>
          </w:tcPr>
          <w:p>
            <w:pPr>
              <w:spacing w:after="0"/>
              <w:jc w:val="left"/>
            </w:pPr>
            <w:r>
              <w:rPr>
                <w:sz w:val="16"/>
              </w:rPr>
              <w:t>event-days per year</w:t>
            </w:r>
          </w:p>
        </w:tc>
        <w:tc>
          <w:tcPr>
            <w:tcW w:type="dxa" w:w="1562"/>
          </w:tcPr>
          <w:p>
            <w:pPr>
              <w:spacing w:after="0"/>
              <w:jc w:val="left"/>
            </w:pPr>
            <w:r>
              <w:rPr>
                <w:sz w:val="16"/>
              </w:rPr>
              <w:t>about 14.9 days per year</w:t>
            </w:r>
          </w:p>
        </w:tc>
        <w:tc>
          <w:tcPr>
            <w:tcW w:type="dxa" w:w="1037"/>
          </w:tcPr>
          <w:p>
            <w:pPr>
              <w:spacing w:after="0"/>
              <w:jc w:val="left"/>
            </w:pPr>
            <w:r>
              <w:rPr>
                <w:sz w:val="16"/>
              </w:rPr>
              <w:t>Likely</w:t>
            </w:r>
          </w:p>
        </w:tc>
        <w:tc>
          <w:tcPr>
            <w:tcW w:type="dxa" w:w="1724"/>
          </w:tcPr>
          <w:p>
            <w:pPr>
              <w:spacing w:after="0"/>
              <w:jc w:val="left"/>
            </w:pPr>
            <w:r>
              <w:rPr>
                <w:sz w:val="16"/>
              </w:rPr>
              <w:t>event-days in 6 of 30 years, 1996 to 2025 (20%)</w:t>
            </w:r>
          </w:p>
        </w:tc>
        <w:tc>
          <w:tcPr>
            <w:tcW w:type="dxa" w:w="1517"/>
          </w:tcPr>
          <w:p>
            <w:pPr>
              <w:spacing w:after="0"/>
              <w:jc w:val="right"/>
            </w:pPr>
            <w:r>
              <w:rPr>
                <w:sz w:val="16"/>
              </w:rPr>
              <w:t>448</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5"/>
          </w:tcPr>
          <w:p>
            <w:pPr>
              <w:spacing w:after="0"/>
              <w:jc w:val="left"/>
            </w:pPr>
            <w:r>
              <w:rPr>
                <w:sz w:val="16"/>
              </w:rPr>
              <w:t>NRI gives about 14.9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0.00211</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0.211%</w:t>
            </w: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4.29</w:t>
            </w:r>
          </w:p>
        </w:tc>
        <w:tc>
          <w:tcPr>
            <w:tcW w:type="dxa" w:w="1440"/>
          </w:tcPr>
          <w:p>
            <w:pPr>
              <w:spacing w:after="0"/>
              <w:jc w:val="left"/>
            </w:pPr>
            <w:r>
              <w:rPr>
                <w:sz w:val="16"/>
              </w:rPr>
              <w:t>events per year</w:t>
            </w:r>
          </w:p>
        </w:tc>
        <w:tc>
          <w:tcPr>
            <w:tcW w:type="dxa" w:w="1562"/>
          </w:tcPr>
          <w:p>
            <w:pPr>
              <w:spacing w:after="0"/>
              <w:jc w:val="left"/>
            </w:pPr>
            <w:r>
              <w:rPr>
                <w:sz w:val="16"/>
              </w:rPr>
              <w:t>about 4.29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163.4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15.2</w:t>
            </w:r>
          </w:p>
        </w:tc>
        <w:tc>
          <w:tcPr>
            <w:tcW w:type="dxa" w:w="1440"/>
          </w:tcPr>
          <w:p>
            <w:pPr>
              <w:spacing w:after="0"/>
              <w:jc w:val="left"/>
            </w:pPr>
            <w:r>
              <w:rPr>
                <w:sz w:val="16"/>
              </w:rPr>
              <w:t>event-days per year</w:t>
            </w:r>
          </w:p>
        </w:tc>
        <w:tc>
          <w:tcPr>
            <w:tcW w:type="dxa" w:w="1562"/>
          </w:tcPr>
          <w:p>
            <w:pPr>
              <w:spacing w:after="0"/>
              <w:jc w:val="left"/>
            </w:pPr>
            <w:r>
              <w:rPr>
                <w:sz w:val="16"/>
              </w:rPr>
              <w:t>about 15.2 days per year</w:t>
            </w:r>
          </w:p>
        </w:tc>
        <w:tc>
          <w:tcPr>
            <w:tcW w:type="dxa" w:w="1037"/>
          </w:tcPr>
          <w:p>
            <w:pPr>
              <w:spacing w:after="0"/>
              <w:jc w:val="left"/>
            </w:pPr>
            <w:r>
              <w:rPr>
                <w:sz w:val="16"/>
              </w:rPr>
              <w:t>Likely</w:t>
            </w:r>
          </w:p>
        </w:tc>
        <w:tc>
          <w:tcPr>
            <w:tcW w:type="dxa" w:w="1724"/>
          </w:tcPr>
          <w:p>
            <w:pPr>
              <w:spacing w:after="0"/>
              <w:jc w:val="left"/>
            </w:pPr>
            <w:r>
              <w:rPr>
                <w:sz w:val="16"/>
              </w:rPr>
              <w:t>event-days in 5 of 30 years, 1996 to 2025 (16.7%)</w:t>
            </w:r>
          </w:p>
        </w:tc>
        <w:tc>
          <w:tcPr>
            <w:tcW w:type="dxa" w:w="1517"/>
          </w:tcPr>
          <w:p>
            <w:pPr>
              <w:spacing w:after="0"/>
              <w:jc w:val="right"/>
            </w:pPr>
            <w:r>
              <w:rPr>
                <w:sz w:val="16"/>
              </w:rPr>
              <w:t>241</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15.2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0.0872</w:t>
            </w:r>
          </w:p>
        </w:tc>
        <w:tc>
          <w:tcPr>
            <w:tcW w:type="dxa" w:w="1440"/>
          </w:tcPr>
          <w:p>
            <w:pPr>
              <w:spacing w:after="0"/>
              <w:jc w:val="left"/>
            </w:pPr>
            <w:r>
              <w:rPr>
                <w:sz w:val="16"/>
              </w:rPr>
              <w:t>events per year</w:t>
            </w:r>
          </w:p>
        </w:tc>
        <w:tc>
          <w:tcPr>
            <w:tcW w:type="dxa" w:w="1562"/>
          </w:tcPr>
          <w:p>
            <w:pPr>
              <w:spacing w:after="0"/>
              <w:jc w:val="left"/>
            </w:pPr>
            <w:r>
              <w:rPr>
                <w:sz w:val="16"/>
              </w:rPr>
              <w:t>about 1 in 11 years</w:t>
            </w:r>
          </w:p>
        </w:tc>
        <w:tc>
          <w:tcPr>
            <w:tcW w:type="dxa" w:w="1037"/>
          </w:tcPr>
          <w:p>
            <w:pPr>
              <w:spacing w:after="0"/>
              <w:jc w:val="left"/>
            </w:pPr>
            <w:r>
              <w:rPr>
                <w:sz w:val="16"/>
              </w:rPr>
              <w:t>Possible</w:t>
            </w:r>
          </w:p>
        </w:tc>
        <w:tc>
          <w:tcPr>
            <w:tcW w:type="dxa" w:w="1724"/>
          </w:tcPr>
          <w:p>
            <w:pPr>
              <w:spacing w:after="0"/>
              <w:jc w:val="left"/>
            </w:pPr>
            <w:r>
              <w:rPr>
                <w:sz w:val="16"/>
              </w:rPr>
              <w:t>FEMA annualized frequency (modeled)</w:t>
            </w:r>
          </w:p>
        </w:tc>
        <w:tc>
          <w:tcPr>
            <w:tcW w:type="dxa" w:w="1517"/>
          </w:tcPr>
          <w:p>
            <w:pPr>
              <w:spacing w:after="0"/>
              <w:jc w:val="right"/>
            </w:pPr>
            <w:r>
              <w:rPr>
                <w:sz w:val="16"/>
              </w:rPr>
              <w:t>30</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203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1.13</w:t>
            </w:r>
          </w:p>
        </w:tc>
        <w:tc>
          <w:tcPr>
            <w:tcW w:type="dxa" w:w="1440"/>
          </w:tcPr>
          <w:p>
            <w:pPr>
              <w:spacing w:after="0"/>
              <w:jc w:val="left"/>
            </w:pPr>
            <w:r>
              <w:rPr>
                <w:sz w:val="16"/>
              </w:rPr>
              <w:t>event-days per year</w:t>
            </w:r>
          </w:p>
        </w:tc>
        <w:tc>
          <w:tcPr>
            <w:tcW w:type="dxa" w:w="1562"/>
          </w:tcPr>
          <w:p>
            <w:pPr>
              <w:spacing w:after="0"/>
              <w:jc w:val="left"/>
            </w:pPr>
            <w:r>
              <w:rPr>
                <w:sz w:val="16"/>
              </w:rPr>
              <w:t>about 1.13 days per year</w:t>
            </w:r>
          </w:p>
        </w:tc>
        <w:tc>
          <w:tcPr>
            <w:tcW w:type="dxa" w:w="1037"/>
          </w:tcPr>
          <w:p>
            <w:pPr>
              <w:spacing w:after="0"/>
              <w:jc w:val="left"/>
            </w:pPr>
            <w:r>
              <w:rPr>
                <w:sz w:val="16"/>
              </w:rPr>
              <w:t>Likely</w:t>
            </w:r>
          </w:p>
        </w:tc>
        <w:tc>
          <w:tcPr>
            <w:tcW w:type="dxa" w:w="1724"/>
          </w:tcPr>
          <w:p>
            <w:pPr>
              <w:spacing w:after="0"/>
              <w:jc w:val="left"/>
            </w:pPr>
            <w:r>
              <w:rPr>
                <w:sz w:val="16"/>
              </w:rPr>
              <w:t>event-days in 5 of 30 years, 1996 to 2025 (16.7%)</w:t>
            </w:r>
          </w:p>
        </w:tc>
        <w:tc>
          <w:tcPr>
            <w:tcW w:type="dxa" w:w="1517"/>
          </w:tcPr>
          <w:p>
            <w:pPr>
              <w:spacing w:after="0"/>
              <w:jc w:val="right"/>
            </w:pPr>
            <w:r>
              <w:rPr>
                <w:sz w:val="16"/>
              </w:rPr>
              <w:t>77</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2035"/>
          </w:tcPr>
          <w:p>
            <w:pPr>
              <w:spacing w:after="0"/>
              <w:jc w:val="left"/>
            </w:pPr>
            <w:r>
              <w:rPr>
                <w:sz w:val="16"/>
              </w:rPr>
              <w:t>NRI gives about 1.13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2.54</w:t>
            </w:r>
          </w:p>
        </w:tc>
        <w:tc>
          <w:tcPr>
            <w:tcW w:type="dxa" w:w="1440"/>
          </w:tcPr>
          <w:p>
            <w:pPr>
              <w:spacing w:after="0"/>
              <w:jc w:val="left"/>
            </w:pPr>
            <w:r>
              <w:rPr>
                <w:sz w:val="16"/>
              </w:rPr>
              <w:t>event-days per year</w:t>
            </w:r>
          </w:p>
        </w:tc>
        <w:tc>
          <w:tcPr>
            <w:tcW w:type="dxa" w:w="1562"/>
          </w:tcPr>
          <w:p>
            <w:pPr>
              <w:spacing w:after="0"/>
              <w:jc w:val="left"/>
            </w:pPr>
            <w:r>
              <w:rPr>
                <w:sz w:val="16"/>
              </w:rPr>
              <w:t>about 2.54 days per year</w:t>
            </w:r>
          </w:p>
        </w:tc>
        <w:tc>
          <w:tcPr>
            <w:tcW w:type="dxa" w:w="1037"/>
          </w:tcPr>
          <w:p>
            <w:pPr>
              <w:spacing w:after="0"/>
              <w:jc w:val="left"/>
            </w:pPr>
            <w:r>
              <w:rPr>
                <w:sz w:val="16"/>
              </w:rPr>
              <w:t>Highly likely</w:t>
            </w:r>
          </w:p>
        </w:tc>
        <w:tc>
          <w:tcPr>
            <w:tcW w:type="dxa" w:w="1724"/>
          </w:tcPr>
          <w:p>
            <w:pPr>
              <w:spacing w:after="0"/>
              <w:jc w:val="left"/>
            </w:pPr>
            <w:r>
              <w:rPr>
                <w:sz w:val="16"/>
              </w:rPr>
              <w:t>event-days in 27 of 30 years, 1996 to 2025 (90%)</w:t>
            </w:r>
          </w:p>
        </w:tc>
        <w:tc>
          <w:tcPr>
            <w:tcW w:type="dxa" w:w="1517"/>
          </w:tcPr>
          <w:p>
            <w:pPr>
              <w:spacing w:after="0"/>
              <w:jc w:val="right"/>
            </w:pPr>
            <w:r>
              <w:rPr>
                <w:sz w:val="16"/>
              </w:rPr>
              <w:t>71</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0.224</w:t>
            </w:r>
          </w:p>
        </w:tc>
        <w:tc>
          <w:tcPr>
            <w:tcW w:type="dxa" w:w="1440"/>
          </w:tcPr>
          <w:p>
            <w:pPr>
              <w:spacing w:after="0"/>
              <w:jc w:val="left"/>
            </w:pPr>
            <w:r>
              <w:rPr>
                <w:sz w:val="16"/>
              </w:rPr>
              <w:t>events per year (modeled)</w:t>
            </w:r>
          </w:p>
        </w:tc>
        <w:tc>
          <w:tcPr>
            <w:tcW w:type="dxa" w:w="1562"/>
          </w:tcPr>
          <w:p>
            <w:pPr>
              <w:spacing w:after="0"/>
              <w:jc w:val="left"/>
            </w:pPr>
            <w:r>
              <w:rPr>
                <w:sz w:val="16"/>
              </w:rPr>
              <w:t>about 1 in 4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69.5</w:t>
            </w:r>
          </w:p>
        </w:tc>
        <w:tc>
          <w:tcPr>
            <w:tcW w:type="dxa" w:w="1440"/>
          </w:tcPr>
          <w:p>
            <w:pPr>
              <w:spacing w:after="0"/>
              <w:jc w:val="left"/>
            </w:pPr>
            <w:r>
              <w:rPr>
                <w:sz w:val="16"/>
              </w:rPr>
              <w:t>days per year with a strike</w:t>
            </w:r>
          </w:p>
        </w:tc>
        <w:tc>
          <w:tcPr>
            <w:tcW w:type="dxa" w:w="1562"/>
          </w:tcPr>
          <w:p>
            <w:pPr>
              <w:spacing w:after="0"/>
              <w:jc w:val="left"/>
            </w:pPr>
            <w:r>
              <w:rPr>
                <w:sz w:val="16"/>
              </w:rPr>
              <w:t>about 69.5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3.64</w:t>
            </w:r>
          </w:p>
        </w:tc>
        <w:tc>
          <w:tcPr>
            <w:tcW w:type="dxa" w:w="1440"/>
          </w:tcPr>
          <w:p>
            <w:pPr>
              <w:spacing w:after="0"/>
              <w:jc w:val="left"/>
            </w:pPr>
            <w:r>
              <w:rPr>
                <w:sz w:val="16"/>
              </w:rPr>
              <w:t>events per year</w:t>
            </w:r>
          </w:p>
        </w:tc>
        <w:tc>
          <w:tcPr>
            <w:tcW w:type="dxa" w:w="1562"/>
          </w:tcPr>
          <w:p>
            <w:pPr>
              <w:spacing w:after="0"/>
              <w:jc w:val="left"/>
            </w:pPr>
            <w:r>
              <w:rPr>
                <w:sz w:val="16"/>
              </w:rPr>
              <w:t>about 3.64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139</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1.04</w:t>
            </w:r>
          </w:p>
        </w:tc>
        <w:tc>
          <w:tcPr>
            <w:tcW w:type="dxa" w:w="1440"/>
          </w:tcPr>
          <w:p>
            <w:pPr>
              <w:spacing w:after="0"/>
              <w:jc w:val="left"/>
            </w:pPr>
            <w:r>
              <w:rPr>
                <w:sz w:val="16"/>
              </w:rPr>
              <w:t>events per year</w:t>
            </w:r>
          </w:p>
        </w:tc>
        <w:tc>
          <w:tcPr>
            <w:tcW w:type="dxa" w:w="1562"/>
          </w:tcPr>
          <w:p>
            <w:pPr>
              <w:spacing w:after="0"/>
              <w:jc w:val="left"/>
            </w:pPr>
            <w:r>
              <w:rPr>
                <w:sz w:val="16"/>
              </w:rPr>
              <w:t>about 1.04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0.000876</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0.0876%</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2.53</w:t>
            </w:r>
          </w:p>
        </w:tc>
        <w:tc>
          <w:tcPr>
            <w:tcW w:type="dxa" w:w="1440"/>
          </w:tcPr>
          <w:p>
            <w:pPr>
              <w:spacing w:after="0"/>
              <w:jc w:val="left"/>
            </w:pPr>
            <w:r>
              <w:rPr>
                <w:sz w:val="16"/>
              </w:rPr>
              <w:t>event-days per year</w:t>
            </w:r>
          </w:p>
        </w:tc>
        <w:tc>
          <w:tcPr>
            <w:tcW w:type="dxa" w:w="1562"/>
          </w:tcPr>
          <w:p>
            <w:pPr>
              <w:spacing w:after="0"/>
              <w:jc w:val="left"/>
            </w:pPr>
            <w:r>
              <w:rPr>
                <w:sz w:val="16"/>
              </w:rPr>
              <w:t>about 2.53 days per year</w:t>
            </w:r>
          </w:p>
        </w:tc>
        <w:tc>
          <w:tcPr>
            <w:tcW w:type="dxa" w:w="1037"/>
          </w:tcPr>
          <w:p>
            <w:pPr>
              <w:spacing w:after="0"/>
              <w:jc w:val="left"/>
            </w:pPr>
            <w:r>
              <w:rPr>
                <w:sz w:val="16"/>
              </w:rPr>
              <w:t>Likely</w:t>
            </w:r>
          </w:p>
        </w:tc>
        <w:tc>
          <w:tcPr>
            <w:tcW w:type="dxa" w:w="1724"/>
          </w:tcPr>
          <w:p>
            <w:pPr>
              <w:spacing w:after="0"/>
              <w:jc w:val="left"/>
            </w:pPr>
            <w:r>
              <w:rPr>
                <w:sz w:val="16"/>
              </w:rPr>
              <w:t>event-days in 11 of 30 years, 1996 to 2025 (36.7%)</w:t>
            </w:r>
          </w:p>
        </w:tc>
        <w:tc>
          <w:tcPr>
            <w:tcW w:type="dxa" w:w="1517"/>
          </w:tcPr>
          <w:p>
            <w:pPr>
              <w:spacing w:after="0"/>
              <w:jc w:val="right"/>
            </w:pPr>
            <w:r>
              <w:rPr>
                <w:sz w:val="16"/>
              </w:rPr>
              <w:t>48</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2.53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285</w:t>
            </w:r>
          </w:p>
        </w:tc>
        <w:tc>
          <w:tcPr>
            <w:tcW w:type="dxa" w:w="1476"/>
          </w:tcPr>
          <w:p>
            <w:pPr>
              <w:spacing w:after="0"/>
              <w:jc w:val="right"/>
            </w:pPr>
            <w:r>
              <w:rPr>
                <w:sz w:val="16"/>
              </w:rPr>
              <w:t>30</w:t>
            </w:r>
          </w:p>
        </w:tc>
        <w:tc>
          <w:tcPr>
            <w:tcW w:type="dxa" w:w="1476"/>
          </w:tcPr>
          <w:p>
            <w:pPr>
              <w:spacing w:after="0"/>
              <w:jc w:val="right"/>
            </w:pPr>
            <w:r>
              <w:rPr>
                <w:sz w:val="16"/>
              </w:rPr>
              <w:t>9.5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26</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26</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26</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26</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26 of 26</w:t>
            </w:r>
          </w:p>
        </w:tc>
        <w:tc>
          <w:tcPr>
            <w:tcW w:type="dxa" w:w="848"/>
          </w:tcPr>
          <w:p>
            <w:pPr>
              <w:spacing w:after="0"/>
              <w:jc w:val="right"/>
            </w:pPr>
            <w:r>
              <w:rPr>
                <w:sz w:val="16"/>
              </w:rPr>
              <w:t>68.7</w:t>
            </w:r>
          </w:p>
        </w:tc>
        <w:tc>
          <w:tcPr>
            <w:tcW w:type="dxa" w:w="680"/>
          </w:tcPr>
          <w:p>
            <w:pPr>
              <w:spacing w:after="0"/>
              <w:jc w:val="right"/>
            </w:pPr>
            <w:r>
              <w:rPr>
                <w:sz w:val="16"/>
              </w:rPr>
              <w:t>83.7</w:t>
            </w:r>
          </w:p>
        </w:tc>
        <w:tc>
          <w:tcPr>
            <w:tcW w:type="dxa" w:w="648"/>
          </w:tcPr>
          <w:p>
            <w:pPr>
              <w:spacing w:after="0"/>
              <w:jc w:val="right"/>
            </w:pPr>
            <w:r>
              <w:rPr>
                <w:sz w:val="16"/>
              </w:rPr>
              <w:t>95.4</w:t>
            </w:r>
          </w:p>
        </w:tc>
        <w:tc>
          <w:tcPr>
            <w:tcW w:type="dxa" w:w="4231"/>
          </w:tcPr>
          <w:p>
            <w:pPr>
              <w:spacing w:after="0"/>
              <w:jc w:val="left"/>
            </w:pPr>
            <w:r>
              <w:rPr>
                <w:sz w:val="16"/>
              </w:rPr>
              <w:t>Very High 1, Relatively High 20, Relatively Moderate 5</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12 of 26</w:t>
            </w:r>
          </w:p>
        </w:tc>
        <w:tc>
          <w:tcPr>
            <w:tcW w:type="dxa" w:w="848"/>
          </w:tcPr>
          <w:p>
            <w:pPr>
              <w:spacing w:after="0"/>
              <w:jc w:val="right"/>
            </w:pPr>
            <w:r>
              <w:rPr>
                <w:sz w:val="16"/>
              </w:rPr>
              <w:t>77.4</w:t>
            </w:r>
          </w:p>
        </w:tc>
        <w:tc>
          <w:tcPr>
            <w:tcW w:type="dxa" w:w="680"/>
          </w:tcPr>
          <w:p>
            <w:pPr>
              <w:spacing w:after="0"/>
              <w:jc w:val="right"/>
            </w:pPr>
            <w:r>
              <w:rPr>
                <w:sz w:val="16"/>
              </w:rPr>
              <w:t>89.1</w:t>
            </w:r>
          </w:p>
        </w:tc>
        <w:tc>
          <w:tcPr>
            <w:tcW w:type="dxa" w:w="648"/>
          </w:tcPr>
          <w:p>
            <w:pPr>
              <w:spacing w:after="0"/>
              <w:jc w:val="right"/>
            </w:pPr>
            <w:r>
              <w:rPr>
                <w:sz w:val="16"/>
              </w:rPr>
              <w:t>97.9</w:t>
            </w:r>
          </w:p>
        </w:tc>
        <w:tc>
          <w:tcPr>
            <w:tcW w:type="dxa" w:w="4231"/>
          </w:tcPr>
          <w:p>
            <w:pPr>
              <w:spacing w:after="0"/>
              <w:jc w:val="left"/>
            </w:pPr>
            <w:r>
              <w:rPr>
                <w:sz w:val="16"/>
              </w:rPr>
              <w:t>Relatively High 1, Relatively Moderate 3, Relatively Low 6, Very Low 2, No Rating 14</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26 of 26</w:t>
            </w:r>
          </w:p>
        </w:tc>
        <w:tc>
          <w:tcPr>
            <w:tcW w:type="dxa" w:w="848"/>
          </w:tcPr>
          <w:p>
            <w:pPr>
              <w:spacing w:after="0"/>
              <w:jc w:val="right"/>
            </w:pPr>
            <w:r>
              <w:rPr>
                <w:sz w:val="16"/>
              </w:rPr>
              <w:t>30.7</w:t>
            </w:r>
          </w:p>
        </w:tc>
        <w:tc>
          <w:tcPr>
            <w:tcW w:type="dxa" w:w="680"/>
          </w:tcPr>
          <w:p>
            <w:pPr>
              <w:spacing w:after="0"/>
              <w:jc w:val="right"/>
            </w:pPr>
            <w:r>
              <w:rPr>
                <w:sz w:val="16"/>
              </w:rPr>
              <w:t>53.4</w:t>
            </w:r>
          </w:p>
        </w:tc>
        <w:tc>
          <w:tcPr>
            <w:tcW w:type="dxa" w:w="648"/>
          </w:tcPr>
          <w:p>
            <w:pPr>
              <w:spacing w:after="0"/>
              <w:jc w:val="right"/>
            </w:pPr>
            <w:r>
              <w:rPr>
                <w:sz w:val="16"/>
              </w:rPr>
              <w:t>76.9</w:t>
            </w:r>
          </w:p>
        </w:tc>
        <w:tc>
          <w:tcPr>
            <w:tcW w:type="dxa" w:w="4231"/>
          </w:tcPr>
          <w:p>
            <w:pPr>
              <w:spacing w:after="0"/>
              <w:jc w:val="left"/>
            </w:pPr>
            <w:r>
              <w:rPr>
                <w:sz w:val="16"/>
              </w:rPr>
              <w:t>Relatively Low 18, Very Low 8</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26 of 26</w:t>
            </w:r>
          </w:p>
        </w:tc>
        <w:tc>
          <w:tcPr>
            <w:tcW w:type="dxa" w:w="848"/>
          </w:tcPr>
          <w:p>
            <w:pPr>
              <w:spacing w:after="0"/>
              <w:jc w:val="right"/>
            </w:pPr>
            <w:r>
              <w:rPr>
                <w:sz w:val="16"/>
              </w:rPr>
              <w:t>73.1</w:t>
            </w:r>
          </w:p>
        </w:tc>
        <w:tc>
          <w:tcPr>
            <w:tcW w:type="dxa" w:w="680"/>
          </w:tcPr>
          <w:p>
            <w:pPr>
              <w:spacing w:after="0"/>
              <w:jc w:val="right"/>
            </w:pPr>
            <w:r>
              <w:rPr>
                <w:sz w:val="16"/>
              </w:rPr>
              <w:t>84.9</w:t>
            </w:r>
          </w:p>
        </w:tc>
        <w:tc>
          <w:tcPr>
            <w:tcW w:type="dxa" w:w="648"/>
          </w:tcPr>
          <w:p>
            <w:pPr>
              <w:spacing w:after="0"/>
              <w:jc w:val="right"/>
            </w:pPr>
            <w:r>
              <w:rPr>
                <w:sz w:val="16"/>
              </w:rPr>
              <w:t>92.2</w:t>
            </w:r>
          </w:p>
        </w:tc>
        <w:tc>
          <w:tcPr>
            <w:tcW w:type="dxa" w:w="4231"/>
          </w:tcPr>
          <w:p>
            <w:pPr>
              <w:spacing w:after="0"/>
              <w:jc w:val="left"/>
            </w:pPr>
            <w:r>
              <w:rPr>
                <w:sz w:val="16"/>
              </w:rPr>
              <w:t>Relatively High 2, Relatively Moderate 24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26 of 26</w:t>
            </w:r>
          </w:p>
        </w:tc>
        <w:tc>
          <w:tcPr>
            <w:tcW w:type="dxa" w:w="848"/>
          </w:tcPr>
          <w:p>
            <w:pPr>
              <w:spacing w:after="0"/>
              <w:jc w:val="right"/>
            </w:pPr>
            <w:r>
              <w:rPr>
                <w:sz w:val="16"/>
              </w:rPr>
              <w:t>54.5</w:t>
            </w:r>
          </w:p>
        </w:tc>
        <w:tc>
          <w:tcPr>
            <w:tcW w:type="dxa" w:w="680"/>
          </w:tcPr>
          <w:p>
            <w:pPr>
              <w:spacing w:after="0"/>
              <w:jc w:val="right"/>
            </w:pPr>
            <w:r>
              <w:rPr>
                <w:sz w:val="16"/>
              </w:rPr>
              <w:t>77.2</w:t>
            </w:r>
          </w:p>
        </w:tc>
        <w:tc>
          <w:tcPr>
            <w:tcW w:type="dxa" w:w="648"/>
          </w:tcPr>
          <w:p>
            <w:pPr>
              <w:spacing w:after="0"/>
              <w:jc w:val="right"/>
            </w:pPr>
            <w:r>
              <w:rPr>
                <w:sz w:val="16"/>
              </w:rPr>
              <w:t>92.3</w:t>
            </w:r>
          </w:p>
        </w:tc>
        <w:tc>
          <w:tcPr>
            <w:tcW w:type="dxa" w:w="4231"/>
          </w:tcPr>
          <w:p>
            <w:pPr>
              <w:spacing w:after="0"/>
              <w:jc w:val="left"/>
            </w:pPr>
            <w:r>
              <w:rPr>
                <w:sz w:val="16"/>
              </w:rPr>
              <w:t>Relatively High 8, Relatively Moderate 17,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26 of 26</w:t>
            </w:r>
          </w:p>
        </w:tc>
        <w:tc>
          <w:tcPr>
            <w:tcW w:type="dxa" w:w="848"/>
          </w:tcPr>
          <w:p>
            <w:pPr>
              <w:spacing w:after="0"/>
              <w:jc w:val="right"/>
            </w:pPr>
            <w:r>
              <w:rPr>
                <w:sz w:val="16"/>
              </w:rPr>
              <w:t>60.1</w:t>
            </w:r>
          </w:p>
        </w:tc>
        <w:tc>
          <w:tcPr>
            <w:tcW w:type="dxa" w:w="680"/>
          </w:tcPr>
          <w:p>
            <w:pPr>
              <w:spacing w:after="0"/>
              <w:jc w:val="right"/>
            </w:pPr>
            <w:r>
              <w:rPr>
                <w:sz w:val="16"/>
              </w:rPr>
              <w:t>69.4</w:t>
            </w:r>
          </w:p>
        </w:tc>
        <w:tc>
          <w:tcPr>
            <w:tcW w:type="dxa" w:w="648"/>
          </w:tcPr>
          <w:p>
            <w:pPr>
              <w:spacing w:after="0"/>
              <w:jc w:val="right"/>
            </w:pPr>
            <w:r>
              <w:rPr>
                <w:sz w:val="16"/>
              </w:rPr>
              <w:t>80.2</w:t>
            </w:r>
          </w:p>
        </w:tc>
        <w:tc>
          <w:tcPr>
            <w:tcW w:type="dxa" w:w="4231"/>
          </w:tcPr>
          <w:p>
            <w:pPr>
              <w:spacing w:after="0"/>
              <w:jc w:val="left"/>
            </w:pPr>
            <w:r>
              <w:rPr>
                <w:sz w:val="16"/>
              </w:rPr>
              <w:t>Relatively Moderate 1, Relatively Low 25</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26 of 26</w:t>
            </w:r>
          </w:p>
        </w:tc>
        <w:tc>
          <w:tcPr>
            <w:tcW w:type="dxa" w:w="848"/>
          </w:tcPr>
          <w:p>
            <w:pPr>
              <w:spacing w:after="0"/>
              <w:jc w:val="right"/>
            </w:pPr>
            <w:r>
              <w:rPr>
                <w:sz w:val="16"/>
              </w:rPr>
              <w:t>65.4</w:t>
            </w:r>
          </w:p>
        </w:tc>
        <w:tc>
          <w:tcPr>
            <w:tcW w:type="dxa" w:w="680"/>
          </w:tcPr>
          <w:p>
            <w:pPr>
              <w:spacing w:after="0"/>
              <w:jc w:val="right"/>
            </w:pPr>
            <w:r>
              <w:rPr>
                <w:sz w:val="16"/>
              </w:rPr>
              <w:t>86.8</w:t>
            </w:r>
          </w:p>
        </w:tc>
        <w:tc>
          <w:tcPr>
            <w:tcW w:type="dxa" w:w="648"/>
          </w:tcPr>
          <w:p>
            <w:pPr>
              <w:spacing w:after="0"/>
              <w:jc w:val="right"/>
            </w:pPr>
            <w:r>
              <w:rPr>
                <w:sz w:val="16"/>
              </w:rPr>
              <w:t>93.8</w:t>
            </w:r>
          </w:p>
        </w:tc>
        <w:tc>
          <w:tcPr>
            <w:tcW w:type="dxa" w:w="4231"/>
          </w:tcPr>
          <w:p>
            <w:pPr>
              <w:spacing w:after="0"/>
              <w:jc w:val="left"/>
            </w:pPr>
            <w:r>
              <w:rPr>
                <w:sz w:val="16"/>
              </w:rPr>
              <w:t>Relatively High 4, Relatively Moderate 20, Relatively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26 of 26</w:t>
            </w:r>
          </w:p>
        </w:tc>
        <w:tc>
          <w:tcPr>
            <w:tcW w:type="dxa" w:w="848"/>
          </w:tcPr>
          <w:p>
            <w:pPr>
              <w:spacing w:after="0"/>
              <w:jc w:val="right"/>
            </w:pPr>
            <w:r>
              <w:rPr>
                <w:sz w:val="16"/>
              </w:rPr>
              <w:t>6.9</w:t>
            </w:r>
          </w:p>
        </w:tc>
        <w:tc>
          <w:tcPr>
            <w:tcW w:type="dxa" w:w="680"/>
          </w:tcPr>
          <w:p>
            <w:pPr>
              <w:spacing w:after="0"/>
              <w:jc w:val="right"/>
            </w:pPr>
            <w:r>
              <w:rPr>
                <w:sz w:val="16"/>
              </w:rPr>
              <w:t>53.8</w:t>
            </w:r>
          </w:p>
        </w:tc>
        <w:tc>
          <w:tcPr>
            <w:tcW w:type="dxa" w:w="648"/>
          </w:tcPr>
          <w:p>
            <w:pPr>
              <w:spacing w:after="0"/>
              <w:jc w:val="right"/>
            </w:pPr>
            <w:r>
              <w:rPr>
                <w:sz w:val="16"/>
              </w:rPr>
              <w:t>88.7</w:t>
            </w:r>
          </w:p>
        </w:tc>
        <w:tc>
          <w:tcPr>
            <w:tcW w:type="dxa" w:w="4231"/>
          </w:tcPr>
          <w:p>
            <w:pPr>
              <w:spacing w:after="0"/>
              <w:jc w:val="left"/>
            </w:pPr>
            <w:r>
              <w:rPr>
                <w:sz w:val="16"/>
              </w:rPr>
              <w:t>Relatively High 4, Relatively Moderate 10, Relatively Low 9, Very Low 3</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26 of 26</w:t>
            </w:r>
          </w:p>
        </w:tc>
        <w:tc>
          <w:tcPr>
            <w:tcW w:type="dxa" w:w="848"/>
          </w:tcPr>
          <w:p>
            <w:pPr>
              <w:spacing w:after="0"/>
              <w:jc w:val="right"/>
            </w:pPr>
            <w:r>
              <w:rPr>
                <w:sz w:val="16"/>
              </w:rPr>
              <w:t>26.4</w:t>
            </w:r>
          </w:p>
        </w:tc>
        <w:tc>
          <w:tcPr>
            <w:tcW w:type="dxa" w:w="680"/>
          </w:tcPr>
          <w:p>
            <w:pPr>
              <w:spacing w:after="0"/>
              <w:jc w:val="right"/>
            </w:pPr>
            <w:r>
              <w:rPr>
                <w:sz w:val="16"/>
              </w:rPr>
              <w:t>55.8</w:t>
            </w:r>
          </w:p>
        </w:tc>
        <w:tc>
          <w:tcPr>
            <w:tcW w:type="dxa" w:w="648"/>
          </w:tcPr>
          <w:p>
            <w:pPr>
              <w:spacing w:after="0"/>
              <w:jc w:val="right"/>
            </w:pPr>
            <w:r>
              <w:rPr>
                <w:sz w:val="16"/>
              </w:rPr>
              <w:t>92.0</w:t>
            </w:r>
          </w:p>
        </w:tc>
        <w:tc>
          <w:tcPr>
            <w:tcW w:type="dxa" w:w="4231"/>
          </w:tcPr>
          <w:p>
            <w:pPr>
              <w:spacing w:after="0"/>
              <w:jc w:val="left"/>
            </w:pPr>
            <w:r>
              <w:rPr>
                <w:sz w:val="16"/>
              </w:rPr>
              <w:t>Relatively Low 3, Very Low 23</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26 of 26</w:t>
            </w:r>
          </w:p>
        </w:tc>
        <w:tc>
          <w:tcPr>
            <w:tcW w:type="dxa" w:w="848"/>
          </w:tcPr>
          <w:p>
            <w:pPr>
              <w:spacing w:after="0"/>
              <w:jc w:val="right"/>
            </w:pPr>
            <w:r>
              <w:rPr>
                <w:sz w:val="16"/>
              </w:rPr>
              <w:t>51.5</w:t>
            </w:r>
          </w:p>
        </w:tc>
        <w:tc>
          <w:tcPr>
            <w:tcW w:type="dxa" w:w="680"/>
          </w:tcPr>
          <w:p>
            <w:pPr>
              <w:spacing w:after="0"/>
              <w:jc w:val="right"/>
            </w:pPr>
            <w:r>
              <w:rPr>
                <w:sz w:val="16"/>
              </w:rPr>
              <w:t>76.4</w:t>
            </w:r>
          </w:p>
        </w:tc>
        <w:tc>
          <w:tcPr>
            <w:tcW w:type="dxa" w:w="648"/>
          </w:tcPr>
          <w:p>
            <w:pPr>
              <w:spacing w:after="0"/>
              <w:jc w:val="right"/>
            </w:pPr>
            <w:r>
              <w:rPr>
                <w:sz w:val="16"/>
              </w:rPr>
              <w:t>94.7</w:t>
            </w:r>
          </w:p>
        </w:tc>
        <w:tc>
          <w:tcPr>
            <w:tcW w:type="dxa" w:w="4231"/>
          </w:tcPr>
          <w:p>
            <w:pPr>
              <w:spacing w:after="0"/>
              <w:jc w:val="left"/>
            </w:pPr>
            <w:r>
              <w:rPr>
                <w:sz w:val="16"/>
              </w:rPr>
              <w:t>Relatively High 12, Relatively Moderate 14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26 of 26</w:t>
            </w:r>
          </w:p>
        </w:tc>
        <w:tc>
          <w:tcPr>
            <w:tcW w:type="dxa" w:w="848"/>
          </w:tcPr>
          <w:p>
            <w:pPr>
              <w:spacing w:after="0"/>
              <w:jc w:val="right"/>
            </w:pPr>
            <w:r>
              <w:rPr>
                <w:sz w:val="16"/>
              </w:rPr>
              <w:t>58.6</w:t>
            </w:r>
          </w:p>
        </w:tc>
        <w:tc>
          <w:tcPr>
            <w:tcW w:type="dxa" w:w="680"/>
          </w:tcPr>
          <w:p>
            <w:pPr>
              <w:spacing w:after="0"/>
              <w:jc w:val="right"/>
            </w:pPr>
            <w:r>
              <w:rPr>
                <w:sz w:val="16"/>
              </w:rPr>
              <w:t>76.0</w:t>
            </w:r>
          </w:p>
        </w:tc>
        <w:tc>
          <w:tcPr>
            <w:tcW w:type="dxa" w:w="648"/>
          </w:tcPr>
          <w:p>
            <w:pPr>
              <w:spacing w:after="0"/>
              <w:jc w:val="right"/>
            </w:pPr>
            <w:r>
              <w:rPr>
                <w:sz w:val="16"/>
              </w:rPr>
              <w:t>89.7</w:t>
            </w:r>
          </w:p>
        </w:tc>
        <w:tc>
          <w:tcPr>
            <w:tcW w:type="dxa" w:w="4231"/>
          </w:tcPr>
          <w:p>
            <w:pPr>
              <w:spacing w:after="0"/>
              <w:jc w:val="left"/>
            </w:pPr>
            <w:r>
              <w:rPr>
                <w:sz w:val="16"/>
              </w:rPr>
              <w:t>Relatively High 5, Relatively Moderate 21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26 of 26</w:t>
            </w:r>
          </w:p>
        </w:tc>
        <w:tc>
          <w:tcPr>
            <w:tcW w:type="dxa" w:w="848"/>
          </w:tcPr>
          <w:p>
            <w:pPr>
              <w:spacing w:after="0"/>
              <w:jc w:val="right"/>
            </w:pPr>
            <w:r>
              <w:rPr>
                <w:sz w:val="16"/>
              </w:rPr>
              <w:t>74.3</w:t>
            </w:r>
          </w:p>
        </w:tc>
        <w:tc>
          <w:tcPr>
            <w:tcW w:type="dxa" w:w="680"/>
          </w:tcPr>
          <w:p>
            <w:pPr>
              <w:spacing w:after="0"/>
              <w:jc w:val="right"/>
            </w:pPr>
            <w:r>
              <w:rPr>
                <w:sz w:val="16"/>
              </w:rPr>
              <w:t>95.0</w:t>
            </w:r>
          </w:p>
        </w:tc>
        <w:tc>
          <w:tcPr>
            <w:tcW w:type="dxa" w:w="648"/>
          </w:tcPr>
          <w:p>
            <w:pPr>
              <w:spacing w:after="0"/>
              <w:jc w:val="right"/>
            </w:pPr>
            <w:r>
              <w:rPr>
                <w:sz w:val="16"/>
              </w:rPr>
              <w:t>99.3</w:t>
            </w:r>
          </w:p>
        </w:tc>
        <w:tc>
          <w:tcPr>
            <w:tcW w:type="dxa" w:w="4231"/>
          </w:tcPr>
          <w:p>
            <w:pPr>
              <w:spacing w:after="0"/>
              <w:jc w:val="left"/>
            </w:pPr>
            <w:r>
              <w:rPr>
                <w:sz w:val="16"/>
              </w:rPr>
              <w:t>Very High 17, Relatively High 8, Relatively Moderate 1</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26</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26</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26</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26</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26 of 26</w:t>
            </w:r>
          </w:p>
        </w:tc>
        <w:tc>
          <w:tcPr>
            <w:tcW w:type="dxa" w:w="848"/>
          </w:tcPr>
          <w:p>
            <w:pPr>
              <w:spacing w:after="0"/>
              <w:jc w:val="right"/>
            </w:pPr>
            <w:r>
              <w:rPr>
                <w:sz w:val="16"/>
              </w:rPr>
              <w:t>23.0</w:t>
            </w:r>
          </w:p>
        </w:tc>
        <w:tc>
          <w:tcPr>
            <w:tcW w:type="dxa" w:w="680"/>
          </w:tcPr>
          <w:p>
            <w:pPr>
              <w:spacing w:after="0"/>
              <w:jc w:val="right"/>
            </w:pPr>
            <w:r>
              <w:rPr>
                <w:sz w:val="16"/>
              </w:rPr>
              <w:t>66.2</w:t>
            </w:r>
          </w:p>
        </w:tc>
        <w:tc>
          <w:tcPr>
            <w:tcW w:type="dxa" w:w="648"/>
          </w:tcPr>
          <w:p>
            <w:pPr>
              <w:spacing w:after="0"/>
              <w:jc w:val="right"/>
            </w:pPr>
            <w:r>
              <w:rPr>
                <w:sz w:val="16"/>
              </w:rPr>
              <w:t>88.1</w:t>
            </w:r>
          </w:p>
        </w:tc>
        <w:tc>
          <w:tcPr>
            <w:tcW w:type="dxa" w:w="4231"/>
          </w:tcPr>
          <w:p>
            <w:pPr>
              <w:spacing w:after="0"/>
              <w:jc w:val="left"/>
            </w:pPr>
            <w:r>
              <w:rPr>
                <w:sz w:val="16"/>
              </w:rPr>
              <w:t>Relatively Low 11, Very Low 15</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26 of 26</w:t>
            </w:r>
          </w:p>
        </w:tc>
        <w:tc>
          <w:tcPr>
            <w:tcW w:type="dxa" w:w="848"/>
          </w:tcPr>
          <w:p>
            <w:pPr>
              <w:spacing w:after="0"/>
              <w:jc w:val="right"/>
            </w:pPr>
            <w:r>
              <w:rPr>
                <w:sz w:val="16"/>
              </w:rPr>
              <w:t>48.7</w:t>
            </w:r>
          </w:p>
        </w:tc>
        <w:tc>
          <w:tcPr>
            <w:tcW w:type="dxa" w:w="680"/>
          </w:tcPr>
          <w:p>
            <w:pPr>
              <w:spacing w:after="0"/>
              <w:jc w:val="right"/>
            </w:pPr>
            <w:r>
              <w:rPr>
                <w:sz w:val="16"/>
              </w:rPr>
              <w:t>66.5</w:t>
            </w:r>
          </w:p>
        </w:tc>
        <w:tc>
          <w:tcPr>
            <w:tcW w:type="dxa" w:w="648"/>
          </w:tcPr>
          <w:p>
            <w:pPr>
              <w:spacing w:after="0"/>
              <w:jc w:val="right"/>
            </w:pPr>
            <w:r>
              <w:rPr>
                <w:sz w:val="16"/>
              </w:rPr>
              <w:t>85.5</w:t>
            </w:r>
          </w:p>
        </w:tc>
        <w:tc>
          <w:tcPr>
            <w:tcW w:type="dxa" w:w="4231"/>
          </w:tcPr>
          <w:p>
            <w:pPr>
              <w:spacing w:after="0"/>
              <w:jc w:val="left"/>
            </w:pPr>
            <w:r>
              <w:rPr>
                <w:sz w:val="16"/>
              </w:rPr>
              <w:t>Relatively High 4, Relatively Moderate 22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6"/>
        <w:gridCol w:w="1434"/>
        <w:gridCol w:w="2720"/>
        <w:gridCol w:w="2261"/>
        <w:gridCol w:w="1526"/>
        <w:gridCol w:w="1985"/>
        <w:gridCol w:w="2659"/>
      </w:tblGrid>
      <w:tr>
        <w:trPr>
          <w:cantSplit/>
          <w:tblHeader/>
        </w:trPr>
        <w:tc>
          <w:tcPr>
            <w:tcW w:type="dxa" w:w="1526"/>
            <w:shd w:val="clear" w:color="auto" w:fill="E8E8E8"/>
          </w:tcPr>
          <w:p>
            <w:pPr>
              <w:spacing w:after="0"/>
              <w:jc w:val="left"/>
            </w:pPr>
            <w:r>
              <w:rPr>
                <w:b/>
                <w:sz w:val="16"/>
              </w:rPr>
              <w:t>Member</w:t>
            </w:r>
          </w:p>
        </w:tc>
        <w:tc>
          <w:tcPr>
            <w:tcW w:type="dxa" w:w="1434"/>
            <w:shd w:val="clear" w:color="auto" w:fill="E8E8E8"/>
          </w:tcPr>
          <w:p>
            <w:pPr>
              <w:spacing w:after="0"/>
              <w:jc w:val="left"/>
            </w:pPr>
            <w:r>
              <w:rPr>
                <w:b/>
                <w:sz w:val="16"/>
              </w:rPr>
              <w:t>Type</w:t>
            </w:r>
          </w:p>
        </w:tc>
        <w:tc>
          <w:tcPr>
            <w:tcW w:type="dxa" w:w="2720"/>
            <w:shd w:val="clear" w:color="auto" w:fill="E8E8E8"/>
          </w:tcPr>
          <w:p>
            <w:pPr>
              <w:spacing w:after="0"/>
              <w:jc w:val="left"/>
            </w:pPr>
            <w:r>
              <w:rPr>
                <w:b/>
                <w:sz w:val="16"/>
              </w:rPr>
              <w:t>Plan status</w:t>
            </w:r>
          </w:p>
        </w:tc>
        <w:tc>
          <w:tcPr>
            <w:tcW w:type="dxa" w:w="22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59"/>
            <w:shd w:val="clear" w:color="auto" w:fill="E8E8E8"/>
          </w:tcPr>
          <w:p>
            <w:pPr>
              <w:spacing w:after="0"/>
              <w:jc w:val="left"/>
            </w:pPr>
            <w:r>
              <w:rPr>
                <w:b/>
                <w:sz w:val="16"/>
              </w:rPr>
              <w:t>Notes</w:t>
            </w:r>
          </w:p>
        </w:tc>
      </w:tr>
      <w:tr>
        <w:trPr>
          <w:cantSplit/>
        </w:trPr>
        <w:tc>
          <w:tcPr>
            <w:tcW w:type="dxa" w:w="1526"/>
          </w:tcPr>
          <w:p>
            <w:pPr>
              <w:spacing w:after="0"/>
              <w:jc w:val="left"/>
            </w:pPr>
            <w:r>
              <w:rPr>
                <w:sz w:val="16"/>
              </w:rPr>
              <w:t>Madison County (unincorporated area)</w:t>
            </w:r>
          </w:p>
        </w:tc>
        <w:tc>
          <w:tcPr>
            <w:tcW w:type="dxa" w:w="1434"/>
          </w:tcPr>
          <w:p>
            <w:pPr>
              <w:spacing w:after="0"/>
              <w:jc w:val="left"/>
            </w:pPr>
            <w:r>
              <w:rPr>
                <w:sz w:val="16"/>
              </w:rPr>
              <w:t>Unincorporated</w:t>
            </w:r>
          </w:p>
        </w:tc>
        <w:tc>
          <w:tcPr>
            <w:tcW w:type="dxa" w:w="2720"/>
          </w:tcPr>
          <w:p>
            <w:pPr>
              <w:spacing w:after="0"/>
              <w:jc w:val="left"/>
            </w:pPr>
            <w:r>
              <w:rPr>
                <w:sz w:val="16"/>
              </w:rPr>
              <w:t>Approved, expires 2027-08-15</w:t>
            </w:r>
          </w:p>
        </w:tc>
        <w:tc>
          <w:tcPr>
            <w:tcW w:type="dxa" w:w="2261"/>
          </w:tcPr>
          <w:p>
            <w:pPr>
              <w:spacing w:after="0"/>
              <w:jc w:val="right"/>
            </w:pPr>
            <w:r>
              <w:rPr>
                <w:sz w:val="16"/>
              </w:rPr>
              <w:t>FMA RL 0, SRL 3; any 10</w:t>
            </w:r>
          </w:p>
        </w:tc>
        <w:tc>
          <w:tcPr>
            <w:tcW w:type="dxa" w:w="1526"/>
          </w:tcPr>
          <w:p>
            <w:pPr>
              <w:spacing w:after="0"/>
              <w:jc w:val="right"/>
            </w:pPr>
            <w:r>
              <w:rPr>
                <w:sz w:val="16"/>
              </w:rPr>
              <w:t>$2,440,711.75</w:t>
            </w:r>
          </w:p>
        </w:tc>
        <w:tc>
          <w:tcPr>
            <w:tcW w:type="dxa" w:w="1985"/>
          </w:tcPr>
          <w:p>
            <w:pPr>
              <w:spacing w:after="0"/>
              <w:jc w:val="right"/>
            </w:pPr>
            <w:r>
              <w:rPr>
                <w:sz w:val="16"/>
              </w:rPr>
              <w:t>0; 0</w:t>
            </w:r>
          </w:p>
        </w:tc>
        <w:tc>
          <w:tcPr>
            <w:tcW w:type="dxa" w:w="2659"/>
          </w:tcPr>
          <w:p>
            <w:pPr>
              <w:spacing w:after="0"/>
              <w:jc w:val="left"/>
            </w:pPr>
            <w:r>
              <w:rPr>
                <w:sz w:val="16"/>
              </w:rPr>
              <w:t>Includes $87,612.24 for declarations not counted as hazard incidents (DR-4528-MS).</w:t>
            </w:r>
          </w:p>
        </w:tc>
      </w:tr>
      <w:tr>
        <w:trPr>
          <w:cantSplit/>
        </w:trPr>
        <w:tc>
          <w:tcPr>
            <w:tcW w:type="dxa" w:w="1526"/>
          </w:tcPr>
          <w:p>
            <w:pPr>
              <w:spacing w:after="0"/>
              <w:jc w:val="left"/>
            </w:pPr>
            <w:r>
              <w:rPr>
                <w:sz w:val="16"/>
              </w:rPr>
              <w:t>Canton city</w:t>
            </w:r>
          </w:p>
        </w:tc>
        <w:tc>
          <w:tcPr>
            <w:tcW w:type="dxa" w:w="1434"/>
          </w:tcPr>
          <w:p>
            <w:pPr>
              <w:spacing w:after="0"/>
              <w:jc w:val="left"/>
            </w:pPr>
            <w:r>
              <w:rPr>
                <w:sz w:val="16"/>
              </w:rPr>
              <w:t>City</w:t>
            </w:r>
          </w:p>
        </w:tc>
        <w:tc>
          <w:tcPr>
            <w:tcW w:type="dxa" w:w="2720"/>
          </w:tcPr>
          <w:p>
            <w:pPr>
              <w:spacing w:after="0"/>
              <w:jc w:val="left"/>
            </w:pPr>
            <w:r>
              <w:rPr>
                <w:sz w:val="16"/>
              </w:rPr>
              <w:t>Plan 112036 approved 2026-09-10, pending adoption here; not yet eligible</w:t>
            </w:r>
          </w:p>
        </w:tc>
        <w:tc>
          <w:tcPr>
            <w:tcW w:type="dxa" w:w="2261"/>
          </w:tcPr>
          <w:p>
            <w:pPr>
              <w:spacing w:after="0"/>
              <w:jc w:val="right"/>
            </w:pPr>
            <w:r>
              <w:rPr>
                <w:sz w:val="16"/>
              </w:rPr>
              <w:t>FMA RL 2, SRL 16; any 45</w:t>
            </w:r>
          </w:p>
        </w:tc>
        <w:tc>
          <w:tcPr>
            <w:tcW w:type="dxa" w:w="1526"/>
          </w:tcPr>
          <w:p>
            <w:pPr>
              <w:spacing w:after="0"/>
              <w:jc w:val="right"/>
            </w:pPr>
            <w:r>
              <w:rPr>
                <w:sz w:val="16"/>
              </w:rPr>
              <w:t>$532,332.98</w:t>
            </w:r>
          </w:p>
        </w:tc>
        <w:tc>
          <w:tcPr>
            <w:tcW w:type="dxa" w:w="1985"/>
          </w:tcPr>
          <w:p>
            <w:pPr>
              <w:spacing w:after="0"/>
              <w:jc w:val="right"/>
            </w:pPr>
            <w:r>
              <w:rPr>
                <w:sz w:val="16"/>
              </w:rPr>
              <w:t>88; no approved plan</w:t>
            </w:r>
          </w:p>
        </w:tc>
        <w:tc>
          <w:tcPr>
            <w:tcW w:type="dxa" w:w="2659"/>
          </w:tcPr>
          <w:p>
            <w:pPr>
              <w:spacing w:after="0"/>
              <w:jc w:val="left"/>
            </w:pPr>
            <w:r>
              <w:rPr>
                <w:sz w:val="16"/>
              </w:rPr>
              <w:t>Includes $52,990.78 for declarations not counted as hazard incidents (DR-4528-MS).</w:t>
            </w:r>
          </w:p>
        </w:tc>
      </w:tr>
      <w:tr>
        <w:trPr>
          <w:cantSplit/>
        </w:trPr>
        <w:tc>
          <w:tcPr>
            <w:tcW w:type="dxa" w:w="1526"/>
          </w:tcPr>
          <w:p>
            <w:pPr>
              <w:spacing w:after="0"/>
              <w:jc w:val="left"/>
            </w:pPr>
            <w:r>
              <w:rPr>
                <w:sz w:val="16"/>
              </w:rPr>
              <w:t>Flora town</w:t>
            </w:r>
          </w:p>
        </w:tc>
        <w:tc>
          <w:tcPr>
            <w:tcW w:type="dxa" w:w="1434"/>
          </w:tcPr>
          <w:p>
            <w:pPr>
              <w:spacing w:after="0"/>
              <w:jc w:val="left"/>
            </w:pPr>
            <w:r>
              <w:rPr>
                <w:sz w:val="16"/>
              </w:rPr>
              <w:t>Town</w:t>
            </w:r>
          </w:p>
        </w:tc>
        <w:tc>
          <w:tcPr>
            <w:tcW w:type="dxa" w:w="2720"/>
          </w:tcPr>
          <w:p>
            <w:pPr>
              <w:spacing w:after="0"/>
              <w:jc w:val="left"/>
            </w:pPr>
            <w:r>
              <w:rPr>
                <w:sz w:val="16"/>
              </w:rPr>
              <w:t>Approved, expires 2026-11-11</w:t>
            </w:r>
          </w:p>
        </w:tc>
        <w:tc>
          <w:tcPr>
            <w:tcW w:type="dxa" w:w="2261"/>
          </w:tcPr>
          <w:p>
            <w:pPr>
              <w:spacing w:after="0"/>
              <w:jc w:val="right"/>
            </w:pPr>
            <w:r>
              <w:rPr>
                <w:sz w:val="16"/>
              </w:rPr>
              <w:t>FMA RL 0, SRL 0; any 0</w:t>
            </w:r>
          </w:p>
        </w:tc>
        <w:tc>
          <w:tcPr>
            <w:tcW w:type="dxa" w:w="1526"/>
          </w:tcPr>
          <w:p>
            <w:pPr>
              <w:spacing w:after="0"/>
              <w:jc w:val="right"/>
            </w:pPr>
            <w:r>
              <w:rPr>
                <w:sz w:val="16"/>
              </w:rPr>
              <w:t>$11,760.57</w:t>
            </w:r>
          </w:p>
        </w:tc>
        <w:tc>
          <w:tcPr>
            <w:tcW w:type="dxa" w:w="1985"/>
          </w:tcPr>
          <w:p>
            <w:pPr>
              <w:spacing w:after="0"/>
              <w:jc w:val="right"/>
            </w:pPr>
            <w:r>
              <w:rPr>
                <w:sz w:val="16"/>
              </w:rPr>
              <w:t>90; 12</w:t>
            </w:r>
          </w:p>
        </w:tc>
        <w:tc>
          <w:tcPr>
            <w:tcW w:type="dxa" w:w="2659"/>
          </w:tcPr>
          <w:p>
            <w:pPr>
              <w:spacing w:after="0"/>
              <w:jc w:val="left"/>
            </w:pPr>
          </w:p>
        </w:tc>
      </w:tr>
      <w:tr>
        <w:trPr>
          <w:cantSplit/>
        </w:trPr>
        <w:tc>
          <w:tcPr>
            <w:tcW w:type="dxa" w:w="1526"/>
          </w:tcPr>
          <w:p>
            <w:pPr>
              <w:spacing w:after="0"/>
              <w:jc w:val="left"/>
            </w:pPr>
            <w:r>
              <w:rPr>
                <w:sz w:val="16"/>
              </w:rPr>
              <w:t>Madison city</w:t>
            </w:r>
          </w:p>
        </w:tc>
        <w:tc>
          <w:tcPr>
            <w:tcW w:type="dxa" w:w="1434"/>
          </w:tcPr>
          <w:p>
            <w:pPr>
              <w:spacing w:after="0"/>
              <w:jc w:val="left"/>
            </w:pPr>
            <w:r>
              <w:rPr>
                <w:sz w:val="16"/>
              </w:rPr>
              <w:t>City</w:t>
            </w:r>
          </w:p>
        </w:tc>
        <w:tc>
          <w:tcPr>
            <w:tcW w:type="dxa" w:w="2720"/>
          </w:tcPr>
          <w:p>
            <w:pPr>
              <w:spacing w:after="0"/>
              <w:jc w:val="left"/>
            </w:pPr>
            <w:r>
              <w:rPr>
                <w:sz w:val="16"/>
              </w:rPr>
              <w:t>Approved, expires 2031-09-09</w:t>
            </w:r>
          </w:p>
        </w:tc>
        <w:tc>
          <w:tcPr>
            <w:tcW w:type="dxa" w:w="2261"/>
          </w:tcPr>
          <w:p>
            <w:pPr>
              <w:spacing w:after="0"/>
              <w:jc w:val="right"/>
            </w:pPr>
            <w:r>
              <w:rPr>
                <w:sz w:val="16"/>
              </w:rPr>
              <w:t>FMA RL 0, SRL 2; any 4</w:t>
            </w:r>
          </w:p>
        </w:tc>
        <w:tc>
          <w:tcPr>
            <w:tcW w:type="dxa" w:w="1526"/>
          </w:tcPr>
          <w:p>
            <w:pPr>
              <w:spacing w:after="0"/>
              <w:jc w:val="right"/>
            </w:pPr>
            <w:r>
              <w:rPr>
                <w:sz w:val="16"/>
              </w:rPr>
              <w:t>$1,542,898.09</w:t>
            </w:r>
          </w:p>
        </w:tc>
        <w:tc>
          <w:tcPr>
            <w:tcW w:type="dxa" w:w="1985"/>
          </w:tcPr>
          <w:p>
            <w:pPr>
              <w:spacing w:after="0"/>
              <w:jc w:val="right"/>
            </w:pPr>
            <w:r>
              <w:rPr>
                <w:sz w:val="16"/>
              </w:rPr>
              <w:t>106; not yet covered</w:t>
            </w:r>
          </w:p>
        </w:tc>
        <w:tc>
          <w:tcPr>
            <w:tcW w:type="dxa" w:w="2659"/>
          </w:tcPr>
          <w:p>
            <w:pPr>
              <w:spacing w:after="0"/>
              <w:jc w:val="left"/>
            </w:pPr>
            <w:r>
              <w:rPr>
                <w:sz w:val="16"/>
              </w:rPr>
              <w:t>Includes $29,210.55 for declarations not counted as hazard incidents (DR-4528-MS).</w:t>
            </w:r>
          </w:p>
        </w:tc>
      </w:tr>
      <w:tr>
        <w:trPr>
          <w:cantSplit/>
        </w:trPr>
        <w:tc>
          <w:tcPr>
            <w:tcW w:type="dxa" w:w="1526"/>
          </w:tcPr>
          <w:p>
            <w:pPr>
              <w:spacing w:after="0"/>
              <w:jc w:val="left"/>
            </w:pPr>
            <w:r>
              <w:rPr>
                <w:sz w:val="16"/>
              </w:rPr>
              <w:t>Ridgeland city</w:t>
            </w:r>
          </w:p>
        </w:tc>
        <w:tc>
          <w:tcPr>
            <w:tcW w:type="dxa" w:w="1434"/>
          </w:tcPr>
          <w:p>
            <w:pPr>
              <w:spacing w:after="0"/>
              <w:jc w:val="left"/>
            </w:pPr>
            <w:r>
              <w:rPr>
                <w:sz w:val="16"/>
              </w:rPr>
              <w:t>City</w:t>
            </w:r>
          </w:p>
        </w:tc>
        <w:tc>
          <w:tcPr>
            <w:tcW w:type="dxa" w:w="2720"/>
          </w:tcPr>
          <w:p>
            <w:pPr>
              <w:spacing w:after="0"/>
              <w:jc w:val="left"/>
            </w:pPr>
            <w:r>
              <w:rPr>
                <w:sz w:val="16"/>
              </w:rPr>
              <w:t>Expired on 2026-05-25</w:t>
            </w:r>
          </w:p>
        </w:tc>
        <w:tc>
          <w:tcPr>
            <w:tcW w:type="dxa" w:w="2261"/>
          </w:tcPr>
          <w:p>
            <w:pPr>
              <w:spacing w:after="0"/>
              <w:jc w:val="right"/>
            </w:pPr>
            <w:r>
              <w:rPr>
                <w:sz w:val="16"/>
              </w:rPr>
              <w:t>FMA RL 2, SRL 3; any 10</w:t>
            </w:r>
          </w:p>
        </w:tc>
        <w:tc>
          <w:tcPr>
            <w:tcW w:type="dxa" w:w="1526"/>
          </w:tcPr>
          <w:p>
            <w:pPr>
              <w:spacing w:after="0"/>
              <w:jc w:val="right"/>
            </w:pPr>
            <w:r>
              <w:rPr>
                <w:sz w:val="16"/>
              </w:rPr>
              <w:t>$435,125.79</w:t>
            </w:r>
          </w:p>
        </w:tc>
        <w:tc>
          <w:tcPr>
            <w:tcW w:type="dxa" w:w="1985"/>
          </w:tcPr>
          <w:p>
            <w:pPr>
              <w:spacing w:after="0"/>
              <w:jc w:val="right"/>
            </w:pPr>
            <w:r>
              <w:rPr>
                <w:sz w:val="16"/>
              </w:rPr>
              <w:t>81; 14</w:t>
            </w:r>
          </w:p>
        </w:tc>
        <w:tc>
          <w:tcPr>
            <w:tcW w:type="dxa" w:w="26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2022-08-16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$25,040,205,378</w:t>
            </w:r>
          </w:p>
        </w:tc>
        <w:tc>
          <w:tcPr>
            <w:tcW w:type="dxa" w:w="1130"/>
          </w:tcPr>
          <w:p>
            <w:pPr>
              <w:spacing w:after="0"/>
              <w:jc w:val="right"/>
            </w:pPr>
            <w:r>
              <w:rPr>
                <w:sz w:val="16"/>
              </w:rPr>
              <w:t>$25,873,610</w:t>
            </w:r>
          </w:p>
        </w:tc>
        <w:tc>
          <w:tcPr>
            <w:tcW w:type="dxa" w:w="1040"/>
          </w:tcPr>
          <w:p>
            <w:pPr>
              <w:spacing w:after="0"/>
              <w:jc w:val="right"/>
            </w:pPr>
            <w:r>
              <w:rPr>
                <w:sz w:val="16"/>
              </w:rPr>
              <w:t>108,943</w:t>
            </w:r>
          </w:p>
        </w:tc>
        <w:tc>
          <w:tcPr>
            <w:tcW w:type="dxa" w:w="1126"/>
          </w:tcPr>
          <w:p>
            <w:pPr>
              <w:spacing w:after="0"/>
              <w:jc w:val="right"/>
            </w:pPr>
            <w:r>
              <w:rPr>
                <w:sz w:val="16"/>
              </w:rPr>
              <w:t>$80,658</w:t>
            </w:r>
          </w:p>
        </w:tc>
        <w:tc>
          <w:tcPr>
            <w:tcW w:type="dxa" w:w="1126"/>
          </w:tcPr>
          <w:p>
            <w:pPr>
              <w:spacing w:after="0"/>
              <w:jc w:val="right"/>
            </w:pPr>
            <w:r>
              <w:rPr>
                <w:sz w:val="16"/>
              </w:rPr>
              <w:t>$19,078</w:t>
            </w:r>
          </w:p>
        </w:tc>
        <w:tc>
          <w:tcPr>
            <w:tcW w:type="dxa" w:w="1146"/>
          </w:tcPr>
          <w:p>
            <w:pPr>
              <w:spacing w:after="0"/>
              <w:jc w:val="right"/>
            </w:pPr>
            <w:r>
              <w:rPr>
                <w:sz w:val="16"/>
              </w:rPr>
              <w:t>$7,065,676</w:t>
            </w:r>
          </w:p>
        </w:tc>
        <w:tc>
          <w:tcPr>
            <w:tcW w:type="dxa" w:w="1305"/>
          </w:tcPr>
          <w:p>
            <w:pPr>
              <w:spacing w:after="0"/>
              <w:jc w:val="right"/>
            </w:pPr>
            <w:r>
              <w:rPr>
                <w:sz w:val="16"/>
              </w:rPr>
              <w:t>0.000322%</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$17,062,536</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$678,027</w:t>
            </w:r>
          </w:p>
        </w:tc>
        <w:tc>
          <w:tcPr>
            <w:tcW w:type="dxa" w:w="1146"/>
          </w:tcPr>
          <w:p>
            <w:pPr>
              <w:spacing w:after="0"/>
              <w:jc w:val="right"/>
            </w:pPr>
          </w:p>
        </w:tc>
        <w:tc>
          <w:tcPr>
            <w:tcW w:type="dxa" w:w="1305"/>
          </w:tcPr>
          <w:p>
            <w:pPr>
              <w:spacing w:after="0"/>
              <w:jc w:val="right"/>
            </w:pPr>
            <w:r>
              <w:rPr>
                <w:sz w:val="16"/>
              </w:rPr>
              <w:t>3.97% (agriculture)</w:t>
            </w:r>
          </w:p>
        </w:tc>
        <w:tc>
          <w:tcPr>
            <w:tcW w:type="dxa" w:w="1155"/>
          </w:tcPr>
          <w:p>
            <w:pPr>
              <w:spacing w:after="0"/>
              <w:jc w:val="right"/>
            </w:pPr>
          </w:p>
        </w:tc>
        <w:tc>
          <w:tcPr>
            <w:tcW w:type="dxa" w:w="1066"/>
          </w:tcPr>
          <w:p>
            <w:pPr>
              <w:spacing w:after="0"/>
              <w:jc w:val="right"/>
            </w:pPr>
            <w:r>
              <w:rPr>
                <w:sz w:val="16"/>
              </w:rPr>
              <w:t>$7,520,000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$42,128,730,120</w:t>
            </w:r>
          </w:p>
        </w:tc>
        <w:tc>
          <w:tcPr>
            <w:tcW w:type="dxa" w:w="1130"/>
          </w:tcPr>
          <w:p>
            <w:pPr>
              <w:spacing w:after="0"/>
              <w:jc w:val="right"/>
            </w:pPr>
          </w:p>
        </w:tc>
        <w:tc>
          <w:tcPr>
            <w:tcW w:type="dxa" w:w="1040"/>
          </w:tcPr>
          <w:p>
            <w:pPr>
              <w:spacing w:after="0"/>
              <w:jc w:val="right"/>
            </w:pPr>
            <w:r>
              <w:rPr>
                <w:sz w:val="16"/>
              </w:rPr>
              <w:t>109,145</w:t>
            </w:r>
          </w:p>
        </w:tc>
        <w:tc>
          <w:tcPr>
            <w:tcW w:type="dxa" w:w="1126"/>
          </w:tcPr>
          <w:p>
            <w:pPr>
              <w:spacing w:after="0"/>
              <w:jc w:val="right"/>
            </w:pPr>
            <w:r>
              <w:rPr>
                <w:sz w:val="16"/>
              </w:rPr>
              <w:t>$1,037,646</w:t>
            </w:r>
          </w:p>
        </w:tc>
        <w:tc>
          <w:tcPr>
            <w:tcW w:type="dxa" w:w="1126"/>
          </w:tcPr>
          <w:p>
            <w:pPr>
              <w:spacing w:after="0"/>
              <w:jc w:val="right"/>
            </w:pPr>
          </w:p>
        </w:tc>
        <w:tc>
          <w:tcPr>
            <w:tcW w:type="dxa" w:w="1146"/>
          </w:tcPr>
          <w:p>
            <w:pPr>
              <w:spacing w:after="0"/>
              <w:jc w:val="right"/>
            </w:pPr>
            <w:r>
              <w:rPr>
                <w:sz w:val="16"/>
              </w:rPr>
              <w:t>$238,596</w:t>
            </w:r>
          </w:p>
        </w:tc>
        <w:tc>
          <w:tcPr>
            <w:tcW w:type="dxa" w:w="1305"/>
          </w:tcPr>
          <w:p>
            <w:pPr>
              <w:spacing w:after="0"/>
              <w:jc w:val="right"/>
            </w:pPr>
            <w:r>
              <w:rPr>
                <w:sz w:val="16"/>
              </w:rPr>
              <w:t>0.00246%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$25,040,210,973</w:t>
            </w:r>
          </w:p>
        </w:tc>
        <w:tc>
          <w:tcPr>
            <w:tcW w:type="dxa" w:w="1130"/>
          </w:tcPr>
          <w:p>
            <w:pPr>
              <w:spacing w:after="0"/>
              <w:jc w:val="right"/>
            </w:pPr>
            <w:r>
              <w:rPr>
                <w:sz w:val="16"/>
              </w:rPr>
              <w:t>$25,873,610</w:t>
            </w:r>
          </w:p>
        </w:tc>
        <w:tc>
          <w:tcPr>
            <w:tcW w:type="dxa" w:w="1040"/>
          </w:tcPr>
          <w:p>
            <w:pPr>
              <w:spacing w:after="0"/>
              <w:jc w:val="right"/>
            </w:pPr>
            <w:r>
              <w:rPr>
                <w:sz w:val="16"/>
              </w:rPr>
              <w:t>108,943</w:t>
            </w:r>
          </w:p>
        </w:tc>
        <w:tc>
          <w:tcPr>
            <w:tcW w:type="dxa" w:w="1126"/>
          </w:tcPr>
          <w:p>
            <w:pPr>
              <w:spacing w:after="0"/>
              <w:jc w:val="right"/>
            </w:pPr>
            <w:r>
              <w:rPr>
                <w:sz w:val="16"/>
              </w:rPr>
              <w:t>$1,385,647</w:t>
            </w:r>
          </w:p>
        </w:tc>
        <w:tc>
          <w:tcPr>
            <w:tcW w:type="dxa" w:w="1126"/>
          </w:tcPr>
          <w:p>
            <w:pPr>
              <w:spacing w:after="0"/>
              <w:jc w:val="right"/>
            </w:pPr>
            <w:r>
              <w:rPr>
                <w:sz w:val="16"/>
              </w:rPr>
              <w:t>$6,270</w:t>
            </w:r>
          </w:p>
        </w:tc>
        <w:tc>
          <w:tcPr>
            <w:tcW w:type="dxa" w:w="1146"/>
          </w:tcPr>
          <w:p>
            <w:pPr>
              <w:spacing w:after="0"/>
              <w:jc w:val="right"/>
            </w:pPr>
            <w:r>
              <w:rPr>
                <w:sz w:val="16"/>
              </w:rPr>
              <w:t>$387,011</w:t>
            </w:r>
          </w:p>
        </w:tc>
        <w:tc>
          <w:tcPr>
            <w:tcW w:type="dxa" w:w="1305"/>
          </w:tcPr>
          <w:p>
            <w:pPr>
              <w:spacing w:after="0"/>
              <w:jc w:val="right"/>
            </w:pPr>
            <w:r>
              <w:rPr>
                <w:sz w:val="16"/>
              </w:rPr>
              <w:t>0.00553%</w:t>
            </w:r>
          </w:p>
        </w:tc>
        <w:tc>
          <w:tcPr>
            <w:tcW w:type="dxa" w:w="1155"/>
          </w:tcPr>
          <w:p>
            <w:pPr>
              <w:spacing w:after="0"/>
              <w:jc w:val="right"/>
            </w:pPr>
            <w:r>
              <w:rPr>
                <w:sz w:val="16"/>
              </w:rPr>
              <w:t>$1,530,000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$25,040,205,378</w:t>
            </w:r>
          </w:p>
        </w:tc>
        <w:tc>
          <w:tcPr>
            <w:tcW w:type="dxa" w:w="1130"/>
          </w:tcPr>
          <w:p>
            <w:pPr>
              <w:spacing w:after="0"/>
              <w:jc w:val="right"/>
            </w:pPr>
            <w:r>
              <w:rPr>
                <w:sz w:val="16"/>
              </w:rPr>
              <w:t>$25,873,610</w:t>
            </w:r>
          </w:p>
        </w:tc>
        <w:tc>
          <w:tcPr>
            <w:tcW w:type="dxa" w:w="1040"/>
          </w:tcPr>
          <w:p>
            <w:pPr>
              <w:spacing w:after="0"/>
              <w:jc w:val="right"/>
            </w:pPr>
            <w:r>
              <w:rPr>
                <w:sz w:val="16"/>
              </w:rPr>
              <w:t>108,943</w:t>
            </w:r>
          </w:p>
        </w:tc>
        <w:tc>
          <w:tcPr>
            <w:tcW w:type="dxa" w:w="1126"/>
          </w:tcPr>
          <w:p>
            <w:pPr>
              <w:spacing w:after="0"/>
              <w:jc w:val="right"/>
            </w:pPr>
            <w:r>
              <w:rPr>
                <w:sz w:val="16"/>
              </w:rPr>
              <w:t>$256</w:t>
            </w:r>
          </w:p>
        </w:tc>
        <w:tc>
          <w:tcPr>
            <w:tcW w:type="dxa" w:w="1126"/>
          </w:tcPr>
          <w:p>
            <w:pPr>
              <w:spacing w:after="0"/>
              <w:jc w:val="right"/>
            </w:pPr>
            <w:r>
              <w:rPr>
                <w:sz w:val="16"/>
              </w:rPr>
              <w:t>$73</w:t>
            </w:r>
          </w:p>
        </w:tc>
        <w:tc>
          <w:tcPr>
            <w:tcW w:type="dxa" w:w="1146"/>
          </w:tcPr>
          <w:p>
            <w:pPr>
              <w:spacing w:after="0"/>
              <w:jc w:val="right"/>
            </w:pPr>
            <w:r>
              <w:rPr>
                <w:sz w:val="16"/>
              </w:rPr>
              <w:t>$3,182,901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$25,038,843,418</w:t>
            </w:r>
          </w:p>
        </w:tc>
        <w:tc>
          <w:tcPr>
            <w:tcW w:type="dxa" w:w="1130"/>
          </w:tcPr>
          <w:p>
            <w:pPr>
              <w:spacing w:after="0"/>
              <w:jc w:val="right"/>
            </w:pPr>
            <w:r>
              <w:rPr>
                <w:sz w:val="16"/>
              </w:rPr>
              <w:t>$25,867,573</w:t>
            </w:r>
          </w:p>
        </w:tc>
        <w:tc>
          <w:tcPr>
            <w:tcW w:type="dxa" w:w="1040"/>
          </w:tcPr>
          <w:p>
            <w:pPr>
              <w:spacing w:after="0"/>
              <w:jc w:val="right"/>
            </w:pPr>
            <w:r>
              <w:rPr>
                <w:sz w:val="16"/>
              </w:rPr>
              <w:t>108,933</w:t>
            </w:r>
          </w:p>
        </w:tc>
        <w:tc>
          <w:tcPr>
            <w:tcW w:type="dxa" w:w="1126"/>
          </w:tcPr>
          <w:p>
            <w:pPr>
              <w:spacing w:after="0"/>
              <w:jc w:val="right"/>
            </w:pPr>
            <w:r>
              <w:rPr>
                <w:sz w:val="16"/>
              </w:rPr>
              <w:t>$1,511,645</w:t>
            </w:r>
          </w:p>
        </w:tc>
        <w:tc>
          <w:tcPr>
            <w:tcW w:type="dxa" w:w="1126"/>
          </w:tcPr>
          <w:p>
            <w:pPr>
              <w:spacing w:after="0"/>
              <w:jc w:val="right"/>
            </w:pPr>
            <w:r>
              <w:rPr>
                <w:sz w:val="16"/>
              </w:rPr>
              <w:t>$49,354</w:t>
            </w:r>
          </w:p>
        </w:tc>
        <w:tc>
          <w:tcPr>
            <w:tcW w:type="dxa" w:w="1146"/>
          </w:tcPr>
          <w:p>
            <w:pPr>
              <w:spacing w:after="0"/>
              <w:jc w:val="right"/>
            </w:pPr>
            <w:r>
              <w:rPr>
                <w:sz w:val="16"/>
              </w:rPr>
              <w:t>$73,437</w:t>
            </w:r>
          </w:p>
        </w:tc>
        <w:tc>
          <w:tcPr>
            <w:tcW w:type="dxa" w:w="1305"/>
          </w:tcPr>
          <w:p>
            <w:pPr>
              <w:spacing w:after="0"/>
              <w:jc w:val="right"/>
            </w:pPr>
            <w:r>
              <w:rPr>
                <w:sz w:val="16"/>
              </w:rPr>
              <w:t>0.00604%</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$25,039,808,312</w:t>
            </w:r>
          </w:p>
        </w:tc>
        <w:tc>
          <w:tcPr>
            <w:tcW w:type="dxa" w:w="1130"/>
          </w:tcPr>
          <w:p>
            <w:pPr>
              <w:spacing w:after="0"/>
              <w:jc w:val="right"/>
            </w:pPr>
          </w:p>
        </w:tc>
        <w:tc>
          <w:tcPr>
            <w:tcW w:type="dxa" w:w="1040"/>
          </w:tcPr>
          <w:p>
            <w:pPr>
              <w:spacing w:after="0"/>
              <w:jc w:val="right"/>
            </w:pPr>
            <w:r>
              <w:rPr>
                <w:sz w:val="16"/>
              </w:rPr>
              <w:t>108,941</w:t>
            </w:r>
          </w:p>
        </w:tc>
        <w:tc>
          <w:tcPr>
            <w:tcW w:type="dxa" w:w="1126"/>
          </w:tcPr>
          <w:p>
            <w:pPr>
              <w:spacing w:after="0"/>
              <w:jc w:val="right"/>
            </w:pPr>
            <w:r>
              <w:rPr>
                <w:sz w:val="16"/>
              </w:rPr>
              <w:t>$658,684</w:t>
            </w:r>
          </w:p>
        </w:tc>
        <w:tc>
          <w:tcPr>
            <w:tcW w:type="dxa" w:w="1126"/>
          </w:tcPr>
          <w:p>
            <w:pPr>
              <w:spacing w:after="0"/>
              <w:jc w:val="right"/>
            </w:pPr>
          </w:p>
        </w:tc>
        <w:tc>
          <w:tcPr>
            <w:tcW w:type="dxa" w:w="1146"/>
          </w:tcPr>
          <w:p>
            <w:pPr>
              <w:spacing w:after="0"/>
              <w:jc w:val="right"/>
            </w:pPr>
            <w:r>
              <w:rPr>
                <w:sz w:val="16"/>
              </w:rPr>
              <w:t>$74,109</w:t>
            </w:r>
          </w:p>
        </w:tc>
        <w:tc>
          <w:tcPr>
            <w:tcW w:type="dxa" w:w="1305"/>
          </w:tcPr>
          <w:p>
            <w:pPr>
              <w:spacing w:after="0"/>
              <w:jc w:val="right"/>
            </w:pPr>
            <w:r>
              <w:rPr>
                <w:sz w:val="16"/>
              </w:rPr>
              <w:t>0.00263%</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$24,968,940,809</w:t>
            </w:r>
          </w:p>
        </w:tc>
        <w:tc>
          <w:tcPr>
            <w:tcW w:type="dxa" w:w="1130"/>
          </w:tcPr>
          <w:p>
            <w:pPr>
              <w:spacing w:after="0"/>
              <w:jc w:val="right"/>
            </w:pPr>
            <w:r>
              <w:rPr>
                <w:sz w:val="16"/>
              </w:rPr>
              <w:t>$4,603,993</w:t>
            </w:r>
          </w:p>
        </w:tc>
        <w:tc>
          <w:tcPr>
            <w:tcW w:type="dxa" w:w="1040"/>
          </w:tcPr>
          <w:p>
            <w:pPr>
              <w:spacing w:after="0"/>
              <w:jc w:val="right"/>
            </w:pPr>
            <w:r>
              <w:rPr>
                <w:sz w:val="16"/>
              </w:rPr>
              <w:t>4,400</w:t>
            </w:r>
          </w:p>
        </w:tc>
        <w:tc>
          <w:tcPr>
            <w:tcW w:type="dxa" w:w="1126"/>
          </w:tcPr>
          <w:p>
            <w:pPr>
              <w:spacing w:after="0"/>
              <w:jc w:val="right"/>
            </w:pPr>
            <w:r>
              <w:rPr>
                <w:sz w:val="16"/>
              </w:rPr>
              <w:t>$19,904,426</w:t>
            </w:r>
          </w:p>
        </w:tc>
        <w:tc>
          <w:tcPr>
            <w:tcW w:type="dxa" w:w="1126"/>
          </w:tcPr>
          <w:p>
            <w:pPr>
              <w:spacing w:after="0"/>
              <w:jc w:val="right"/>
            </w:pPr>
            <w:r>
              <w:rPr>
                <w:sz w:val="16"/>
              </w:rPr>
              <w:t>$16,204</w:t>
            </w:r>
          </w:p>
        </w:tc>
        <w:tc>
          <w:tcPr>
            <w:tcW w:type="dxa" w:w="1146"/>
          </w:tcPr>
          <w:p>
            <w:pPr>
              <w:spacing w:after="0"/>
              <w:jc w:val="right"/>
            </w:pPr>
            <w:r>
              <w:rPr>
                <w:sz w:val="16"/>
              </w:rPr>
              <w:t>$54,675</w:t>
            </w:r>
          </w:p>
        </w:tc>
        <w:tc>
          <w:tcPr>
            <w:tcW w:type="dxa" w:w="1305"/>
          </w:tcPr>
          <w:p>
            <w:pPr>
              <w:spacing w:after="0"/>
              <w:jc w:val="right"/>
            </w:pPr>
            <w:r>
              <w:rPr>
                <w:sz w:val="16"/>
              </w:rPr>
              <w:t>n/a (see note)</w:t>
            </w:r>
          </w:p>
        </w:tc>
        <w:tc>
          <w:tcPr>
            <w:tcW w:type="dxa" w:w="1155"/>
          </w:tcPr>
          <w:p>
            <w:pPr>
              <w:spacing w:after="0"/>
              <w:jc w:val="right"/>
            </w:pPr>
            <w:r>
              <w:rPr>
                <w:sz w:val="16"/>
              </w:rPr>
              <w:t>$2,080,000</w:t>
            </w: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$130,218,980</w:t>
            </w:r>
          </w:p>
        </w:tc>
        <w:tc>
          <w:tcPr>
            <w:tcW w:type="dxa" w:w="1130"/>
          </w:tcPr>
          <w:p>
            <w:pPr>
              <w:spacing w:after="0"/>
              <w:jc w:val="right"/>
            </w:pPr>
          </w:p>
        </w:tc>
        <w:tc>
          <w:tcPr>
            <w:tcW w:type="dxa" w:w="1040"/>
          </w:tcPr>
          <w:p>
            <w:pPr>
              <w:spacing w:after="0"/>
              <w:jc w:val="right"/>
            </w:pPr>
            <w:r>
              <w:rPr>
                <w:sz w:val="16"/>
              </w:rPr>
              <w:t>535</w:t>
            </w:r>
          </w:p>
        </w:tc>
        <w:tc>
          <w:tcPr>
            <w:tcW w:type="dxa" w:w="1126"/>
          </w:tcPr>
          <w:p>
            <w:pPr>
              <w:spacing w:after="0"/>
              <w:jc w:val="right"/>
            </w:pPr>
            <w:r>
              <w:rPr>
                <w:sz w:val="16"/>
              </w:rPr>
              <w:t>$1,591</w:t>
            </w:r>
          </w:p>
        </w:tc>
        <w:tc>
          <w:tcPr>
            <w:tcW w:type="dxa" w:w="1126"/>
          </w:tcPr>
          <w:p>
            <w:pPr>
              <w:spacing w:after="0"/>
              <w:jc w:val="right"/>
            </w:pPr>
          </w:p>
        </w:tc>
        <w:tc>
          <w:tcPr>
            <w:tcW w:type="dxa" w:w="1146"/>
          </w:tcPr>
          <w:p>
            <w:pPr>
              <w:spacing w:after="0"/>
              <w:jc w:val="right"/>
            </w:pPr>
            <w:r>
              <w:rPr>
                <w:sz w:val="16"/>
              </w:rPr>
              <w:t>$29</w:t>
            </w:r>
          </w:p>
        </w:tc>
        <w:tc>
          <w:tcPr>
            <w:tcW w:type="dxa" w:w="1305"/>
          </w:tcPr>
          <w:p>
            <w:pPr>
              <w:spacing w:after="0"/>
              <w:jc w:val="right"/>
            </w:pPr>
            <w:r>
              <w:rPr>
                <w:sz w:val="16"/>
              </w:rPr>
              <w:t>0.00122%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$25,040,210,973</w:t>
            </w:r>
          </w:p>
        </w:tc>
        <w:tc>
          <w:tcPr>
            <w:tcW w:type="dxa" w:w="1130"/>
          </w:tcPr>
          <w:p>
            <w:pPr>
              <w:spacing w:after="0"/>
              <w:jc w:val="right"/>
            </w:pPr>
          </w:p>
        </w:tc>
        <w:tc>
          <w:tcPr>
            <w:tcW w:type="dxa" w:w="1040"/>
          </w:tcPr>
          <w:p>
            <w:pPr>
              <w:spacing w:after="0"/>
              <w:jc w:val="right"/>
            </w:pPr>
            <w:r>
              <w:rPr>
                <w:sz w:val="16"/>
              </w:rPr>
              <w:t>108,943</w:t>
            </w:r>
          </w:p>
        </w:tc>
        <w:tc>
          <w:tcPr>
            <w:tcW w:type="dxa" w:w="1126"/>
          </w:tcPr>
          <w:p>
            <w:pPr>
              <w:spacing w:after="0"/>
              <w:jc w:val="right"/>
            </w:pPr>
            <w:r>
              <w:rPr>
                <w:sz w:val="16"/>
              </w:rPr>
              <w:t>$183,977</w:t>
            </w:r>
          </w:p>
        </w:tc>
        <w:tc>
          <w:tcPr>
            <w:tcW w:type="dxa" w:w="1126"/>
          </w:tcPr>
          <w:p>
            <w:pPr>
              <w:spacing w:after="0"/>
              <w:jc w:val="right"/>
            </w:pPr>
          </w:p>
        </w:tc>
        <w:tc>
          <w:tcPr>
            <w:tcW w:type="dxa" w:w="1146"/>
          </w:tcPr>
          <w:p>
            <w:pPr>
              <w:spacing w:after="0"/>
              <w:jc w:val="right"/>
            </w:pPr>
            <w:r>
              <w:rPr>
                <w:sz w:val="16"/>
              </w:rPr>
              <w:t>$714,819</w:t>
            </w:r>
          </w:p>
        </w:tc>
        <w:tc>
          <w:tcPr>
            <w:tcW w:type="dxa" w:w="1305"/>
          </w:tcPr>
          <w:p>
            <w:pPr>
              <w:spacing w:after="0"/>
              <w:jc w:val="right"/>
            </w:pPr>
            <w:r>
              <w:rPr>
                <w:sz w:val="16"/>
              </w:rPr>
              <w:t>0.000735%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$25,040,210,973</w:t>
            </w:r>
          </w:p>
        </w:tc>
        <w:tc>
          <w:tcPr>
            <w:tcW w:type="dxa" w:w="1130"/>
          </w:tcPr>
          <w:p>
            <w:pPr>
              <w:spacing w:after="0"/>
              <w:jc w:val="right"/>
            </w:pPr>
            <w:r>
              <w:rPr>
                <w:sz w:val="16"/>
              </w:rPr>
              <w:t>$25,873,610</w:t>
            </w:r>
          </w:p>
        </w:tc>
        <w:tc>
          <w:tcPr>
            <w:tcW w:type="dxa" w:w="1040"/>
          </w:tcPr>
          <w:p>
            <w:pPr>
              <w:spacing w:after="0"/>
              <w:jc w:val="right"/>
            </w:pPr>
            <w:r>
              <w:rPr>
                <w:sz w:val="16"/>
              </w:rPr>
              <w:t>108,943</w:t>
            </w:r>
          </w:p>
        </w:tc>
        <w:tc>
          <w:tcPr>
            <w:tcW w:type="dxa" w:w="1126"/>
          </w:tcPr>
          <w:p>
            <w:pPr>
              <w:spacing w:after="0"/>
              <w:jc w:val="right"/>
            </w:pPr>
            <w:r>
              <w:rPr>
                <w:sz w:val="16"/>
              </w:rPr>
              <w:t>$848,040</w:t>
            </w:r>
          </w:p>
        </w:tc>
        <w:tc>
          <w:tcPr>
            <w:tcW w:type="dxa" w:w="1126"/>
          </w:tcPr>
          <w:p>
            <w:pPr>
              <w:spacing w:after="0"/>
              <w:jc w:val="right"/>
            </w:pPr>
            <w:r>
              <w:rPr>
                <w:sz w:val="16"/>
              </w:rPr>
              <w:t>$14,646</w:t>
            </w:r>
          </w:p>
        </w:tc>
        <w:tc>
          <w:tcPr>
            <w:tcW w:type="dxa" w:w="1146"/>
          </w:tcPr>
          <w:p>
            <w:pPr>
              <w:spacing w:after="0"/>
              <w:jc w:val="right"/>
            </w:pPr>
            <w:r>
              <w:rPr>
                <w:sz w:val="16"/>
              </w:rPr>
              <w:t>$501,971</w:t>
            </w:r>
          </w:p>
        </w:tc>
        <w:tc>
          <w:tcPr>
            <w:tcW w:type="dxa" w:w="1305"/>
          </w:tcPr>
          <w:p>
            <w:pPr>
              <w:spacing w:after="0"/>
              <w:jc w:val="right"/>
            </w:pPr>
            <w:r>
              <w:rPr>
                <w:sz w:val="16"/>
              </w:rPr>
              <w:t>0.00339%</w:t>
            </w:r>
          </w:p>
        </w:tc>
        <w:tc>
          <w:tcPr>
            <w:tcW w:type="dxa" w:w="1155"/>
          </w:tcPr>
          <w:p>
            <w:pPr>
              <w:spacing w:after="0"/>
              <w:jc w:val="right"/>
            </w:pPr>
            <w:r>
              <w:rPr>
                <w:sz w:val="16"/>
              </w:rPr>
              <w:t>$1,209,000</w:t>
            </w:r>
          </w:p>
        </w:tc>
        <w:tc>
          <w:tcPr>
            <w:tcW w:type="dxa" w:w="1066"/>
          </w:tcPr>
          <w:p>
            <w:pPr>
              <w:spacing w:after="0"/>
              <w:jc w:val="right"/>
            </w:pPr>
            <w:r>
              <w:rPr>
                <w:sz w:val="16"/>
              </w:rPr>
              <w:t>$30,000</w:t>
            </w:r>
          </w:p>
        </w:tc>
        <w:tc>
          <w:tcPr>
            <w:tcW w:type="dxa" w:w="1321"/>
          </w:tcPr>
          <w:p>
            <w:pPr>
              <w:spacing w:after="0"/>
              <w:jc w:val="right"/>
            </w:pPr>
            <w:r>
              <w:rPr>
                <w:sz w:val="16"/>
              </w:rPr>
              <w:t>$507,550.16</w:t>
            </w:r>
          </w:p>
        </w:tc>
        <w:tc>
          <w:tcPr>
            <w:tcW w:type="dxa" w:w="1177"/>
          </w:tcPr>
          <w:p>
            <w:pPr>
              <w:spacing w:after="0"/>
              <w:jc w:val="left"/>
            </w:pPr>
            <w:r>
              <w:rPr>
                <w:sz w:val="16"/>
              </w:rPr>
              <w:t>Storm Events damage since the plan includes 1 zone-level High Wind record ($20,000) and 1 zone-level Strong Wind record ($10,000),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$25,040,210,973</w:t>
            </w:r>
          </w:p>
        </w:tc>
        <w:tc>
          <w:tcPr>
            <w:tcW w:type="dxa" w:w="1130"/>
          </w:tcPr>
          <w:p>
            <w:pPr>
              <w:spacing w:after="0"/>
              <w:jc w:val="right"/>
            </w:pPr>
            <w:r>
              <w:rPr>
                <w:sz w:val="16"/>
              </w:rPr>
              <w:t>$25,873,610</w:t>
            </w:r>
          </w:p>
        </w:tc>
        <w:tc>
          <w:tcPr>
            <w:tcW w:type="dxa" w:w="1040"/>
          </w:tcPr>
          <w:p>
            <w:pPr>
              <w:spacing w:after="0"/>
              <w:jc w:val="right"/>
            </w:pPr>
            <w:r>
              <w:rPr>
                <w:sz w:val="16"/>
              </w:rPr>
              <w:t>108,943</w:t>
            </w:r>
          </w:p>
        </w:tc>
        <w:tc>
          <w:tcPr>
            <w:tcW w:type="dxa" w:w="1126"/>
          </w:tcPr>
          <w:p>
            <w:pPr>
              <w:spacing w:after="0"/>
              <w:jc w:val="right"/>
            </w:pPr>
            <w:r>
              <w:rPr>
                <w:sz w:val="16"/>
              </w:rPr>
              <w:t>$8,371,103</w:t>
            </w:r>
          </w:p>
        </w:tc>
        <w:tc>
          <w:tcPr>
            <w:tcW w:type="dxa" w:w="1126"/>
          </w:tcPr>
          <w:p>
            <w:pPr>
              <w:spacing w:after="0"/>
              <w:jc w:val="right"/>
            </w:pPr>
            <w:r>
              <w:rPr>
                <w:sz w:val="16"/>
              </w:rPr>
              <w:t>$3,116</w:t>
            </w:r>
          </w:p>
        </w:tc>
        <w:tc>
          <w:tcPr>
            <w:tcW w:type="dxa" w:w="1146"/>
          </w:tcPr>
          <w:p>
            <w:pPr>
              <w:spacing w:after="0"/>
              <w:jc w:val="right"/>
            </w:pPr>
            <w:r>
              <w:rPr>
                <w:sz w:val="16"/>
              </w:rPr>
              <w:t>$6,974,024</w:t>
            </w:r>
          </w:p>
        </w:tc>
        <w:tc>
          <w:tcPr>
            <w:tcW w:type="dxa" w:w="1305"/>
          </w:tcPr>
          <w:p>
            <w:pPr>
              <w:spacing w:after="0"/>
              <w:jc w:val="right"/>
            </w:pPr>
            <w:r>
              <w:rPr>
                <w:sz w:val="16"/>
              </w:rPr>
              <w:t>0.0334%</w:t>
            </w:r>
          </w:p>
        </w:tc>
        <w:tc>
          <w:tcPr>
            <w:tcW w:type="dxa" w:w="1155"/>
          </w:tcPr>
          <w:p>
            <w:pPr>
              <w:spacing w:after="0"/>
              <w:jc w:val="right"/>
            </w:pPr>
            <w:r>
              <w:rPr>
                <w:sz w:val="16"/>
              </w:rPr>
              <w:t>$745,000</w:t>
            </w:r>
          </w:p>
        </w:tc>
        <w:tc>
          <w:tcPr>
            <w:tcW w:type="dxa" w:w="1066"/>
          </w:tcPr>
          <w:p>
            <w:pPr>
              <w:spacing w:after="0"/>
              <w:jc w:val="right"/>
            </w:pPr>
          </w:p>
        </w:tc>
        <w:tc>
          <w:tcPr>
            <w:tcW w:type="dxa" w:w="1321"/>
          </w:tcPr>
          <w:p>
            <w:pPr>
              <w:spacing w:after="0"/>
              <w:jc w:val="right"/>
            </w:pPr>
            <w:r>
              <w:rPr>
                <w:sz w:val="16"/>
              </w:rPr>
              <w:t>$507,550.16</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$1,322,311,931</w:t>
            </w:r>
          </w:p>
        </w:tc>
        <w:tc>
          <w:tcPr>
            <w:tcW w:type="dxa" w:w="1130"/>
          </w:tcPr>
          <w:p>
            <w:pPr>
              <w:spacing w:after="0"/>
              <w:jc w:val="right"/>
            </w:pPr>
            <w:r>
              <w:rPr>
                <w:sz w:val="16"/>
              </w:rPr>
              <w:t>$5,824,936</w:t>
            </w:r>
          </w:p>
        </w:tc>
        <w:tc>
          <w:tcPr>
            <w:tcW w:type="dxa" w:w="1040"/>
          </w:tcPr>
          <w:p>
            <w:pPr>
              <w:spacing w:after="0"/>
              <w:jc w:val="right"/>
            </w:pPr>
            <w:r>
              <w:rPr>
                <w:sz w:val="16"/>
              </w:rPr>
              <w:t>14,251</w:t>
            </w:r>
          </w:p>
        </w:tc>
        <w:tc>
          <w:tcPr>
            <w:tcW w:type="dxa" w:w="1126"/>
          </w:tcPr>
          <w:p>
            <w:pPr>
              <w:spacing w:after="0"/>
              <w:jc w:val="right"/>
            </w:pPr>
            <w:r>
              <w:rPr>
                <w:sz w:val="16"/>
              </w:rPr>
              <w:t>$53,888</w:t>
            </w:r>
          </w:p>
        </w:tc>
        <w:tc>
          <w:tcPr>
            <w:tcW w:type="dxa" w:w="1126"/>
          </w:tcPr>
          <w:p>
            <w:pPr>
              <w:spacing w:after="0"/>
              <w:jc w:val="right"/>
            </w:pPr>
            <w:r>
              <w:rPr>
                <w:sz w:val="16"/>
              </w:rPr>
              <w:t>$34</w:t>
            </w:r>
          </w:p>
        </w:tc>
        <w:tc>
          <w:tcPr>
            <w:tcW w:type="dxa" w:w="1146"/>
          </w:tcPr>
          <w:p>
            <w:pPr>
              <w:spacing w:after="0"/>
              <w:jc w:val="right"/>
            </w:pPr>
            <w:r>
              <w:rPr>
                <w:sz w:val="16"/>
              </w:rPr>
              <w:t>$14,085</w:t>
            </w:r>
          </w:p>
        </w:tc>
        <w:tc>
          <w:tcPr>
            <w:tcW w:type="dxa" w:w="1305"/>
          </w:tcPr>
          <w:p>
            <w:pPr>
              <w:spacing w:after="0"/>
              <w:jc w:val="right"/>
            </w:pPr>
            <w:r>
              <w:rPr>
                <w:sz w:val="16"/>
              </w:rPr>
              <w:t>0.00408%</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$25,040,205,378</w:t>
            </w:r>
          </w:p>
        </w:tc>
        <w:tc>
          <w:tcPr>
            <w:tcW w:type="dxa" w:w="1130"/>
          </w:tcPr>
          <w:p>
            <w:pPr>
              <w:spacing w:after="0"/>
              <w:jc w:val="right"/>
            </w:pPr>
            <w:r>
              <w:rPr>
                <w:sz w:val="16"/>
              </w:rPr>
              <w:t>$25,873,610</w:t>
            </w:r>
          </w:p>
        </w:tc>
        <w:tc>
          <w:tcPr>
            <w:tcW w:type="dxa" w:w="1040"/>
          </w:tcPr>
          <w:p>
            <w:pPr>
              <w:spacing w:after="0"/>
              <w:jc w:val="right"/>
            </w:pPr>
            <w:r>
              <w:rPr>
                <w:sz w:val="16"/>
              </w:rPr>
              <w:t>108,943</w:t>
            </w:r>
          </w:p>
        </w:tc>
        <w:tc>
          <w:tcPr>
            <w:tcW w:type="dxa" w:w="1126"/>
          </w:tcPr>
          <w:p>
            <w:pPr>
              <w:spacing w:after="0"/>
              <w:jc w:val="right"/>
            </w:pPr>
            <w:r>
              <w:rPr>
                <w:sz w:val="16"/>
              </w:rPr>
              <w:t>$27,161</w:t>
            </w:r>
          </w:p>
        </w:tc>
        <w:tc>
          <w:tcPr>
            <w:tcW w:type="dxa" w:w="1126"/>
          </w:tcPr>
          <w:p>
            <w:pPr>
              <w:spacing w:after="0"/>
              <w:jc w:val="right"/>
            </w:pPr>
            <w:r>
              <w:rPr>
                <w:sz w:val="16"/>
              </w:rPr>
              <w:t>$1</w:t>
            </w:r>
          </w:p>
        </w:tc>
        <w:tc>
          <w:tcPr>
            <w:tcW w:type="dxa" w:w="1146"/>
          </w:tcPr>
          <w:p>
            <w:pPr>
              <w:spacing w:after="0"/>
              <w:jc w:val="right"/>
            </w:pPr>
            <w:r>
              <w:rPr>
                <w:sz w:val="16"/>
              </w:rPr>
              <w:t>$148,967</w:t>
            </w:r>
          </w:p>
        </w:tc>
        <w:tc>
          <w:tcPr>
            <w:tcW w:type="dxa" w:w="1305"/>
          </w:tcPr>
          <w:p>
            <w:pPr>
              <w:spacing w:after="0"/>
              <w:jc w:val="right"/>
            </w:pPr>
            <w:r>
              <w:rPr>
                <w:sz w:val="16"/>
              </w:rPr>
              <w:t>0.000108%</w:t>
            </w:r>
          </w:p>
        </w:tc>
        <w:tc>
          <w:tcPr>
            <w:tcW w:type="dxa" w:w="1155"/>
          </w:tcPr>
          <w:p>
            <w:pPr>
              <w:spacing w:after="0"/>
              <w:jc w:val="right"/>
            </w:pPr>
          </w:p>
        </w:tc>
        <w:tc>
          <w:tcPr>
            <w:tcW w:type="dxa" w:w="1066"/>
          </w:tcPr>
          <w:p>
            <w:pPr>
              <w:spacing w:after="0"/>
              <w:jc w:val="right"/>
            </w:pPr>
            <w:r>
              <w:rPr>
                <w:sz w:val="16"/>
              </w:rPr>
              <w:t>$100,000</w:t>
            </w:r>
          </w:p>
        </w:tc>
        <w:tc>
          <w:tcPr>
            <w:tcW w:type="dxa" w:w="1321"/>
          </w:tcPr>
          <w:p>
            <w:pPr>
              <w:spacing w:after="0"/>
              <w:jc w:val="right"/>
            </w:pPr>
            <w:r>
              <w:rPr>
                <w:sz w:val="16"/>
              </w:rPr>
              <w:t>none found (2 declarations)</w:t>
            </w:r>
          </w:p>
        </w:tc>
        <w:tc>
          <w:tcPr>
            <w:tcW w:type="dxa" w:w="1177"/>
          </w:tcPr>
          <w:p>
            <w:pPr>
              <w:spacing w:after="0"/>
              <w:jc w:val="left"/>
            </w:pPr>
          </w:p>
        </w:tc>
      </w:tr>
    </w:tbl>
    <w:p>
      <w:pPr>
        <w:spacing w:after="40" w:before="60"/>
      </w:pPr>
      <w:r>
        <w:rPr>
          <w:sz w:val="15"/>
        </w:rPr>
        <w:t>Totals since 2022-08-16 (Storm Events through 2026-06-30): 79 county-coded records, 79 with a damage value recorded (including $0), $5,564,000; 12 zone-level records, 12 with a damage value recorded (including $0), $7,650,000 reported for the zone; Public Assistance on counted declarations $507,550.16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108,943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$25,040,210,973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$25,873,610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$34,851,526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$19,430,302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99"/>
        <w:gridCol w:w="1464"/>
        <w:gridCol w:w="1464"/>
        <w:gridCol w:w="1464"/>
        <w:gridCol w:w="1464"/>
        <w:gridCol w:w="1464"/>
        <w:gridCol w:w="1464"/>
        <w:gridCol w:w="1630"/>
      </w:tblGrid>
      <w:tr>
        <w:trPr>
          <w:cantSplit/>
          <w:tblHeader/>
        </w:trPr>
        <w:tc>
          <w:tcPr>
            <w:tcW w:type="dxa" w:w="3699"/>
            <w:shd w:val="clear" w:color="auto" w:fill="E8E8E8"/>
          </w:tcPr>
          <w:p>
            <w:pPr>
              <w:spacing w:after="0"/>
              <w:jc w:val="left"/>
            </w:pPr>
            <w:r>
              <w:rPr>
                <w:b/>
                <w:sz w:val="16"/>
              </w:rPr>
              <w:t>Scope</w:t>
            </w:r>
          </w:p>
        </w:tc>
        <w:tc>
          <w:tcPr>
            <w:tcW w:type="dxa" w:w="1464"/>
            <w:shd w:val="clear" w:color="auto" w:fill="E8E8E8"/>
          </w:tcPr>
          <w:p>
            <w:pPr>
              <w:spacing w:after="0"/>
              <w:jc w:val="right"/>
            </w:pPr>
            <w:r>
              <w:rPr>
                <w:b/>
                <w:sz w:val="16"/>
              </w:rPr>
              <w:t>RL, FMA</w:t>
            </w:r>
          </w:p>
          <w:p>
            <w:pPr>
              <w:spacing w:after="0"/>
              <w:jc w:val="right"/>
            </w:pPr>
            <w:r>
              <w:rPr>
                <w:i/>
                <w:color w:val="555555"/>
                <w:sz w:val="14"/>
              </w:rPr>
              <w:t>properties</w:t>
            </w:r>
          </w:p>
        </w:tc>
        <w:tc>
          <w:tcPr>
            <w:tcW w:type="dxa" w:w="1464"/>
            <w:shd w:val="clear" w:color="auto" w:fill="E8E8E8"/>
          </w:tcPr>
          <w:p>
            <w:pPr>
              <w:spacing w:after="0"/>
              <w:jc w:val="right"/>
            </w:pPr>
            <w:r>
              <w:rPr>
                <w:b/>
                <w:sz w:val="16"/>
              </w:rPr>
              <w:t>SRL, FMA</w:t>
            </w:r>
          </w:p>
          <w:p>
            <w:pPr>
              <w:spacing w:after="0"/>
              <w:jc w:val="right"/>
            </w:pPr>
            <w:r>
              <w:rPr>
                <w:i/>
                <w:color w:val="555555"/>
                <w:sz w:val="14"/>
              </w:rPr>
              <w:t>properties</w:t>
            </w:r>
          </w:p>
        </w:tc>
        <w:tc>
          <w:tcPr>
            <w:tcW w:type="dxa" w:w="1464"/>
            <w:shd w:val="clear" w:color="auto" w:fill="E8E8E8"/>
          </w:tcPr>
          <w:p>
            <w:pPr>
              <w:spacing w:after="0"/>
              <w:jc w:val="right"/>
            </w:pPr>
            <w:r>
              <w:rPr>
                <w:b/>
                <w:sz w:val="16"/>
              </w:rPr>
              <w:t>RL, NFIP</w:t>
            </w:r>
          </w:p>
          <w:p>
            <w:pPr>
              <w:spacing w:after="0"/>
              <w:jc w:val="right"/>
            </w:pPr>
            <w:r>
              <w:rPr>
                <w:i/>
                <w:color w:val="555555"/>
                <w:sz w:val="14"/>
              </w:rPr>
              <w:t>properties</w:t>
            </w:r>
          </w:p>
        </w:tc>
        <w:tc>
          <w:tcPr>
            <w:tcW w:type="dxa" w:w="1464"/>
            <w:shd w:val="clear" w:color="auto" w:fill="E8E8E8"/>
          </w:tcPr>
          <w:p>
            <w:pPr>
              <w:spacing w:after="0"/>
              <w:jc w:val="right"/>
            </w:pPr>
            <w:r>
              <w:rPr>
                <w:b/>
                <w:sz w:val="16"/>
              </w:rPr>
              <w:t>SRL, NFIP</w:t>
            </w:r>
          </w:p>
          <w:p>
            <w:pPr>
              <w:spacing w:after="0"/>
              <w:jc w:val="right"/>
            </w:pPr>
            <w:r>
              <w:rPr>
                <w:i/>
                <w:color w:val="555555"/>
                <w:sz w:val="14"/>
              </w:rPr>
              <w:t>properties</w:t>
            </w:r>
          </w:p>
        </w:tc>
        <w:tc>
          <w:tcPr>
            <w:tcW w:type="dxa" w:w="146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4"/>
            <w:shd w:val="clear" w:color="auto" w:fill="E8E8E8"/>
          </w:tcPr>
          <w:p>
            <w:pPr>
              <w:spacing w:after="0"/>
              <w:jc w:val="right"/>
            </w:pPr>
            <w:r>
              <w:rPr>
                <w:b/>
                <w:sz w:val="16"/>
              </w:rPr>
              <w:t>Mitigated</w:t>
            </w:r>
          </w:p>
          <w:p>
            <w:pPr>
              <w:spacing w:after="0"/>
              <w:jc w:val="right"/>
            </w:pPr>
            <w:r>
              <w:rPr>
                <w:i/>
                <w:color w:val="555555"/>
                <w:sz w:val="14"/>
              </w:rPr>
              <w:t>properties</w:t>
            </w:r>
          </w:p>
        </w:tc>
        <w:tc>
          <w:tcPr>
            <w:tcW w:type="dxa" w:w="163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99"/>
          </w:tcPr>
          <w:p>
            <w:pPr>
              <w:spacing w:after="0"/>
              <w:jc w:val="left"/>
            </w:pPr>
            <w:r>
              <w:rPr>
                <w:sz w:val="16"/>
              </w:rPr>
              <w:t>County total</w:t>
            </w:r>
          </w:p>
        </w:tc>
        <w:tc>
          <w:tcPr>
            <w:tcW w:type="dxa" w:w="1464"/>
          </w:tcPr>
          <w:p>
            <w:pPr>
              <w:spacing w:after="0"/>
              <w:jc w:val="right"/>
            </w:pPr>
            <w:r>
              <w:rPr>
                <w:sz w:val="16"/>
              </w:rPr>
              <w:t>22</w:t>
            </w:r>
          </w:p>
        </w:tc>
        <w:tc>
          <w:tcPr>
            <w:tcW w:type="dxa" w:w="1464"/>
          </w:tcPr>
          <w:p>
            <w:pPr>
              <w:spacing w:after="0"/>
              <w:jc w:val="right"/>
            </w:pPr>
            <w:r>
              <w:rPr>
                <w:sz w:val="16"/>
              </w:rPr>
              <w:t>24</w:t>
            </w:r>
          </w:p>
        </w:tc>
        <w:tc>
          <w:tcPr>
            <w:tcW w:type="dxa" w:w="1464"/>
          </w:tcPr>
          <w:p>
            <w:pPr>
              <w:spacing w:after="0"/>
              <w:jc w:val="right"/>
            </w:pPr>
            <w:r>
              <w:rPr>
                <w:sz w:val="16"/>
              </w:rPr>
              <w:t>76</w:t>
            </w:r>
          </w:p>
        </w:tc>
        <w:tc>
          <w:tcPr>
            <w:tcW w:type="dxa" w:w="1464"/>
          </w:tcPr>
          <w:p>
            <w:pPr>
              <w:spacing w:after="0"/>
              <w:jc w:val="right"/>
            </w:pPr>
            <w:r>
              <w:rPr>
                <w:sz w:val="16"/>
              </w:rPr>
              <w:t>12</w:t>
            </w:r>
          </w:p>
        </w:tc>
        <w:tc>
          <w:tcPr>
            <w:tcW w:type="dxa" w:w="1464"/>
          </w:tcPr>
          <w:p>
            <w:pPr>
              <w:spacing w:after="0"/>
              <w:jc w:val="right"/>
            </w:pPr>
            <w:r>
              <w:rPr>
                <w:sz w:val="16"/>
              </w:rPr>
              <w:t>91</w:t>
            </w:r>
          </w:p>
        </w:tc>
        <w:tc>
          <w:tcPr>
            <w:tcW w:type="dxa" w:w="1464"/>
          </w:tcPr>
          <w:p>
            <w:pPr>
              <w:spacing w:after="0"/>
              <w:jc w:val="right"/>
            </w:pPr>
            <w:r>
              <w:rPr>
                <w:sz w:val="16"/>
              </w:rPr>
              <w:t>7</w:t>
            </w:r>
          </w:p>
        </w:tc>
        <w:tc>
          <w:tcPr>
            <w:tcW w:type="dxa" w:w="1630"/>
          </w:tcPr>
          <w:p>
            <w:pPr>
              <w:spacing w:after="0"/>
              <w:jc w:val="right"/>
            </w:pPr>
            <w:r>
              <w:rPr>
                <w:sz w:val="16"/>
              </w:rPr>
              <w:t>15</w:t>
            </w:r>
          </w:p>
        </w:tc>
      </w:tr>
      <w:tr>
        <w:trPr>
          <w:cantSplit/>
        </w:trPr>
        <w:tc>
          <w:tcPr>
            <w:tcW w:type="dxa" w:w="3699"/>
          </w:tcPr>
          <w:p>
            <w:pPr>
              <w:spacing w:after="0"/>
              <w:jc w:val="left"/>
            </w:pPr>
            <w:r>
              <w:rPr>
                <w:sz w:val="16"/>
              </w:rPr>
              <w:t>CANTON, CITY OF</w:t>
            </w:r>
          </w:p>
        </w:tc>
        <w:tc>
          <w:tcPr>
            <w:tcW w:type="dxa" w:w="1464"/>
          </w:tcPr>
          <w:p>
            <w:pPr>
              <w:spacing w:after="0"/>
              <w:jc w:val="right"/>
            </w:pPr>
            <w:r>
              <w:rPr>
                <w:sz w:val="16"/>
              </w:rPr>
              <w:t>2</w:t>
            </w:r>
          </w:p>
        </w:tc>
        <w:tc>
          <w:tcPr>
            <w:tcW w:type="dxa" w:w="1464"/>
          </w:tcPr>
          <w:p>
            <w:pPr>
              <w:spacing w:after="0"/>
              <w:jc w:val="right"/>
            </w:pPr>
            <w:r>
              <w:rPr>
                <w:sz w:val="16"/>
              </w:rPr>
              <w:t>16</w:t>
            </w:r>
          </w:p>
        </w:tc>
        <w:tc>
          <w:tcPr>
            <w:tcW w:type="dxa" w:w="1464"/>
          </w:tcPr>
          <w:p>
            <w:pPr>
              <w:spacing w:after="0"/>
              <w:jc w:val="right"/>
            </w:pPr>
            <w:r>
              <w:rPr>
                <w:sz w:val="16"/>
              </w:rPr>
              <w:t>36</w:t>
            </w:r>
          </w:p>
        </w:tc>
        <w:tc>
          <w:tcPr>
            <w:tcW w:type="dxa" w:w="1464"/>
          </w:tcPr>
          <w:p>
            <w:pPr>
              <w:spacing w:after="0"/>
              <w:jc w:val="right"/>
            </w:pPr>
            <w:r>
              <w:rPr>
                <w:sz w:val="16"/>
              </w:rPr>
              <w:t>8</w:t>
            </w:r>
          </w:p>
        </w:tc>
        <w:tc>
          <w:tcPr>
            <w:tcW w:type="dxa" w:w="1464"/>
          </w:tcPr>
          <w:p>
            <w:pPr>
              <w:spacing w:after="0"/>
              <w:jc w:val="right"/>
            </w:pPr>
            <w:r>
              <w:rPr>
                <w:sz w:val="16"/>
              </w:rPr>
              <w:t>45</w:t>
            </w:r>
          </w:p>
        </w:tc>
        <w:tc>
          <w:tcPr>
            <w:tcW w:type="dxa" w:w="1464"/>
          </w:tcPr>
          <w:p>
            <w:pPr>
              <w:spacing w:after="0"/>
              <w:jc w:val="right"/>
            </w:pPr>
            <w:r>
              <w:rPr>
                <w:sz w:val="16"/>
              </w:rPr>
              <w:t>5</w:t>
            </w:r>
          </w:p>
        </w:tc>
        <w:tc>
          <w:tcPr>
            <w:tcW w:type="dxa" w:w="1630"/>
          </w:tcPr>
          <w:p>
            <w:pPr>
              <w:spacing w:after="0"/>
              <w:jc w:val="right"/>
            </w:pPr>
            <w:r>
              <w:rPr>
                <w:sz w:val="16"/>
              </w:rPr>
              <w:t>11</w:t>
            </w:r>
          </w:p>
        </w:tc>
      </w:tr>
      <w:tr>
        <w:trPr>
          <w:cantSplit/>
        </w:trPr>
        <w:tc>
          <w:tcPr>
            <w:tcW w:type="dxa" w:w="3699"/>
          </w:tcPr>
          <w:p>
            <w:pPr>
              <w:spacing w:after="0"/>
              <w:jc w:val="left"/>
            </w:pPr>
            <w:r>
              <w:rPr>
                <w:sz w:val="16"/>
              </w:rPr>
              <w:t>RIDGELAND, CITY OF</w:t>
            </w:r>
          </w:p>
        </w:tc>
        <w:tc>
          <w:tcPr>
            <w:tcW w:type="dxa" w:w="1464"/>
          </w:tcPr>
          <w:p>
            <w:pPr>
              <w:spacing w:after="0"/>
              <w:jc w:val="right"/>
            </w:pPr>
            <w:r>
              <w:rPr>
                <w:sz w:val="16"/>
              </w:rPr>
              <w:t>2</w:t>
            </w:r>
          </w:p>
        </w:tc>
        <w:tc>
          <w:tcPr>
            <w:tcW w:type="dxa" w:w="1464"/>
          </w:tcPr>
          <w:p>
            <w:pPr>
              <w:spacing w:after="0"/>
              <w:jc w:val="right"/>
            </w:pPr>
            <w:r>
              <w:rPr>
                <w:sz w:val="16"/>
              </w:rPr>
              <w:t>3</w:t>
            </w:r>
          </w:p>
        </w:tc>
        <w:tc>
          <w:tcPr>
            <w:tcW w:type="dxa" w:w="1464"/>
          </w:tcPr>
          <w:p>
            <w:pPr>
              <w:spacing w:after="0"/>
              <w:jc w:val="right"/>
            </w:pPr>
            <w:r>
              <w:rPr>
                <w:sz w:val="16"/>
              </w:rPr>
              <w:t>8</w:t>
            </w:r>
          </w:p>
        </w:tc>
        <w:tc>
          <w:tcPr>
            <w:tcW w:type="dxa" w:w="1464"/>
          </w:tcPr>
          <w:p>
            <w:pPr>
              <w:spacing w:after="0"/>
              <w:jc w:val="right"/>
            </w:pPr>
            <w:r>
              <w:rPr>
                <w:sz w:val="16"/>
              </w:rPr>
              <w:t>3</w:t>
            </w:r>
          </w:p>
        </w:tc>
        <w:tc>
          <w:tcPr>
            <w:tcW w:type="dxa" w:w="1464"/>
          </w:tcPr>
          <w:p>
            <w:pPr>
              <w:spacing w:after="0"/>
              <w:jc w:val="right"/>
            </w:pPr>
            <w:r>
              <w:rPr>
                <w:sz w:val="16"/>
              </w:rPr>
              <w:t>10</w:t>
            </w:r>
          </w:p>
        </w:tc>
        <w:tc>
          <w:tcPr>
            <w:tcW w:type="dxa" w:w="1464"/>
          </w:tcPr>
          <w:p>
            <w:pPr>
              <w:spacing w:after="0"/>
              <w:jc w:val="right"/>
            </w:pPr>
            <w:r>
              <w:rPr>
                <w:sz w:val="16"/>
              </w:rPr>
              <w:t>2</w:t>
            </w:r>
          </w:p>
        </w:tc>
        <w:tc>
          <w:tcPr>
            <w:tcW w:type="dxa" w:w="1630"/>
          </w:tcPr>
          <w:p>
            <w:pPr>
              <w:spacing w:after="0"/>
              <w:jc w:val="right"/>
            </w:pPr>
            <w:r>
              <w:rPr>
                <w:sz w:val="16"/>
              </w:rPr>
              <w:t>2</w:t>
            </w:r>
          </w:p>
        </w:tc>
      </w:tr>
      <w:tr>
        <w:trPr>
          <w:cantSplit/>
        </w:trPr>
        <w:tc>
          <w:tcPr>
            <w:tcW w:type="dxa" w:w="3699"/>
          </w:tcPr>
          <w:p>
            <w:pPr>
              <w:spacing w:after="0"/>
              <w:jc w:val="left"/>
            </w:pPr>
            <w:r>
              <w:rPr>
                <w:sz w:val="16"/>
              </w:rPr>
              <w:t>MADISON COUNTY *</w:t>
            </w:r>
          </w:p>
        </w:tc>
        <w:tc>
          <w:tcPr>
            <w:tcW w:type="dxa" w:w="1464"/>
          </w:tcPr>
          <w:p>
            <w:pPr>
              <w:spacing w:after="0"/>
              <w:jc w:val="right"/>
            </w:pPr>
            <w:r>
              <w:rPr>
                <w:sz w:val="16"/>
              </w:rPr>
              <w:t>0</w:t>
            </w:r>
          </w:p>
        </w:tc>
        <w:tc>
          <w:tcPr>
            <w:tcW w:type="dxa" w:w="1464"/>
          </w:tcPr>
          <w:p>
            <w:pPr>
              <w:spacing w:after="0"/>
              <w:jc w:val="right"/>
            </w:pPr>
            <w:r>
              <w:rPr>
                <w:sz w:val="16"/>
              </w:rPr>
              <w:t>3</w:t>
            </w:r>
          </w:p>
        </w:tc>
        <w:tc>
          <w:tcPr>
            <w:tcW w:type="dxa" w:w="1464"/>
          </w:tcPr>
          <w:p>
            <w:pPr>
              <w:spacing w:after="0"/>
              <w:jc w:val="right"/>
            </w:pPr>
            <w:r>
              <w:rPr>
                <w:sz w:val="16"/>
              </w:rPr>
              <w:t>8</w:t>
            </w:r>
          </w:p>
        </w:tc>
        <w:tc>
          <w:tcPr>
            <w:tcW w:type="dxa" w:w="1464"/>
          </w:tcPr>
          <w:p>
            <w:pPr>
              <w:spacing w:after="0"/>
              <w:jc w:val="right"/>
            </w:pPr>
            <w:r>
              <w:rPr>
                <w:sz w:val="16"/>
              </w:rPr>
              <w:t>1</w:t>
            </w:r>
          </w:p>
        </w:tc>
        <w:tc>
          <w:tcPr>
            <w:tcW w:type="dxa" w:w="1464"/>
          </w:tcPr>
          <w:p>
            <w:pPr>
              <w:spacing w:after="0"/>
              <w:jc w:val="right"/>
            </w:pPr>
            <w:r>
              <w:rPr>
                <w:sz w:val="16"/>
              </w:rPr>
              <w:t>10</w:t>
            </w:r>
          </w:p>
        </w:tc>
        <w:tc>
          <w:tcPr>
            <w:tcW w:type="dxa" w:w="1464"/>
          </w:tcPr>
          <w:p>
            <w:pPr>
              <w:spacing w:after="0"/>
              <w:jc w:val="right"/>
            </w:pPr>
            <w:r>
              <w:rPr>
                <w:sz w:val="16"/>
              </w:rPr>
              <w:t>0</w:t>
            </w:r>
          </w:p>
        </w:tc>
        <w:tc>
          <w:tcPr>
            <w:tcW w:type="dxa" w:w="1630"/>
          </w:tcPr>
          <w:p>
            <w:pPr>
              <w:spacing w:after="0"/>
              <w:jc w:val="right"/>
            </w:pPr>
            <w:r>
              <w:rPr>
                <w:sz w:val="16"/>
              </w:rPr>
              <w:t>1</w:t>
            </w:r>
          </w:p>
        </w:tc>
      </w:tr>
      <w:tr>
        <w:trPr>
          <w:cantSplit/>
        </w:trPr>
        <w:tc>
          <w:tcPr>
            <w:tcW w:type="dxa" w:w="3699"/>
          </w:tcPr>
          <w:p>
            <w:pPr>
              <w:spacing w:after="0"/>
              <w:jc w:val="left"/>
            </w:pPr>
            <w:r>
              <w:rPr>
                <w:sz w:val="16"/>
              </w:rPr>
              <w:t>MADISON, CITY OF</w:t>
            </w:r>
          </w:p>
        </w:tc>
        <w:tc>
          <w:tcPr>
            <w:tcW w:type="dxa" w:w="1464"/>
          </w:tcPr>
          <w:p>
            <w:pPr>
              <w:spacing w:after="0"/>
              <w:jc w:val="right"/>
            </w:pPr>
            <w:r>
              <w:rPr>
                <w:sz w:val="16"/>
              </w:rPr>
              <w:t>0</w:t>
            </w:r>
          </w:p>
        </w:tc>
        <w:tc>
          <w:tcPr>
            <w:tcW w:type="dxa" w:w="1464"/>
          </w:tcPr>
          <w:p>
            <w:pPr>
              <w:spacing w:after="0"/>
              <w:jc w:val="right"/>
            </w:pPr>
            <w:r>
              <w:rPr>
                <w:sz w:val="16"/>
              </w:rPr>
              <w:t>2</w:t>
            </w:r>
          </w:p>
        </w:tc>
        <w:tc>
          <w:tcPr>
            <w:tcW w:type="dxa" w:w="1464"/>
          </w:tcPr>
          <w:p>
            <w:pPr>
              <w:spacing w:after="0"/>
              <w:jc w:val="right"/>
            </w:pPr>
            <w:r>
              <w:rPr>
                <w:sz w:val="16"/>
              </w:rPr>
              <w:t>2</w:t>
            </w:r>
          </w:p>
        </w:tc>
        <w:tc>
          <w:tcPr>
            <w:tcW w:type="dxa" w:w="1464"/>
          </w:tcPr>
          <w:p>
            <w:pPr>
              <w:spacing w:after="0"/>
              <w:jc w:val="right"/>
            </w:pPr>
            <w:r>
              <w:rPr>
                <w:sz w:val="16"/>
              </w:rPr>
              <w:t>0</w:t>
            </w:r>
          </w:p>
        </w:tc>
        <w:tc>
          <w:tcPr>
            <w:tcW w:type="dxa" w:w="1464"/>
          </w:tcPr>
          <w:p>
            <w:pPr>
              <w:spacing w:after="0"/>
              <w:jc w:val="right"/>
            </w:pPr>
            <w:r>
              <w:rPr>
                <w:sz w:val="16"/>
              </w:rPr>
              <w:t>4</w:t>
            </w:r>
          </w:p>
        </w:tc>
        <w:tc>
          <w:tcPr>
            <w:tcW w:type="dxa" w:w="1464"/>
          </w:tcPr>
          <w:p>
            <w:pPr>
              <w:spacing w:after="0"/>
              <w:jc w:val="right"/>
            </w:pPr>
            <w:r>
              <w:rPr>
                <w:sz w:val="16"/>
              </w:rPr>
              <w:t>0</w:t>
            </w:r>
          </w:p>
        </w:tc>
        <w:tc>
          <w:tcPr>
            <w:tcW w:type="dxa" w:w="1630"/>
          </w:tcPr>
          <w:p>
            <w:pPr>
              <w:spacing w:after="0"/>
              <w:jc w:val="right"/>
            </w:pPr>
            <w:r>
              <w:rPr>
                <w:sz w:val="16"/>
              </w:rPr>
              <w:t>1</w:t>
            </w:r>
          </w:p>
        </w:tc>
      </w:tr>
      <w:tr>
        <w:trPr>
          <w:cantSplit/>
        </w:trPr>
        <w:tc>
          <w:tcPr>
            <w:tcW w:type="dxa" w:w="3699"/>
          </w:tcPr>
          <w:p>
            <w:pPr>
              <w:spacing w:after="0"/>
              <w:jc w:val="left"/>
            </w:pPr>
            <w:r>
              <w:rPr>
                <w:sz w:val="16"/>
              </w:rPr>
              <w:t>PEARL RIVER VALLEY WATER SUPPLY DISTRICT (community ID not in plan data)</w:t>
            </w:r>
          </w:p>
        </w:tc>
        <w:tc>
          <w:tcPr>
            <w:tcW w:type="dxa" w:w="1464"/>
          </w:tcPr>
          <w:p>
            <w:pPr>
              <w:spacing w:after="0"/>
              <w:jc w:val="right"/>
            </w:pPr>
            <w:r>
              <w:rPr>
                <w:sz w:val="16"/>
              </w:rPr>
              <w:t>18</w:t>
            </w:r>
          </w:p>
        </w:tc>
        <w:tc>
          <w:tcPr>
            <w:tcW w:type="dxa" w:w="1464"/>
          </w:tcPr>
          <w:p>
            <w:pPr>
              <w:spacing w:after="0"/>
              <w:jc w:val="right"/>
            </w:pPr>
            <w:r>
              <w:rPr>
                <w:sz w:val="16"/>
              </w:rPr>
              <w:t>0</w:t>
            </w:r>
          </w:p>
        </w:tc>
        <w:tc>
          <w:tcPr>
            <w:tcW w:type="dxa" w:w="1464"/>
          </w:tcPr>
          <w:p>
            <w:pPr>
              <w:spacing w:after="0"/>
              <w:jc w:val="right"/>
            </w:pPr>
            <w:r>
              <w:rPr>
                <w:sz w:val="16"/>
              </w:rPr>
              <w:t>22</w:t>
            </w:r>
          </w:p>
        </w:tc>
        <w:tc>
          <w:tcPr>
            <w:tcW w:type="dxa" w:w="1464"/>
          </w:tcPr>
          <w:p>
            <w:pPr>
              <w:spacing w:after="0"/>
              <w:jc w:val="right"/>
            </w:pPr>
            <w:r>
              <w:rPr>
                <w:sz w:val="16"/>
              </w:rPr>
              <w:t>0</w:t>
            </w:r>
          </w:p>
        </w:tc>
        <w:tc>
          <w:tcPr>
            <w:tcW w:type="dxa" w:w="1464"/>
          </w:tcPr>
          <w:p>
            <w:pPr>
              <w:spacing w:after="0"/>
              <w:jc w:val="right"/>
            </w:pPr>
            <w:r>
              <w:rPr>
                <w:sz w:val="16"/>
              </w:rPr>
              <w:t>22</w:t>
            </w:r>
          </w:p>
        </w:tc>
        <w:tc>
          <w:tcPr>
            <w:tcW w:type="dxa" w:w="1464"/>
          </w:tcPr>
          <w:p>
            <w:pPr>
              <w:spacing w:after="0"/>
              <w:jc w:val="right"/>
            </w:pPr>
            <w:r>
              <w:rPr>
                <w:sz w:val="16"/>
              </w:rPr>
              <w:t>0</w:t>
            </w:r>
          </w:p>
        </w:tc>
        <w:tc>
          <w:tcPr>
            <w:tcW w:type="dxa" w:w="1630"/>
          </w:tcPr>
          <w:p>
            <w:pPr>
              <w:spacing w:after="0"/>
              <w:jc w:val="right"/>
            </w:pPr>
            <w:r>
              <w:rPr>
                <w:sz w:val="16"/>
              </w:rPr>
              <w:t>0</w:t>
            </w:r>
          </w:p>
        </w:tc>
      </w:tr>
      <w:tr>
        <w:trPr>
          <w:cantSplit/>
        </w:trPr>
        <w:tc>
          <w:tcPr>
            <w:tcW w:type="dxa" w:w="3699"/>
          </w:tcPr>
          <w:p>
            <w:pPr>
              <w:spacing w:after="0"/>
              <w:jc w:val="left"/>
            </w:pPr>
            <w:r>
              <w:rPr>
                <w:sz w:val="16"/>
              </w:rPr>
              <w:t>State level, not in this county: county not reported</w:t>
            </w:r>
          </w:p>
        </w:tc>
        <w:tc>
          <w:tcPr>
            <w:tcW w:type="dxa" w:w="1464"/>
          </w:tcPr>
          <w:p>
            <w:pPr>
              <w:spacing w:after="0"/>
              <w:jc w:val="right"/>
            </w:pPr>
            <w:r>
              <w:rPr>
                <w:sz w:val="16"/>
              </w:rPr>
              <w:t>1</w:t>
            </w:r>
          </w:p>
        </w:tc>
        <w:tc>
          <w:tcPr>
            <w:tcW w:type="dxa" w:w="1464"/>
          </w:tcPr>
          <w:p>
            <w:pPr>
              <w:spacing w:after="0"/>
              <w:jc w:val="right"/>
            </w:pPr>
            <w:r>
              <w:rPr>
                <w:sz w:val="16"/>
              </w:rPr>
              <w:t>1</w:t>
            </w:r>
          </w:p>
        </w:tc>
        <w:tc>
          <w:tcPr>
            <w:tcW w:type="dxa" w:w="1464"/>
          </w:tcPr>
          <w:p>
            <w:pPr>
              <w:spacing w:after="0"/>
              <w:jc w:val="right"/>
            </w:pPr>
            <w:r>
              <w:rPr>
                <w:sz w:val="16"/>
              </w:rPr>
              <w:t>4</w:t>
            </w:r>
          </w:p>
        </w:tc>
        <w:tc>
          <w:tcPr>
            <w:tcW w:type="dxa" w:w="1464"/>
          </w:tcPr>
          <w:p>
            <w:pPr>
              <w:spacing w:after="0"/>
              <w:jc w:val="right"/>
            </w:pPr>
            <w:r>
              <w:rPr>
                <w:sz w:val="16"/>
              </w:rPr>
              <w:t>1</w:t>
            </w:r>
          </w:p>
        </w:tc>
        <w:tc>
          <w:tcPr>
            <w:tcW w:type="dxa" w:w="1464"/>
          </w:tcPr>
          <w:p>
            <w:pPr>
              <w:spacing w:after="0"/>
              <w:jc w:val="right"/>
            </w:pPr>
            <w:r>
              <w:rPr>
                <w:sz w:val="16"/>
              </w:rPr>
              <w:t>4</w:t>
            </w:r>
          </w:p>
        </w:tc>
        <w:tc>
          <w:tcPr>
            <w:tcW w:type="dxa" w:w="1464"/>
          </w:tcPr>
          <w:p>
            <w:pPr>
              <w:spacing w:after="0"/>
              <w:jc w:val="right"/>
            </w:pPr>
            <w:r>
              <w:rPr>
                <w:sz w:val="16"/>
              </w:rPr>
              <w:t>0</w:t>
            </w:r>
          </w:p>
        </w:tc>
        <w:tc>
          <w:tcPr>
            <w:tcW w:type="dxa" w:w="1630"/>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Madison County (unincorporated area)</w:t>
            </w:r>
          </w:p>
        </w:tc>
        <w:tc>
          <w:tcPr>
            <w:tcW w:type="dxa" w:w="1499"/>
          </w:tcPr>
          <w:p>
            <w:pPr>
              <w:spacing w:after="0"/>
              <w:jc w:val="left"/>
            </w:pPr>
            <w:r>
              <w:rPr>
                <w:sz w:val="16"/>
              </w:rPr>
              <w:t>280228</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8</w:t>
            </w:r>
          </w:p>
        </w:tc>
        <w:tc>
          <w:tcPr>
            <w:tcW w:type="dxa" w:w="1347"/>
          </w:tcPr>
          <w:p>
            <w:pPr>
              <w:spacing w:after="0"/>
              <w:jc w:val="right"/>
            </w:pPr>
            <w:r>
              <w:rPr>
                <w:sz w:val="16"/>
              </w:rPr>
              <w:t>1</w:t>
            </w:r>
          </w:p>
        </w:tc>
        <w:tc>
          <w:tcPr>
            <w:tcW w:type="dxa" w:w="1347"/>
          </w:tcPr>
          <w:p>
            <w:pPr>
              <w:spacing w:after="0"/>
              <w:jc w:val="right"/>
            </w:pPr>
            <w:r>
              <w:rPr>
                <w:sz w:val="16"/>
              </w:rPr>
              <w:t>10</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Canton city</w:t>
            </w:r>
          </w:p>
        </w:tc>
        <w:tc>
          <w:tcPr>
            <w:tcW w:type="dxa" w:w="1499"/>
          </w:tcPr>
          <w:p>
            <w:pPr>
              <w:spacing w:after="0"/>
              <w:jc w:val="left"/>
            </w:pPr>
            <w:r>
              <w:rPr>
                <w:sz w:val="16"/>
              </w:rPr>
              <w:t>280109</w:t>
            </w:r>
          </w:p>
        </w:tc>
        <w:tc>
          <w:tcPr>
            <w:tcW w:type="dxa" w:w="1347"/>
          </w:tcPr>
          <w:p>
            <w:pPr>
              <w:spacing w:after="0"/>
              <w:jc w:val="right"/>
            </w:pPr>
            <w:r>
              <w:rPr>
                <w:sz w:val="16"/>
              </w:rPr>
              <w:t>2</w:t>
            </w:r>
          </w:p>
        </w:tc>
        <w:tc>
          <w:tcPr>
            <w:tcW w:type="dxa" w:w="1347"/>
          </w:tcPr>
          <w:p>
            <w:pPr>
              <w:spacing w:after="0"/>
              <w:jc w:val="right"/>
            </w:pPr>
            <w:r>
              <w:rPr>
                <w:sz w:val="16"/>
              </w:rPr>
              <w:t>16</w:t>
            </w:r>
          </w:p>
        </w:tc>
        <w:tc>
          <w:tcPr>
            <w:tcW w:type="dxa" w:w="1347"/>
          </w:tcPr>
          <w:p>
            <w:pPr>
              <w:spacing w:after="0"/>
              <w:jc w:val="right"/>
            </w:pPr>
            <w:r>
              <w:rPr>
                <w:sz w:val="16"/>
              </w:rPr>
              <w:t>36</w:t>
            </w:r>
          </w:p>
        </w:tc>
        <w:tc>
          <w:tcPr>
            <w:tcW w:type="dxa" w:w="1347"/>
          </w:tcPr>
          <w:p>
            <w:pPr>
              <w:spacing w:after="0"/>
              <w:jc w:val="right"/>
            </w:pPr>
            <w:r>
              <w:rPr>
                <w:sz w:val="16"/>
              </w:rPr>
              <w:t>8</w:t>
            </w:r>
          </w:p>
        </w:tc>
        <w:tc>
          <w:tcPr>
            <w:tcW w:type="dxa" w:w="1347"/>
          </w:tcPr>
          <w:p>
            <w:pPr>
              <w:spacing w:after="0"/>
              <w:jc w:val="right"/>
            </w:pPr>
            <w:r>
              <w:rPr>
                <w:sz w:val="16"/>
              </w:rPr>
              <w:t>45</w:t>
            </w:r>
          </w:p>
        </w:tc>
        <w:tc>
          <w:tcPr>
            <w:tcW w:type="dxa" w:w="1347"/>
          </w:tcPr>
          <w:p>
            <w:pPr>
              <w:spacing w:after="0"/>
              <w:jc w:val="right"/>
            </w:pPr>
            <w:r>
              <w:rPr>
                <w:sz w:val="16"/>
              </w:rPr>
              <w:t>5</w:t>
            </w:r>
          </w:p>
        </w:tc>
        <w:tc>
          <w:tcPr>
            <w:tcW w:type="dxa" w:w="1499"/>
          </w:tcPr>
          <w:p>
            <w:pPr>
              <w:spacing w:after="0"/>
              <w:jc w:val="right"/>
            </w:pPr>
            <w:r>
              <w:rPr>
                <w:sz w:val="16"/>
              </w:rPr>
              <w:t>11</w:t>
            </w:r>
          </w:p>
        </w:tc>
        <w:tc>
          <w:tcPr>
            <w:tcW w:type="dxa" w:w="921"/>
          </w:tcPr>
          <w:p>
            <w:pPr>
              <w:spacing w:after="0"/>
              <w:jc w:val="left"/>
            </w:pPr>
          </w:p>
        </w:tc>
      </w:tr>
      <w:tr>
        <w:trPr>
          <w:cantSplit/>
        </w:trPr>
        <w:tc>
          <w:tcPr>
            <w:tcW w:type="dxa" w:w="2109"/>
          </w:tcPr>
          <w:p>
            <w:pPr>
              <w:spacing w:after="0"/>
              <w:jc w:val="left"/>
            </w:pPr>
            <w:r>
              <w:rPr>
                <w:sz w:val="16"/>
              </w:rPr>
              <w:t>Flora town</w:t>
            </w:r>
          </w:p>
        </w:tc>
        <w:tc>
          <w:tcPr>
            <w:tcW w:type="dxa" w:w="1499"/>
          </w:tcPr>
          <w:p>
            <w:pPr>
              <w:spacing w:after="0"/>
              <w:jc w:val="left"/>
            </w:pPr>
            <w:r>
              <w:rPr>
                <w:sz w:val="16"/>
              </w:rPr>
              <w:t>280399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Madison city</w:t>
            </w:r>
          </w:p>
        </w:tc>
        <w:tc>
          <w:tcPr>
            <w:tcW w:type="dxa" w:w="1499"/>
          </w:tcPr>
          <w:p>
            <w:pPr>
              <w:spacing w:after="0"/>
              <w:jc w:val="left"/>
            </w:pPr>
            <w:r>
              <w:rPr>
                <w:sz w:val="16"/>
              </w:rPr>
              <w:t>280229</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Ridgeland city</w:t>
            </w:r>
          </w:p>
        </w:tc>
        <w:tc>
          <w:tcPr>
            <w:tcW w:type="dxa" w:w="1499"/>
          </w:tcPr>
          <w:p>
            <w:pPr>
              <w:spacing w:after="0"/>
              <w:jc w:val="left"/>
            </w:pPr>
            <w:r>
              <w:rPr>
                <w:sz w:val="16"/>
              </w:rPr>
              <w:t>280110</w:t>
            </w:r>
          </w:p>
        </w:tc>
        <w:tc>
          <w:tcPr>
            <w:tcW w:type="dxa" w:w="1347"/>
          </w:tcPr>
          <w:p>
            <w:pPr>
              <w:spacing w:after="0"/>
              <w:jc w:val="right"/>
            </w:pPr>
            <w:r>
              <w:rPr>
                <w:sz w:val="16"/>
              </w:rPr>
              <w:t>2</w:t>
            </w:r>
          </w:p>
        </w:tc>
        <w:tc>
          <w:tcPr>
            <w:tcW w:type="dxa" w:w="1347"/>
          </w:tcPr>
          <w:p>
            <w:pPr>
              <w:spacing w:after="0"/>
              <w:jc w:val="right"/>
            </w:pPr>
            <w:r>
              <w:rPr>
                <w:sz w:val="16"/>
              </w:rPr>
              <w:t>3</w:t>
            </w:r>
          </w:p>
        </w:tc>
        <w:tc>
          <w:tcPr>
            <w:tcW w:type="dxa" w:w="1347"/>
          </w:tcPr>
          <w:p>
            <w:pPr>
              <w:spacing w:after="0"/>
              <w:jc w:val="right"/>
            </w:pPr>
            <w:r>
              <w:rPr>
                <w:sz w:val="16"/>
              </w:rPr>
              <w:t>8</w:t>
            </w:r>
          </w:p>
        </w:tc>
        <w:tc>
          <w:tcPr>
            <w:tcW w:type="dxa" w:w="1347"/>
          </w:tcPr>
          <w:p>
            <w:pPr>
              <w:spacing w:after="0"/>
              <w:jc w:val="right"/>
            </w:pPr>
            <w:r>
              <w:rPr>
                <w:sz w:val="16"/>
              </w:rPr>
              <w:t>3</w:t>
            </w:r>
          </w:p>
        </w:tc>
        <w:tc>
          <w:tcPr>
            <w:tcW w:type="dxa" w:w="1347"/>
          </w:tcPr>
          <w:p>
            <w:pPr>
              <w:spacing w:after="0"/>
              <w:jc w:val="right"/>
            </w:pPr>
            <w:r>
              <w:rPr>
                <w:sz w:val="16"/>
              </w:rPr>
              <w:t>10</w:t>
            </w:r>
          </w:p>
        </w:tc>
        <w:tc>
          <w:tcPr>
            <w:tcW w:type="dxa" w:w="1347"/>
          </w:tcPr>
          <w:p>
            <w:pPr>
              <w:spacing w:after="0"/>
              <w:jc w:val="right"/>
            </w:pPr>
            <w:r>
              <w:rPr>
                <w:sz w:val="16"/>
              </w:rPr>
              <w:t>2</w:t>
            </w:r>
          </w:p>
        </w:tc>
        <w:tc>
          <w:tcPr>
            <w:tcW w:type="dxa" w:w="1499"/>
          </w:tcPr>
          <w:p>
            <w:pPr>
              <w:spacing w:after="0"/>
              <w:jc w:val="right"/>
            </w:pPr>
            <w:r>
              <w:rPr>
                <w:sz w:val="16"/>
              </w:rPr>
              <w:t>2</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22</w:t>
            </w:r>
          </w:p>
        </w:tc>
        <w:tc>
          <w:tcPr>
            <w:tcW w:type="dxa" w:w="1496"/>
          </w:tcPr>
          <w:p>
            <w:pPr>
              <w:spacing w:after="0"/>
              <w:jc w:val="right"/>
            </w:pPr>
            <w:r>
              <w:rPr>
                <w:sz w:val="16"/>
              </w:rPr>
              <w:t>19</w:t>
            </w:r>
          </w:p>
        </w:tc>
        <w:tc>
          <w:tcPr>
            <w:tcW w:type="dxa" w:w="1496"/>
          </w:tcPr>
          <w:p>
            <w:pPr>
              <w:spacing w:after="0"/>
              <w:jc w:val="right"/>
            </w:pPr>
            <w:r>
              <w:rPr>
                <w:sz w:val="16"/>
              </w:rPr>
              <w:t>61</w:t>
            </w:r>
          </w:p>
        </w:tc>
        <w:tc>
          <w:tcPr>
            <w:tcW w:type="dxa" w:w="1496"/>
          </w:tcPr>
          <w:p>
            <w:pPr>
              <w:spacing w:after="0"/>
              <w:jc w:val="right"/>
            </w:pPr>
            <w:r>
              <w:rPr>
                <w:sz w:val="16"/>
              </w:rPr>
              <w:t>7</w:t>
            </w:r>
          </w:p>
        </w:tc>
        <w:tc>
          <w:tcPr>
            <w:tcW w:type="dxa" w:w="1496"/>
          </w:tcPr>
          <w:p>
            <w:pPr>
              <w:spacing w:after="0"/>
              <w:jc w:val="right"/>
            </w:pPr>
            <w:r>
              <w:rPr>
                <w:sz w:val="16"/>
              </w:rPr>
              <w:t>76</w:t>
            </w:r>
          </w:p>
        </w:tc>
        <w:tc>
          <w:tcPr>
            <w:tcW w:type="dxa" w:w="1496"/>
          </w:tcPr>
          <w:p>
            <w:pPr>
              <w:spacing w:after="0"/>
              <w:jc w:val="right"/>
            </w:pPr>
            <w:r>
              <w:rPr>
                <w:sz w:val="16"/>
              </w:rPr>
              <w:t>7</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14</w:t>
            </w:r>
          </w:p>
        </w:tc>
        <w:tc>
          <w:tcPr>
            <w:tcW w:type="dxa" w:w="1496"/>
          </w:tcPr>
          <w:p>
            <w:pPr>
              <w:spacing w:after="0"/>
              <w:jc w:val="right"/>
            </w:pPr>
            <w:r>
              <w:rPr>
                <w:sz w:val="16"/>
              </w:rPr>
              <w:t>5</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56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Madison County, MS: risk-assessment baseline packet, release 2026-10 (data as of 2026-09-28; County area 28089).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MS: Risk-assessment baseline packet</dc:title>
  <dc:subject>Hazard Plain release 2026-10, as of 2026-09-28. Preview: automated baseline</dc:subject>
  <dc:creator>Hazard Plain</dc:creator>
  <cp:keywords>Hazard Plain; hazard mitigation; risk assessment; 28089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