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Leflore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111817 approved 2026-09-17, pending adoption here; not yet eligible</w:t>
      </w:r>
    </w:p>
    <w:p>
      <w:pPr>
        <w:keepNext/>
        <w:spacing w:after="40" w:before="0"/>
      </w:pPr>
      <w:r>
        <w:rPr>
          <w:b/>
        </w:rPr>
        <w:t xml:space="preserve">Plan: </w:t>
      </w:r>
      <w:r>
        <w:rPr/>
        <w:t>MEMA District 3 Regional (FEMA plan 111817), pending adoption here</w:t>
      </w:r>
    </w:p>
    <w:p>
      <w:pPr>
        <w:keepNext/>
        <w:spacing w:after="40" w:before="0"/>
      </w:pPr>
      <w:r>
        <w:rPr>
          <w:b/>
        </w:rPr>
        <w:t xml:space="preserve">Approved: </w:t>
      </w:r>
      <w:r>
        <w:rPr/>
        <w:t>2026-09-17 by FEMA; not yet adopted here</w:t>
      </w:r>
    </w:p>
    <w:p>
      <w:pPr>
        <w:keepNext/>
        <w:spacing w:after="40" w:before="0"/>
      </w:pPr>
      <w:r>
        <w:rPr>
          <w:b/>
        </w:rPr>
        <w:t xml:space="preserve">Expires: </w:t>
      </w:r>
      <w:r>
        <w:rPr/>
        <w:t>2031-09-16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111817 was approved by FEMA on 2026-09-17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2"/>
        <w:gridCol w:w="1751"/>
        <w:gridCol w:w="1492"/>
        <w:gridCol w:w="1374"/>
        <w:gridCol w:w="1880"/>
        <w:gridCol w:w="1402"/>
        <w:gridCol w:w="821"/>
        <w:gridCol w:w="2246"/>
        <w:gridCol w:w="1875"/>
      </w:tblGrid>
      <w:tr>
        <w:trPr>
          <w:cantSplit/>
          <w:tblHeader/>
        </w:trPr>
        <w:tc>
          <w:tcPr>
            <w:tcW w:type="dxa" w:w="127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92"/>
            <w:shd w:val="clear" w:color="auto" w:fill="E8E8E8"/>
          </w:tcPr>
          <w:p>
            <w:pPr>
              <w:spacing w:after="0"/>
              <w:jc w:val="left"/>
            </w:pPr>
            <w:r>
              <w:rPr>
                <w:b/>
                <w:sz w:val="16"/>
              </w:rPr>
              <w:t>Status</w:t>
            </w:r>
          </w:p>
        </w:tc>
        <w:tc>
          <w:tcPr>
            <w:tcW w:type="dxa" w:w="1374"/>
            <w:shd w:val="clear" w:color="auto" w:fill="E8E8E8"/>
          </w:tcPr>
          <w:p>
            <w:pPr>
              <w:spacing w:after="0"/>
              <w:jc w:val="left"/>
            </w:pPr>
            <w:r>
              <w:rPr>
                <w:b/>
                <w:sz w:val="16"/>
              </w:rPr>
              <w:t>Plan</w:t>
            </w:r>
          </w:p>
        </w:tc>
        <w:tc>
          <w:tcPr>
            <w:tcW w:type="dxa" w:w="1880"/>
            <w:shd w:val="clear" w:color="auto" w:fill="E8E8E8"/>
          </w:tcPr>
          <w:p>
            <w:pPr>
              <w:spacing w:after="0"/>
              <w:jc w:val="left"/>
            </w:pPr>
            <w:r>
              <w:rPr>
                <w:b/>
                <w:sz w:val="16"/>
              </w:rPr>
              <w:t>Approved</w:t>
            </w:r>
          </w:p>
        </w:tc>
        <w:tc>
          <w:tcPr>
            <w:tcW w:type="dxa" w:w="1402"/>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6"/>
            <w:shd w:val="clear" w:color="auto" w:fill="E8E8E8"/>
          </w:tcPr>
          <w:p>
            <w:pPr>
              <w:spacing w:after="0"/>
              <w:jc w:val="left"/>
            </w:pPr>
            <w:r>
              <w:rPr>
                <w:b/>
                <w:sz w:val="16"/>
              </w:rPr>
              <w:t>Update underway</w:t>
            </w:r>
          </w:p>
        </w:tc>
        <w:tc>
          <w:tcPr>
            <w:tcW w:type="dxa" w:w="1875"/>
            <w:shd w:val="clear" w:color="auto" w:fill="E8E8E8"/>
          </w:tcPr>
          <w:p>
            <w:pPr>
              <w:spacing w:after="0"/>
              <w:jc w:val="left"/>
            </w:pPr>
            <w:r>
              <w:rPr>
                <w:b/>
                <w:sz w:val="16"/>
              </w:rPr>
              <w:t>Notes</w:t>
            </w:r>
          </w:p>
        </w:tc>
      </w:tr>
      <w:tr>
        <w:trPr>
          <w:cantSplit/>
        </w:trPr>
        <w:tc>
          <w:tcPr>
            <w:tcW w:type="dxa" w:w="1272"/>
          </w:tcPr>
          <w:p>
            <w:pPr>
              <w:spacing w:after="0"/>
              <w:jc w:val="left"/>
            </w:pPr>
            <w:r>
              <w:rPr>
                <w:sz w:val="16"/>
              </w:rPr>
              <w:t>Leflore County</w:t>
            </w:r>
          </w:p>
        </w:tc>
        <w:tc>
          <w:tcPr>
            <w:tcW w:type="dxa" w:w="1751"/>
          </w:tcPr>
          <w:p>
            <w:pPr>
              <w:spacing w:after="0"/>
              <w:jc w:val="left"/>
            </w:pPr>
            <w:r>
              <w:rPr>
                <w:sz w:val="16"/>
              </w:rPr>
              <w:t>County</w:t>
            </w:r>
          </w:p>
        </w:tc>
        <w:tc>
          <w:tcPr>
            <w:tcW w:type="dxa" w:w="1492"/>
          </w:tcPr>
          <w:p>
            <w:pPr>
              <w:spacing w:after="0"/>
              <w:jc w:val="left"/>
            </w:pPr>
            <w:r>
              <w:rPr>
                <w:sz w:val="16"/>
              </w:rPr>
              <w:t>Plan 111817 approved 2026-09-17, pending adoption here; not yet eligible</w:t>
            </w:r>
          </w:p>
        </w:tc>
        <w:tc>
          <w:tcPr>
            <w:tcW w:type="dxa" w:w="1374"/>
          </w:tcPr>
          <w:p>
            <w:pPr>
              <w:spacing w:after="0"/>
              <w:jc w:val="left"/>
            </w:pPr>
            <w:r>
              <w:rPr>
                <w:sz w:val="16"/>
              </w:rPr>
              <w:t>MEMA District 3 Regional (FEMA plan 111817), pending adoption here</w:t>
            </w:r>
          </w:p>
        </w:tc>
        <w:tc>
          <w:tcPr>
            <w:tcW w:type="dxa" w:w="1880"/>
          </w:tcPr>
          <w:p>
            <w:pPr>
              <w:spacing w:after="0"/>
              <w:jc w:val="left"/>
            </w:pPr>
            <w:r>
              <w:rPr>
                <w:sz w:val="16"/>
              </w:rPr>
              <w:t>2026-09-17 by FEMA; not yet adopted here</w:t>
            </w:r>
          </w:p>
        </w:tc>
        <w:tc>
          <w:tcPr>
            <w:tcW w:type="dxa" w:w="1402"/>
          </w:tcPr>
          <w:p>
            <w:pPr>
              <w:spacing w:after="0"/>
              <w:jc w:val="left"/>
            </w:pPr>
            <w:r>
              <w:rPr>
                <w:sz w:val="16"/>
              </w:rPr>
              <w:t>2031-09-16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w:t>
            </w:r>
          </w:p>
        </w:tc>
      </w:tr>
      <w:tr>
        <w:trPr>
          <w:cantSplit/>
        </w:trPr>
        <w:tc>
          <w:tcPr>
            <w:tcW w:type="dxa" w:w="1272"/>
          </w:tcPr>
          <w:p>
            <w:pPr>
              <w:spacing w:after="0"/>
              <w:jc w:val="left"/>
            </w:pPr>
            <w:r>
              <w:rPr>
                <w:sz w:val="16"/>
              </w:rPr>
              <w:t>Greenwood city</w:t>
            </w:r>
          </w:p>
        </w:tc>
        <w:tc>
          <w:tcPr>
            <w:tcW w:type="dxa" w:w="1751"/>
          </w:tcPr>
          <w:p>
            <w:pPr>
              <w:spacing w:after="0"/>
              <w:jc w:val="left"/>
            </w:pPr>
            <w:r>
              <w:rPr>
                <w:sz w:val="16"/>
              </w:rPr>
              <w:t>City</w:t>
            </w:r>
          </w:p>
        </w:tc>
        <w:tc>
          <w:tcPr>
            <w:tcW w:type="dxa" w:w="1492"/>
          </w:tcPr>
          <w:p>
            <w:pPr>
              <w:spacing w:after="0"/>
              <w:jc w:val="left"/>
            </w:pPr>
            <w:r>
              <w:rPr>
                <w:sz w:val="16"/>
              </w:rPr>
              <w:t>Plan 111817 approved 2026-09-17, pending adoption here; not yet eligible</w:t>
            </w:r>
          </w:p>
        </w:tc>
        <w:tc>
          <w:tcPr>
            <w:tcW w:type="dxa" w:w="1374"/>
          </w:tcPr>
          <w:p>
            <w:pPr>
              <w:spacing w:after="0"/>
              <w:jc w:val="left"/>
            </w:pPr>
            <w:r>
              <w:rPr>
                <w:sz w:val="16"/>
              </w:rPr>
              <w:t>MEMA District 3 Regional (FEMA plan 111817), pending adoption here</w:t>
            </w:r>
          </w:p>
        </w:tc>
        <w:tc>
          <w:tcPr>
            <w:tcW w:type="dxa" w:w="1880"/>
          </w:tcPr>
          <w:p>
            <w:pPr>
              <w:spacing w:after="0"/>
              <w:jc w:val="left"/>
            </w:pPr>
            <w:r>
              <w:rPr>
                <w:sz w:val="16"/>
              </w:rPr>
              <w:t>2026-09-17 by FEMA; not yet adopted here</w:t>
            </w:r>
          </w:p>
        </w:tc>
        <w:tc>
          <w:tcPr>
            <w:tcW w:type="dxa" w:w="1402"/>
          </w:tcPr>
          <w:p>
            <w:pPr>
              <w:spacing w:after="0"/>
              <w:jc w:val="left"/>
            </w:pPr>
            <w:r>
              <w:rPr>
                <w:sz w:val="16"/>
              </w:rPr>
              <w:t>2031-09-16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w:t>
            </w:r>
          </w:p>
        </w:tc>
      </w:tr>
      <w:tr>
        <w:trPr>
          <w:cantSplit/>
        </w:trPr>
        <w:tc>
          <w:tcPr>
            <w:tcW w:type="dxa" w:w="1272"/>
          </w:tcPr>
          <w:p>
            <w:pPr>
              <w:spacing w:after="0"/>
              <w:jc w:val="left"/>
            </w:pPr>
            <w:r>
              <w:rPr>
                <w:sz w:val="16"/>
              </w:rPr>
              <w:t>Itta Bena city</w:t>
            </w:r>
          </w:p>
        </w:tc>
        <w:tc>
          <w:tcPr>
            <w:tcW w:type="dxa" w:w="1751"/>
          </w:tcPr>
          <w:p>
            <w:pPr>
              <w:spacing w:after="0"/>
              <w:jc w:val="left"/>
            </w:pPr>
            <w:r>
              <w:rPr>
                <w:sz w:val="16"/>
              </w:rPr>
              <w:t>City</w:t>
            </w:r>
          </w:p>
        </w:tc>
        <w:tc>
          <w:tcPr>
            <w:tcW w:type="dxa" w:w="1492"/>
          </w:tcPr>
          <w:p>
            <w:pPr>
              <w:spacing w:after="0"/>
              <w:jc w:val="left"/>
            </w:pPr>
            <w:r>
              <w:rPr>
                <w:sz w:val="16"/>
              </w:rPr>
              <w:t>Plan 111817 approved 2026-09-17, pending adoption here; not yet eligible</w:t>
            </w:r>
          </w:p>
        </w:tc>
        <w:tc>
          <w:tcPr>
            <w:tcW w:type="dxa" w:w="1374"/>
          </w:tcPr>
          <w:p>
            <w:pPr>
              <w:spacing w:after="0"/>
              <w:jc w:val="left"/>
            </w:pPr>
            <w:r>
              <w:rPr>
                <w:sz w:val="16"/>
              </w:rPr>
              <w:t>MEMA District 3 Regional (FEMA plan 111817), pending adoption here</w:t>
            </w:r>
          </w:p>
        </w:tc>
        <w:tc>
          <w:tcPr>
            <w:tcW w:type="dxa" w:w="1880"/>
          </w:tcPr>
          <w:p>
            <w:pPr>
              <w:spacing w:after="0"/>
              <w:jc w:val="left"/>
            </w:pPr>
            <w:r>
              <w:rPr>
                <w:sz w:val="16"/>
              </w:rPr>
              <w:t>2026-09-17 by FEMA; not yet adopted here</w:t>
            </w:r>
          </w:p>
        </w:tc>
        <w:tc>
          <w:tcPr>
            <w:tcW w:type="dxa" w:w="1402"/>
          </w:tcPr>
          <w:p>
            <w:pPr>
              <w:spacing w:after="0"/>
              <w:jc w:val="left"/>
            </w:pPr>
            <w:r>
              <w:rPr>
                <w:sz w:val="16"/>
              </w:rPr>
              <w:t>2031-09-16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w:t>
            </w:r>
          </w:p>
        </w:tc>
      </w:tr>
      <w:tr>
        <w:trPr>
          <w:cantSplit/>
        </w:trPr>
        <w:tc>
          <w:tcPr>
            <w:tcW w:type="dxa" w:w="1272"/>
          </w:tcPr>
          <w:p>
            <w:pPr>
              <w:spacing w:after="0"/>
              <w:jc w:val="left"/>
            </w:pPr>
            <w:r>
              <w:rPr>
                <w:sz w:val="16"/>
              </w:rPr>
              <w:t>Morgan City town</w:t>
            </w:r>
          </w:p>
        </w:tc>
        <w:tc>
          <w:tcPr>
            <w:tcW w:type="dxa" w:w="1751"/>
          </w:tcPr>
          <w:p>
            <w:pPr>
              <w:spacing w:after="0"/>
              <w:jc w:val="left"/>
            </w:pPr>
            <w:r>
              <w:rPr>
                <w:sz w:val="16"/>
              </w:rPr>
              <w:t>City</w:t>
            </w:r>
          </w:p>
        </w:tc>
        <w:tc>
          <w:tcPr>
            <w:tcW w:type="dxa" w:w="1492"/>
          </w:tcPr>
          <w:p>
            <w:pPr>
              <w:spacing w:after="0"/>
              <w:jc w:val="left"/>
            </w:pPr>
            <w:r>
              <w:rPr>
                <w:sz w:val="16"/>
              </w:rPr>
              <w:t>Plan 111817 approved 2026-09-17, pending adoption here; not yet eligible</w:t>
            </w:r>
          </w:p>
        </w:tc>
        <w:tc>
          <w:tcPr>
            <w:tcW w:type="dxa" w:w="1374"/>
          </w:tcPr>
          <w:p>
            <w:pPr>
              <w:spacing w:after="0"/>
              <w:jc w:val="left"/>
            </w:pPr>
            <w:r>
              <w:rPr>
                <w:sz w:val="16"/>
              </w:rPr>
              <w:t>MEMA District 3 Regional (FEMA plan 111817), pending adoption here</w:t>
            </w:r>
          </w:p>
        </w:tc>
        <w:tc>
          <w:tcPr>
            <w:tcW w:type="dxa" w:w="1880"/>
          </w:tcPr>
          <w:p>
            <w:pPr>
              <w:spacing w:after="0"/>
              <w:jc w:val="left"/>
            </w:pPr>
            <w:r>
              <w:rPr>
                <w:sz w:val="16"/>
              </w:rPr>
              <w:t>2026-09-17 by FEMA; not yet adopted here</w:t>
            </w:r>
          </w:p>
        </w:tc>
        <w:tc>
          <w:tcPr>
            <w:tcW w:type="dxa" w:w="1402"/>
          </w:tcPr>
          <w:p>
            <w:pPr>
              <w:spacing w:after="0"/>
              <w:jc w:val="left"/>
            </w:pPr>
            <w:r>
              <w:rPr>
                <w:sz w:val="16"/>
              </w:rPr>
              <w:t>2031-09-16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w:t>
            </w:r>
          </w:p>
        </w:tc>
      </w:tr>
      <w:tr>
        <w:trPr>
          <w:cantSplit/>
        </w:trPr>
        <w:tc>
          <w:tcPr>
            <w:tcW w:type="dxa" w:w="1272"/>
          </w:tcPr>
          <w:p>
            <w:pPr>
              <w:spacing w:after="0"/>
              <w:jc w:val="left"/>
            </w:pPr>
            <w:r>
              <w:rPr>
                <w:sz w:val="16"/>
              </w:rPr>
              <w:t>Schlater town</w:t>
            </w:r>
          </w:p>
        </w:tc>
        <w:tc>
          <w:tcPr>
            <w:tcW w:type="dxa" w:w="1751"/>
          </w:tcPr>
          <w:p>
            <w:pPr>
              <w:spacing w:after="0"/>
              <w:jc w:val="left"/>
            </w:pPr>
            <w:r>
              <w:rPr>
                <w:sz w:val="16"/>
              </w:rPr>
              <w:t>Town</w:t>
            </w:r>
          </w:p>
        </w:tc>
        <w:tc>
          <w:tcPr>
            <w:tcW w:type="dxa" w:w="1492"/>
          </w:tcPr>
          <w:p>
            <w:pPr>
              <w:spacing w:after="0"/>
              <w:jc w:val="left"/>
            </w:pPr>
            <w:r>
              <w:rPr>
                <w:sz w:val="16"/>
              </w:rPr>
              <w:t>Plan 111817 approved 2026-09-17, pending adoption here; not yet eligible</w:t>
            </w:r>
          </w:p>
        </w:tc>
        <w:tc>
          <w:tcPr>
            <w:tcW w:type="dxa" w:w="1374"/>
          </w:tcPr>
          <w:p>
            <w:pPr>
              <w:spacing w:after="0"/>
              <w:jc w:val="left"/>
            </w:pPr>
            <w:r>
              <w:rPr>
                <w:sz w:val="16"/>
              </w:rPr>
              <w:t>MEMA District 3 Regional (FEMA plan 111817), pending adoption here</w:t>
            </w:r>
          </w:p>
        </w:tc>
        <w:tc>
          <w:tcPr>
            <w:tcW w:type="dxa" w:w="1880"/>
          </w:tcPr>
          <w:p>
            <w:pPr>
              <w:spacing w:after="0"/>
              <w:jc w:val="left"/>
            </w:pPr>
            <w:r>
              <w:rPr>
                <w:sz w:val="16"/>
              </w:rPr>
              <w:t>2026-09-17 by FEMA; not yet adopted here</w:t>
            </w:r>
          </w:p>
        </w:tc>
        <w:tc>
          <w:tcPr>
            <w:tcW w:type="dxa" w:w="1402"/>
          </w:tcPr>
          <w:p>
            <w:pPr>
              <w:spacing w:after="0"/>
              <w:jc w:val="left"/>
            </w:pPr>
            <w:r>
              <w:rPr>
                <w:sz w:val="16"/>
              </w:rPr>
              <w:t>2031-09-16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w:t>
            </w:r>
          </w:p>
        </w:tc>
      </w:tr>
      <w:tr>
        <w:trPr>
          <w:cantSplit/>
        </w:trPr>
        <w:tc>
          <w:tcPr>
            <w:tcW w:type="dxa" w:w="1272"/>
          </w:tcPr>
          <w:p>
            <w:pPr>
              <w:spacing w:after="0"/>
              <w:jc w:val="left"/>
            </w:pPr>
            <w:r>
              <w:rPr>
                <w:sz w:val="16"/>
              </w:rPr>
              <w:t>Sidon town</w:t>
            </w:r>
          </w:p>
        </w:tc>
        <w:tc>
          <w:tcPr>
            <w:tcW w:type="dxa" w:w="1751"/>
          </w:tcPr>
          <w:p>
            <w:pPr>
              <w:spacing w:after="0"/>
              <w:jc w:val="left"/>
            </w:pPr>
            <w:r>
              <w:rPr>
                <w:sz w:val="16"/>
              </w:rPr>
              <w:t>Town</w:t>
            </w:r>
          </w:p>
        </w:tc>
        <w:tc>
          <w:tcPr>
            <w:tcW w:type="dxa" w:w="1492"/>
          </w:tcPr>
          <w:p>
            <w:pPr>
              <w:spacing w:after="0"/>
              <w:jc w:val="left"/>
            </w:pPr>
            <w:r>
              <w:rPr>
                <w:sz w:val="16"/>
              </w:rPr>
              <w:t>Plan 111817 approved 2026-09-17, pending adoption here; not yet eligible</w:t>
            </w:r>
          </w:p>
        </w:tc>
        <w:tc>
          <w:tcPr>
            <w:tcW w:type="dxa" w:w="1374"/>
          </w:tcPr>
          <w:p>
            <w:pPr>
              <w:spacing w:after="0"/>
              <w:jc w:val="left"/>
            </w:pPr>
            <w:r>
              <w:rPr>
                <w:sz w:val="16"/>
              </w:rPr>
              <w:t>MEMA District 3 Regional (FEMA plan 111817), pending adoption here</w:t>
            </w:r>
          </w:p>
        </w:tc>
        <w:tc>
          <w:tcPr>
            <w:tcW w:type="dxa" w:w="1880"/>
          </w:tcPr>
          <w:p>
            <w:pPr>
              <w:spacing w:after="0"/>
              <w:jc w:val="left"/>
            </w:pPr>
            <w:r>
              <w:rPr>
                <w:sz w:val="16"/>
              </w:rPr>
              <w:t>2026-09-17 by FEMA; not yet adopted here</w:t>
            </w:r>
          </w:p>
        </w:tc>
        <w:tc>
          <w:tcPr>
            <w:tcW w:type="dxa" w:w="1402"/>
          </w:tcPr>
          <w:p>
            <w:pPr>
              <w:spacing w:after="0"/>
              <w:jc w:val="left"/>
            </w:pPr>
            <w:r>
              <w:rPr>
                <w:sz w:val="16"/>
              </w:rPr>
              <w:t>2031-09-16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w:t>
            </w:r>
          </w:p>
        </w:tc>
      </w:tr>
      <w:tr>
        <w:trPr>
          <w:cantSplit/>
        </w:trPr>
        <w:tc>
          <w:tcPr>
            <w:tcW w:type="dxa" w:w="1272"/>
          </w:tcPr>
          <w:p>
            <w:pPr>
              <w:spacing w:after="0"/>
              <w:jc w:val="left"/>
            </w:pPr>
            <w:r>
              <w:rPr>
                <w:sz w:val="16"/>
              </w:rPr>
              <w:t>Mississippi Valley State University</w:t>
            </w:r>
          </w:p>
        </w:tc>
        <w:tc>
          <w:tcPr>
            <w:tcW w:type="dxa" w:w="1751"/>
          </w:tcPr>
          <w:p>
            <w:pPr>
              <w:spacing w:after="0"/>
              <w:jc w:val="left"/>
            </w:pPr>
            <w:r>
              <w:rPr>
                <w:sz w:val="16"/>
              </w:rPr>
              <w:t>College/University</w:t>
            </w:r>
          </w:p>
        </w:tc>
        <w:tc>
          <w:tcPr>
            <w:tcW w:type="dxa" w:w="1492"/>
          </w:tcPr>
          <w:p>
            <w:pPr>
              <w:spacing w:after="0"/>
              <w:jc w:val="left"/>
            </w:pPr>
            <w:r>
              <w:rPr>
                <w:sz w:val="16"/>
              </w:rPr>
              <w:t>Approved, expires 2030-08-07</w:t>
            </w:r>
          </w:p>
        </w:tc>
        <w:tc>
          <w:tcPr>
            <w:tcW w:type="dxa" w:w="1374"/>
          </w:tcPr>
          <w:p>
            <w:pPr>
              <w:spacing w:after="0"/>
              <w:jc w:val="left"/>
            </w:pPr>
            <w:r>
              <w:rPr>
                <w:sz w:val="16"/>
              </w:rPr>
              <w:t>MS Valley State University (FEMA plan 110506)</w:t>
            </w:r>
          </w:p>
        </w:tc>
        <w:tc>
          <w:tcPr>
            <w:tcW w:type="dxa" w:w="1880"/>
          </w:tcPr>
          <w:p>
            <w:pPr>
              <w:spacing w:after="0"/>
              <w:jc w:val="left"/>
            </w:pPr>
            <w:r>
              <w:rPr>
                <w:sz w:val="16"/>
              </w:rPr>
              <w:t>2025-08-08</w:t>
            </w:r>
          </w:p>
        </w:tc>
        <w:tc>
          <w:tcPr>
            <w:tcW w:type="dxa" w:w="1402"/>
          </w:tcPr>
          <w:p>
            <w:pPr>
              <w:spacing w:after="0"/>
              <w:jc w:val="left"/>
            </w:pPr>
            <w:r>
              <w:rPr>
                <w:sz w:val="16"/>
              </w:rPr>
              <w:t>2030-08-07</w:t>
            </w:r>
          </w:p>
        </w:tc>
        <w:tc>
          <w:tcPr>
            <w:tcW w:type="dxa" w:w="821"/>
          </w:tcPr>
          <w:p>
            <w:pPr>
              <w:spacing w:after="0"/>
              <w:jc w:val="right"/>
            </w:pPr>
            <w:r>
              <w:rPr>
                <w:sz w:val="16"/>
              </w:rPr>
              <w:t>1,409</w:t>
            </w:r>
          </w:p>
        </w:tc>
        <w:tc>
          <w:tcPr>
            <w:tcW w:type="dxa" w:w="2246"/>
          </w:tcPr>
          <w:p>
            <w:pPr>
              <w:spacing w:after="0"/>
              <w:jc w:val="left"/>
            </w:pPr>
          </w:p>
        </w:tc>
        <w:tc>
          <w:tcPr>
            <w:tcW w:type="dxa" w:w="187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$6,469,933</w:t>
            </w:r>
          </w:p>
        </w:tc>
        <w:tc>
          <w:tcPr>
            <w:tcW w:type="dxa" w:w="1126"/>
          </w:tcPr>
          <w:p>
            <w:pPr>
              <w:spacing w:after="0"/>
              <w:jc w:val="right"/>
            </w:pPr>
            <w:r>
              <w:rPr>
                <w:sz w:val="16"/>
              </w:rPr>
              <w:t>$1,602,245</w:t>
            </w:r>
          </w:p>
        </w:tc>
        <w:tc>
          <w:tcPr>
            <w:tcW w:type="dxa" w:w="1286"/>
          </w:tcPr>
          <w:p>
            <w:pPr>
              <w:spacing w:after="0"/>
              <w:jc w:val="right"/>
            </w:pPr>
            <w:r>
              <w:rPr>
                <w:sz w:val="16"/>
              </w:rPr>
              <w:t>$27,957</w:t>
            </w:r>
          </w:p>
        </w:tc>
        <w:tc>
          <w:tcPr>
            <w:tcW w:type="dxa" w:w="1107"/>
          </w:tcPr>
          <w:p>
            <w:pPr>
              <w:spacing w:after="0"/>
              <w:jc w:val="right"/>
            </w:pPr>
            <w:r>
              <w:rPr>
                <w:sz w:val="16"/>
              </w:rPr>
              <w:t>$8,100,135</w:t>
            </w:r>
          </w:p>
        </w:tc>
        <w:tc>
          <w:tcPr>
            <w:tcW w:type="dxa" w:w="1173"/>
          </w:tcPr>
          <w:p>
            <w:pPr>
              <w:spacing w:after="0"/>
              <w:jc w:val="right"/>
            </w:pPr>
            <w:r>
              <w:rPr>
                <w:sz w:val="16"/>
              </w:rPr>
              <w:t>39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$1,570,204</w:t>
            </w:r>
          </w:p>
        </w:tc>
        <w:tc>
          <w:tcPr>
            <w:tcW w:type="dxa" w:w="1126"/>
          </w:tcPr>
          <w:p>
            <w:pPr>
              <w:spacing w:after="0"/>
              <w:jc w:val="right"/>
            </w:pPr>
            <w:r>
              <w:rPr>
                <w:sz w:val="16"/>
              </w:rPr>
              <w:t>$26,075</w:t>
            </w:r>
          </w:p>
        </w:tc>
        <w:tc>
          <w:tcPr>
            <w:tcW w:type="dxa" w:w="1286"/>
          </w:tcPr>
          <w:p>
            <w:pPr>
              <w:spacing w:after="0"/>
              <w:jc w:val="right"/>
            </w:pPr>
            <w:r>
              <w:rPr>
                <w:sz w:val="16"/>
              </w:rPr>
              <w:t>$2,492,697</w:t>
            </w:r>
          </w:p>
        </w:tc>
        <w:tc>
          <w:tcPr>
            <w:tcW w:type="dxa" w:w="1107"/>
          </w:tcPr>
          <w:p>
            <w:pPr>
              <w:spacing w:after="0"/>
              <w:jc w:val="right"/>
            </w:pPr>
            <w:r>
              <w:rPr>
                <w:sz w:val="16"/>
              </w:rPr>
              <w:t>$4,088,976</w:t>
            </w:r>
          </w:p>
        </w:tc>
        <w:tc>
          <w:tcPr>
            <w:tcW w:type="dxa" w:w="1173"/>
          </w:tcPr>
          <w:p>
            <w:pPr>
              <w:spacing w:after="0"/>
              <w:jc w:val="right"/>
            </w:pPr>
            <w:r>
              <w:rPr>
                <w:sz w:val="16"/>
              </w:rPr>
              <w:t>26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$1,657,305</w:t>
            </w:r>
          </w:p>
        </w:tc>
        <w:tc>
          <w:tcPr>
            <w:tcW w:type="dxa" w:w="1126"/>
          </w:tcPr>
          <w:p>
            <w:pPr>
              <w:spacing w:after="0"/>
              <w:jc w:val="right"/>
            </w:pPr>
          </w:p>
        </w:tc>
        <w:tc>
          <w:tcPr>
            <w:tcW w:type="dxa" w:w="1286"/>
          </w:tcPr>
          <w:p>
            <w:pPr>
              <w:spacing w:after="0"/>
              <w:jc w:val="right"/>
            </w:pPr>
            <w:r>
              <w:rPr>
                <w:sz w:val="16"/>
              </w:rPr>
              <w:t>$708,601</w:t>
            </w:r>
          </w:p>
        </w:tc>
        <w:tc>
          <w:tcPr>
            <w:tcW w:type="dxa" w:w="1107"/>
          </w:tcPr>
          <w:p>
            <w:pPr>
              <w:spacing w:after="0"/>
              <w:jc w:val="right"/>
            </w:pPr>
            <w:r>
              <w:rPr>
                <w:sz w:val="16"/>
              </w:rPr>
              <w:t>$2,365,906</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$60,098</w:t>
            </w:r>
          </w:p>
        </w:tc>
        <w:tc>
          <w:tcPr>
            <w:tcW w:type="dxa" w:w="1126"/>
          </w:tcPr>
          <w:p>
            <w:pPr>
              <w:spacing w:after="0"/>
              <w:jc w:val="right"/>
            </w:pPr>
            <w:r>
              <w:rPr>
                <w:sz w:val="16"/>
              </w:rPr>
              <w:t>$254,694</w:t>
            </w:r>
          </w:p>
        </w:tc>
        <w:tc>
          <w:tcPr>
            <w:tcW w:type="dxa" w:w="1286"/>
          </w:tcPr>
          <w:p>
            <w:pPr>
              <w:spacing w:after="0"/>
              <w:jc w:val="right"/>
            </w:pPr>
            <w:r>
              <w:rPr>
                <w:sz w:val="16"/>
              </w:rPr>
              <w:t>$1,182,363</w:t>
            </w:r>
          </w:p>
        </w:tc>
        <w:tc>
          <w:tcPr>
            <w:tcW w:type="dxa" w:w="1107"/>
          </w:tcPr>
          <w:p>
            <w:pPr>
              <w:spacing w:after="0"/>
              <w:jc w:val="right"/>
            </w:pPr>
            <w:r>
              <w:rPr>
                <w:sz w:val="16"/>
              </w:rPr>
              <w:t>$1,497,155</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$950,651</w:t>
            </w:r>
          </w:p>
        </w:tc>
        <w:tc>
          <w:tcPr>
            <w:tcW w:type="dxa" w:w="1286"/>
          </w:tcPr>
          <w:p>
            <w:pPr>
              <w:spacing w:after="0"/>
              <w:jc w:val="right"/>
            </w:pPr>
          </w:p>
        </w:tc>
        <w:tc>
          <w:tcPr>
            <w:tcW w:type="dxa" w:w="1107"/>
          </w:tcPr>
          <w:p>
            <w:pPr>
              <w:spacing w:after="0"/>
              <w:jc w:val="right"/>
            </w:pPr>
            <w:r>
              <w:rPr>
                <w:sz w:val="16"/>
              </w:rPr>
              <w:t>$950,651</w:t>
            </w:r>
          </w:p>
        </w:tc>
        <w:tc>
          <w:tcPr>
            <w:tcW w:type="dxa" w:w="1173"/>
          </w:tcPr>
          <w:p>
            <w:pPr>
              <w:spacing w:after="0"/>
              <w:jc w:val="right"/>
            </w:pPr>
            <w:r>
              <w:rPr>
                <w:sz w:val="16"/>
              </w:rPr>
              <w:t>15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$75</w:t>
            </w:r>
          </w:p>
        </w:tc>
        <w:tc>
          <w:tcPr>
            <w:tcW w:type="dxa" w:w="1126"/>
          </w:tcPr>
          <w:p>
            <w:pPr>
              <w:spacing w:after="0"/>
              <w:jc w:val="right"/>
            </w:pPr>
            <w:r>
              <w:rPr>
                <w:sz w:val="16"/>
              </w:rPr>
              <w:t>$604</w:t>
            </w:r>
          </w:p>
        </w:tc>
        <w:tc>
          <w:tcPr>
            <w:tcW w:type="dxa" w:w="1286"/>
          </w:tcPr>
          <w:p>
            <w:pPr>
              <w:spacing w:after="0"/>
              <w:jc w:val="right"/>
            </w:pPr>
            <w:r>
              <w:rPr>
                <w:sz w:val="16"/>
              </w:rPr>
              <w:t>$918,733</w:t>
            </w:r>
          </w:p>
        </w:tc>
        <w:tc>
          <w:tcPr>
            <w:tcW w:type="dxa" w:w="1107"/>
          </w:tcPr>
          <w:p>
            <w:pPr>
              <w:spacing w:after="0"/>
              <w:jc w:val="right"/>
            </w:pPr>
            <w:r>
              <w:rPr>
                <w:sz w:val="16"/>
              </w:rPr>
              <w:t>$919,412</w:t>
            </w:r>
          </w:p>
        </w:tc>
        <w:tc>
          <w:tcPr>
            <w:tcW w:type="dxa" w:w="1173"/>
          </w:tcPr>
          <w:p>
            <w:pPr>
              <w:spacing w:after="0"/>
              <w:jc w:val="right"/>
            </w:pPr>
            <w:r>
              <w:rPr>
                <w:sz w:val="16"/>
              </w:rPr>
              <w:t>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$209,277</w:t>
            </w:r>
          </w:p>
        </w:tc>
        <w:tc>
          <w:tcPr>
            <w:tcW w:type="dxa" w:w="1126"/>
          </w:tcPr>
          <w:p>
            <w:pPr>
              <w:spacing w:after="0"/>
              <w:jc w:val="right"/>
            </w:pPr>
            <w:r>
              <w:rPr>
                <w:sz w:val="16"/>
              </w:rPr>
              <w:t>$15,752</w:t>
            </w:r>
          </w:p>
        </w:tc>
        <w:tc>
          <w:tcPr>
            <w:tcW w:type="dxa" w:w="1286"/>
          </w:tcPr>
          <w:p>
            <w:pPr>
              <w:spacing w:after="0"/>
              <w:jc w:val="right"/>
            </w:pPr>
            <w:r>
              <w:rPr>
                <w:sz w:val="16"/>
              </w:rPr>
              <w:t>$475,531</w:t>
            </w:r>
          </w:p>
        </w:tc>
        <w:tc>
          <w:tcPr>
            <w:tcW w:type="dxa" w:w="1107"/>
          </w:tcPr>
          <w:p>
            <w:pPr>
              <w:spacing w:after="0"/>
              <w:jc w:val="right"/>
            </w:pPr>
            <w:r>
              <w:rPr>
                <w:sz w:val="16"/>
              </w:rPr>
              <w:t>$700,560</w:t>
            </w:r>
          </w:p>
        </w:tc>
        <w:tc>
          <w:tcPr>
            <w:tcW w:type="dxa" w:w="1173"/>
          </w:tcPr>
          <w:p>
            <w:pPr>
              <w:spacing w:after="0"/>
              <w:jc w:val="right"/>
            </w:pPr>
            <w:r>
              <w:rPr>
                <w:sz w:val="16"/>
              </w:rPr>
              <w:t>151</w:t>
            </w:r>
          </w:p>
        </w:tc>
        <w:tc>
          <w:tcPr>
            <w:tcW w:type="dxa" w:w="2109"/>
          </w:tcPr>
          <w:p>
            <w:pPr>
              <w:spacing w:after="0"/>
              <w:jc w:val="left"/>
            </w:pPr>
          </w:p>
        </w:tc>
        <w:tc>
          <w:tcPr>
            <w:tcW w:type="dxa" w:w="2029"/>
          </w:tcPr>
          <w:p>
            <w:pPr>
              <w:spacing w:after="0"/>
              <w:jc w:val="left"/>
            </w:pPr>
            <w:r>
              <w:rPr>
                <w:sz w:val="16"/>
              </w:rPr>
              <w:t>Includes 1 High Wind record and 6 Strong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Hail</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$459,185</w:t>
            </w:r>
          </w:p>
        </w:tc>
        <w:tc>
          <w:tcPr>
            <w:tcW w:type="dxa" w:w="1126"/>
          </w:tcPr>
          <w:p>
            <w:pPr>
              <w:spacing w:after="0"/>
              <w:jc w:val="right"/>
            </w:pPr>
            <w:r>
              <w:rPr>
                <w:sz w:val="16"/>
              </w:rPr>
              <w:t>$77,595</w:t>
            </w:r>
          </w:p>
        </w:tc>
        <w:tc>
          <w:tcPr>
            <w:tcW w:type="dxa" w:w="1286"/>
          </w:tcPr>
          <w:p>
            <w:pPr>
              <w:spacing w:after="0"/>
              <w:jc w:val="right"/>
            </w:pPr>
            <w:r>
              <w:rPr>
                <w:sz w:val="16"/>
              </w:rPr>
              <w:t>$68,610</w:t>
            </w:r>
          </w:p>
        </w:tc>
        <w:tc>
          <w:tcPr>
            <w:tcW w:type="dxa" w:w="1107"/>
          </w:tcPr>
          <w:p>
            <w:pPr>
              <w:spacing w:after="0"/>
              <w:jc w:val="right"/>
            </w:pPr>
            <w:r>
              <w:rPr>
                <w:sz w:val="16"/>
              </w:rPr>
              <w:t>$605,389</w:t>
            </w:r>
          </w:p>
        </w:tc>
        <w:tc>
          <w:tcPr>
            <w:tcW w:type="dxa" w:w="1173"/>
          </w:tcPr>
          <w:p>
            <w:pPr>
              <w:spacing w:after="0"/>
              <w:jc w:val="right"/>
            </w:pPr>
            <w:r>
              <w:rPr>
                <w:sz w:val="16"/>
              </w:rPr>
              <w:t>84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Hurricane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$179,969</w:t>
            </w:r>
          </w:p>
        </w:tc>
        <w:tc>
          <w:tcPr>
            <w:tcW w:type="dxa" w:w="1126"/>
          </w:tcPr>
          <w:p>
            <w:pPr>
              <w:spacing w:after="0"/>
              <w:jc w:val="right"/>
            </w:pPr>
            <w:r>
              <w:rPr>
                <w:sz w:val="16"/>
              </w:rPr>
              <w:t>$246,786</w:t>
            </w:r>
          </w:p>
        </w:tc>
        <w:tc>
          <w:tcPr>
            <w:tcW w:type="dxa" w:w="1286"/>
          </w:tcPr>
          <w:p>
            <w:pPr>
              <w:spacing w:after="0"/>
              <w:jc w:val="right"/>
            </w:pPr>
            <w:r>
              <w:rPr>
                <w:sz w:val="16"/>
              </w:rPr>
              <w:t>$8,757</w:t>
            </w:r>
          </w:p>
        </w:tc>
        <w:tc>
          <w:tcPr>
            <w:tcW w:type="dxa" w:w="1107"/>
          </w:tcPr>
          <w:p>
            <w:pPr>
              <w:spacing w:after="0"/>
              <w:jc w:val="right"/>
            </w:pPr>
            <w:r>
              <w:rPr>
                <w:sz w:val="16"/>
              </w:rPr>
              <w:t>$435,512</w:t>
            </w:r>
          </w:p>
        </w:tc>
        <w:tc>
          <w:tcPr>
            <w:tcW w:type="dxa" w:w="1173"/>
          </w:tcPr>
          <w:p>
            <w:pPr>
              <w:spacing w:after="0"/>
              <w:jc w:val="right"/>
            </w:pPr>
            <w:r>
              <w:rPr>
                <w:sz w:val="16"/>
              </w:rPr>
              <w:t>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$15,796</w:t>
            </w:r>
          </w:p>
        </w:tc>
        <w:tc>
          <w:tcPr>
            <w:tcW w:type="dxa" w:w="1126"/>
          </w:tcPr>
          <w:p>
            <w:pPr>
              <w:spacing w:after="0"/>
              <w:jc w:val="right"/>
            </w:pPr>
          </w:p>
        </w:tc>
        <w:tc>
          <w:tcPr>
            <w:tcW w:type="dxa" w:w="1286"/>
          </w:tcPr>
          <w:p>
            <w:pPr>
              <w:spacing w:after="0"/>
              <w:jc w:val="right"/>
            </w:pPr>
            <w:r>
              <w:rPr>
                <w:sz w:val="16"/>
              </w:rPr>
              <w:t>$242,929</w:t>
            </w:r>
          </w:p>
        </w:tc>
        <w:tc>
          <w:tcPr>
            <w:tcW w:type="dxa" w:w="1107"/>
          </w:tcPr>
          <w:p>
            <w:pPr>
              <w:spacing w:after="0"/>
              <w:jc w:val="right"/>
            </w:pPr>
            <w:r>
              <w:rPr>
                <w:sz w:val="16"/>
              </w:rPr>
              <w:t>$258,725</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$98,926</w:t>
            </w:r>
          </w:p>
        </w:tc>
        <w:tc>
          <w:tcPr>
            <w:tcW w:type="dxa" w:w="1126"/>
          </w:tcPr>
          <w:p>
            <w:pPr>
              <w:spacing w:after="0"/>
              <w:jc w:val="right"/>
            </w:pPr>
          </w:p>
        </w:tc>
        <w:tc>
          <w:tcPr>
            <w:tcW w:type="dxa" w:w="1286"/>
          </w:tcPr>
          <w:p>
            <w:pPr>
              <w:spacing w:after="0"/>
              <w:jc w:val="right"/>
            </w:pPr>
            <w:r>
              <w:rPr>
                <w:sz w:val="16"/>
              </w:rPr>
              <w:t>$5,042</w:t>
            </w:r>
          </w:p>
        </w:tc>
        <w:tc>
          <w:tcPr>
            <w:tcW w:type="dxa" w:w="1107"/>
          </w:tcPr>
          <w:p>
            <w:pPr>
              <w:spacing w:after="0"/>
              <w:jc w:val="right"/>
            </w:pPr>
            <w:r>
              <w:rPr>
                <w:sz w:val="16"/>
              </w:rPr>
              <w:t>$103,968</w:t>
            </w:r>
          </w:p>
        </w:tc>
        <w:tc>
          <w:tcPr>
            <w:tcW w:type="dxa" w:w="1173"/>
          </w:tcPr>
          <w:p>
            <w:pPr>
              <w:spacing w:after="0"/>
              <w:jc w:val="right"/>
            </w:pPr>
            <w:r>
              <w:rPr>
                <w:sz w:val="16"/>
              </w:rPr>
              <w:t>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$6,864</w:t>
            </w:r>
          </w:p>
        </w:tc>
        <w:tc>
          <w:tcPr>
            <w:tcW w:type="dxa" w:w="1126"/>
          </w:tcPr>
          <w:p>
            <w:pPr>
              <w:spacing w:after="0"/>
              <w:jc w:val="right"/>
            </w:pPr>
            <w:r>
              <w:rPr>
                <w:sz w:val="16"/>
              </w:rPr>
              <w:t>$484</w:t>
            </w:r>
          </w:p>
        </w:tc>
        <w:tc>
          <w:tcPr>
            <w:tcW w:type="dxa" w:w="1286"/>
          </w:tcPr>
          <w:p>
            <w:pPr>
              <w:spacing w:after="0"/>
              <w:jc w:val="right"/>
            </w:pPr>
            <w:r>
              <w:rPr>
                <w:sz w:val="16"/>
              </w:rPr>
              <w:t>$760</w:t>
            </w:r>
          </w:p>
        </w:tc>
        <w:tc>
          <w:tcPr>
            <w:tcW w:type="dxa" w:w="1107"/>
          </w:tcPr>
          <w:p>
            <w:pPr>
              <w:spacing w:after="0"/>
              <w:jc w:val="right"/>
            </w:pPr>
            <w:r>
              <w:rPr>
                <w:sz w:val="16"/>
              </w:rPr>
              <w:t>$8,108</w:t>
            </w:r>
          </w:p>
        </w:tc>
        <w:tc>
          <w:tcPr>
            <w:tcW w:type="dxa" w:w="1173"/>
          </w:tcPr>
          <w:p>
            <w:pPr>
              <w:spacing w:after="0"/>
              <w:jc w:val="right"/>
            </w:pPr>
            <w:r>
              <w:rPr>
                <w:sz w:val="16"/>
              </w:rPr>
              <w:t>19</w:t>
            </w:r>
          </w:p>
        </w:tc>
        <w:tc>
          <w:tcPr>
            <w:tcW w:type="dxa" w:w="2109"/>
          </w:tcPr>
          <w:p>
            <w:pPr>
              <w:spacing w:after="0"/>
              <w:jc w:val="left"/>
            </w:pPr>
          </w:p>
        </w:tc>
        <w:tc>
          <w:tcPr>
            <w:tcW w:type="dxa" w:w="2029"/>
          </w:tcPr>
          <w:p>
            <w:pPr>
              <w:spacing w:after="0"/>
              <w:jc w:val="left"/>
            </w:pPr>
            <w:r>
              <w:rPr>
                <w:sz w:val="16"/>
              </w:rPr>
              <w:t>Includes 3 Sleet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$4,542</w:t>
            </w:r>
          </w:p>
        </w:tc>
        <w:tc>
          <w:tcPr>
            <w:tcW w:type="dxa" w:w="1126"/>
          </w:tcPr>
          <w:p>
            <w:pPr>
              <w:spacing w:after="0"/>
              <w:jc w:val="right"/>
            </w:pPr>
            <w:r>
              <w:rPr>
                <w:sz w:val="16"/>
              </w:rPr>
              <w:t>$145</w:t>
            </w:r>
          </w:p>
        </w:tc>
        <w:tc>
          <w:tcPr>
            <w:tcW w:type="dxa" w:w="1286"/>
          </w:tcPr>
          <w:p>
            <w:pPr>
              <w:spacing w:after="0"/>
              <w:jc w:val="right"/>
            </w:pPr>
            <w:r>
              <w:rPr>
                <w:sz w:val="16"/>
              </w:rPr>
              <w:t>$998</w:t>
            </w:r>
          </w:p>
        </w:tc>
        <w:tc>
          <w:tcPr>
            <w:tcW w:type="dxa" w:w="1107"/>
          </w:tcPr>
          <w:p>
            <w:pPr>
              <w:spacing w:after="0"/>
              <w:jc w:val="right"/>
            </w:pPr>
            <w:r>
              <w:rPr>
                <w:sz w:val="16"/>
              </w:rPr>
              <w:t>$5,685</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$134</w:t>
            </w:r>
          </w:p>
        </w:tc>
        <w:tc>
          <w:tcPr>
            <w:tcW w:type="dxa" w:w="1126"/>
          </w:tcPr>
          <w:p>
            <w:pPr>
              <w:spacing w:after="0"/>
              <w:jc w:val="right"/>
            </w:pPr>
          </w:p>
        </w:tc>
        <w:tc>
          <w:tcPr>
            <w:tcW w:type="dxa" w:w="1286"/>
          </w:tcPr>
          <w:p>
            <w:pPr>
              <w:spacing w:after="0"/>
              <w:jc w:val="right"/>
            </w:pPr>
            <w:r>
              <w:rPr>
                <w:sz w:val="16"/>
              </w:rPr>
              <w:t>$3</w:t>
            </w:r>
          </w:p>
        </w:tc>
        <w:tc>
          <w:tcPr>
            <w:tcW w:type="dxa" w:w="1107"/>
          </w:tcPr>
          <w:p>
            <w:pPr>
              <w:spacing w:after="0"/>
              <w:jc w:val="right"/>
            </w:pPr>
            <w:r>
              <w:rPr>
                <w:sz w:val="16"/>
              </w:rPr>
              <w:t>$137</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19"/>
        <w:gridCol w:w="1538"/>
        <w:gridCol w:w="1900"/>
        <w:gridCol w:w="1801"/>
        <w:gridCol w:w="1631"/>
        <w:gridCol w:w="1604"/>
        <w:gridCol w:w="2203"/>
      </w:tblGrid>
      <w:tr>
        <w:trPr>
          <w:cantSplit/>
          <w:tblHeader/>
        </w:trPr>
        <w:tc>
          <w:tcPr>
            <w:tcW w:type="dxa" w:w="1715"/>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900"/>
            <w:shd w:val="clear" w:color="auto" w:fill="E8E8E8"/>
          </w:tcPr>
          <w:p>
            <w:pPr>
              <w:spacing w:after="0"/>
              <w:jc w:val="left"/>
            </w:pPr>
            <w:r>
              <w:rPr>
                <w:b/>
                <w:sz w:val="16"/>
              </w:rPr>
              <w:t>Observed range</w:t>
            </w:r>
          </w:p>
        </w:tc>
        <w:tc>
          <w:tcPr>
            <w:tcW w:type="dxa" w:w="1801"/>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2, 2010 to 2026 (2 zone-level)</w:t>
            </w:r>
          </w:p>
        </w:tc>
        <w:tc>
          <w:tcPr>
            <w:tcW w:type="dxa" w:w="1900"/>
          </w:tcPr>
          <w:p>
            <w:pPr>
              <w:spacing w:after="0"/>
              <w:jc w:val="left"/>
            </w:pPr>
            <w:r>
              <w:rPr>
                <w:sz w:val="16"/>
              </w:rPr>
              <w:t>1 day to 14 days (median 7.5 days); 2 with a recorded value</w:t>
            </w:r>
          </w:p>
        </w:tc>
        <w:tc>
          <w:tcPr>
            <w:tcW w:type="dxa" w:w="1801"/>
          </w:tcPr>
          <w:p>
            <w:pPr>
              <w:spacing w:after="0"/>
              <w:jc w:val="left"/>
            </w:pPr>
            <w:r>
              <w:rPr>
                <w:sz w:val="16"/>
              </w:rPr>
              <w:t>14 consecutive days, 2010-01-01 to 2010-01-14, zone-level</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15, 2006 to 2026 (15 zone-level)</w:t>
            </w:r>
          </w:p>
        </w:tc>
        <w:tc>
          <w:tcPr>
            <w:tcW w:type="dxa" w:w="1900"/>
          </w:tcPr>
          <w:p>
            <w:pPr>
              <w:spacing w:after="0"/>
              <w:jc w:val="left"/>
            </w:pPr>
            <w:r>
              <w:rPr>
                <w:sz w:val="16"/>
              </w:rPr>
              <w:t>15 days to 65 days (median 34 days); 8 with a recorded value</w:t>
            </w:r>
          </w:p>
        </w:tc>
        <w:tc>
          <w:tcPr>
            <w:tcW w:type="dxa" w:w="1801"/>
          </w:tcPr>
          <w:p>
            <w:pPr>
              <w:spacing w:after="0"/>
              <w:jc w:val="left"/>
            </w:pPr>
            <w:r>
              <w:rPr>
                <w:sz w:val="16"/>
              </w:rPr>
              <w:t>65 days (about 2.1 months), 2007-05-01 to 2007-07-04, a run of 3 consecutive Storm Events drought records, zone-level</w:t>
            </w:r>
          </w:p>
        </w:tc>
        <w:tc>
          <w:tcPr>
            <w:tcW w:type="dxa" w:w="1631"/>
          </w:tcPr>
          <w:p>
            <w:pPr>
              <w:spacing w:after="0"/>
              <w:jc w:val="left"/>
            </w:pPr>
            <w:r>
              <w:rPr>
                <w:sz w:val="16"/>
              </w:rPr>
              <w:t>Drought, 2006-10-01, $0 property; $3,000,000 crops, reported for the zone (2006 dollars)</w:t>
            </w: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116, 1958 to 2025</w:t>
            </w:r>
          </w:p>
        </w:tc>
        <w:tc>
          <w:tcPr>
            <w:tcW w:type="dxa" w:w="1900"/>
          </w:tcPr>
          <w:p>
            <w:pPr>
              <w:spacing w:after="0"/>
              <w:jc w:val="left"/>
            </w:pPr>
            <w:r>
              <w:rPr>
                <w:sz w:val="16"/>
              </w:rPr>
              <w:t>0.75 in to 2 in (median 1 in); 116 with a recorded value</w:t>
            </w:r>
          </w:p>
        </w:tc>
        <w:tc>
          <w:tcPr>
            <w:tcW w:type="dxa" w:w="1801"/>
          </w:tcPr>
          <w:p>
            <w:pPr>
              <w:spacing w:after="0"/>
              <w:jc w:val="left"/>
            </w:pPr>
            <w:r>
              <w:rPr>
                <w:sz w:val="16"/>
              </w:rPr>
              <w:t>2 in hail, 2006-04-07; same size also recorded on 1958-04-27, 1983-04-06</w:t>
            </w:r>
          </w:p>
        </w:tc>
        <w:tc>
          <w:tcPr>
            <w:tcW w:type="dxa" w:w="1631"/>
          </w:tcPr>
          <w:p>
            <w:pPr>
              <w:spacing w:after="0"/>
              <w:jc w:val="left"/>
            </w:pPr>
          </w:p>
        </w:tc>
        <w:tc>
          <w:tcPr>
            <w:tcW w:type="dxa" w:w="1604"/>
          </w:tcPr>
          <w:p>
            <w:pPr>
              <w:spacing w:after="0"/>
              <w:jc w:val="left"/>
            </w:pPr>
            <w:r>
              <w:rPr>
                <w:sz w:val="16"/>
              </w:rPr>
              <w:t>Event records naming member places: Greenwood city (30 records), Itta Bena city (14 records), Schlater town (8 records), Morgan City town (5 records), Sidon town (5 records).</w:t>
            </w:r>
          </w:p>
        </w:tc>
        <w:tc>
          <w:tcPr>
            <w:tcW w:type="dxa" w:w="2203"/>
          </w:tcPr>
          <w:p>
            <w:pPr>
              <w:spacing w:after="0"/>
              <w:jc w:val="left"/>
            </w:pPr>
          </w:p>
        </w:tc>
      </w:tr>
      <w:tr>
        <w:trPr>
          <w:cantSplit/>
        </w:trPr>
        <w:tc>
          <w:tcPr>
            <w:tcW w:type="dxa" w:w="1715"/>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6, 2000 to 2010 (6 zone-level)</w:t>
            </w:r>
          </w:p>
        </w:tc>
        <w:tc>
          <w:tcPr>
            <w:tcW w:type="dxa" w:w="1900"/>
          </w:tcPr>
          <w:p>
            <w:pPr>
              <w:spacing w:after="0"/>
              <w:jc w:val="left"/>
            </w:pPr>
            <w:r>
              <w:rPr>
                <w:sz w:val="16"/>
              </w:rPr>
              <w:t>1 day to 12 days (median 5 days); 6 with a recorded value</w:t>
            </w:r>
          </w:p>
        </w:tc>
        <w:tc>
          <w:tcPr>
            <w:tcW w:type="dxa" w:w="1801"/>
          </w:tcPr>
          <w:p>
            <w:pPr>
              <w:spacing w:after="0"/>
              <w:jc w:val="left"/>
            </w:pPr>
            <w:r>
              <w:rPr>
                <w:sz w:val="16"/>
              </w:rPr>
              <w:t>12 consecutive days, 2007-08-05 to 2007-08-16, zone-level</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3, 2002 to 2005 (3 zone-level)</w:t>
            </w:r>
          </w:p>
        </w:tc>
        <w:tc>
          <w:tcPr>
            <w:tcW w:type="dxa" w:w="1900"/>
          </w:tcPr>
          <w:p>
            <w:pPr>
              <w:spacing w:after="0"/>
              <w:jc w:val="left"/>
            </w:pPr>
          </w:p>
        </w:tc>
        <w:tc>
          <w:tcPr>
            <w:tcW w:type="dxa" w:w="1801"/>
          </w:tcPr>
          <w:p>
            <w:pPr>
              <w:spacing w:after="0"/>
              <w:jc w:val="left"/>
            </w:pPr>
            <w:r>
              <w:rPr>
                <w:sz w:val="16"/>
              </w:rPr>
              <w:t>Strongest recorded (records with damage, a wind speed or direct casualties first, then storm type, category and wind): Hurricane (Typhoon) record, 2005-08-29, $1,000,000 property; $12,000,000 crops, reported for the zone (2005 dollars); NWS zone MSZ025 (LEFLORE),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6, 1998 to 2026 (6 zone-level)</w:t>
            </w:r>
          </w:p>
        </w:tc>
        <w:tc>
          <w:tcPr>
            <w:tcW w:type="dxa" w:w="1900"/>
          </w:tcPr>
          <w:p>
            <w:pPr>
              <w:spacing w:after="0"/>
              <w:jc w:val="left"/>
            </w:pPr>
          </w:p>
        </w:tc>
        <w:tc>
          <w:tcPr>
            <w:tcW w:type="dxa" w:w="1801"/>
          </w:tcPr>
          <w:p>
            <w:pPr>
              <w:spacing w:after="0"/>
              <w:jc w:val="left"/>
            </w:pPr>
            <w:r>
              <w:rPr>
                <w:sz w:val="16"/>
              </w:rPr>
              <w:t>Ice Storm, 1998-12-23, $3,000,000 property; crops not reported, reported for the zone (1998 dollars); NWS zone MSZ025 (LEFLORE),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39, 1998 to 2024</w:t>
            </w:r>
          </w:p>
        </w:tc>
        <w:tc>
          <w:tcPr>
            <w:tcW w:type="dxa" w:w="1900"/>
          </w:tcPr>
          <w:p>
            <w:pPr>
              <w:spacing w:after="0"/>
              <w:jc w:val="left"/>
            </w:pPr>
          </w:p>
        </w:tc>
        <w:tc>
          <w:tcPr>
            <w:tcW w:type="dxa" w:w="1801"/>
          </w:tcPr>
          <w:p>
            <w:pPr>
              <w:spacing w:after="0"/>
              <w:jc w:val="left"/>
            </w:pPr>
            <w:r>
              <w:rPr>
                <w:sz w:val="16"/>
              </w:rPr>
              <w:t>Flash Flood, 2021-06-10, $1,100,000 property; $0 crops (2021 dollars)</w:t>
            </w:r>
          </w:p>
        </w:tc>
        <w:tc>
          <w:tcPr>
            <w:tcW w:type="dxa" w:w="1631"/>
          </w:tcPr>
          <w:p>
            <w:pPr>
              <w:spacing w:after="0"/>
              <w:jc w:val="left"/>
            </w:pPr>
          </w:p>
        </w:tc>
        <w:tc>
          <w:tcPr>
            <w:tcW w:type="dxa" w:w="1604"/>
          </w:tcPr>
          <w:p>
            <w:pPr>
              <w:spacing w:after="0"/>
              <w:jc w:val="left"/>
            </w:pPr>
            <w:r>
              <w:rPr>
                <w:sz w:val="16"/>
              </w:rPr>
              <w:t>Event records naming member places: Greenwood city (19 records), Itta Bena city (5 records), Schlater town (2 records), Morgan City town (1 record).</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2, 2005 to 2012</w:t>
            </w:r>
          </w:p>
        </w:tc>
        <w:tc>
          <w:tcPr>
            <w:tcW w:type="dxa" w:w="1900"/>
          </w:tcPr>
          <w:p>
            <w:pPr>
              <w:spacing w:after="0"/>
              <w:jc w:val="left"/>
            </w:pPr>
          </w:p>
        </w:tc>
        <w:tc>
          <w:tcPr>
            <w:tcW w:type="dxa" w:w="1801"/>
          </w:tcPr>
          <w:p>
            <w:pPr>
              <w:spacing w:after="0"/>
              <w:jc w:val="left"/>
            </w:pPr>
            <w:r>
              <w:rPr>
                <w:sz w:val="16"/>
              </w:rPr>
              <w:t>Lightning, 2005-08-23, $50,000 property; crops not reported (2005 dollars)</w:t>
            </w:r>
          </w:p>
        </w:tc>
        <w:tc>
          <w:tcPr>
            <w:tcW w:type="dxa" w:w="1631"/>
          </w:tcPr>
          <w:p>
            <w:pPr>
              <w:spacing w:after="0"/>
              <w:jc w:val="left"/>
            </w:pPr>
          </w:p>
        </w:tc>
        <w:tc>
          <w:tcPr>
            <w:tcW w:type="dxa" w:w="1604"/>
          </w:tcPr>
          <w:p>
            <w:pPr>
              <w:spacing w:after="0"/>
              <w:jc w:val="left"/>
            </w:pPr>
            <w:r>
              <w:rPr>
                <w:sz w:val="16"/>
              </w:rPr>
              <w:t>Event records naming member places: Greenwood city (1 record).</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7, 2009 to 2024 (7 zone-level)</w:t>
            </w:r>
          </w:p>
        </w:tc>
        <w:tc>
          <w:tcPr>
            <w:tcW w:type="dxa" w:w="1900"/>
          </w:tcPr>
          <w:p>
            <w:pPr>
              <w:spacing w:after="0"/>
              <w:jc w:val="left"/>
            </w:pPr>
            <w:r>
              <w:rPr>
                <w:sz w:val="16"/>
              </w:rPr>
              <w:t>43 kt (49 mph) to 50 kt (58 mph) (median 43 kt (49 mph)); 7 with a recorded value</w:t>
            </w:r>
          </w:p>
        </w:tc>
        <w:tc>
          <w:tcPr>
            <w:tcW w:type="dxa" w:w="1801"/>
          </w:tcPr>
          <w:p>
            <w:pPr>
              <w:spacing w:after="0"/>
              <w:jc w:val="left"/>
            </w:pPr>
            <w:r>
              <w:rPr>
                <w:sz w:val="16"/>
              </w:rPr>
              <w:t>50 kt (58 mph) estimated gust, High Wind, 2024-04-10; NWS zone MSZ025 (LEFLORE), zone-level: may include parts of neighboring counties</w:t>
            </w:r>
          </w:p>
        </w:tc>
        <w:tc>
          <w:tcPr>
            <w:tcW w:type="dxa" w:w="1631"/>
          </w:tcPr>
          <w:p>
            <w:pPr>
              <w:spacing w:after="0"/>
              <w:jc w:val="left"/>
            </w:pPr>
            <w:r>
              <w:rPr>
                <w:sz w:val="16"/>
              </w:rPr>
              <w:t>Strong Wind, 2012-02-23, $30,000 property; $0 crops, reported for the zone (2012 dollars)</w:t>
            </w: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p>
        </w:tc>
      </w:tr>
      <w:tr>
        <w:trPr>
          <w:cantSplit/>
        </w:trPr>
        <w:tc>
          <w:tcPr>
            <w:tcW w:type="dxa" w:w="1715"/>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229, 1956 to 2026</w:t>
            </w:r>
          </w:p>
        </w:tc>
        <w:tc>
          <w:tcPr>
            <w:tcW w:type="dxa" w:w="1900"/>
          </w:tcPr>
          <w:p>
            <w:pPr>
              <w:spacing w:after="0"/>
              <w:jc w:val="left"/>
            </w:pPr>
            <w:r>
              <w:rPr>
                <w:sz w:val="16"/>
              </w:rPr>
              <w:t>40 kt (46 mph) to 85 kt (98 mph) (median 54 kt (62 mph)); 147 with a recorded value</w:t>
            </w:r>
          </w:p>
        </w:tc>
        <w:tc>
          <w:tcPr>
            <w:tcW w:type="dxa" w:w="1801"/>
          </w:tcPr>
          <w:p>
            <w:pPr>
              <w:spacing w:after="0"/>
              <w:jc w:val="left"/>
            </w:pPr>
            <w:r>
              <w:rPr>
                <w:sz w:val="16"/>
              </w:rPr>
              <w:t>85 kt (98 mph) measured, Thunderstorm Wind, 2002-07-22</w:t>
            </w:r>
          </w:p>
        </w:tc>
        <w:tc>
          <w:tcPr>
            <w:tcW w:type="dxa" w:w="1631"/>
          </w:tcPr>
          <w:p>
            <w:pPr>
              <w:spacing w:after="0"/>
              <w:jc w:val="left"/>
            </w:pPr>
            <w:r>
              <w:rPr>
                <w:sz w:val="16"/>
              </w:rPr>
              <w:t>Thunderstorm Wind, 2011-02-24, $700,000 property; $0 crops (2011 dollars)</w:t>
            </w:r>
          </w:p>
        </w:tc>
        <w:tc>
          <w:tcPr>
            <w:tcW w:type="dxa" w:w="1604"/>
          </w:tcPr>
          <w:p>
            <w:pPr>
              <w:spacing w:after="0"/>
              <w:jc w:val="left"/>
            </w:pPr>
            <w:r>
              <w:rPr>
                <w:sz w:val="16"/>
              </w:rPr>
              <w:t>Event records naming member places: Greenwood city (57 records), Schlater town (20 records), Itta Bena city (19 records), Sidon town (7 records), Morgan City town (5 records).</w:t>
            </w:r>
          </w:p>
        </w:tc>
        <w:tc>
          <w:tcPr>
            <w:tcW w:type="dxa" w:w="2203"/>
          </w:tcPr>
          <w:p>
            <w:pPr>
              <w:spacing w:after="0"/>
              <w:jc w:val="left"/>
            </w:pPr>
          </w:p>
        </w:tc>
      </w:tr>
      <w:tr>
        <w:trPr>
          <w:cantSplit/>
        </w:trPr>
        <w:tc>
          <w:tcPr>
            <w:tcW w:type="dxa" w:w="1715"/>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47, 1956 to 2025</w:t>
            </w:r>
          </w:p>
        </w:tc>
        <w:tc>
          <w:tcPr>
            <w:tcW w:type="dxa" w:w="1900"/>
          </w:tcPr>
          <w:p>
            <w:pPr>
              <w:spacing w:after="0"/>
              <w:jc w:val="left"/>
            </w:pPr>
            <w:r>
              <w:rPr>
                <w:sz w:val="16"/>
              </w:rPr>
              <w:t>F/EF0 to F/EF4 (median F/EF1); 47 with a recorded value</w:t>
            </w:r>
          </w:p>
        </w:tc>
        <w:tc>
          <w:tcPr>
            <w:tcW w:type="dxa" w:w="1801"/>
          </w:tcPr>
          <w:p>
            <w:pPr>
              <w:spacing w:after="0"/>
              <w:jc w:val="left"/>
            </w:pPr>
            <w:r>
              <w:rPr>
                <w:sz w:val="16"/>
              </w:rPr>
              <w:t>F4 tornado, 1971-02-21, 9.1 mi path length (records before 1996 may include the whole path; rating and listing come from the county where the tornado began), 33 yd wide, damage not recorded (pre-1996 record), 14 direct deaths, 192 direct injuries</w:t>
            </w:r>
          </w:p>
        </w:tc>
        <w:tc>
          <w:tcPr>
            <w:tcW w:type="dxa" w:w="1631"/>
          </w:tcPr>
          <w:p>
            <w:pPr>
              <w:spacing w:after="0"/>
              <w:jc w:val="left"/>
            </w:pPr>
            <w:r>
              <w:rPr>
                <w:sz w:val="16"/>
              </w:rPr>
              <w:t>Tornado, 1984-04-21, $25,000,000 property; crops not recorded (1984 dollars)</w:t>
            </w:r>
          </w:p>
        </w:tc>
        <w:tc>
          <w:tcPr>
            <w:tcW w:type="dxa" w:w="1604"/>
          </w:tcPr>
          <w:p>
            <w:pPr>
              <w:spacing w:after="0"/>
              <w:jc w:val="left"/>
            </w:pPr>
            <w:r>
              <w:rPr>
                <w:sz w:val="16"/>
              </w:rPr>
              <w:t>Event records naming member places: Schlater town (4 records), Greenwood city (3 records), Itta Bena city (3 records), Morgan City town (2 records), Sidon town (1 record).</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900"/>
          </w:tcPr>
          <w:p>
            <w:pPr>
              <w:spacing w:after="0"/>
              <w:jc w:val="left"/>
            </w:pPr>
          </w:p>
        </w:tc>
        <w:tc>
          <w:tcPr>
            <w:tcW w:type="dxa" w:w="1801"/>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19, 1996 to 2025 (19 zone-level)</w:t>
            </w:r>
          </w:p>
        </w:tc>
        <w:tc>
          <w:tcPr>
            <w:tcW w:type="dxa" w:w="1900"/>
          </w:tcPr>
          <w:p>
            <w:pPr>
              <w:spacing w:after="0"/>
              <w:jc w:val="left"/>
            </w:pPr>
          </w:p>
        </w:tc>
        <w:tc>
          <w:tcPr>
            <w:tcW w:type="dxa" w:w="1801"/>
          </w:tcPr>
          <w:p>
            <w:pPr>
              <w:spacing w:after="0"/>
              <w:jc w:val="left"/>
            </w:pPr>
            <w:r>
              <w:rPr>
                <w:sz w:val="16"/>
              </w:rPr>
              <w:t>Heavy Snow, 2011-02-09, $450,000 property; $0 crops, reported for the zone (2011 dollars); NWS zone MSZ025 (LEFLORE),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spacing w:after="80" w:before="0"/>
      </w:pPr>
      <w:r>
        <w:rPr/>
        <w:t>Plan 111817 was approved by FEMA on 2026-09-17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758"/>
        <w:gridCol w:w="1913"/>
        <w:gridCol w:w="1386"/>
        <w:gridCol w:w="717"/>
        <w:gridCol w:w="29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758"/>
            <w:shd w:val="clear" w:color="auto" w:fill="E8E8E8"/>
          </w:tcPr>
          <w:p>
            <w:pPr>
              <w:spacing w:after="0"/>
              <w:jc w:val="left"/>
            </w:pPr>
            <w:r>
              <w:rPr>
                <w:b/>
                <w:sz w:val="16"/>
              </w:rPr>
              <w:t>Title</w:t>
            </w:r>
          </w:p>
        </w:tc>
        <w:tc>
          <w:tcPr>
            <w:tcW w:type="dxa" w:w="1913"/>
            <w:shd w:val="clear" w:color="auto" w:fill="E8E8E8"/>
          </w:tcPr>
          <w:p>
            <w:pPr>
              <w:spacing w:after="0"/>
              <w:jc w:val="left"/>
            </w:pPr>
            <w:r>
              <w:rPr>
                <w:b/>
                <w:sz w:val="16"/>
              </w:rPr>
              <w:t>Mapped hazard</w:t>
            </w:r>
          </w:p>
        </w:tc>
        <w:tc>
          <w:tcPr>
            <w:tcW w:type="dxa" w:w="1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7"/>
            <w:shd w:val="clear" w:color="auto" w:fill="E8E8E8"/>
          </w:tcPr>
          <w:p>
            <w:pPr>
              <w:spacing w:after="0"/>
              <w:jc w:val="left"/>
            </w:pPr>
            <w:r>
              <w:rPr>
                <w:b/>
                <w:sz w:val="16"/>
              </w:rPr>
              <w:t>Flags</w:t>
            </w:r>
          </w:p>
        </w:tc>
        <w:tc>
          <w:tcPr>
            <w:tcW w:type="dxa" w:w="298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38"/>
          </w:tcPr>
          <w:p>
            <w:pPr>
              <w:spacing w:after="0"/>
              <w:jc w:val="left"/>
            </w:pPr>
            <w:r>
              <w:rPr>
                <w:sz w:val="16"/>
              </w:rPr>
              <w:t>Major disaster</w:t>
            </w:r>
          </w:p>
        </w:tc>
        <w:tc>
          <w:tcPr>
            <w:tcW w:type="dxa" w:w="2758"/>
          </w:tcPr>
          <w:p>
            <w:pPr>
              <w:spacing w:after="0"/>
              <w:jc w:val="left"/>
            </w:pPr>
            <w:r>
              <w:rPr>
                <w:sz w:val="16"/>
              </w:rPr>
              <w:t>SEVERE WINTER STORM</w:t>
            </w:r>
          </w:p>
        </w:tc>
        <w:tc>
          <w:tcPr>
            <w:tcW w:type="dxa" w:w="1913"/>
          </w:tcPr>
          <w:p>
            <w:pPr>
              <w:spacing w:after="0"/>
              <w:jc w:val="left"/>
            </w:pPr>
            <w:r>
              <w:rPr>
                <w:sz w:val="16"/>
              </w:rPr>
              <w:t>Winter Weather</w:t>
            </w:r>
          </w:p>
        </w:tc>
        <w:tc>
          <w:tcPr>
            <w:tcW w:type="dxa" w:w="1386"/>
          </w:tcPr>
          <w:p>
            <w:pPr>
              <w:spacing w:after="0"/>
              <w:jc w:val="right"/>
            </w:pPr>
            <w:r>
              <w:rPr>
                <w:sz w:val="16"/>
              </w:rPr>
              <w:t>$4,727,895.07</w:t>
            </w:r>
          </w:p>
        </w:tc>
        <w:tc>
          <w:tcPr>
            <w:tcW w:type="dxa" w:w="717"/>
          </w:tcPr>
          <w:p>
            <w:pPr>
              <w:spacing w:after="0"/>
              <w:jc w:val="left"/>
            </w:pPr>
            <w:r>
              <w:rPr>
                <w:sz w:val="16"/>
              </w:rPr>
              <w:t>within last 5 years</w:t>
            </w:r>
          </w:p>
        </w:tc>
        <w:tc>
          <w:tcPr>
            <w:tcW w:type="dxa" w:w="298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38"/>
          </w:tcPr>
          <w:p>
            <w:pPr>
              <w:spacing w:after="0"/>
              <w:jc w:val="left"/>
            </w:pPr>
            <w:r>
              <w:rPr>
                <w:sz w:val="16"/>
              </w:rPr>
              <w:t>Emergency</w:t>
            </w:r>
          </w:p>
        </w:tc>
        <w:tc>
          <w:tcPr>
            <w:tcW w:type="dxa" w:w="2758"/>
          </w:tcPr>
          <w:p>
            <w:pPr>
              <w:spacing w:after="0"/>
              <w:jc w:val="left"/>
            </w:pPr>
            <w:r>
              <w:rPr>
                <w:sz w:val="16"/>
              </w:rPr>
              <w:t>SEVERE WINTER STORM</w:t>
            </w:r>
          </w:p>
        </w:tc>
        <w:tc>
          <w:tcPr>
            <w:tcW w:type="dxa" w:w="1913"/>
          </w:tcPr>
          <w:p>
            <w:pPr>
              <w:spacing w:after="0"/>
              <w:jc w:val="left"/>
            </w:pPr>
            <w:r>
              <w:rPr>
                <w:sz w:val="16"/>
              </w:rPr>
              <w:t>Winter Weather</w:t>
            </w:r>
          </w:p>
        </w:tc>
        <w:tc>
          <w:tcPr>
            <w:tcW w:type="dxa" w:w="1386"/>
          </w:tcPr>
          <w:p>
            <w:pPr>
              <w:spacing w:after="0"/>
              <w:jc w:val="right"/>
            </w:pPr>
            <w:r>
              <w:rPr>
                <w:sz w:val="16"/>
              </w:rPr>
              <w:t>none found</w:t>
            </w:r>
          </w:p>
        </w:tc>
        <w:tc>
          <w:tcPr>
            <w:tcW w:type="dxa" w:w="717"/>
          </w:tcPr>
          <w:p>
            <w:pPr>
              <w:spacing w:after="0"/>
              <w:jc w:val="left"/>
            </w:pPr>
            <w:r>
              <w:rPr>
                <w:sz w:val="16"/>
              </w:rPr>
              <w:t>within last 5 years</w:t>
            </w:r>
          </w:p>
        </w:tc>
        <w:tc>
          <w:tcPr>
            <w:tcW w:type="dxa" w:w="2989"/>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38"/>
          </w:tcPr>
          <w:p>
            <w:pPr>
              <w:spacing w:after="0"/>
              <w:jc w:val="left"/>
            </w:pPr>
            <w:r>
              <w:rPr>
                <w:sz w:val="16"/>
              </w:rPr>
              <w:t>Major disaster</w:t>
            </w:r>
          </w:p>
        </w:tc>
        <w:tc>
          <w:tcPr>
            <w:tcW w:type="dxa" w:w="2758"/>
          </w:tcPr>
          <w:p>
            <w:pPr>
              <w:spacing w:after="0"/>
              <w:jc w:val="left"/>
            </w:pPr>
            <w:r>
              <w:rPr>
                <w:sz w:val="16"/>
              </w:rPr>
              <w:t>SEVERE STORMS, STRAIGHT-LINE WINDS, TORNADOES, AND FLOODING</w:t>
            </w:r>
          </w:p>
        </w:tc>
        <w:tc>
          <w:tcPr>
            <w:tcW w:type="dxa" w:w="1913"/>
          </w:tcPr>
          <w:p>
            <w:pPr>
              <w:spacing w:after="0"/>
              <w:jc w:val="left"/>
            </w:pPr>
            <w:r>
              <w:rPr>
                <w:sz w:val="16"/>
              </w:rPr>
              <w:t>Inland Flooding; Strong Wind; Tornado</w:t>
            </w:r>
          </w:p>
        </w:tc>
        <w:tc>
          <w:tcPr>
            <w:tcW w:type="dxa" w:w="1386"/>
          </w:tcPr>
          <w:p>
            <w:pPr>
              <w:spacing w:after="0"/>
              <w:jc w:val="right"/>
            </w:pPr>
            <w:r>
              <w:rPr>
                <w:sz w:val="16"/>
              </w:rPr>
              <w:t>$2,344,226.47</w:t>
            </w:r>
          </w:p>
        </w:tc>
        <w:tc>
          <w:tcPr>
            <w:tcW w:type="dxa" w:w="717"/>
          </w:tcPr>
          <w:p>
            <w:pPr>
              <w:spacing w:after="0"/>
              <w:jc w:val="left"/>
            </w:pPr>
            <w:r>
              <w:rPr>
                <w:sz w:val="16"/>
              </w:rPr>
              <w:t>within last 5 years</w:t>
            </w:r>
          </w:p>
        </w:tc>
        <w:tc>
          <w:tcPr>
            <w:tcW w:type="dxa" w:w="2989"/>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38"/>
          </w:tcPr>
          <w:p>
            <w:pPr>
              <w:spacing w:after="0"/>
              <w:jc w:val="left"/>
            </w:pPr>
            <w:r>
              <w:rPr>
                <w:sz w:val="16"/>
              </w:rPr>
              <w:t>Major disaster</w:t>
            </w:r>
          </w:p>
        </w:tc>
        <w:tc>
          <w:tcPr>
            <w:tcW w:type="dxa" w:w="2758"/>
          </w:tcPr>
          <w:p>
            <w:pPr>
              <w:spacing w:after="0"/>
              <w:jc w:val="left"/>
            </w:pPr>
            <w:r>
              <w:rPr>
                <w:sz w:val="16"/>
              </w:rPr>
              <w:t>HURRICANE IDA</w:t>
            </w:r>
          </w:p>
        </w:tc>
        <w:tc>
          <w:tcPr>
            <w:tcW w:type="dxa" w:w="1913"/>
          </w:tcPr>
          <w:p>
            <w:pPr>
              <w:spacing w:after="0"/>
              <w:jc w:val="left"/>
            </w:pPr>
            <w:r>
              <w:rPr>
                <w:sz w:val="16"/>
              </w:rPr>
              <w:t>Hurricane</w:t>
            </w:r>
          </w:p>
        </w:tc>
        <w:tc>
          <w:tcPr>
            <w:tcW w:type="dxa" w:w="1386"/>
          </w:tcPr>
          <w:p>
            <w:pPr>
              <w:spacing w:after="0"/>
              <w:jc w:val="right"/>
            </w:pPr>
            <w:r>
              <w:rPr>
                <w:sz w:val="16"/>
              </w:rPr>
              <w:t>none found</w:t>
            </w:r>
          </w:p>
        </w:tc>
        <w:tc>
          <w:tcPr>
            <w:tcW w:type="dxa" w:w="717"/>
          </w:tcPr>
          <w:p>
            <w:pPr>
              <w:spacing w:after="0"/>
              <w:jc w:val="left"/>
            </w:pPr>
            <w:r>
              <w:rPr>
                <w:sz w:val="16"/>
              </w:rPr>
              <w:t>within last 5 years</w:t>
            </w:r>
          </w:p>
        </w:tc>
        <w:tc>
          <w:tcPr>
            <w:tcW w:type="dxa" w:w="2989"/>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38"/>
          </w:tcPr>
          <w:p>
            <w:pPr>
              <w:spacing w:after="0"/>
              <w:jc w:val="left"/>
            </w:pPr>
            <w:r>
              <w:rPr>
                <w:sz w:val="16"/>
              </w:rPr>
              <w:t>Emergency</w:t>
            </w:r>
          </w:p>
        </w:tc>
        <w:tc>
          <w:tcPr>
            <w:tcW w:type="dxa" w:w="2758"/>
          </w:tcPr>
          <w:p>
            <w:pPr>
              <w:spacing w:after="0"/>
              <w:jc w:val="left"/>
            </w:pPr>
            <w:r>
              <w:rPr>
                <w:sz w:val="16"/>
              </w:rPr>
              <w:t>HURRICANE IDA</w:t>
            </w:r>
          </w:p>
        </w:tc>
        <w:tc>
          <w:tcPr>
            <w:tcW w:type="dxa" w:w="1913"/>
          </w:tcPr>
          <w:p>
            <w:pPr>
              <w:spacing w:after="0"/>
              <w:jc w:val="left"/>
            </w:pPr>
            <w:r>
              <w:rPr>
                <w:sz w:val="16"/>
              </w:rPr>
              <w:t>Hurricane</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r>
              <w:rPr>
                <w:sz w:val="16"/>
              </w:rPr>
              <w:t>same incident as DR-4626</w:t>
            </w: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238"/>
          </w:tcPr>
          <w:p>
            <w:pPr>
              <w:spacing w:after="0"/>
              <w:jc w:val="left"/>
            </w:pPr>
            <w:r>
              <w:rPr>
                <w:sz w:val="16"/>
              </w:rPr>
              <w:t>Major disaster</w:t>
            </w:r>
          </w:p>
        </w:tc>
        <w:tc>
          <w:tcPr>
            <w:tcW w:type="dxa" w:w="2758"/>
          </w:tcPr>
          <w:p>
            <w:pPr>
              <w:spacing w:after="0"/>
              <w:jc w:val="left"/>
            </w:pPr>
            <w:r>
              <w:rPr>
                <w:sz w:val="16"/>
              </w:rPr>
              <w:t>SEVERE STORMS, FLOODING, AND MUDSLIDES</w:t>
            </w:r>
          </w:p>
        </w:tc>
        <w:tc>
          <w:tcPr>
            <w:tcW w:type="dxa" w:w="1913"/>
          </w:tcPr>
          <w:p>
            <w:pPr>
              <w:spacing w:after="0"/>
              <w:jc w:val="left"/>
            </w:pPr>
            <w:r>
              <w:rPr>
                <w:sz w:val="16"/>
              </w:rPr>
              <w:t>Inland Flooding; Landslide</w:t>
            </w:r>
          </w:p>
        </w:tc>
        <w:tc>
          <w:tcPr>
            <w:tcW w:type="dxa" w:w="1386"/>
          </w:tcPr>
          <w:p>
            <w:pPr>
              <w:spacing w:after="0"/>
              <w:jc w:val="right"/>
            </w:pPr>
            <w:r>
              <w:rPr>
                <w:sz w:val="16"/>
              </w:rPr>
              <w:t>$1,174,460.77</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38"/>
          </w:tcPr>
          <w:p>
            <w:pPr>
              <w:spacing w:after="0"/>
              <w:jc w:val="left"/>
            </w:pPr>
            <w:r>
              <w:rPr>
                <w:sz w:val="16"/>
              </w:rPr>
              <w:t>Major disaster</w:t>
            </w:r>
          </w:p>
        </w:tc>
        <w:tc>
          <w:tcPr>
            <w:tcW w:type="dxa" w:w="2758"/>
          </w:tcPr>
          <w:p>
            <w:pPr>
              <w:spacing w:after="0"/>
              <w:jc w:val="left"/>
            </w:pPr>
            <w:r>
              <w:rPr>
                <w:sz w:val="16"/>
              </w:rPr>
              <w:t>COVID-19 PANDEMIC</w:t>
            </w:r>
          </w:p>
        </w:tc>
        <w:tc>
          <w:tcPr>
            <w:tcW w:type="dxa" w:w="1913"/>
          </w:tcPr>
          <w:p>
            <w:pPr>
              <w:spacing w:after="0"/>
              <w:jc w:val="left"/>
            </w:pPr>
            <w:r>
              <w:rPr>
                <w:sz w:val="16"/>
              </w:rPr>
              <w:t>Non-natural, not counted</w:t>
            </w:r>
          </w:p>
        </w:tc>
        <w:tc>
          <w:tcPr>
            <w:tcW w:type="dxa" w:w="1386"/>
          </w:tcPr>
          <w:p>
            <w:pPr>
              <w:spacing w:after="0"/>
              <w:jc w:val="right"/>
            </w:pPr>
            <w:r>
              <w:rPr>
                <w:sz w:val="16"/>
              </w:rPr>
              <w:t>$1,045,604.06</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38"/>
          </w:tcPr>
          <w:p>
            <w:pPr>
              <w:spacing w:after="0"/>
              <w:jc w:val="left"/>
            </w:pPr>
            <w:r>
              <w:rPr>
                <w:sz w:val="16"/>
              </w:rPr>
              <w:t>Emergency</w:t>
            </w:r>
          </w:p>
        </w:tc>
        <w:tc>
          <w:tcPr>
            <w:tcW w:type="dxa" w:w="2758"/>
          </w:tcPr>
          <w:p>
            <w:pPr>
              <w:spacing w:after="0"/>
              <w:jc w:val="left"/>
            </w:pPr>
            <w:r>
              <w:rPr>
                <w:sz w:val="16"/>
              </w:rPr>
              <w:t>COVID-19</w:t>
            </w:r>
          </w:p>
        </w:tc>
        <w:tc>
          <w:tcPr>
            <w:tcW w:type="dxa" w:w="1913"/>
          </w:tcPr>
          <w:p>
            <w:pPr>
              <w:spacing w:after="0"/>
              <w:jc w:val="left"/>
            </w:pPr>
            <w:r>
              <w:rPr>
                <w:sz w:val="16"/>
              </w:rPr>
              <w:t>Non-natural, not counted</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38"/>
          </w:tcPr>
          <w:p>
            <w:pPr>
              <w:spacing w:after="0"/>
              <w:jc w:val="left"/>
            </w:pPr>
            <w:r>
              <w:rPr>
                <w:sz w:val="16"/>
              </w:rPr>
              <w:t>Major disaster</w:t>
            </w:r>
          </w:p>
        </w:tc>
        <w:tc>
          <w:tcPr>
            <w:tcW w:type="dxa" w:w="2758"/>
          </w:tcPr>
          <w:p>
            <w:pPr>
              <w:spacing w:after="0"/>
              <w:jc w:val="left"/>
            </w:pPr>
            <w:r>
              <w:rPr>
                <w:sz w:val="16"/>
              </w:rPr>
              <w:t>SEVERE STORMS, STRAIGHT-LINE WINDS, TORNADOES, AND FLOODING</w:t>
            </w:r>
          </w:p>
        </w:tc>
        <w:tc>
          <w:tcPr>
            <w:tcW w:type="dxa" w:w="1913"/>
          </w:tcPr>
          <w:p>
            <w:pPr>
              <w:spacing w:after="0"/>
              <w:jc w:val="left"/>
            </w:pPr>
            <w:r>
              <w:rPr>
                <w:sz w:val="16"/>
              </w:rPr>
              <w:t>Inland Flooding; Strong Wind; Tornado</w:t>
            </w:r>
          </w:p>
        </w:tc>
        <w:tc>
          <w:tcPr>
            <w:tcW w:type="dxa" w:w="1386"/>
          </w:tcPr>
          <w:p>
            <w:pPr>
              <w:spacing w:after="0"/>
              <w:jc w:val="right"/>
            </w:pPr>
            <w:r>
              <w:rPr>
                <w:sz w:val="16"/>
              </w:rPr>
              <w:t>$556,164.71</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38"/>
          </w:tcPr>
          <w:p>
            <w:pPr>
              <w:spacing w:after="0"/>
              <w:jc w:val="left"/>
            </w:pPr>
            <w:r>
              <w:rPr>
                <w:sz w:val="16"/>
              </w:rPr>
              <w:t>Major disaster</w:t>
            </w:r>
          </w:p>
        </w:tc>
        <w:tc>
          <w:tcPr>
            <w:tcW w:type="dxa" w:w="2758"/>
          </w:tcPr>
          <w:p>
            <w:pPr>
              <w:spacing w:after="0"/>
              <w:jc w:val="left"/>
            </w:pPr>
            <w:r>
              <w:rPr>
                <w:sz w:val="16"/>
              </w:rPr>
              <w:t>SEVERE STORMS AND FLOODING</w:t>
            </w:r>
          </w:p>
        </w:tc>
        <w:tc>
          <w:tcPr>
            <w:tcW w:type="dxa" w:w="1913"/>
          </w:tcPr>
          <w:p>
            <w:pPr>
              <w:spacing w:after="0"/>
              <w:jc w:val="left"/>
            </w:pPr>
            <w:r>
              <w:rPr>
                <w:sz w:val="16"/>
              </w:rPr>
              <w:t>Inland Flooding</w:t>
            </w:r>
          </w:p>
        </w:tc>
        <w:tc>
          <w:tcPr>
            <w:tcW w:type="dxa" w:w="1386"/>
          </w:tcPr>
          <w:p>
            <w:pPr>
              <w:spacing w:after="0"/>
              <w:jc w:val="right"/>
            </w:pPr>
            <w:r>
              <w:rPr>
                <w:sz w:val="16"/>
              </w:rPr>
              <w:t>$219,072.57</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38"/>
          </w:tcPr>
          <w:p>
            <w:pPr>
              <w:spacing w:after="0"/>
              <w:jc w:val="left"/>
            </w:pPr>
            <w:r>
              <w:rPr>
                <w:sz w:val="16"/>
              </w:rPr>
              <w:t>Major disaster</w:t>
            </w:r>
          </w:p>
        </w:tc>
        <w:tc>
          <w:tcPr>
            <w:tcW w:type="dxa" w:w="2758"/>
          </w:tcPr>
          <w:p>
            <w:pPr>
              <w:spacing w:after="0"/>
              <w:jc w:val="left"/>
            </w:pPr>
            <w:r>
              <w:rPr>
                <w:sz w:val="16"/>
              </w:rPr>
              <w:t>SEVERE STORMS, TORNADOES, STRAIGHT-LINE WINDS, AND ASSOCIATED FLOODING</w:t>
            </w:r>
          </w:p>
        </w:tc>
        <w:tc>
          <w:tcPr>
            <w:tcW w:type="dxa" w:w="1913"/>
          </w:tcPr>
          <w:p>
            <w:pPr>
              <w:spacing w:after="0"/>
              <w:jc w:val="left"/>
            </w:pPr>
            <w:r>
              <w:rPr>
                <w:sz w:val="16"/>
              </w:rPr>
              <w:t>Inland Flooding; Strong Wind; Tornado</w:t>
            </w:r>
          </w:p>
        </w:tc>
        <w:tc>
          <w:tcPr>
            <w:tcW w:type="dxa" w:w="1386"/>
          </w:tcPr>
          <w:p>
            <w:pPr>
              <w:spacing w:after="0"/>
              <w:jc w:val="right"/>
            </w:pPr>
            <w:r>
              <w:rPr>
                <w:sz w:val="16"/>
              </w:rPr>
              <w:t>$194,686.63</w:t>
            </w:r>
          </w:p>
        </w:tc>
        <w:tc>
          <w:tcPr>
            <w:tcW w:type="dxa" w:w="717"/>
          </w:tcPr>
          <w:p>
            <w:pPr>
              <w:spacing w:after="0"/>
              <w:jc w:val="left"/>
            </w:pPr>
          </w:p>
        </w:tc>
        <w:tc>
          <w:tcPr>
            <w:tcW w:type="dxa" w:w="298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38"/>
          </w:tcPr>
          <w:p>
            <w:pPr>
              <w:spacing w:after="0"/>
              <w:jc w:val="left"/>
            </w:pPr>
            <w:r>
              <w:rPr>
                <w:sz w:val="16"/>
              </w:rPr>
              <w:t>Emergency</w:t>
            </w:r>
          </w:p>
        </w:tc>
        <w:tc>
          <w:tcPr>
            <w:tcW w:type="dxa" w:w="2758"/>
          </w:tcPr>
          <w:p>
            <w:pPr>
              <w:spacing w:after="0"/>
              <w:jc w:val="left"/>
            </w:pPr>
            <w:r>
              <w:rPr>
                <w:sz w:val="16"/>
              </w:rPr>
              <w:t>HURRICANE GUSTAV</w:t>
            </w:r>
          </w:p>
        </w:tc>
        <w:tc>
          <w:tcPr>
            <w:tcW w:type="dxa" w:w="1913"/>
          </w:tcPr>
          <w:p>
            <w:pPr>
              <w:spacing w:after="0"/>
              <w:jc w:val="left"/>
            </w:pPr>
            <w:r>
              <w:rPr>
                <w:sz w:val="16"/>
              </w:rPr>
              <w:t>Hurricane</w:t>
            </w:r>
          </w:p>
        </w:tc>
        <w:tc>
          <w:tcPr>
            <w:tcW w:type="dxa" w:w="1386"/>
          </w:tcPr>
          <w:p>
            <w:pPr>
              <w:spacing w:after="0"/>
              <w:jc w:val="right"/>
            </w:pPr>
            <w:r>
              <w:rPr>
                <w:sz w:val="16"/>
              </w:rPr>
              <w:t>$1,870.78</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38"/>
          </w:tcPr>
          <w:p>
            <w:pPr>
              <w:spacing w:after="0"/>
              <w:jc w:val="left"/>
            </w:pPr>
            <w:r>
              <w:rPr>
                <w:sz w:val="16"/>
              </w:rPr>
              <w:t>Major disaster</w:t>
            </w:r>
          </w:p>
        </w:tc>
        <w:tc>
          <w:tcPr>
            <w:tcW w:type="dxa" w:w="2758"/>
          </w:tcPr>
          <w:p>
            <w:pPr>
              <w:spacing w:after="0"/>
              <w:jc w:val="left"/>
            </w:pPr>
            <w:r>
              <w:rPr>
                <w:sz w:val="16"/>
              </w:rPr>
              <w:t>HURRICANE KATRINA</w:t>
            </w:r>
          </w:p>
        </w:tc>
        <w:tc>
          <w:tcPr>
            <w:tcW w:type="dxa" w:w="1913"/>
          </w:tcPr>
          <w:p>
            <w:pPr>
              <w:spacing w:after="0"/>
              <w:jc w:val="left"/>
            </w:pPr>
            <w:r>
              <w:rPr>
                <w:sz w:val="16"/>
              </w:rPr>
              <w:t>Hurricane</w:t>
            </w:r>
          </w:p>
        </w:tc>
        <w:tc>
          <w:tcPr>
            <w:tcW w:type="dxa" w:w="1386"/>
          </w:tcPr>
          <w:p>
            <w:pPr>
              <w:spacing w:after="0"/>
              <w:jc w:val="right"/>
            </w:pPr>
            <w:r>
              <w:rPr>
                <w:sz w:val="16"/>
              </w:rPr>
              <w:t>$710,883.44</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38"/>
          </w:tcPr>
          <w:p>
            <w:pPr>
              <w:spacing w:after="0"/>
              <w:jc w:val="left"/>
            </w:pPr>
            <w:r>
              <w:rPr>
                <w:sz w:val="16"/>
              </w:rPr>
              <w:t>Major disaster</w:t>
            </w:r>
          </w:p>
        </w:tc>
        <w:tc>
          <w:tcPr>
            <w:tcW w:type="dxa" w:w="2758"/>
          </w:tcPr>
          <w:p>
            <w:pPr>
              <w:spacing w:after="0"/>
              <w:jc w:val="left"/>
            </w:pPr>
            <w:r>
              <w:rPr>
                <w:sz w:val="16"/>
              </w:rPr>
              <w:t>SEVERE STORMS AND TORNADOES</w:t>
            </w:r>
          </w:p>
        </w:tc>
        <w:tc>
          <w:tcPr>
            <w:tcW w:type="dxa" w:w="1913"/>
          </w:tcPr>
          <w:p>
            <w:pPr>
              <w:spacing w:after="0"/>
              <w:jc w:val="left"/>
            </w:pPr>
            <w:r>
              <w:rPr>
                <w:sz w:val="16"/>
              </w:rPr>
              <w:t>Tornado</w:t>
            </w:r>
          </w:p>
        </w:tc>
        <w:tc>
          <w:tcPr>
            <w:tcW w:type="dxa" w:w="1386"/>
          </w:tcPr>
          <w:p>
            <w:pPr>
              <w:spacing w:after="0"/>
              <w:jc w:val="right"/>
            </w:pPr>
            <w:r>
              <w:rPr>
                <w:sz w:val="16"/>
              </w:rPr>
              <w:t>$248,137.45</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38"/>
          </w:tcPr>
          <w:p>
            <w:pPr>
              <w:spacing w:after="0"/>
              <w:jc w:val="left"/>
            </w:pPr>
            <w:r>
              <w:rPr>
                <w:sz w:val="16"/>
              </w:rPr>
              <w:t>Major disaster</w:t>
            </w:r>
          </w:p>
        </w:tc>
        <w:tc>
          <w:tcPr>
            <w:tcW w:type="dxa" w:w="2758"/>
          </w:tcPr>
          <w:p>
            <w:pPr>
              <w:spacing w:after="0"/>
              <w:jc w:val="left"/>
            </w:pPr>
            <w:r>
              <w:rPr>
                <w:sz w:val="16"/>
              </w:rPr>
              <w:t>SEVERE WINTER STORMS, ICE AND FREEZING RAIN</w:t>
            </w:r>
          </w:p>
        </w:tc>
        <w:tc>
          <w:tcPr>
            <w:tcW w:type="dxa" w:w="1913"/>
          </w:tcPr>
          <w:p>
            <w:pPr>
              <w:spacing w:after="0"/>
              <w:jc w:val="left"/>
            </w:pPr>
            <w:r>
              <w:rPr>
                <w:sz w:val="16"/>
              </w:rPr>
              <w:t>Ice Storm</w:t>
            </w:r>
          </w:p>
        </w:tc>
        <w:tc>
          <w:tcPr>
            <w:tcW w:type="dxa" w:w="1386"/>
          </w:tcPr>
          <w:p>
            <w:pPr>
              <w:spacing w:after="0"/>
              <w:jc w:val="right"/>
            </w:pPr>
            <w:r>
              <w:rPr>
                <w:sz w:val="16"/>
              </w:rPr>
              <w:t>$1,272,040.06</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38"/>
          </w:tcPr>
          <w:p>
            <w:pPr>
              <w:spacing w:after="0"/>
              <w:jc w:val="left"/>
            </w:pPr>
            <w:r>
              <w:rPr>
                <w:sz w:val="16"/>
              </w:rPr>
              <w:t>Major disaster</w:t>
            </w:r>
          </w:p>
        </w:tc>
        <w:tc>
          <w:tcPr>
            <w:tcW w:type="dxa" w:w="2758"/>
          </w:tcPr>
          <w:p>
            <w:pPr>
              <w:spacing w:after="0"/>
              <w:jc w:val="left"/>
            </w:pPr>
            <w:r>
              <w:rPr>
                <w:sz w:val="16"/>
              </w:rPr>
              <w:t>SEVERE WINTER STORM, FREEEZING RAIN AND SLEET</w:t>
            </w:r>
          </w:p>
        </w:tc>
        <w:tc>
          <w:tcPr>
            <w:tcW w:type="dxa" w:w="1913"/>
          </w:tcPr>
          <w:p>
            <w:pPr>
              <w:spacing w:after="0"/>
              <w:jc w:val="left"/>
            </w:pPr>
            <w:r>
              <w:rPr>
                <w:sz w:val="16"/>
              </w:rPr>
              <w:t>Winter Weather</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38"/>
          </w:tcPr>
          <w:p>
            <w:pPr>
              <w:spacing w:after="0"/>
              <w:jc w:val="left"/>
            </w:pPr>
            <w:r>
              <w:rPr>
                <w:sz w:val="16"/>
              </w:rPr>
              <w:t>Major disaster</w:t>
            </w:r>
          </w:p>
        </w:tc>
        <w:tc>
          <w:tcPr>
            <w:tcW w:type="dxa" w:w="2758"/>
          </w:tcPr>
          <w:p>
            <w:pPr>
              <w:spacing w:after="0"/>
              <w:jc w:val="left"/>
            </w:pPr>
            <w:r>
              <w:rPr>
                <w:sz w:val="16"/>
              </w:rPr>
              <w:t>SEVERE STORMS, TORNADOES &amp; FLOODING</w:t>
            </w:r>
          </w:p>
        </w:tc>
        <w:tc>
          <w:tcPr>
            <w:tcW w:type="dxa" w:w="1913"/>
          </w:tcPr>
          <w:p>
            <w:pPr>
              <w:spacing w:after="0"/>
              <w:jc w:val="left"/>
            </w:pPr>
            <w:r>
              <w:rPr>
                <w:sz w:val="16"/>
              </w:rPr>
              <w:t>Inland Flooding; Tornado</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38"/>
          </w:tcPr>
          <w:p>
            <w:pPr>
              <w:spacing w:after="0"/>
              <w:jc w:val="left"/>
            </w:pPr>
            <w:r>
              <w:rPr>
                <w:sz w:val="16"/>
              </w:rPr>
              <w:t>Major disaster</w:t>
            </w:r>
          </w:p>
        </w:tc>
        <w:tc>
          <w:tcPr>
            <w:tcW w:type="dxa" w:w="2758"/>
          </w:tcPr>
          <w:p>
            <w:pPr>
              <w:spacing w:after="0"/>
              <w:jc w:val="left"/>
            </w:pPr>
            <w:r>
              <w:rPr>
                <w:sz w:val="16"/>
              </w:rPr>
              <w:t>SEVERE STORMS &amp; FLOODING</w:t>
            </w:r>
          </w:p>
        </w:tc>
        <w:tc>
          <w:tcPr>
            <w:tcW w:type="dxa" w:w="1913"/>
          </w:tcPr>
          <w:p>
            <w:pPr>
              <w:spacing w:after="0"/>
              <w:jc w:val="left"/>
            </w:pPr>
            <w:r>
              <w:rPr>
                <w:sz w:val="16"/>
              </w:rPr>
              <w:t>Inland Flooding</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238"/>
          </w:tcPr>
          <w:p>
            <w:pPr>
              <w:spacing w:after="0"/>
              <w:jc w:val="left"/>
            </w:pPr>
            <w:r>
              <w:rPr>
                <w:sz w:val="16"/>
              </w:rPr>
              <w:t>Major disaster</w:t>
            </w:r>
          </w:p>
        </w:tc>
        <w:tc>
          <w:tcPr>
            <w:tcW w:type="dxa" w:w="2758"/>
          </w:tcPr>
          <w:p>
            <w:pPr>
              <w:spacing w:after="0"/>
              <w:jc w:val="left"/>
            </w:pPr>
            <w:r>
              <w:rPr>
                <w:sz w:val="16"/>
              </w:rPr>
              <w:t>SEVERE STORMS, TORNADOES &amp; FLOODING</w:t>
            </w:r>
          </w:p>
        </w:tc>
        <w:tc>
          <w:tcPr>
            <w:tcW w:type="dxa" w:w="1913"/>
          </w:tcPr>
          <w:p>
            <w:pPr>
              <w:spacing w:after="0"/>
              <w:jc w:val="left"/>
            </w:pPr>
            <w:r>
              <w:rPr>
                <w:sz w:val="16"/>
              </w:rPr>
              <w:t>Inland Flooding; Tornado</w:t>
            </w:r>
          </w:p>
        </w:tc>
        <w:tc>
          <w:tcPr>
            <w:tcW w:type="dxa" w:w="1386"/>
          </w:tcPr>
          <w:p>
            <w:pPr>
              <w:spacing w:after="0"/>
              <w:jc w:val="right"/>
            </w:pPr>
            <w:r>
              <w:rPr>
                <w:sz w:val="16"/>
              </w:rPr>
              <w:t>PA not declared for this county</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1984-04-26</w:t>
            </w:r>
          </w:p>
        </w:tc>
        <w:tc>
          <w:tcPr>
            <w:tcW w:type="dxa" w:w="1037"/>
          </w:tcPr>
          <w:p>
            <w:pPr>
              <w:spacing w:after="0"/>
              <w:jc w:val="left"/>
            </w:pPr>
            <w:r>
              <w:rPr>
                <w:sz w:val="16"/>
              </w:rPr>
              <w:t>1984-03-28</w:t>
            </w:r>
          </w:p>
        </w:tc>
        <w:tc>
          <w:tcPr>
            <w:tcW w:type="dxa" w:w="1037"/>
          </w:tcPr>
          <w:p>
            <w:pPr>
              <w:spacing w:after="0"/>
              <w:jc w:val="left"/>
            </w:pPr>
            <w:r>
              <w:rPr>
                <w:sz w:val="16"/>
              </w:rPr>
              <w:t>DR-703-MS</w:t>
            </w:r>
          </w:p>
        </w:tc>
        <w:tc>
          <w:tcPr>
            <w:tcW w:type="dxa" w:w="1238"/>
          </w:tcPr>
          <w:p>
            <w:pPr>
              <w:spacing w:after="0"/>
              <w:jc w:val="left"/>
            </w:pPr>
            <w:r>
              <w:rPr>
                <w:sz w:val="16"/>
              </w:rPr>
              <w:t>Major disaster</w:t>
            </w:r>
          </w:p>
        </w:tc>
        <w:tc>
          <w:tcPr>
            <w:tcW w:type="dxa" w:w="2758"/>
          </w:tcPr>
          <w:p>
            <w:pPr>
              <w:spacing w:after="0"/>
              <w:jc w:val="left"/>
            </w:pPr>
            <w:r>
              <w:rPr>
                <w:sz w:val="16"/>
              </w:rPr>
              <w:t>TORNADOES</w:t>
            </w:r>
          </w:p>
        </w:tc>
        <w:tc>
          <w:tcPr>
            <w:tcW w:type="dxa" w:w="1913"/>
          </w:tcPr>
          <w:p>
            <w:pPr>
              <w:spacing w:after="0"/>
              <w:jc w:val="left"/>
            </w:pPr>
            <w:r>
              <w:rPr>
                <w:sz w:val="16"/>
              </w:rPr>
              <w:t>Tornado</w:t>
            </w:r>
          </w:p>
        </w:tc>
        <w:tc>
          <w:tcPr>
            <w:tcW w:type="dxa" w:w="1386"/>
          </w:tcPr>
          <w:p>
            <w:pPr>
              <w:spacing w:after="0"/>
              <w:jc w:val="right"/>
            </w:pPr>
            <w:r>
              <w:rPr>
                <w:sz w:val="16"/>
              </w:rPr>
              <w:t>PA not declared for this county</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238"/>
          </w:tcPr>
          <w:p>
            <w:pPr>
              <w:spacing w:after="0"/>
              <w:jc w:val="left"/>
            </w:pPr>
            <w:r>
              <w:rPr>
                <w:sz w:val="16"/>
              </w:rPr>
              <w:t>Major disaster</w:t>
            </w:r>
          </w:p>
        </w:tc>
        <w:tc>
          <w:tcPr>
            <w:tcW w:type="dxa" w:w="2758"/>
          </w:tcPr>
          <w:p>
            <w:pPr>
              <w:spacing w:after="0"/>
              <w:jc w:val="left"/>
            </w:pPr>
            <w:r>
              <w:rPr>
                <w:sz w:val="16"/>
              </w:rPr>
              <w:t>SEVERE STORMS, TORNADOES, AND FLOODING</w:t>
            </w:r>
          </w:p>
        </w:tc>
        <w:tc>
          <w:tcPr>
            <w:tcW w:type="dxa" w:w="1913"/>
          </w:tcPr>
          <w:p>
            <w:pPr>
              <w:spacing w:after="0"/>
              <w:jc w:val="left"/>
            </w:pPr>
            <w:r>
              <w:rPr>
                <w:sz w:val="16"/>
              </w:rPr>
              <w:t>Inland Flooding; Tornado</w:t>
            </w:r>
          </w:p>
        </w:tc>
        <w:tc>
          <w:tcPr>
            <w:tcW w:type="dxa" w:w="1386"/>
          </w:tcPr>
          <w:p>
            <w:pPr>
              <w:spacing w:after="0"/>
              <w:jc w:val="right"/>
            </w:pPr>
            <w:r>
              <w:rPr>
                <w:sz w:val="16"/>
              </w:rPr>
              <w:t>PA not declared for this county</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38"/>
          </w:tcPr>
          <w:p>
            <w:pPr>
              <w:spacing w:after="0"/>
              <w:jc w:val="left"/>
            </w:pPr>
            <w:r>
              <w:rPr>
                <w:sz w:val="16"/>
              </w:rPr>
              <w:t>Major disaster</w:t>
            </w:r>
          </w:p>
        </w:tc>
        <w:tc>
          <w:tcPr>
            <w:tcW w:type="dxa" w:w="2758"/>
          </w:tcPr>
          <w:p>
            <w:pPr>
              <w:spacing w:after="0"/>
              <w:jc w:val="left"/>
            </w:pPr>
            <w:r>
              <w:rPr>
                <w:sz w:val="16"/>
              </w:rPr>
              <w:t>STORMS, TORNADOES, FLOODS</w:t>
            </w:r>
          </w:p>
        </w:tc>
        <w:tc>
          <w:tcPr>
            <w:tcW w:type="dxa" w:w="1913"/>
          </w:tcPr>
          <w:p>
            <w:pPr>
              <w:spacing w:after="0"/>
              <w:jc w:val="left"/>
            </w:pPr>
            <w:r>
              <w:rPr>
                <w:sz w:val="16"/>
              </w:rPr>
              <w:t>Inland Flooding; Tornado</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38"/>
          </w:tcPr>
          <w:p>
            <w:pPr>
              <w:spacing w:after="0"/>
              <w:jc w:val="left"/>
            </w:pPr>
            <w:r>
              <w:rPr>
                <w:sz w:val="16"/>
              </w:rPr>
              <w:t>Emergency</w:t>
            </w:r>
          </w:p>
        </w:tc>
        <w:tc>
          <w:tcPr>
            <w:tcW w:type="dxa" w:w="2758"/>
          </w:tcPr>
          <w:p>
            <w:pPr>
              <w:spacing w:after="0"/>
              <w:jc w:val="left"/>
            </w:pPr>
            <w:r>
              <w:rPr>
                <w:sz w:val="16"/>
              </w:rPr>
              <w:t>DROUGHT &amp; FREEZING</w:t>
            </w:r>
          </w:p>
        </w:tc>
        <w:tc>
          <w:tcPr>
            <w:tcW w:type="dxa" w:w="1913"/>
          </w:tcPr>
          <w:p>
            <w:pPr>
              <w:spacing w:after="0"/>
              <w:jc w:val="left"/>
            </w:pPr>
            <w:r>
              <w:rPr>
                <w:sz w:val="16"/>
              </w:rPr>
              <w:t>Winter Weather (primary); also designated: Drought</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38"/>
          </w:tcPr>
          <w:p>
            <w:pPr>
              <w:spacing w:after="0"/>
              <w:jc w:val="left"/>
            </w:pPr>
            <w:r>
              <w:rPr>
                <w:sz w:val="16"/>
              </w:rPr>
              <w:t>Major disaster</w:t>
            </w:r>
          </w:p>
        </w:tc>
        <w:tc>
          <w:tcPr>
            <w:tcW w:type="dxa" w:w="2758"/>
          </w:tcPr>
          <w:p>
            <w:pPr>
              <w:spacing w:after="0"/>
              <w:jc w:val="left"/>
            </w:pPr>
            <w:r>
              <w:rPr>
                <w:sz w:val="16"/>
              </w:rPr>
              <w:t>HEAVY RAINS, TORNADOES &amp; FLOODING</w:t>
            </w:r>
          </w:p>
        </w:tc>
        <w:tc>
          <w:tcPr>
            <w:tcW w:type="dxa" w:w="1913"/>
          </w:tcPr>
          <w:p>
            <w:pPr>
              <w:spacing w:after="0"/>
              <w:jc w:val="left"/>
            </w:pPr>
            <w:r>
              <w:rPr>
                <w:sz w:val="16"/>
              </w:rPr>
              <w:t>Inland Flooding; Tornado</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38"/>
          </w:tcPr>
          <w:p>
            <w:pPr>
              <w:spacing w:after="0"/>
              <w:jc w:val="left"/>
            </w:pPr>
            <w:r>
              <w:rPr>
                <w:sz w:val="16"/>
              </w:rPr>
              <w:t>Major disaster</w:t>
            </w:r>
          </w:p>
        </w:tc>
        <w:tc>
          <w:tcPr>
            <w:tcW w:type="dxa" w:w="2758"/>
          </w:tcPr>
          <w:p>
            <w:pPr>
              <w:spacing w:after="0"/>
              <w:jc w:val="left"/>
            </w:pPr>
            <w:r>
              <w:rPr>
                <w:sz w:val="16"/>
              </w:rPr>
              <w:t>STORMS &amp; TORNADOES</w:t>
            </w:r>
          </w:p>
        </w:tc>
        <w:tc>
          <w:tcPr>
            <w:tcW w:type="dxa" w:w="1913"/>
          </w:tcPr>
          <w:p>
            <w:pPr>
              <w:spacing w:after="0"/>
              <w:jc w:val="left"/>
            </w:pPr>
            <w:r>
              <w:rPr>
                <w:sz w:val="16"/>
              </w:rPr>
              <w:t>Tornado</w:t>
            </w:r>
          </w:p>
        </w:tc>
        <w:tc>
          <w:tcPr>
            <w:tcW w:type="dxa" w:w="1386"/>
          </w:tcPr>
          <w:p>
            <w:pPr>
              <w:spacing w:after="0"/>
              <w:jc w:val="right"/>
            </w:pPr>
            <w:r>
              <w:rPr>
                <w:sz w:val="16"/>
              </w:rPr>
              <w:t>none found</w:t>
            </w:r>
          </w:p>
        </w:tc>
        <w:tc>
          <w:tcPr>
            <w:tcW w:type="dxa" w:w="717"/>
          </w:tcPr>
          <w:p>
            <w:pPr>
              <w:spacing w:after="0"/>
              <w:jc w:val="left"/>
            </w:pPr>
          </w:p>
        </w:tc>
        <w:tc>
          <w:tcPr>
            <w:tcW w:type="dxa" w:w="2989"/>
          </w:tcPr>
          <w:p>
            <w:pPr>
              <w:spacing w:after="0"/>
              <w:jc w:val="left"/>
            </w:pPr>
          </w:p>
        </w:tc>
      </w:tr>
    </w:tbl>
    <w:p>
      <w:pPr>
        <w:spacing w:after="40" w:before="60"/>
        <w:ind w:left="360"/>
      </w:pPr>
      <w:r>
        <w:rPr>
          <w:sz w:val="15"/>
        </w:rPr>
        <w:t>School districts and special districts in this county: $181,125.33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$3,028,790.31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3,028,790.31"/>
        <w:tblDescription w:val="Hazard Plain table b1d_pa_other"/>
      </w:tblPr>
      <w:tblGrid>
        <w:gridCol w:w="1241"/>
        <w:gridCol w:w="1241"/>
        <w:gridCol w:w="6477"/>
        <w:gridCol w:w="3592"/>
        <w:gridCol w:w="1561"/>
      </w:tblGrid>
      <w:tr>
        <w:trPr>
          <w:cantSplit/>
          <w:tblHeader/>
        </w:trPr>
        <w:tc>
          <w:tcPr>
            <w:tcW w:type="dxa" w:w="1241"/>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Declared</w:t>
            </w:r>
          </w:p>
        </w:tc>
        <w:tc>
          <w:tcPr>
            <w:tcW w:type="dxa" w:w="6477"/>
            <w:shd w:val="clear" w:color="auto" w:fill="E8E8E8"/>
          </w:tcPr>
          <w:p>
            <w:pPr>
              <w:spacing w:after="0"/>
              <w:jc w:val="left"/>
            </w:pPr>
            <w:r>
              <w:rPr>
                <w:b/>
                <w:sz w:val="16"/>
              </w:rPr>
              <w:t>Title</w:t>
            </w:r>
          </w:p>
        </w:tc>
        <w:tc>
          <w:tcPr>
            <w:tcW w:type="dxa" w:w="3592"/>
            <w:shd w:val="clear" w:color="auto" w:fill="E8E8E8"/>
          </w:tcPr>
          <w:p>
            <w:pPr>
              <w:spacing w:after="0"/>
              <w:jc w:val="left"/>
            </w:pPr>
            <w:r>
              <w:rPr>
                <w:b/>
                <w:sz w:val="16"/>
              </w:rPr>
              <w:t>Applicant</w:t>
            </w:r>
          </w:p>
        </w:tc>
        <w:tc>
          <w:tcPr>
            <w:tcW w:type="dxa" w:w="15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41"/>
          </w:tcPr>
          <w:p>
            <w:pPr>
              <w:spacing w:after="0"/>
              <w:jc w:val="left"/>
            </w:pPr>
            <w:r>
              <w:rPr>
                <w:sz w:val="16"/>
              </w:rPr>
              <w:t>DR-4697-MS</w:t>
            </w:r>
          </w:p>
        </w:tc>
        <w:tc>
          <w:tcPr>
            <w:tcW w:type="dxa" w:w="1241"/>
          </w:tcPr>
          <w:p>
            <w:pPr>
              <w:spacing w:after="0"/>
              <w:jc w:val="left"/>
            </w:pPr>
            <w:r>
              <w:rPr>
                <w:sz w:val="16"/>
              </w:rPr>
              <w:t>2023-03-26</w:t>
            </w:r>
          </w:p>
        </w:tc>
        <w:tc>
          <w:tcPr>
            <w:tcW w:type="dxa" w:w="6477"/>
          </w:tcPr>
          <w:p>
            <w:pPr>
              <w:spacing w:after="0"/>
              <w:jc w:val="left"/>
            </w:pPr>
            <w:r>
              <w:rPr>
                <w:sz w:val="16"/>
              </w:rPr>
              <w:t>SEVERE STORMS, STRAIGHT-LINE WINDS, AND TORNADOES</w:t>
            </w:r>
          </w:p>
        </w:tc>
        <w:tc>
          <w:tcPr>
            <w:tcW w:type="dxa" w:w="3592"/>
          </w:tcPr>
          <w:p>
            <w:pPr>
              <w:spacing w:after="0"/>
              <w:jc w:val="left"/>
            </w:pPr>
            <w:r>
              <w:rPr>
                <w:sz w:val="16"/>
              </w:rPr>
              <w:t>Delta Electric Power Association</w:t>
            </w:r>
          </w:p>
        </w:tc>
        <w:tc>
          <w:tcPr>
            <w:tcW w:type="dxa" w:w="1561"/>
          </w:tcPr>
          <w:p>
            <w:pPr>
              <w:spacing w:after="0"/>
              <w:jc w:val="right"/>
            </w:pPr>
            <w:r>
              <w:rPr>
                <w:sz w:val="16"/>
              </w:rPr>
              <w:t>$598,768.22</w:t>
            </w:r>
          </w:p>
        </w:tc>
      </w:tr>
      <w:tr>
        <w:trPr>
          <w:cantSplit/>
        </w:trPr>
        <w:tc>
          <w:tcPr>
            <w:tcW w:type="dxa" w:w="1241"/>
          </w:tcPr>
          <w:p>
            <w:pPr>
              <w:spacing w:after="0"/>
              <w:jc w:val="left"/>
            </w:pPr>
            <w:r>
              <w:rPr>
                <w:sz w:val="16"/>
              </w:rPr>
              <w:t>DR-4536-MS</w:t>
            </w:r>
          </w:p>
        </w:tc>
        <w:tc>
          <w:tcPr>
            <w:tcW w:type="dxa" w:w="1241"/>
          </w:tcPr>
          <w:p>
            <w:pPr>
              <w:spacing w:after="0"/>
              <w:jc w:val="left"/>
            </w:pPr>
            <w:r>
              <w:rPr>
                <w:sz w:val="16"/>
              </w:rPr>
              <w:t>2020-04-16</w:t>
            </w:r>
          </w:p>
        </w:tc>
        <w:tc>
          <w:tcPr>
            <w:tcW w:type="dxa" w:w="6477"/>
          </w:tcPr>
          <w:p>
            <w:pPr>
              <w:spacing w:after="0"/>
              <w:jc w:val="left"/>
            </w:pPr>
            <w:r>
              <w:rPr>
                <w:sz w:val="16"/>
              </w:rPr>
              <w:t>SEVERE STORMS, TORNADOES, STRAIGHT-LINE WINDS, AND FLOODING</w:t>
            </w:r>
          </w:p>
        </w:tc>
        <w:tc>
          <w:tcPr>
            <w:tcW w:type="dxa" w:w="3592"/>
          </w:tcPr>
          <w:p>
            <w:pPr>
              <w:spacing w:after="0"/>
              <w:jc w:val="left"/>
            </w:pPr>
            <w:r>
              <w:rPr>
                <w:sz w:val="16"/>
              </w:rPr>
              <w:t>Delta Electric Power Association</w:t>
            </w:r>
          </w:p>
        </w:tc>
        <w:tc>
          <w:tcPr>
            <w:tcW w:type="dxa" w:w="1561"/>
          </w:tcPr>
          <w:p>
            <w:pPr>
              <w:spacing w:after="0"/>
              <w:jc w:val="right"/>
            </w:pPr>
            <w:r>
              <w:rPr>
                <w:sz w:val="16"/>
              </w:rPr>
              <w:t>$604,022.56</w:t>
            </w:r>
          </w:p>
        </w:tc>
      </w:tr>
      <w:tr>
        <w:trPr>
          <w:cantSplit/>
        </w:trPr>
        <w:tc>
          <w:tcPr>
            <w:tcW w:type="dxa" w:w="1241"/>
          </w:tcPr>
          <w:p>
            <w:pPr>
              <w:spacing w:after="0"/>
              <w:jc w:val="left"/>
            </w:pPr>
            <w:r>
              <w:rPr>
                <w:sz w:val="16"/>
              </w:rPr>
              <w:t>DR-4478-MS</w:t>
            </w:r>
          </w:p>
        </w:tc>
        <w:tc>
          <w:tcPr>
            <w:tcW w:type="dxa" w:w="1241"/>
          </w:tcPr>
          <w:p>
            <w:pPr>
              <w:spacing w:after="0"/>
              <w:jc w:val="left"/>
            </w:pPr>
            <w:r>
              <w:rPr>
                <w:sz w:val="16"/>
              </w:rPr>
              <w:t>2020-03-12</w:t>
            </w:r>
          </w:p>
        </w:tc>
        <w:tc>
          <w:tcPr>
            <w:tcW w:type="dxa" w:w="6477"/>
          </w:tcPr>
          <w:p>
            <w:pPr>
              <w:spacing w:after="0"/>
              <w:jc w:val="left"/>
            </w:pPr>
            <w:r>
              <w:rPr>
                <w:sz w:val="16"/>
              </w:rPr>
              <w:t>SEVERE STORMS, TORNADOES, STRAIGHT-LINE WINDS, AND FLOODING</w:t>
            </w:r>
          </w:p>
        </w:tc>
        <w:tc>
          <w:tcPr>
            <w:tcW w:type="dxa" w:w="3592"/>
          </w:tcPr>
          <w:p>
            <w:pPr>
              <w:spacing w:after="0"/>
              <w:jc w:val="left"/>
            </w:pPr>
            <w:r>
              <w:rPr>
                <w:sz w:val="16"/>
              </w:rPr>
              <w:t>Delta Electric Power Association</w:t>
            </w:r>
          </w:p>
        </w:tc>
        <w:tc>
          <w:tcPr>
            <w:tcW w:type="dxa" w:w="1561"/>
          </w:tcPr>
          <w:p>
            <w:pPr>
              <w:spacing w:after="0"/>
              <w:jc w:val="right"/>
            </w:pPr>
            <w:r>
              <w:rPr>
                <w:sz w:val="16"/>
              </w:rPr>
              <w:t>$1,392,372.81</w:t>
            </w:r>
          </w:p>
        </w:tc>
      </w:tr>
      <w:tr>
        <w:trPr>
          <w:cantSplit/>
        </w:trPr>
        <w:tc>
          <w:tcPr>
            <w:tcW w:type="dxa" w:w="1241"/>
          </w:tcPr>
          <w:p>
            <w:pPr>
              <w:spacing w:after="0"/>
              <w:jc w:val="left"/>
            </w:pPr>
            <w:r>
              <w:rPr>
                <w:sz w:val="16"/>
              </w:rPr>
              <w:t>DR-4314-MS</w:t>
            </w:r>
          </w:p>
        </w:tc>
        <w:tc>
          <w:tcPr>
            <w:tcW w:type="dxa" w:w="1241"/>
          </w:tcPr>
          <w:p>
            <w:pPr>
              <w:spacing w:after="0"/>
              <w:jc w:val="left"/>
            </w:pPr>
            <w:r>
              <w:rPr>
                <w:sz w:val="16"/>
              </w:rPr>
              <w:t>2017-05-22</w:t>
            </w:r>
          </w:p>
        </w:tc>
        <w:tc>
          <w:tcPr>
            <w:tcW w:type="dxa" w:w="6477"/>
          </w:tcPr>
          <w:p>
            <w:pPr>
              <w:spacing w:after="0"/>
              <w:jc w:val="left"/>
            </w:pPr>
            <w:r>
              <w:rPr>
                <w:sz w:val="16"/>
              </w:rPr>
              <w:t>SEVERE STORMS, TORNADOES, STRAIGHT-LINE WINDS, AND FLOODING</w:t>
            </w:r>
          </w:p>
        </w:tc>
        <w:tc>
          <w:tcPr>
            <w:tcW w:type="dxa" w:w="3592"/>
          </w:tcPr>
          <w:p>
            <w:pPr>
              <w:spacing w:after="0"/>
              <w:jc w:val="left"/>
            </w:pPr>
            <w:r>
              <w:rPr>
                <w:sz w:val="16"/>
              </w:rPr>
              <w:t>Delta Electric Power Association</w:t>
            </w:r>
          </w:p>
        </w:tc>
        <w:tc>
          <w:tcPr>
            <w:tcW w:type="dxa" w:w="1561"/>
          </w:tcPr>
          <w:p>
            <w:pPr>
              <w:spacing w:after="0"/>
              <w:jc w:val="right"/>
            </w:pPr>
            <w:r>
              <w:rPr>
                <w:sz w:val="16"/>
              </w:rPr>
              <w:t>$265,477.54</w:t>
            </w:r>
          </w:p>
        </w:tc>
      </w:tr>
      <w:tr>
        <w:trPr>
          <w:cantSplit/>
        </w:trPr>
        <w:tc>
          <w:tcPr>
            <w:tcW w:type="dxa" w:w="1241"/>
          </w:tcPr>
          <w:p>
            <w:pPr>
              <w:spacing w:after="0"/>
              <w:jc w:val="left"/>
            </w:pPr>
            <w:r>
              <w:rPr>
                <w:sz w:val="16"/>
              </w:rPr>
              <w:t>DR-1983-MS</w:t>
            </w:r>
          </w:p>
        </w:tc>
        <w:tc>
          <w:tcPr>
            <w:tcW w:type="dxa" w:w="1241"/>
          </w:tcPr>
          <w:p>
            <w:pPr>
              <w:spacing w:after="0"/>
              <w:jc w:val="left"/>
            </w:pPr>
            <w:r>
              <w:rPr>
                <w:sz w:val="16"/>
              </w:rPr>
              <w:t>2011-05-11</w:t>
            </w:r>
          </w:p>
        </w:tc>
        <w:tc>
          <w:tcPr>
            <w:tcW w:type="dxa" w:w="6477"/>
          </w:tcPr>
          <w:p>
            <w:pPr>
              <w:spacing w:after="0"/>
              <w:jc w:val="left"/>
            </w:pPr>
            <w:r>
              <w:rPr>
                <w:sz w:val="16"/>
              </w:rPr>
              <w:t>FLOODING</w:t>
            </w:r>
          </w:p>
        </w:tc>
        <w:tc>
          <w:tcPr>
            <w:tcW w:type="dxa" w:w="3592"/>
          </w:tcPr>
          <w:p>
            <w:pPr>
              <w:spacing w:after="0"/>
              <w:jc w:val="left"/>
            </w:pPr>
            <w:r>
              <w:rPr>
                <w:sz w:val="16"/>
              </w:rPr>
              <w:t>Delta Electric Power Association</w:t>
            </w:r>
          </w:p>
        </w:tc>
        <w:tc>
          <w:tcPr>
            <w:tcW w:type="dxa" w:w="1561"/>
          </w:tcPr>
          <w:p>
            <w:pPr>
              <w:spacing w:after="0"/>
              <w:jc w:val="right"/>
            </w:pPr>
            <w:r>
              <w:rPr>
                <w:sz w:val="16"/>
              </w:rPr>
              <w:t>$9,356.11</w:t>
            </w:r>
          </w:p>
        </w:tc>
      </w:tr>
      <w:tr>
        <w:trPr>
          <w:cantSplit/>
        </w:trPr>
        <w:tc>
          <w:tcPr>
            <w:tcW w:type="dxa" w:w="1241"/>
          </w:tcPr>
          <w:p>
            <w:pPr>
              <w:spacing w:after="0"/>
              <w:jc w:val="left"/>
            </w:pPr>
            <w:r>
              <w:rPr>
                <w:sz w:val="16"/>
              </w:rPr>
              <w:t>DR-1398-MS</w:t>
            </w:r>
          </w:p>
        </w:tc>
        <w:tc>
          <w:tcPr>
            <w:tcW w:type="dxa" w:w="1241"/>
          </w:tcPr>
          <w:p>
            <w:pPr>
              <w:spacing w:after="0"/>
              <w:jc w:val="left"/>
            </w:pPr>
            <w:r>
              <w:rPr>
                <w:sz w:val="16"/>
              </w:rPr>
              <w:t>2001-12-07</w:t>
            </w:r>
          </w:p>
        </w:tc>
        <w:tc>
          <w:tcPr>
            <w:tcW w:type="dxa" w:w="6477"/>
          </w:tcPr>
          <w:p>
            <w:pPr>
              <w:spacing w:after="0"/>
              <w:jc w:val="left"/>
            </w:pPr>
            <w:r>
              <w:rPr>
                <w:sz w:val="16"/>
              </w:rPr>
              <w:t>SEVERE STORMS, TORNADOES AND FLOODING</w:t>
            </w:r>
          </w:p>
        </w:tc>
        <w:tc>
          <w:tcPr>
            <w:tcW w:type="dxa" w:w="3592"/>
          </w:tcPr>
          <w:p>
            <w:pPr>
              <w:spacing w:after="0"/>
              <w:jc w:val="left"/>
            </w:pPr>
            <w:r>
              <w:rPr>
                <w:sz w:val="16"/>
              </w:rPr>
              <w:t>Delta Electric Power Association</w:t>
            </w:r>
          </w:p>
        </w:tc>
        <w:tc>
          <w:tcPr>
            <w:tcW w:type="dxa" w:w="1561"/>
          </w:tcPr>
          <w:p>
            <w:pPr>
              <w:spacing w:after="0"/>
              <w:jc w:val="right"/>
            </w:pPr>
            <w:r>
              <w:rPr>
                <w:sz w:val="16"/>
              </w:rPr>
              <w:t>$158,793.07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7"/>
        <w:gridCol w:w="2971"/>
        <w:gridCol w:w="1615"/>
        <w:gridCol w:w="1133"/>
        <w:gridCol w:w="1993"/>
        <w:gridCol w:w="710"/>
        <w:gridCol w:w="3296"/>
      </w:tblGrid>
      <w:tr>
        <w:trPr>
          <w:cantSplit/>
          <w:tblHeader/>
        </w:trPr>
        <w:tc>
          <w:tcPr>
            <w:tcW w:type="dxa" w:w="1037"/>
            <w:shd w:val="clear" w:color="auto" w:fill="E8E8E8"/>
          </w:tcPr>
          <w:p>
            <w:pPr>
              <w:spacing w:after="0"/>
              <w:jc w:val="left"/>
            </w:pPr>
            <w:r>
              <w:rPr>
                <w:b/>
                <w:sz w:val="16"/>
              </w:rPr>
              <w:t>Date</w:t>
            </w:r>
          </w:p>
        </w:tc>
        <w:tc>
          <w:tcPr>
            <w:tcW w:type="dxa" w:w="1357"/>
            <w:shd w:val="clear" w:color="auto" w:fill="E8E8E8"/>
          </w:tcPr>
          <w:p>
            <w:pPr>
              <w:spacing w:after="0"/>
              <w:jc w:val="left"/>
            </w:pPr>
            <w:r>
              <w:rPr>
                <w:b/>
                <w:sz w:val="16"/>
              </w:rPr>
              <w:t>Event type</w:t>
            </w:r>
          </w:p>
        </w:tc>
        <w:tc>
          <w:tcPr>
            <w:tcW w:type="dxa" w:w="2971"/>
            <w:shd w:val="clear" w:color="auto" w:fill="E8E8E8"/>
          </w:tcPr>
          <w:p>
            <w:pPr>
              <w:spacing w:after="0"/>
              <w:jc w:val="left"/>
            </w:pPr>
            <w:r>
              <w:rPr>
                <w:b/>
                <w:sz w:val="16"/>
              </w:rPr>
              <w:t>Magnitude or extent</w:t>
            </w:r>
          </w:p>
        </w:tc>
        <w:tc>
          <w:tcPr>
            <w:tcW w:type="dxa" w:w="1615"/>
            <w:shd w:val="clear" w:color="auto" w:fill="E8E8E8"/>
          </w:tcPr>
          <w:p>
            <w:pPr>
              <w:spacing w:after="0"/>
              <w:jc w:val="left"/>
            </w:pPr>
            <w:r>
              <w:rPr>
                <w:b/>
                <w:sz w:val="16"/>
              </w:rPr>
              <w:t>Damage</w:t>
            </w:r>
          </w:p>
          <w:p>
            <w:pPr>
              <w:spacing w:after="0"/>
              <w:jc w:val="left"/>
            </w:pPr>
            <w:r>
              <w:rPr>
                <w:i/>
                <w:color w:val="555555"/>
                <w:sz w:val="14"/>
              </w:rPr>
              <w:t>nominal dollars</w:t>
            </w:r>
          </w:p>
        </w:tc>
        <w:tc>
          <w:tcPr>
            <w:tcW w:type="dxa" w:w="11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3"/>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2024-04-10</w:t>
            </w:r>
          </w:p>
        </w:tc>
        <w:tc>
          <w:tcPr>
            <w:tcW w:type="dxa" w:w="1357"/>
          </w:tcPr>
          <w:p>
            <w:pPr>
              <w:spacing w:after="0"/>
              <w:jc w:val="left"/>
            </w:pPr>
            <w:r>
              <w:rPr>
                <w:sz w:val="16"/>
              </w:rPr>
              <w:t>High Wind</w:t>
            </w:r>
          </w:p>
        </w:tc>
        <w:tc>
          <w:tcPr>
            <w:tcW w:type="dxa" w:w="2971"/>
          </w:tcPr>
          <w:p>
            <w:pPr>
              <w:spacing w:after="0"/>
              <w:jc w:val="left"/>
            </w:pPr>
            <w:r>
              <w:rPr>
                <w:sz w:val="16"/>
              </w:rPr>
              <w:t>50 kt (58 mph) estimated gust</w:t>
            </w:r>
          </w:p>
        </w:tc>
        <w:tc>
          <w:tcPr>
            <w:tcW w:type="dxa" w:w="1615"/>
          </w:tcPr>
          <w:p>
            <w:pPr>
              <w:spacing w:after="0"/>
              <w:jc w:val="left"/>
            </w:pPr>
            <w:r>
              <w:rPr>
                <w:sz w:val="16"/>
              </w:rPr>
              <w:t>$10,000 property; $0 crops, reported for the zone (2024 dollars)</w:t>
            </w:r>
          </w:p>
        </w:tc>
        <w:tc>
          <w:tcPr>
            <w:tcW w:type="dxa" w:w="1133"/>
          </w:tcPr>
          <w:p>
            <w:pPr>
              <w:spacing w:after="0"/>
              <w:jc w:val="right"/>
            </w:pPr>
            <w:r>
              <w:rPr>
                <w:sz w:val="16"/>
              </w:rPr>
              <w:t>0, 0</w:t>
            </w:r>
          </w:p>
        </w:tc>
        <w:tc>
          <w:tcPr>
            <w:tcW w:type="dxa" w:w="1993"/>
          </w:tcPr>
          <w:p>
            <w:pPr>
              <w:spacing w:after="0"/>
              <w:jc w:val="left"/>
            </w:pPr>
            <w:r>
              <w:rPr>
                <w:sz w:val="16"/>
              </w:rPr>
              <w:t>NWS zone MSZ025 (LEFLORE), zone-level: may include parts of neighboring counties</w:t>
            </w:r>
          </w:p>
        </w:tc>
        <w:tc>
          <w:tcPr>
            <w:tcW w:type="dxa" w:w="710"/>
          </w:tcPr>
          <w:p>
            <w:pPr>
              <w:spacing w:after="0"/>
              <w:jc w:val="left"/>
            </w:pPr>
            <w:r>
              <w:rPr>
                <w:sz w:val="16"/>
              </w:rPr>
              <w:t>within last 5 years</w:t>
            </w:r>
          </w:p>
        </w:tc>
        <w:tc>
          <w:tcPr>
            <w:tcW w:type="dxa" w:w="32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2021-06-10</w:t>
            </w:r>
          </w:p>
        </w:tc>
        <w:tc>
          <w:tcPr>
            <w:tcW w:type="dxa" w:w="1357"/>
          </w:tcPr>
          <w:p>
            <w:pPr>
              <w:spacing w:after="0"/>
              <w:jc w:val="left"/>
            </w:pPr>
            <w:r>
              <w:rPr>
                <w:sz w:val="16"/>
              </w:rPr>
              <w:t>Flash Flood</w:t>
            </w:r>
          </w:p>
        </w:tc>
        <w:tc>
          <w:tcPr>
            <w:tcW w:type="dxa" w:w="2971"/>
          </w:tcPr>
          <w:p>
            <w:pPr>
              <w:spacing w:after="0"/>
              <w:jc w:val="left"/>
            </w:pPr>
          </w:p>
        </w:tc>
        <w:tc>
          <w:tcPr>
            <w:tcW w:type="dxa" w:w="1615"/>
          </w:tcPr>
          <w:p>
            <w:pPr>
              <w:spacing w:after="0"/>
              <w:jc w:val="left"/>
            </w:pPr>
            <w:r>
              <w:rPr>
                <w:sz w:val="16"/>
              </w:rPr>
              <w:t>$1,100,000 property; $0 crops (2021 dollars)</w:t>
            </w:r>
          </w:p>
        </w:tc>
        <w:tc>
          <w:tcPr>
            <w:tcW w:type="dxa" w:w="1133"/>
          </w:tcPr>
          <w:p>
            <w:pPr>
              <w:spacing w:after="0"/>
              <w:jc w:val="right"/>
            </w:pPr>
            <w:r>
              <w:rPr>
                <w:sz w:val="16"/>
              </w:rPr>
              <w:t>0, 0</w:t>
            </w:r>
          </w:p>
        </w:tc>
        <w:tc>
          <w:tcPr>
            <w:tcW w:type="dxa" w:w="1993"/>
          </w:tcPr>
          <w:p>
            <w:pPr>
              <w:spacing w:after="0"/>
              <w:jc w:val="left"/>
            </w:pPr>
            <w:r>
              <w:rPr>
                <w:sz w:val="16"/>
              </w:rPr>
              <w:t>SCHLATER to BERCLAIR</w:t>
            </w:r>
          </w:p>
        </w:tc>
        <w:tc>
          <w:tcPr>
            <w:tcW w:type="dxa" w:w="710"/>
          </w:tcPr>
          <w:p>
            <w:pPr>
              <w:spacing w:after="0"/>
              <w:jc w:val="left"/>
            </w:pPr>
          </w:p>
        </w:tc>
        <w:tc>
          <w:tcPr>
            <w:tcW w:type="dxa" w:w="32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357"/>
          </w:tcPr>
          <w:p>
            <w:pPr>
              <w:spacing w:after="0"/>
              <w:jc w:val="left"/>
            </w:pPr>
            <w:r>
              <w:rPr>
                <w:sz w:val="16"/>
              </w:rPr>
              <w:t>Cold/Wind Chill</w:t>
            </w:r>
          </w:p>
        </w:tc>
        <w:tc>
          <w:tcPr>
            <w:tcW w:type="dxa" w:w="2971"/>
          </w:tcPr>
          <w:p>
            <w:pPr>
              <w:spacing w:after="0"/>
              <w:jc w:val="left"/>
            </w:pPr>
          </w:p>
        </w:tc>
        <w:tc>
          <w:tcPr>
            <w:tcW w:type="dxa" w:w="1615"/>
          </w:tcPr>
          <w:p>
            <w:pPr>
              <w:spacing w:after="0"/>
              <w:jc w:val="left"/>
            </w:pPr>
            <w:r>
              <w:rPr>
                <w:sz w:val="16"/>
              </w:rPr>
              <w:t>$600,000 property; $0 crops, reported for the zone (2010 dollars)</w:t>
            </w:r>
          </w:p>
        </w:tc>
        <w:tc>
          <w:tcPr>
            <w:tcW w:type="dxa" w:w="1133"/>
          </w:tcPr>
          <w:p>
            <w:pPr>
              <w:spacing w:after="0"/>
              <w:jc w:val="right"/>
            </w:pPr>
            <w:r>
              <w:rPr>
                <w:sz w:val="16"/>
              </w:rPr>
              <w:t>0, 0</w:t>
            </w:r>
          </w:p>
        </w:tc>
        <w:tc>
          <w:tcPr>
            <w:tcW w:type="dxa" w:w="1993"/>
          </w:tcPr>
          <w:p>
            <w:pPr>
              <w:spacing w:after="0"/>
              <w:jc w:val="left"/>
            </w:pPr>
            <w:r>
              <w:rPr>
                <w:sz w:val="16"/>
              </w:rPr>
              <w:t>NWS zone MSZ025 (LEFLORE), zone-level: may include parts of neighboring counties</w:t>
            </w:r>
          </w:p>
        </w:tc>
        <w:tc>
          <w:tcPr>
            <w:tcW w:type="dxa" w:w="710"/>
          </w:tcPr>
          <w:p>
            <w:pPr>
              <w:spacing w:after="0"/>
              <w:jc w:val="left"/>
            </w:pPr>
          </w:p>
        </w:tc>
        <w:tc>
          <w:tcPr>
            <w:tcW w:type="dxa" w:w="32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357"/>
          </w:tcPr>
          <w:p>
            <w:pPr>
              <w:spacing w:after="0"/>
              <w:jc w:val="left"/>
            </w:pPr>
            <w:r>
              <w:rPr>
                <w:sz w:val="16"/>
              </w:rPr>
              <w:t>Heat</w:t>
            </w:r>
          </w:p>
        </w:tc>
        <w:tc>
          <w:tcPr>
            <w:tcW w:type="dxa" w:w="2971"/>
          </w:tcPr>
          <w:p>
            <w:pPr>
              <w:spacing w:after="0"/>
              <w:jc w:val="left"/>
            </w:pPr>
          </w:p>
        </w:tc>
        <w:tc>
          <w:tcPr>
            <w:tcW w:type="dxa" w:w="1615"/>
          </w:tcPr>
          <w:p>
            <w:pPr>
              <w:spacing w:after="0"/>
              <w:jc w:val="left"/>
            </w:pPr>
            <w:r>
              <w:rPr>
                <w:sz w:val="16"/>
              </w:rPr>
              <w:t>$0 property; $0 crops, reported for the zone (2007 dollars)</w:t>
            </w:r>
          </w:p>
        </w:tc>
        <w:tc>
          <w:tcPr>
            <w:tcW w:type="dxa" w:w="1133"/>
          </w:tcPr>
          <w:p>
            <w:pPr>
              <w:spacing w:after="0"/>
              <w:jc w:val="right"/>
            </w:pPr>
            <w:r>
              <w:rPr>
                <w:sz w:val="16"/>
              </w:rPr>
              <w:t>0, 0</w:t>
            </w:r>
          </w:p>
        </w:tc>
        <w:tc>
          <w:tcPr>
            <w:tcW w:type="dxa" w:w="1993"/>
          </w:tcPr>
          <w:p>
            <w:pPr>
              <w:spacing w:after="0"/>
              <w:jc w:val="left"/>
            </w:pPr>
            <w:r>
              <w:rPr>
                <w:sz w:val="16"/>
              </w:rPr>
              <w:t>NWS zone MSZ025 (LEFLORE), zone-level: may include parts of neighboring counties</w:t>
            </w:r>
          </w:p>
        </w:tc>
        <w:tc>
          <w:tcPr>
            <w:tcW w:type="dxa" w:w="710"/>
          </w:tcPr>
          <w:p>
            <w:pPr>
              <w:spacing w:after="0"/>
              <w:jc w:val="left"/>
            </w:pPr>
          </w:p>
        </w:tc>
        <w:tc>
          <w:tcPr>
            <w:tcW w:type="dxa" w:w="3296"/>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357"/>
          </w:tcPr>
          <w:p>
            <w:pPr>
              <w:spacing w:after="0"/>
              <w:jc w:val="left"/>
            </w:pPr>
            <w:r>
              <w:rPr>
                <w:sz w:val="16"/>
              </w:rPr>
              <w:t>Drought</w:t>
            </w:r>
          </w:p>
        </w:tc>
        <w:tc>
          <w:tcPr>
            <w:tcW w:type="dxa" w:w="2971"/>
          </w:tcPr>
          <w:p>
            <w:pPr>
              <w:spacing w:after="0"/>
              <w:jc w:val="left"/>
            </w:pPr>
          </w:p>
        </w:tc>
        <w:tc>
          <w:tcPr>
            <w:tcW w:type="dxa" w:w="1615"/>
          </w:tcPr>
          <w:p>
            <w:pPr>
              <w:spacing w:after="0"/>
              <w:jc w:val="left"/>
            </w:pPr>
            <w:r>
              <w:rPr>
                <w:sz w:val="16"/>
              </w:rPr>
              <w:t>$0 property; $500,000 crops, reported for the zone (2007 dollars)</w:t>
            </w:r>
          </w:p>
        </w:tc>
        <w:tc>
          <w:tcPr>
            <w:tcW w:type="dxa" w:w="1133"/>
          </w:tcPr>
          <w:p>
            <w:pPr>
              <w:spacing w:after="0"/>
              <w:jc w:val="right"/>
            </w:pPr>
            <w:r>
              <w:rPr>
                <w:sz w:val="16"/>
              </w:rPr>
              <w:t>0, 0</w:t>
            </w:r>
          </w:p>
        </w:tc>
        <w:tc>
          <w:tcPr>
            <w:tcW w:type="dxa" w:w="1993"/>
          </w:tcPr>
          <w:p>
            <w:pPr>
              <w:spacing w:after="0"/>
              <w:jc w:val="left"/>
            </w:pPr>
            <w:r>
              <w:rPr>
                <w:sz w:val="16"/>
              </w:rPr>
              <w:t>NWS zone MSZ025 (LEFLORE), zone-level: may include parts of neighboring counties</w:t>
            </w:r>
          </w:p>
        </w:tc>
        <w:tc>
          <w:tcPr>
            <w:tcW w:type="dxa" w:w="710"/>
          </w:tcPr>
          <w:p>
            <w:pPr>
              <w:spacing w:after="0"/>
              <w:jc w:val="left"/>
            </w:pPr>
          </w:p>
        </w:tc>
        <w:tc>
          <w:tcPr>
            <w:tcW w:type="dxa" w:w="3296"/>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357"/>
          </w:tcPr>
          <w:p>
            <w:pPr>
              <w:spacing w:after="0"/>
              <w:jc w:val="left"/>
            </w:pPr>
            <w:r>
              <w:rPr>
                <w:sz w:val="16"/>
              </w:rPr>
              <w:t>Hail</w:t>
            </w:r>
          </w:p>
        </w:tc>
        <w:tc>
          <w:tcPr>
            <w:tcW w:type="dxa" w:w="2971"/>
          </w:tcPr>
          <w:p>
            <w:pPr>
              <w:spacing w:after="0"/>
              <w:jc w:val="left"/>
            </w:pPr>
            <w:r>
              <w:rPr>
                <w:sz w:val="16"/>
              </w:rPr>
              <w:t>2 in</w:t>
            </w:r>
          </w:p>
        </w:tc>
        <w:tc>
          <w:tcPr>
            <w:tcW w:type="dxa" w:w="1615"/>
          </w:tcPr>
          <w:p>
            <w:pPr>
              <w:spacing w:after="0"/>
              <w:jc w:val="left"/>
            </w:pPr>
            <w:r>
              <w:rPr>
                <w:sz w:val="16"/>
              </w:rPr>
              <w:t>$2,000,000 property; $1,000,000 crops (2006 dollars)</w:t>
            </w:r>
          </w:p>
        </w:tc>
        <w:tc>
          <w:tcPr>
            <w:tcW w:type="dxa" w:w="1133"/>
          </w:tcPr>
          <w:p>
            <w:pPr>
              <w:spacing w:after="0"/>
              <w:jc w:val="right"/>
            </w:pPr>
            <w:r>
              <w:rPr>
                <w:sz w:val="16"/>
              </w:rPr>
              <w:t>0, 0</w:t>
            </w:r>
          </w:p>
        </w:tc>
        <w:tc>
          <w:tcPr>
            <w:tcW w:type="dxa" w:w="1993"/>
          </w:tcPr>
          <w:p>
            <w:pPr>
              <w:spacing w:after="0"/>
              <w:jc w:val="left"/>
            </w:pPr>
            <w:r>
              <w:rPr>
                <w:sz w:val="16"/>
              </w:rPr>
              <w:t>MORGAN CITY</w:t>
            </w:r>
          </w:p>
        </w:tc>
        <w:tc>
          <w:tcPr>
            <w:tcW w:type="dxa" w:w="710"/>
          </w:tcPr>
          <w:p>
            <w:pPr>
              <w:spacing w:after="0"/>
              <w:jc w:val="left"/>
            </w:pPr>
          </w:p>
        </w:tc>
        <w:tc>
          <w:tcPr>
            <w:tcW w:type="dxa" w:w="3296"/>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357"/>
          </w:tcPr>
          <w:p>
            <w:pPr>
              <w:spacing w:after="0"/>
              <w:jc w:val="left"/>
            </w:pPr>
            <w:r>
              <w:rPr>
                <w:sz w:val="16"/>
              </w:rPr>
              <w:t>Hurricane (Typhoon)</w:t>
            </w:r>
          </w:p>
        </w:tc>
        <w:tc>
          <w:tcPr>
            <w:tcW w:type="dxa" w:w="2971"/>
          </w:tcPr>
          <w:p>
            <w:pPr>
              <w:spacing w:after="0"/>
              <w:jc w:val="left"/>
            </w:pPr>
          </w:p>
        </w:tc>
        <w:tc>
          <w:tcPr>
            <w:tcW w:type="dxa" w:w="1615"/>
          </w:tcPr>
          <w:p>
            <w:pPr>
              <w:spacing w:after="0"/>
              <w:jc w:val="left"/>
            </w:pPr>
            <w:r>
              <w:rPr>
                <w:sz w:val="16"/>
              </w:rPr>
              <w:t>$1,000,000 property; $12,000,000 crops, reported for the zone (2005 dollars)</w:t>
            </w:r>
          </w:p>
        </w:tc>
        <w:tc>
          <w:tcPr>
            <w:tcW w:type="dxa" w:w="1133"/>
          </w:tcPr>
          <w:p>
            <w:pPr>
              <w:spacing w:after="0"/>
              <w:jc w:val="right"/>
            </w:pPr>
            <w:r>
              <w:rPr>
                <w:sz w:val="16"/>
              </w:rPr>
              <w:t>0, 0</w:t>
            </w:r>
          </w:p>
        </w:tc>
        <w:tc>
          <w:tcPr>
            <w:tcW w:type="dxa" w:w="1993"/>
          </w:tcPr>
          <w:p>
            <w:pPr>
              <w:spacing w:after="0"/>
              <w:jc w:val="left"/>
            </w:pPr>
            <w:r>
              <w:rPr>
                <w:sz w:val="16"/>
              </w:rPr>
              <w:t>NWS zone MSZ025 (LEFLORE), zone-level: may include parts of neighboring counties</w:t>
            </w:r>
          </w:p>
        </w:tc>
        <w:tc>
          <w:tcPr>
            <w:tcW w:type="dxa" w:w="710"/>
          </w:tcPr>
          <w:p>
            <w:pPr>
              <w:spacing w:after="0"/>
              <w:jc w:val="left"/>
            </w:pPr>
          </w:p>
        </w:tc>
        <w:tc>
          <w:tcPr>
            <w:tcW w:type="dxa" w:w="32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2005-08-23</w:t>
            </w:r>
          </w:p>
        </w:tc>
        <w:tc>
          <w:tcPr>
            <w:tcW w:type="dxa" w:w="1357"/>
          </w:tcPr>
          <w:p>
            <w:pPr>
              <w:spacing w:after="0"/>
              <w:jc w:val="left"/>
            </w:pPr>
            <w:r>
              <w:rPr>
                <w:sz w:val="16"/>
              </w:rPr>
              <w:t>Lightning</w:t>
            </w:r>
          </w:p>
        </w:tc>
        <w:tc>
          <w:tcPr>
            <w:tcW w:type="dxa" w:w="2971"/>
          </w:tcPr>
          <w:p>
            <w:pPr>
              <w:spacing w:after="0"/>
              <w:jc w:val="left"/>
            </w:pPr>
          </w:p>
        </w:tc>
        <w:tc>
          <w:tcPr>
            <w:tcW w:type="dxa" w:w="1615"/>
          </w:tcPr>
          <w:p>
            <w:pPr>
              <w:spacing w:after="0"/>
              <w:jc w:val="left"/>
            </w:pPr>
            <w:r>
              <w:rPr>
                <w:sz w:val="16"/>
              </w:rPr>
              <w:t>$50,000 property; crops not reported (2005 dollars)</w:t>
            </w:r>
          </w:p>
        </w:tc>
        <w:tc>
          <w:tcPr>
            <w:tcW w:type="dxa" w:w="1133"/>
          </w:tcPr>
          <w:p>
            <w:pPr>
              <w:spacing w:after="0"/>
              <w:jc w:val="right"/>
            </w:pPr>
            <w:r>
              <w:rPr>
                <w:sz w:val="16"/>
              </w:rPr>
              <w:t>0, 0</w:t>
            </w:r>
          </w:p>
        </w:tc>
        <w:tc>
          <w:tcPr>
            <w:tcW w:type="dxa" w:w="1993"/>
          </w:tcPr>
          <w:p>
            <w:pPr>
              <w:spacing w:after="0"/>
              <w:jc w:val="left"/>
            </w:pPr>
            <w:r>
              <w:rPr>
                <w:sz w:val="16"/>
              </w:rPr>
              <w:t>GREENWOOD</w:t>
            </w:r>
          </w:p>
        </w:tc>
        <w:tc>
          <w:tcPr>
            <w:tcW w:type="dxa" w:w="710"/>
          </w:tcPr>
          <w:p>
            <w:pPr>
              <w:spacing w:after="0"/>
              <w:jc w:val="left"/>
            </w:pPr>
          </w:p>
        </w:tc>
        <w:tc>
          <w:tcPr>
            <w:tcW w:type="dxa" w:w="3296"/>
          </w:tcPr>
          <w:p>
            <w:pPr>
              <w:spacing w:after="0"/>
              <w:jc w:val="left"/>
            </w:pPr>
            <w:r>
              <w:rPr>
                <w:sz w:val="16"/>
              </w:rPr>
              <w:t>B1-c worst recorded: Lightning</w:t>
            </w:r>
          </w:p>
        </w:tc>
      </w:tr>
      <w:tr>
        <w:trPr>
          <w:cantSplit/>
        </w:trPr>
        <w:tc>
          <w:tcPr>
            <w:tcW w:type="dxa" w:w="1037"/>
          </w:tcPr>
          <w:p>
            <w:pPr>
              <w:spacing w:after="0"/>
              <w:jc w:val="left"/>
            </w:pPr>
            <w:r>
              <w:rPr>
                <w:sz w:val="16"/>
              </w:rPr>
              <w:t>2002-07-22</w:t>
            </w:r>
          </w:p>
        </w:tc>
        <w:tc>
          <w:tcPr>
            <w:tcW w:type="dxa" w:w="1357"/>
          </w:tcPr>
          <w:p>
            <w:pPr>
              <w:spacing w:after="0"/>
              <w:jc w:val="left"/>
            </w:pPr>
            <w:r>
              <w:rPr>
                <w:sz w:val="16"/>
              </w:rPr>
              <w:t>Thunderstorm Wind</w:t>
            </w:r>
          </w:p>
        </w:tc>
        <w:tc>
          <w:tcPr>
            <w:tcW w:type="dxa" w:w="2971"/>
          </w:tcPr>
          <w:p>
            <w:pPr>
              <w:spacing w:after="0"/>
              <w:jc w:val="left"/>
            </w:pPr>
            <w:r>
              <w:rPr>
                <w:sz w:val="16"/>
              </w:rPr>
              <w:t>85 kt (98 mph) measured</w:t>
            </w:r>
          </w:p>
        </w:tc>
        <w:tc>
          <w:tcPr>
            <w:tcW w:type="dxa" w:w="1615"/>
          </w:tcPr>
          <w:p>
            <w:pPr>
              <w:spacing w:after="0"/>
              <w:jc w:val="left"/>
            </w:pPr>
            <w:r>
              <w:rPr>
                <w:sz w:val="16"/>
              </w:rPr>
              <w:t>$175,000 property; crops not reported (2002 dollars)</w:t>
            </w:r>
          </w:p>
        </w:tc>
        <w:tc>
          <w:tcPr>
            <w:tcW w:type="dxa" w:w="1133"/>
          </w:tcPr>
          <w:p>
            <w:pPr>
              <w:spacing w:after="0"/>
              <w:jc w:val="right"/>
            </w:pPr>
            <w:r>
              <w:rPr>
                <w:sz w:val="16"/>
              </w:rPr>
              <w:t>0, 0</w:t>
            </w:r>
          </w:p>
        </w:tc>
        <w:tc>
          <w:tcPr>
            <w:tcW w:type="dxa" w:w="1993"/>
          </w:tcPr>
          <w:p>
            <w:pPr>
              <w:spacing w:after="0"/>
              <w:jc w:val="left"/>
            </w:pPr>
            <w:r>
              <w:rPr>
                <w:sz w:val="16"/>
              </w:rPr>
              <w:t>(GWO)GREENWOOD ARPT</w:t>
            </w:r>
          </w:p>
        </w:tc>
        <w:tc>
          <w:tcPr>
            <w:tcW w:type="dxa" w:w="710"/>
          </w:tcPr>
          <w:p>
            <w:pPr>
              <w:spacing w:after="0"/>
              <w:jc w:val="left"/>
            </w:pPr>
          </w:p>
        </w:tc>
        <w:tc>
          <w:tcPr>
            <w:tcW w:type="dxa" w:w="3296"/>
          </w:tcPr>
          <w:p>
            <w:pPr>
              <w:spacing w:after="0"/>
              <w:jc w:val="left"/>
            </w:pPr>
            <w:r>
              <w:rPr>
                <w:sz w:val="16"/>
              </w:rPr>
              <w:t>B1-c worst recorded: Thunderstorm Wind</w:t>
            </w:r>
          </w:p>
        </w:tc>
      </w:tr>
      <w:tr>
        <w:trPr>
          <w:cantSplit/>
        </w:trPr>
        <w:tc>
          <w:tcPr>
            <w:tcW w:type="dxa" w:w="1037"/>
          </w:tcPr>
          <w:p>
            <w:pPr>
              <w:spacing w:after="0"/>
              <w:jc w:val="left"/>
            </w:pPr>
            <w:r>
              <w:rPr>
                <w:sz w:val="16"/>
              </w:rPr>
              <w:t>2001-06-05</w:t>
            </w:r>
          </w:p>
        </w:tc>
        <w:tc>
          <w:tcPr>
            <w:tcW w:type="dxa" w:w="1357"/>
          </w:tcPr>
          <w:p>
            <w:pPr>
              <w:spacing w:after="0"/>
              <w:jc w:val="left"/>
            </w:pPr>
            <w:r>
              <w:rPr>
                <w:sz w:val="16"/>
              </w:rPr>
              <w:t>Thunderstorm Wind</w:t>
            </w:r>
          </w:p>
        </w:tc>
        <w:tc>
          <w:tcPr>
            <w:tcW w:type="dxa" w:w="2971"/>
          </w:tcPr>
          <w:p>
            <w:pPr>
              <w:spacing w:after="0"/>
              <w:jc w:val="left"/>
            </w:pPr>
            <w:r>
              <w:rPr>
                <w:sz w:val="16"/>
              </w:rPr>
              <w:t>speed not recorded</w:t>
            </w:r>
          </w:p>
        </w:tc>
        <w:tc>
          <w:tcPr>
            <w:tcW w:type="dxa" w:w="1615"/>
          </w:tcPr>
          <w:p>
            <w:pPr>
              <w:spacing w:after="0"/>
              <w:jc w:val="left"/>
            </w:pPr>
            <w:r>
              <w:rPr>
                <w:sz w:val="16"/>
              </w:rPr>
              <w:t>$25,000 property; crops not reported (2001 dollars)</w:t>
            </w:r>
          </w:p>
        </w:tc>
        <w:tc>
          <w:tcPr>
            <w:tcW w:type="dxa" w:w="1133"/>
          </w:tcPr>
          <w:p>
            <w:pPr>
              <w:spacing w:after="0"/>
              <w:jc w:val="right"/>
            </w:pPr>
            <w:r>
              <w:rPr>
                <w:sz w:val="16"/>
              </w:rPr>
              <w:t>1, 0</w:t>
            </w:r>
          </w:p>
        </w:tc>
        <w:tc>
          <w:tcPr>
            <w:tcW w:type="dxa" w:w="1993"/>
          </w:tcPr>
          <w:p>
            <w:pPr>
              <w:spacing w:after="0"/>
              <w:jc w:val="left"/>
            </w:pPr>
            <w:r>
              <w:rPr>
                <w:sz w:val="16"/>
              </w:rPr>
              <w:t>GREENWOOD</w:t>
            </w:r>
          </w:p>
        </w:tc>
        <w:tc>
          <w:tcPr>
            <w:tcW w:type="dxa" w:w="710"/>
          </w:tcPr>
          <w:p>
            <w:pPr>
              <w:spacing w:after="0"/>
              <w:jc w:val="left"/>
            </w:pPr>
          </w:p>
        </w:tc>
        <w:tc>
          <w:tcPr>
            <w:tcW w:type="dxa" w:w="3296"/>
          </w:tcPr>
          <w:p>
            <w:pPr>
              <w:spacing w:after="0"/>
              <w:jc w:val="left"/>
            </w:pPr>
            <w:r>
              <w:rPr>
                <w:sz w:val="16"/>
              </w:rPr>
              <w:t>deaths or injuries recorded</w:t>
            </w:r>
          </w:p>
        </w:tc>
      </w:tr>
      <w:tr>
        <w:trPr>
          <w:cantSplit/>
        </w:trPr>
        <w:tc>
          <w:tcPr>
            <w:tcW w:type="dxa" w:w="1037"/>
          </w:tcPr>
          <w:p>
            <w:pPr>
              <w:spacing w:after="0"/>
              <w:jc w:val="left"/>
            </w:pPr>
            <w:r>
              <w:rPr>
                <w:sz w:val="16"/>
              </w:rPr>
              <w:t>1984-04-21</w:t>
            </w:r>
          </w:p>
        </w:tc>
        <w:tc>
          <w:tcPr>
            <w:tcW w:type="dxa" w:w="1357"/>
          </w:tcPr>
          <w:p>
            <w:pPr>
              <w:spacing w:after="0"/>
              <w:jc w:val="left"/>
            </w:pPr>
            <w:r>
              <w:rPr>
                <w:sz w:val="16"/>
              </w:rPr>
              <w:t>Tornado</w:t>
            </w:r>
          </w:p>
        </w:tc>
        <w:tc>
          <w:tcPr>
            <w:tcW w:type="dxa" w:w="2971"/>
          </w:tcPr>
          <w:p>
            <w:pPr>
              <w:spacing w:after="0"/>
              <w:jc w:val="left"/>
            </w:pPr>
            <w:r>
              <w:rPr>
                <w:sz w:val="16"/>
              </w:rPr>
              <w:t>F3, 7 mi path length (records before 1996 may include the whole path; rating and listing come from the county where the tornado began), 10 yd wide</w:t>
            </w:r>
          </w:p>
        </w:tc>
        <w:tc>
          <w:tcPr>
            <w:tcW w:type="dxa" w:w="1615"/>
          </w:tcPr>
          <w:p>
            <w:pPr>
              <w:spacing w:after="0"/>
              <w:jc w:val="left"/>
            </w:pPr>
            <w:r>
              <w:rPr>
                <w:sz w:val="16"/>
              </w:rPr>
              <w:t>$25,000,000 property; crops not recorded (1984 dollars)</w:t>
            </w:r>
          </w:p>
        </w:tc>
        <w:tc>
          <w:tcPr>
            <w:tcW w:type="dxa" w:w="1133"/>
          </w:tcPr>
          <w:p>
            <w:pPr>
              <w:spacing w:after="0"/>
              <w:jc w:val="right"/>
            </w:pPr>
            <w:r>
              <w:rPr>
                <w:sz w:val="16"/>
              </w:rPr>
              <w:t>2, 4</w:t>
            </w:r>
          </w:p>
        </w:tc>
        <w:tc>
          <w:tcPr>
            <w:tcW w:type="dxa" w:w="1993"/>
          </w:tcPr>
          <w:p>
            <w:pPr>
              <w:spacing w:after="0"/>
              <w:jc w:val="left"/>
            </w:pPr>
            <w:r>
              <w:rPr>
                <w:sz w:val="16"/>
              </w:rPr>
              <w:t>location not recorded</w:t>
            </w:r>
          </w:p>
        </w:tc>
        <w:tc>
          <w:tcPr>
            <w:tcW w:type="dxa" w:w="710"/>
          </w:tcPr>
          <w:p>
            <w:pPr>
              <w:spacing w:after="0"/>
              <w:jc w:val="left"/>
            </w:pPr>
          </w:p>
        </w:tc>
        <w:tc>
          <w:tcPr>
            <w:tcW w:type="dxa" w:w="3296"/>
          </w:tcPr>
          <w:p>
            <w:pPr>
              <w:spacing w:after="0"/>
              <w:jc w:val="left"/>
            </w:pPr>
            <w:r>
              <w:rPr>
                <w:sz w:val="16"/>
              </w:rPr>
              <w:t>deaths or injuries recorded</w:t>
            </w:r>
          </w:p>
        </w:tc>
      </w:tr>
      <w:tr>
        <w:trPr>
          <w:cantSplit/>
        </w:trPr>
        <w:tc>
          <w:tcPr>
            <w:tcW w:type="dxa" w:w="1037"/>
          </w:tcPr>
          <w:p>
            <w:pPr>
              <w:spacing w:after="0"/>
              <w:jc w:val="left"/>
            </w:pPr>
            <w:r>
              <w:rPr>
                <w:sz w:val="16"/>
              </w:rPr>
              <w:t>1971-02-21</w:t>
            </w:r>
          </w:p>
        </w:tc>
        <w:tc>
          <w:tcPr>
            <w:tcW w:type="dxa" w:w="1357"/>
          </w:tcPr>
          <w:p>
            <w:pPr>
              <w:spacing w:after="0"/>
              <w:jc w:val="left"/>
            </w:pPr>
            <w:r>
              <w:rPr>
                <w:sz w:val="16"/>
              </w:rPr>
              <w:t>Tornado</w:t>
            </w:r>
          </w:p>
        </w:tc>
        <w:tc>
          <w:tcPr>
            <w:tcW w:type="dxa" w:w="2971"/>
          </w:tcPr>
          <w:p>
            <w:pPr>
              <w:spacing w:after="0"/>
              <w:jc w:val="left"/>
            </w:pPr>
            <w:r>
              <w:rPr>
                <w:sz w:val="16"/>
              </w:rPr>
              <w:t>F4, 9.1 mi path length (records before 1996 may include the whole path; rating and listing come from the county where the tornado began), 33 yd wide</w:t>
            </w:r>
          </w:p>
        </w:tc>
        <w:tc>
          <w:tcPr>
            <w:tcW w:type="dxa" w:w="1615"/>
          </w:tcPr>
          <w:p>
            <w:pPr>
              <w:spacing w:after="0"/>
              <w:jc w:val="left"/>
            </w:pPr>
            <w:r>
              <w:rPr>
                <w:sz w:val="16"/>
              </w:rPr>
              <w:t>damage not recorded (pre-1996 record)</w:t>
            </w:r>
          </w:p>
        </w:tc>
        <w:tc>
          <w:tcPr>
            <w:tcW w:type="dxa" w:w="1133"/>
          </w:tcPr>
          <w:p>
            <w:pPr>
              <w:spacing w:after="0"/>
              <w:jc w:val="right"/>
            </w:pPr>
            <w:r>
              <w:rPr>
                <w:sz w:val="16"/>
              </w:rPr>
              <w:t>14, 192</w:t>
            </w:r>
          </w:p>
        </w:tc>
        <w:tc>
          <w:tcPr>
            <w:tcW w:type="dxa" w:w="1993"/>
          </w:tcPr>
          <w:p>
            <w:pPr>
              <w:spacing w:after="0"/>
              <w:jc w:val="left"/>
            </w:pPr>
            <w:r>
              <w:rPr>
                <w:sz w:val="16"/>
              </w:rPr>
              <w:t>location not recorded</w:t>
            </w:r>
          </w:p>
        </w:tc>
        <w:tc>
          <w:tcPr>
            <w:tcW w:type="dxa" w:w="710"/>
          </w:tcPr>
          <w:p>
            <w:pPr>
              <w:spacing w:after="0"/>
              <w:jc w:val="left"/>
            </w:pPr>
          </w:p>
        </w:tc>
        <w:tc>
          <w:tcPr>
            <w:tcW w:type="dxa" w:w="329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1.21</w:t>
            </w:r>
          </w:p>
        </w:tc>
        <w:tc>
          <w:tcPr>
            <w:tcW w:type="dxa" w:w="1440"/>
          </w:tcPr>
          <w:p>
            <w:pPr>
              <w:spacing w:after="0"/>
              <w:jc w:val="left"/>
            </w:pPr>
            <w:r>
              <w:rPr>
                <w:sz w:val="16"/>
              </w:rPr>
              <w:t>event-days per year</w:t>
            </w:r>
          </w:p>
        </w:tc>
        <w:tc>
          <w:tcPr>
            <w:tcW w:type="dxa" w:w="1562"/>
          </w:tcPr>
          <w:p>
            <w:pPr>
              <w:spacing w:after="0"/>
              <w:jc w:val="left"/>
            </w:pPr>
            <w:r>
              <w:rPr>
                <w:sz w:val="16"/>
              </w:rPr>
              <w:t>about 1.21 days per year</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17"/>
          </w:tcPr>
          <w:p>
            <w:pPr>
              <w:spacing w:after="0"/>
              <w:jc w:val="right"/>
            </w:pPr>
            <w:r>
              <w:rPr>
                <w:sz w:val="16"/>
              </w:rPr>
              <w:t>23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1.21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14.4</w:t>
            </w:r>
          </w:p>
        </w:tc>
        <w:tc>
          <w:tcPr>
            <w:tcW w:type="dxa" w:w="1440"/>
          </w:tcPr>
          <w:p>
            <w:pPr>
              <w:spacing w:after="0"/>
              <w:jc w:val="left"/>
            </w:pPr>
            <w:r>
              <w:rPr>
                <w:sz w:val="16"/>
              </w:rPr>
              <w:t>event-days per year</w:t>
            </w:r>
          </w:p>
        </w:tc>
        <w:tc>
          <w:tcPr>
            <w:tcW w:type="dxa" w:w="1562"/>
          </w:tcPr>
          <w:p>
            <w:pPr>
              <w:spacing w:after="0"/>
              <w:jc w:val="left"/>
            </w:pPr>
            <w:r>
              <w:rPr>
                <w:sz w:val="16"/>
              </w:rPr>
              <w:t>about 14.4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469</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14.4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0.00341</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0.341%</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2.9</w:t>
            </w:r>
          </w:p>
        </w:tc>
        <w:tc>
          <w:tcPr>
            <w:tcW w:type="dxa" w:w="1440"/>
          </w:tcPr>
          <w:p>
            <w:pPr>
              <w:spacing w:after="0"/>
              <w:jc w:val="left"/>
            </w:pPr>
            <w:r>
              <w:rPr>
                <w:sz w:val="16"/>
              </w:rPr>
              <w:t>events per year</w:t>
            </w:r>
          </w:p>
        </w:tc>
        <w:tc>
          <w:tcPr>
            <w:tcW w:type="dxa" w:w="1562"/>
          </w:tcPr>
          <w:p>
            <w:pPr>
              <w:spacing w:after="0"/>
              <w:jc w:val="left"/>
            </w:pPr>
            <w:r>
              <w:rPr>
                <w:sz w:val="16"/>
              </w:rPr>
              <w:t>about 2.9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110.3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17.4</w:t>
            </w:r>
          </w:p>
        </w:tc>
        <w:tc>
          <w:tcPr>
            <w:tcW w:type="dxa" w:w="1440"/>
          </w:tcPr>
          <w:p>
            <w:pPr>
              <w:spacing w:after="0"/>
              <w:jc w:val="left"/>
            </w:pPr>
            <w:r>
              <w:rPr>
                <w:sz w:val="16"/>
              </w:rPr>
              <w:t>event-days per year</w:t>
            </w:r>
          </w:p>
        </w:tc>
        <w:tc>
          <w:tcPr>
            <w:tcW w:type="dxa" w:w="1562"/>
          </w:tcPr>
          <w:p>
            <w:pPr>
              <w:spacing w:after="0"/>
              <w:jc w:val="left"/>
            </w:pPr>
            <w:r>
              <w:rPr>
                <w:sz w:val="16"/>
              </w:rPr>
              <w:t>about 17.4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266</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0.0569</w:t>
            </w:r>
          </w:p>
        </w:tc>
        <w:tc>
          <w:tcPr>
            <w:tcW w:type="dxa" w:w="1440"/>
          </w:tcPr>
          <w:p>
            <w:pPr>
              <w:spacing w:after="0"/>
              <w:jc w:val="left"/>
            </w:pPr>
            <w:r>
              <w:rPr>
                <w:sz w:val="16"/>
              </w:rPr>
              <w:t>events per year</w:t>
            </w:r>
          </w:p>
        </w:tc>
        <w:tc>
          <w:tcPr>
            <w:tcW w:type="dxa" w:w="1562"/>
          </w:tcPr>
          <w:p>
            <w:pPr>
              <w:spacing w:after="0"/>
              <w:jc w:val="left"/>
            </w:pPr>
            <w:r>
              <w:rPr>
                <w:sz w:val="16"/>
              </w:rPr>
              <w:t>about 1 in 18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20</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0.888</w:t>
            </w:r>
          </w:p>
        </w:tc>
        <w:tc>
          <w:tcPr>
            <w:tcW w:type="dxa" w:w="1440"/>
          </w:tcPr>
          <w:p>
            <w:pPr>
              <w:spacing w:after="0"/>
              <w:jc w:val="left"/>
            </w:pPr>
            <w:r>
              <w:rPr>
                <w:sz w:val="16"/>
              </w:rPr>
              <w:t>event-days per year</w:t>
            </w:r>
          </w:p>
        </w:tc>
        <w:tc>
          <w:tcPr>
            <w:tcW w:type="dxa" w:w="1562"/>
          </w:tcPr>
          <w:p>
            <w:pPr>
              <w:spacing w:after="0"/>
              <w:jc w:val="left"/>
            </w:pPr>
            <w:r>
              <w:rPr>
                <w:sz w:val="16"/>
              </w:rPr>
              <w:t>about 0.888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60</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1.21</w:t>
            </w:r>
          </w:p>
        </w:tc>
        <w:tc>
          <w:tcPr>
            <w:tcW w:type="dxa" w:w="1440"/>
          </w:tcPr>
          <w:p>
            <w:pPr>
              <w:spacing w:after="0"/>
              <w:jc w:val="left"/>
            </w:pPr>
            <w:r>
              <w:rPr>
                <w:sz w:val="16"/>
              </w:rPr>
              <w:t>event-days per year</w:t>
            </w:r>
          </w:p>
        </w:tc>
        <w:tc>
          <w:tcPr>
            <w:tcW w:type="dxa" w:w="1562"/>
          </w:tcPr>
          <w:p>
            <w:pPr>
              <w:spacing w:after="0"/>
              <w:jc w:val="left"/>
            </w:pPr>
            <w:r>
              <w:rPr>
                <w:sz w:val="16"/>
              </w:rPr>
              <w:t>about 1.21 days per year</w:t>
            </w:r>
          </w:p>
        </w:tc>
        <w:tc>
          <w:tcPr>
            <w:tcW w:type="dxa" w:w="1037"/>
          </w:tcPr>
          <w:p>
            <w:pPr>
              <w:spacing w:after="0"/>
              <w:jc w:val="left"/>
            </w:pPr>
            <w:r>
              <w:rPr>
                <w:sz w:val="16"/>
              </w:rPr>
              <w:t>Likely</w:t>
            </w:r>
          </w:p>
        </w:tc>
        <w:tc>
          <w:tcPr>
            <w:tcW w:type="dxa" w:w="1724"/>
          </w:tcPr>
          <w:p>
            <w:pPr>
              <w:spacing w:after="0"/>
              <w:jc w:val="left"/>
            </w:pPr>
            <w:r>
              <w:rPr>
                <w:sz w:val="16"/>
              </w:rPr>
              <w:t>event-days in 21 of 30 years, 1996 to 2025 (70%)</w:t>
            </w:r>
          </w:p>
        </w:tc>
        <w:tc>
          <w:tcPr>
            <w:tcW w:type="dxa" w:w="1517"/>
          </w:tcPr>
          <w:p>
            <w:pPr>
              <w:spacing w:after="0"/>
              <w:jc w:val="right"/>
            </w:pPr>
            <w:r>
              <w:rPr>
                <w:sz w:val="16"/>
              </w:rPr>
              <w:t>34</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0.146</w:t>
            </w:r>
          </w:p>
        </w:tc>
        <w:tc>
          <w:tcPr>
            <w:tcW w:type="dxa" w:w="1440"/>
          </w:tcPr>
          <w:p>
            <w:pPr>
              <w:spacing w:after="0"/>
              <w:jc w:val="left"/>
            </w:pPr>
            <w:r>
              <w:rPr>
                <w:sz w:val="16"/>
              </w:rPr>
              <w:t>events per year (modeled)</w:t>
            </w:r>
          </w:p>
        </w:tc>
        <w:tc>
          <w:tcPr>
            <w:tcW w:type="dxa" w:w="1562"/>
          </w:tcPr>
          <w:p>
            <w:pPr>
              <w:spacing w:after="0"/>
              <w:jc w:val="left"/>
            </w:pPr>
            <w:r>
              <w:rPr>
                <w:sz w:val="16"/>
              </w:rPr>
              <w:t>about 1 in 7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65.2</w:t>
            </w:r>
          </w:p>
        </w:tc>
        <w:tc>
          <w:tcPr>
            <w:tcW w:type="dxa" w:w="1440"/>
          </w:tcPr>
          <w:p>
            <w:pPr>
              <w:spacing w:after="0"/>
              <w:jc w:val="left"/>
            </w:pPr>
            <w:r>
              <w:rPr>
                <w:sz w:val="16"/>
              </w:rPr>
              <w:t>days per year with a strike</w:t>
            </w:r>
          </w:p>
        </w:tc>
        <w:tc>
          <w:tcPr>
            <w:tcW w:type="dxa" w:w="1562"/>
          </w:tcPr>
          <w:p>
            <w:pPr>
              <w:spacing w:after="0"/>
              <w:jc w:val="left"/>
            </w:pPr>
            <w:r>
              <w:rPr>
                <w:sz w:val="16"/>
              </w:rPr>
              <w:t>about 65.2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2.24</w:t>
            </w:r>
          </w:p>
        </w:tc>
        <w:tc>
          <w:tcPr>
            <w:tcW w:type="dxa" w:w="1440"/>
          </w:tcPr>
          <w:p>
            <w:pPr>
              <w:spacing w:after="0"/>
              <w:jc w:val="left"/>
            </w:pPr>
            <w:r>
              <w:rPr>
                <w:sz w:val="16"/>
              </w:rPr>
              <w:t>events per year</w:t>
            </w:r>
          </w:p>
        </w:tc>
        <w:tc>
          <w:tcPr>
            <w:tcW w:type="dxa" w:w="1562"/>
          </w:tcPr>
          <w:p>
            <w:pPr>
              <w:spacing w:after="0"/>
              <w:jc w:val="left"/>
            </w:pPr>
            <w:r>
              <w:rPr>
                <w:sz w:val="16"/>
              </w:rPr>
              <w:t>about 2.24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86</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0.511</w:t>
            </w:r>
          </w:p>
        </w:tc>
        <w:tc>
          <w:tcPr>
            <w:tcW w:type="dxa" w:w="1440"/>
          </w:tcPr>
          <w:p>
            <w:pPr>
              <w:spacing w:after="0"/>
              <w:jc w:val="left"/>
            </w:pPr>
            <w:r>
              <w:rPr>
                <w:sz w:val="16"/>
              </w:rPr>
              <w:t>events per year</w:t>
            </w:r>
          </w:p>
        </w:tc>
        <w:tc>
          <w:tcPr>
            <w:tcW w:type="dxa" w:w="1562"/>
          </w:tcPr>
          <w:p>
            <w:pPr>
              <w:spacing w:after="0"/>
              <w:jc w:val="left"/>
            </w:pPr>
            <w:r>
              <w:rPr>
                <w:sz w:val="16"/>
              </w:rPr>
              <w:t>about 0.51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0.000557</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0.0557%</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3.32</w:t>
            </w:r>
          </w:p>
        </w:tc>
        <w:tc>
          <w:tcPr>
            <w:tcW w:type="dxa" w:w="1440"/>
          </w:tcPr>
          <w:p>
            <w:pPr>
              <w:spacing w:after="0"/>
              <w:jc w:val="left"/>
            </w:pPr>
            <w:r>
              <w:rPr>
                <w:sz w:val="16"/>
              </w:rPr>
              <w:t>event-days per year</w:t>
            </w:r>
          </w:p>
        </w:tc>
        <w:tc>
          <w:tcPr>
            <w:tcW w:type="dxa" w:w="1562"/>
          </w:tcPr>
          <w:p>
            <w:pPr>
              <w:spacing w:after="0"/>
              <w:jc w:val="left"/>
            </w:pPr>
            <w:r>
              <w:rPr>
                <w:sz w:val="16"/>
              </w:rPr>
              <w:t>about 3.32 days per year</w:t>
            </w:r>
          </w:p>
        </w:tc>
        <w:tc>
          <w:tcPr>
            <w:tcW w:type="dxa" w:w="1037"/>
          </w:tcPr>
          <w:p>
            <w:pPr>
              <w:spacing w:after="0"/>
              <w:jc w:val="left"/>
            </w:pPr>
            <w:r>
              <w:rPr>
                <w:sz w:val="16"/>
              </w:rPr>
              <w:t>Likely</w:t>
            </w:r>
          </w:p>
        </w:tc>
        <w:tc>
          <w:tcPr>
            <w:tcW w:type="dxa" w:w="1724"/>
          </w:tcPr>
          <w:p>
            <w:pPr>
              <w:spacing w:after="0"/>
              <w:jc w:val="left"/>
            </w:pPr>
            <w:r>
              <w:rPr>
                <w:sz w:val="16"/>
              </w:rPr>
              <w:t>event-days in 11 of 30 years, 1996 to 2025 (36.7%)</w:t>
            </w:r>
          </w:p>
        </w:tc>
        <w:tc>
          <w:tcPr>
            <w:tcW w:type="dxa" w:w="1517"/>
          </w:tcPr>
          <w:p>
            <w:pPr>
              <w:spacing w:after="0"/>
              <w:jc w:val="right"/>
            </w:pPr>
            <w:r>
              <w:rPr>
                <w:sz w:val="16"/>
              </w:rPr>
              <w:t>63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3.32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3"/>
        <w:gridCol w:w="680"/>
        <w:gridCol w:w="648"/>
        <w:gridCol w:w="4243"/>
        <w:gridCol w:w="597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4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53"/>
          </w:tcPr>
          <w:p>
            <w:pPr>
              <w:spacing w:after="0"/>
              <w:jc w:val="right"/>
            </w:pPr>
            <w:r>
              <w:rPr>
                <w:sz w:val="16"/>
              </w:rPr>
              <w:t>67.3</w:t>
            </w:r>
          </w:p>
        </w:tc>
        <w:tc>
          <w:tcPr>
            <w:tcW w:type="dxa" w:w="680"/>
          </w:tcPr>
          <w:p>
            <w:pPr>
              <w:spacing w:after="0"/>
              <w:jc w:val="right"/>
            </w:pPr>
            <w:r>
              <w:rPr>
                <w:sz w:val="16"/>
              </w:rPr>
              <w:t>88.4</w:t>
            </w:r>
          </w:p>
        </w:tc>
        <w:tc>
          <w:tcPr>
            <w:tcW w:type="dxa" w:w="648"/>
          </w:tcPr>
          <w:p>
            <w:pPr>
              <w:spacing w:after="0"/>
              <w:jc w:val="right"/>
            </w:pPr>
            <w:r>
              <w:rPr>
                <w:sz w:val="16"/>
              </w:rPr>
              <w:t>93.9</w:t>
            </w:r>
          </w:p>
        </w:tc>
        <w:tc>
          <w:tcPr>
            <w:tcW w:type="dxa" w:w="4243"/>
          </w:tcPr>
          <w:p>
            <w:pPr>
              <w:spacing w:after="0"/>
              <w:jc w:val="left"/>
            </w:pPr>
            <w:r>
              <w:rPr>
                <w:sz w:val="16"/>
              </w:rPr>
              <w:t>Relatively High 6,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53"/>
          </w:tcPr>
          <w:p>
            <w:pPr>
              <w:spacing w:after="0"/>
              <w:jc w:val="right"/>
            </w:pPr>
            <w:r>
              <w:rPr>
                <w:sz w:val="16"/>
              </w:rPr>
              <w:t>78.7</w:t>
            </w:r>
          </w:p>
        </w:tc>
        <w:tc>
          <w:tcPr>
            <w:tcW w:type="dxa" w:w="680"/>
          </w:tcPr>
          <w:p>
            <w:pPr>
              <w:spacing w:after="0"/>
              <w:jc w:val="right"/>
            </w:pPr>
            <w:r>
              <w:rPr>
                <w:sz w:val="16"/>
              </w:rPr>
              <w:t>96.9</w:t>
            </w:r>
          </w:p>
        </w:tc>
        <w:tc>
          <w:tcPr>
            <w:tcW w:type="dxa" w:w="648"/>
          </w:tcPr>
          <w:p>
            <w:pPr>
              <w:spacing w:after="0"/>
              <w:jc w:val="right"/>
            </w:pPr>
            <w:r>
              <w:rPr>
                <w:sz w:val="16"/>
              </w:rPr>
              <w:t>98.7</w:t>
            </w:r>
          </w:p>
        </w:tc>
        <w:tc>
          <w:tcPr>
            <w:tcW w:type="dxa" w:w="4243"/>
          </w:tcPr>
          <w:p>
            <w:pPr>
              <w:spacing w:after="0"/>
              <w:jc w:val="left"/>
            </w:pPr>
            <w:r>
              <w:rPr>
                <w:sz w:val="16"/>
              </w:rPr>
              <w:t>Relatively High 3, Relatively Moderate 1, Relatively Low 2, Very Low 1, No Rating 1</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53"/>
          </w:tcPr>
          <w:p>
            <w:pPr>
              <w:spacing w:after="0"/>
              <w:jc w:val="right"/>
            </w:pPr>
            <w:r>
              <w:rPr>
                <w:sz w:val="16"/>
              </w:rPr>
              <w:t>75.0</w:t>
            </w:r>
          </w:p>
        </w:tc>
        <w:tc>
          <w:tcPr>
            <w:tcW w:type="dxa" w:w="680"/>
          </w:tcPr>
          <w:p>
            <w:pPr>
              <w:spacing w:after="0"/>
              <w:jc w:val="right"/>
            </w:pPr>
            <w:r>
              <w:rPr>
                <w:sz w:val="16"/>
              </w:rPr>
              <w:t>85.2</w:t>
            </w:r>
          </w:p>
        </w:tc>
        <w:tc>
          <w:tcPr>
            <w:tcW w:type="dxa" w:w="648"/>
          </w:tcPr>
          <w:p>
            <w:pPr>
              <w:spacing w:after="0"/>
              <w:jc w:val="right"/>
            </w:pPr>
            <w:r>
              <w:rPr>
                <w:sz w:val="16"/>
              </w:rPr>
              <w:t>87.9</w:t>
            </w:r>
          </w:p>
        </w:tc>
        <w:tc>
          <w:tcPr>
            <w:tcW w:type="dxa" w:w="4243"/>
          </w:tcPr>
          <w:p>
            <w:pPr>
              <w:spacing w:after="0"/>
              <w:jc w:val="left"/>
            </w:pPr>
            <w:r>
              <w:rPr>
                <w:sz w:val="16"/>
              </w:rPr>
              <w:t>Relatively Moderate 7, Relatively Low 1</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53"/>
          </w:tcPr>
          <w:p>
            <w:pPr>
              <w:spacing w:after="0"/>
              <w:jc w:val="right"/>
            </w:pPr>
            <w:r>
              <w:rPr>
                <w:sz w:val="16"/>
              </w:rPr>
              <w:t>82.9</w:t>
            </w:r>
          </w:p>
        </w:tc>
        <w:tc>
          <w:tcPr>
            <w:tcW w:type="dxa" w:w="680"/>
          </w:tcPr>
          <w:p>
            <w:pPr>
              <w:spacing w:after="0"/>
              <w:jc w:val="right"/>
            </w:pPr>
            <w:r>
              <w:rPr>
                <w:sz w:val="16"/>
              </w:rPr>
              <w:t>91.2</w:t>
            </w:r>
          </w:p>
        </w:tc>
        <w:tc>
          <w:tcPr>
            <w:tcW w:type="dxa" w:w="648"/>
          </w:tcPr>
          <w:p>
            <w:pPr>
              <w:spacing w:after="0"/>
              <w:jc w:val="right"/>
            </w:pPr>
            <w:r>
              <w:rPr>
                <w:sz w:val="16"/>
              </w:rPr>
              <w:t>95.7</w:t>
            </w:r>
          </w:p>
        </w:tc>
        <w:tc>
          <w:tcPr>
            <w:tcW w:type="dxa" w:w="4243"/>
          </w:tcPr>
          <w:p>
            <w:pPr>
              <w:spacing w:after="0"/>
              <w:jc w:val="left"/>
            </w:pPr>
            <w:r>
              <w:rPr>
                <w:sz w:val="16"/>
              </w:rPr>
              <w:t>Relatively High 5, Relatively Moderate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53"/>
          </w:tcPr>
          <w:p>
            <w:pPr>
              <w:spacing w:after="0"/>
              <w:jc w:val="right"/>
            </w:pPr>
            <w:r>
              <w:rPr>
                <w:sz w:val="16"/>
              </w:rPr>
              <w:t>38.4</w:t>
            </w:r>
          </w:p>
        </w:tc>
        <w:tc>
          <w:tcPr>
            <w:tcW w:type="dxa" w:w="680"/>
          </w:tcPr>
          <w:p>
            <w:pPr>
              <w:spacing w:after="0"/>
              <w:jc w:val="right"/>
            </w:pPr>
            <w:r>
              <w:rPr>
                <w:sz w:val="16"/>
              </w:rPr>
              <w:t>90.8</w:t>
            </w:r>
          </w:p>
        </w:tc>
        <w:tc>
          <w:tcPr>
            <w:tcW w:type="dxa" w:w="648"/>
          </w:tcPr>
          <w:p>
            <w:pPr>
              <w:spacing w:after="0"/>
              <w:jc w:val="right"/>
            </w:pPr>
            <w:r>
              <w:rPr>
                <w:sz w:val="16"/>
              </w:rPr>
              <w:t>92.5</w:t>
            </w:r>
          </w:p>
        </w:tc>
        <w:tc>
          <w:tcPr>
            <w:tcW w:type="dxa" w:w="4243"/>
          </w:tcPr>
          <w:p>
            <w:pPr>
              <w:spacing w:after="0"/>
              <w:jc w:val="left"/>
            </w:pPr>
            <w:r>
              <w:rPr>
                <w:sz w:val="16"/>
              </w:rPr>
              <w:t>Relatively High 6, Relatively Moderate 1,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53"/>
          </w:tcPr>
          <w:p>
            <w:pPr>
              <w:spacing w:after="0"/>
              <w:jc w:val="right"/>
            </w:pPr>
            <w:r>
              <w:rPr>
                <w:sz w:val="16"/>
              </w:rPr>
              <w:t>57.1</w:t>
            </w:r>
          </w:p>
        </w:tc>
        <w:tc>
          <w:tcPr>
            <w:tcW w:type="dxa" w:w="680"/>
          </w:tcPr>
          <w:p>
            <w:pPr>
              <w:spacing w:after="0"/>
              <w:jc w:val="right"/>
            </w:pPr>
            <w:r>
              <w:rPr>
                <w:sz w:val="16"/>
              </w:rPr>
              <w:t>72.1</w:t>
            </w:r>
          </w:p>
        </w:tc>
        <w:tc>
          <w:tcPr>
            <w:tcW w:type="dxa" w:w="648"/>
          </w:tcPr>
          <w:p>
            <w:pPr>
              <w:spacing w:after="0"/>
              <w:jc w:val="right"/>
            </w:pPr>
            <w:r>
              <w:rPr>
                <w:sz w:val="16"/>
              </w:rPr>
              <w:t>82.8</w:t>
            </w:r>
          </w:p>
        </w:tc>
        <w:tc>
          <w:tcPr>
            <w:tcW w:type="dxa" w:w="4243"/>
          </w:tcPr>
          <w:p>
            <w:pPr>
              <w:spacing w:after="0"/>
              <w:jc w:val="left"/>
            </w:pPr>
            <w:r>
              <w:rPr>
                <w:sz w:val="16"/>
              </w:rPr>
              <w:t>Relatively Moderate 2, Relatively Low 6</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53"/>
          </w:tcPr>
          <w:p>
            <w:pPr>
              <w:spacing w:after="0"/>
              <w:jc w:val="right"/>
            </w:pPr>
            <w:r>
              <w:rPr>
                <w:sz w:val="16"/>
              </w:rPr>
              <w:t>49.6</w:t>
            </w:r>
          </w:p>
        </w:tc>
        <w:tc>
          <w:tcPr>
            <w:tcW w:type="dxa" w:w="680"/>
          </w:tcPr>
          <w:p>
            <w:pPr>
              <w:spacing w:after="0"/>
              <w:jc w:val="right"/>
            </w:pPr>
            <w:r>
              <w:rPr>
                <w:sz w:val="16"/>
              </w:rPr>
              <w:t>80.0</w:t>
            </w:r>
          </w:p>
        </w:tc>
        <w:tc>
          <w:tcPr>
            <w:tcW w:type="dxa" w:w="648"/>
          </w:tcPr>
          <w:p>
            <w:pPr>
              <w:spacing w:after="0"/>
              <w:jc w:val="right"/>
            </w:pPr>
            <w:r>
              <w:rPr>
                <w:sz w:val="16"/>
              </w:rPr>
              <w:t>89.3</w:t>
            </w:r>
          </w:p>
        </w:tc>
        <w:tc>
          <w:tcPr>
            <w:tcW w:type="dxa" w:w="4243"/>
          </w:tcPr>
          <w:p>
            <w:pPr>
              <w:spacing w:after="0"/>
              <w:jc w:val="left"/>
            </w:pPr>
            <w:r>
              <w:rPr>
                <w:sz w:val="16"/>
              </w:rPr>
              <w:t>Relatively Moderate 7,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53"/>
          </w:tcPr>
          <w:p>
            <w:pPr>
              <w:spacing w:after="0"/>
              <w:jc w:val="right"/>
            </w:pPr>
            <w:r>
              <w:rPr>
                <w:sz w:val="16"/>
              </w:rPr>
              <w:t>52.9</w:t>
            </w:r>
          </w:p>
        </w:tc>
        <w:tc>
          <w:tcPr>
            <w:tcW w:type="dxa" w:w="680"/>
          </w:tcPr>
          <w:p>
            <w:pPr>
              <w:spacing w:after="0"/>
              <w:jc w:val="right"/>
            </w:pPr>
            <w:r>
              <w:rPr>
                <w:sz w:val="16"/>
              </w:rPr>
              <w:t>88.5</w:t>
            </w:r>
          </w:p>
        </w:tc>
        <w:tc>
          <w:tcPr>
            <w:tcW w:type="dxa" w:w="648"/>
          </w:tcPr>
          <w:p>
            <w:pPr>
              <w:spacing w:after="0"/>
              <w:jc w:val="right"/>
            </w:pPr>
            <w:r>
              <w:rPr>
                <w:sz w:val="16"/>
              </w:rPr>
              <w:t>97.0</w:t>
            </w:r>
          </w:p>
        </w:tc>
        <w:tc>
          <w:tcPr>
            <w:tcW w:type="dxa" w:w="4243"/>
          </w:tcPr>
          <w:p>
            <w:pPr>
              <w:spacing w:after="0"/>
              <w:jc w:val="left"/>
            </w:pPr>
            <w:r>
              <w:rPr>
                <w:sz w:val="16"/>
              </w:rPr>
              <w:t>Very High 1, Relatively High 4, Relatively Moderate 3</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53"/>
          </w:tcPr>
          <w:p>
            <w:pPr>
              <w:spacing w:after="0"/>
              <w:jc w:val="right"/>
            </w:pPr>
            <w:r>
              <w:rPr>
                <w:sz w:val="16"/>
              </w:rPr>
              <w:t>26.5</w:t>
            </w:r>
          </w:p>
        </w:tc>
        <w:tc>
          <w:tcPr>
            <w:tcW w:type="dxa" w:w="680"/>
          </w:tcPr>
          <w:p>
            <w:pPr>
              <w:spacing w:after="0"/>
              <w:jc w:val="right"/>
            </w:pPr>
            <w:r>
              <w:rPr>
                <w:sz w:val="16"/>
              </w:rPr>
              <w:t>62.3</w:t>
            </w:r>
          </w:p>
        </w:tc>
        <w:tc>
          <w:tcPr>
            <w:tcW w:type="dxa" w:w="648"/>
          </w:tcPr>
          <w:p>
            <w:pPr>
              <w:spacing w:after="0"/>
              <w:jc w:val="right"/>
            </w:pPr>
            <w:r>
              <w:rPr>
                <w:sz w:val="16"/>
              </w:rPr>
              <w:t>76.0</w:t>
            </w:r>
          </w:p>
        </w:tc>
        <w:tc>
          <w:tcPr>
            <w:tcW w:type="dxa" w:w="4243"/>
          </w:tcPr>
          <w:p>
            <w:pPr>
              <w:spacing w:after="0"/>
              <w:jc w:val="left"/>
            </w:pPr>
            <w:r>
              <w:rPr>
                <w:sz w:val="16"/>
              </w:rPr>
              <w:t>Very Low 8</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53"/>
          </w:tcPr>
          <w:p>
            <w:pPr>
              <w:spacing w:after="0"/>
              <w:jc w:val="right"/>
            </w:pPr>
            <w:r>
              <w:rPr>
                <w:sz w:val="16"/>
              </w:rPr>
              <w:t>39.2</w:t>
            </w:r>
          </w:p>
        </w:tc>
        <w:tc>
          <w:tcPr>
            <w:tcW w:type="dxa" w:w="680"/>
          </w:tcPr>
          <w:p>
            <w:pPr>
              <w:spacing w:after="0"/>
              <w:jc w:val="right"/>
            </w:pPr>
            <w:r>
              <w:rPr>
                <w:sz w:val="16"/>
              </w:rPr>
              <w:t>93.1</w:t>
            </w:r>
          </w:p>
        </w:tc>
        <w:tc>
          <w:tcPr>
            <w:tcW w:type="dxa" w:w="648"/>
          </w:tcPr>
          <w:p>
            <w:pPr>
              <w:spacing w:after="0"/>
              <w:jc w:val="right"/>
            </w:pPr>
            <w:r>
              <w:rPr>
                <w:sz w:val="16"/>
              </w:rPr>
              <w:t>94.9</w:t>
            </w:r>
          </w:p>
        </w:tc>
        <w:tc>
          <w:tcPr>
            <w:tcW w:type="dxa" w:w="4243"/>
          </w:tcPr>
          <w:p>
            <w:pPr>
              <w:spacing w:after="0"/>
              <w:jc w:val="left"/>
            </w:pPr>
            <w:r>
              <w:rPr>
                <w:sz w:val="16"/>
              </w:rPr>
              <w:t>Relatively High 6, Relatively Moderate 1,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53"/>
          </w:tcPr>
          <w:p>
            <w:pPr>
              <w:spacing w:after="0"/>
              <w:jc w:val="right"/>
            </w:pPr>
            <w:r>
              <w:rPr>
                <w:sz w:val="16"/>
              </w:rPr>
              <w:t>64.4</w:t>
            </w:r>
          </w:p>
        </w:tc>
        <w:tc>
          <w:tcPr>
            <w:tcW w:type="dxa" w:w="680"/>
          </w:tcPr>
          <w:p>
            <w:pPr>
              <w:spacing w:after="0"/>
              <w:jc w:val="right"/>
            </w:pPr>
            <w:r>
              <w:rPr>
                <w:sz w:val="16"/>
              </w:rPr>
              <w:t>93.7</w:t>
            </w:r>
          </w:p>
        </w:tc>
        <w:tc>
          <w:tcPr>
            <w:tcW w:type="dxa" w:w="648"/>
          </w:tcPr>
          <w:p>
            <w:pPr>
              <w:spacing w:after="0"/>
              <w:jc w:val="right"/>
            </w:pPr>
            <w:r>
              <w:rPr>
                <w:sz w:val="16"/>
              </w:rPr>
              <w:t>97.2</w:t>
            </w:r>
          </w:p>
        </w:tc>
        <w:tc>
          <w:tcPr>
            <w:tcW w:type="dxa" w:w="4243"/>
          </w:tcPr>
          <w:p>
            <w:pPr>
              <w:spacing w:after="0"/>
              <w:jc w:val="left"/>
            </w:pPr>
            <w:r>
              <w:rPr>
                <w:sz w:val="16"/>
              </w:rPr>
              <w:t>Very High 1, Relatively High 5,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53"/>
          </w:tcPr>
          <w:p>
            <w:pPr>
              <w:spacing w:after="0"/>
              <w:jc w:val="right"/>
            </w:pPr>
            <w:r>
              <w:rPr>
                <w:sz w:val="16"/>
              </w:rPr>
              <w:t>67.8</w:t>
            </w:r>
          </w:p>
        </w:tc>
        <w:tc>
          <w:tcPr>
            <w:tcW w:type="dxa" w:w="680"/>
          </w:tcPr>
          <w:p>
            <w:pPr>
              <w:spacing w:after="0"/>
              <w:jc w:val="right"/>
            </w:pPr>
            <w:r>
              <w:rPr>
                <w:sz w:val="16"/>
              </w:rPr>
              <w:t>98.4</w:t>
            </w:r>
          </w:p>
        </w:tc>
        <w:tc>
          <w:tcPr>
            <w:tcW w:type="dxa" w:w="648"/>
          </w:tcPr>
          <w:p>
            <w:pPr>
              <w:spacing w:after="0"/>
              <w:jc w:val="right"/>
            </w:pPr>
            <w:r>
              <w:rPr>
                <w:sz w:val="16"/>
              </w:rPr>
              <w:t>99.6</w:t>
            </w:r>
          </w:p>
        </w:tc>
        <w:tc>
          <w:tcPr>
            <w:tcW w:type="dxa" w:w="4243"/>
          </w:tcPr>
          <w:p>
            <w:pPr>
              <w:spacing w:after="0"/>
              <w:jc w:val="left"/>
            </w:pPr>
            <w:r>
              <w:rPr>
                <w:sz w:val="16"/>
              </w:rPr>
              <w:t>Very High 6, Relatively High 1, Relatively Moderate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53"/>
          </w:tcPr>
          <w:p>
            <w:pPr>
              <w:spacing w:after="0"/>
              <w:jc w:val="right"/>
            </w:pPr>
            <w:r>
              <w:rPr>
                <w:sz w:val="16"/>
              </w:rPr>
              <w:t>28.4</w:t>
            </w:r>
          </w:p>
        </w:tc>
        <w:tc>
          <w:tcPr>
            <w:tcW w:type="dxa" w:w="680"/>
          </w:tcPr>
          <w:p>
            <w:pPr>
              <w:spacing w:after="0"/>
              <w:jc w:val="right"/>
            </w:pPr>
            <w:r>
              <w:rPr>
                <w:sz w:val="16"/>
              </w:rPr>
              <w:t>60.5</w:t>
            </w:r>
          </w:p>
        </w:tc>
        <w:tc>
          <w:tcPr>
            <w:tcW w:type="dxa" w:w="648"/>
          </w:tcPr>
          <w:p>
            <w:pPr>
              <w:spacing w:after="0"/>
              <w:jc w:val="right"/>
            </w:pPr>
            <w:r>
              <w:rPr>
                <w:sz w:val="16"/>
              </w:rPr>
              <w:t>78.6</w:t>
            </w:r>
          </w:p>
        </w:tc>
        <w:tc>
          <w:tcPr>
            <w:tcW w:type="dxa" w:w="4243"/>
          </w:tcPr>
          <w:p>
            <w:pPr>
              <w:spacing w:after="0"/>
              <w:jc w:val="left"/>
            </w:pPr>
            <w:r>
              <w:rPr>
                <w:sz w:val="16"/>
              </w:rPr>
              <w:t>Relatively Low 2, Very Low 6</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53"/>
          </w:tcPr>
          <w:p>
            <w:pPr>
              <w:spacing w:after="0"/>
              <w:jc w:val="right"/>
            </w:pPr>
            <w:r>
              <w:rPr>
                <w:sz w:val="16"/>
              </w:rPr>
              <w:t>25.2</w:t>
            </w:r>
          </w:p>
        </w:tc>
        <w:tc>
          <w:tcPr>
            <w:tcW w:type="dxa" w:w="680"/>
          </w:tcPr>
          <w:p>
            <w:pPr>
              <w:spacing w:after="0"/>
              <w:jc w:val="right"/>
            </w:pPr>
            <w:r>
              <w:rPr>
                <w:sz w:val="16"/>
              </w:rPr>
              <w:t>37.4</w:t>
            </w:r>
          </w:p>
        </w:tc>
        <w:tc>
          <w:tcPr>
            <w:tcW w:type="dxa" w:w="648"/>
          </w:tcPr>
          <w:p>
            <w:pPr>
              <w:spacing w:after="0"/>
              <w:jc w:val="right"/>
            </w:pPr>
            <w:r>
              <w:rPr>
                <w:sz w:val="16"/>
              </w:rPr>
              <w:t>46.8</w:t>
            </w:r>
          </w:p>
        </w:tc>
        <w:tc>
          <w:tcPr>
            <w:tcW w:type="dxa" w:w="4243"/>
          </w:tcPr>
          <w:p>
            <w:pPr>
              <w:spacing w:after="0"/>
              <w:jc w:val="left"/>
            </w:pPr>
            <w:r>
              <w:rPr>
                <w:sz w:val="16"/>
              </w:rPr>
              <w:t>Relatively Low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Leflore County</w:t>
            </w:r>
          </w:p>
        </w:tc>
        <w:tc>
          <w:tcPr>
            <w:tcW w:type="dxa" w:w="911"/>
          </w:tcPr>
          <w:p>
            <w:pPr>
              <w:spacing w:after="0"/>
              <w:jc w:val="left"/>
            </w:pPr>
            <w:r>
              <w:rPr>
                <w:sz w:val="16"/>
              </w:rPr>
              <w:t>County</w:t>
            </w:r>
          </w:p>
        </w:tc>
        <w:tc>
          <w:tcPr>
            <w:tcW w:type="dxa" w:w="3065"/>
          </w:tcPr>
          <w:p>
            <w:pPr>
              <w:spacing w:after="0"/>
              <w:jc w:val="left"/>
            </w:pPr>
            <w:r>
              <w:rPr>
                <w:sz w:val="16"/>
              </w:rPr>
              <w:t>Plan 111817 approved 2026-09-17, pending adoption here; not yet eligible</w:t>
            </w:r>
          </w:p>
        </w:tc>
        <w:tc>
          <w:tcPr>
            <w:tcW w:type="dxa" w:w="2825"/>
          </w:tcPr>
          <w:p>
            <w:pPr>
              <w:spacing w:after="0"/>
              <w:jc w:val="right"/>
            </w:pPr>
            <w:r>
              <w:rPr>
                <w:sz w:val="16"/>
              </w:rPr>
              <w:t>FMA RL 0, SRL 0; any 29</w:t>
            </w:r>
          </w:p>
        </w:tc>
        <w:tc>
          <w:tcPr>
            <w:tcW w:type="dxa" w:w="1988"/>
          </w:tcPr>
          <w:p>
            <w:pPr>
              <w:spacing w:after="0"/>
              <w:jc w:val="right"/>
            </w:pPr>
            <w:r>
              <w:rPr>
                <w:sz w:val="16"/>
              </w:rPr>
              <w:t>$4,072,267.96</w:t>
            </w:r>
          </w:p>
        </w:tc>
        <w:tc>
          <w:tcPr>
            <w:tcW w:type="dxa" w:w="2586"/>
          </w:tcPr>
          <w:p>
            <w:pPr>
              <w:spacing w:after="0"/>
              <w:jc w:val="right"/>
            </w:pPr>
            <w:r>
              <w:rPr>
                <w:sz w:val="16"/>
              </w:rPr>
              <w:t>0; no approved plan</w:t>
            </w:r>
          </w:p>
        </w:tc>
        <w:tc>
          <w:tcPr>
            <w:tcW w:type="dxa" w:w="869"/>
          </w:tcPr>
          <w:p>
            <w:pPr>
              <w:spacing w:after="0"/>
              <w:jc w:val="left"/>
            </w:pPr>
          </w:p>
        </w:tc>
      </w:tr>
      <w:tr>
        <w:trPr>
          <w:cantSplit/>
        </w:trPr>
        <w:tc>
          <w:tcPr>
            <w:tcW w:type="dxa" w:w="1868"/>
          </w:tcPr>
          <w:p>
            <w:pPr>
              <w:spacing w:after="0"/>
              <w:jc w:val="left"/>
            </w:pPr>
            <w:r>
              <w:rPr>
                <w:sz w:val="16"/>
              </w:rPr>
              <w:t>Greenwood city</w:t>
            </w:r>
          </w:p>
        </w:tc>
        <w:tc>
          <w:tcPr>
            <w:tcW w:type="dxa" w:w="911"/>
          </w:tcPr>
          <w:p>
            <w:pPr>
              <w:spacing w:after="0"/>
              <w:jc w:val="left"/>
            </w:pPr>
            <w:r>
              <w:rPr>
                <w:sz w:val="16"/>
              </w:rPr>
              <w:t>City</w:t>
            </w:r>
          </w:p>
        </w:tc>
        <w:tc>
          <w:tcPr>
            <w:tcW w:type="dxa" w:w="3065"/>
          </w:tcPr>
          <w:p>
            <w:pPr>
              <w:spacing w:after="0"/>
              <w:jc w:val="left"/>
            </w:pPr>
            <w:r>
              <w:rPr>
                <w:sz w:val="16"/>
              </w:rPr>
              <w:t>Plan 111817 approved 2026-09-17, pending adoption here; not yet eligible</w:t>
            </w:r>
          </w:p>
        </w:tc>
        <w:tc>
          <w:tcPr>
            <w:tcW w:type="dxa" w:w="2825"/>
          </w:tcPr>
          <w:p>
            <w:pPr>
              <w:spacing w:after="0"/>
              <w:jc w:val="right"/>
            </w:pPr>
            <w:r>
              <w:rPr>
                <w:sz w:val="16"/>
              </w:rPr>
              <w:t>FMA RL 1, SRL 1; any 8</w:t>
            </w:r>
          </w:p>
        </w:tc>
        <w:tc>
          <w:tcPr>
            <w:tcW w:type="dxa" w:w="1988"/>
          </w:tcPr>
          <w:p>
            <w:pPr>
              <w:spacing w:after="0"/>
              <w:jc w:val="right"/>
            </w:pPr>
            <w:r>
              <w:rPr>
                <w:sz w:val="16"/>
              </w:rPr>
              <w:t>$2,161,969.85</w:t>
            </w:r>
          </w:p>
        </w:tc>
        <w:tc>
          <w:tcPr>
            <w:tcW w:type="dxa" w:w="2586"/>
          </w:tcPr>
          <w:p>
            <w:pPr>
              <w:spacing w:after="0"/>
              <w:jc w:val="right"/>
            </w:pPr>
            <w:r>
              <w:rPr>
                <w:sz w:val="16"/>
              </w:rPr>
              <w:t>110; no approved plan</w:t>
            </w:r>
          </w:p>
        </w:tc>
        <w:tc>
          <w:tcPr>
            <w:tcW w:type="dxa" w:w="869"/>
          </w:tcPr>
          <w:p>
            <w:pPr>
              <w:spacing w:after="0"/>
              <w:jc w:val="left"/>
            </w:pPr>
          </w:p>
        </w:tc>
      </w:tr>
      <w:tr>
        <w:trPr>
          <w:cantSplit/>
        </w:trPr>
        <w:tc>
          <w:tcPr>
            <w:tcW w:type="dxa" w:w="1868"/>
          </w:tcPr>
          <w:p>
            <w:pPr>
              <w:spacing w:after="0"/>
              <w:jc w:val="left"/>
            </w:pPr>
            <w:r>
              <w:rPr>
                <w:sz w:val="16"/>
              </w:rPr>
              <w:t>Itta Bena city</w:t>
            </w:r>
          </w:p>
        </w:tc>
        <w:tc>
          <w:tcPr>
            <w:tcW w:type="dxa" w:w="911"/>
          </w:tcPr>
          <w:p>
            <w:pPr>
              <w:spacing w:after="0"/>
              <w:jc w:val="left"/>
            </w:pPr>
            <w:r>
              <w:rPr>
                <w:sz w:val="16"/>
              </w:rPr>
              <w:t>City</w:t>
            </w:r>
          </w:p>
        </w:tc>
        <w:tc>
          <w:tcPr>
            <w:tcW w:type="dxa" w:w="3065"/>
          </w:tcPr>
          <w:p>
            <w:pPr>
              <w:spacing w:after="0"/>
              <w:jc w:val="left"/>
            </w:pPr>
            <w:r>
              <w:rPr>
                <w:sz w:val="16"/>
              </w:rPr>
              <w:t>Plan 111817 approved 2026-09-17, pending adoption here; not yet eligible</w:t>
            </w:r>
          </w:p>
        </w:tc>
        <w:tc>
          <w:tcPr>
            <w:tcW w:type="dxa" w:w="2825"/>
          </w:tcPr>
          <w:p>
            <w:pPr>
              <w:spacing w:after="0"/>
              <w:jc w:val="right"/>
            </w:pPr>
            <w:r>
              <w:rPr>
                <w:sz w:val="16"/>
              </w:rPr>
              <w:t>FMA RL 0, SRL 0; any 2</w:t>
            </w:r>
          </w:p>
        </w:tc>
        <w:tc>
          <w:tcPr>
            <w:tcW w:type="dxa" w:w="1988"/>
          </w:tcPr>
          <w:p>
            <w:pPr>
              <w:spacing w:after="0"/>
              <w:jc w:val="right"/>
            </w:pPr>
            <w:r>
              <w:rPr>
                <w:sz w:val="16"/>
              </w:rPr>
              <w:t>$339,259.38</w:t>
            </w:r>
          </w:p>
        </w:tc>
        <w:tc>
          <w:tcPr>
            <w:tcW w:type="dxa" w:w="2586"/>
          </w:tcPr>
          <w:p>
            <w:pPr>
              <w:spacing w:after="0"/>
              <w:jc w:val="right"/>
            </w:pPr>
            <w:r>
              <w:rPr>
                <w:sz w:val="16"/>
              </w:rPr>
              <w:t>41; no approved plan</w:t>
            </w:r>
          </w:p>
        </w:tc>
        <w:tc>
          <w:tcPr>
            <w:tcW w:type="dxa" w:w="869"/>
          </w:tcPr>
          <w:p>
            <w:pPr>
              <w:spacing w:after="0"/>
              <w:jc w:val="left"/>
            </w:pPr>
          </w:p>
        </w:tc>
      </w:tr>
      <w:tr>
        <w:trPr>
          <w:cantSplit/>
        </w:trPr>
        <w:tc>
          <w:tcPr>
            <w:tcW w:type="dxa" w:w="1868"/>
          </w:tcPr>
          <w:p>
            <w:pPr>
              <w:spacing w:after="0"/>
              <w:jc w:val="left"/>
            </w:pPr>
            <w:r>
              <w:rPr>
                <w:sz w:val="16"/>
              </w:rPr>
              <w:t>Morgan City town</w:t>
            </w:r>
          </w:p>
        </w:tc>
        <w:tc>
          <w:tcPr>
            <w:tcW w:type="dxa" w:w="911"/>
          </w:tcPr>
          <w:p>
            <w:pPr>
              <w:spacing w:after="0"/>
              <w:jc w:val="left"/>
            </w:pPr>
            <w:r>
              <w:rPr>
                <w:sz w:val="16"/>
              </w:rPr>
              <w:t>City</w:t>
            </w:r>
          </w:p>
        </w:tc>
        <w:tc>
          <w:tcPr>
            <w:tcW w:type="dxa" w:w="3065"/>
          </w:tcPr>
          <w:p>
            <w:pPr>
              <w:spacing w:after="0"/>
              <w:jc w:val="left"/>
            </w:pPr>
            <w:r>
              <w:rPr>
                <w:sz w:val="16"/>
              </w:rPr>
              <w:t>Plan 111817 approved 2026-09-17,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13; no approved plan</w:t>
            </w:r>
          </w:p>
        </w:tc>
        <w:tc>
          <w:tcPr>
            <w:tcW w:type="dxa" w:w="869"/>
          </w:tcPr>
          <w:p>
            <w:pPr>
              <w:spacing w:after="0"/>
              <w:jc w:val="left"/>
            </w:pPr>
          </w:p>
        </w:tc>
      </w:tr>
      <w:tr>
        <w:trPr>
          <w:cantSplit/>
        </w:trPr>
        <w:tc>
          <w:tcPr>
            <w:tcW w:type="dxa" w:w="1868"/>
          </w:tcPr>
          <w:p>
            <w:pPr>
              <w:spacing w:after="0"/>
              <w:jc w:val="left"/>
            </w:pPr>
            <w:r>
              <w:rPr>
                <w:sz w:val="16"/>
              </w:rPr>
              <w:t>Schlater town</w:t>
            </w:r>
          </w:p>
        </w:tc>
        <w:tc>
          <w:tcPr>
            <w:tcW w:type="dxa" w:w="911"/>
          </w:tcPr>
          <w:p>
            <w:pPr>
              <w:spacing w:after="0"/>
              <w:jc w:val="left"/>
            </w:pPr>
            <w:r>
              <w:rPr>
                <w:sz w:val="16"/>
              </w:rPr>
              <w:t>Town</w:t>
            </w:r>
          </w:p>
        </w:tc>
        <w:tc>
          <w:tcPr>
            <w:tcW w:type="dxa" w:w="3065"/>
          </w:tcPr>
          <w:p>
            <w:pPr>
              <w:spacing w:after="0"/>
              <w:jc w:val="left"/>
            </w:pPr>
            <w:r>
              <w:rPr>
                <w:sz w:val="16"/>
              </w:rPr>
              <w:t>Plan 111817 approved 2026-09-17,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34; no approved plan</w:t>
            </w:r>
          </w:p>
        </w:tc>
        <w:tc>
          <w:tcPr>
            <w:tcW w:type="dxa" w:w="869"/>
          </w:tcPr>
          <w:p>
            <w:pPr>
              <w:spacing w:after="0"/>
              <w:jc w:val="left"/>
            </w:pPr>
          </w:p>
        </w:tc>
      </w:tr>
      <w:tr>
        <w:trPr>
          <w:cantSplit/>
        </w:trPr>
        <w:tc>
          <w:tcPr>
            <w:tcW w:type="dxa" w:w="1868"/>
          </w:tcPr>
          <w:p>
            <w:pPr>
              <w:spacing w:after="0"/>
              <w:jc w:val="left"/>
            </w:pPr>
            <w:r>
              <w:rPr>
                <w:sz w:val="16"/>
              </w:rPr>
              <w:t>Sidon town</w:t>
            </w:r>
          </w:p>
        </w:tc>
        <w:tc>
          <w:tcPr>
            <w:tcW w:type="dxa" w:w="911"/>
          </w:tcPr>
          <w:p>
            <w:pPr>
              <w:spacing w:after="0"/>
              <w:jc w:val="left"/>
            </w:pPr>
            <w:r>
              <w:rPr>
                <w:sz w:val="16"/>
              </w:rPr>
              <w:t>Town</w:t>
            </w:r>
          </w:p>
        </w:tc>
        <w:tc>
          <w:tcPr>
            <w:tcW w:type="dxa" w:w="3065"/>
          </w:tcPr>
          <w:p>
            <w:pPr>
              <w:spacing w:after="0"/>
              <w:jc w:val="left"/>
            </w:pPr>
            <w:r>
              <w:rPr>
                <w:sz w:val="16"/>
              </w:rPr>
              <w:t>Plan 111817 approved 2026-09-17,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$2,914</w:t>
            </w:r>
          </w:p>
        </w:tc>
        <w:tc>
          <w:tcPr>
            <w:tcW w:type="dxa" w:w="2586"/>
          </w:tcPr>
          <w:p>
            <w:pPr>
              <w:spacing w:after="0"/>
              <w:jc w:val="right"/>
            </w:pPr>
            <w:r>
              <w:rPr>
                <w:sz w:val="16"/>
              </w:rPr>
              <w:t>13;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111817 was approved by FEMA on 2026-09-17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$6,380,034,567</w:t>
            </w:r>
          </w:p>
        </w:tc>
        <w:tc>
          <w:tcPr>
            <w:tcW w:type="dxa" w:w="1215"/>
          </w:tcPr>
          <w:p>
            <w:pPr>
              <w:spacing w:after="0"/>
              <w:jc w:val="right"/>
            </w:pPr>
            <w:r>
              <w:rPr>
                <w:sz w:val="16"/>
              </w:rPr>
              <w:t>$270,329,541</w:t>
            </w:r>
          </w:p>
        </w:tc>
        <w:tc>
          <w:tcPr>
            <w:tcW w:type="dxa" w:w="1046"/>
          </w:tcPr>
          <w:p>
            <w:pPr>
              <w:spacing w:after="0"/>
              <w:jc w:val="right"/>
            </w:pPr>
            <w:r>
              <w:rPr>
                <w:sz w:val="16"/>
              </w:rPr>
              <w:t>28,282</w:t>
            </w:r>
          </w:p>
        </w:tc>
        <w:tc>
          <w:tcPr>
            <w:tcW w:type="dxa" w:w="1037"/>
          </w:tcPr>
          <w:p>
            <w:pPr>
              <w:spacing w:after="0"/>
              <w:jc w:val="right"/>
            </w:pPr>
            <w:r>
              <w:rPr>
                <w:sz w:val="16"/>
              </w:rPr>
              <w:t>$60,098</w:t>
            </w:r>
          </w:p>
        </w:tc>
        <w:tc>
          <w:tcPr>
            <w:tcW w:type="dxa" w:w="1126"/>
          </w:tcPr>
          <w:p>
            <w:pPr>
              <w:spacing w:after="0"/>
              <w:jc w:val="right"/>
            </w:pPr>
            <w:r>
              <w:rPr>
                <w:sz w:val="16"/>
              </w:rPr>
              <w:t>$254,694</w:t>
            </w:r>
          </w:p>
        </w:tc>
        <w:tc>
          <w:tcPr>
            <w:tcW w:type="dxa" w:w="1179"/>
          </w:tcPr>
          <w:p>
            <w:pPr>
              <w:spacing w:after="0"/>
              <w:jc w:val="right"/>
            </w:pPr>
            <w:r>
              <w:rPr>
                <w:sz w:val="16"/>
              </w:rPr>
              <w:t>$1,182,363</w:t>
            </w:r>
          </w:p>
        </w:tc>
        <w:tc>
          <w:tcPr>
            <w:tcW w:type="dxa" w:w="1305"/>
          </w:tcPr>
          <w:p>
            <w:pPr>
              <w:spacing w:after="0"/>
              <w:jc w:val="right"/>
            </w:pPr>
            <w:r>
              <w:rPr>
                <w:sz w:val="16"/>
              </w:rPr>
              <w:t>0.000942%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$128,919,599</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$950,651</w:t>
            </w:r>
          </w:p>
        </w:tc>
        <w:tc>
          <w:tcPr>
            <w:tcW w:type="dxa" w:w="1179"/>
          </w:tcPr>
          <w:p>
            <w:pPr>
              <w:spacing w:after="0"/>
              <w:jc w:val="right"/>
            </w:pPr>
          </w:p>
        </w:tc>
        <w:tc>
          <w:tcPr>
            <w:tcW w:type="dxa" w:w="1305"/>
          </w:tcPr>
          <w:p>
            <w:pPr>
              <w:spacing w:after="0"/>
              <w:jc w:val="right"/>
            </w:pPr>
            <w:r>
              <w:rPr>
                <w:sz w:val="16"/>
              </w:rPr>
              <w:t>0.737%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$11,615,138,024</w:t>
            </w:r>
          </w:p>
        </w:tc>
        <w:tc>
          <w:tcPr>
            <w:tcW w:type="dxa" w:w="1215"/>
          </w:tcPr>
          <w:p>
            <w:pPr>
              <w:spacing w:after="0"/>
              <w:jc w:val="right"/>
            </w:pPr>
          </w:p>
        </w:tc>
        <w:tc>
          <w:tcPr>
            <w:tcW w:type="dxa" w:w="1046"/>
          </w:tcPr>
          <w:p>
            <w:pPr>
              <w:spacing w:after="0"/>
              <w:jc w:val="right"/>
            </w:pPr>
            <w:r>
              <w:rPr>
                <w:sz w:val="16"/>
              </w:rPr>
              <w:t>28,339</w:t>
            </w:r>
          </w:p>
        </w:tc>
        <w:tc>
          <w:tcPr>
            <w:tcW w:type="dxa" w:w="1037"/>
          </w:tcPr>
          <w:p>
            <w:pPr>
              <w:spacing w:after="0"/>
              <w:jc w:val="right"/>
            </w:pPr>
            <w:r>
              <w:rPr>
                <w:sz w:val="16"/>
              </w:rPr>
              <w:t>$1,657,305</w:t>
            </w:r>
          </w:p>
        </w:tc>
        <w:tc>
          <w:tcPr>
            <w:tcW w:type="dxa" w:w="1126"/>
          </w:tcPr>
          <w:p>
            <w:pPr>
              <w:spacing w:after="0"/>
              <w:jc w:val="right"/>
            </w:pPr>
          </w:p>
        </w:tc>
        <w:tc>
          <w:tcPr>
            <w:tcW w:type="dxa" w:w="1179"/>
          </w:tcPr>
          <w:p>
            <w:pPr>
              <w:spacing w:after="0"/>
              <w:jc w:val="right"/>
            </w:pPr>
            <w:r>
              <w:rPr>
                <w:sz w:val="16"/>
              </w:rPr>
              <w:t>$708,601</w:t>
            </w:r>
          </w:p>
        </w:tc>
        <w:tc>
          <w:tcPr>
            <w:tcW w:type="dxa" w:w="1305"/>
          </w:tcPr>
          <w:p>
            <w:pPr>
              <w:spacing w:after="0"/>
              <w:jc w:val="right"/>
            </w:pPr>
            <w:r>
              <w:rPr>
                <w:sz w:val="16"/>
              </w:rPr>
              <w:t>0.0143%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$6,380,038,758</w:t>
            </w:r>
          </w:p>
        </w:tc>
        <w:tc>
          <w:tcPr>
            <w:tcW w:type="dxa" w:w="1215"/>
          </w:tcPr>
          <w:p>
            <w:pPr>
              <w:spacing w:after="0"/>
              <w:jc w:val="right"/>
            </w:pPr>
            <w:r>
              <w:rPr>
                <w:sz w:val="16"/>
              </w:rPr>
              <w:t>$270,329,541</w:t>
            </w:r>
          </w:p>
        </w:tc>
        <w:tc>
          <w:tcPr>
            <w:tcW w:type="dxa" w:w="1046"/>
          </w:tcPr>
          <w:p>
            <w:pPr>
              <w:spacing w:after="0"/>
              <w:jc w:val="right"/>
            </w:pPr>
            <w:r>
              <w:rPr>
                <w:sz w:val="16"/>
              </w:rPr>
              <w:t>28,282</w:t>
            </w:r>
          </w:p>
        </w:tc>
        <w:tc>
          <w:tcPr>
            <w:tcW w:type="dxa" w:w="1037"/>
          </w:tcPr>
          <w:p>
            <w:pPr>
              <w:spacing w:after="0"/>
              <w:jc w:val="right"/>
            </w:pPr>
            <w:r>
              <w:rPr>
                <w:sz w:val="16"/>
              </w:rPr>
              <w:t>$459,185</w:t>
            </w:r>
          </w:p>
        </w:tc>
        <w:tc>
          <w:tcPr>
            <w:tcW w:type="dxa" w:w="1126"/>
          </w:tcPr>
          <w:p>
            <w:pPr>
              <w:spacing w:after="0"/>
              <w:jc w:val="right"/>
            </w:pPr>
            <w:r>
              <w:rPr>
                <w:sz w:val="16"/>
              </w:rPr>
              <w:t>$77,595</w:t>
            </w:r>
          </w:p>
        </w:tc>
        <w:tc>
          <w:tcPr>
            <w:tcW w:type="dxa" w:w="1179"/>
          </w:tcPr>
          <w:p>
            <w:pPr>
              <w:spacing w:after="0"/>
              <w:jc w:val="right"/>
            </w:pPr>
            <w:r>
              <w:rPr>
                <w:sz w:val="16"/>
              </w:rPr>
              <w:t>$68,610</w:t>
            </w:r>
          </w:p>
        </w:tc>
        <w:tc>
          <w:tcPr>
            <w:tcW w:type="dxa" w:w="1305"/>
          </w:tcPr>
          <w:p>
            <w:pPr>
              <w:spacing w:after="0"/>
              <w:jc w:val="right"/>
            </w:pPr>
            <w:r>
              <w:rPr>
                <w:sz w:val="16"/>
              </w:rPr>
              <w:t>0.0072%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$6,380,034,567</w:t>
            </w:r>
          </w:p>
        </w:tc>
        <w:tc>
          <w:tcPr>
            <w:tcW w:type="dxa" w:w="1215"/>
          </w:tcPr>
          <w:p>
            <w:pPr>
              <w:spacing w:after="0"/>
              <w:jc w:val="right"/>
            </w:pPr>
            <w:r>
              <w:rPr>
                <w:sz w:val="16"/>
              </w:rPr>
              <w:t>$270,329,541</w:t>
            </w:r>
          </w:p>
        </w:tc>
        <w:tc>
          <w:tcPr>
            <w:tcW w:type="dxa" w:w="1046"/>
          </w:tcPr>
          <w:p>
            <w:pPr>
              <w:spacing w:after="0"/>
              <w:jc w:val="right"/>
            </w:pPr>
            <w:r>
              <w:rPr>
                <w:sz w:val="16"/>
              </w:rPr>
              <w:t>28,282</w:t>
            </w:r>
          </w:p>
        </w:tc>
        <w:tc>
          <w:tcPr>
            <w:tcW w:type="dxa" w:w="1037"/>
          </w:tcPr>
          <w:p>
            <w:pPr>
              <w:spacing w:after="0"/>
              <w:jc w:val="right"/>
            </w:pPr>
            <w:r>
              <w:rPr>
                <w:sz w:val="16"/>
              </w:rPr>
              <w:t>$75</w:t>
            </w:r>
          </w:p>
        </w:tc>
        <w:tc>
          <w:tcPr>
            <w:tcW w:type="dxa" w:w="1126"/>
          </w:tcPr>
          <w:p>
            <w:pPr>
              <w:spacing w:after="0"/>
              <w:jc w:val="right"/>
            </w:pPr>
            <w:r>
              <w:rPr>
                <w:sz w:val="16"/>
              </w:rPr>
              <w:t>$604</w:t>
            </w:r>
          </w:p>
        </w:tc>
        <w:tc>
          <w:tcPr>
            <w:tcW w:type="dxa" w:w="1179"/>
          </w:tcPr>
          <w:p>
            <w:pPr>
              <w:spacing w:after="0"/>
              <w:jc w:val="right"/>
            </w:pPr>
            <w:r>
              <w:rPr>
                <w:sz w:val="16"/>
              </w:rPr>
              <w:t>$918,733</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$6,380,034,567</w:t>
            </w:r>
          </w:p>
        </w:tc>
        <w:tc>
          <w:tcPr>
            <w:tcW w:type="dxa" w:w="1215"/>
          </w:tcPr>
          <w:p>
            <w:pPr>
              <w:spacing w:after="0"/>
              <w:jc w:val="right"/>
            </w:pPr>
            <w:r>
              <w:rPr>
                <w:sz w:val="16"/>
              </w:rPr>
              <w:t>$265,048,550</w:t>
            </w:r>
          </w:p>
        </w:tc>
        <w:tc>
          <w:tcPr>
            <w:tcW w:type="dxa" w:w="1046"/>
          </w:tcPr>
          <w:p>
            <w:pPr>
              <w:spacing w:after="0"/>
              <w:jc w:val="right"/>
            </w:pPr>
            <w:r>
              <w:rPr>
                <w:sz w:val="16"/>
              </w:rPr>
              <w:t>28,282</w:t>
            </w:r>
          </w:p>
        </w:tc>
        <w:tc>
          <w:tcPr>
            <w:tcW w:type="dxa" w:w="1037"/>
          </w:tcPr>
          <w:p>
            <w:pPr>
              <w:spacing w:after="0"/>
              <w:jc w:val="right"/>
            </w:pPr>
            <w:r>
              <w:rPr>
                <w:sz w:val="16"/>
              </w:rPr>
              <w:t>$179,969</w:t>
            </w:r>
          </w:p>
        </w:tc>
        <w:tc>
          <w:tcPr>
            <w:tcW w:type="dxa" w:w="1126"/>
          </w:tcPr>
          <w:p>
            <w:pPr>
              <w:spacing w:after="0"/>
              <w:jc w:val="right"/>
            </w:pPr>
            <w:r>
              <w:rPr>
                <w:sz w:val="16"/>
              </w:rPr>
              <w:t>$246,786</w:t>
            </w:r>
          </w:p>
        </w:tc>
        <w:tc>
          <w:tcPr>
            <w:tcW w:type="dxa" w:w="1179"/>
          </w:tcPr>
          <w:p>
            <w:pPr>
              <w:spacing w:after="0"/>
              <w:jc w:val="right"/>
            </w:pPr>
            <w:r>
              <w:rPr>
                <w:sz w:val="16"/>
              </w:rPr>
              <w:t>$8,757</w:t>
            </w:r>
          </w:p>
        </w:tc>
        <w:tc>
          <w:tcPr>
            <w:tcW w:type="dxa" w:w="1305"/>
          </w:tcPr>
          <w:p>
            <w:pPr>
              <w:spacing w:after="0"/>
              <w:jc w:val="right"/>
            </w:pPr>
            <w:r>
              <w:rPr>
                <w:sz w:val="16"/>
              </w:rPr>
              <w:t>0.00282%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$6,380,034,567</w:t>
            </w:r>
          </w:p>
        </w:tc>
        <w:tc>
          <w:tcPr>
            <w:tcW w:type="dxa" w:w="1215"/>
          </w:tcPr>
          <w:p>
            <w:pPr>
              <w:spacing w:after="0"/>
              <w:jc w:val="right"/>
            </w:pPr>
          </w:p>
        </w:tc>
        <w:tc>
          <w:tcPr>
            <w:tcW w:type="dxa" w:w="1046"/>
          </w:tcPr>
          <w:p>
            <w:pPr>
              <w:spacing w:after="0"/>
              <w:jc w:val="right"/>
            </w:pPr>
            <w:r>
              <w:rPr>
                <w:sz w:val="16"/>
              </w:rPr>
              <w:t>28,282</w:t>
            </w:r>
          </w:p>
        </w:tc>
        <w:tc>
          <w:tcPr>
            <w:tcW w:type="dxa" w:w="1037"/>
          </w:tcPr>
          <w:p>
            <w:pPr>
              <w:spacing w:after="0"/>
              <w:jc w:val="right"/>
            </w:pPr>
            <w:r>
              <w:rPr>
                <w:sz w:val="16"/>
              </w:rPr>
              <w:t>$98,926</w:t>
            </w:r>
          </w:p>
        </w:tc>
        <w:tc>
          <w:tcPr>
            <w:tcW w:type="dxa" w:w="1126"/>
          </w:tcPr>
          <w:p>
            <w:pPr>
              <w:spacing w:after="0"/>
              <w:jc w:val="right"/>
            </w:pPr>
          </w:p>
        </w:tc>
        <w:tc>
          <w:tcPr>
            <w:tcW w:type="dxa" w:w="1179"/>
          </w:tcPr>
          <w:p>
            <w:pPr>
              <w:spacing w:after="0"/>
              <w:jc w:val="right"/>
            </w:pPr>
            <w:r>
              <w:rPr>
                <w:sz w:val="16"/>
              </w:rPr>
              <w:t>$5,042</w:t>
            </w:r>
          </w:p>
        </w:tc>
        <w:tc>
          <w:tcPr>
            <w:tcW w:type="dxa" w:w="1305"/>
          </w:tcPr>
          <w:p>
            <w:pPr>
              <w:spacing w:after="0"/>
              <w:jc w:val="right"/>
            </w:pPr>
            <w:r>
              <w:rPr>
                <w:sz w:val="16"/>
              </w:rPr>
              <w:t>0.00155%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$6,373,968,842</w:t>
            </w:r>
          </w:p>
        </w:tc>
        <w:tc>
          <w:tcPr>
            <w:tcW w:type="dxa" w:w="1215"/>
          </w:tcPr>
          <w:p>
            <w:pPr>
              <w:spacing w:after="0"/>
              <w:jc w:val="right"/>
            </w:pPr>
            <w:r>
              <w:rPr>
                <w:sz w:val="16"/>
              </w:rPr>
              <w:t>$180,164,139</w:t>
            </w:r>
          </w:p>
        </w:tc>
        <w:tc>
          <w:tcPr>
            <w:tcW w:type="dxa" w:w="1046"/>
          </w:tcPr>
          <w:p>
            <w:pPr>
              <w:spacing w:after="0"/>
              <w:jc w:val="right"/>
            </w:pPr>
            <w:r>
              <w:rPr>
                <w:sz w:val="16"/>
              </w:rPr>
              <w:t>3,681</w:t>
            </w:r>
          </w:p>
        </w:tc>
        <w:tc>
          <w:tcPr>
            <w:tcW w:type="dxa" w:w="1037"/>
          </w:tcPr>
          <w:p>
            <w:pPr>
              <w:spacing w:after="0"/>
              <w:jc w:val="right"/>
            </w:pPr>
            <w:r>
              <w:rPr>
                <w:sz w:val="16"/>
              </w:rPr>
              <w:t>$6,469,933</w:t>
            </w:r>
          </w:p>
        </w:tc>
        <w:tc>
          <w:tcPr>
            <w:tcW w:type="dxa" w:w="1126"/>
          </w:tcPr>
          <w:p>
            <w:pPr>
              <w:spacing w:after="0"/>
              <w:jc w:val="right"/>
            </w:pPr>
            <w:r>
              <w:rPr>
                <w:sz w:val="16"/>
              </w:rPr>
              <w:t>$1,602,245</w:t>
            </w:r>
          </w:p>
        </w:tc>
        <w:tc>
          <w:tcPr>
            <w:tcW w:type="dxa" w:w="1179"/>
          </w:tcPr>
          <w:p>
            <w:pPr>
              <w:spacing w:after="0"/>
              <w:jc w:val="right"/>
            </w:pPr>
            <w:r>
              <w:rPr>
                <w:sz w:val="16"/>
              </w:rPr>
              <w:t>$27,957</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$16,822,775</w:t>
            </w:r>
          </w:p>
        </w:tc>
        <w:tc>
          <w:tcPr>
            <w:tcW w:type="dxa" w:w="1215"/>
          </w:tcPr>
          <w:p>
            <w:pPr>
              <w:spacing w:after="0"/>
              <w:jc w:val="right"/>
            </w:pPr>
          </w:p>
        </w:tc>
        <w:tc>
          <w:tcPr>
            <w:tcW w:type="dxa" w:w="1046"/>
          </w:tcPr>
          <w:p>
            <w:pPr>
              <w:spacing w:after="0"/>
              <w:jc w:val="right"/>
            </w:pPr>
            <w:r>
              <w:rPr>
                <w:sz w:val="16"/>
              </w:rPr>
              <w:t>63</w:t>
            </w:r>
          </w:p>
        </w:tc>
        <w:tc>
          <w:tcPr>
            <w:tcW w:type="dxa" w:w="1037"/>
          </w:tcPr>
          <w:p>
            <w:pPr>
              <w:spacing w:after="0"/>
              <w:jc w:val="right"/>
            </w:pPr>
            <w:r>
              <w:rPr>
                <w:sz w:val="16"/>
              </w:rPr>
              <w:t>$134</w:t>
            </w:r>
          </w:p>
        </w:tc>
        <w:tc>
          <w:tcPr>
            <w:tcW w:type="dxa" w:w="1126"/>
          </w:tcPr>
          <w:p>
            <w:pPr>
              <w:spacing w:after="0"/>
              <w:jc w:val="right"/>
            </w:pPr>
          </w:p>
        </w:tc>
        <w:tc>
          <w:tcPr>
            <w:tcW w:type="dxa" w:w="1179"/>
          </w:tcPr>
          <w:p>
            <w:pPr>
              <w:spacing w:after="0"/>
              <w:jc w:val="right"/>
            </w:pPr>
            <w:r>
              <w:rPr>
                <w:sz w:val="16"/>
              </w:rPr>
              <w:t>$3</w:t>
            </w:r>
          </w:p>
        </w:tc>
        <w:tc>
          <w:tcPr>
            <w:tcW w:type="dxa" w:w="1305"/>
          </w:tcPr>
          <w:p>
            <w:pPr>
              <w:spacing w:after="0"/>
              <w:jc w:val="right"/>
            </w:pPr>
            <w:r>
              <w:rPr>
                <w:sz w:val="16"/>
              </w:rPr>
              <w:t>0.000795%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$6,380,038,758</w:t>
            </w:r>
          </w:p>
        </w:tc>
        <w:tc>
          <w:tcPr>
            <w:tcW w:type="dxa" w:w="1215"/>
          </w:tcPr>
          <w:p>
            <w:pPr>
              <w:spacing w:after="0"/>
              <w:jc w:val="right"/>
            </w:pPr>
          </w:p>
        </w:tc>
        <w:tc>
          <w:tcPr>
            <w:tcW w:type="dxa" w:w="1046"/>
          </w:tcPr>
          <w:p>
            <w:pPr>
              <w:spacing w:after="0"/>
              <w:jc w:val="right"/>
            </w:pPr>
            <w:r>
              <w:rPr>
                <w:sz w:val="16"/>
              </w:rPr>
              <w:t>28,282</w:t>
            </w:r>
          </w:p>
        </w:tc>
        <w:tc>
          <w:tcPr>
            <w:tcW w:type="dxa" w:w="1037"/>
          </w:tcPr>
          <w:p>
            <w:pPr>
              <w:spacing w:after="0"/>
              <w:jc w:val="right"/>
            </w:pPr>
            <w:r>
              <w:rPr>
                <w:sz w:val="16"/>
              </w:rPr>
              <w:t>$15,796</w:t>
            </w:r>
          </w:p>
        </w:tc>
        <w:tc>
          <w:tcPr>
            <w:tcW w:type="dxa" w:w="1126"/>
          </w:tcPr>
          <w:p>
            <w:pPr>
              <w:spacing w:after="0"/>
              <w:jc w:val="right"/>
            </w:pPr>
          </w:p>
        </w:tc>
        <w:tc>
          <w:tcPr>
            <w:tcW w:type="dxa" w:w="1179"/>
          </w:tcPr>
          <w:p>
            <w:pPr>
              <w:spacing w:after="0"/>
              <w:jc w:val="right"/>
            </w:pPr>
            <w:r>
              <w:rPr>
                <w:sz w:val="16"/>
              </w:rPr>
              <w:t>$242,929</w:t>
            </w:r>
          </w:p>
        </w:tc>
        <w:tc>
          <w:tcPr>
            <w:tcW w:type="dxa" w:w="1305"/>
          </w:tcPr>
          <w:p>
            <w:pPr>
              <w:spacing w:after="0"/>
              <w:jc w:val="right"/>
            </w:pPr>
            <w:r>
              <w:rPr>
                <w:sz w:val="16"/>
              </w:rPr>
              <w:t>0.000248%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$6,380,038,758</w:t>
            </w:r>
          </w:p>
        </w:tc>
        <w:tc>
          <w:tcPr>
            <w:tcW w:type="dxa" w:w="1215"/>
          </w:tcPr>
          <w:p>
            <w:pPr>
              <w:spacing w:after="0"/>
              <w:jc w:val="right"/>
            </w:pPr>
            <w:r>
              <w:rPr>
                <w:sz w:val="16"/>
              </w:rPr>
              <w:t>$270,329,541</w:t>
            </w:r>
          </w:p>
        </w:tc>
        <w:tc>
          <w:tcPr>
            <w:tcW w:type="dxa" w:w="1046"/>
          </w:tcPr>
          <w:p>
            <w:pPr>
              <w:spacing w:after="0"/>
              <w:jc w:val="right"/>
            </w:pPr>
            <w:r>
              <w:rPr>
                <w:sz w:val="16"/>
              </w:rPr>
              <w:t>28,282</w:t>
            </w:r>
          </w:p>
        </w:tc>
        <w:tc>
          <w:tcPr>
            <w:tcW w:type="dxa" w:w="1037"/>
          </w:tcPr>
          <w:p>
            <w:pPr>
              <w:spacing w:after="0"/>
              <w:jc w:val="right"/>
            </w:pPr>
            <w:r>
              <w:rPr>
                <w:sz w:val="16"/>
              </w:rPr>
              <w:t>$209,277</w:t>
            </w:r>
          </w:p>
        </w:tc>
        <w:tc>
          <w:tcPr>
            <w:tcW w:type="dxa" w:w="1126"/>
          </w:tcPr>
          <w:p>
            <w:pPr>
              <w:spacing w:after="0"/>
              <w:jc w:val="right"/>
            </w:pPr>
            <w:r>
              <w:rPr>
                <w:sz w:val="16"/>
              </w:rPr>
              <w:t>$15,752</w:t>
            </w:r>
          </w:p>
        </w:tc>
        <w:tc>
          <w:tcPr>
            <w:tcW w:type="dxa" w:w="1179"/>
          </w:tcPr>
          <w:p>
            <w:pPr>
              <w:spacing w:after="0"/>
              <w:jc w:val="right"/>
            </w:pPr>
            <w:r>
              <w:rPr>
                <w:sz w:val="16"/>
              </w:rPr>
              <w:t>$475,531</w:t>
            </w:r>
          </w:p>
        </w:tc>
        <w:tc>
          <w:tcPr>
            <w:tcW w:type="dxa" w:w="1305"/>
          </w:tcPr>
          <w:p>
            <w:pPr>
              <w:spacing w:after="0"/>
              <w:jc w:val="right"/>
            </w:pPr>
            <w:r>
              <w:rPr>
                <w:sz w:val="16"/>
              </w:rPr>
              <w:t>0.00328%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$6,380,038,758</w:t>
            </w:r>
          </w:p>
        </w:tc>
        <w:tc>
          <w:tcPr>
            <w:tcW w:type="dxa" w:w="1215"/>
          </w:tcPr>
          <w:p>
            <w:pPr>
              <w:spacing w:after="0"/>
              <w:jc w:val="right"/>
            </w:pPr>
            <w:r>
              <w:rPr>
                <w:sz w:val="16"/>
              </w:rPr>
              <w:t>$270,329,541</w:t>
            </w:r>
          </w:p>
        </w:tc>
        <w:tc>
          <w:tcPr>
            <w:tcW w:type="dxa" w:w="1046"/>
          </w:tcPr>
          <w:p>
            <w:pPr>
              <w:spacing w:after="0"/>
              <w:jc w:val="right"/>
            </w:pPr>
            <w:r>
              <w:rPr>
                <w:sz w:val="16"/>
              </w:rPr>
              <w:t>28,282</w:t>
            </w:r>
          </w:p>
        </w:tc>
        <w:tc>
          <w:tcPr>
            <w:tcW w:type="dxa" w:w="1037"/>
          </w:tcPr>
          <w:p>
            <w:pPr>
              <w:spacing w:after="0"/>
              <w:jc w:val="right"/>
            </w:pPr>
            <w:r>
              <w:rPr>
                <w:sz w:val="16"/>
              </w:rPr>
              <w:t>$1,570,204</w:t>
            </w:r>
          </w:p>
        </w:tc>
        <w:tc>
          <w:tcPr>
            <w:tcW w:type="dxa" w:w="1126"/>
          </w:tcPr>
          <w:p>
            <w:pPr>
              <w:spacing w:after="0"/>
              <w:jc w:val="right"/>
            </w:pPr>
            <w:r>
              <w:rPr>
                <w:sz w:val="16"/>
              </w:rPr>
              <w:t>$26,075</w:t>
            </w:r>
          </w:p>
        </w:tc>
        <w:tc>
          <w:tcPr>
            <w:tcW w:type="dxa" w:w="1179"/>
          </w:tcPr>
          <w:p>
            <w:pPr>
              <w:spacing w:after="0"/>
              <w:jc w:val="right"/>
            </w:pPr>
            <w:r>
              <w:rPr>
                <w:sz w:val="16"/>
              </w:rPr>
              <w:t>$2,492,697</w:t>
            </w:r>
          </w:p>
        </w:tc>
        <w:tc>
          <w:tcPr>
            <w:tcW w:type="dxa" w:w="1305"/>
          </w:tcPr>
          <w:p>
            <w:pPr>
              <w:spacing w:after="0"/>
              <w:jc w:val="right"/>
            </w:pPr>
            <w:r>
              <w:rPr>
                <w:sz w:val="16"/>
              </w:rPr>
              <w:t>0.0246%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$487,985,257</w:t>
            </w:r>
          </w:p>
        </w:tc>
        <w:tc>
          <w:tcPr>
            <w:tcW w:type="dxa" w:w="1215"/>
          </w:tcPr>
          <w:p>
            <w:pPr>
              <w:spacing w:after="0"/>
              <w:jc w:val="right"/>
            </w:pPr>
            <w:r>
              <w:rPr>
                <w:sz w:val="16"/>
              </w:rPr>
              <w:t>$33,469,872</w:t>
            </w:r>
          </w:p>
        </w:tc>
        <w:tc>
          <w:tcPr>
            <w:tcW w:type="dxa" w:w="1046"/>
          </w:tcPr>
          <w:p>
            <w:pPr>
              <w:spacing w:after="0"/>
              <w:jc w:val="right"/>
            </w:pPr>
            <w:r>
              <w:rPr>
                <w:sz w:val="16"/>
              </w:rPr>
              <w:t>3,584</w:t>
            </w:r>
          </w:p>
        </w:tc>
        <w:tc>
          <w:tcPr>
            <w:tcW w:type="dxa" w:w="1037"/>
          </w:tcPr>
          <w:p>
            <w:pPr>
              <w:spacing w:after="0"/>
              <w:jc w:val="right"/>
            </w:pPr>
            <w:r>
              <w:rPr>
                <w:sz w:val="16"/>
              </w:rPr>
              <w:t>$4,542</w:t>
            </w:r>
          </w:p>
        </w:tc>
        <w:tc>
          <w:tcPr>
            <w:tcW w:type="dxa" w:w="1126"/>
          </w:tcPr>
          <w:p>
            <w:pPr>
              <w:spacing w:after="0"/>
              <w:jc w:val="right"/>
            </w:pPr>
            <w:r>
              <w:rPr>
                <w:sz w:val="16"/>
              </w:rPr>
              <w:t>$145</w:t>
            </w:r>
          </w:p>
        </w:tc>
        <w:tc>
          <w:tcPr>
            <w:tcW w:type="dxa" w:w="1179"/>
          </w:tcPr>
          <w:p>
            <w:pPr>
              <w:spacing w:after="0"/>
              <w:jc w:val="right"/>
            </w:pPr>
            <w:r>
              <w:rPr>
                <w:sz w:val="16"/>
              </w:rPr>
              <w:t>$998</w:t>
            </w:r>
          </w:p>
        </w:tc>
        <w:tc>
          <w:tcPr>
            <w:tcW w:type="dxa" w:w="1305"/>
          </w:tcPr>
          <w:p>
            <w:pPr>
              <w:spacing w:after="0"/>
              <w:jc w:val="right"/>
            </w:pPr>
            <w:r>
              <w:rPr>
                <w:sz w:val="16"/>
              </w:rPr>
              <w:t>0.000931%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$6,380,034,567</w:t>
            </w:r>
          </w:p>
        </w:tc>
        <w:tc>
          <w:tcPr>
            <w:tcW w:type="dxa" w:w="1215"/>
          </w:tcPr>
          <w:p>
            <w:pPr>
              <w:spacing w:after="0"/>
              <w:jc w:val="right"/>
            </w:pPr>
            <w:r>
              <w:rPr>
                <w:sz w:val="16"/>
              </w:rPr>
              <w:t>$270,329,541</w:t>
            </w:r>
          </w:p>
        </w:tc>
        <w:tc>
          <w:tcPr>
            <w:tcW w:type="dxa" w:w="1046"/>
          </w:tcPr>
          <w:p>
            <w:pPr>
              <w:spacing w:after="0"/>
              <w:jc w:val="right"/>
            </w:pPr>
            <w:r>
              <w:rPr>
                <w:sz w:val="16"/>
              </w:rPr>
              <w:t>28,282</w:t>
            </w:r>
          </w:p>
        </w:tc>
        <w:tc>
          <w:tcPr>
            <w:tcW w:type="dxa" w:w="1037"/>
          </w:tcPr>
          <w:p>
            <w:pPr>
              <w:spacing w:after="0"/>
              <w:jc w:val="right"/>
            </w:pPr>
            <w:r>
              <w:rPr>
                <w:sz w:val="16"/>
              </w:rPr>
              <w:t>$6,864</w:t>
            </w:r>
          </w:p>
        </w:tc>
        <w:tc>
          <w:tcPr>
            <w:tcW w:type="dxa" w:w="1126"/>
          </w:tcPr>
          <w:p>
            <w:pPr>
              <w:spacing w:after="0"/>
              <w:jc w:val="right"/>
            </w:pPr>
            <w:r>
              <w:rPr>
                <w:sz w:val="16"/>
              </w:rPr>
              <w:t>$484</w:t>
            </w:r>
          </w:p>
        </w:tc>
        <w:tc>
          <w:tcPr>
            <w:tcW w:type="dxa" w:w="1179"/>
          </w:tcPr>
          <w:p>
            <w:pPr>
              <w:spacing w:after="0"/>
              <w:jc w:val="right"/>
            </w:pPr>
            <w:r>
              <w:rPr>
                <w:sz w:val="16"/>
              </w:rPr>
              <w:t>$760</w:t>
            </w:r>
          </w:p>
        </w:tc>
        <w:tc>
          <w:tcPr>
            <w:tcW w:type="dxa" w:w="1305"/>
          </w:tcPr>
          <w:p>
            <w:pPr>
              <w:spacing w:after="0"/>
              <w:jc w:val="right"/>
            </w:pPr>
            <w:r>
              <w:rPr>
                <w:sz w:val="16"/>
              </w:rPr>
              <w:t>0.000108%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Plan 111817 was approved by FEMA on 2026-09-17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28,282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$6,380,038,758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$270,329,541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$13,907,339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$6,132,982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39</w:t>
            </w:r>
          </w:p>
        </w:tc>
        <w:tc>
          <w:tcPr>
            <w:tcW w:type="dxa" w:w="1572"/>
          </w:tcPr>
          <w:p>
            <w:pPr>
              <w:spacing w:after="0"/>
              <w:jc w:val="right"/>
            </w:pPr>
            <w:r>
              <w:rPr>
                <w:sz w:val="16"/>
              </w:rPr>
              <w:t>1</w:t>
            </w:r>
          </w:p>
        </w:tc>
        <w:tc>
          <w:tcPr>
            <w:tcW w:type="dxa" w:w="1572"/>
          </w:tcPr>
          <w:p>
            <w:pPr>
              <w:spacing w:after="0"/>
              <w:jc w:val="right"/>
            </w:pPr>
            <w:r>
              <w:rPr>
                <w:sz w:val="16"/>
              </w:rPr>
              <w:t>39</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LEFLORE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29</w:t>
            </w:r>
          </w:p>
        </w:tc>
        <w:tc>
          <w:tcPr>
            <w:tcW w:type="dxa" w:w="1572"/>
          </w:tcPr>
          <w:p>
            <w:pPr>
              <w:spacing w:after="0"/>
              <w:jc w:val="right"/>
            </w:pPr>
            <w:r>
              <w:rPr>
                <w:sz w:val="16"/>
              </w:rPr>
              <w:t>0</w:t>
            </w:r>
          </w:p>
        </w:tc>
        <w:tc>
          <w:tcPr>
            <w:tcW w:type="dxa" w:w="1572"/>
          </w:tcPr>
          <w:p>
            <w:pPr>
              <w:spacing w:after="0"/>
              <w:jc w:val="right"/>
            </w:pPr>
            <w:r>
              <w:rPr>
                <w:sz w:val="16"/>
              </w:rPr>
              <w:t>29</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GREENWOOD,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ITTA BENA,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Leflore County</w:t>
            </w:r>
          </w:p>
        </w:tc>
        <w:tc>
          <w:tcPr>
            <w:tcW w:type="dxa" w:w="1513"/>
          </w:tcPr>
          <w:p>
            <w:pPr>
              <w:spacing w:after="0"/>
              <w:jc w:val="left"/>
            </w:pPr>
            <w:r>
              <w:rPr>
                <w:sz w:val="16"/>
              </w:rPr>
              <w:t>280101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29</w:t>
            </w:r>
          </w:p>
        </w:tc>
        <w:tc>
          <w:tcPr>
            <w:tcW w:type="dxa" w:w="1359"/>
          </w:tcPr>
          <w:p>
            <w:pPr>
              <w:spacing w:after="0"/>
              <w:jc w:val="right"/>
            </w:pPr>
            <w:r>
              <w:rPr>
                <w:sz w:val="16"/>
              </w:rPr>
              <w:t>0</w:t>
            </w:r>
          </w:p>
        </w:tc>
        <w:tc>
          <w:tcPr>
            <w:tcW w:type="dxa" w:w="1359"/>
          </w:tcPr>
          <w:p>
            <w:pPr>
              <w:spacing w:after="0"/>
              <w:jc w:val="right"/>
            </w:pPr>
            <w:r>
              <w:rPr>
                <w:sz w:val="16"/>
              </w:rPr>
              <w:t>29</w:t>
            </w:r>
          </w:p>
        </w:tc>
        <w:tc>
          <w:tcPr>
            <w:tcW w:type="dxa" w:w="1359"/>
          </w:tcPr>
          <w:p>
            <w:pPr>
              <w:spacing w:after="0"/>
              <w:jc w:val="right"/>
            </w:pPr>
            <w:r>
              <w:rPr>
                <w:sz w:val="16"/>
              </w:rPr>
              <w:t>0</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Greenwood city</w:t>
            </w:r>
          </w:p>
        </w:tc>
        <w:tc>
          <w:tcPr>
            <w:tcW w:type="dxa" w:w="1513"/>
          </w:tcPr>
          <w:p>
            <w:pPr>
              <w:spacing w:after="0"/>
              <w:jc w:val="left"/>
            </w:pPr>
            <w:r>
              <w:rPr>
                <w:sz w:val="16"/>
              </w:rPr>
              <w:t>280102</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8</w:t>
            </w:r>
          </w:p>
        </w:tc>
        <w:tc>
          <w:tcPr>
            <w:tcW w:type="dxa" w:w="1359"/>
          </w:tcPr>
          <w:p>
            <w:pPr>
              <w:spacing w:after="0"/>
              <w:jc w:val="right"/>
            </w:pPr>
            <w:r>
              <w:rPr>
                <w:sz w:val="16"/>
              </w:rPr>
              <w:t>1</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Itta Bena city</w:t>
            </w:r>
          </w:p>
        </w:tc>
        <w:tc>
          <w:tcPr>
            <w:tcW w:type="dxa" w:w="1513"/>
          </w:tcPr>
          <w:p>
            <w:pPr>
              <w:spacing w:after="0"/>
              <w:jc w:val="left"/>
            </w:pPr>
            <w:r>
              <w:rPr>
                <w:sz w:val="16"/>
              </w:rPr>
              <w:t>280103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Morgan City town</w:t>
            </w:r>
          </w:p>
        </w:tc>
        <w:tc>
          <w:tcPr>
            <w:tcW w:type="dxa" w:w="1513"/>
          </w:tcPr>
          <w:p>
            <w:pPr>
              <w:spacing w:after="0"/>
              <w:jc w:val="left"/>
            </w:pPr>
            <w:r>
              <w:rPr>
                <w:sz w:val="16"/>
              </w:rPr>
              <w:t>280104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Schlater town</w:t>
            </w:r>
          </w:p>
        </w:tc>
        <w:tc>
          <w:tcPr>
            <w:tcW w:type="dxa" w:w="1513"/>
          </w:tcPr>
          <w:p>
            <w:pPr>
              <w:spacing w:after="0"/>
              <w:jc w:val="left"/>
            </w:pPr>
            <w:r>
              <w:rPr>
                <w:sz w:val="16"/>
              </w:rPr>
              <w:t>280105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Sidon town</w:t>
            </w:r>
          </w:p>
        </w:tc>
        <w:tc>
          <w:tcPr>
            <w:tcW w:type="dxa" w:w="1513"/>
          </w:tcPr>
          <w:p>
            <w:pPr>
              <w:spacing w:after="0"/>
              <w:jc w:val="left"/>
            </w:pPr>
            <w:r>
              <w:rPr>
                <w:sz w:val="16"/>
              </w:rPr>
              <w:t>280106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Leflore County, MS: risk-assessment baseline packet, release 2026-10 (data as of 2026-09-28; County area 28083).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Leflore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Leflore County, MS: Risk-assessment baseline packet</dc:title>
  <dc:subject>Hazard Plain release 2026-10, as of 2026-09-28. Preview: automated baseline</dc:subject>
  <dc:creator>Hazard Plain</dc:creator>
  <cp:keywords>Hazard Plain; hazard mitigation; risk assessment; 28083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