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Leake County, MS</w:t>
      </w:r>
    </w:p>
    <w:p>
      <w:pPr>
        <w:spacing w:after="120" w:before="0"/>
      </w:pPr>
      <w:r>
        <w:rPr>
          <w:color w:val="555555"/>
          <w:sz w:val="24"/>
        </w:rPr>
        <w:t>Risk-assessment baseline packet</w:t>
      </w:r>
    </w:p>
    <w:p>
      <w:pPr>
        <w:spacing w:after="120" w:before="0"/>
      </w:pPr>
      <w:r>
        <w:rPr>
          <w:b/>
          <w:sz w:val="18"/>
        </w:rPr>
        <w:t xml:space="preserve">Unit: </w:t>
      </w:r>
      <w:r>
        <w:rPr>
          <w:sz w:val="18"/>
        </w:rPr>
        <w:t>County area 28079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2027-06-09</w:t>
      </w:r>
    </w:p>
    <w:p>
      <w:pPr>
        <w:keepNext/>
        <w:spacing w:after="40" w:before="0"/>
      </w:pPr>
      <w:r>
        <w:rPr>
          <w:b/>
        </w:rPr>
        <w:t xml:space="preserve">Plan: </w:t>
      </w:r>
      <w:r>
        <w:rPr/>
        <w:t>MEMA District 6 Regional (FEMA plan 108139)</w:t>
      </w:r>
    </w:p>
    <w:p>
      <w:pPr>
        <w:keepNext/>
        <w:spacing w:after="40" w:before="0"/>
      </w:pPr>
      <w:r>
        <w:rPr>
          <w:b/>
        </w:rPr>
        <w:t xml:space="preserve">Approved: </w:t>
      </w:r>
      <w:r>
        <w:rPr/>
        <w:t>2022-06-10</w:t>
      </w:r>
    </w:p>
    <w:p>
      <w:pPr>
        <w:keepNext/>
        <w:spacing w:after="40" w:before="0"/>
      </w:pPr>
      <w:r>
        <w:rPr>
          <w:b/>
        </w:rPr>
        <w:t xml:space="preserve">Expires: </w:t>
      </w:r>
      <w:r>
        <w:rPr/>
        <w:t>2027-06-09</w:t>
      </w:r>
    </w:p>
    <w:p>
      <w:pPr>
        <w:keepNext/>
        <w:spacing w:after="40" w:before="0"/>
      </w:pPr>
      <w:r>
        <w:rPr>
          <w:b/>
        </w:rPr>
        <w:t xml:space="preserve">As of: </w:t>
      </w:r>
      <w:r>
        <w:rPr/>
        <w:t>2026-09-28</w:t>
      </w:r>
    </w:p>
    <w:p>
      <w:pPr>
        <w:keepNext/>
        <w:spacing w:after="40" w:before="0"/>
      </w:pPr>
      <w:r>
        <w:rPr>
          <w:b/>
        </w:rPr>
        <w:t xml:space="preserve">Days: </w:t>
      </w:r>
      <w:r>
        <w:rPr/>
        <w:t>254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2022-06-10)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DR-4727-MS, EM-3640-MS, DR-4899-MS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71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8"/>
        <w:gridCol w:w="1394"/>
        <w:gridCol w:w="2164"/>
        <w:gridCol w:w="3050"/>
        <w:gridCol w:w="1037"/>
        <w:gridCol w:w="1037"/>
        <w:gridCol w:w="862"/>
        <w:gridCol w:w="921"/>
        <w:gridCol w:w="2039"/>
      </w:tblGrid>
      <w:tr>
        <w:trPr>
          <w:cantSplit/>
          <w:tblHeader/>
        </w:trPr>
        <w:tc>
          <w:tcPr>
            <w:tcW w:type="dxa" w:w="1608"/>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64"/>
            <w:shd w:val="clear" w:color="auto" w:fill="E8E8E8"/>
          </w:tcPr>
          <w:p>
            <w:pPr>
              <w:spacing w:after="0"/>
              <w:jc w:val="left"/>
            </w:pPr>
            <w:r>
              <w:rPr>
                <w:b/>
                <w:sz w:val="16"/>
              </w:rPr>
              <w:t>Status</w:t>
            </w:r>
          </w:p>
        </w:tc>
        <w:tc>
          <w:tcPr>
            <w:tcW w:type="dxa" w:w="305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39"/>
            <w:shd w:val="clear" w:color="auto" w:fill="E8E8E8"/>
          </w:tcPr>
          <w:p>
            <w:pPr>
              <w:spacing w:after="0"/>
              <w:jc w:val="left"/>
            </w:pPr>
            <w:r>
              <w:rPr>
                <w:b/>
                <w:sz w:val="16"/>
              </w:rPr>
              <w:t>Notes</w:t>
            </w:r>
          </w:p>
        </w:tc>
      </w:tr>
      <w:tr>
        <w:trPr>
          <w:cantSplit/>
        </w:trPr>
        <w:tc>
          <w:tcPr>
            <w:tcW w:type="dxa" w:w="1608"/>
          </w:tcPr>
          <w:p>
            <w:pPr>
              <w:spacing w:after="0"/>
              <w:jc w:val="left"/>
            </w:pPr>
            <w:r>
              <w:rPr>
                <w:sz w:val="16"/>
              </w:rPr>
              <w:t>Leake County (unincorporated area)</w:t>
            </w:r>
          </w:p>
        </w:tc>
        <w:tc>
          <w:tcPr>
            <w:tcW w:type="dxa" w:w="1394"/>
          </w:tcPr>
          <w:p>
            <w:pPr>
              <w:spacing w:after="0"/>
              <w:jc w:val="left"/>
            </w:pPr>
            <w:r>
              <w:rPr>
                <w:sz w:val="16"/>
              </w:rPr>
              <w:t>Unincorporated</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p>
        </w:tc>
      </w:tr>
      <w:tr>
        <w:trPr>
          <w:cantSplit/>
        </w:trPr>
        <w:tc>
          <w:tcPr>
            <w:tcW w:type="dxa" w:w="1608"/>
          </w:tcPr>
          <w:p>
            <w:pPr>
              <w:spacing w:after="0"/>
              <w:jc w:val="left"/>
            </w:pPr>
            <w:r>
              <w:rPr>
                <w:sz w:val="16"/>
              </w:rPr>
              <w:t>Carthage city</w:t>
            </w:r>
          </w:p>
        </w:tc>
        <w:tc>
          <w:tcPr>
            <w:tcW w:type="dxa" w:w="1394"/>
          </w:tcPr>
          <w:p>
            <w:pPr>
              <w:spacing w:after="0"/>
              <w:jc w:val="left"/>
            </w:pPr>
            <w:r>
              <w:rPr>
                <w:sz w:val="16"/>
              </w:rPr>
              <w:t>City</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2022-10-05</w:t>
            </w:r>
          </w:p>
        </w:tc>
      </w:tr>
      <w:tr>
        <w:trPr>
          <w:cantSplit/>
        </w:trPr>
        <w:tc>
          <w:tcPr>
            <w:tcW w:type="dxa" w:w="1608"/>
          </w:tcPr>
          <w:p>
            <w:pPr>
              <w:spacing w:after="0"/>
              <w:jc w:val="left"/>
            </w:pPr>
            <w:r>
              <w:rPr>
                <w:sz w:val="16"/>
              </w:rPr>
              <w:t>Lena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2022-09-21</w:t>
            </w:r>
          </w:p>
        </w:tc>
      </w:tr>
      <w:tr>
        <w:trPr>
          <w:cantSplit/>
        </w:trPr>
        <w:tc>
          <w:tcPr>
            <w:tcW w:type="dxa" w:w="1608"/>
          </w:tcPr>
          <w:p>
            <w:pPr>
              <w:spacing w:after="0"/>
              <w:jc w:val="left"/>
            </w:pPr>
            <w:r>
              <w:rPr>
                <w:sz w:val="16"/>
              </w:rPr>
              <w:t>Walnut Grove town</w:t>
            </w:r>
          </w:p>
        </w:tc>
        <w:tc>
          <w:tcPr>
            <w:tcW w:type="dxa" w:w="1394"/>
          </w:tcPr>
          <w:p>
            <w:pPr>
              <w:spacing w:after="0"/>
              <w:jc w:val="left"/>
            </w:pPr>
            <w:r>
              <w:rPr>
                <w:sz w:val="16"/>
              </w:rPr>
              <w:t>Town</w:t>
            </w:r>
          </w:p>
        </w:tc>
        <w:tc>
          <w:tcPr>
            <w:tcW w:type="dxa" w:w="2164"/>
          </w:tcPr>
          <w:p>
            <w:pPr>
              <w:spacing w:after="0"/>
              <w:jc w:val="left"/>
            </w:pPr>
            <w:r>
              <w:rPr>
                <w:sz w:val="16"/>
              </w:rPr>
              <w:t>Approved, expires 2027-06-09</w:t>
            </w:r>
          </w:p>
        </w:tc>
        <w:tc>
          <w:tcPr>
            <w:tcW w:type="dxa" w:w="3050"/>
          </w:tcPr>
          <w:p>
            <w:pPr>
              <w:spacing w:after="0"/>
              <w:jc w:val="left"/>
            </w:pPr>
            <w:r>
              <w:rPr>
                <w:sz w:val="16"/>
              </w:rPr>
              <w:t>MEMA District 6 Regional (FEMA plan 108139)</w:t>
            </w:r>
          </w:p>
        </w:tc>
        <w:tc>
          <w:tcPr>
            <w:tcW w:type="dxa" w:w="1037"/>
          </w:tcPr>
          <w:p>
            <w:pPr>
              <w:spacing w:after="0"/>
              <w:jc w:val="left"/>
            </w:pPr>
            <w:r>
              <w:rPr>
                <w:sz w:val="16"/>
              </w:rPr>
              <w:t>2022-06-10</w:t>
            </w:r>
          </w:p>
        </w:tc>
        <w:tc>
          <w:tcPr>
            <w:tcW w:type="dxa" w:w="1037"/>
          </w:tcPr>
          <w:p>
            <w:pPr>
              <w:spacing w:after="0"/>
              <w:jc w:val="left"/>
            </w:pPr>
            <w:r>
              <w:rPr>
                <w:sz w:val="16"/>
              </w:rPr>
              <w:t>2027-06-09</w:t>
            </w:r>
          </w:p>
        </w:tc>
        <w:tc>
          <w:tcPr>
            <w:tcW w:type="dxa" w:w="862"/>
          </w:tcPr>
          <w:p>
            <w:pPr>
              <w:spacing w:after="0"/>
              <w:jc w:val="right"/>
            </w:pPr>
            <w:r>
              <w:rPr>
                <w:sz w:val="16"/>
              </w:rPr>
              <w:t>254</w:t>
            </w:r>
          </w:p>
        </w:tc>
        <w:tc>
          <w:tcPr>
            <w:tcW w:type="dxa" w:w="921"/>
          </w:tcPr>
          <w:p>
            <w:pPr>
              <w:spacing w:after="0"/>
              <w:jc w:val="left"/>
            </w:pPr>
          </w:p>
        </w:tc>
        <w:tc>
          <w:tcPr>
            <w:tcW w:type="dxa" w:w="2039"/>
          </w:tcPr>
          <w:p>
            <w:pPr>
              <w:spacing w:after="0"/>
              <w:jc w:val="left"/>
            </w:pPr>
            <w:r>
              <w:rPr>
                <w:sz w:val="16"/>
              </w:rPr>
              <w:t>member approved 2022-10-05</w:t>
            </w:r>
          </w:p>
        </w:tc>
      </w:tr>
    </w:tbl>
    <w:p>
      <w:pPr>
        <w:spacing w:after="40" w:before="60"/>
      </w:pPr>
      <w:r>
        <w:rPr>
          <w:sz w:val="15"/>
        </w:rPr>
        <w:t>Plan 108139 also covers 35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351"/>
        <w:gridCol w:w="1176"/>
        <w:gridCol w:w="1037"/>
        <w:gridCol w:w="1126"/>
        <w:gridCol w:w="1286"/>
        <w:gridCol w:w="1107"/>
        <w:gridCol w:w="1173"/>
        <w:gridCol w:w="2109"/>
        <w:gridCol w:w="20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1"/>
            <w:shd w:val="clear" w:color="auto" w:fill="E8E8E8"/>
          </w:tcPr>
          <w:p>
            <w:pPr>
              <w:spacing w:after="0"/>
              <w:jc w:val="left"/>
            </w:pPr>
            <w:r>
              <w:rPr>
                <w:b/>
                <w:sz w:val="16"/>
              </w:rPr>
              <w:t>NRI risk rating</w:t>
            </w:r>
          </w:p>
        </w:tc>
        <w:tc>
          <w:tcPr>
            <w:tcW w:type="dxa" w:w="117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0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9"/>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351"/>
          </w:tcPr>
          <w:p>
            <w:pPr>
              <w:spacing w:after="0"/>
              <w:jc w:val="left"/>
            </w:pPr>
            <w:r>
              <w:rPr>
                <w:sz w:val="16"/>
              </w:rPr>
              <w:t>Relatively Low</w:t>
            </w:r>
          </w:p>
        </w:tc>
        <w:tc>
          <w:tcPr>
            <w:tcW w:type="dxa" w:w="1176"/>
          </w:tcPr>
          <w:p>
            <w:pPr>
              <w:spacing w:after="0"/>
              <w:jc w:val="left"/>
            </w:pPr>
            <w:r>
              <w:rPr>
                <w:sz w:val="16"/>
              </w:rPr>
              <w:t>Very Low</w:t>
            </w:r>
          </w:p>
        </w:tc>
        <w:tc>
          <w:tcPr>
            <w:tcW w:type="dxa" w:w="1037"/>
          </w:tcPr>
          <w:p>
            <w:pPr>
              <w:spacing w:after="0"/>
              <w:jc w:val="right"/>
            </w:pPr>
            <w:r>
              <w:rPr>
                <w:sz w:val="16"/>
              </w:rPr>
              <w:t>$3,029,264</w:t>
            </w:r>
          </w:p>
        </w:tc>
        <w:tc>
          <w:tcPr>
            <w:tcW w:type="dxa" w:w="1126"/>
          </w:tcPr>
          <w:p>
            <w:pPr>
              <w:spacing w:after="0"/>
              <w:jc w:val="right"/>
            </w:pPr>
            <w:r>
              <w:rPr>
                <w:sz w:val="16"/>
              </w:rPr>
              <w:t>$343,444</w:t>
            </w:r>
          </w:p>
        </w:tc>
        <w:tc>
          <w:tcPr>
            <w:tcW w:type="dxa" w:w="1286"/>
          </w:tcPr>
          <w:p>
            <w:pPr>
              <w:spacing w:after="0"/>
              <w:jc w:val="right"/>
            </w:pPr>
            <w:r>
              <w:rPr>
                <w:sz w:val="16"/>
              </w:rPr>
              <w:t>$2,154</w:t>
            </w:r>
          </w:p>
        </w:tc>
        <w:tc>
          <w:tcPr>
            <w:tcW w:type="dxa" w:w="1107"/>
          </w:tcPr>
          <w:p>
            <w:pPr>
              <w:spacing w:after="0"/>
              <w:jc w:val="right"/>
            </w:pPr>
            <w:r>
              <w:rPr>
                <w:sz w:val="16"/>
              </w:rPr>
              <w:t>$3,374,861</w:t>
            </w:r>
          </w:p>
        </w:tc>
        <w:tc>
          <w:tcPr>
            <w:tcW w:type="dxa" w:w="1173"/>
          </w:tcPr>
          <w:p>
            <w:pPr>
              <w:spacing w:after="0"/>
              <w:jc w:val="right"/>
            </w:pPr>
            <w:r>
              <w:rPr>
                <w:sz w:val="16"/>
              </w:rPr>
              <w:t>44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Tornado</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$741,839</w:t>
            </w:r>
          </w:p>
        </w:tc>
        <w:tc>
          <w:tcPr>
            <w:tcW w:type="dxa" w:w="1126"/>
          </w:tcPr>
          <w:p>
            <w:pPr>
              <w:spacing w:after="0"/>
              <w:jc w:val="right"/>
            </w:pPr>
            <w:r>
              <w:rPr>
                <w:sz w:val="16"/>
              </w:rPr>
              <w:t>$54,048</w:t>
            </w:r>
          </w:p>
        </w:tc>
        <w:tc>
          <w:tcPr>
            <w:tcW w:type="dxa" w:w="1286"/>
          </w:tcPr>
          <w:p>
            <w:pPr>
              <w:spacing w:after="0"/>
              <w:jc w:val="right"/>
            </w:pPr>
            <w:r>
              <w:rPr>
                <w:sz w:val="16"/>
              </w:rPr>
              <w:t>$1,313,838</w:t>
            </w:r>
          </w:p>
        </w:tc>
        <w:tc>
          <w:tcPr>
            <w:tcW w:type="dxa" w:w="1107"/>
          </w:tcPr>
          <w:p>
            <w:pPr>
              <w:spacing w:after="0"/>
              <w:jc w:val="right"/>
            </w:pPr>
            <w:r>
              <w:rPr>
                <w:sz w:val="16"/>
              </w:rPr>
              <w:t>$2,109,725</w:t>
            </w:r>
          </w:p>
        </w:tc>
        <w:tc>
          <w:tcPr>
            <w:tcW w:type="dxa" w:w="1173"/>
          </w:tcPr>
          <w:p>
            <w:pPr>
              <w:spacing w:after="0"/>
              <w:jc w:val="right"/>
            </w:pPr>
            <w:r>
              <w:rPr>
                <w:sz w:val="16"/>
              </w:rPr>
              <w:t>58</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Hurricane</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$541,134</w:t>
            </w:r>
          </w:p>
        </w:tc>
        <w:tc>
          <w:tcPr>
            <w:tcW w:type="dxa" w:w="1126"/>
          </w:tcPr>
          <w:p>
            <w:pPr>
              <w:spacing w:after="0"/>
              <w:jc w:val="right"/>
            </w:pPr>
            <w:r>
              <w:rPr>
                <w:sz w:val="16"/>
              </w:rPr>
              <w:t>$848,934</w:t>
            </w:r>
          </w:p>
        </w:tc>
        <w:tc>
          <w:tcPr>
            <w:tcW w:type="dxa" w:w="1286"/>
          </w:tcPr>
          <w:p>
            <w:pPr>
              <w:spacing w:after="0"/>
              <w:jc w:val="right"/>
            </w:pPr>
            <w:r>
              <w:rPr>
                <w:sz w:val="16"/>
              </w:rPr>
              <w:t>$19,546</w:t>
            </w:r>
          </w:p>
        </w:tc>
        <w:tc>
          <w:tcPr>
            <w:tcW w:type="dxa" w:w="1107"/>
          </w:tcPr>
          <w:p>
            <w:pPr>
              <w:spacing w:after="0"/>
              <w:jc w:val="right"/>
            </w:pPr>
            <w:r>
              <w:rPr>
                <w:sz w:val="16"/>
              </w:rPr>
              <w:t>$1,409,614</w:t>
            </w:r>
          </w:p>
        </w:tc>
        <w:tc>
          <w:tcPr>
            <w:tcW w:type="dxa" w:w="1173"/>
          </w:tcPr>
          <w:p>
            <w:pPr>
              <w:spacing w:after="0"/>
              <w:jc w:val="right"/>
            </w:pPr>
            <w:r>
              <w:rPr>
                <w:sz w:val="16"/>
              </w:rPr>
              <w:t>4</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351"/>
          </w:tcPr>
          <w:p>
            <w:pPr>
              <w:spacing w:after="0"/>
              <w:jc w:val="left"/>
            </w:pPr>
            <w:r>
              <w:rPr>
                <w:sz w:val="16"/>
              </w:rPr>
              <w:t>Relatively High</w:t>
            </w:r>
          </w:p>
        </w:tc>
        <w:tc>
          <w:tcPr>
            <w:tcW w:type="dxa" w:w="1176"/>
          </w:tcPr>
          <w:p>
            <w:pPr>
              <w:spacing w:after="0"/>
              <w:jc w:val="left"/>
            </w:pPr>
            <w:r>
              <w:rPr>
                <w:sz w:val="16"/>
              </w:rPr>
              <w:t>Relatively Moderate</w:t>
            </w:r>
          </w:p>
        </w:tc>
        <w:tc>
          <w:tcPr>
            <w:tcW w:type="dxa" w:w="1037"/>
          </w:tcPr>
          <w:p>
            <w:pPr>
              <w:spacing w:after="0"/>
              <w:jc w:val="right"/>
            </w:pPr>
            <w:r>
              <w:rPr>
                <w:sz w:val="16"/>
              </w:rPr>
              <w:t>$321,015</w:t>
            </w:r>
          </w:p>
        </w:tc>
        <w:tc>
          <w:tcPr>
            <w:tcW w:type="dxa" w:w="1126"/>
          </w:tcPr>
          <w:p>
            <w:pPr>
              <w:spacing w:after="0"/>
              <w:jc w:val="right"/>
            </w:pPr>
            <w:r>
              <w:rPr>
                <w:sz w:val="16"/>
              </w:rPr>
              <w:t>$90,847</w:t>
            </w:r>
          </w:p>
        </w:tc>
        <w:tc>
          <w:tcPr>
            <w:tcW w:type="dxa" w:w="1286"/>
          </w:tcPr>
          <w:p>
            <w:pPr>
              <w:spacing w:after="0"/>
              <w:jc w:val="right"/>
            </w:pPr>
            <w:r>
              <w:rPr>
                <w:sz w:val="16"/>
              </w:rPr>
              <w:t>$785,424</w:t>
            </w:r>
          </w:p>
        </w:tc>
        <w:tc>
          <w:tcPr>
            <w:tcW w:type="dxa" w:w="1107"/>
          </w:tcPr>
          <w:p>
            <w:pPr>
              <w:spacing w:after="0"/>
              <w:jc w:val="right"/>
            </w:pPr>
            <w:r>
              <w:rPr>
                <w:sz w:val="16"/>
              </w:rPr>
              <w:t>$1,197,286</w:t>
            </w:r>
          </w:p>
        </w:tc>
        <w:tc>
          <w:tcPr>
            <w:tcW w:type="dxa" w:w="1173"/>
          </w:tcPr>
          <w:p>
            <w:pPr>
              <w:spacing w:after="0"/>
              <w:jc w:val="right"/>
            </w:pPr>
            <w:r>
              <w:rPr>
                <w:sz w:val="16"/>
              </w:rPr>
              <w:t>272</w:t>
            </w:r>
          </w:p>
        </w:tc>
        <w:tc>
          <w:tcPr>
            <w:tcW w:type="dxa" w:w="2109"/>
          </w:tcPr>
          <w:p>
            <w:pPr>
              <w:spacing w:after="0"/>
              <w:jc w:val="left"/>
            </w:pPr>
          </w:p>
        </w:tc>
        <w:tc>
          <w:tcPr>
            <w:tcW w:type="dxa" w:w="2029"/>
          </w:tcPr>
          <w:p>
            <w:pPr>
              <w:spacing w:after="0"/>
              <w:jc w:val="left"/>
            </w:pPr>
            <w:r>
              <w:rPr>
                <w:sz w:val="16"/>
              </w:rPr>
              <w:t>Includes 5 High Wind records and 5 Strong Wind records, event types the NRI definition of this hazard leaves out.</w:t>
            </w:r>
          </w:p>
        </w:tc>
      </w:tr>
      <w:tr>
        <w:trPr>
          <w:cantSplit/>
        </w:trPr>
        <w:tc>
          <w:tcPr>
            <w:tcW w:type="dxa" w:w="681"/>
          </w:tcPr>
          <w:p>
            <w:pPr>
              <w:spacing w:after="0"/>
              <w:jc w:val="right"/>
            </w:pPr>
            <w:r>
              <w:rPr>
                <w:sz w:val="16"/>
              </w:rPr>
              <w:t>5</w:t>
            </w:r>
          </w:p>
        </w:tc>
        <w:tc>
          <w:tcPr>
            <w:tcW w:type="dxa" w:w="1037"/>
          </w:tcPr>
          <w:p>
            <w:pPr>
              <w:spacing w:after="0"/>
              <w:jc w:val="left"/>
            </w:pPr>
            <w:r>
              <w:rPr>
                <w:sz w:val="16"/>
              </w:rPr>
              <w:t>Cold Wave</w:t>
            </w:r>
          </w:p>
        </w:tc>
        <w:tc>
          <w:tcPr>
            <w:tcW w:type="dxa" w:w="1351"/>
          </w:tcPr>
          <w:p>
            <w:pPr>
              <w:spacing w:after="0"/>
              <w:jc w:val="left"/>
            </w:pPr>
            <w:r>
              <w:rPr>
                <w:sz w:val="16"/>
              </w:rPr>
              <w:t>Relatively Moderate</w:t>
            </w:r>
          </w:p>
        </w:tc>
        <w:tc>
          <w:tcPr>
            <w:tcW w:type="dxa" w:w="1176"/>
          </w:tcPr>
          <w:p>
            <w:pPr>
              <w:spacing w:after="0"/>
              <w:jc w:val="left"/>
            </w:pPr>
            <w:r>
              <w:rPr>
                <w:sz w:val="16"/>
              </w:rPr>
              <w:t>Relatively Moderate</w:t>
            </w:r>
          </w:p>
        </w:tc>
        <w:tc>
          <w:tcPr>
            <w:tcW w:type="dxa" w:w="1037"/>
          </w:tcPr>
          <w:p>
            <w:pPr>
              <w:spacing w:after="0"/>
              <w:jc w:val="right"/>
            </w:pPr>
            <w:r>
              <w:rPr>
                <w:sz w:val="16"/>
              </w:rPr>
              <w:t>$13,447</w:t>
            </w:r>
          </w:p>
        </w:tc>
        <w:tc>
          <w:tcPr>
            <w:tcW w:type="dxa" w:w="1126"/>
          </w:tcPr>
          <w:p>
            <w:pPr>
              <w:spacing w:after="0"/>
              <w:jc w:val="right"/>
            </w:pPr>
            <w:r>
              <w:rPr>
                <w:sz w:val="16"/>
              </w:rPr>
              <w:t>$328,691</w:t>
            </w:r>
          </w:p>
        </w:tc>
        <w:tc>
          <w:tcPr>
            <w:tcW w:type="dxa" w:w="1286"/>
          </w:tcPr>
          <w:p>
            <w:pPr>
              <w:spacing w:after="0"/>
              <w:jc w:val="right"/>
            </w:pPr>
            <w:r>
              <w:rPr>
                <w:sz w:val="16"/>
              </w:rPr>
              <w:t>$776,499</w:t>
            </w:r>
          </w:p>
        </w:tc>
        <w:tc>
          <w:tcPr>
            <w:tcW w:type="dxa" w:w="1107"/>
          </w:tcPr>
          <w:p>
            <w:pPr>
              <w:spacing w:after="0"/>
              <w:jc w:val="right"/>
            </w:pPr>
            <w:r>
              <w:rPr>
                <w:sz w:val="16"/>
              </w:rPr>
              <w:t>$1,118,638</w:t>
            </w:r>
          </w:p>
        </w:tc>
        <w:tc>
          <w:tcPr>
            <w:tcW w:type="dxa" w:w="1173"/>
          </w:tcPr>
          <w:p>
            <w:pPr>
              <w:spacing w:after="0"/>
              <w:jc w:val="right"/>
            </w:pPr>
            <w:r>
              <w:rPr>
                <w:sz w:val="16"/>
              </w:rPr>
              <w:t>2</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Heat Wave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$33</w:t>
            </w:r>
          </w:p>
        </w:tc>
        <w:tc>
          <w:tcPr>
            <w:tcW w:type="dxa" w:w="1126"/>
          </w:tcPr>
          <w:p>
            <w:pPr>
              <w:spacing w:after="0"/>
              <w:jc w:val="right"/>
            </w:pPr>
            <w:r>
              <w:rPr>
                <w:sz w:val="16"/>
              </w:rPr>
              <w:t>$4,465</w:t>
            </w:r>
          </w:p>
        </w:tc>
        <w:tc>
          <w:tcPr>
            <w:tcW w:type="dxa" w:w="1286"/>
          </w:tcPr>
          <w:p>
            <w:pPr>
              <w:spacing w:after="0"/>
              <w:jc w:val="right"/>
            </w:pPr>
            <w:r>
              <w:rPr>
                <w:sz w:val="16"/>
              </w:rPr>
              <w:t>$477,865</w:t>
            </w:r>
          </w:p>
        </w:tc>
        <w:tc>
          <w:tcPr>
            <w:tcW w:type="dxa" w:w="1107"/>
          </w:tcPr>
          <w:p>
            <w:pPr>
              <w:spacing w:after="0"/>
              <w:jc w:val="right"/>
            </w:pPr>
            <w:r>
              <w:rPr>
                <w:sz w:val="16"/>
              </w:rPr>
              <w:t>$482,362</w:t>
            </w:r>
          </w:p>
        </w:tc>
        <w:tc>
          <w:tcPr>
            <w:tcW w:type="dxa" w:w="1173"/>
          </w:tcPr>
          <w:p>
            <w:pPr>
              <w:spacing w:after="0"/>
              <w:jc w:val="right"/>
            </w:pPr>
            <w:r>
              <w:rPr>
                <w:sz w:val="16"/>
              </w:rPr>
              <w:t>5</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Hail</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$231,742</w:t>
            </w:r>
          </w:p>
        </w:tc>
        <w:tc>
          <w:tcPr>
            <w:tcW w:type="dxa" w:w="1126"/>
          </w:tcPr>
          <w:p>
            <w:pPr>
              <w:spacing w:after="0"/>
              <w:jc w:val="right"/>
            </w:pPr>
            <w:r>
              <w:rPr>
                <w:sz w:val="16"/>
              </w:rPr>
              <w:t>$32,305</w:t>
            </w:r>
          </w:p>
        </w:tc>
        <w:tc>
          <w:tcPr>
            <w:tcW w:type="dxa" w:w="1286"/>
          </w:tcPr>
          <w:p>
            <w:pPr>
              <w:spacing w:after="0"/>
              <w:jc w:val="right"/>
            </w:pPr>
            <w:r>
              <w:rPr>
                <w:sz w:val="16"/>
              </w:rPr>
              <w:t>$70,639</w:t>
            </w:r>
          </w:p>
        </w:tc>
        <w:tc>
          <w:tcPr>
            <w:tcW w:type="dxa" w:w="1107"/>
          </w:tcPr>
          <w:p>
            <w:pPr>
              <w:spacing w:after="0"/>
              <w:jc w:val="right"/>
            </w:pPr>
            <w:r>
              <w:rPr>
                <w:sz w:val="16"/>
              </w:rPr>
              <w:t>$334,686</w:t>
            </w:r>
          </w:p>
        </w:tc>
        <w:tc>
          <w:tcPr>
            <w:tcW w:type="dxa" w:w="1173"/>
          </w:tcPr>
          <w:p>
            <w:pPr>
              <w:spacing w:after="0"/>
              <w:jc w:val="right"/>
            </w:pPr>
            <w:r>
              <w:rPr>
                <w:sz w:val="16"/>
              </w:rPr>
              <w:t>86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8</w:t>
            </w:r>
          </w:p>
        </w:tc>
        <w:tc>
          <w:tcPr>
            <w:tcW w:type="dxa" w:w="1037"/>
          </w:tcPr>
          <w:p>
            <w:pPr>
              <w:spacing w:after="0"/>
              <w:jc w:val="left"/>
            </w:pPr>
            <w:r>
              <w:rPr>
                <w:sz w:val="16"/>
              </w:rPr>
              <w:t>Earthquake</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$240,123</w:t>
            </w:r>
          </w:p>
        </w:tc>
        <w:tc>
          <w:tcPr>
            <w:tcW w:type="dxa" w:w="1126"/>
          </w:tcPr>
          <w:p>
            <w:pPr>
              <w:spacing w:after="0"/>
              <w:jc w:val="right"/>
            </w:pPr>
          </w:p>
        </w:tc>
        <w:tc>
          <w:tcPr>
            <w:tcW w:type="dxa" w:w="1286"/>
          </w:tcPr>
          <w:p>
            <w:pPr>
              <w:spacing w:after="0"/>
              <w:jc w:val="right"/>
            </w:pPr>
            <w:r>
              <w:rPr>
                <w:sz w:val="16"/>
              </w:rPr>
              <w:t>$79,208</w:t>
            </w:r>
          </w:p>
        </w:tc>
        <w:tc>
          <w:tcPr>
            <w:tcW w:type="dxa" w:w="1107"/>
          </w:tcPr>
          <w:p>
            <w:pPr>
              <w:spacing w:after="0"/>
              <w:jc w:val="right"/>
            </w:pPr>
            <w:r>
              <w:rPr>
                <w:sz w:val="16"/>
              </w:rPr>
              <w:t>$319,331</w:t>
            </w:r>
          </w:p>
        </w:tc>
        <w:tc>
          <w:tcPr>
            <w:tcW w:type="dxa" w:w="1173"/>
          </w:tcPr>
          <w:p>
            <w:pPr>
              <w:spacing w:after="0"/>
              <w:jc w:val="right"/>
            </w:pPr>
          </w:p>
        </w:tc>
        <w:tc>
          <w:tcPr>
            <w:tcW w:type="dxa" w:w="2109"/>
          </w:tcPr>
          <w:p>
            <w:pPr>
              <w:spacing w:after="0"/>
              <w:jc w:val="left"/>
            </w:pPr>
          </w:p>
        </w:tc>
        <w:tc>
          <w:tcPr>
            <w:tcW w:type="dxa" w:w="2029"/>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$237,690</w:t>
            </w:r>
          </w:p>
        </w:tc>
        <w:tc>
          <w:tcPr>
            <w:tcW w:type="dxa" w:w="1286"/>
          </w:tcPr>
          <w:p>
            <w:pPr>
              <w:spacing w:after="0"/>
              <w:jc w:val="right"/>
            </w:pPr>
          </w:p>
        </w:tc>
        <w:tc>
          <w:tcPr>
            <w:tcW w:type="dxa" w:w="1107"/>
          </w:tcPr>
          <w:p>
            <w:pPr>
              <w:spacing w:after="0"/>
              <w:jc w:val="right"/>
            </w:pPr>
            <w:r>
              <w:rPr>
                <w:sz w:val="16"/>
              </w:rPr>
              <w:t>$237,690</w:t>
            </w:r>
          </w:p>
        </w:tc>
        <w:tc>
          <w:tcPr>
            <w:tcW w:type="dxa" w:w="1173"/>
          </w:tcPr>
          <w:p>
            <w:pPr>
              <w:spacing w:after="0"/>
              <w:jc w:val="right"/>
            </w:pPr>
            <w:r>
              <w:rPr>
                <w:sz w:val="16"/>
              </w:rPr>
              <w:t>17</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$14,426</w:t>
            </w:r>
          </w:p>
        </w:tc>
        <w:tc>
          <w:tcPr>
            <w:tcW w:type="dxa" w:w="1126"/>
          </w:tcPr>
          <w:p>
            <w:pPr>
              <w:spacing w:after="0"/>
              <w:jc w:val="right"/>
            </w:pPr>
          </w:p>
        </w:tc>
        <w:tc>
          <w:tcPr>
            <w:tcW w:type="dxa" w:w="1286"/>
          </w:tcPr>
          <w:p>
            <w:pPr>
              <w:spacing w:after="0"/>
              <w:jc w:val="right"/>
            </w:pPr>
            <w:r>
              <w:rPr>
                <w:sz w:val="16"/>
              </w:rPr>
              <w:t>$167,679</w:t>
            </w:r>
          </w:p>
        </w:tc>
        <w:tc>
          <w:tcPr>
            <w:tcW w:type="dxa" w:w="1107"/>
          </w:tcPr>
          <w:p>
            <w:pPr>
              <w:spacing w:after="0"/>
              <w:jc w:val="right"/>
            </w:pPr>
            <w:r>
              <w:rPr>
                <w:sz w:val="16"/>
              </w:rPr>
              <w:t>$182,105</w:t>
            </w:r>
          </w:p>
        </w:tc>
        <w:tc>
          <w:tcPr>
            <w:tcW w:type="dxa" w:w="1173"/>
          </w:tcPr>
          <w:p>
            <w:pPr>
              <w:spacing w:after="0"/>
              <w:jc w:val="right"/>
            </w:pPr>
            <w:r>
              <w:rPr>
                <w:sz w:val="16"/>
              </w:rPr>
              <w:t>3</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351"/>
          </w:tcPr>
          <w:p>
            <w:pPr>
              <w:spacing w:after="0"/>
              <w:jc w:val="left"/>
            </w:pPr>
            <w:r>
              <w:rPr>
                <w:sz w:val="16"/>
              </w:rPr>
              <w:t>Relatively Moderate</w:t>
            </w:r>
          </w:p>
        </w:tc>
        <w:tc>
          <w:tcPr>
            <w:tcW w:type="dxa" w:w="1176"/>
          </w:tcPr>
          <w:p>
            <w:pPr>
              <w:spacing w:after="0"/>
              <w:jc w:val="left"/>
            </w:pPr>
            <w:r>
              <w:rPr>
                <w:sz w:val="16"/>
              </w:rPr>
              <w:t>Relatively Low</w:t>
            </w:r>
          </w:p>
        </w:tc>
        <w:tc>
          <w:tcPr>
            <w:tcW w:type="dxa" w:w="1037"/>
          </w:tcPr>
          <w:p>
            <w:pPr>
              <w:spacing w:after="0"/>
              <w:jc w:val="right"/>
            </w:pPr>
            <w:r>
              <w:rPr>
                <w:sz w:val="16"/>
              </w:rPr>
              <w:t>$71,657</w:t>
            </w:r>
          </w:p>
        </w:tc>
        <w:tc>
          <w:tcPr>
            <w:tcW w:type="dxa" w:w="1126"/>
          </w:tcPr>
          <w:p>
            <w:pPr>
              <w:spacing w:after="0"/>
              <w:jc w:val="right"/>
            </w:pPr>
          </w:p>
        </w:tc>
        <w:tc>
          <w:tcPr>
            <w:tcW w:type="dxa" w:w="1286"/>
          </w:tcPr>
          <w:p>
            <w:pPr>
              <w:spacing w:after="0"/>
              <w:jc w:val="right"/>
            </w:pPr>
            <w:r>
              <w:rPr>
                <w:sz w:val="16"/>
              </w:rPr>
              <w:t>$10,316</w:t>
            </w:r>
          </w:p>
        </w:tc>
        <w:tc>
          <w:tcPr>
            <w:tcW w:type="dxa" w:w="1107"/>
          </w:tcPr>
          <w:p>
            <w:pPr>
              <w:spacing w:after="0"/>
              <w:jc w:val="right"/>
            </w:pPr>
            <w:r>
              <w:rPr>
                <w:sz w:val="16"/>
              </w:rPr>
              <w:t>$81,973</w:t>
            </w:r>
          </w:p>
        </w:tc>
        <w:tc>
          <w:tcPr>
            <w:tcW w:type="dxa" w:w="1173"/>
          </w:tcPr>
          <w:p>
            <w:pPr>
              <w:spacing w:after="0"/>
              <w:jc w:val="right"/>
            </w:pPr>
            <w:r>
              <w:rPr>
                <w:sz w:val="16"/>
              </w:rPr>
              <w:t>6</w:t>
            </w:r>
          </w:p>
        </w:tc>
        <w:tc>
          <w:tcPr>
            <w:tcW w:type="dxa" w:w="2109"/>
          </w:tcPr>
          <w:p>
            <w:pPr>
              <w:spacing w:after="0"/>
              <w:jc w:val="left"/>
            </w:pPr>
          </w:p>
        </w:tc>
        <w:tc>
          <w:tcPr>
            <w:tcW w:type="dxa" w:w="20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Winter Weather</w:t>
            </w:r>
          </w:p>
        </w:tc>
        <w:tc>
          <w:tcPr>
            <w:tcW w:type="dxa" w:w="1351"/>
          </w:tcPr>
          <w:p>
            <w:pPr>
              <w:spacing w:after="0"/>
              <w:jc w:val="left"/>
            </w:pPr>
            <w:r>
              <w:rPr>
                <w:sz w:val="16"/>
              </w:rPr>
              <w:t>Relatively Low</w:t>
            </w:r>
          </w:p>
        </w:tc>
        <w:tc>
          <w:tcPr>
            <w:tcW w:type="dxa" w:w="1176"/>
          </w:tcPr>
          <w:p>
            <w:pPr>
              <w:spacing w:after="0"/>
              <w:jc w:val="left"/>
            </w:pPr>
            <w:r>
              <w:rPr>
                <w:sz w:val="16"/>
              </w:rPr>
              <w:t>Relatively Low</w:t>
            </w:r>
          </w:p>
        </w:tc>
        <w:tc>
          <w:tcPr>
            <w:tcW w:type="dxa" w:w="1037"/>
          </w:tcPr>
          <w:p>
            <w:pPr>
              <w:spacing w:after="0"/>
              <w:jc w:val="right"/>
            </w:pPr>
            <w:r>
              <w:rPr>
                <w:sz w:val="16"/>
              </w:rPr>
              <w:t>$4,316</w:t>
            </w:r>
          </w:p>
        </w:tc>
        <w:tc>
          <w:tcPr>
            <w:tcW w:type="dxa" w:w="1126"/>
          </w:tcPr>
          <w:p>
            <w:pPr>
              <w:spacing w:after="0"/>
              <w:jc w:val="right"/>
            </w:pPr>
            <w:r>
              <w:rPr>
                <w:sz w:val="16"/>
              </w:rPr>
              <w:t>$63</w:t>
            </w:r>
          </w:p>
        </w:tc>
        <w:tc>
          <w:tcPr>
            <w:tcW w:type="dxa" w:w="1286"/>
          </w:tcPr>
          <w:p>
            <w:pPr>
              <w:spacing w:after="0"/>
              <w:jc w:val="right"/>
            </w:pPr>
            <w:r>
              <w:rPr>
                <w:sz w:val="16"/>
              </w:rPr>
              <w:t>$29,651</w:t>
            </w:r>
          </w:p>
        </w:tc>
        <w:tc>
          <w:tcPr>
            <w:tcW w:type="dxa" w:w="1107"/>
          </w:tcPr>
          <w:p>
            <w:pPr>
              <w:spacing w:after="0"/>
              <w:jc w:val="right"/>
            </w:pPr>
            <w:r>
              <w:rPr>
                <w:sz w:val="16"/>
              </w:rPr>
              <w:t>$34,031</w:t>
            </w:r>
          </w:p>
        </w:tc>
        <w:tc>
          <w:tcPr>
            <w:tcW w:type="dxa" w:w="1173"/>
          </w:tcPr>
          <w:p>
            <w:pPr>
              <w:spacing w:after="0"/>
              <w:jc w:val="right"/>
            </w:pPr>
            <w:r>
              <w:rPr>
                <w:sz w:val="16"/>
              </w:rPr>
              <w:t>14</w:t>
            </w:r>
          </w:p>
        </w:tc>
        <w:tc>
          <w:tcPr>
            <w:tcW w:type="dxa" w:w="2109"/>
          </w:tcPr>
          <w:p>
            <w:pPr>
              <w:spacing w:after="0"/>
              <w:jc w:val="left"/>
            </w:pPr>
          </w:p>
        </w:tc>
        <w:tc>
          <w:tcPr>
            <w:tcW w:type="dxa" w:w="2029"/>
          </w:tcPr>
          <w:p>
            <w:pPr>
              <w:spacing w:after="0"/>
              <w:jc w:val="left"/>
            </w:pPr>
            <w:r>
              <w:rPr>
                <w:sz w:val="16"/>
              </w:rPr>
              <w:t>Includes 2 Sleet records, event types the NRI definition of this hazard leaves out.</w:t>
            </w: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$23,114</w:t>
            </w:r>
          </w:p>
        </w:tc>
        <w:tc>
          <w:tcPr>
            <w:tcW w:type="dxa" w:w="1126"/>
          </w:tcPr>
          <w:p>
            <w:pPr>
              <w:spacing w:after="0"/>
              <w:jc w:val="right"/>
            </w:pPr>
            <w:r>
              <w:rPr>
                <w:sz w:val="16"/>
              </w:rPr>
              <w:t>$760</w:t>
            </w:r>
          </w:p>
        </w:tc>
        <w:tc>
          <w:tcPr>
            <w:tcW w:type="dxa" w:w="1286"/>
          </w:tcPr>
          <w:p>
            <w:pPr>
              <w:spacing w:after="0"/>
              <w:jc w:val="right"/>
            </w:pPr>
            <w:r>
              <w:rPr>
                <w:sz w:val="16"/>
              </w:rPr>
              <w:t>$6,827</w:t>
            </w:r>
          </w:p>
        </w:tc>
        <w:tc>
          <w:tcPr>
            <w:tcW w:type="dxa" w:w="1107"/>
          </w:tcPr>
          <w:p>
            <w:pPr>
              <w:spacing w:after="0"/>
              <w:jc w:val="right"/>
            </w:pPr>
            <w:r>
              <w:rPr>
                <w:sz w:val="16"/>
              </w:rPr>
              <w:t>$30,701</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Landslide</w:t>
            </w:r>
          </w:p>
        </w:tc>
        <w:tc>
          <w:tcPr>
            <w:tcW w:type="dxa" w:w="1351"/>
          </w:tcPr>
          <w:p>
            <w:pPr>
              <w:spacing w:after="0"/>
              <w:jc w:val="left"/>
            </w:pPr>
            <w:r>
              <w:rPr>
                <w:sz w:val="16"/>
              </w:rPr>
              <w:t>Very Low</w:t>
            </w:r>
          </w:p>
        </w:tc>
        <w:tc>
          <w:tcPr>
            <w:tcW w:type="dxa" w:w="1176"/>
          </w:tcPr>
          <w:p>
            <w:pPr>
              <w:spacing w:after="0"/>
              <w:jc w:val="left"/>
            </w:pPr>
            <w:r>
              <w:rPr>
                <w:sz w:val="16"/>
              </w:rPr>
              <w:t>Very Low</w:t>
            </w:r>
          </w:p>
        </w:tc>
        <w:tc>
          <w:tcPr>
            <w:tcW w:type="dxa" w:w="1037"/>
          </w:tcPr>
          <w:p>
            <w:pPr>
              <w:spacing w:after="0"/>
              <w:jc w:val="right"/>
            </w:pPr>
            <w:r>
              <w:rPr>
                <w:sz w:val="16"/>
              </w:rPr>
              <w:t>$1,711</w:t>
            </w:r>
          </w:p>
        </w:tc>
        <w:tc>
          <w:tcPr>
            <w:tcW w:type="dxa" w:w="1126"/>
          </w:tcPr>
          <w:p>
            <w:pPr>
              <w:spacing w:after="0"/>
              <w:jc w:val="right"/>
            </w:pPr>
          </w:p>
        </w:tc>
        <w:tc>
          <w:tcPr>
            <w:tcW w:type="dxa" w:w="1286"/>
          </w:tcPr>
          <w:p>
            <w:pPr>
              <w:spacing w:after="0"/>
              <w:jc w:val="right"/>
            </w:pPr>
            <w:r>
              <w:rPr>
                <w:sz w:val="16"/>
              </w:rPr>
              <w:t>$130</w:t>
            </w:r>
          </w:p>
        </w:tc>
        <w:tc>
          <w:tcPr>
            <w:tcW w:type="dxa" w:w="1107"/>
          </w:tcPr>
          <w:p>
            <w:pPr>
              <w:spacing w:after="0"/>
              <w:jc w:val="right"/>
            </w:pPr>
            <w:r>
              <w:rPr>
                <w:sz w:val="16"/>
              </w:rPr>
              <w:t>$1,840</w:t>
            </w:r>
          </w:p>
        </w:tc>
        <w:tc>
          <w:tcPr>
            <w:tcW w:type="dxa" w:w="1173"/>
          </w:tcPr>
          <w:p>
            <w:pPr>
              <w:spacing w:after="0"/>
              <w:jc w:val="right"/>
            </w:pPr>
            <w:r>
              <w:rPr>
                <w:sz w:val="16"/>
              </w:rPr>
              <w:t>0</w:t>
            </w:r>
          </w:p>
        </w:tc>
        <w:tc>
          <w:tcPr>
            <w:tcW w:type="dxa" w:w="2109"/>
          </w:tcPr>
          <w:p>
            <w:pPr>
              <w:spacing w:after="0"/>
              <w:jc w:val="left"/>
            </w:pP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Avalanche</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avalanche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coastal flooding Not Applicable for this county, and no federal declaration for this county names it.</w:t>
            </w:r>
          </w:p>
        </w:tc>
        <w:tc>
          <w:tcPr>
            <w:tcW w:type="dxa" w:w="2029"/>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tsunami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351"/>
          </w:tcPr>
          <w:p>
            <w:pPr>
              <w:spacing w:after="0"/>
              <w:jc w:val="left"/>
            </w:pPr>
            <w:r>
              <w:rPr>
                <w:sz w:val="16"/>
              </w:rPr>
              <w:t>Not Applicable</w:t>
            </w:r>
          </w:p>
        </w:tc>
        <w:tc>
          <w:tcPr>
            <w:tcW w:type="dxa" w:w="117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86"/>
          </w:tcPr>
          <w:p>
            <w:pPr>
              <w:spacing w:after="0"/>
              <w:jc w:val="right"/>
            </w:pPr>
          </w:p>
        </w:tc>
        <w:tc>
          <w:tcPr>
            <w:tcW w:type="dxa" w:w="1107"/>
          </w:tcPr>
          <w:p>
            <w:pPr>
              <w:spacing w:after="0"/>
              <w:jc w:val="right"/>
            </w:pPr>
          </w:p>
        </w:tc>
        <w:tc>
          <w:tcPr>
            <w:tcW w:type="dxa" w:w="1173"/>
          </w:tcPr>
          <w:p>
            <w:pPr>
              <w:spacing w:after="0"/>
              <w:jc w:val="right"/>
            </w:pPr>
            <w:r>
              <w:rPr>
                <w:sz w:val="16"/>
              </w:rPr>
              <w:t>0</w:t>
            </w:r>
          </w:p>
        </w:tc>
        <w:tc>
          <w:tcPr>
            <w:tcW w:type="dxa" w:w="2109"/>
          </w:tcPr>
          <w:p>
            <w:pPr>
              <w:spacing w:after="0"/>
              <w:jc w:val="left"/>
            </w:pPr>
            <w:r>
              <w:rPr>
                <w:sz w:val="16"/>
              </w:rPr>
              <w:t>NRI rates volcanic activity Not Applicable for this county, and no federal declaration for this county names it.</w:t>
            </w:r>
          </w:p>
        </w:tc>
        <w:tc>
          <w:tcPr>
            <w:tcW w:type="dxa" w:w="2029"/>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45"/>
        <w:gridCol w:w="1674"/>
        <w:gridCol w:w="1481"/>
        <w:gridCol w:w="1792"/>
        <w:gridCol w:w="1769"/>
        <w:gridCol w:w="2112"/>
        <w:gridCol w:w="1537"/>
        <w:gridCol w:w="2103"/>
      </w:tblGrid>
      <w:tr>
        <w:trPr>
          <w:cantSplit/>
          <w:tblHeader/>
        </w:trPr>
        <w:tc>
          <w:tcPr>
            <w:tcW w:type="dxa" w:w="1645"/>
            <w:shd w:val="clear" w:color="auto" w:fill="E8E8E8"/>
          </w:tcPr>
          <w:p>
            <w:pPr>
              <w:spacing w:after="0"/>
              <w:jc w:val="left"/>
            </w:pPr>
            <w:r>
              <w:rPr>
                <w:b/>
                <w:sz w:val="16"/>
              </w:rPr>
              <w:t>Hazard</w:t>
            </w:r>
          </w:p>
        </w:tc>
        <w:tc>
          <w:tcPr>
            <w:tcW w:type="dxa" w:w="1674"/>
            <w:shd w:val="clear" w:color="auto" w:fill="E8E8E8"/>
          </w:tcPr>
          <w:p>
            <w:pPr>
              <w:spacing w:after="0"/>
              <w:jc w:val="left"/>
            </w:pPr>
            <w:r>
              <w:rPr>
                <w:b/>
                <w:sz w:val="16"/>
              </w:rPr>
              <w:t>Scale</w:t>
            </w:r>
          </w:p>
        </w:tc>
        <w:tc>
          <w:tcPr>
            <w:tcW w:type="dxa" w:w="1481"/>
            <w:shd w:val="clear" w:color="auto" w:fill="E8E8E8"/>
          </w:tcPr>
          <w:p>
            <w:pPr>
              <w:spacing w:after="0"/>
              <w:jc w:val="right"/>
            </w:pPr>
            <w:r>
              <w:rPr>
                <w:b/>
                <w:sz w:val="16"/>
              </w:rPr>
              <w:t>Records</w:t>
            </w:r>
          </w:p>
          <w:p>
            <w:pPr>
              <w:spacing w:after="0"/>
              <w:jc w:val="right"/>
            </w:pPr>
            <w:r>
              <w:rPr>
                <w:i/>
                <w:color w:val="555555"/>
                <w:sz w:val="14"/>
              </w:rPr>
              <w:t>count, years</w:t>
            </w:r>
          </w:p>
        </w:tc>
        <w:tc>
          <w:tcPr>
            <w:tcW w:type="dxa" w:w="1792"/>
            <w:shd w:val="clear" w:color="auto" w:fill="E8E8E8"/>
          </w:tcPr>
          <w:p>
            <w:pPr>
              <w:spacing w:after="0"/>
              <w:jc w:val="left"/>
            </w:pPr>
            <w:r>
              <w:rPr>
                <w:b/>
                <w:sz w:val="16"/>
              </w:rPr>
              <w:t>Observed range</w:t>
            </w:r>
          </w:p>
        </w:tc>
        <w:tc>
          <w:tcPr>
            <w:tcW w:type="dxa" w:w="1769"/>
            <w:shd w:val="clear" w:color="auto" w:fill="E8E8E8"/>
          </w:tcPr>
          <w:p>
            <w:pPr>
              <w:spacing w:after="0"/>
              <w:jc w:val="left"/>
            </w:pPr>
            <w:r>
              <w:rPr>
                <w:b/>
                <w:sz w:val="16"/>
              </w:rPr>
              <w:t>Worst recorded event</w:t>
            </w:r>
          </w:p>
        </w:tc>
        <w:tc>
          <w:tcPr>
            <w:tcW w:type="dxa" w:w="2112"/>
            <w:shd w:val="clear" w:color="auto" w:fill="E8E8E8"/>
          </w:tcPr>
          <w:p>
            <w:pPr>
              <w:spacing w:after="0"/>
              <w:jc w:val="left"/>
            </w:pPr>
            <w:r>
              <w:rPr>
                <w:b/>
                <w:sz w:val="16"/>
              </w:rPr>
              <w:t>Most damaging (when different)</w:t>
            </w:r>
          </w:p>
        </w:tc>
        <w:tc>
          <w:tcPr>
            <w:tcW w:type="dxa" w:w="1537"/>
            <w:shd w:val="clear" w:color="auto" w:fill="E8E8E8"/>
          </w:tcPr>
          <w:p>
            <w:pPr>
              <w:spacing w:after="0"/>
              <w:jc w:val="left"/>
            </w:pPr>
            <w:r>
              <w:rPr>
                <w:b/>
                <w:sz w:val="16"/>
              </w:rPr>
              <w:t>How it applies to members</w:t>
            </w:r>
          </w:p>
        </w:tc>
        <w:tc>
          <w:tcPr>
            <w:tcW w:type="dxa" w:w="2103"/>
            <w:shd w:val="clear" w:color="auto" w:fill="E8E8E8"/>
          </w:tcPr>
          <w:p>
            <w:pPr>
              <w:spacing w:after="0"/>
              <w:jc w:val="left"/>
            </w:pPr>
            <w:r>
              <w:rPr>
                <w:b/>
                <w:sz w:val="16"/>
              </w:rPr>
              <w:t>Note</w:t>
            </w:r>
          </w:p>
        </w:tc>
      </w:tr>
      <w:tr>
        <w:trPr>
          <w:cantSplit/>
        </w:trPr>
        <w:tc>
          <w:tcPr>
            <w:tcW w:type="dxa" w:w="1645"/>
          </w:tcPr>
          <w:p>
            <w:pPr>
              <w:spacing w:after="0"/>
              <w:jc w:val="left"/>
            </w:pPr>
            <w:r>
              <w:rPr>
                <w:sz w:val="16"/>
              </w:rPr>
              <w:t>Avalanche</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Coastal Flood, Storm Surge/Tide</w:t>
            </w:r>
          </w:p>
        </w:tc>
        <w:tc>
          <w:tcPr>
            <w:tcW w:type="dxa" w:w="1674"/>
          </w:tcPr>
          <w:p>
            <w:pPr>
              <w:spacing w:after="0"/>
              <w:jc w:val="left"/>
            </w:pPr>
            <w:r>
              <w:rPr>
                <w:sz w:val="16"/>
              </w:rPr>
              <w:t>none in data (FIRM for depth)</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Flood depth: see the FEMA Flood Insurance Rate Map.</w:t>
            </w:r>
          </w:p>
        </w:tc>
      </w:tr>
      <w:tr>
        <w:trPr>
          <w:cantSplit/>
        </w:trPr>
        <w:tc>
          <w:tcPr>
            <w:tcW w:type="dxa" w:w="1645"/>
          </w:tcPr>
          <w:p>
            <w:pPr>
              <w:spacing w:after="0"/>
              <w:jc w:val="left"/>
            </w:pPr>
            <w:r>
              <w:rPr>
                <w:sz w:val="16"/>
              </w:rPr>
              <w:t>Cold/Wind Chill, Extreme Cold/Wind Chill</w:t>
            </w:r>
          </w:p>
        </w:tc>
        <w:tc>
          <w:tcPr>
            <w:tcW w:type="dxa" w:w="1674"/>
          </w:tcPr>
          <w:p>
            <w:pPr>
              <w:spacing w:after="0"/>
              <w:jc w:val="left"/>
            </w:pPr>
            <w:r>
              <w:rPr>
                <w:sz w:val="16"/>
              </w:rPr>
              <w:t>wind chill</w:t>
            </w:r>
          </w:p>
        </w:tc>
        <w:tc>
          <w:tcPr>
            <w:tcW w:type="dxa" w:w="1481"/>
          </w:tcPr>
          <w:p>
            <w:pPr>
              <w:spacing w:after="0"/>
              <w:jc w:val="right"/>
            </w:pPr>
            <w:r>
              <w:rPr>
                <w:sz w:val="16"/>
              </w:rPr>
              <w:t>2, 2010 to 2026 (2 zone-level)</w:t>
            </w:r>
          </w:p>
        </w:tc>
        <w:tc>
          <w:tcPr>
            <w:tcW w:type="dxa" w:w="1792"/>
          </w:tcPr>
          <w:p>
            <w:pPr>
              <w:spacing w:after="0"/>
              <w:jc w:val="left"/>
            </w:pPr>
            <w:r>
              <w:rPr>
                <w:sz w:val="16"/>
              </w:rPr>
              <w:t>2 days to 14 days (median 8 days); 2 with a recorded value</w:t>
            </w:r>
          </w:p>
        </w:tc>
        <w:tc>
          <w:tcPr>
            <w:tcW w:type="dxa" w:w="1769"/>
          </w:tcPr>
          <w:p>
            <w:pPr>
              <w:spacing w:after="0"/>
              <w:jc w:val="left"/>
            </w:pPr>
            <w:r>
              <w:rPr>
                <w:sz w:val="16"/>
              </w:rPr>
              <w:t>14 consecutive days, 2010-01-01 to 2010-01-14, zone-level</w:t>
            </w:r>
          </w:p>
        </w:tc>
        <w:tc>
          <w:tcPr>
            <w:tcW w:type="dxa" w:w="211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Wind chill: in event narratives only; local data required.</w:t>
            </w:r>
          </w:p>
        </w:tc>
      </w:tr>
      <w:tr>
        <w:trPr>
          <w:cantSplit/>
        </w:trPr>
        <w:tc>
          <w:tcPr>
            <w:tcW w:type="dxa" w:w="1645"/>
          </w:tcPr>
          <w:p>
            <w:pPr>
              <w:spacing w:after="0"/>
              <w:jc w:val="left"/>
            </w:pPr>
            <w:r>
              <w:rPr>
                <w:sz w:val="16"/>
              </w:rPr>
              <w:t>Frost/Freeze (outside NRI Cold Wave definition)</w:t>
            </w:r>
          </w:p>
        </w:tc>
        <w:tc>
          <w:tcPr>
            <w:tcW w:type="dxa" w:w="1674"/>
          </w:tcPr>
          <w:p>
            <w:pPr>
              <w:spacing w:after="0"/>
              <w:jc w:val="left"/>
            </w:pPr>
            <w:r>
              <w:rPr>
                <w:sz w:val="16"/>
              </w:rPr>
              <w:t>crop damage</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Temperature: in event narratives only; local data required.</w:t>
            </w:r>
          </w:p>
        </w:tc>
      </w:tr>
      <w:tr>
        <w:trPr>
          <w:cantSplit/>
        </w:trPr>
        <w:tc>
          <w:tcPr>
            <w:tcW w:type="dxa" w:w="1645"/>
          </w:tcPr>
          <w:p>
            <w:pPr>
              <w:spacing w:after="0"/>
              <w:jc w:val="left"/>
            </w:pPr>
            <w:r>
              <w:rPr>
                <w:sz w:val="16"/>
              </w:rPr>
              <w:t>Drought</w:t>
            </w:r>
          </w:p>
        </w:tc>
        <w:tc>
          <w:tcPr>
            <w:tcW w:type="dxa" w:w="1674"/>
          </w:tcPr>
          <w:p>
            <w:pPr>
              <w:spacing w:after="0"/>
              <w:jc w:val="left"/>
            </w:pPr>
            <w:r>
              <w:rPr>
                <w:sz w:val="16"/>
              </w:rPr>
              <w:t>US Drought Monitor D-scale</w:t>
            </w:r>
          </w:p>
        </w:tc>
        <w:tc>
          <w:tcPr>
            <w:tcW w:type="dxa" w:w="1481"/>
          </w:tcPr>
          <w:p>
            <w:pPr>
              <w:spacing w:after="0"/>
              <w:jc w:val="right"/>
            </w:pPr>
            <w:r>
              <w:rPr>
                <w:sz w:val="16"/>
              </w:rPr>
              <w:t>17, 2006 to 2026 (17 zone-level)</w:t>
            </w:r>
          </w:p>
        </w:tc>
        <w:tc>
          <w:tcPr>
            <w:tcW w:type="dxa" w:w="1792"/>
          </w:tcPr>
          <w:p>
            <w:pPr>
              <w:spacing w:after="0"/>
              <w:jc w:val="left"/>
            </w:pPr>
            <w:r>
              <w:rPr>
                <w:sz w:val="16"/>
              </w:rPr>
              <w:t>16 days to 84 days (median 61 days); 7 with a recorded value</w:t>
            </w:r>
          </w:p>
        </w:tc>
        <w:tc>
          <w:tcPr>
            <w:tcW w:type="dxa" w:w="1769"/>
          </w:tcPr>
          <w:p>
            <w:pPr>
              <w:spacing w:after="0"/>
              <w:jc w:val="left"/>
            </w:pPr>
            <w:r>
              <w:rPr>
                <w:sz w:val="16"/>
              </w:rPr>
              <w:t>84 days (about 2.8 months), 2007-04-12 to 2007-07-04, a run of 5 consecutive Storm Events drought records, zone-level</w:t>
            </w:r>
          </w:p>
        </w:tc>
        <w:tc>
          <w:tcPr>
            <w:tcW w:type="dxa" w:w="2112"/>
          </w:tcPr>
          <w:p>
            <w:pPr>
              <w:spacing w:after="0"/>
              <w:jc w:val="left"/>
            </w:pPr>
            <w:r>
              <w:rPr>
                <w:sz w:val="16"/>
              </w:rPr>
              <w:t>Drought, 2007-06-01, $0 property; $1,300,000 crops, reported for the zone (2007 dollars)</w:t>
            </w: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45"/>
          </w:tcPr>
          <w:p>
            <w:pPr>
              <w:spacing w:after="0"/>
              <w:jc w:val="left"/>
            </w:pPr>
            <w:r>
              <w:rPr>
                <w:sz w:val="16"/>
              </w:rPr>
              <w:t>Earthquake</w:t>
            </w:r>
          </w:p>
        </w:tc>
        <w:tc>
          <w:tcPr>
            <w:tcW w:type="dxa" w:w="1674"/>
          </w:tcPr>
          <w:p>
            <w:pPr>
              <w:spacing w:after="0"/>
              <w:jc w:val="left"/>
            </w:pPr>
            <w:r>
              <w:rPr>
                <w:sz w:val="16"/>
              </w:rPr>
              <w:t>Modified Mercalli (local data)</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No Storm Events record; local data required (e.g., USGS).</w:t>
            </w:r>
          </w:p>
        </w:tc>
      </w:tr>
      <w:tr>
        <w:trPr>
          <w:cantSplit/>
        </w:trPr>
        <w:tc>
          <w:tcPr>
            <w:tcW w:type="dxa" w:w="1645"/>
          </w:tcPr>
          <w:p>
            <w:pPr>
              <w:spacing w:after="0"/>
              <w:jc w:val="left"/>
            </w:pPr>
            <w:r>
              <w:rPr>
                <w:sz w:val="16"/>
              </w:rPr>
              <w:t>Hail</w:t>
            </w:r>
          </w:p>
        </w:tc>
        <w:tc>
          <w:tcPr>
            <w:tcW w:type="dxa" w:w="1674"/>
          </w:tcPr>
          <w:p>
            <w:pPr>
              <w:spacing w:after="0"/>
              <w:jc w:val="left"/>
            </w:pPr>
            <w:r>
              <w:rPr>
                <w:sz w:val="16"/>
              </w:rPr>
              <w:t>hail size (inches)</w:t>
            </w:r>
          </w:p>
        </w:tc>
        <w:tc>
          <w:tcPr>
            <w:tcW w:type="dxa" w:w="1481"/>
          </w:tcPr>
          <w:p>
            <w:pPr>
              <w:spacing w:after="0"/>
              <w:jc w:val="right"/>
            </w:pPr>
            <w:r>
              <w:rPr>
                <w:sz w:val="16"/>
              </w:rPr>
              <w:t>104, 1976 to 2026</w:t>
            </w:r>
          </w:p>
        </w:tc>
        <w:tc>
          <w:tcPr>
            <w:tcW w:type="dxa" w:w="1792"/>
          </w:tcPr>
          <w:p>
            <w:pPr>
              <w:spacing w:after="0"/>
              <w:jc w:val="left"/>
            </w:pPr>
            <w:r>
              <w:rPr>
                <w:sz w:val="16"/>
              </w:rPr>
              <w:t>0.75 in to 2.75 in (median 1 in); 104 with a recorded value</w:t>
            </w:r>
          </w:p>
        </w:tc>
        <w:tc>
          <w:tcPr>
            <w:tcW w:type="dxa" w:w="1769"/>
          </w:tcPr>
          <w:p>
            <w:pPr>
              <w:spacing w:after="0"/>
              <w:jc w:val="left"/>
            </w:pPr>
            <w:r>
              <w:rPr>
                <w:sz w:val="16"/>
              </w:rPr>
              <w:t>2.75 in hail, 2010-05-02; same size also recorded on 2010-05-02</w:t>
            </w:r>
          </w:p>
        </w:tc>
        <w:tc>
          <w:tcPr>
            <w:tcW w:type="dxa" w:w="2112"/>
          </w:tcPr>
          <w:p>
            <w:pPr>
              <w:spacing w:after="0"/>
              <w:jc w:val="left"/>
            </w:pPr>
            <w:r>
              <w:rPr>
                <w:sz w:val="16"/>
              </w:rPr>
              <w:t>Hail, 2023-06-15, $100,000 property; $0 crops (2023 dollars)</w:t>
            </w:r>
          </w:p>
        </w:tc>
        <w:tc>
          <w:tcPr>
            <w:tcW w:type="dxa" w:w="1537"/>
          </w:tcPr>
          <w:p>
            <w:pPr>
              <w:spacing w:after="0"/>
              <w:jc w:val="left"/>
            </w:pPr>
            <w:r>
              <w:rPr>
                <w:sz w:val="16"/>
              </w:rPr>
              <w:t>Event records naming member places: Carthage city (14 records), Lena town (10 records), Walnut Grove town (10 records).</w:t>
            </w:r>
          </w:p>
        </w:tc>
        <w:tc>
          <w:tcPr>
            <w:tcW w:type="dxa" w:w="2103"/>
          </w:tcPr>
          <w:p>
            <w:pPr>
              <w:spacing w:after="0"/>
              <w:jc w:val="left"/>
            </w:pPr>
          </w:p>
        </w:tc>
      </w:tr>
      <w:tr>
        <w:trPr>
          <w:cantSplit/>
        </w:trPr>
        <w:tc>
          <w:tcPr>
            <w:tcW w:type="dxa" w:w="1645"/>
          </w:tcPr>
          <w:p>
            <w:pPr>
              <w:spacing w:after="0"/>
              <w:jc w:val="left"/>
            </w:pPr>
            <w:r>
              <w:rPr>
                <w:sz w:val="16"/>
              </w:rPr>
              <w:t>Excessive Heat, Heat</w:t>
            </w:r>
          </w:p>
        </w:tc>
        <w:tc>
          <w:tcPr>
            <w:tcW w:type="dxa" w:w="1674"/>
          </w:tcPr>
          <w:p>
            <w:pPr>
              <w:spacing w:after="0"/>
              <w:jc w:val="left"/>
            </w:pPr>
            <w:r>
              <w:rPr>
                <w:sz w:val="16"/>
              </w:rPr>
              <w:t>heat index (narratives)</w:t>
            </w:r>
          </w:p>
        </w:tc>
        <w:tc>
          <w:tcPr>
            <w:tcW w:type="dxa" w:w="1481"/>
          </w:tcPr>
          <w:p>
            <w:pPr>
              <w:spacing w:after="0"/>
              <w:jc w:val="right"/>
            </w:pPr>
            <w:r>
              <w:rPr>
                <w:sz w:val="16"/>
              </w:rPr>
              <w:t>5, 2005 to 2010 (5 zone-level)</w:t>
            </w:r>
          </w:p>
        </w:tc>
        <w:tc>
          <w:tcPr>
            <w:tcW w:type="dxa" w:w="1792"/>
          </w:tcPr>
          <w:p>
            <w:pPr>
              <w:spacing w:after="0"/>
              <w:jc w:val="left"/>
            </w:pPr>
            <w:r>
              <w:rPr>
                <w:sz w:val="16"/>
              </w:rPr>
              <w:t>4 days to 12 days (median 5 days); 5 with a recorded value</w:t>
            </w:r>
          </w:p>
        </w:tc>
        <w:tc>
          <w:tcPr>
            <w:tcW w:type="dxa" w:w="1769"/>
          </w:tcPr>
          <w:p>
            <w:pPr>
              <w:spacing w:after="0"/>
              <w:jc w:val="left"/>
            </w:pPr>
            <w:r>
              <w:rPr>
                <w:sz w:val="16"/>
              </w:rPr>
              <w:t>12 consecutive days, 2007-08-05 to 2007-08-16, zone-level</w:t>
            </w:r>
          </w:p>
        </w:tc>
        <w:tc>
          <w:tcPr>
            <w:tcW w:type="dxa" w:w="2112"/>
          </w:tcPr>
          <w:p>
            <w:pPr>
              <w:spacing w:after="0"/>
              <w:jc w:val="left"/>
            </w:pPr>
            <w:r>
              <w:rPr>
                <w:sz w:val="16"/>
              </w:rPr>
              <w:t>Heat, 2006-07-15, property not reported; $76,500 crops, reported for the zone (2006 dollars)</w:t>
            </w: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Heat index: in event narratives only; local data required.</w:t>
            </w:r>
          </w:p>
        </w:tc>
      </w:tr>
      <w:tr>
        <w:trPr>
          <w:cantSplit/>
        </w:trPr>
        <w:tc>
          <w:tcPr>
            <w:tcW w:type="dxa" w:w="1645"/>
          </w:tcPr>
          <w:p>
            <w:pPr>
              <w:spacing w:after="0"/>
              <w:jc w:val="left"/>
            </w:pPr>
            <w:r>
              <w:rPr>
                <w:sz w:val="16"/>
              </w:rPr>
              <w:t>Hurricane, Tropical Storm, Tropical Depression</w:t>
            </w:r>
          </w:p>
        </w:tc>
        <w:tc>
          <w:tcPr>
            <w:tcW w:type="dxa" w:w="1674"/>
          </w:tcPr>
          <w:p>
            <w:pPr>
              <w:spacing w:after="0"/>
              <w:jc w:val="left"/>
            </w:pPr>
            <w:r>
              <w:rPr>
                <w:sz w:val="16"/>
              </w:rPr>
              <w:t>Saffir-Simpson</w:t>
            </w:r>
          </w:p>
        </w:tc>
        <w:tc>
          <w:tcPr>
            <w:tcW w:type="dxa" w:w="1481"/>
          </w:tcPr>
          <w:p>
            <w:pPr>
              <w:spacing w:after="0"/>
              <w:jc w:val="right"/>
            </w:pPr>
            <w:r>
              <w:rPr>
                <w:sz w:val="16"/>
              </w:rPr>
              <w:t>4, 2002 to 2021 (4 zone-level)</w:t>
            </w:r>
          </w:p>
        </w:tc>
        <w:tc>
          <w:tcPr>
            <w:tcW w:type="dxa" w:w="1792"/>
          </w:tcPr>
          <w:p>
            <w:pPr>
              <w:spacing w:after="0"/>
              <w:jc w:val="left"/>
            </w:pPr>
          </w:p>
        </w:tc>
        <w:tc>
          <w:tcPr>
            <w:tcW w:type="dxa" w:w="1769"/>
          </w:tcPr>
          <w:p>
            <w:pPr>
              <w:spacing w:after="0"/>
              <w:jc w:val="left"/>
            </w:pPr>
            <w:r>
              <w:rPr>
                <w:sz w:val="16"/>
              </w:rPr>
              <w:t>Strongest recorded (records with damage, a wind speed or direct casualties first, then storm type, category and wind): Hurricane (Typhoon) record, 2005-08-29, $100,000,000 property; $30,000,000 crops, reported for the zone (2005 dollars), 1 direct death (reported for the zone); NWS zone MSZ044 (LEAKE), zone-level: may include parts of neighboring counties</w:t>
            </w:r>
          </w:p>
        </w:tc>
        <w:tc>
          <w:tcPr>
            <w:tcW w:type="dxa" w:w="211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45"/>
          </w:tcPr>
          <w:p>
            <w:pPr>
              <w:spacing w:after="0"/>
              <w:jc w:val="left"/>
            </w:pPr>
            <w:r>
              <w:rPr>
                <w:sz w:val="16"/>
              </w:rPr>
              <w:t>Ice Storm</w:t>
            </w:r>
          </w:p>
        </w:tc>
        <w:tc>
          <w:tcPr>
            <w:tcW w:type="dxa" w:w="1674"/>
          </w:tcPr>
          <w:p>
            <w:pPr>
              <w:spacing w:after="0"/>
              <w:jc w:val="left"/>
            </w:pPr>
            <w:r>
              <w:rPr>
                <w:sz w:val="16"/>
              </w:rPr>
              <w:t>Sperry-Piltz (local data)</w:t>
            </w:r>
          </w:p>
        </w:tc>
        <w:tc>
          <w:tcPr>
            <w:tcW w:type="dxa" w:w="1481"/>
          </w:tcPr>
          <w:p>
            <w:pPr>
              <w:spacing w:after="0"/>
              <w:jc w:val="right"/>
            </w:pPr>
            <w:r>
              <w:rPr>
                <w:sz w:val="16"/>
              </w:rPr>
              <w:t>6, 1996 to 2011 (6 zone-level)</w:t>
            </w:r>
          </w:p>
        </w:tc>
        <w:tc>
          <w:tcPr>
            <w:tcW w:type="dxa" w:w="1792"/>
          </w:tcPr>
          <w:p>
            <w:pPr>
              <w:spacing w:after="0"/>
              <w:jc w:val="left"/>
            </w:pPr>
          </w:p>
        </w:tc>
        <w:tc>
          <w:tcPr>
            <w:tcW w:type="dxa" w:w="1769"/>
          </w:tcPr>
          <w:p>
            <w:pPr>
              <w:spacing w:after="0"/>
              <w:jc w:val="left"/>
            </w:pPr>
            <w:r>
              <w:rPr>
                <w:sz w:val="16"/>
              </w:rPr>
              <w:t>Ice Storm, 2011-02-03, $400,000 property; $0 crops, reported for the zone (2011 dollars); NWS zone MSZ044 (LEAKE), zone-level: may include parts of neighboring counties</w:t>
            </w:r>
          </w:p>
        </w:tc>
        <w:tc>
          <w:tcPr>
            <w:tcW w:type="dxa" w:w="211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Ice thickness: in event narratives only; local data required.</w:t>
            </w:r>
          </w:p>
        </w:tc>
      </w:tr>
      <w:tr>
        <w:trPr>
          <w:cantSplit/>
        </w:trPr>
        <w:tc>
          <w:tcPr>
            <w:tcW w:type="dxa" w:w="1645"/>
          </w:tcPr>
          <w:p>
            <w:pPr>
              <w:spacing w:after="0"/>
              <w:jc w:val="left"/>
            </w:pPr>
            <w:r>
              <w:rPr>
                <w:sz w:val="16"/>
              </w:rPr>
              <w:t>Flash Flood, Flood, Lakeshore Flood</w:t>
            </w:r>
          </w:p>
        </w:tc>
        <w:tc>
          <w:tcPr>
            <w:tcW w:type="dxa" w:w="1674"/>
          </w:tcPr>
          <w:p>
            <w:pPr>
              <w:spacing w:after="0"/>
              <w:jc w:val="left"/>
            </w:pPr>
            <w:r>
              <w:rPr>
                <w:sz w:val="16"/>
              </w:rPr>
              <w:t>damage and flood days (FIRM for depth)</w:t>
            </w:r>
          </w:p>
        </w:tc>
        <w:tc>
          <w:tcPr>
            <w:tcW w:type="dxa" w:w="1481"/>
          </w:tcPr>
          <w:p>
            <w:pPr>
              <w:spacing w:after="0"/>
              <w:jc w:val="right"/>
            </w:pPr>
            <w:r>
              <w:rPr>
                <w:sz w:val="16"/>
              </w:rPr>
              <w:t>44, 2001 to 2025</w:t>
            </w:r>
          </w:p>
        </w:tc>
        <w:tc>
          <w:tcPr>
            <w:tcW w:type="dxa" w:w="1792"/>
          </w:tcPr>
          <w:p>
            <w:pPr>
              <w:spacing w:after="0"/>
              <w:jc w:val="left"/>
            </w:pPr>
          </w:p>
        </w:tc>
        <w:tc>
          <w:tcPr>
            <w:tcW w:type="dxa" w:w="1769"/>
          </w:tcPr>
          <w:p>
            <w:pPr>
              <w:spacing w:after="0"/>
              <w:jc w:val="left"/>
            </w:pPr>
            <w:r>
              <w:rPr>
                <w:sz w:val="16"/>
              </w:rPr>
              <w:t>Flash Flood, 2003-04-06, $10,000,000 property; crops not reported (2003 dollars)</w:t>
            </w:r>
          </w:p>
        </w:tc>
        <w:tc>
          <w:tcPr>
            <w:tcW w:type="dxa" w:w="2112"/>
          </w:tcPr>
          <w:p>
            <w:pPr>
              <w:spacing w:after="0"/>
              <w:jc w:val="left"/>
            </w:pPr>
          </w:p>
        </w:tc>
        <w:tc>
          <w:tcPr>
            <w:tcW w:type="dxa" w:w="1537"/>
          </w:tcPr>
          <w:p>
            <w:pPr>
              <w:spacing w:after="0"/>
              <w:jc w:val="left"/>
            </w:pPr>
            <w:r>
              <w:rPr>
                <w:sz w:val="16"/>
              </w:rPr>
              <w:t>Event records naming member places: Walnut Grove town (6 records), Carthage city (4 records), Lena town (1 record).</w:t>
            </w:r>
          </w:p>
        </w:tc>
        <w:tc>
          <w:tcPr>
            <w:tcW w:type="dxa" w:w="21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45"/>
          </w:tcPr>
          <w:p>
            <w:pPr>
              <w:spacing w:after="0"/>
              <w:jc w:val="left"/>
            </w:pPr>
            <w:r>
              <w:rPr>
                <w:sz w:val="16"/>
              </w:rPr>
              <w:t>Debris Flow</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Lightning</w:t>
            </w:r>
          </w:p>
        </w:tc>
        <w:tc>
          <w:tcPr>
            <w:tcW w:type="dxa" w:w="1674"/>
          </w:tcPr>
          <w:p>
            <w:pPr>
              <w:spacing w:after="0"/>
              <w:jc w:val="left"/>
            </w:pPr>
            <w:r>
              <w:rPr>
                <w:sz w:val="16"/>
              </w:rPr>
              <w:t>annualized frequency (the measure FEMA's Local Mitigation Planning Handbook names)</w:t>
            </w:r>
          </w:p>
        </w:tc>
        <w:tc>
          <w:tcPr>
            <w:tcW w:type="dxa" w:w="1481"/>
          </w:tcPr>
          <w:p>
            <w:pPr>
              <w:spacing w:after="0"/>
              <w:jc w:val="right"/>
            </w:pPr>
            <w:r>
              <w:rPr>
                <w:sz w:val="16"/>
              </w:rPr>
              <w:t>3, 2008 to 2011</w:t>
            </w:r>
          </w:p>
        </w:tc>
        <w:tc>
          <w:tcPr>
            <w:tcW w:type="dxa" w:w="1792"/>
          </w:tcPr>
          <w:p>
            <w:pPr>
              <w:spacing w:after="0"/>
              <w:jc w:val="left"/>
            </w:pPr>
          </w:p>
        </w:tc>
        <w:tc>
          <w:tcPr>
            <w:tcW w:type="dxa" w:w="1769"/>
          </w:tcPr>
          <w:p>
            <w:pPr>
              <w:spacing w:after="0"/>
              <w:jc w:val="left"/>
            </w:pPr>
            <w:r>
              <w:rPr>
                <w:sz w:val="16"/>
              </w:rPr>
              <w:t>Lightning, 2008-05-24, $100,000 property; $0 crops (2008 dollars)</w:t>
            </w:r>
          </w:p>
        </w:tc>
        <w:tc>
          <w:tcPr>
            <w:tcW w:type="dxa" w:w="2112"/>
          </w:tcPr>
          <w:p>
            <w:pPr>
              <w:spacing w:after="0"/>
              <w:jc w:val="left"/>
            </w:pPr>
          </w:p>
        </w:tc>
        <w:tc>
          <w:tcPr>
            <w:tcW w:type="dxa" w:w="1537"/>
          </w:tcPr>
          <w:p>
            <w:pPr>
              <w:spacing w:after="0"/>
              <w:jc w:val="left"/>
            </w:pPr>
            <w:r>
              <w:rPr>
                <w:sz w:val="16"/>
              </w:rPr>
              <w:t>Event records naming member places: Carthage city (1 record).</w:t>
            </w:r>
          </w:p>
        </w:tc>
        <w:tc>
          <w:tcPr>
            <w:tcW w:type="dxa" w:w="2103"/>
          </w:tcPr>
          <w:p>
            <w:pPr>
              <w:spacing w:after="0"/>
              <w:jc w:val="left"/>
            </w:pPr>
            <w:r>
              <w:rPr>
                <w:sz w:val="16"/>
              </w:rPr>
              <w:t>Storm Events lists lightning with damage or casualties; physical measure in event narratives only; local data required.</w:t>
            </w:r>
          </w:p>
        </w:tc>
      </w:tr>
      <w:tr>
        <w:trPr>
          <w:cantSplit/>
        </w:trPr>
        <w:tc>
          <w:tcPr>
            <w:tcW w:type="dxa" w:w="1645"/>
          </w:tcPr>
          <w:p>
            <w:pPr>
              <w:spacing w:after="0"/>
              <w:jc w:val="left"/>
            </w:pPr>
            <w:r>
              <w:rPr>
                <w:sz w:val="16"/>
              </w:rPr>
              <w:t>High Wind and Strong Wind (outside NRI Strong Wind definition)</w:t>
            </w:r>
          </w:p>
        </w:tc>
        <w:tc>
          <w:tcPr>
            <w:tcW w:type="dxa" w:w="1674"/>
          </w:tcPr>
          <w:p>
            <w:pPr>
              <w:spacing w:after="0"/>
              <w:jc w:val="left"/>
            </w:pPr>
            <w:r>
              <w:rPr>
                <w:sz w:val="16"/>
              </w:rPr>
              <w:t>wind speed (kt and mph)</w:t>
            </w:r>
          </w:p>
        </w:tc>
        <w:tc>
          <w:tcPr>
            <w:tcW w:type="dxa" w:w="1481"/>
          </w:tcPr>
          <w:p>
            <w:pPr>
              <w:spacing w:after="0"/>
              <w:jc w:val="right"/>
            </w:pPr>
            <w:r>
              <w:rPr>
                <w:sz w:val="16"/>
              </w:rPr>
              <w:t>10, 1998 to 2023 (10 zone-level)</w:t>
            </w:r>
          </w:p>
        </w:tc>
        <w:tc>
          <w:tcPr>
            <w:tcW w:type="dxa" w:w="1792"/>
          </w:tcPr>
          <w:p>
            <w:pPr>
              <w:spacing w:after="0"/>
              <w:jc w:val="left"/>
            </w:pPr>
            <w:r>
              <w:rPr>
                <w:sz w:val="16"/>
              </w:rPr>
              <w:t>39 kt (45 mph) to 50 kt (58 mph) (median 45.5 kt (52 mph)); 8 with a recorded value</w:t>
            </w:r>
          </w:p>
        </w:tc>
        <w:tc>
          <w:tcPr>
            <w:tcW w:type="dxa" w:w="1769"/>
          </w:tcPr>
          <w:p>
            <w:pPr>
              <w:spacing w:after="0"/>
              <w:jc w:val="left"/>
            </w:pPr>
            <w:r>
              <w:rPr>
                <w:sz w:val="16"/>
              </w:rPr>
              <w:t>50 kt (58 mph) estimated gust, High Wind, 2011-04-26; same speed and measurement basis also recorded on 2009-04-12; NWS zone MSZ044 (LEAKE), zone-level: may include parts of neighboring counties</w:t>
            </w:r>
          </w:p>
        </w:tc>
        <w:tc>
          <w:tcPr>
            <w:tcW w:type="dxa" w:w="2112"/>
          </w:tcPr>
          <w:p>
            <w:pPr>
              <w:spacing w:after="0"/>
              <w:jc w:val="left"/>
            </w:pPr>
            <w:r>
              <w:rPr>
                <w:sz w:val="16"/>
              </w:rPr>
              <w:t>High Wind, 2006-04-29, $400,000 property; crops not reported, reported for the zone (2006 dollars)</w:t>
            </w: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p>
        </w:tc>
      </w:tr>
      <w:tr>
        <w:trPr>
          <w:cantSplit/>
        </w:trPr>
        <w:tc>
          <w:tcPr>
            <w:tcW w:type="dxa" w:w="1645"/>
          </w:tcPr>
          <w:p>
            <w:pPr>
              <w:spacing w:after="0"/>
              <w:jc w:val="left"/>
            </w:pPr>
            <w:r>
              <w:rPr>
                <w:sz w:val="16"/>
              </w:rPr>
              <w:t>Thunderstorm Wind</w:t>
            </w:r>
          </w:p>
        </w:tc>
        <w:tc>
          <w:tcPr>
            <w:tcW w:type="dxa" w:w="1674"/>
          </w:tcPr>
          <w:p>
            <w:pPr>
              <w:spacing w:after="0"/>
              <w:jc w:val="left"/>
            </w:pPr>
            <w:r>
              <w:rPr>
                <w:sz w:val="16"/>
              </w:rPr>
              <w:t>wind speed (kt and mph)</w:t>
            </w:r>
          </w:p>
        </w:tc>
        <w:tc>
          <w:tcPr>
            <w:tcW w:type="dxa" w:w="1481"/>
          </w:tcPr>
          <w:p>
            <w:pPr>
              <w:spacing w:after="0"/>
              <w:jc w:val="right"/>
            </w:pPr>
            <w:r>
              <w:rPr>
                <w:sz w:val="16"/>
              </w:rPr>
              <w:t>321, 1966 to 2026</w:t>
            </w:r>
          </w:p>
        </w:tc>
        <w:tc>
          <w:tcPr>
            <w:tcW w:type="dxa" w:w="1792"/>
          </w:tcPr>
          <w:p>
            <w:pPr>
              <w:spacing w:after="0"/>
              <w:jc w:val="left"/>
            </w:pPr>
            <w:r>
              <w:rPr>
                <w:sz w:val="16"/>
              </w:rPr>
              <w:t>43 kt (49 mph) to 80 kt (92 mph) (median 50 kt (58 mph)); 216 with a recorded value</w:t>
            </w:r>
          </w:p>
        </w:tc>
        <w:tc>
          <w:tcPr>
            <w:tcW w:type="dxa" w:w="1769"/>
          </w:tcPr>
          <w:p>
            <w:pPr>
              <w:spacing w:after="0"/>
              <w:jc w:val="left"/>
            </w:pPr>
            <w:r>
              <w:rPr>
                <w:sz w:val="16"/>
              </w:rPr>
              <w:t>80 kt (92 mph) estimated gust, Thunderstorm Wind, 2022-04-13; same speed and measurement basis also recorded on 2005-01-13</w:t>
            </w:r>
          </w:p>
        </w:tc>
        <w:tc>
          <w:tcPr>
            <w:tcW w:type="dxa" w:w="2112"/>
          </w:tcPr>
          <w:p>
            <w:pPr>
              <w:spacing w:after="0"/>
              <w:jc w:val="left"/>
            </w:pPr>
            <w:r>
              <w:rPr>
                <w:sz w:val="16"/>
              </w:rPr>
              <w:t>Thunderstorm Wind, 2008-08-02, $1,200,000 property; $800,000 crops (2008 dollars)</w:t>
            </w:r>
          </w:p>
        </w:tc>
        <w:tc>
          <w:tcPr>
            <w:tcW w:type="dxa" w:w="1537"/>
          </w:tcPr>
          <w:p>
            <w:pPr>
              <w:spacing w:after="0"/>
              <w:jc w:val="left"/>
            </w:pPr>
            <w:r>
              <w:rPr>
                <w:sz w:val="16"/>
              </w:rPr>
              <w:t>Event records naming member places: Carthage city (45 records), Walnut Grove town (25 records), Lena town (15 records).</w:t>
            </w:r>
          </w:p>
        </w:tc>
        <w:tc>
          <w:tcPr>
            <w:tcW w:type="dxa" w:w="2103"/>
          </w:tcPr>
          <w:p>
            <w:pPr>
              <w:spacing w:after="0"/>
              <w:jc w:val="left"/>
            </w:pPr>
          </w:p>
        </w:tc>
      </w:tr>
      <w:tr>
        <w:trPr>
          <w:cantSplit/>
        </w:trPr>
        <w:tc>
          <w:tcPr>
            <w:tcW w:type="dxa" w:w="1645"/>
          </w:tcPr>
          <w:p>
            <w:pPr>
              <w:spacing w:after="0"/>
              <w:jc w:val="left"/>
            </w:pPr>
            <w:r>
              <w:rPr>
                <w:sz w:val="16"/>
              </w:rPr>
              <w:t>Tornado</w:t>
            </w:r>
          </w:p>
        </w:tc>
        <w:tc>
          <w:tcPr>
            <w:tcW w:type="dxa" w:w="1674"/>
          </w:tcPr>
          <w:p>
            <w:pPr>
              <w:spacing w:after="0"/>
              <w:jc w:val="left"/>
            </w:pPr>
            <w:r>
              <w:rPr>
                <w:sz w:val="16"/>
              </w:rPr>
              <w:t>Enhanced Fujita (F before Feb 2007)</w:t>
            </w:r>
          </w:p>
        </w:tc>
        <w:tc>
          <w:tcPr>
            <w:tcW w:type="dxa" w:w="1481"/>
          </w:tcPr>
          <w:p>
            <w:pPr>
              <w:spacing w:after="0"/>
              <w:jc w:val="right"/>
            </w:pPr>
            <w:r>
              <w:rPr>
                <w:sz w:val="16"/>
              </w:rPr>
              <w:t>75, 1958 to 2026</w:t>
            </w:r>
          </w:p>
        </w:tc>
        <w:tc>
          <w:tcPr>
            <w:tcW w:type="dxa" w:w="1792"/>
          </w:tcPr>
          <w:p>
            <w:pPr>
              <w:spacing w:after="0"/>
              <w:jc w:val="left"/>
            </w:pPr>
            <w:r>
              <w:rPr>
                <w:sz w:val="16"/>
              </w:rPr>
              <w:t>F/EF0 to F/EF5 (median F/EF1); 74 with a recorded value</w:t>
            </w:r>
          </w:p>
        </w:tc>
        <w:tc>
          <w:tcPr>
            <w:tcW w:type="dxa" w:w="1769"/>
          </w:tcPr>
          <w:p>
            <w:pPr>
              <w:spacing w:after="0"/>
              <w:jc w:val="left"/>
            </w:pPr>
            <w:r>
              <w:rPr>
                <w:sz w:val="16"/>
              </w:rPr>
              <w:t>F5 tornado, 1966-03-03, 72.8 mi path length (records before 1996 may include the whole path; rating and listing come from the county where the tornado began), 33 yd wide, $25,000,000 property; crops not recorded (1966 dollars)</w:t>
            </w:r>
          </w:p>
        </w:tc>
        <w:tc>
          <w:tcPr>
            <w:tcW w:type="dxa" w:w="2112"/>
          </w:tcPr>
          <w:p>
            <w:pPr>
              <w:spacing w:after="0"/>
              <w:jc w:val="left"/>
            </w:pPr>
            <w:r>
              <w:rPr>
                <w:sz w:val="16"/>
              </w:rPr>
              <w:t>Tornado, 1982-04-02, $25,000,000 property; crops not recorded (1982 dollars)</w:t>
            </w:r>
          </w:p>
        </w:tc>
        <w:tc>
          <w:tcPr>
            <w:tcW w:type="dxa" w:w="1537"/>
          </w:tcPr>
          <w:p>
            <w:pPr>
              <w:spacing w:after="0"/>
              <w:jc w:val="left"/>
            </w:pPr>
            <w:r>
              <w:rPr>
                <w:sz w:val="16"/>
              </w:rPr>
              <w:t>Event records naming member places: Walnut Grove town (5 records), Lena town (4 records), Carthage city (3 records).</w:t>
            </w:r>
          </w:p>
        </w:tc>
        <w:tc>
          <w:tcPr>
            <w:tcW w:type="dxa" w:w="21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45"/>
          </w:tcPr>
          <w:p>
            <w:pPr>
              <w:spacing w:after="0"/>
              <w:jc w:val="left"/>
            </w:pPr>
            <w:r>
              <w:rPr>
                <w:sz w:val="16"/>
              </w:rPr>
              <w:t>Tsunami</w:t>
            </w:r>
          </w:p>
        </w:tc>
        <w:tc>
          <w:tcPr>
            <w:tcW w:type="dxa" w:w="1674"/>
          </w:tcPr>
          <w:p>
            <w:pPr>
              <w:spacing w:after="0"/>
              <w:jc w:val="left"/>
            </w:pPr>
            <w:r>
              <w:rPr>
                <w:sz w:val="16"/>
              </w:rPr>
              <w:t>none (count and damage)</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Volcanic Ash, Volcanic Ashfall</w:t>
            </w:r>
          </w:p>
        </w:tc>
        <w:tc>
          <w:tcPr>
            <w:tcW w:type="dxa" w:w="1674"/>
          </w:tcPr>
          <w:p>
            <w:pPr>
              <w:spacing w:after="0"/>
              <w:jc w:val="left"/>
            </w:pPr>
            <w:r>
              <w:rPr>
                <w:sz w:val="16"/>
              </w:rPr>
              <w:t>Volcanic Explosivity Index (local data)</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Physical measure: in event narratives only; local data required.</w:t>
            </w:r>
          </w:p>
        </w:tc>
      </w:tr>
      <w:tr>
        <w:trPr>
          <w:cantSplit/>
        </w:trPr>
        <w:tc>
          <w:tcPr>
            <w:tcW w:type="dxa" w:w="1645"/>
          </w:tcPr>
          <w:p>
            <w:pPr>
              <w:spacing w:after="0"/>
              <w:jc w:val="left"/>
            </w:pPr>
            <w:r>
              <w:rPr>
                <w:sz w:val="16"/>
              </w:rPr>
              <w:t>Wildfire</w:t>
            </w:r>
          </w:p>
        </w:tc>
        <w:tc>
          <w:tcPr>
            <w:tcW w:type="dxa" w:w="1674"/>
          </w:tcPr>
          <w:p>
            <w:pPr>
              <w:spacing w:after="0"/>
              <w:jc w:val="left"/>
            </w:pPr>
            <w:r>
              <w:rPr>
                <w:sz w:val="16"/>
              </w:rPr>
              <w:t>acres burned (local data)</w:t>
            </w:r>
          </w:p>
        </w:tc>
        <w:tc>
          <w:tcPr>
            <w:tcW w:type="dxa" w:w="1481"/>
          </w:tcPr>
          <w:p>
            <w:pPr>
              <w:spacing w:after="0"/>
              <w:jc w:val="right"/>
            </w:pPr>
            <w:r>
              <w:rPr>
                <w:sz w:val="16"/>
              </w:rPr>
              <w:t>0</w:t>
            </w:r>
          </w:p>
        </w:tc>
        <w:tc>
          <w:tcPr>
            <w:tcW w:type="dxa" w:w="1792"/>
          </w:tcPr>
          <w:p>
            <w:pPr>
              <w:spacing w:after="0"/>
              <w:jc w:val="left"/>
            </w:pPr>
          </w:p>
        </w:tc>
        <w:tc>
          <w:tcPr>
            <w:tcW w:type="dxa" w:w="1769"/>
          </w:tcPr>
          <w:p>
            <w:pPr>
              <w:spacing w:after="0"/>
              <w:jc w:val="left"/>
            </w:pPr>
          </w:p>
        </w:tc>
        <w:tc>
          <w:tcPr>
            <w:tcW w:type="dxa" w:w="2112"/>
          </w:tcPr>
          <w:p>
            <w:pPr>
              <w:spacing w:after="0"/>
              <w:jc w:val="left"/>
            </w:pPr>
          </w:p>
        </w:tc>
        <w:tc>
          <w:tcPr>
            <w:tcW w:type="dxa" w:w="1537"/>
          </w:tcPr>
          <w:p>
            <w:pPr>
              <w:spacing w:after="0"/>
              <w:jc w:val="left"/>
            </w:pPr>
          </w:p>
        </w:tc>
        <w:tc>
          <w:tcPr>
            <w:tcW w:type="dxa" w:w="2103"/>
          </w:tcPr>
          <w:p>
            <w:pPr>
              <w:spacing w:after="0"/>
              <w:jc w:val="left"/>
            </w:pPr>
            <w:r>
              <w:rPr>
                <w:sz w:val="16"/>
              </w:rPr>
              <w:t>Acres burned: in event narratives only; local data required.</w:t>
            </w:r>
          </w:p>
        </w:tc>
      </w:tr>
      <w:tr>
        <w:trPr>
          <w:cantSplit/>
        </w:trPr>
        <w:tc>
          <w:tcPr>
            <w:tcW w:type="dxa" w:w="1645"/>
          </w:tcPr>
          <w:p>
            <w:pPr>
              <w:spacing w:after="0"/>
              <w:jc w:val="left"/>
            </w:pPr>
            <w:r>
              <w:rPr>
                <w:sz w:val="16"/>
              </w:rPr>
              <w:t>Winter Storm, Heavy Snow, Blizzard, Lake-Effect Snow, Winter Weather, Sleet</w:t>
            </w:r>
          </w:p>
        </w:tc>
        <w:tc>
          <w:tcPr>
            <w:tcW w:type="dxa" w:w="1674"/>
          </w:tcPr>
          <w:p>
            <w:pPr>
              <w:spacing w:after="0"/>
              <w:jc w:val="left"/>
            </w:pPr>
            <w:r>
              <w:rPr>
                <w:sz w:val="16"/>
              </w:rPr>
              <w:t>none in data (snowfall local)</w:t>
            </w:r>
          </w:p>
        </w:tc>
        <w:tc>
          <w:tcPr>
            <w:tcW w:type="dxa" w:w="1481"/>
          </w:tcPr>
          <w:p>
            <w:pPr>
              <w:spacing w:after="0"/>
              <w:jc w:val="right"/>
            </w:pPr>
            <w:r>
              <w:rPr>
                <w:sz w:val="16"/>
              </w:rPr>
              <w:t>14, 1997 to 2022 (14 zone-level)</w:t>
            </w:r>
          </w:p>
        </w:tc>
        <w:tc>
          <w:tcPr>
            <w:tcW w:type="dxa" w:w="1792"/>
          </w:tcPr>
          <w:p>
            <w:pPr>
              <w:spacing w:after="0"/>
              <w:jc w:val="left"/>
            </w:pPr>
          </w:p>
        </w:tc>
        <w:tc>
          <w:tcPr>
            <w:tcW w:type="dxa" w:w="1769"/>
          </w:tcPr>
          <w:p>
            <w:pPr>
              <w:spacing w:after="0"/>
              <w:jc w:val="left"/>
            </w:pPr>
            <w:r>
              <w:rPr>
                <w:sz w:val="16"/>
              </w:rPr>
              <w:t>Heavy Snow, 2010-02-11, $350,000 property; $0 crops, reported for the zone (2010 dollars); NWS zone MSZ044 (LEAKE), zone-level: may include parts of neighboring counties</w:t>
            </w:r>
          </w:p>
        </w:tc>
        <w:tc>
          <w:tcPr>
            <w:tcW w:type="dxa" w:w="2112"/>
          </w:tcPr>
          <w:p>
            <w:pPr>
              <w:spacing w:after="0"/>
              <w:jc w:val="left"/>
            </w:pPr>
          </w:p>
        </w:tc>
        <w:tc>
          <w:tcPr>
            <w:tcW w:type="dxa" w:w="1537"/>
          </w:tcPr>
          <w:p>
            <w:pPr>
              <w:spacing w:after="0"/>
              <w:jc w:val="left"/>
            </w:pPr>
            <w:r>
              <w:rPr>
                <w:sz w:val="16"/>
              </w:rPr>
              <w:t>Zone-level records: applies countywide; national data do not locate these events within the county.</w:t>
            </w:r>
          </w:p>
        </w:tc>
        <w:tc>
          <w:tcPr>
            <w:tcW w:type="dxa" w:w="21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27</w:t>
      </w:r>
    </w:p>
    <w:p>
      <w:pPr>
        <w:keepNext/>
        <w:spacing w:after="40" w:before="0"/>
      </w:pPr>
      <w:r>
        <w:rPr>
          <w:b/>
        </w:rPr>
        <w:t xml:space="preserve">Counted incidents: </w:t>
      </w:r>
      <w:r>
        <w:rPr/>
        <w:t>22</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5"/>
        <w:gridCol w:w="3020"/>
        <w:gridCol w:w="2073"/>
        <w:gridCol w:w="1405"/>
        <w:gridCol w:w="2313"/>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5"/>
            <w:shd w:val="clear" w:color="auto" w:fill="E8E8E8"/>
          </w:tcPr>
          <w:p>
            <w:pPr>
              <w:spacing w:after="0"/>
              <w:jc w:val="left"/>
            </w:pPr>
            <w:r>
              <w:rPr>
                <w:b/>
                <w:sz w:val="16"/>
              </w:rPr>
              <w:t>Type</w:t>
            </w:r>
          </w:p>
        </w:tc>
        <w:tc>
          <w:tcPr>
            <w:tcW w:type="dxa" w:w="3020"/>
            <w:shd w:val="clear" w:color="auto" w:fill="E8E8E8"/>
          </w:tcPr>
          <w:p>
            <w:pPr>
              <w:spacing w:after="0"/>
              <w:jc w:val="left"/>
            </w:pPr>
            <w:r>
              <w:rPr>
                <w:b/>
                <w:sz w:val="16"/>
              </w:rPr>
              <w:t>Title</w:t>
            </w:r>
          </w:p>
        </w:tc>
        <w:tc>
          <w:tcPr>
            <w:tcW w:type="dxa" w:w="2073"/>
            <w:shd w:val="clear" w:color="auto" w:fill="E8E8E8"/>
          </w:tcPr>
          <w:p>
            <w:pPr>
              <w:spacing w:after="0"/>
              <w:jc w:val="left"/>
            </w:pPr>
            <w:r>
              <w:rPr>
                <w:b/>
                <w:sz w:val="16"/>
              </w:rPr>
              <w:t>Mapped hazard</w:t>
            </w:r>
          </w:p>
        </w:tc>
        <w:tc>
          <w:tcPr>
            <w:tcW w:type="dxa" w:w="14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313"/>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2026-01-23</w:t>
            </w:r>
          </w:p>
        </w:tc>
        <w:tc>
          <w:tcPr>
            <w:tcW w:type="dxa" w:w="1037"/>
          </w:tcPr>
          <w:p>
            <w:pPr>
              <w:spacing w:after="0"/>
              <w:jc w:val="left"/>
            </w:pPr>
            <w:r>
              <w:rPr>
                <w:sz w:val="16"/>
              </w:rPr>
              <w:t>DR-4899-MS</w:t>
            </w:r>
          </w:p>
        </w:tc>
        <w:tc>
          <w:tcPr>
            <w:tcW w:type="dxa" w:w="1305"/>
          </w:tcPr>
          <w:p>
            <w:pPr>
              <w:spacing w:after="0"/>
              <w:jc w:val="left"/>
            </w:pPr>
            <w:r>
              <w:rPr>
                <w:sz w:val="16"/>
              </w:rPr>
              <w:t>Major disaster</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$93,987.81</w:t>
            </w:r>
          </w:p>
        </w:tc>
        <w:tc>
          <w:tcPr>
            <w:tcW w:type="dxa" w:w="231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EM-3640-MS</w:t>
            </w:r>
          </w:p>
        </w:tc>
        <w:tc>
          <w:tcPr>
            <w:tcW w:type="dxa" w:w="1305"/>
          </w:tcPr>
          <w:p>
            <w:pPr>
              <w:spacing w:after="0"/>
              <w:jc w:val="left"/>
            </w:pPr>
            <w:r>
              <w:rPr>
                <w:sz w:val="16"/>
              </w:rPr>
              <w:t>Emergency</w:t>
            </w:r>
          </w:p>
        </w:tc>
        <w:tc>
          <w:tcPr>
            <w:tcW w:type="dxa" w:w="3020"/>
          </w:tcPr>
          <w:p>
            <w:pPr>
              <w:spacing w:after="0"/>
              <w:jc w:val="left"/>
            </w:pPr>
            <w:r>
              <w:rPr>
                <w:sz w:val="16"/>
              </w:rPr>
              <w:t>SEVERE WINTER STORM</w:t>
            </w:r>
          </w:p>
        </w:tc>
        <w:tc>
          <w:tcPr>
            <w:tcW w:type="dxa" w:w="2073"/>
          </w:tcPr>
          <w:p>
            <w:pPr>
              <w:spacing w:after="0"/>
              <w:jc w:val="left"/>
            </w:pPr>
            <w:r>
              <w:rPr>
                <w:sz w:val="16"/>
              </w:rPr>
              <w:t>Winter Weather</w:t>
            </w:r>
          </w:p>
        </w:tc>
        <w:tc>
          <w:tcPr>
            <w:tcW w:type="dxa" w:w="1405"/>
          </w:tcPr>
          <w:p>
            <w:pPr>
              <w:spacing w:after="0"/>
              <w:jc w:val="right"/>
            </w:pPr>
            <w:r>
              <w:rPr>
                <w:sz w:val="16"/>
              </w:rPr>
              <w:t>none found</w:t>
            </w:r>
          </w:p>
        </w:tc>
        <w:tc>
          <w:tcPr>
            <w:tcW w:type="dxa" w:w="2313"/>
          </w:tcPr>
          <w:p>
            <w:pPr>
              <w:spacing w:after="0"/>
              <w:jc w:val="left"/>
            </w:pPr>
            <w:r>
              <w:rPr>
                <w:sz w:val="16"/>
              </w:rPr>
              <w:t>new since last plan; within last 5 years</w:t>
            </w:r>
          </w:p>
        </w:tc>
        <w:tc>
          <w:tcPr>
            <w:tcW w:type="dxa" w:w="887"/>
          </w:tcPr>
          <w:p>
            <w:pPr>
              <w:spacing w:after="0"/>
              <w:jc w:val="left"/>
            </w:pPr>
            <w:r>
              <w:rPr>
                <w:sz w:val="16"/>
              </w:rPr>
              <w:t>same incident as DR-4899</w:t>
            </w:r>
          </w:p>
        </w:tc>
      </w:tr>
      <w:tr>
        <w:trPr>
          <w:cantSplit/>
        </w:trPr>
        <w:tc>
          <w:tcPr>
            <w:tcW w:type="dxa" w:w="1037"/>
          </w:tcPr>
          <w:p>
            <w:pPr>
              <w:spacing w:after="0"/>
              <w:jc w:val="left"/>
            </w:pPr>
            <w:r>
              <w:rPr>
                <w:sz w:val="16"/>
              </w:rPr>
              <w:t>2023-08-12</w:t>
            </w:r>
          </w:p>
        </w:tc>
        <w:tc>
          <w:tcPr>
            <w:tcW w:type="dxa" w:w="1037"/>
          </w:tcPr>
          <w:p>
            <w:pPr>
              <w:spacing w:after="0"/>
              <w:jc w:val="left"/>
            </w:pPr>
            <w:r>
              <w:rPr>
                <w:sz w:val="16"/>
              </w:rPr>
              <w:t>2023-06-14</w:t>
            </w:r>
          </w:p>
        </w:tc>
        <w:tc>
          <w:tcPr>
            <w:tcW w:type="dxa" w:w="1037"/>
          </w:tcPr>
          <w:p>
            <w:pPr>
              <w:spacing w:after="0"/>
              <w:jc w:val="left"/>
            </w:pPr>
            <w:r>
              <w:rPr>
                <w:sz w:val="16"/>
              </w:rPr>
              <w:t>DR-4727-MS</w:t>
            </w:r>
          </w:p>
        </w:tc>
        <w:tc>
          <w:tcPr>
            <w:tcW w:type="dxa" w:w="1305"/>
          </w:tcPr>
          <w:p>
            <w:pPr>
              <w:spacing w:after="0"/>
              <w:jc w:val="left"/>
            </w:pPr>
            <w:r>
              <w:rPr>
                <w:sz w:val="16"/>
              </w:rPr>
              <w:t>Major disaster</w:t>
            </w:r>
          </w:p>
        </w:tc>
        <w:tc>
          <w:tcPr>
            <w:tcW w:type="dxa" w:w="3020"/>
          </w:tcPr>
          <w:p>
            <w:pPr>
              <w:spacing w:after="0"/>
              <w:jc w:val="left"/>
            </w:pPr>
            <w:r>
              <w:rPr>
                <w:sz w:val="16"/>
              </w:rPr>
              <w:t>SEVERE STORMS, STRAIGHT-LINE WINDS, AND TORNADOES.</w:t>
            </w:r>
          </w:p>
        </w:tc>
        <w:tc>
          <w:tcPr>
            <w:tcW w:type="dxa" w:w="2073"/>
          </w:tcPr>
          <w:p>
            <w:pPr>
              <w:spacing w:after="0"/>
              <w:jc w:val="left"/>
            </w:pPr>
            <w:r>
              <w:rPr>
                <w:sz w:val="16"/>
              </w:rPr>
              <w:t>Strong Wind; Tornado</w:t>
            </w:r>
          </w:p>
        </w:tc>
        <w:tc>
          <w:tcPr>
            <w:tcW w:type="dxa" w:w="1405"/>
          </w:tcPr>
          <w:p>
            <w:pPr>
              <w:spacing w:after="0"/>
              <w:jc w:val="right"/>
            </w:pPr>
            <w:r>
              <w:rPr>
                <w:sz w:val="16"/>
              </w:rPr>
              <w:t>$813,818.28</w:t>
            </w:r>
          </w:p>
        </w:tc>
        <w:tc>
          <w:tcPr>
            <w:tcW w:type="dxa" w:w="2313"/>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2021-10-22</w:t>
            </w:r>
          </w:p>
        </w:tc>
        <w:tc>
          <w:tcPr>
            <w:tcW w:type="dxa" w:w="1037"/>
          </w:tcPr>
          <w:p>
            <w:pPr>
              <w:spacing w:after="0"/>
              <w:jc w:val="left"/>
            </w:pPr>
            <w:r>
              <w:rPr>
                <w:sz w:val="16"/>
              </w:rPr>
              <w:t>2021-08-28</w:t>
            </w:r>
          </w:p>
        </w:tc>
        <w:tc>
          <w:tcPr>
            <w:tcW w:type="dxa" w:w="1037"/>
          </w:tcPr>
          <w:p>
            <w:pPr>
              <w:spacing w:after="0"/>
              <w:jc w:val="left"/>
            </w:pPr>
            <w:r>
              <w:rPr>
                <w:sz w:val="16"/>
              </w:rPr>
              <w:t>DR-4626-MS</w:t>
            </w:r>
          </w:p>
        </w:tc>
        <w:tc>
          <w:tcPr>
            <w:tcW w:type="dxa" w:w="1305"/>
          </w:tcPr>
          <w:p>
            <w:pPr>
              <w:spacing w:after="0"/>
              <w:jc w:val="left"/>
            </w:pPr>
            <w:r>
              <w:rPr>
                <w:sz w:val="16"/>
              </w:rPr>
              <w:t>Major disaster</w:t>
            </w:r>
          </w:p>
        </w:tc>
        <w:tc>
          <w:tcPr>
            <w:tcW w:type="dxa" w:w="3020"/>
          </w:tcPr>
          <w:p>
            <w:pPr>
              <w:spacing w:after="0"/>
              <w:jc w:val="left"/>
            </w:pPr>
            <w:r>
              <w:rPr>
                <w:sz w:val="16"/>
              </w:rPr>
              <w:t>HURRICANE IDA</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r>
              <w:rPr>
                <w:sz w:val="16"/>
              </w:rPr>
              <w:t>during plan review, check whether your last plan included it; within last 5 years</w:t>
            </w:r>
          </w:p>
        </w:tc>
        <w:tc>
          <w:tcPr>
            <w:tcW w:type="dxa" w:w="887"/>
          </w:tcPr>
          <w:p>
            <w:pPr>
              <w:spacing w:after="0"/>
              <w:jc w:val="left"/>
            </w:pPr>
          </w:p>
        </w:tc>
      </w:tr>
      <w:tr>
        <w:trPr>
          <w:cantSplit/>
        </w:trPr>
        <w:tc>
          <w:tcPr>
            <w:tcW w:type="dxa" w:w="1037"/>
          </w:tcPr>
          <w:p>
            <w:pPr>
              <w:spacing w:after="0"/>
              <w:jc w:val="left"/>
            </w:pPr>
            <w:r>
              <w:rPr>
                <w:sz w:val="16"/>
              </w:rPr>
              <w:t>2021-08-28</w:t>
            </w:r>
          </w:p>
        </w:tc>
        <w:tc>
          <w:tcPr>
            <w:tcW w:type="dxa" w:w="1037"/>
          </w:tcPr>
          <w:p>
            <w:pPr>
              <w:spacing w:after="0"/>
              <w:jc w:val="left"/>
            </w:pPr>
            <w:r>
              <w:rPr>
                <w:sz w:val="16"/>
              </w:rPr>
              <w:t>2021-08-28</w:t>
            </w:r>
          </w:p>
        </w:tc>
        <w:tc>
          <w:tcPr>
            <w:tcW w:type="dxa" w:w="1037"/>
          </w:tcPr>
          <w:p>
            <w:pPr>
              <w:spacing w:after="0"/>
              <w:jc w:val="left"/>
            </w:pPr>
            <w:r>
              <w:rPr>
                <w:sz w:val="16"/>
              </w:rPr>
              <w:t>EM-3569-MS</w:t>
            </w:r>
          </w:p>
        </w:tc>
        <w:tc>
          <w:tcPr>
            <w:tcW w:type="dxa" w:w="1305"/>
          </w:tcPr>
          <w:p>
            <w:pPr>
              <w:spacing w:after="0"/>
              <w:jc w:val="left"/>
            </w:pPr>
            <w:r>
              <w:rPr>
                <w:sz w:val="16"/>
              </w:rPr>
              <w:t>Emergency</w:t>
            </w:r>
          </w:p>
        </w:tc>
        <w:tc>
          <w:tcPr>
            <w:tcW w:type="dxa" w:w="3020"/>
          </w:tcPr>
          <w:p>
            <w:pPr>
              <w:spacing w:after="0"/>
              <w:jc w:val="left"/>
            </w:pPr>
            <w:r>
              <w:rPr>
                <w:sz w:val="16"/>
              </w:rPr>
              <w:t>HURRICANE IDA</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r>
              <w:rPr>
                <w:sz w:val="16"/>
              </w:rPr>
              <w:t>during plan review, check whether your last plan included it</w:t>
            </w:r>
          </w:p>
        </w:tc>
        <w:tc>
          <w:tcPr>
            <w:tcW w:type="dxa" w:w="887"/>
          </w:tcPr>
          <w:p>
            <w:pPr>
              <w:spacing w:after="0"/>
              <w:jc w:val="left"/>
            </w:pPr>
            <w:r>
              <w:rPr>
                <w:sz w:val="16"/>
              </w:rPr>
              <w:t>same incident as DR-4626</w:t>
            </w:r>
          </w:p>
        </w:tc>
      </w:tr>
      <w:tr>
        <w:trPr>
          <w:cantSplit/>
        </w:trPr>
        <w:tc>
          <w:tcPr>
            <w:tcW w:type="dxa" w:w="1037"/>
          </w:tcPr>
          <w:p>
            <w:pPr>
              <w:spacing w:after="0"/>
              <w:jc w:val="left"/>
            </w:pPr>
            <w:r>
              <w:rPr>
                <w:sz w:val="16"/>
              </w:rPr>
              <w:t>2021-05-04</w:t>
            </w:r>
          </w:p>
        </w:tc>
        <w:tc>
          <w:tcPr>
            <w:tcW w:type="dxa" w:w="1037"/>
          </w:tcPr>
          <w:p>
            <w:pPr>
              <w:spacing w:after="0"/>
              <w:jc w:val="left"/>
            </w:pPr>
            <w:r>
              <w:rPr>
                <w:sz w:val="16"/>
              </w:rPr>
              <w:t>2021-02-11</w:t>
            </w:r>
          </w:p>
        </w:tc>
        <w:tc>
          <w:tcPr>
            <w:tcW w:type="dxa" w:w="1037"/>
          </w:tcPr>
          <w:p>
            <w:pPr>
              <w:spacing w:after="0"/>
              <w:jc w:val="left"/>
            </w:pPr>
            <w:r>
              <w:rPr>
                <w:sz w:val="16"/>
              </w:rPr>
              <w:t>DR-4598-MS</w:t>
            </w:r>
          </w:p>
        </w:tc>
        <w:tc>
          <w:tcPr>
            <w:tcW w:type="dxa" w:w="1305"/>
          </w:tcPr>
          <w:p>
            <w:pPr>
              <w:spacing w:after="0"/>
              <w:jc w:val="left"/>
            </w:pPr>
            <w:r>
              <w:rPr>
                <w:sz w:val="16"/>
              </w:rPr>
              <w:t>Major disaster</w:t>
            </w:r>
          </w:p>
        </w:tc>
        <w:tc>
          <w:tcPr>
            <w:tcW w:type="dxa" w:w="3020"/>
          </w:tcPr>
          <w:p>
            <w:pPr>
              <w:spacing w:after="0"/>
              <w:jc w:val="left"/>
            </w:pPr>
            <w:r>
              <w:rPr>
                <w:sz w:val="16"/>
              </w:rPr>
              <w:t>SEVERE WINTER STORMS</w:t>
            </w:r>
          </w:p>
        </w:tc>
        <w:tc>
          <w:tcPr>
            <w:tcW w:type="dxa" w:w="2073"/>
          </w:tcPr>
          <w:p>
            <w:pPr>
              <w:spacing w:after="0"/>
              <w:jc w:val="left"/>
            </w:pPr>
            <w:r>
              <w:rPr>
                <w:sz w:val="16"/>
              </w:rPr>
              <w:t>Ice Storm</w:t>
            </w:r>
          </w:p>
        </w:tc>
        <w:tc>
          <w:tcPr>
            <w:tcW w:type="dxa" w:w="1405"/>
          </w:tcPr>
          <w:p>
            <w:pPr>
              <w:spacing w:after="0"/>
              <w:jc w:val="right"/>
            </w:pPr>
            <w:r>
              <w:rPr>
                <w:sz w:val="16"/>
              </w:rPr>
              <w:t>$1,835,544.29</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2020-04-16</w:t>
            </w:r>
          </w:p>
        </w:tc>
        <w:tc>
          <w:tcPr>
            <w:tcW w:type="dxa" w:w="1037"/>
          </w:tcPr>
          <w:p>
            <w:pPr>
              <w:spacing w:after="0"/>
              <w:jc w:val="left"/>
            </w:pPr>
            <w:r>
              <w:rPr>
                <w:sz w:val="16"/>
              </w:rPr>
              <w:t>2020-04-12</w:t>
            </w:r>
          </w:p>
        </w:tc>
        <w:tc>
          <w:tcPr>
            <w:tcW w:type="dxa" w:w="1037"/>
          </w:tcPr>
          <w:p>
            <w:pPr>
              <w:spacing w:after="0"/>
              <w:jc w:val="left"/>
            </w:pPr>
            <w:r>
              <w:rPr>
                <w:sz w:val="16"/>
              </w:rPr>
              <w:t>DR-4536-MS</w:t>
            </w:r>
          </w:p>
        </w:tc>
        <w:tc>
          <w:tcPr>
            <w:tcW w:type="dxa" w:w="1305"/>
          </w:tcPr>
          <w:p>
            <w:pPr>
              <w:spacing w:after="0"/>
              <w:jc w:val="left"/>
            </w:pPr>
            <w:r>
              <w:rPr>
                <w:sz w:val="16"/>
              </w:rPr>
              <w:t>Major disaster</w:t>
            </w:r>
          </w:p>
        </w:tc>
        <w:tc>
          <w:tcPr>
            <w:tcW w:type="dxa" w:w="3020"/>
          </w:tcPr>
          <w:p>
            <w:pPr>
              <w:spacing w:after="0"/>
              <w:jc w:val="left"/>
            </w:pPr>
            <w:r>
              <w:rPr>
                <w:sz w:val="16"/>
              </w:rPr>
              <w:t>SEVERE STORMS, TORNADOES, STRAIGHT-LINE WINDS, AND FLOODING</w:t>
            </w:r>
          </w:p>
        </w:tc>
        <w:tc>
          <w:tcPr>
            <w:tcW w:type="dxa" w:w="2073"/>
          </w:tcPr>
          <w:p>
            <w:pPr>
              <w:spacing w:after="0"/>
              <w:jc w:val="left"/>
            </w:pPr>
            <w:r>
              <w:rPr>
                <w:sz w:val="16"/>
              </w:rPr>
              <w:t>Inland Flooding; Strong Wind; Tornado</w:t>
            </w:r>
          </w:p>
        </w:tc>
        <w:tc>
          <w:tcPr>
            <w:tcW w:type="dxa" w:w="1405"/>
          </w:tcPr>
          <w:p>
            <w:pPr>
              <w:spacing w:after="0"/>
              <w:jc w:val="right"/>
            </w:pPr>
            <w:r>
              <w:rPr>
                <w:sz w:val="16"/>
              </w:rPr>
              <w:t>$411,984.42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DR-4528-MS</w:t>
            </w:r>
          </w:p>
        </w:tc>
        <w:tc>
          <w:tcPr>
            <w:tcW w:type="dxa" w:w="1305"/>
          </w:tcPr>
          <w:p>
            <w:pPr>
              <w:spacing w:after="0"/>
              <w:jc w:val="left"/>
            </w:pPr>
            <w:r>
              <w:rPr>
                <w:sz w:val="16"/>
              </w:rPr>
              <w:t>Major disaster</w:t>
            </w:r>
          </w:p>
        </w:tc>
        <w:tc>
          <w:tcPr>
            <w:tcW w:type="dxa" w:w="3020"/>
          </w:tcPr>
          <w:p>
            <w:pPr>
              <w:spacing w:after="0"/>
              <w:jc w:val="left"/>
            </w:pPr>
            <w:r>
              <w:rPr>
                <w:sz w:val="16"/>
              </w:rPr>
              <w:t>COVID-19 PANDEMIC</w:t>
            </w:r>
          </w:p>
        </w:tc>
        <w:tc>
          <w:tcPr>
            <w:tcW w:type="dxa" w:w="2073"/>
          </w:tcPr>
          <w:p>
            <w:pPr>
              <w:spacing w:after="0"/>
              <w:jc w:val="left"/>
            </w:pPr>
            <w:r>
              <w:rPr>
                <w:sz w:val="16"/>
              </w:rPr>
              <w:t>Non-natural, not counted</w:t>
            </w:r>
          </w:p>
        </w:tc>
        <w:tc>
          <w:tcPr>
            <w:tcW w:type="dxa" w:w="1405"/>
          </w:tcPr>
          <w:p>
            <w:pPr>
              <w:spacing w:after="0"/>
              <w:jc w:val="right"/>
            </w:pPr>
            <w:r>
              <w:rPr>
                <w:sz w:val="16"/>
              </w:rPr>
              <w:t>$198,939.38</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EM-3474-MS</w:t>
            </w:r>
          </w:p>
        </w:tc>
        <w:tc>
          <w:tcPr>
            <w:tcW w:type="dxa" w:w="1305"/>
          </w:tcPr>
          <w:p>
            <w:pPr>
              <w:spacing w:after="0"/>
              <w:jc w:val="left"/>
            </w:pPr>
            <w:r>
              <w:rPr>
                <w:sz w:val="16"/>
              </w:rPr>
              <w:t>Emergency</w:t>
            </w:r>
          </w:p>
        </w:tc>
        <w:tc>
          <w:tcPr>
            <w:tcW w:type="dxa" w:w="3020"/>
          </w:tcPr>
          <w:p>
            <w:pPr>
              <w:spacing w:after="0"/>
              <w:jc w:val="left"/>
            </w:pPr>
            <w:r>
              <w:rPr>
                <w:sz w:val="16"/>
              </w:rPr>
              <w:t>COVID-19</w:t>
            </w:r>
          </w:p>
        </w:tc>
        <w:tc>
          <w:tcPr>
            <w:tcW w:type="dxa" w:w="2073"/>
          </w:tcPr>
          <w:p>
            <w:pPr>
              <w:spacing w:after="0"/>
              <w:jc w:val="left"/>
            </w:pPr>
            <w:r>
              <w:rPr>
                <w:sz w:val="16"/>
              </w:rPr>
              <w:t>Non-natural, not counted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r>
              <w:rPr>
                <w:sz w:val="16"/>
              </w:rPr>
              <w:t>same incident as DR-4528</w:t>
            </w:r>
          </w:p>
        </w:tc>
      </w:tr>
      <w:tr>
        <w:trPr>
          <w:cantSplit/>
        </w:trPr>
        <w:tc>
          <w:tcPr>
            <w:tcW w:type="dxa" w:w="1037"/>
          </w:tcPr>
          <w:p>
            <w:pPr>
              <w:spacing w:after="0"/>
              <w:jc w:val="left"/>
            </w:pPr>
            <w:r>
              <w:rPr>
                <w:sz w:val="16"/>
              </w:rPr>
              <w:t>2019-12-06</w:t>
            </w:r>
          </w:p>
        </w:tc>
        <w:tc>
          <w:tcPr>
            <w:tcW w:type="dxa" w:w="1037"/>
          </w:tcPr>
          <w:p>
            <w:pPr>
              <w:spacing w:after="0"/>
              <w:jc w:val="left"/>
            </w:pPr>
            <w:r>
              <w:rPr>
                <w:sz w:val="16"/>
              </w:rPr>
              <w:t>2019-10-26</w:t>
            </w:r>
          </w:p>
        </w:tc>
        <w:tc>
          <w:tcPr>
            <w:tcW w:type="dxa" w:w="1037"/>
          </w:tcPr>
          <w:p>
            <w:pPr>
              <w:spacing w:after="0"/>
              <w:jc w:val="left"/>
            </w:pPr>
            <w:r>
              <w:rPr>
                <w:sz w:val="16"/>
              </w:rPr>
              <w:t>DR-4470-MS</w:t>
            </w:r>
          </w:p>
        </w:tc>
        <w:tc>
          <w:tcPr>
            <w:tcW w:type="dxa" w:w="1305"/>
          </w:tcPr>
          <w:p>
            <w:pPr>
              <w:spacing w:after="0"/>
              <w:jc w:val="left"/>
            </w:pPr>
            <w:r>
              <w:rPr>
                <w:sz w:val="16"/>
              </w:rPr>
              <w:t>Major disaster</w:t>
            </w:r>
          </w:p>
        </w:tc>
        <w:tc>
          <w:tcPr>
            <w:tcW w:type="dxa" w:w="3020"/>
          </w:tcPr>
          <w:p>
            <w:pPr>
              <w:spacing w:after="0"/>
              <w:jc w:val="left"/>
            </w:pPr>
            <w:r>
              <w:rPr>
                <w:sz w:val="16"/>
              </w:rPr>
              <w:t>SEVERE STORM, STRAIGHT-LINE WINDS, AND FLOODING</w:t>
            </w:r>
          </w:p>
        </w:tc>
        <w:tc>
          <w:tcPr>
            <w:tcW w:type="dxa" w:w="2073"/>
          </w:tcPr>
          <w:p>
            <w:pPr>
              <w:spacing w:after="0"/>
              <w:jc w:val="left"/>
            </w:pPr>
            <w:r>
              <w:rPr>
                <w:sz w:val="16"/>
              </w:rPr>
              <w:t>Inland Flooding; Strong Wind</w:t>
            </w:r>
          </w:p>
        </w:tc>
        <w:tc>
          <w:tcPr>
            <w:tcW w:type="dxa" w:w="1405"/>
          </w:tcPr>
          <w:p>
            <w:pPr>
              <w:spacing w:after="0"/>
              <w:jc w:val="right"/>
            </w:pPr>
            <w:r>
              <w:rPr>
                <w:sz w:val="16"/>
              </w:rPr>
              <w:t>$638,096.96</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2016-03-25</w:t>
            </w:r>
          </w:p>
        </w:tc>
        <w:tc>
          <w:tcPr>
            <w:tcW w:type="dxa" w:w="1037"/>
          </w:tcPr>
          <w:p>
            <w:pPr>
              <w:spacing w:after="0"/>
              <w:jc w:val="left"/>
            </w:pPr>
            <w:r>
              <w:rPr>
                <w:sz w:val="16"/>
              </w:rPr>
              <w:t>2016-03-09</w:t>
            </w:r>
          </w:p>
        </w:tc>
        <w:tc>
          <w:tcPr>
            <w:tcW w:type="dxa" w:w="1037"/>
          </w:tcPr>
          <w:p>
            <w:pPr>
              <w:spacing w:after="0"/>
              <w:jc w:val="left"/>
            </w:pPr>
            <w:r>
              <w:rPr>
                <w:sz w:val="16"/>
              </w:rPr>
              <w:t>DR-4268-MS</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$171,683.63</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2014-04-30</w:t>
            </w:r>
          </w:p>
        </w:tc>
        <w:tc>
          <w:tcPr>
            <w:tcW w:type="dxa" w:w="1037"/>
          </w:tcPr>
          <w:p>
            <w:pPr>
              <w:spacing w:after="0"/>
              <w:jc w:val="left"/>
            </w:pPr>
            <w:r>
              <w:rPr>
                <w:sz w:val="16"/>
              </w:rPr>
              <w:t>2014-04-28</w:t>
            </w:r>
          </w:p>
        </w:tc>
        <w:tc>
          <w:tcPr>
            <w:tcW w:type="dxa" w:w="1037"/>
          </w:tcPr>
          <w:p>
            <w:pPr>
              <w:spacing w:after="0"/>
              <w:jc w:val="left"/>
            </w:pPr>
            <w:r>
              <w:rPr>
                <w:sz w:val="16"/>
              </w:rPr>
              <w:t>DR-4175-MS</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$130,537.55</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2012-08-29</w:t>
            </w:r>
          </w:p>
        </w:tc>
        <w:tc>
          <w:tcPr>
            <w:tcW w:type="dxa" w:w="1037"/>
          </w:tcPr>
          <w:p>
            <w:pPr>
              <w:spacing w:after="0"/>
              <w:jc w:val="left"/>
            </w:pPr>
            <w:r>
              <w:rPr>
                <w:sz w:val="16"/>
              </w:rPr>
              <w:t>2012-08-26</w:t>
            </w:r>
          </w:p>
        </w:tc>
        <w:tc>
          <w:tcPr>
            <w:tcW w:type="dxa" w:w="1037"/>
          </w:tcPr>
          <w:p>
            <w:pPr>
              <w:spacing w:after="0"/>
              <w:jc w:val="left"/>
            </w:pPr>
            <w:r>
              <w:rPr>
                <w:sz w:val="16"/>
              </w:rPr>
              <w:t>DR-4081-MS</w:t>
            </w:r>
          </w:p>
        </w:tc>
        <w:tc>
          <w:tcPr>
            <w:tcW w:type="dxa" w:w="1305"/>
          </w:tcPr>
          <w:p>
            <w:pPr>
              <w:spacing w:after="0"/>
              <w:jc w:val="left"/>
            </w:pPr>
            <w:r>
              <w:rPr>
                <w:sz w:val="16"/>
              </w:rPr>
              <w:t>Major disaster</w:t>
            </w:r>
          </w:p>
        </w:tc>
        <w:tc>
          <w:tcPr>
            <w:tcW w:type="dxa" w:w="3020"/>
          </w:tcPr>
          <w:p>
            <w:pPr>
              <w:spacing w:after="0"/>
              <w:jc w:val="left"/>
            </w:pPr>
            <w:r>
              <w:rPr>
                <w:sz w:val="16"/>
              </w:rPr>
              <w:t>HURRICANE ISAAC</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2008-08-30</w:t>
            </w:r>
          </w:p>
        </w:tc>
        <w:tc>
          <w:tcPr>
            <w:tcW w:type="dxa" w:w="1037"/>
          </w:tcPr>
          <w:p>
            <w:pPr>
              <w:spacing w:after="0"/>
              <w:jc w:val="left"/>
            </w:pPr>
            <w:r>
              <w:rPr>
                <w:sz w:val="16"/>
              </w:rPr>
              <w:t>2008-08-28</w:t>
            </w:r>
          </w:p>
        </w:tc>
        <w:tc>
          <w:tcPr>
            <w:tcW w:type="dxa" w:w="1037"/>
          </w:tcPr>
          <w:p>
            <w:pPr>
              <w:spacing w:after="0"/>
              <w:jc w:val="left"/>
            </w:pPr>
            <w:r>
              <w:rPr>
                <w:sz w:val="16"/>
              </w:rPr>
              <w:t>EM-3291-MS</w:t>
            </w:r>
          </w:p>
        </w:tc>
        <w:tc>
          <w:tcPr>
            <w:tcW w:type="dxa" w:w="1305"/>
          </w:tcPr>
          <w:p>
            <w:pPr>
              <w:spacing w:after="0"/>
              <w:jc w:val="left"/>
            </w:pPr>
            <w:r>
              <w:rPr>
                <w:sz w:val="16"/>
              </w:rPr>
              <w:t>Emergency</w:t>
            </w:r>
          </w:p>
        </w:tc>
        <w:tc>
          <w:tcPr>
            <w:tcW w:type="dxa" w:w="3020"/>
          </w:tcPr>
          <w:p>
            <w:pPr>
              <w:spacing w:after="0"/>
              <w:jc w:val="left"/>
            </w:pPr>
            <w:r>
              <w:rPr>
                <w:sz w:val="16"/>
              </w:rPr>
              <w:t>HURRICANE GUSTAV</w:t>
            </w:r>
          </w:p>
        </w:tc>
        <w:tc>
          <w:tcPr>
            <w:tcW w:type="dxa" w:w="2073"/>
          </w:tcPr>
          <w:p>
            <w:pPr>
              <w:spacing w:after="0"/>
              <w:jc w:val="left"/>
            </w:pPr>
            <w:r>
              <w:rPr>
                <w:sz w:val="16"/>
              </w:rPr>
              <w:t>Hurricane</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2005-08-29</w:t>
            </w:r>
          </w:p>
        </w:tc>
        <w:tc>
          <w:tcPr>
            <w:tcW w:type="dxa" w:w="1037"/>
          </w:tcPr>
          <w:p>
            <w:pPr>
              <w:spacing w:after="0"/>
              <w:jc w:val="left"/>
            </w:pPr>
            <w:r>
              <w:rPr>
                <w:sz w:val="16"/>
              </w:rPr>
              <w:t>2005-08-29</w:t>
            </w:r>
          </w:p>
        </w:tc>
        <w:tc>
          <w:tcPr>
            <w:tcW w:type="dxa" w:w="1037"/>
          </w:tcPr>
          <w:p>
            <w:pPr>
              <w:spacing w:after="0"/>
              <w:jc w:val="left"/>
            </w:pPr>
            <w:r>
              <w:rPr>
                <w:sz w:val="16"/>
              </w:rPr>
              <w:t>DR-1604-MS</w:t>
            </w:r>
          </w:p>
        </w:tc>
        <w:tc>
          <w:tcPr>
            <w:tcW w:type="dxa" w:w="1305"/>
          </w:tcPr>
          <w:p>
            <w:pPr>
              <w:spacing w:after="0"/>
              <w:jc w:val="left"/>
            </w:pPr>
            <w:r>
              <w:rPr>
                <w:sz w:val="16"/>
              </w:rPr>
              <w:t>Major disaster</w:t>
            </w:r>
          </w:p>
        </w:tc>
        <w:tc>
          <w:tcPr>
            <w:tcW w:type="dxa" w:w="3020"/>
          </w:tcPr>
          <w:p>
            <w:pPr>
              <w:spacing w:after="0"/>
              <w:jc w:val="left"/>
            </w:pPr>
            <w:r>
              <w:rPr>
                <w:sz w:val="16"/>
              </w:rPr>
              <w:t>HURRICANE KATRINA</w:t>
            </w:r>
          </w:p>
        </w:tc>
        <w:tc>
          <w:tcPr>
            <w:tcW w:type="dxa" w:w="2073"/>
          </w:tcPr>
          <w:p>
            <w:pPr>
              <w:spacing w:after="0"/>
              <w:jc w:val="left"/>
            </w:pPr>
            <w:r>
              <w:rPr>
                <w:sz w:val="16"/>
              </w:rPr>
              <w:t>Hurricane</w:t>
            </w:r>
          </w:p>
        </w:tc>
        <w:tc>
          <w:tcPr>
            <w:tcW w:type="dxa" w:w="1405"/>
          </w:tcPr>
          <w:p>
            <w:pPr>
              <w:spacing w:after="0"/>
              <w:jc w:val="right"/>
            </w:pPr>
            <w:r>
              <w:rPr>
                <w:sz w:val="16"/>
              </w:rPr>
              <w:t>$2,197,693.04</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2005-07-10</w:t>
            </w:r>
          </w:p>
        </w:tc>
        <w:tc>
          <w:tcPr>
            <w:tcW w:type="dxa" w:w="1037"/>
          </w:tcPr>
          <w:p>
            <w:pPr>
              <w:spacing w:after="0"/>
              <w:jc w:val="left"/>
            </w:pPr>
            <w:r>
              <w:rPr>
                <w:sz w:val="16"/>
              </w:rPr>
              <w:t>DR-1594-MS</w:t>
            </w:r>
          </w:p>
        </w:tc>
        <w:tc>
          <w:tcPr>
            <w:tcW w:type="dxa" w:w="1305"/>
          </w:tcPr>
          <w:p>
            <w:pPr>
              <w:spacing w:after="0"/>
              <w:jc w:val="left"/>
            </w:pPr>
            <w:r>
              <w:rPr>
                <w:sz w:val="16"/>
              </w:rPr>
              <w:t>Major disaster</w:t>
            </w:r>
          </w:p>
        </w:tc>
        <w:tc>
          <w:tcPr>
            <w:tcW w:type="dxa" w:w="3020"/>
          </w:tcPr>
          <w:p>
            <w:pPr>
              <w:spacing w:after="0"/>
              <w:jc w:val="left"/>
            </w:pPr>
            <w:r>
              <w:rPr>
                <w:sz w:val="16"/>
              </w:rPr>
              <w:t>HURRICANE DENNIS</w:t>
            </w:r>
          </w:p>
        </w:tc>
        <w:tc>
          <w:tcPr>
            <w:tcW w:type="dxa" w:w="2073"/>
          </w:tcPr>
          <w:p>
            <w:pPr>
              <w:spacing w:after="0"/>
              <w:jc w:val="left"/>
            </w:pPr>
            <w:r>
              <w:rPr>
                <w:sz w:val="16"/>
              </w:rPr>
              <w:t>Hurricane</w:t>
            </w:r>
          </w:p>
        </w:tc>
        <w:tc>
          <w:tcPr>
            <w:tcW w:type="dxa" w:w="1405"/>
          </w:tcPr>
          <w:p>
            <w:pPr>
              <w:spacing w:after="0"/>
              <w:jc w:val="right"/>
            </w:pPr>
            <w:r>
              <w:rPr>
                <w:sz w:val="16"/>
              </w:rPr>
              <w:t>$28,903.11</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2003-04-24</w:t>
            </w:r>
          </w:p>
        </w:tc>
        <w:tc>
          <w:tcPr>
            <w:tcW w:type="dxa" w:w="1037"/>
          </w:tcPr>
          <w:p>
            <w:pPr>
              <w:spacing w:after="0"/>
              <w:jc w:val="left"/>
            </w:pPr>
            <w:r>
              <w:rPr>
                <w:sz w:val="16"/>
              </w:rPr>
              <w:t>2003-04-06</w:t>
            </w:r>
          </w:p>
        </w:tc>
        <w:tc>
          <w:tcPr>
            <w:tcW w:type="dxa" w:w="1037"/>
          </w:tcPr>
          <w:p>
            <w:pPr>
              <w:spacing w:after="0"/>
              <w:jc w:val="left"/>
            </w:pPr>
            <w:r>
              <w:rPr>
                <w:sz w:val="16"/>
              </w:rPr>
              <w:t>DR-1459-MS</w:t>
            </w:r>
          </w:p>
        </w:tc>
        <w:tc>
          <w:tcPr>
            <w:tcW w:type="dxa" w:w="1305"/>
          </w:tcPr>
          <w:p>
            <w:pPr>
              <w:spacing w:after="0"/>
              <w:jc w:val="left"/>
            </w:pPr>
            <w:r>
              <w:rPr>
                <w:sz w:val="16"/>
              </w:rPr>
              <w:t>Major disaster</w:t>
            </w:r>
          </w:p>
        </w:tc>
        <w:tc>
          <w:tcPr>
            <w:tcW w:type="dxa" w:w="3020"/>
          </w:tcPr>
          <w:p>
            <w:pPr>
              <w:spacing w:after="0"/>
              <w:jc w:val="left"/>
            </w:pPr>
            <w:r>
              <w:rPr>
                <w:sz w:val="16"/>
              </w:rPr>
              <w:t>SEVERE STORMS, TORNADOES, FLOODS</w:t>
            </w:r>
          </w:p>
        </w:tc>
        <w:tc>
          <w:tcPr>
            <w:tcW w:type="dxa" w:w="2073"/>
          </w:tcPr>
          <w:p>
            <w:pPr>
              <w:spacing w:after="0"/>
              <w:jc w:val="left"/>
            </w:pPr>
            <w:r>
              <w:rPr>
                <w:sz w:val="16"/>
              </w:rPr>
              <w:t>Inland Flooding; Tornado</w:t>
            </w:r>
          </w:p>
        </w:tc>
        <w:tc>
          <w:tcPr>
            <w:tcW w:type="dxa" w:w="1405"/>
          </w:tcPr>
          <w:p>
            <w:pPr>
              <w:spacing w:after="0"/>
              <w:jc w:val="right"/>
            </w:pPr>
            <w:r>
              <w:rPr>
                <w:sz w:val="16"/>
              </w:rPr>
              <w:t>$198,364.39</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2001-12-07</w:t>
            </w:r>
          </w:p>
        </w:tc>
        <w:tc>
          <w:tcPr>
            <w:tcW w:type="dxa" w:w="1037"/>
          </w:tcPr>
          <w:p>
            <w:pPr>
              <w:spacing w:after="0"/>
              <w:jc w:val="left"/>
            </w:pPr>
            <w:r>
              <w:rPr>
                <w:sz w:val="16"/>
              </w:rPr>
              <w:t>2001-11-24</w:t>
            </w:r>
          </w:p>
        </w:tc>
        <w:tc>
          <w:tcPr>
            <w:tcW w:type="dxa" w:w="1037"/>
          </w:tcPr>
          <w:p>
            <w:pPr>
              <w:spacing w:after="0"/>
              <w:jc w:val="left"/>
            </w:pPr>
            <w:r>
              <w:rPr>
                <w:sz w:val="16"/>
              </w:rPr>
              <w:t>DR-1398-MS</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$56,371.22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2001-04-17</w:t>
            </w:r>
          </w:p>
        </w:tc>
        <w:tc>
          <w:tcPr>
            <w:tcW w:type="dxa" w:w="1037"/>
          </w:tcPr>
          <w:p>
            <w:pPr>
              <w:spacing w:after="0"/>
              <w:jc w:val="left"/>
            </w:pPr>
            <w:r>
              <w:rPr>
                <w:sz w:val="16"/>
              </w:rPr>
              <w:t>2001-04-03</w:t>
            </w:r>
          </w:p>
        </w:tc>
        <w:tc>
          <w:tcPr>
            <w:tcW w:type="dxa" w:w="1037"/>
          </w:tcPr>
          <w:p>
            <w:pPr>
              <w:spacing w:after="0"/>
              <w:jc w:val="left"/>
            </w:pPr>
            <w:r>
              <w:rPr>
                <w:sz w:val="16"/>
              </w:rPr>
              <w:t>DR-1365-MS</w:t>
            </w:r>
          </w:p>
        </w:tc>
        <w:tc>
          <w:tcPr>
            <w:tcW w:type="dxa" w:w="1305"/>
          </w:tcPr>
          <w:p>
            <w:pPr>
              <w:spacing w:after="0"/>
              <w:jc w:val="left"/>
            </w:pPr>
            <w:r>
              <w:rPr>
                <w:sz w:val="16"/>
              </w:rPr>
              <w:t>Major disaster</w:t>
            </w:r>
          </w:p>
        </w:tc>
        <w:tc>
          <w:tcPr>
            <w:tcW w:type="dxa" w:w="3020"/>
          </w:tcPr>
          <w:p>
            <w:pPr>
              <w:spacing w:after="0"/>
              <w:jc w:val="left"/>
            </w:pPr>
            <w:r>
              <w:rPr>
                <w:sz w:val="16"/>
              </w:rPr>
              <w:t>SEVERE STORMS AND FLOODING</w:t>
            </w:r>
          </w:p>
        </w:tc>
        <w:tc>
          <w:tcPr>
            <w:tcW w:type="dxa" w:w="2073"/>
          </w:tcPr>
          <w:p>
            <w:pPr>
              <w:spacing w:after="0"/>
              <w:jc w:val="left"/>
            </w:pPr>
            <w:r>
              <w:rPr>
                <w:sz w:val="16"/>
              </w:rPr>
              <w:t>Inland Flooding</w:t>
            </w:r>
          </w:p>
        </w:tc>
        <w:tc>
          <w:tcPr>
            <w:tcW w:type="dxa" w:w="1405"/>
          </w:tcPr>
          <w:p>
            <w:pPr>
              <w:spacing w:after="0"/>
              <w:jc w:val="right"/>
            </w:pPr>
            <w:r>
              <w:rPr>
                <w:sz w:val="16"/>
              </w:rPr>
              <w:t>$299,862</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1999-01-25</w:t>
            </w:r>
          </w:p>
        </w:tc>
        <w:tc>
          <w:tcPr>
            <w:tcW w:type="dxa" w:w="1037"/>
          </w:tcPr>
          <w:p>
            <w:pPr>
              <w:spacing w:after="0"/>
              <w:jc w:val="left"/>
            </w:pPr>
            <w:r>
              <w:rPr>
                <w:sz w:val="16"/>
              </w:rPr>
              <w:t>1998-12-23</w:t>
            </w:r>
          </w:p>
        </w:tc>
        <w:tc>
          <w:tcPr>
            <w:tcW w:type="dxa" w:w="1037"/>
          </w:tcPr>
          <w:p>
            <w:pPr>
              <w:spacing w:after="0"/>
              <w:jc w:val="left"/>
            </w:pPr>
            <w:r>
              <w:rPr>
                <w:sz w:val="16"/>
              </w:rPr>
              <w:t>DR-1265-MS</w:t>
            </w:r>
          </w:p>
        </w:tc>
        <w:tc>
          <w:tcPr>
            <w:tcW w:type="dxa" w:w="1305"/>
          </w:tcPr>
          <w:p>
            <w:pPr>
              <w:spacing w:after="0"/>
              <w:jc w:val="left"/>
            </w:pPr>
            <w:r>
              <w:rPr>
                <w:sz w:val="16"/>
              </w:rPr>
              <w:t>Major disaster</w:t>
            </w:r>
          </w:p>
        </w:tc>
        <w:tc>
          <w:tcPr>
            <w:tcW w:type="dxa" w:w="3020"/>
          </w:tcPr>
          <w:p>
            <w:pPr>
              <w:spacing w:after="0"/>
              <w:jc w:val="left"/>
            </w:pPr>
            <w:r>
              <w:rPr>
                <w:sz w:val="16"/>
              </w:rPr>
              <w:t>SEVERE WINTER STORMS, ICE AND FREEZING RAIN</w:t>
            </w:r>
          </w:p>
        </w:tc>
        <w:tc>
          <w:tcPr>
            <w:tcW w:type="dxa" w:w="2073"/>
          </w:tcPr>
          <w:p>
            <w:pPr>
              <w:spacing w:after="0"/>
              <w:jc w:val="left"/>
            </w:pPr>
            <w:r>
              <w:rPr>
                <w:sz w:val="16"/>
              </w:rPr>
              <w:t>Ice Storm</w:t>
            </w:r>
          </w:p>
        </w:tc>
        <w:tc>
          <w:tcPr>
            <w:tcW w:type="dxa" w:w="1405"/>
          </w:tcPr>
          <w:p>
            <w:pPr>
              <w:spacing w:after="0"/>
              <w:jc w:val="right"/>
            </w:pPr>
            <w:r>
              <w:rPr>
                <w:sz w:val="16"/>
              </w:rPr>
              <w:t>$172,252.43</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1992-11-25</w:t>
            </w:r>
          </w:p>
        </w:tc>
        <w:tc>
          <w:tcPr>
            <w:tcW w:type="dxa" w:w="1037"/>
          </w:tcPr>
          <w:p>
            <w:pPr>
              <w:spacing w:after="0"/>
              <w:jc w:val="left"/>
            </w:pPr>
            <w:r>
              <w:rPr>
                <w:sz w:val="16"/>
              </w:rPr>
              <w:t>1992-11-21</w:t>
            </w:r>
          </w:p>
        </w:tc>
        <w:tc>
          <w:tcPr>
            <w:tcW w:type="dxa" w:w="1037"/>
          </w:tcPr>
          <w:p>
            <w:pPr>
              <w:spacing w:after="0"/>
              <w:jc w:val="left"/>
            </w:pPr>
            <w:r>
              <w:rPr>
                <w:sz w:val="16"/>
              </w:rPr>
              <w:t>DR-968-MS</w:t>
            </w:r>
          </w:p>
        </w:tc>
        <w:tc>
          <w:tcPr>
            <w:tcW w:type="dxa" w:w="1305"/>
          </w:tcPr>
          <w:p>
            <w:pPr>
              <w:spacing w:after="0"/>
              <w:jc w:val="left"/>
            </w:pPr>
            <w:r>
              <w:rPr>
                <w:sz w:val="16"/>
              </w:rPr>
              <w:t>Major disaster</w:t>
            </w:r>
          </w:p>
        </w:tc>
        <w:tc>
          <w:tcPr>
            <w:tcW w:type="dxa" w:w="3020"/>
          </w:tcPr>
          <w:p>
            <w:pPr>
              <w:spacing w:after="0"/>
              <w:jc w:val="left"/>
            </w:pPr>
            <w:r>
              <w:rPr>
                <w:sz w:val="16"/>
              </w:rPr>
              <w:t>SEVERE STORMS, HIGH WINDS &amp; TORNADOES</w:t>
            </w:r>
          </w:p>
        </w:tc>
        <w:tc>
          <w:tcPr>
            <w:tcW w:type="dxa" w:w="2073"/>
          </w:tcPr>
          <w:p>
            <w:pPr>
              <w:spacing w:after="0"/>
              <w:jc w:val="left"/>
            </w:pPr>
            <w:r>
              <w:rPr>
                <w:sz w:val="16"/>
              </w:rPr>
              <w:t>Tornado (primary); also designated: Strong Wind</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1983-06-01</w:t>
            </w:r>
          </w:p>
        </w:tc>
        <w:tc>
          <w:tcPr>
            <w:tcW w:type="dxa" w:w="1037"/>
          </w:tcPr>
          <w:p>
            <w:pPr>
              <w:spacing w:after="0"/>
              <w:jc w:val="left"/>
            </w:pPr>
            <w:r>
              <w:rPr>
                <w:sz w:val="16"/>
              </w:rPr>
              <w:t>1983-06-01</w:t>
            </w:r>
          </w:p>
        </w:tc>
        <w:tc>
          <w:tcPr>
            <w:tcW w:type="dxa" w:w="1037"/>
          </w:tcPr>
          <w:p>
            <w:pPr>
              <w:spacing w:after="0"/>
              <w:jc w:val="left"/>
            </w:pPr>
            <w:r>
              <w:rPr>
                <w:sz w:val="16"/>
              </w:rPr>
              <w:t>DR-683-MS</w:t>
            </w:r>
          </w:p>
        </w:tc>
        <w:tc>
          <w:tcPr>
            <w:tcW w:type="dxa" w:w="1305"/>
          </w:tcPr>
          <w:p>
            <w:pPr>
              <w:spacing w:after="0"/>
              <w:jc w:val="left"/>
            </w:pPr>
            <w:r>
              <w:rPr>
                <w:sz w:val="16"/>
              </w:rPr>
              <w:t>Major disaster</w:t>
            </w:r>
          </w:p>
        </w:tc>
        <w:tc>
          <w:tcPr>
            <w:tcW w:type="dxa" w:w="3020"/>
          </w:tcPr>
          <w:p>
            <w:pPr>
              <w:spacing w:after="0"/>
              <w:jc w:val="left"/>
            </w:pPr>
            <w:r>
              <w:rPr>
                <w:sz w:val="16"/>
              </w:rPr>
              <w:t>SEVERE STORMS, TORNADOES, AND FLOODING</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1982-04-10</w:t>
            </w:r>
          </w:p>
        </w:tc>
        <w:tc>
          <w:tcPr>
            <w:tcW w:type="dxa" w:w="1037"/>
          </w:tcPr>
          <w:p>
            <w:pPr>
              <w:spacing w:after="0"/>
              <w:jc w:val="left"/>
            </w:pPr>
            <w:r>
              <w:rPr>
                <w:sz w:val="16"/>
              </w:rPr>
              <w:t>1982-04-10</w:t>
            </w:r>
          </w:p>
        </w:tc>
        <w:tc>
          <w:tcPr>
            <w:tcW w:type="dxa" w:w="1037"/>
          </w:tcPr>
          <w:p>
            <w:pPr>
              <w:spacing w:after="0"/>
              <w:jc w:val="left"/>
            </w:pPr>
            <w:r>
              <w:rPr>
                <w:sz w:val="16"/>
              </w:rPr>
              <w:t>EM-3084-MS</w:t>
            </w:r>
          </w:p>
        </w:tc>
        <w:tc>
          <w:tcPr>
            <w:tcW w:type="dxa" w:w="1305"/>
          </w:tcPr>
          <w:p>
            <w:pPr>
              <w:spacing w:after="0"/>
              <w:jc w:val="left"/>
            </w:pPr>
            <w:r>
              <w:rPr>
                <w:sz w:val="16"/>
              </w:rPr>
              <w:t>Emergency</w:t>
            </w:r>
          </w:p>
        </w:tc>
        <w:tc>
          <w:tcPr>
            <w:tcW w:type="dxa" w:w="3020"/>
          </w:tcPr>
          <w:p>
            <w:pPr>
              <w:spacing w:after="0"/>
              <w:jc w:val="left"/>
            </w:pPr>
            <w:r>
              <w:rPr>
                <w:sz w:val="16"/>
              </w:rPr>
              <w:t>TORNADOES</w:t>
            </w:r>
          </w:p>
        </w:tc>
        <w:tc>
          <w:tcPr>
            <w:tcW w:type="dxa" w:w="2073"/>
          </w:tcPr>
          <w:p>
            <w:pPr>
              <w:spacing w:after="0"/>
              <w:jc w:val="left"/>
            </w:pPr>
            <w:r>
              <w:rPr>
                <w:sz w:val="16"/>
              </w:rPr>
              <w:t>Tornado</w:t>
            </w:r>
          </w:p>
        </w:tc>
        <w:tc>
          <w:tcPr>
            <w:tcW w:type="dxa" w:w="1405"/>
          </w:tcPr>
          <w:p>
            <w:pPr>
              <w:spacing w:after="0"/>
              <w:jc w:val="right"/>
            </w:pPr>
            <w:r>
              <w:rPr>
                <w:sz w:val="16"/>
              </w:rPr>
              <w:t>PA not declared for this county</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1979-04-16</w:t>
            </w:r>
          </w:p>
        </w:tc>
        <w:tc>
          <w:tcPr>
            <w:tcW w:type="dxa" w:w="1037"/>
          </w:tcPr>
          <w:p>
            <w:pPr>
              <w:spacing w:after="0"/>
              <w:jc w:val="left"/>
            </w:pPr>
            <w:r>
              <w:rPr>
                <w:sz w:val="16"/>
              </w:rPr>
              <w:t>1979-04-16</w:t>
            </w:r>
          </w:p>
        </w:tc>
        <w:tc>
          <w:tcPr>
            <w:tcW w:type="dxa" w:w="1037"/>
          </w:tcPr>
          <w:p>
            <w:pPr>
              <w:spacing w:after="0"/>
              <w:jc w:val="left"/>
            </w:pPr>
            <w:r>
              <w:rPr>
                <w:sz w:val="16"/>
              </w:rPr>
              <w:t>DR-577-MS</w:t>
            </w:r>
          </w:p>
        </w:tc>
        <w:tc>
          <w:tcPr>
            <w:tcW w:type="dxa" w:w="1305"/>
          </w:tcPr>
          <w:p>
            <w:pPr>
              <w:spacing w:after="0"/>
              <w:jc w:val="left"/>
            </w:pPr>
            <w:r>
              <w:rPr>
                <w:sz w:val="16"/>
              </w:rPr>
              <w:t>Major disaster</w:t>
            </w:r>
          </w:p>
        </w:tc>
        <w:tc>
          <w:tcPr>
            <w:tcW w:type="dxa" w:w="3020"/>
          </w:tcPr>
          <w:p>
            <w:pPr>
              <w:spacing w:after="0"/>
              <w:jc w:val="left"/>
            </w:pPr>
            <w:r>
              <w:rPr>
                <w:sz w:val="16"/>
              </w:rPr>
              <w:t>STORMS, TORNADOES, FLOODS</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1979-04-14</w:t>
            </w:r>
          </w:p>
        </w:tc>
        <w:tc>
          <w:tcPr>
            <w:tcW w:type="dxa" w:w="1037"/>
          </w:tcPr>
          <w:p>
            <w:pPr>
              <w:spacing w:after="0"/>
              <w:jc w:val="left"/>
            </w:pPr>
            <w:r>
              <w:rPr>
                <w:sz w:val="16"/>
              </w:rPr>
              <w:t>1979-04-14</w:t>
            </w:r>
          </w:p>
        </w:tc>
        <w:tc>
          <w:tcPr>
            <w:tcW w:type="dxa" w:w="1037"/>
          </w:tcPr>
          <w:p>
            <w:pPr>
              <w:spacing w:after="0"/>
              <w:jc w:val="left"/>
            </w:pPr>
            <w:r>
              <w:rPr>
                <w:sz w:val="16"/>
              </w:rPr>
              <w:t>EM-3077-MS</w:t>
            </w:r>
          </w:p>
        </w:tc>
        <w:tc>
          <w:tcPr>
            <w:tcW w:type="dxa" w:w="1305"/>
          </w:tcPr>
          <w:p>
            <w:pPr>
              <w:spacing w:after="0"/>
              <w:jc w:val="left"/>
            </w:pPr>
            <w:r>
              <w:rPr>
                <w:sz w:val="16"/>
              </w:rPr>
              <w:t>Emergency</w:t>
            </w:r>
          </w:p>
        </w:tc>
        <w:tc>
          <w:tcPr>
            <w:tcW w:type="dxa" w:w="3020"/>
          </w:tcPr>
          <w:p>
            <w:pPr>
              <w:spacing w:after="0"/>
              <w:jc w:val="left"/>
            </w:pPr>
            <w:r>
              <w:rPr>
                <w:sz w:val="16"/>
              </w:rPr>
              <w:t>STORMS, TORNADOES, FLOODS</w:t>
            </w:r>
          </w:p>
        </w:tc>
        <w:tc>
          <w:tcPr>
            <w:tcW w:type="dxa" w:w="2073"/>
          </w:tcPr>
          <w:p>
            <w:pPr>
              <w:spacing w:after="0"/>
              <w:jc w:val="left"/>
            </w:pPr>
            <w:r>
              <w:rPr>
                <w:sz w:val="16"/>
              </w:rPr>
              <w:t>Inland Flooding; Tornado</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r>
              <w:rPr>
                <w:sz w:val="16"/>
              </w:rPr>
              <w:t>same incident as DR-577</w:t>
            </w:r>
          </w:p>
        </w:tc>
      </w:tr>
      <w:tr>
        <w:trPr>
          <w:cantSplit/>
        </w:trPr>
        <w:tc>
          <w:tcPr>
            <w:tcW w:type="dxa" w:w="1037"/>
          </w:tcPr>
          <w:p>
            <w:pPr>
              <w:spacing w:after="0"/>
              <w:jc w:val="left"/>
            </w:pPr>
            <w:r>
              <w:rPr>
                <w:sz w:val="16"/>
              </w:rPr>
              <w:t>1977-02-22</w:t>
            </w:r>
          </w:p>
        </w:tc>
        <w:tc>
          <w:tcPr>
            <w:tcW w:type="dxa" w:w="1037"/>
          </w:tcPr>
          <w:p>
            <w:pPr>
              <w:spacing w:after="0"/>
              <w:jc w:val="left"/>
            </w:pPr>
            <w:r>
              <w:rPr>
                <w:sz w:val="16"/>
              </w:rPr>
              <w:t>1977-02-22</w:t>
            </w:r>
          </w:p>
        </w:tc>
        <w:tc>
          <w:tcPr>
            <w:tcW w:type="dxa" w:w="1037"/>
          </w:tcPr>
          <w:p>
            <w:pPr>
              <w:spacing w:after="0"/>
              <w:jc w:val="left"/>
            </w:pPr>
            <w:r>
              <w:rPr>
                <w:sz w:val="16"/>
              </w:rPr>
              <w:t>EM-3032-MS</w:t>
            </w:r>
          </w:p>
        </w:tc>
        <w:tc>
          <w:tcPr>
            <w:tcW w:type="dxa" w:w="1305"/>
          </w:tcPr>
          <w:p>
            <w:pPr>
              <w:spacing w:after="0"/>
              <w:jc w:val="left"/>
            </w:pPr>
            <w:r>
              <w:rPr>
                <w:sz w:val="16"/>
              </w:rPr>
              <w:t>Emergency</w:t>
            </w:r>
          </w:p>
        </w:tc>
        <w:tc>
          <w:tcPr>
            <w:tcW w:type="dxa" w:w="3020"/>
          </w:tcPr>
          <w:p>
            <w:pPr>
              <w:spacing w:after="0"/>
              <w:jc w:val="left"/>
            </w:pPr>
            <w:r>
              <w:rPr>
                <w:sz w:val="16"/>
              </w:rPr>
              <w:t>DROUGHT &amp; FREEZING</w:t>
            </w:r>
          </w:p>
        </w:tc>
        <w:tc>
          <w:tcPr>
            <w:tcW w:type="dxa" w:w="2073"/>
          </w:tcPr>
          <w:p>
            <w:pPr>
              <w:spacing w:after="0"/>
              <w:jc w:val="left"/>
            </w:pPr>
            <w:r>
              <w:rPr>
                <w:sz w:val="16"/>
              </w:rPr>
              <w:t>Winter Weather (primary); also designated: Drought</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1974-04-18</w:t>
            </w:r>
          </w:p>
        </w:tc>
        <w:tc>
          <w:tcPr>
            <w:tcW w:type="dxa" w:w="1037"/>
          </w:tcPr>
          <w:p>
            <w:pPr>
              <w:spacing w:after="0"/>
              <w:jc w:val="left"/>
            </w:pPr>
            <w:r>
              <w:rPr>
                <w:sz w:val="16"/>
              </w:rPr>
              <w:t>1974-04-18</w:t>
            </w:r>
          </w:p>
        </w:tc>
        <w:tc>
          <w:tcPr>
            <w:tcW w:type="dxa" w:w="1037"/>
          </w:tcPr>
          <w:p>
            <w:pPr>
              <w:spacing w:after="0"/>
              <w:jc w:val="left"/>
            </w:pPr>
            <w:r>
              <w:rPr>
                <w:sz w:val="16"/>
              </w:rPr>
              <w:t>DR-430-MS</w:t>
            </w:r>
          </w:p>
        </w:tc>
        <w:tc>
          <w:tcPr>
            <w:tcW w:type="dxa" w:w="1305"/>
          </w:tcPr>
          <w:p>
            <w:pPr>
              <w:spacing w:after="0"/>
              <w:jc w:val="left"/>
            </w:pPr>
            <w:r>
              <w:rPr>
                <w:sz w:val="16"/>
              </w:rPr>
              <w:t>Major disaster</w:t>
            </w:r>
          </w:p>
        </w:tc>
        <w:tc>
          <w:tcPr>
            <w:tcW w:type="dxa" w:w="3020"/>
          </w:tcPr>
          <w:p>
            <w:pPr>
              <w:spacing w:after="0"/>
              <w:jc w:val="left"/>
            </w:pPr>
            <w:r>
              <w:rPr>
                <w:sz w:val="16"/>
              </w:rPr>
              <w:t>HEAVY RAINS &amp; FLOODING</w:t>
            </w:r>
          </w:p>
        </w:tc>
        <w:tc>
          <w:tcPr>
            <w:tcW w:type="dxa" w:w="2073"/>
          </w:tcPr>
          <w:p>
            <w:pPr>
              <w:spacing w:after="0"/>
              <w:jc w:val="left"/>
            </w:pPr>
            <w:r>
              <w:rPr>
                <w:sz w:val="16"/>
              </w:rPr>
              <w:t>Inland Flooding</w:t>
            </w:r>
          </w:p>
        </w:tc>
        <w:tc>
          <w:tcPr>
            <w:tcW w:type="dxa" w:w="1405"/>
          </w:tcPr>
          <w:p>
            <w:pPr>
              <w:spacing w:after="0"/>
              <w:jc w:val="right"/>
            </w:pPr>
            <w:r>
              <w:rPr>
                <w:sz w:val="16"/>
              </w:rPr>
              <w:t>none found</w:t>
            </w:r>
          </w:p>
        </w:tc>
        <w:tc>
          <w:tcPr>
            <w:tcW w:type="dxa" w:w="2313"/>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16"/>
        <w:gridCol w:w="1816"/>
        <w:gridCol w:w="1660"/>
        <w:gridCol w:w="2441"/>
        <w:gridCol w:w="1511"/>
        <w:gridCol w:w="2598"/>
        <w:gridCol w:w="1135"/>
        <w:gridCol w:w="1135"/>
      </w:tblGrid>
      <w:tr>
        <w:trPr>
          <w:cantSplit/>
          <w:tblHeader/>
        </w:trPr>
        <w:tc>
          <w:tcPr>
            <w:tcW w:type="dxa" w:w="1816"/>
            <w:shd w:val="clear" w:color="auto" w:fill="E8E8E8"/>
          </w:tcPr>
          <w:p>
            <w:pPr>
              <w:spacing w:after="0"/>
              <w:jc w:val="left"/>
            </w:pPr>
            <w:r>
              <w:rPr>
                <w:b/>
                <w:sz w:val="16"/>
              </w:rPr>
              <w:t>Declared</w:t>
            </w:r>
          </w:p>
        </w:tc>
        <w:tc>
          <w:tcPr>
            <w:tcW w:type="dxa" w:w="1816"/>
            <w:shd w:val="clear" w:color="auto" w:fill="E8E8E8"/>
          </w:tcPr>
          <w:p>
            <w:pPr>
              <w:spacing w:after="0"/>
              <w:jc w:val="left"/>
            </w:pPr>
            <w:r>
              <w:rPr>
                <w:b/>
                <w:sz w:val="16"/>
              </w:rPr>
              <w:t>Incident began</w:t>
            </w:r>
          </w:p>
        </w:tc>
        <w:tc>
          <w:tcPr>
            <w:tcW w:type="dxa" w:w="1660"/>
            <w:shd w:val="clear" w:color="auto" w:fill="E8E8E8"/>
          </w:tcPr>
          <w:p>
            <w:pPr>
              <w:spacing w:after="0"/>
              <w:jc w:val="left"/>
            </w:pPr>
            <w:r>
              <w:rPr>
                <w:b/>
                <w:sz w:val="16"/>
              </w:rPr>
              <w:t>FEMA number</w:t>
            </w:r>
          </w:p>
        </w:tc>
        <w:tc>
          <w:tcPr>
            <w:tcW w:type="dxa" w:w="2441"/>
            <w:shd w:val="clear" w:color="auto" w:fill="E8E8E8"/>
          </w:tcPr>
          <w:p>
            <w:pPr>
              <w:spacing w:after="0"/>
              <w:jc w:val="left"/>
            </w:pPr>
            <w:r>
              <w:rPr>
                <w:b/>
                <w:sz w:val="16"/>
              </w:rPr>
              <w:t>Type</w:t>
            </w:r>
          </w:p>
        </w:tc>
        <w:tc>
          <w:tcPr>
            <w:tcW w:type="dxa" w:w="1511"/>
            <w:shd w:val="clear" w:color="auto" w:fill="E8E8E8"/>
          </w:tcPr>
          <w:p>
            <w:pPr>
              <w:spacing w:after="0"/>
              <w:jc w:val="left"/>
            </w:pPr>
            <w:r>
              <w:rPr>
                <w:b/>
                <w:sz w:val="16"/>
              </w:rPr>
              <w:t>Title</w:t>
            </w:r>
          </w:p>
        </w:tc>
        <w:tc>
          <w:tcPr>
            <w:tcW w:type="dxa" w:w="2598"/>
            <w:shd w:val="clear" w:color="auto" w:fill="E8E8E8"/>
          </w:tcPr>
          <w:p>
            <w:pPr>
              <w:spacing w:after="0"/>
              <w:jc w:val="left"/>
            </w:pPr>
            <w:r>
              <w:rPr>
                <w:b/>
                <w:sz w:val="16"/>
              </w:rPr>
              <w:t>Mapped hazard</w:t>
            </w:r>
          </w:p>
        </w:tc>
        <w:tc>
          <w:tcPr>
            <w:tcW w:type="dxa" w:w="1135"/>
            <w:shd w:val="clear" w:color="auto" w:fill="E8E8E8"/>
          </w:tcPr>
          <w:p>
            <w:pPr>
              <w:spacing w:after="0"/>
              <w:jc w:val="left"/>
            </w:pPr>
            <w:r>
              <w:rPr>
                <w:b/>
                <w:sz w:val="16"/>
              </w:rPr>
              <w:t>Flags</w:t>
            </w:r>
          </w:p>
        </w:tc>
        <w:tc>
          <w:tcPr>
            <w:tcW w:type="dxa" w:w="1135"/>
            <w:shd w:val="clear" w:color="auto" w:fill="E8E8E8"/>
          </w:tcPr>
          <w:p>
            <w:pPr>
              <w:spacing w:after="0"/>
              <w:jc w:val="left"/>
            </w:pPr>
            <w:r>
              <w:rPr>
                <w:b/>
                <w:sz w:val="16"/>
              </w:rPr>
              <w:t>Notes</w:t>
            </w:r>
          </w:p>
        </w:tc>
      </w:tr>
      <w:tr>
        <w:trPr>
          <w:cantSplit/>
        </w:trPr>
        <w:tc>
          <w:tcPr>
            <w:tcW w:type="dxa" w:w="1816"/>
          </w:tcPr>
          <w:p>
            <w:pPr>
              <w:spacing w:after="0"/>
              <w:jc w:val="left"/>
            </w:pPr>
            <w:r>
              <w:rPr>
                <w:sz w:val="16"/>
              </w:rPr>
              <w:t>1962-10-10</w:t>
            </w:r>
          </w:p>
        </w:tc>
        <w:tc>
          <w:tcPr>
            <w:tcW w:type="dxa" w:w="1816"/>
          </w:tcPr>
          <w:p>
            <w:pPr>
              <w:spacing w:after="0"/>
              <w:jc w:val="left"/>
            </w:pPr>
            <w:r>
              <w:rPr>
                <w:sz w:val="16"/>
              </w:rPr>
              <w:t>1962-10-10</w:t>
            </w:r>
          </w:p>
        </w:tc>
        <w:tc>
          <w:tcPr>
            <w:tcW w:type="dxa" w:w="1660"/>
          </w:tcPr>
          <w:p>
            <w:pPr>
              <w:spacing w:after="0"/>
              <w:jc w:val="left"/>
            </w:pPr>
            <w:r>
              <w:rPr>
                <w:sz w:val="16"/>
              </w:rPr>
              <w:t>DR-135-MS</w:t>
            </w:r>
          </w:p>
        </w:tc>
        <w:tc>
          <w:tcPr>
            <w:tcW w:type="dxa" w:w="2441"/>
          </w:tcPr>
          <w:p>
            <w:pPr>
              <w:spacing w:after="0"/>
              <w:jc w:val="left"/>
            </w:pPr>
            <w:r>
              <w:rPr>
                <w:sz w:val="16"/>
              </w:rPr>
              <w:t>Major disaster</w:t>
            </w:r>
          </w:p>
        </w:tc>
        <w:tc>
          <w:tcPr>
            <w:tcW w:type="dxa" w:w="1511"/>
          </w:tcPr>
          <w:p>
            <w:pPr>
              <w:spacing w:after="0"/>
              <w:jc w:val="left"/>
            </w:pPr>
            <w:r>
              <w:rPr>
                <w:sz w:val="16"/>
              </w:rPr>
              <w:t>CHLORINE BARGE ACCIDENT</w:t>
            </w:r>
          </w:p>
        </w:tc>
        <w:tc>
          <w:tcPr>
            <w:tcW w:type="dxa" w:w="2598"/>
          </w:tcPr>
          <w:p>
            <w:pPr>
              <w:spacing w:after="0"/>
              <w:jc w:val="left"/>
            </w:pPr>
            <w:r>
              <w:rPr>
                <w:sz w:val="16"/>
              </w:rPr>
              <w:t>Non-natural, not counted</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1961-02-27</w:t>
            </w:r>
          </w:p>
        </w:tc>
        <w:tc>
          <w:tcPr>
            <w:tcW w:type="dxa" w:w="1816"/>
          </w:tcPr>
          <w:p>
            <w:pPr>
              <w:spacing w:after="0"/>
              <w:jc w:val="left"/>
            </w:pPr>
            <w:r>
              <w:rPr>
                <w:sz w:val="16"/>
              </w:rPr>
              <w:t>1961-02-27</w:t>
            </w:r>
          </w:p>
        </w:tc>
        <w:tc>
          <w:tcPr>
            <w:tcW w:type="dxa" w:w="1660"/>
          </w:tcPr>
          <w:p>
            <w:pPr>
              <w:spacing w:after="0"/>
              <w:jc w:val="left"/>
            </w:pPr>
            <w:r>
              <w:rPr>
                <w:sz w:val="16"/>
              </w:rPr>
              <w:t>DR-108-MS</w:t>
            </w:r>
          </w:p>
        </w:tc>
        <w:tc>
          <w:tcPr>
            <w:tcW w:type="dxa" w:w="2441"/>
          </w:tcPr>
          <w:p>
            <w:pPr>
              <w:spacing w:after="0"/>
              <w:jc w:val="left"/>
            </w:pPr>
            <w:r>
              <w:rPr>
                <w:sz w:val="16"/>
              </w:rPr>
              <w:t>Major disaster</w:t>
            </w:r>
          </w:p>
        </w:tc>
        <w:tc>
          <w:tcPr>
            <w:tcW w:type="dxa" w:w="1511"/>
          </w:tcPr>
          <w:p>
            <w:pPr>
              <w:spacing w:after="0"/>
              <w:jc w:val="left"/>
            </w:pPr>
            <w:r>
              <w:rPr>
                <w:sz w:val="16"/>
              </w:rPr>
              <w:t>FLOODS</w:t>
            </w:r>
          </w:p>
        </w:tc>
        <w:tc>
          <w:tcPr>
            <w:tcW w:type="dxa" w:w="2598"/>
          </w:tcPr>
          <w:p>
            <w:pPr>
              <w:spacing w:after="0"/>
              <w:jc w:val="left"/>
            </w:pPr>
            <w:r>
              <w:rPr>
                <w:sz w:val="16"/>
              </w:rPr>
              <w:t>Inland Flooding</w:t>
            </w:r>
          </w:p>
        </w:tc>
        <w:tc>
          <w:tcPr>
            <w:tcW w:type="dxa" w:w="1135"/>
          </w:tcPr>
          <w:p>
            <w:pPr>
              <w:spacing w:after="0"/>
              <w:jc w:val="left"/>
            </w:pPr>
          </w:p>
        </w:tc>
        <w:tc>
          <w:tcPr>
            <w:tcW w:type="dxa" w:w="1135"/>
          </w:tcPr>
          <w:p>
            <w:pPr>
              <w:spacing w:after="0"/>
              <w:jc w:val="left"/>
            </w:pPr>
          </w:p>
        </w:tc>
      </w:tr>
      <w:tr>
        <w:trPr>
          <w:cantSplit/>
        </w:trPr>
        <w:tc>
          <w:tcPr>
            <w:tcW w:type="dxa" w:w="1816"/>
          </w:tcPr>
          <w:p>
            <w:pPr>
              <w:spacing w:after="0"/>
              <w:jc w:val="left"/>
            </w:pPr>
            <w:r>
              <w:rPr>
                <w:sz w:val="16"/>
              </w:rPr>
              <w:t>1953-12-06</w:t>
            </w:r>
          </w:p>
        </w:tc>
        <w:tc>
          <w:tcPr>
            <w:tcW w:type="dxa" w:w="1816"/>
          </w:tcPr>
          <w:p>
            <w:pPr>
              <w:spacing w:after="0"/>
              <w:jc w:val="left"/>
            </w:pPr>
            <w:r>
              <w:rPr>
                <w:sz w:val="16"/>
              </w:rPr>
              <w:t>1953-12-06</w:t>
            </w:r>
          </w:p>
        </w:tc>
        <w:tc>
          <w:tcPr>
            <w:tcW w:type="dxa" w:w="1660"/>
          </w:tcPr>
          <w:p>
            <w:pPr>
              <w:spacing w:after="0"/>
              <w:jc w:val="left"/>
            </w:pPr>
            <w:r>
              <w:rPr>
                <w:sz w:val="16"/>
              </w:rPr>
              <w:t>DR-14-MS</w:t>
            </w:r>
          </w:p>
        </w:tc>
        <w:tc>
          <w:tcPr>
            <w:tcW w:type="dxa" w:w="2441"/>
          </w:tcPr>
          <w:p>
            <w:pPr>
              <w:spacing w:after="0"/>
              <w:jc w:val="left"/>
            </w:pPr>
            <w:r>
              <w:rPr>
                <w:sz w:val="16"/>
              </w:rPr>
              <w:t>Major disaster</w:t>
            </w:r>
          </w:p>
        </w:tc>
        <w:tc>
          <w:tcPr>
            <w:tcW w:type="dxa" w:w="1511"/>
          </w:tcPr>
          <w:p>
            <w:pPr>
              <w:spacing w:after="0"/>
              <w:jc w:val="left"/>
            </w:pPr>
            <w:r>
              <w:rPr>
                <w:sz w:val="16"/>
              </w:rPr>
              <w:t>TORNADO</w:t>
            </w:r>
          </w:p>
        </w:tc>
        <w:tc>
          <w:tcPr>
            <w:tcW w:type="dxa" w:w="2598"/>
          </w:tcPr>
          <w:p>
            <w:pPr>
              <w:spacing w:after="0"/>
              <w:jc w:val="left"/>
            </w:pPr>
            <w:r>
              <w:rPr>
                <w:sz w:val="16"/>
              </w:rPr>
              <w:t>Tornado</w:t>
            </w:r>
          </w:p>
        </w:tc>
        <w:tc>
          <w:tcPr>
            <w:tcW w:type="dxa" w:w="1135"/>
          </w:tcPr>
          <w:p>
            <w:pPr>
              <w:spacing w:after="0"/>
              <w:jc w:val="left"/>
            </w:pPr>
          </w:p>
        </w:tc>
        <w:tc>
          <w:tcPr>
            <w:tcW w:type="dxa" w:w="113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4 rows, $403,519.66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4 rows, $403,519.66"/>
        <w:tblDescription w:val="Hazard Plain table b1d_pa_other"/>
      </w:tblPr>
      <w:tblGrid>
        <w:gridCol w:w="1476"/>
        <w:gridCol w:w="1476"/>
        <w:gridCol w:w="5033"/>
        <w:gridCol w:w="4525"/>
        <w:gridCol w:w="1603"/>
      </w:tblGrid>
      <w:tr>
        <w:trPr>
          <w:cantSplit/>
          <w:tblHeader/>
        </w:trPr>
        <w:tc>
          <w:tcPr>
            <w:tcW w:type="dxa" w:w="1476"/>
            <w:shd w:val="clear" w:color="auto" w:fill="E8E8E8"/>
          </w:tcPr>
          <w:p>
            <w:pPr>
              <w:spacing w:after="0"/>
              <w:jc w:val="left"/>
            </w:pPr>
            <w:r>
              <w:rPr>
                <w:b/>
                <w:sz w:val="16"/>
              </w:rPr>
              <w:t>FEMA number</w:t>
            </w:r>
          </w:p>
        </w:tc>
        <w:tc>
          <w:tcPr>
            <w:tcW w:type="dxa" w:w="1476"/>
            <w:shd w:val="clear" w:color="auto" w:fill="E8E8E8"/>
          </w:tcPr>
          <w:p>
            <w:pPr>
              <w:spacing w:after="0"/>
              <w:jc w:val="left"/>
            </w:pPr>
            <w:r>
              <w:rPr>
                <w:b/>
                <w:sz w:val="16"/>
              </w:rPr>
              <w:t>Declared</w:t>
            </w:r>
          </w:p>
        </w:tc>
        <w:tc>
          <w:tcPr>
            <w:tcW w:type="dxa" w:w="5033"/>
            <w:shd w:val="clear" w:color="auto" w:fill="E8E8E8"/>
          </w:tcPr>
          <w:p>
            <w:pPr>
              <w:spacing w:after="0"/>
              <w:jc w:val="left"/>
            </w:pPr>
            <w:r>
              <w:rPr>
                <w:b/>
                <w:sz w:val="16"/>
              </w:rPr>
              <w:t>Title</w:t>
            </w:r>
          </w:p>
        </w:tc>
        <w:tc>
          <w:tcPr>
            <w:tcW w:type="dxa" w:w="4525"/>
            <w:shd w:val="clear" w:color="auto" w:fill="E8E8E8"/>
          </w:tcPr>
          <w:p>
            <w:pPr>
              <w:spacing w:after="0"/>
              <w:jc w:val="left"/>
            </w:pPr>
            <w:r>
              <w:rPr>
                <w:b/>
                <w:sz w:val="16"/>
              </w:rPr>
              <w:t>Applicant</w:t>
            </w:r>
          </w:p>
        </w:tc>
        <w:tc>
          <w:tcPr>
            <w:tcW w:type="dxa" w:w="16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476"/>
          </w:tcPr>
          <w:p>
            <w:pPr>
              <w:spacing w:after="0"/>
              <w:jc w:val="left"/>
            </w:pPr>
            <w:r>
              <w:rPr>
                <w:sz w:val="16"/>
              </w:rPr>
              <w:t>DR-1972-MS</w:t>
            </w:r>
          </w:p>
        </w:tc>
        <w:tc>
          <w:tcPr>
            <w:tcW w:type="dxa" w:w="1476"/>
          </w:tcPr>
          <w:p>
            <w:pPr>
              <w:spacing w:after="0"/>
              <w:jc w:val="left"/>
            </w:pPr>
            <w:r>
              <w:rPr>
                <w:sz w:val="16"/>
              </w:rPr>
              <w:t>2011-04-29</w:t>
            </w:r>
          </w:p>
        </w:tc>
        <w:tc>
          <w:tcPr>
            <w:tcW w:type="dxa" w:w="5033"/>
          </w:tcPr>
          <w:p>
            <w:pPr>
              <w:spacing w:after="0"/>
              <w:jc w:val="left"/>
            </w:pPr>
            <w:r>
              <w:rPr>
                <w:sz w:val="16"/>
              </w:rPr>
              <w:t>SEVERE STORMS, TORNADOES, STRAIGHT-LINE WINDS, AND ASSOCIATED FLOODING</w:t>
            </w:r>
          </w:p>
        </w:tc>
        <w:tc>
          <w:tcPr>
            <w:tcW w:type="dxa" w:w="4525"/>
          </w:tcPr>
          <w:p>
            <w:pPr>
              <w:spacing w:after="0"/>
              <w:jc w:val="left"/>
            </w:pPr>
            <w:r>
              <w:rPr>
                <w:sz w:val="16"/>
              </w:rPr>
              <w:t>Central Electric Power Association</w:t>
            </w:r>
          </w:p>
        </w:tc>
        <w:tc>
          <w:tcPr>
            <w:tcW w:type="dxa" w:w="1603"/>
          </w:tcPr>
          <w:p>
            <w:pPr>
              <w:spacing w:after="0"/>
              <w:jc w:val="right"/>
            </w:pPr>
            <w:r>
              <w:rPr>
                <w:sz w:val="16"/>
              </w:rPr>
              <w:t>$255,418.69</w:t>
            </w:r>
          </w:p>
        </w:tc>
      </w:tr>
      <w:tr>
        <w:trPr>
          <w:cantSplit/>
        </w:trPr>
        <w:tc>
          <w:tcPr>
            <w:tcW w:type="dxa" w:w="1476"/>
          </w:tcPr>
          <w:p>
            <w:pPr>
              <w:spacing w:after="0"/>
              <w:jc w:val="left"/>
            </w:pPr>
            <w:r>
              <w:rPr>
                <w:sz w:val="16"/>
              </w:rPr>
              <w:t>DR-1906-MS</w:t>
            </w:r>
          </w:p>
        </w:tc>
        <w:tc>
          <w:tcPr>
            <w:tcW w:type="dxa" w:w="1476"/>
          </w:tcPr>
          <w:p>
            <w:pPr>
              <w:spacing w:after="0"/>
              <w:jc w:val="left"/>
            </w:pPr>
            <w:r>
              <w:rPr>
                <w:sz w:val="16"/>
              </w:rPr>
              <w:t>2010-04-29</w:t>
            </w:r>
          </w:p>
        </w:tc>
        <w:tc>
          <w:tcPr>
            <w:tcW w:type="dxa" w:w="5033"/>
          </w:tcPr>
          <w:p>
            <w:pPr>
              <w:spacing w:after="0"/>
              <w:jc w:val="left"/>
            </w:pPr>
            <w:r>
              <w:rPr>
                <w:sz w:val="16"/>
              </w:rPr>
              <w:t>SEVERE STORMS, TORNADOES, AND FLOODING</w:t>
            </w:r>
          </w:p>
        </w:tc>
        <w:tc>
          <w:tcPr>
            <w:tcW w:type="dxa" w:w="4525"/>
          </w:tcPr>
          <w:p>
            <w:pPr>
              <w:spacing w:after="0"/>
              <w:jc w:val="left"/>
            </w:pPr>
            <w:r>
              <w:rPr>
                <w:sz w:val="16"/>
              </w:rPr>
              <w:t>Central Electric Power Association</w:t>
            </w:r>
          </w:p>
        </w:tc>
        <w:tc>
          <w:tcPr>
            <w:tcW w:type="dxa" w:w="1603"/>
          </w:tcPr>
          <w:p>
            <w:pPr>
              <w:spacing w:after="0"/>
              <w:jc w:val="right"/>
            </w:pPr>
            <w:r>
              <w:rPr>
                <w:sz w:val="16"/>
              </w:rPr>
              <w:t>$87,635.15</w:t>
            </w:r>
          </w:p>
        </w:tc>
      </w:tr>
      <w:tr>
        <w:trPr>
          <w:cantSplit/>
        </w:trPr>
        <w:tc>
          <w:tcPr>
            <w:tcW w:type="dxa" w:w="1476"/>
          </w:tcPr>
          <w:p>
            <w:pPr>
              <w:spacing w:after="0"/>
              <w:jc w:val="left"/>
            </w:pPr>
            <w:r>
              <w:rPr>
                <w:sz w:val="16"/>
              </w:rPr>
              <w:t>DR-1550-MS</w:t>
            </w:r>
          </w:p>
        </w:tc>
        <w:tc>
          <w:tcPr>
            <w:tcW w:type="dxa" w:w="1476"/>
          </w:tcPr>
          <w:p>
            <w:pPr>
              <w:spacing w:after="0"/>
              <w:jc w:val="left"/>
            </w:pPr>
            <w:r>
              <w:rPr>
                <w:sz w:val="16"/>
              </w:rPr>
              <w:t>2004-09-15</w:t>
            </w:r>
          </w:p>
        </w:tc>
        <w:tc>
          <w:tcPr>
            <w:tcW w:type="dxa" w:w="5033"/>
          </w:tcPr>
          <w:p>
            <w:pPr>
              <w:spacing w:after="0"/>
              <w:jc w:val="left"/>
            </w:pPr>
            <w:r>
              <w:rPr>
                <w:sz w:val="16"/>
              </w:rPr>
              <w:t>HURRICANE IVAN</w:t>
            </w:r>
          </w:p>
        </w:tc>
        <w:tc>
          <w:tcPr>
            <w:tcW w:type="dxa" w:w="4525"/>
          </w:tcPr>
          <w:p>
            <w:pPr>
              <w:spacing w:after="0"/>
              <w:jc w:val="left"/>
            </w:pPr>
            <w:r>
              <w:rPr>
                <w:sz w:val="16"/>
              </w:rPr>
              <w:t>Central Electric Power Association</w:t>
            </w:r>
          </w:p>
        </w:tc>
        <w:tc>
          <w:tcPr>
            <w:tcW w:type="dxa" w:w="1603"/>
          </w:tcPr>
          <w:p>
            <w:pPr>
              <w:spacing w:after="0"/>
              <w:jc w:val="right"/>
            </w:pPr>
            <w:r>
              <w:rPr>
                <w:sz w:val="16"/>
              </w:rPr>
              <w:t>$23,951.25</w:t>
            </w:r>
          </w:p>
        </w:tc>
      </w:tr>
      <w:tr>
        <w:trPr>
          <w:cantSplit/>
        </w:trPr>
        <w:tc>
          <w:tcPr>
            <w:tcW w:type="dxa" w:w="1476"/>
          </w:tcPr>
          <w:p>
            <w:pPr>
              <w:spacing w:after="0"/>
              <w:jc w:val="left"/>
            </w:pPr>
            <w:r>
              <w:rPr>
                <w:sz w:val="16"/>
              </w:rPr>
              <w:t>DR-1360-MS</w:t>
            </w:r>
          </w:p>
        </w:tc>
        <w:tc>
          <w:tcPr>
            <w:tcW w:type="dxa" w:w="1476"/>
          </w:tcPr>
          <w:p>
            <w:pPr>
              <w:spacing w:after="0"/>
              <w:jc w:val="left"/>
            </w:pPr>
            <w:r>
              <w:rPr>
                <w:sz w:val="16"/>
              </w:rPr>
              <w:t>2001-02-23</w:t>
            </w:r>
          </w:p>
        </w:tc>
        <w:tc>
          <w:tcPr>
            <w:tcW w:type="dxa" w:w="5033"/>
          </w:tcPr>
          <w:p>
            <w:pPr>
              <w:spacing w:after="0"/>
              <w:jc w:val="left"/>
            </w:pPr>
            <w:r>
              <w:rPr>
                <w:sz w:val="16"/>
              </w:rPr>
              <w:t>SEVERE STORMS AND TORNADOES</w:t>
            </w:r>
          </w:p>
        </w:tc>
        <w:tc>
          <w:tcPr>
            <w:tcW w:type="dxa" w:w="4525"/>
          </w:tcPr>
          <w:p>
            <w:pPr>
              <w:spacing w:after="0"/>
              <w:jc w:val="left"/>
            </w:pPr>
            <w:r>
              <w:rPr>
                <w:sz w:val="16"/>
              </w:rPr>
              <w:t>Central Electric Power Association</w:t>
            </w:r>
          </w:p>
        </w:tc>
        <w:tc>
          <w:tcPr>
            <w:tcW w:type="dxa" w:w="1603"/>
          </w:tcPr>
          <w:p>
            <w:pPr>
              <w:spacing w:after="0"/>
              <w:jc w:val="right"/>
            </w:pPr>
            <w:r>
              <w:rPr>
                <w:sz w:val="16"/>
              </w:rPr>
              <w:t>$36,514.57</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3 rows, $3,519,904.13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3 rows, $3,519,904.13"/>
        <w:tblDescription w:val="Hazard Plain table b1d_pa_not_placed"/>
      </w:tblPr>
      <w:tblGrid>
        <w:gridCol w:w="1266"/>
        <w:gridCol w:w="1385"/>
        <w:gridCol w:w="3054"/>
        <w:gridCol w:w="1981"/>
        <w:gridCol w:w="1743"/>
        <w:gridCol w:w="4684"/>
      </w:tblGrid>
      <w:tr>
        <w:trPr>
          <w:cantSplit/>
          <w:tblHeader/>
        </w:trPr>
        <w:tc>
          <w:tcPr>
            <w:tcW w:type="dxa" w:w="1266"/>
            <w:shd w:val="clear" w:color="auto" w:fill="E8E8E8"/>
          </w:tcPr>
          <w:p>
            <w:pPr>
              <w:spacing w:after="0"/>
              <w:jc w:val="left"/>
            </w:pPr>
            <w:r>
              <w:rPr>
                <w:b/>
                <w:sz w:val="16"/>
              </w:rPr>
              <w:t>Disaster number</w:t>
            </w:r>
          </w:p>
        </w:tc>
        <w:tc>
          <w:tcPr>
            <w:tcW w:type="dxa" w:w="1385"/>
            <w:shd w:val="clear" w:color="auto" w:fill="E8E8E8"/>
          </w:tcPr>
          <w:p>
            <w:pPr>
              <w:spacing w:after="0"/>
              <w:jc w:val="left"/>
            </w:pPr>
            <w:r>
              <w:rPr>
                <w:b/>
                <w:sz w:val="16"/>
              </w:rPr>
              <w:t>Declared</w:t>
            </w:r>
          </w:p>
        </w:tc>
        <w:tc>
          <w:tcPr>
            <w:tcW w:type="dxa" w:w="3054"/>
            <w:shd w:val="clear" w:color="auto" w:fill="E8E8E8"/>
          </w:tcPr>
          <w:p>
            <w:pPr>
              <w:spacing w:after="0"/>
              <w:jc w:val="left"/>
            </w:pPr>
            <w:r>
              <w:rPr>
                <w:b/>
                <w:sz w:val="16"/>
              </w:rPr>
              <w:t>Applicant</w:t>
            </w:r>
          </w:p>
        </w:tc>
        <w:tc>
          <w:tcPr>
            <w:tcW w:type="dxa" w:w="1981"/>
            <w:shd w:val="clear" w:color="auto" w:fill="E8E8E8"/>
          </w:tcPr>
          <w:p>
            <w:pPr>
              <w:spacing w:after="0"/>
              <w:jc w:val="left"/>
            </w:pPr>
            <w:r>
              <w:rPr>
                <w:b/>
                <w:sz w:val="16"/>
              </w:rPr>
              <w:t>County field in FEMA data</w:t>
            </w:r>
          </w:p>
        </w:tc>
        <w:tc>
          <w:tcPr>
            <w:tcW w:type="dxa" w:w="174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684"/>
            <w:shd w:val="clear" w:color="auto" w:fill="E8E8E8"/>
          </w:tcPr>
          <w:p>
            <w:pPr>
              <w:spacing w:after="0"/>
              <w:jc w:val="left"/>
            </w:pPr>
            <w:r>
              <w:rPr>
                <w:b/>
                <w:sz w:val="16"/>
              </w:rPr>
              <w:t>Why not placed</w:t>
            </w:r>
          </w:p>
        </w:tc>
      </w:tr>
      <w:tr>
        <w:trPr>
          <w:cantSplit/>
        </w:trPr>
        <w:tc>
          <w:tcPr>
            <w:tcW w:type="dxa" w:w="1266"/>
          </w:tcPr>
          <w:p>
            <w:pPr>
              <w:spacing w:after="0"/>
              <w:jc w:val="left"/>
            </w:pPr>
            <w:r>
              <w:rPr>
                <w:sz w:val="16"/>
              </w:rPr>
              <w:t>4899</w:t>
            </w:r>
          </w:p>
        </w:tc>
        <w:tc>
          <w:tcPr>
            <w:tcW w:type="dxa" w:w="1385"/>
          </w:tcPr>
          <w:p>
            <w:pPr>
              <w:spacing w:after="0"/>
              <w:jc w:val="left"/>
            </w:pPr>
            <w:r>
              <w:rPr>
                <w:sz w:val="16"/>
              </w:rPr>
              <w:t>2026-02-06</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$103,887.07</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4248</w:t>
            </w:r>
          </w:p>
        </w:tc>
        <w:tc>
          <w:tcPr>
            <w:tcW w:type="dxa" w:w="1385"/>
          </w:tcPr>
          <w:p>
            <w:pPr>
              <w:spacing w:after="0"/>
              <w:jc w:val="left"/>
            </w:pPr>
            <w:r>
              <w:rPr>
                <w:sz w:val="16"/>
              </w:rPr>
              <w:t>2016-01-04</w:t>
            </w:r>
          </w:p>
        </w:tc>
        <w:tc>
          <w:tcPr>
            <w:tcW w:type="dxa" w:w="3054"/>
          </w:tcPr>
          <w:p>
            <w:pPr>
              <w:spacing w:after="0"/>
              <w:jc w:val="left"/>
            </w:pPr>
            <w:r>
              <w:rPr>
                <w:sz w:val="16"/>
              </w:rPr>
              <w:t>Bolivar Energy Authority</w:t>
            </w:r>
          </w:p>
        </w:tc>
        <w:tc>
          <w:tcPr>
            <w:tcW w:type="dxa" w:w="1981"/>
          </w:tcPr>
          <w:p>
            <w:pPr>
              <w:spacing w:after="0"/>
              <w:jc w:val="left"/>
            </w:pPr>
            <w:r>
              <w:rPr>
                <w:sz w:val="16"/>
              </w:rPr>
              <w:t>Hardeman County</w:t>
            </w:r>
          </w:p>
        </w:tc>
        <w:tc>
          <w:tcPr>
            <w:tcW w:type="dxa" w:w="1743"/>
          </w:tcPr>
          <w:p>
            <w:pPr>
              <w:spacing w:after="0"/>
              <w:jc w:val="right"/>
            </w:pPr>
            <w:r>
              <w:rPr>
                <w:sz w:val="16"/>
              </w:rPr>
              <w:t>$113,668.42</w:t>
            </w:r>
          </w:p>
        </w:tc>
        <w:tc>
          <w:tcPr>
            <w:tcW w:type="dxa" w:w="4684"/>
          </w:tcPr>
          <w:p>
            <w:pPr>
              <w:spacing w:after="0"/>
              <w:jc w:val="left"/>
            </w:pPr>
            <w:r>
              <w:rPr>
                <w:sz w:val="16"/>
              </w:rPr>
              <w:t>county field is a county of another state and the applicant name does not identify a place in the declaring state</w:t>
            </w:r>
          </w:p>
        </w:tc>
      </w:tr>
      <w:tr>
        <w:trPr>
          <w:cantSplit/>
        </w:trPr>
        <w:tc>
          <w:tcPr>
            <w:tcW w:type="dxa" w:w="1266"/>
          </w:tcPr>
          <w:p>
            <w:pPr>
              <w:spacing w:after="0"/>
              <w:jc w:val="left"/>
            </w:pPr>
            <w:r>
              <w:rPr>
                <w:sz w:val="16"/>
              </w:rPr>
              <w:t>1604</w:t>
            </w:r>
          </w:p>
        </w:tc>
        <w:tc>
          <w:tcPr>
            <w:tcW w:type="dxa" w:w="1385"/>
          </w:tcPr>
          <w:p>
            <w:pPr>
              <w:spacing w:after="0"/>
              <w:jc w:val="left"/>
            </w:pPr>
            <w:r>
              <w:rPr>
                <w:sz w:val="16"/>
              </w:rPr>
              <w:t>2005-08-29</w:t>
            </w:r>
          </w:p>
        </w:tc>
        <w:tc>
          <w:tcPr>
            <w:tcW w:type="dxa" w:w="3054"/>
          </w:tcPr>
          <w:p>
            <w:pPr>
              <w:spacing w:after="0"/>
              <w:jc w:val="left"/>
            </w:pPr>
            <w:r>
              <w:rPr>
                <w:sz w:val="16"/>
              </w:rPr>
              <w:t>HOPE ACADEMY</w:t>
            </w:r>
          </w:p>
        </w:tc>
        <w:tc>
          <w:tcPr>
            <w:tcW w:type="dxa" w:w="1981"/>
          </w:tcPr>
          <w:p>
            <w:pPr>
              <w:spacing w:after="0"/>
              <w:jc w:val="left"/>
            </w:pPr>
            <w:r>
              <w:rPr>
                <w:sz w:val="16"/>
              </w:rPr>
              <w:t>Mobile County</w:t>
            </w:r>
          </w:p>
        </w:tc>
        <w:tc>
          <w:tcPr>
            <w:tcW w:type="dxa" w:w="1743"/>
          </w:tcPr>
          <w:p>
            <w:pPr>
              <w:spacing w:after="0"/>
              <w:jc w:val="right"/>
            </w:pPr>
            <w:r>
              <w:rPr>
                <w:sz w:val="16"/>
              </w:rPr>
              <w:t>$3,302,348.64</w:t>
            </w:r>
          </w:p>
        </w:tc>
        <w:tc>
          <w:tcPr>
            <w:tcW w:type="dxa" w:w="4684"/>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2</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17</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104</w:t>
            </w:r>
          </w:p>
        </w:tc>
        <w:tc>
          <w:tcPr>
            <w:tcW w:type="dxa" w:w="1422"/>
          </w:tcPr>
          <w:p>
            <w:pPr>
              <w:spacing w:after="0"/>
              <w:jc w:val="right"/>
            </w:pPr>
            <w:r>
              <w:rPr>
                <w:sz w:val="16"/>
              </w:rPr>
              <w:t>8</w:t>
            </w:r>
          </w:p>
        </w:tc>
        <w:tc>
          <w:tcPr>
            <w:tcW w:type="dxa" w:w="1356"/>
          </w:tcPr>
          <w:p>
            <w:pPr>
              <w:spacing w:after="0"/>
              <w:jc w:val="right"/>
            </w:pPr>
            <w:r>
              <w:rPr>
                <w:sz w:val="16"/>
              </w:rPr>
              <w:t>1</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6</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44</w:t>
            </w:r>
          </w:p>
        </w:tc>
        <w:tc>
          <w:tcPr>
            <w:tcW w:type="dxa" w:w="1422"/>
          </w:tcPr>
          <w:p>
            <w:pPr>
              <w:spacing w:after="0"/>
              <w:jc w:val="right"/>
            </w:pPr>
            <w:r>
              <w:rPr>
                <w:sz w:val="16"/>
              </w:rPr>
              <w:t>15</w:t>
            </w:r>
          </w:p>
        </w:tc>
        <w:tc>
          <w:tcPr>
            <w:tcW w:type="dxa" w:w="1356"/>
          </w:tcPr>
          <w:p>
            <w:pPr>
              <w:spacing w:after="0"/>
              <w:jc w:val="right"/>
            </w:pPr>
            <w:r>
              <w:rPr>
                <w:sz w:val="16"/>
              </w:rPr>
              <w:t>1</w:t>
            </w:r>
          </w:p>
        </w:tc>
        <w:tc>
          <w:tcPr>
            <w:tcW w:type="dxa" w:w="963"/>
          </w:tcPr>
          <w:p>
            <w:pPr>
              <w:spacing w:after="0"/>
              <w:jc w:val="right"/>
            </w:pPr>
            <w:r>
              <w:rPr>
                <w:sz w:val="16"/>
              </w:rPr>
              <w:t>15</w:t>
            </w:r>
          </w:p>
        </w:tc>
        <w:tc>
          <w:tcPr>
            <w:tcW w:type="dxa" w:w="1356"/>
          </w:tcPr>
          <w:p>
            <w:pPr>
              <w:spacing w:after="0"/>
              <w:jc w:val="right"/>
            </w:pPr>
            <w:r>
              <w:rPr>
                <w:sz w:val="16"/>
              </w:rPr>
              <w:t>10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331</w:t>
            </w:r>
          </w:p>
        </w:tc>
        <w:tc>
          <w:tcPr>
            <w:tcW w:type="dxa" w:w="1422"/>
          </w:tcPr>
          <w:p>
            <w:pPr>
              <w:spacing w:after="0"/>
              <w:jc w:val="right"/>
            </w:pPr>
            <w:r>
              <w:rPr>
                <w:sz w:val="16"/>
              </w:rPr>
              <w:t>39</w:t>
            </w:r>
          </w:p>
        </w:tc>
        <w:tc>
          <w:tcPr>
            <w:tcW w:type="dxa" w:w="1356"/>
          </w:tcPr>
          <w:p>
            <w:pPr>
              <w:spacing w:after="0"/>
              <w:jc w:val="right"/>
            </w:pPr>
            <w:r>
              <w:rPr>
                <w:sz w:val="16"/>
              </w:rPr>
              <w:t>9</w:t>
            </w:r>
          </w:p>
        </w:tc>
        <w:tc>
          <w:tcPr>
            <w:tcW w:type="dxa" w:w="963"/>
          </w:tcPr>
          <w:p>
            <w:pPr>
              <w:spacing w:after="0"/>
              <w:jc w:val="right"/>
            </w:pPr>
            <w:r>
              <w:rPr>
                <w:sz w:val="16"/>
              </w:rPr>
              <w:t>46</w:t>
            </w:r>
          </w:p>
        </w:tc>
        <w:tc>
          <w:tcPr>
            <w:tcW w:type="dxa" w:w="1356"/>
          </w:tcPr>
          <w:p>
            <w:pPr>
              <w:spacing w:after="0"/>
              <w:jc w:val="right"/>
            </w:pPr>
            <w:r>
              <w:rPr>
                <w:sz w:val="16"/>
              </w:rPr>
              <w:t>4</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5 High Wind records and 5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75</w:t>
            </w:r>
          </w:p>
        </w:tc>
        <w:tc>
          <w:tcPr>
            <w:tcW w:type="dxa" w:w="1422"/>
          </w:tcPr>
          <w:p>
            <w:pPr>
              <w:spacing w:after="0"/>
              <w:jc w:val="right"/>
            </w:pPr>
            <w:r>
              <w:rPr>
                <w:sz w:val="16"/>
              </w:rPr>
              <w:t>3</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9</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2</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r>
              <w:rPr>
                <w:sz w:val="16"/>
              </w:rPr>
              <w:t>Includes 2 Sleet records, event types the NRI definition of this hazard leaves out.</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49"/>
        <w:gridCol w:w="2758"/>
        <w:gridCol w:w="1049"/>
        <w:gridCol w:w="1618"/>
        <w:gridCol w:w="1526"/>
        <w:gridCol w:w="2659"/>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49"/>
            <w:shd w:val="clear" w:color="auto" w:fill="E8E8E8"/>
          </w:tcPr>
          <w:p>
            <w:pPr>
              <w:spacing w:after="0"/>
              <w:jc w:val="left"/>
            </w:pPr>
            <w:r>
              <w:rPr>
                <w:b/>
                <w:sz w:val="16"/>
              </w:rPr>
              <w:t>Magnitude or extent</w:t>
            </w:r>
          </w:p>
        </w:tc>
        <w:tc>
          <w:tcPr>
            <w:tcW w:type="dxa" w:w="2758"/>
            <w:shd w:val="clear" w:color="auto" w:fill="E8E8E8"/>
          </w:tcPr>
          <w:p>
            <w:pPr>
              <w:spacing w:after="0"/>
              <w:jc w:val="left"/>
            </w:pPr>
            <w:r>
              <w:rPr>
                <w:b/>
                <w:sz w:val="16"/>
              </w:rPr>
              <w:t>Damage</w:t>
            </w:r>
          </w:p>
          <w:p>
            <w:pPr>
              <w:spacing w:after="0"/>
              <w:jc w:val="left"/>
            </w:pPr>
            <w:r>
              <w:rPr>
                <w:i/>
                <w:color w:val="555555"/>
                <w:sz w:val="14"/>
              </w:rPr>
              <w:t>nominal dollars</w:t>
            </w:r>
          </w:p>
        </w:tc>
        <w:tc>
          <w:tcPr>
            <w:tcW w:type="dxa" w:w="104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18"/>
            <w:shd w:val="clear" w:color="auto" w:fill="E8E8E8"/>
          </w:tcPr>
          <w:p>
            <w:pPr>
              <w:spacing w:after="0"/>
              <w:jc w:val="left"/>
            </w:pPr>
            <w:r>
              <w:rPr>
                <w:b/>
                <w:sz w:val="16"/>
              </w:rPr>
              <w:t>Location</w:t>
            </w:r>
          </w:p>
        </w:tc>
        <w:tc>
          <w:tcPr>
            <w:tcW w:type="dxa" w:w="1526"/>
            <w:shd w:val="clear" w:color="auto" w:fill="E8E8E8"/>
          </w:tcPr>
          <w:p>
            <w:pPr>
              <w:spacing w:after="0"/>
              <w:jc w:val="left"/>
            </w:pPr>
            <w:r>
              <w:rPr>
                <w:b/>
                <w:sz w:val="16"/>
              </w:rPr>
              <w:t>Flags</w:t>
            </w:r>
          </w:p>
        </w:tc>
        <w:tc>
          <w:tcPr>
            <w:tcW w:type="dxa" w:w="265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2022-04-13</w:t>
            </w:r>
          </w:p>
        </w:tc>
        <w:tc>
          <w:tcPr>
            <w:tcW w:type="dxa" w:w="1215"/>
          </w:tcPr>
          <w:p>
            <w:pPr>
              <w:spacing w:after="0"/>
              <w:jc w:val="left"/>
            </w:pPr>
            <w:r>
              <w:rPr>
                <w:sz w:val="16"/>
              </w:rPr>
              <w:t>Thunderstorm Wind</w:t>
            </w:r>
          </w:p>
        </w:tc>
        <w:tc>
          <w:tcPr>
            <w:tcW w:type="dxa" w:w="2249"/>
          </w:tcPr>
          <w:p>
            <w:pPr>
              <w:spacing w:after="0"/>
              <w:jc w:val="left"/>
            </w:pPr>
            <w:r>
              <w:rPr>
                <w:sz w:val="16"/>
              </w:rPr>
              <w:t>80 kt (92 mph) estimated gust</w:t>
            </w:r>
          </w:p>
        </w:tc>
        <w:tc>
          <w:tcPr>
            <w:tcW w:type="dxa" w:w="2758"/>
          </w:tcPr>
          <w:p>
            <w:pPr>
              <w:spacing w:after="0"/>
              <w:jc w:val="left"/>
            </w:pPr>
            <w:r>
              <w:rPr>
                <w:sz w:val="16"/>
              </w:rPr>
              <w:t>$50,000 property; $0 crops (2022 dollars)</w:t>
            </w:r>
          </w:p>
        </w:tc>
        <w:tc>
          <w:tcPr>
            <w:tcW w:type="dxa" w:w="1049"/>
          </w:tcPr>
          <w:p>
            <w:pPr>
              <w:spacing w:after="0"/>
              <w:jc w:val="right"/>
            </w:pPr>
            <w:r>
              <w:rPr>
                <w:sz w:val="16"/>
              </w:rPr>
              <w:t>0, 0</w:t>
            </w:r>
          </w:p>
        </w:tc>
        <w:tc>
          <w:tcPr>
            <w:tcW w:type="dxa" w:w="1618"/>
          </w:tcPr>
          <w:p>
            <w:pPr>
              <w:spacing w:after="0"/>
              <w:jc w:val="left"/>
            </w:pPr>
            <w:r>
              <w:rPr>
                <w:sz w:val="16"/>
              </w:rPr>
              <w:t>EDINBURG to BERTICE</w:t>
            </w:r>
          </w:p>
        </w:tc>
        <w:tc>
          <w:tcPr>
            <w:tcW w:type="dxa" w:w="1526"/>
          </w:tcPr>
          <w:p>
            <w:pPr>
              <w:spacing w:after="0"/>
              <w:jc w:val="left"/>
            </w:pPr>
            <w:r>
              <w:rPr>
                <w:sz w:val="16"/>
              </w:rPr>
              <w:t>during plan review, check whether your last plan included it; within last 5 years</w:t>
            </w:r>
          </w:p>
        </w:tc>
        <w:tc>
          <w:tcPr>
            <w:tcW w:type="dxa" w:w="2659"/>
          </w:tcPr>
          <w:p>
            <w:pPr>
              <w:spacing w:after="0"/>
              <w:jc w:val="left"/>
            </w:pPr>
            <w:r>
              <w:rPr>
                <w:sz w:val="16"/>
              </w:rPr>
              <w:t>B1-c worst recorded: Thunderstorm Wind</w:t>
            </w:r>
          </w:p>
        </w:tc>
      </w:tr>
      <w:tr>
        <w:trPr>
          <w:cantSplit/>
        </w:trPr>
        <w:tc>
          <w:tcPr>
            <w:tcW w:type="dxa" w:w="1037"/>
          </w:tcPr>
          <w:p>
            <w:pPr>
              <w:spacing w:after="0"/>
              <w:jc w:val="left"/>
            </w:pPr>
            <w:r>
              <w:rPr>
                <w:sz w:val="16"/>
              </w:rPr>
              <w:t>2011-04-26</w:t>
            </w:r>
          </w:p>
        </w:tc>
        <w:tc>
          <w:tcPr>
            <w:tcW w:type="dxa" w:w="1215"/>
          </w:tcPr>
          <w:p>
            <w:pPr>
              <w:spacing w:after="0"/>
              <w:jc w:val="left"/>
            </w:pPr>
            <w:r>
              <w:rPr>
                <w:sz w:val="16"/>
              </w:rPr>
              <w:t>High Wind</w:t>
            </w:r>
          </w:p>
        </w:tc>
        <w:tc>
          <w:tcPr>
            <w:tcW w:type="dxa" w:w="2249"/>
          </w:tcPr>
          <w:p>
            <w:pPr>
              <w:spacing w:after="0"/>
              <w:jc w:val="left"/>
            </w:pPr>
            <w:r>
              <w:rPr>
                <w:sz w:val="16"/>
              </w:rPr>
              <w:t>50 kt (58 mph) estimated gust</w:t>
            </w:r>
          </w:p>
        </w:tc>
        <w:tc>
          <w:tcPr>
            <w:tcW w:type="dxa" w:w="2758"/>
          </w:tcPr>
          <w:p>
            <w:pPr>
              <w:spacing w:after="0"/>
              <w:jc w:val="left"/>
            </w:pPr>
            <w:r>
              <w:rPr>
                <w:sz w:val="16"/>
              </w:rPr>
              <w:t>property not reported; $50,000 crops, reported for the zone (2011 dollars)</w:t>
            </w:r>
          </w:p>
        </w:tc>
        <w:tc>
          <w:tcPr>
            <w:tcW w:type="dxa" w:w="1049"/>
          </w:tcPr>
          <w:p>
            <w:pPr>
              <w:spacing w:after="0"/>
              <w:jc w:val="right"/>
            </w:pPr>
            <w:r>
              <w:rPr>
                <w:sz w:val="16"/>
              </w:rPr>
              <w:t>0, 0</w:t>
            </w:r>
          </w:p>
        </w:tc>
        <w:tc>
          <w:tcPr>
            <w:tcW w:type="dxa" w:w="1618"/>
          </w:tcPr>
          <w:p>
            <w:pPr>
              <w:spacing w:after="0"/>
              <w:jc w:val="left"/>
            </w:pPr>
            <w:r>
              <w:rPr>
                <w:sz w:val="16"/>
              </w:rPr>
              <w:t>NWS zone MSZ044 (LEAKE), zone-level: may include parts of neighboring counties</w:t>
            </w:r>
          </w:p>
        </w:tc>
        <w:tc>
          <w:tcPr>
            <w:tcW w:type="dxa" w:w="1526"/>
          </w:tcPr>
          <w:p>
            <w:pPr>
              <w:spacing w:after="0"/>
              <w:jc w:val="left"/>
            </w:pPr>
          </w:p>
        </w:tc>
        <w:tc>
          <w:tcPr>
            <w:tcW w:type="dxa" w:w="265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2010-05-02</w:t>
            </w:r>
          </w:p>
        </w:tc>
        <w:tc>
          <w:tcPr>
            <w:tcW w:type="dxa" w:w="1215"/>
          </w:tcPr>
          <w:p>
            <w:pPr>
              <w:spacing w:after="0"/>
              <w:jc w:val="left"/>
            </w:pPr>
            <w:r>
              <w:rPr>
                <w:sz w:val="16"/>
              </w:rPr>
              <w:t>Hail</w:t>
            </w:r>
          </w:p>
        </w:tc>
        <w:tc>
          <w:tcPr>
            <w:tcW w:type="dxa" w:w="2249"/>
          </w:tcPr>
          <w:p>
            <w:pPr>
              <w:spacing w:after="0"/>
              <w:jc w:val="left"/>
            </w:pPr>
            <w:r>
              <w:rPr>
                <w:sz w:val="16"/>
              </w:rPr>
              <w:t>2.75 in</w:t>
            </w:r>
          </w:p>
        </w:tc>
        <w:tc>
          <w:tcPr>
            <w:tcW w:type="dxa" w:w="2758"/>
          </w:tcPr>
          <w:p>
            <w:pPr>
              <w:spacing w:after="0"/>
              <w:jc w:val="left"/>
            </w:pPr>
            <w:r>
              <w:rPr>
                <w:sz w:val="16"/>
              </w:rPr>
              <w:t>$25,000 property; $0 crops (2010 dollars)</w:t>
            </w:r>
          </w:p>
        </w:tc>
        <w:tc>
          <w:tcPr>
            <w:tcW w:type="dxa" w:w="1049"/>
          </w:tcPr>
          <w:p>
            <w:pPr>
              <w:spacing w:after="0"/>
              <w:jc w:val="right"/>
            </w:pPr>
            <w:r>
              <w:rPr>
                <w:sz w:val="16"/>
              </w:rPr>
              <w:t>0, 0</w:t>
            </w:r>
          </w:p>
        </w:tc>
        <w:tc>
          <w:tcPr>
            <w:tcW w:type="dxa" w:w="1618"/>
          </w:tcPr>
          <w:p>
            <w:pPr>
              <w:spacing w:after="0"/>
              <w:jc w:val="left"/>
            </w:pPr>
            <w:r>
              <w:rPr>
                <w:sz w:val="16"/>
              </w:rPr>
              <w:t>CARTHAGE to MIDWAY</w:t>
            </w:r>
          </w:p>
        </w:tc>
        <w:tc>
          <w:tcPr>
            <w:tcW w:type="dxa" w:w="1526"/>
          </w:tcPr>
          <w:p>
            <w:pPr>
              <w:spacing w:after="0"/>
              <w:jc w:val="left"/>
            </w:pPr>
          </w:p>
        </w:tc>
        <w:tc>
          <w:tcPr>
            <w:tcW w:type="dxa" w:w="2659"/>
          </w:tcPr>
          <w:p>
            <w:pPr>
              <w:spacing w:after="0"/>
              <w:jc w:val="left"/>
            </w:pPr>
            <w:r>
              <w:rPr>
                <w:sz w:val="16"/>
              </w:rPr>
              <w:t>B1-c worst recorded: Hail</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249"/>
          </w:tcPr>
          <w:p>
            <w:pPr>
              <w:spacing w:after="0"/>
              <w:jc w:val="left"/>
            </w:pPr>
          </w:p>
        </w:tc>
        <w:tc>
          <w:tcPr>
            <w:tcW w:type="dxa" w:w="2758"/>
          </w:tcPr>
          <w:p>
            <w:pPr>
              <w:spacing w:after="0"/>
              <w:jc w:val="left"/>
            </w:pPr>
            <w:r>
              <w:rPr>
                <w:sz w:val="16"/>
              </w:rPr>
              <w:t>$200,000 property; $0 crops, reported for the zone (2010 dollars)</w:t>
            </w:r>
          </w:p>
        </w:tc>
        <w:tc>
          <w:tcPr>
            <w:tcW w:type="dxa" w:w="1049"/>
          </w:tcPr>
          <w:p>
            <w:pPr>
              <w:spacing w:after="0"/>
              <w:jc w:val="right"/>
            </w:pPr>
            <w:r>
              <w:rPr>
                <w:sz w:val="16"/>
              </w:rPr>
              <w:t>0, 0</w:t>
            </w:r>
          </w:p>
        </w:tc>
        <w:tc>
          <w:tcPr>
            <w:tcW w:type="dxa" w:w="1618"/>
          </w:tcPr>
          <w:p>
            <w:pPr>
              <w:spacing w:after="0"/>
              <w:jc w:val="left"/>
            </w:pPr>
            <w:r>
              <w:rPr>
                <w:sz w:val="16"/>
              </w:rPr>
              <w:t>NWS zone MSZ044 (LEAKE), zone-level: may include parts of neighboring counties</w:t>
            </w:r>
          </w:p>
        </w:tc>
        <w:tc>
          <w:tcPr>
            <w:tcW w:type="dxa" w:w="1526"/>
          </w:tcPr>
          <w:p>
            <w:pPr>
              <w:spacing w:after="0"/>
              <w:jc w:val="left"/>
            </w:pPr>
          </w:p>
        </w:tc>
        <w:tc>
          <w:tcPr>
            <w:tcW w:type="dxa" w:w="265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2007-08-05</w:t>
            </w:r>
          </w:p>
        </w:tc>
        <w:tc>
          <w:tcPr>
            <w:tcW w:type="dxa" w:w="1215"/>
          </w:tcPr>
          <w:p>
            <w:pPr>
              <w:spacing w:after="0"/>
              <w:jc w:val="left"/>
            </w:pPr>
            <w:r>
              <w:rPr>
                <w:sz w:val="16"/>
              </w:rPr>
              <w:t>Heat</w:t>
            </w:r>
          </w:p>
        </w:tc>
        <w:tc>
          <w:tcPr>
            <w:tcW w:type="dxa" w:w="2249"/>
          </w:tcPr>
          <w:p>
            <w:pPr>
              <w:spacing w:after="0"/>
              <w:jc w:val="left"/>
            </w:pPr>
          </w:p>
        </w:tc>
        <w:tc>
          <w:tcPr>
            <w:tcW w:type="dxa" w:w="2758"/>
          </w:tcPr>
          <w:p>
            <w:pPr>
              <w:spacing w:after="0"/>
              <w:jc w:val="left"/>
            </w:pPr>
            <w:r>
              <w:rPr>
                <w:sz w:val="16"/>
              </w:rPr>
              <w:t>$0 property; $0 crops, reported for the zone (2007 dollars)</w:t>
            </w:r>
          </w:p>
        </w:tc>
        <w:tc>
          <w:tcPr>
            <w:tcW w:type="dxa" w:w="1049"/>
          </w:tcPr>
          <w:p>
            <w:pPr>
              <w:spacing w:after="0"/>
              <w:jc w:val="right"/>
            </w:pPr>
            <w:r>
              <w:rPr>
                <w:sz w:val="16"/>
              </w:rPr>
              <w:t>0, 0</w:t>
            </w:r>
          </w:p>
        </w:tc>
        <w:tc>
          <w:tcPr>
            <w:tcW w:type="dxa" w:w="1618"/>
          </w:tcPr>
          <w:p>
            <w:pPr>
              <w:spacing w:after="0"/>
              <w:jc w:val="left"/>
            </w:pPr>
            <w:r>
              <w:rPr>
                <w:sz w:val="16"/>
              </w:rPr>
              <w:t>NWS zone MSZ044 (LEAKE), zone-level: may include parts of neighboring counties</w:t>
            </w:r>
          </w:p>
        </w:tc>
        <w:tc>
          <w:tcPr>
            <w:tcW w:type="dxa" w:w="1526"/>
          </w:tcPr>
          <w:p>
            <w:pPr>
              <w:spacing w:after="0"/>
              <w:jc w:val="left"/>
            </w:pPr>
          </w:p>
        </w:tc>
        <w:tc>
          <w:tcPr>
            <w:tcW w:type="dxa" w:w="2659"/>
          </w:tcPr>
          <w:p>
            <w:pPr>
              <w:spacing w:after="0"/>
              <w:jc w:val="left"/>
            </w:pPr>
            <w:r>
              <w:rPr>
                <w:sz w:val="16"/>
              </w:rPr>
              <w:t>B1-c worst recorded: Excessive Heat, Heat</w:t>
            </w:r>
          </w:p>
        </w:tc>
      </w:tr>
      <w:tr>
        <w:trPr>
          <w:cantSplit/>
        </w:trPr>
        <w:tc>
          <w:tcPr>
            <w:tcW w:type="dxa" w:w="1037"/>
          </w:tcPr>
          <w:p>
            <w:pPr>
              <w:spacing w:after="0"/>
              <w:jc w:val="left"/>
            </w:pPr>
            <w:r>
              <w:rPr>
                <w:sz w:val="16"/>
              </w:rPr>
              <w:t>2007-04-12</w:t>
            </w:r>
          </w:p>
        </w:tc>
        <w:tc>
          <w:tcPr>
            <w:tcW w:type="dxa" w:w="1215"/>
          </w:tcPr>
          <w:p>
            <w:pPr>
              <w:spacing w:after="0"/>
              <w:jc w:val="left"/>
            </w:pPr>
            <w:r>
              <w:rPr>
                <w:sz w:val="16"/>
              </w:rPr>
              <w:t>Drought</w:t>
            </w:r>
          </w:p>
        </w:tc>
        <w:tc>
          <w:tcPr>
            <w:tcW w:type="dxa" w:w="2249"/>
          </w:tcPr>
          <w:p>
            <w:pPr>
              <w:spacing w:after="0"/>
              <w:jc w:val="left"/>
            </w:pPr>
          </w:p>
        </w:tc>
        <w:tc>
          <w:tcPr>
            <w:tcW w:type="dxa" w:w="2758"/>
          </w:tcPr>
          <w:p>
            <w:pPr>
              <w:spacing w:after="0"/>
              <w:jc w:val="left"/>
            </w:pPr>
            <w:r>
              <w:rPr>
                <w:sz w:val="16"/>
              </w:rPr>
              <w:t>$0 property; $0 crops, reported for the zone (2007 dollars)</w:t>
            </w:r>
          </w:p>
        </w:tc>
        <w:tc>
          <w:tcPr>
            <w:tcW w:type="dxa" w:w="1049"/>
          </w:tcPr>
          <w:p>
            <w:pPr>
              <w:spacing w:after="0"/>
              <w:jc w:val="right"/>
            </w:pPr>
            <w:r>
              <w:rPr>
                <w:sz w:val="16"/>
              </w:rPr>
              <w:t>0, 0</w:t>
            </w:r>
          </w:p>
        </w:tc>
        <w:tc>
          <w:tcPr>
            <w:tcW w:type="dxa" w:w="1618"/>
          </w:tcPr>
          <w:p>
            <w:pPr>
              <w:spacing w:after="0"/>
              <w:jc w:val="left"/>
            </w:pPr>
            <w:r>
              <w:rPr>
                <w:sz w:val="16"/>
              </w:rPr>
              <w:t>NWS zone MSZ044 (LEAKE), zone-level: may include parts of neighboring counties</w:t>
            </w:r>
          </w:p>
        </w:tc>
        <w:tc>
          <w:tcPr>
            <w:tcW w:type="dxa" w:w="1526"/>
          </w:tcPr>
          <w:p>
            <w:pPr>
              <w:spacing w:after="0"/>
              <w:jc w:val="left"/>
            </w:pPr>
          </w:p>
        </w:tc>
        <w:tc>
          <w:tcPr>
            <w:tcW w:type="dxa" w:w="265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215"/>
          </w:tcPr>
          <w:p>
            <w:pPr>
              <w:spacing w:after="0"/>
              <w:jc w:val="left"/>
            </w:pPr>
            <w:r>
              <w:rPr>
                <w:sz w:val="16"/>
              </w:rPr>
              <w:t>Hurricane (Typhoon)</w:t>
            </w:r>
          </w:p>
        </w:tc>
        <w:tc>
          <w:tcPr>
            <w:tcW w:type="dxa" w:w="2249"/>
          </w:tcPr>
          <w:p>
            <w:pPr>
              <w:spacing w:after="0"/>
              <w:jc w:val="left"/>
            </w:pPr>
          </w:p>
        </w:tc>
        <w:tc>
          <w:tcPr>
            <w:tcW w:type="dxa" w:w="2758"/>
          </w:tcPr>
          <w:p>
            <w:pPr>
              <w:spacing w:after="0"/>
              <w:jc w:val="left"/>
            </w:pPr>
            <w:r>
              <w:rPr>
                <w:sz w:val="16"/>
              </w:rPr>
              <w:t>$100,000,000 property; $30,000,000 crops, reported for the zone (2005 dollars)</w:t>
            </w:r>
          </w:p>
        </w:tc>
        <w:tc>
          <w:tcPr>
            <w:tcW w:type="dxa" w:w="1049"/>
          </w:tcPr>
          <w:p>
            <w:pPr>
              <w:spacing w:after="0"/>
              <w:jc w:val="right"/>
            </w:pPr>
            <w:r>
              <w:rPr>
                <w:sz w:val="16"/>
              </w:rPr>
              <w:t>1, 0</w:t>
            </w:r>
          </w:p>
        </w:tc>
        <w:tc>
          <w:tcPr>
            <w:tcW w:type="dxa" w:w="1618"/>
          </w:tcPr>
          <w:p>
            <w:pPr>
              <w:spacing w:after="0"/>
              <w:jc w:val="left"/>
            </w:pPr>
            <w:r>
              <w:rPr>
                <w:sz w:val="16"/>
              </w:rPr>
              <w:t>NWS zone MSZ044 (LEAKE), zone-level: may include parts of neighboring counties</w:t>
            </w:r>
          </w:p>
        </w:tc>
        <w:tc>
          <w:tcPr>
            <w:tcW w:type="dxa" w:w="1526"/>
          </w:tcPr>
          <w:p>
            <w:pPr>
              <w:spacing w:after="0"/>
              <w:jc w:val="left"/>
            </w:pPr>
          </w:p>
        </w:tc>
        <w:tc>
          <w:tcPr>
            <w:tcW w:type="dxa" w:w="265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2003-04-06</w:t>
            </w:r>
          </w:p>
        </w:tc>
        <w:tc>
          <w:tcPr>
            <w:tcW w:type="dxa" w:w="1215"/>
          </w:tcPr>
          <w:p>
            <w:pPr>
              <w:spacing w:after="0"/>
              <w:jc w:val="left"/>
            </w:pPr>
            <w:r>
              <w:rPr>
                <w:sz w:val="16"/>
              </w:rPr>
              <w:t>Flash Flood</w:t>
            </w:r>
          </w:p>
        </w:tc>
        <w:tc>
          <w:tcPr>
            <w:tcW w:type="dxa" w:w="2249"/>
          </w:tcPr>
          <w:p>
            <w:pPr>
              <w:spacing w:after="0"/>
              <w:jc w:val="left"/>
            </w:pPr>
          </w:p>
        </w:tc>
        <w:tc>
          <w:tcPr>
            <w:tcW w:type="dxa" w:w="2758"/>
          </w:tcPr>
          <w:p>
            <w:pPr>
              <w:spacing w:after="0"/>
              <w:jc w:val="left"/>
            </w:pPr>
            <w:r>
              <w:rPr>
                <w:sz w:val="16"/>
              </w:rPr>
              <w:t>$10,000,000 property; crops not reported (2003 dollars)</w:t>
            </w:r>
          </w:p>
        </w:tc>
        <w:tc>
          <w:tcPr>
            <w:tcW w:type="dxa" w:w="1049"/>
          </w:tcPr>
          <w:p>
            <w:pPr>
              <w:spacing w:after="0"/>
              <w:jc w:val="right"/>
            </w:pPr>
            <w:r>
              <w:rPr>
                <w:sz w:val="16"/>
              </w:rPr>
              <w:t>0, 0</w:t>
            </w:r>
          </w:p>
        </w:tc>
        <w:tc>
          <w:tcPr>
            <w:tcW w:type="dxa" w:w="1618"/>
          </w:tcPr>
          <w:p>
            <w:pPr>
              <w:spacing w:after="0"/>
              <w:jc w:val="left"/>
            </w:pPr>
            <w:r>
              <w:rPr>
                <w:sz w:val="16"/>
              </w:rPr>
              <w:t>SOUTH PORTION</w:t>
            </w:r>
          </w:p>
        </w:tc>
        <w:tc>
          <w:tcPr>
            <w:tcW w:type="dxa" w:w="1526"/>
          </w:tcPr>
          <w:p>
            <w:pPr>
              <w:spacing w:after="0"/>
              <w:jc w:val="left"/>
            </w:pPr>
          </w:p>
        </w:tc>
        <w:tc>
          <w:tcPr>
            <w:tcW w:type="dxa" w:w="265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1976-02-18</w:t>
            </w:r>
          </w:p>
        </w:tc>
        <w:tc>
          <w:tcPr>
            <w:tcW w:type="dxa" w:w="1215"/>
          </w:tcPr>
          <w:p>
            <w:pPr>
              <w:spacing w:after="0"/>
              <w:jc w:val="left"/>
            </w:pPr>
            <w:r>
              <w:rPr>
                <w:sz w:val="16"/>
              </w:rPr>
              <w:t>Tornado</w:t>
            </w:r>
          </w:p>
        </w:tc>
        <w:tc>
          <w:tcPr>
            <w:tcW w:type="dxa" w:w="2249"/>
          </w:tcPr>
          <w:p>
            <w:pPr>
              <w:spacing w:after="0"/>
              <w:jc w:val="left"/>
            </w:pPr>
            <w:r>
              <w:rPr>
                <w:sz w:val="16"/>
              </w:rPr>
              <w:t>F3, 21.7 mi path length (records before 1996 may include the whole path; rating and listing come from the county where the tornado began), 200 yd wide</w:t>
            </w:r>
          </w:p>
        </w:tc>
        <w:tc>
          <w:tcPr>
            <w:tcW w:type="dxa" w:w="2758"/>
          </w:tcPr>
          <w:p>
            <w:pPr>
              <w:spacing w:after="0"/>
              <w:jc w:val="left"/>
            </w:pPr>
            <w:r>
              <w:rPr>
                <w:sz w:val="16"/>
              </w:rPr>
              <w:t>$2,500,000 property; crops not recorded (1976 dollars)</w:t>
            </w:r>
          </w:p>
        </w:tc>
        <w:tc>
          <w:tcPr>
            <w:tcW w:type="dxa" w:w="1049"/>
          </w:tcPr>
          <w:p>
            <w:pPr>
              <w:spacing w:after="0"/>
              <w:jc w:val="right"/>
            </w:pPr>
            <w:r>
              <w:rPr>
                <w:sz w:val="16"/>
              </w:rPr>
              <w:t>1, 27</w:t>
            </w:r>
          </w:p>
        </w:tc>
        <w:tc>
          <w:tcPr>
            <w:tcW w:type="dxa" w:w="1618"/>
          </w:tcPr>
          <w:p>
            <w:pPr>
              <w:spacing w:after="0"/>
              <w:jc w:val="left"/>
            </w:pPr>
            <w:r>
              <w:rPr>
                <w:sz w:val="16"/>
              </w:rPr>
              <w:t>location not recorded</w:t>
            </w:r>
          </w:p>
        </w:tc>
        <w:tc>
          <w:tcPr>
            <w:tcW w:type="dxa" w:w="1526"/>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1971-05-09</w:t>
            </w:r>
          </w:p>
        </w:tc>
        <w:tc>
          <w:tcPr>
            <w:tcW w:type="dxa" w:w="1215"/>
          </w:tcPr>
          <w:p>
            <w:pPr>
              <w:spacing w:after="0"/>
              <w:jc w:val="left"/>
            </w:pPr>
            <w:r>
              <w:rPr>
                <w:sz w:val="16"/>
              </w:rPr>
              <w:t>Tornado</w:t>
            </w:r>
          </w:p>
        </w:tc>
        <w:tc>
          <w:tcPr>
            <w:tcW w:type="dxa" w:w="2249"/>
          </w:tcPr>
          <w:p>
            <w:pPr>
              <w:spacing w:after="0"/>
              <w:jc w:val="left"/>
            </w:pPr>
            <w:r>
              <w:rPr>
                <w:sz w:val="16"/>
              </w:rPr>
              <w:t>F3, 1 mi path length (records before 1996 may include the whole path; rating and listing come from the county where the tornado began), 33 yd wide</w:t>
            </w:r>
          </w:p>
        </w:tc>
        <w:tc>
          <w:tcPr>
            <w:tcW w:type="dxa" w:w="2758"/>
          </w:tcPr>
          <w:p>
            <w:pPr>
              <w:spacing w:after="0"/>
              <w:jc w:val="left"/>
            </w:pPr>
            <w:r>
              <w:rPr>
                <w:sz w:val="16"/>
              </w:rPr>
              <w:t>damage not recorded (pre-1996 record)</w:t>
            </w:r>
          </w:p>
        </w:tc>
        <w:tc>
          <w:tcPr>
            <w:tcW w:type="dxa" w:w="1049"/>
          </w:tcPr>
          <w:p>
            <w:pPr>
              <w:spacing w:after="0"/>
              <w:jc w:val="right"/>
            </w:pPr>
            <w:r>
              <w:rPr>
                <w:sz w:val="16"/>
              </w:rPr>
              <w:t>1, 3</w:t>
            </w:r>
          </w:p>
        </w:tc>
        <w:tc>
          <w:tcPr>
            <w:tcW w:type="dxa" w:w="1618"/>
          </w:tcPr>
          <w:p>
            <w:pPr>
              <w:spacing w:after="0"/>
              <w:jc w:val="left"/>
            </w:pPr>
            <w:r>
              <w:rPr>
                <w:sz w:val="16"/>
              </w:rPr>
              <w:t>location not recorded</w:t>
            </w:r>
          </w:p>
        </w:tc>
        <w:tc>
          <w:tcPr>
            <w:tcW w:type="dxa" w:w="1526"/>
          </w:tcPr>
          <w:p>
            <w:pPr>
              <w:spacing w:after="0"/>
              <w:jc w:val="left"/>
            </w:pPr>
          </w:p>
        </w:tc>
        <w:tc>
          <w:tcPr>
            <w:tcW w:type="dxa" w:w="2659"/>
          </w:tcPr>
          <w:p>
            <w:pPr>
              <w:spacing w:after="0"/>
              <w:jc w:val="left"/>
            </w:pPr>
            <w:r>
              <w:rPr>
                <w:sz w:val="16"/>
              </w:rPr>
              <w:t>deaths or injuries recorded</w:t>
            </w:r>
          </w:p>
        </w:tc>
      </w:tr>
      <w:tr>
        <w:trPr>
          <w:cantSplit/>
        </w:trPr>
        <w:tc>
          <w:tcPr>
            <w:tcW w:type="dxa" w:w="1037"/>
          </w:tcPr>
          <w:p>
            <w:pPr>
              <w:spacing w:after="0"/>
              <w:jc w:val="left"/>
            </w:pPr>
            <w:r>
              <w:rPr>
                <w:sz w:val="16"/>
              </w:rPr>
              <w:t>1966-03-03</w:t>
            </w:r>
          </w:p>
        </w:tc>
        <w:tc>
          <w:tcPr>
            <w:tcW w:type="dxa" w:w="1215"/>
          </w:tcPr>
          <w:p>
            <w:pPr>
              <w:spacing w:after="0"/>
              <w:jc w:val="left"/>
            </w:pPr>
            <w:r>
              <w:rPr>
                <w:sz w:val="16"/>
              </w:rPr>
              <w:t>Tornado</w:t>
            </w:r>
          </w:p>
        </w:tc>
        <w:tc>
          <w:tcPr>
            <w:tcW w:type="dxa" w:w="2249"/>
          </w:tcPr>
          <w:p>
            <w:pPr>
              <w:spacing w:after="0"/>
              <w:jc w:val="left"/>
            </w:pPr>
            <w:r>
              <w:rPr>
                <w:sz w:val="16"/>
              </w:rPr>
              <w:t>F5, 72.8 mi path length (records before 1996 may include the whole path; rating and listing come from the county where the tornado began), 33 yd wide</w:t>
            </w:r>
          </w:p>
        </w:tc>
        <w:tc>
          <w:tcPr>
            <w:tcW w:type="dxa" w:w="2758"/>
          </w:tcPr>
          <w:p>
            <w:pPr>
              <w:spacing w:after="0"/>
              <w:jc w:val="left"/>
            </w:pPr>
            <w:r>
              <w:rPr>
                <w:sz w:val="16"/>
              </w:rPr>
              <w:t>$25,000,000 property; crops not recorded (1966 dollars)</w:t>
            </w:r>
          </w:p>
        </w:tc>
        <w:tc>
          <w:tcPr>
            <w:tcW w:type="dxa" w:w="1049"/>
          </w:tcPr>
          <w:p>
            <w:pPr>
              <w:spacing w:after="0"/>
              <w:jc w:val="right"/>
            </w:pPr>
            <w:r>
              <w:rPr>
                <w:sz w:val="16"/>
              </w:rPr>
              <w:t>0, 0</w:t>
            </w:r>
          </w:p>
        </w:tc>
        <w:tc>
          <w:tcPr>
            <w:tcW w:type="dxa" w:w="1618"/>
          </w:tcPr>
          <w:p>
            <w:pPr>
              <w:spacing w:after="0"/>
              <w:jc w:val="left"/>
            </w:pPr>
            <w:r>
              <w:rPr>
                <w:sz w:val="16"/>
              </w:rPr>
              <w:t>location not recorded</w:t>
            </w:r>
          </w:p>
        </w:tc>
        <w:tc>
          <w:tcPr>
            <w:tcW w:type="dxa" w:w="1526"/>
          </w:tcPr>
          <w:p>
            <w:pPr>
              <w:spacing w:after="0"/>
              <w:jc w:val="left"/>
            </w:pPr>
          </w:p>
        </w:tc>
        <w:tc>
          <w:tcPr>
            <w:tcW w:type="dxa" w:w="2659"/>
          </w:tcPr>
          <w:p>
            <w:pPr>
              <w:spacing w:after="0"/>
              <w:jc w:val="left"/>
            </w:pPr>
            <w:r>
              <w:rPr>
                <w:sz w:val="16"/>
              </w:rPr>
              <w:t>B1-c worst recorded: Tornado</w:t>
            </w:r>
          </w:p>
        </w:tc>
      </w:tr>
      <w:tr>
        <w:trPr>
          <w:cantSplit/>
        </w:trPr>
        <w:tc>
          <w:tcPr>
            <w:tcW w:type="dxa" w:w="1037"/>
          </w:tcPr>
          <w:p>
            <w:pPr>
              <w:spacing w:after="0"/>
              <w:jc w:val="left"/>
            </w:pPr>
            <w:r>
              <w:rPr>
                <w:sz w:val="16"/>
              </w:rPr>
              <w:t>1958-02-26</w:t>
            </w:r>
          </w:p>
        </w:tc>
        <w:tc>
          <w:tcPr>
            <w:tcW w:type="dxa" w:w="1215"/>
          </w:tcPr>
          <w:p>
            <w:pPr>
              <w:spacing w:after="0"/>
              <w:jc w:val="left"/>
            </w:pPr>
            <w:r>
              <w:rPr>
                <w:sz w:val="16"/>
              </w:rPr>
              <w:t>Tornado</w:t>
            </w:r>
          </w:p>
        </w:tc>
        <w:tc>
          <w:tcPr>
            <w:tcW w:type="dxa" w:w="2249"/>
          </w:tcPr>
          <w:p>
            <w:pPr>
              <w:spacing w:after="0"/>
              <w:jc w:val="left"/>
            </w:pPr>
            <w:r>
              <w:rPr>
                <w:sz w:val="16"/>
              </w:rPr>
              <w:t>F3, 12.7 mi path length (records before 1996 may include the whole path; rating and listing come from the county where the tornado began), 60 yd wide</w:t>
            </w:r>
          </w:p>
        </w:tc>
        <w:tc>
          <w:tcPr>
            <w:tcW w:type="dxa" w:w="2758"/>
          </w:tcPr>
          <w:p>
            <w:pPr>
              <w:spacing w:after="0"/>
              <w:jc w:val="left"/>
            </w:pPr>
            <w:r>
              <w:rPr>
                <w:sz w:val="16"/>
              </w:rPr>
              <w:t>$2,500,000 property; crops not recorded (1958 dollars)</w:t>
            </w:r>
          </w:p>
        </w:tc>
        <w:tc>
          <w:tcPr>
            <w:tcW w:type="dxa" w:w="1049"/>
          </w:tcPr>
          <w:p>
            <w:pPr>
              <w:spacing w:after="0"/>
              <w:jc w:val="right"/>
            </w:pPr>
            <w:r>
              <w:rPr>
                <w:sz w:val="16"/>
              </w:rPr>
              <w:t>1, 24</w:t>
            </w:r>
          </w:p>
        </w:tc>
        <w:tc>
          <w:tcPr>
            <w:tcW w:type="dxa" w:w="1618"/>
          </w:tcPr>
          <w:p>
            <w:pPr>
              <w:spacing w:after="0"/>
              <w:jc w:val="left"/>
            </w:pPr>
            <w:r>
              <w:rPr>
                <w:sz w:val="16"/>
              </w:rPr>
              <w:t>location not recorded</w:t>
            </w:r>
          </w:p>
        </w:tc>
        <w:tc>
          <w:tcPr>
            <w:tcW w:type="dxa" w:w="1526"/>
          </w:tcPr>
          <w:p>
            <w:pPr>
              <w:spacing w:after="0"/>
              <w:jc w:val="left"/>
            </w:pPr>
          </w:p>
        </w:tc>
        <w:tc>
          <w:tcPr>
            <w:tcW w:type="dxa" w:w="265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(605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7"/>
        <w:gridCol w:w="1442"/>
        <w:gridCol w:w="1564"/>
        <w:gridCol w:w="1037"/>
        <w:gridCol w:w="1710"/>
        <w:gridCol w:w="1518"/>
        <w:gridCol w:w="1492"/>
        <w:gridCol w:w="1037"/>
        <w:gridCol w:w="2040"/>
      </w:tblGrid>
      <w:tr>
        <w:trPr>
          <w:cantSplit/>
          <w:tblHeader/>
        </w:trPr>
        <w:tc>
          <w:tcPr>
            <w:tcW w:type="dxa" w:w="1037"/>
            <w:shd w:val="clear" w:color="auto" w:fill="E8E8E8"/>
          </w:tcPr>
          <w:p>
            <w:pPr>
              <w:spacing w:after="0"/>
              <w:jc w:val="left"/>
            </w:pPr>
            <w:r>
              <w:rPr>
                <w:b/>
                <w:sz w:val="16"/>
              </w:rPr>
              <w:t>Hazard</w:t>
            </w:r>
          </w:p>
        </w:tc>
        <w:tc>
          <w:tcPr>
            <w:tcW w:type="dxa" w:w="123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2"/>
            <w:shd w:val="clear" w:color="auto" w:fill="E8E8E8"/>
          </w:tcPr>
          <w:p>
            <w:pPr>
              <w:spacing w:after="0"/>
              <w:jc w:val="left"/>
            </w:pPr>
            <w:r>
              <w:rPr>
                <w:b/>
                <w:sz w:val="16"/>
              </w:rPr>
              <w:t>Unit</w:t>
            </w:r>
          </w:p>
        </w:tc>
        <w:tc>
          <w:tcPr>
            <w:tcW w:type="dxa" w:w="156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0"/>
            <w:shd w:val="clear" w:color="auto" w:fill="E8E8E8"/>
          </w:tcPr>
          <w:p>
            <w:pPr>
              <w:spacing w:after="0"/>
              <w:jc w:val="left"/>
            </w:pPr>
            <w:r>
              <w:rPr>
                <w:b/>
                <w:sz w:val="16"/>
              </w:rPr>
              <w:t>Descriptor basis</w:t>
            </w:r>
          </w:p>
        </w:tc>
        <w:tc>
          <w:tcPr>
            <w:tcW w:type="dxa" w:w="1518"/>
            <w:shd w:val="clear" w:color="auto" w:fill="E8E8E8"/>
          </w:tcPr>
          <w:p>
            <w:pPr>
              <w:spacing w:after="0"/>
              <w:jc w:val="right"/>
            </w:pPr>
            <w:r>
              <w:rPr>
                <w:b/>
                <w:sz w:val="16"/>
              </w:rPr>
              <w:t>NRI events or days in its record period (hail, wind and tornado are area-weighted, so can be fractional)</w:t>
            </w:r>
          </w:p>
        </w:tc>
        <w:tc>
          <w:tcPr>
            <w:tcW w:type="dxa" w:w="149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4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7"/>
          </w:tcPr>
          <w:p>
            <w:pPr>
              <w:spacing w:after="0"/>
              <w:jc w:val="right"/>
            </w:pPr>
          </w:p>
        </w:tc>
        <w:tc>
          <w:tcPr>
            <w:tcW w:type="dxa" w:w="1442"/>
          </w:tcPr>
          <w:p>
            <w:pPr>
              <w:spacing w:after="0"/>
              <w:jc w:val="left"/>
            </w:pPr>
            <w:r>
              <w:rPr>
                <w:sz w:val="16"/>
              </w:rPr>
              <w:t>events per year</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p>
        </w:tc>
        <w:tc>
          <w:tcPr>
            <w:tcW w:type="dxa" w:w="1492"/>
          </w:tcPr>
          <w:p>
            <w:pPr>
              <w:spacing w:after="0"/>
              <w:jc w:val="left"/>
            </w:pPr>
            <w:r>
              <w:rPr>
                <w:sz w:val="16"/>
              </w:rPr>
              <w:t>1994 to 2023 (30 years)</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7"/>
          </w:tcPr>
          <w:p>
            <w:pPr>
              <w:spacing w:after="0"/>
              <w:jc w:val="right"/>
            </w:pPr>
          </w:p>
        </w:tc>
        <w:tc>
          <w:tcPr>
            <w:tcW w:type="dxa" w:w="1442"/>
          </w:tcPr>
          <w:p>
            <w:pPr>
              <w:spacing w:after="0"/>
              <w:jc w:val="left"/>
            </w:pPr>
            <w:r>
              <w:rPr>
                <w:sz w:val="16"/>
              </w:rPr>
              <w:t>events per year at a location (modeled)</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7"/>
          </w:tcPr>
          <w:p>
            <w:pPr>
              <w:spacing w:after="0"/>
              <w:jc w:val="right"/>
            </w:pPr>
            <w:r>
              <w:rPr>
                <w:sz w:val="16"/>
              </w:rPr>
              <w:t>1</w:t>
            </w:r>
          </w:p>
        </w:tc>
        <w:tc>
          <w:tcPr>
            <w:tcW w:type="dxa" w:w="1442"/>
          </w:tcPr>
          <w:p>
            <w:pPr>
              <w:spacing w:after="0"/>
              <w:jc w:val="left"/>
            </w:pPr>
            <w:r>
              <w:rPr>
                <w:sz w:val="16"/>
              </w:rPr>
              <w:t>event-days per year</w:t>
            </w:r>
          </w:p>
        </w:tc>
        <w:tc>
          <w:tcPr>
            <w:tcW w:type="dxa" w:w="1564"/>
          </w:tcPr>
          <w:p>
            <w:pPr>
              <w:spacing w:after="0"/>
              <w:jc w:val="left"/>
            </w:pPr>
            <w:r>
              <w:rPr>
                <w:sz w:val="16"/>
              </w:rPr>
              <w:t>about 1 days per year</w:t>
            </w:r>
          </w:p>
        </w:tc>
        <w:tc>
          <w:tcPr>
            <w:tcW w:type="dxa" w:w="1037"/>
          </w:tcPr>
          <w:p>
            <w:pPr>
              <w:spacing w:after="0"/>
              <w:jc w:val="left"/>
            </w:pPr>
            <w:r>
              <w:rPr>
                <w:sz w:val="16"/>
              </w:rPr>
              <w:t>Possible</w:t>
            </w:r>
          </w:p>
        </w:tc>
        <w:tc>
          <w:tcPr>
            <w:tcW w:type="dxa" w:w="1710"/>
          </w:tcPr>
          <w:p>
            <w:pPr>
              <w:spacing w:after="0"/>
              <w:jc w:val="left"/>
            </w:pPr>
            <w:r>
              <w:rPr>
                <w:sz w:val="16"/>
              </w:rPr>
              <w:t>event-days in 1 of 30 years, 1996 to 2025 (3.33%)</w:t>
            </w:r>
          </w:p>
        </w:tc>
        <w:tc>
          <w:tcPr>
            <w:tcW w:type="dxa" w:w="1518"/>
          </w:tcPr>
          <w:p>
            <w:pPr>
              <w:spacing w:after="0"/>
              <w:jc w:val="right"/>
            </w:pPr>
            <w:r>
              <w:rPr>
                <w:sz w:val="16"/>
              </w:rPr>
              <w:t>19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 cold wave event-days a year here (its annualized frequency over 19 years; not its event count divided by the years), but Storm Events has a record in only 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7"/>
          </w:tcPr>
          <w:p>
            <w:pPr>
              <w:spacing w:after="0"/>
              <w:jc w:val="right"/>
            </w:pPr>
            <w:r>
              <w:rPr>
                <w:sz w:val="16"/>
              </w:rPr>
              <w:t>14.4</w:t>
            </w:r>
          </w:p>
        </w:tc>
        <w:tc>
          <w:tcPr>
            <w:tcW w:type="dxa" w:w="1442"/>
          </w:tcPr>
          <w:p>
            <w:pPr>
              <w:spacing w:after="0"/>
              <w:jc w:val="left"/>
            </w:pPr>
            <w:r>
              <w:rPr>
                <w:sz w:val="16"/>
              </w:rPr>
              <w:t>event-days per year</w:t>
            </w:r>
          </w:p>
        </w:tc>
        <w:tc>
          <w:tcPr>
            <w:tcW w:type="dxa" w:w="1564"/>
          </w:tcPr>
          <w:p>
            <w:pPr>
              <w:spacing w:after="0"/>
              <w:jc w:val="left"/>
            </w:pPr>
            <w:r>
              <w:rPr>
                <w:sz w:val="16"/>
              </w:rPr>
              <w:t>about 14.4 days per year</w:t>
            </w:r>
          </w:p>
        </w:tc>
        <w:tc>
          <w:tcPr>
            <w:tcW w:type="dxa" w:w="1037"/>
          </w:tcPr>
          <w:p>
            <w:pPr>
              <w:spacing w:after="0"/>
              <w:jc w:val="left"/>
            </w:pPr>
            <w:r>
              <w:rPr>
                <w:sz w:val="16"/>
              </w:rPr>
              <w:t>Likely</w:t>
            </w:r>
          </w:p>
        </w:tc>
        <w:tc>
          <w:tcPr>
            <w:tcW w:type="dxa" w:w="1710"/>
          </w:tcPr>
          <w:p>
            <w:pPr>
              <w:spacing w:after="0"/>
              <w:jc w:val="left"/>
            </w:pPr>
            <w:r>
              <w:rPr>
                <w:sz w:val="16"/>
              </w:rPr>
              <w:t>event-days in 6 of 30 years, 1996 to 2025 (20%)</w:t>
            </w:r>
          </w:p>
        </w:tc>
        <w:tc>
          <w:tcPr>
            <w:tcW w:type="dxa" w:w="1518"/>
          </w:tcPr>
          <w:p>
            <w:pPr>
              <w:spacing w:after="0"/>
              <w:jc w:val="right"/>
            </w:pPr>
            <w:r>
              <w:rPr>
                <w:sz w:val="16"/>
              </w:rPr>
              <w:t>420</w:t>
            </w:r>
          </w:p>
        </w:tc>
        <w:tc>
          <w:tcPr>
            <w:tcW w:type="dxa" w:w="149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40"/>
          </w:tcPr>
          <w:p>
            <w:pPr>
              <w:spacing w:after="0"/>
              <w:jc w:val="left"/>
            </w:pPr>
            <w:r>
              <w:rPr>
                <w:sz w:val="16"/>
              </w:rPr>
              <w:t>NRI gives about 14.4 drought event-days a year here (its annualized frequency over 25.25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7"/>
          </w:tcPr>
          <w:p>
            <w:pPr>
              <w:spacing w:after="0"/>
              <w:jc w:val="right"/>
            </w:pPr>
            <w:r>
              <w:rPr>
                <w:sz w:val="16"/>
              </w:rPr>
              <w:t>0.00213</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has at least minor-damage shaking in a year: 0.213%</w:t>
            </w: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7"/>
          </w:tcPr>
          <w:p>
            <w:pPr>
              <w:spacing w:after="0"/>
              <w:jc w:val="right"/>
            </w:pPr>
            <w:r>
              <w:rPr>
                <w:sz w:val="16"/>
              </w:rPr>
              <w:t>4.25</w:t>
            </w:r>
          </w:p>
        </w:tc>
        <w:tc>
          <w:tcPr>
            <w:tcW w:type="dxa" w:w="1442"/>
          </w:tcPr>
          <w:p>
            <w:pPr>
              <w:spacing w:after="0"/>
              <w:jc w:val="left"/>
            </w:pPr>
            <w:r>
              <w:rPr>
                <w:sz w:val="16"/>
              </w:rPr>
              <w:t>events per year</w:t>
            </w:r>
          </w:p>
        </w:tc>
        <w:tc>
          <w:tcPr>
            <w:tcW w:type="dxa" w:w="1564"/>
          </w:tcPr>
          <w:p>
            <w:pPr>
              <w:spacing w:after="0"/>
              <w:jc w:val="left"/>
            </w:pPr>
            <w:r>
              <w:rPr>
                <w:sz w:val="16"/>
              </w:rPr>
              <w:t>about 4.25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161.5 (modeled)</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Heat Wave</w:t>
            </w:r>
          </w:p>
        </w:tc>
        <w:tc>
          <w:tcPr>
            <w:tcW w:type="dxa" w:w="1237"/>
          </w:tcPr>
          <w:p>
            <w:pPr>
              <w:spacing w:after="0"/>
              <w:jc w:val="right"/>
            </w:pPr>
            <w:r>
              <w:rPr>
                <w:sz w:val="16"/>
              </w:rPr>
              <w:t>11.7</w:t>
            </w:r>
          </w:p>
        </w:tc>
        <w:tc>
          <w:tcPr>
            <w:tcW w:type="dxa" w:w="1442"/>
          </w:tcPr>
          <w:p>
            <w:pPr>
              <w:spacing w:after="0"/>
              <w:jc w:val="left"/>
            </w:pPr>
            <w:r>
              <w:rPr>
                <w:sz w:val="16"/>
              </w:rPr>
              <w:t>event-days per year</w:t>
            </w:r>
          </w:p>
        </w:tc>
        <w:tc>
          <w:tcPr>
            <w:tcW w:type="dxa" w:w="1564"/>
          </w:tcPr>
          <w:p>
            <w:pPr>
              <w:spacing w:after="0"/>
              <w:jc w:val="left"/>
            </w:pPr>
            <w:r>
              <w:rPr>
                <w:sz w:val="16"/>
              </w:rPr>
              <w:t>about 11.7 days per year</w:t>
            </w:r>
          </w:p>
        </w:tc>
        <w:tc>
          <w:tcPr>
            <w:tcW w:type="dxa" w:w="1037"/>
          </w:tcPr>
          <w:p>
            <w:pPr>
              <w:spacing w:after="0"/>
              <w:jc w:val="left"/>
            </w:pPr>
            <w:r>
              <w:rPr>
                <w:sz w:val="16"/>
              </w:rPr>
              <w:t>Likely</w:t>
            </w:r>
          </w:p>
        </w:tc>
        <w:tc>
          <w:tcPr>
            <w:tcW w:type="dxa" w:w="1710"/>
          </w:tcPr>
          <w:p>
            <w:pPr>
              <w:spacing w:after="0"/>
              <w:jc w:val="left"/>
            </w:pPr>
            <w:r>
              <w:rPr>
                <w:sz w:val="16"/>
              </w:rPr>
              <w:t>event-days in 4 of 30 years, 1996 to 2025 (13.3%)</w:t>
            </w:r>
          </w:p>
        </w:tc>
        <w:tc>
          <w:tcPr>
            <w:tcW w:type="dxa" w:w="1518"/>
          </w:tcPr>
          <w:p>
            <w:pPr>
              <w:spacing w:after="0"/>
              <w:jc w:val="right"/>
            </w:pPr>
            <w:r>
              <w:rPr>
                <w:sz w:val="16"/>
              </w:rPr>
              <w:t>190</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11.7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7"/>
          </w:tcPr>
          <w:p>
            <w:pPr>
              <w:spacing w:after="0"/>
              <w:jc w:val="right"/>
            </w:pPr>
            <w:r>
              <w:rPr>
                <w:sz w:val="16"/>
              </w:rPr>
              <w:t>0.0925</w:t>
            </w:r>
          </w:p>
        </w:tc>
        <w:tc>
          <w:tcPr>
            <w:tcW w:type="dxa" w:w="1442"/>
          </w:tcPr>
          <w:p>
            <w:pPr>
              <w:spacing w:after="0"/>
              <w:jc w:val="left"/>
            </w:pPr>
            <w:r>
              <w:rPr>
                <w:sz w:val="16"/>
              </w:rPr>
              <w:t>events per year</w:t>
            </w:r>
          </w:p>
        </w:tc>
        <w:tc>
          <w:tcPr>
            <w:tcW w:type="dxa" w:w="1564"/>
          </w:tcPr>
          <w:p>
            <w:pPr>
              <w:spacing w:after="0"/>
              <w:jc w:val="left"/>
            </w:pPr>
            <w:r>
              <w:rPr>
                <w:sz w:val="16"/>
              </w:rPr>
              <w:t>about 1 in 11 years</w:t>
            </w:r>
          </w:p>
        </w:tc>
        <w:tc>
          <w:tcPr>
            <w:tcW w:type="dxa" w:w="1037"/>
          </w:tcPr>
          <w:p>
            <w:pPr>
              <w:spacing w:after="0"/>
              <w:jc w:val="left"/>
            </w:pPr>
            <w:r>
              <w:rPr>
                <w:sz w:val="16"/>
              </w:rPr>
              <w:t>Possible</w:t>
            </w:r>
          </w:p>
        </w:tc>
        <w:tc>
          <w:tcPr>
            <w:tcW w:type="dxa" w:w="1710"/>
          </w:tcPr>
          <w:p>
            <w:pPr>
              <w:spacing w:after="0"/>
              <w:jc w:val="left"/>
            </w:pPr>
            <w:r>
              <w:rPr>
                <w:sz w:val="16"/>
              </w:rPr>
              <w:t>FEMA annualized frequency (modeled)</w:t>
            </w:r>
          </w:p>
        </w:tc>
        <w:tc>
          <w:tcPr>
            <w:tcW w:type="dxa" w:w="1518"/>
          </w:tcPr>
          <w:p>
            <w:pPr>
              <w:spacing w:after="0"/>
              <w:jc w:val="right"/>
            </w:pPr>
            <w:r>
              <w:rPr>
                <w:sz w:val="16"/>
              </w:rPr>
              <w:t>26</w:t>
            </w:r>
          </w:p>
        </w:tc>
        <w:tc>
          <w:tcPr>
            <w:tcW w:type="dxa" w:w="1492"/>
          </w:tcPr>
          <w:p>
            <w:pPr>
              <w:spacing w:after="0"/>
              <w:jc w:val="left"/>
            </w:pPr>
            <w:r>
              <w:rPr>
                <w:sz w:val="16"/>
              </w:rPr>
              <w:t>1851 to 2024 (Atlantic)</w:t>
            </w:r>
          </w:p>
        </w:tc>
        <w:tc>
          <w:tcPr>
            <w:tcW w:type="dxa" w:w="1037"/>
          </w:tcPr>
          <w:p>
            <w:pPr>
              <w:spacing w:after="0"/>
              <w:jc w:val="left"/>
            </w:pPr>
            <w:r>
              <w:rPr>
                <w:sz w:val="16"/>
              </w:rPr>
              <w:t>see B1-f</w:t>
            </w:r>
          </w:p>
        </w:tc>
        <w:tc>
          <w:tcPr>
            <w:tcW w:type="dxa" w:w="204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7"/>
          </w:tcPr>
          <w:p>
            <w:pPr>
              <w:spacing w:after="0"/>
              <w:jc w:val="right"/>
            </w:pPr>
            <w:r>
              <w:rPr>
                <w:sz w:val="16"/>
              </w:rPr>
              <w:t>0.923</w:t>
            </w:r>
          </w:p>
        </w:tc>
        <w:tc>
          <w:tcPr>
            <w:tcW w:type="dxa" w:w="1442"/>
          </w:tcPr>
          <w:p>
            <w:pPr>
              <w:spacing w:after="0"/>
              <w:jc w:val="left"/>
            </w:pPr>
            <w:r>
              <w:rPr>
                <w:sz w:val="16"/>
              </w:rPr>
              <w:t>event-days per year</w:t>
            </w:r>
          </w:p>
        </w:tc>
        <w:tc>
          <w:tcPr>
            <w:tcW w:type="dxa" w:w="1564"/>
          </w:tcPr>
          <w:p>
            <w:pPr>
              <w:spacing w:after="0"/>
              <w:jc w:val="left"/>
            </w:pPr>
            <w:r>
              <w:rPr>
                <w:sz w:val="16"/>
              </w:rPr>
              <w:t>about 0.923 days per year</w:t>
            </w:r>
          </w:p>
        </w:tc>
        <w:tc>
          <w:tcPr>
            <w:tcW w:type="dxa" w:w="1037"/>
          </w:tcPr>
          <w:p>
            <w:pPr>
              <w:spacing w:after="0"/>
              <w:jc w:val="left"/>
            </w:pPr>
            <w:r>
              <w:rPr>
                <w:sz w:val="16"/>
              </w:rPr>
              <w:t>Likely</w:t>
            </w:r>
          </w:p>
        </w:tc>
        <w:tc>
          <w:tcPr>
            <w:tcW w:type="dxa" w:w="1710"/>
          </w:tcPr>
          <w:p>
            <w:pPr>
              <w:spacing w:after="0"/>
              <w:jc w:val="left"/>
            </w:pPr>
            <w:r>
              <w:rPr>
                <w:sz w:val="16"/>
              </w:rPr>
              <w:t>event-days in 5 of 30 years, 1996 to 2025 (16.7%)</w:t>
            </w:r>
          </w:p>
        </w:tc>
        <w:tc>
          <w:tcPr>
            <w:tcW w:type="dxa" w:w="1518"/>
          </w:tcPr>
          <w:p>
            <w:pPr>
              <w:spacing w:after="0"/>
              <w:jc w:val="right"/>
            </w:pPr>
            <w:r>
              <w:rPr>
                <w:sz w:val="16"/>
              </w:rPr>
              <w:t>63</w:t>
            </w:r>
          </w:p>
        </w:tc>
        <w:tc>
          <w:tcPr>
            <w:tcW w:type="dxa" w:w="1492"/>
          </w:tcPr>
          <w:p>
            <w:pPr>
              <w:spacing w:after="0"/>
              <w:jc w:val="left"/>
            </w:pPr>
            <w:r>
              <w:rPr>
                <w:sz w:val="16"/>
              </w:rPr>
              <w:t>1946-12-31 to 2014-02-12 (67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Inland Flooding</w:t>
            </w:r>
          </w:p>
        </w:tc>
        <w:tc>
          <w:tcPr>
            <w:tcW w:type="dxa" w:w="1237"/>
          </w:tcPr>
          <w:p>
            <w:pPr>
              <w:spacing w:after="0"/>
              <w:jc w:val="right"/>
            </w:pPr>
            <w:r>
              <w:rPr>
                <w:sz w:val="16"/>
              </w:rPr>
              <w:t>0.857</w:t>
            </w:r>
          </w:p>
        </w:tc>
        <w:tc>
          <w:tcPr>
            <w:tcW w:type="dxa" w:w="1442"/>
          </w:tcPr>
          <w:p>
            <w:pPr>
              <w:spacing w:after="0"/>
              <w:jc w:val="left"/>
            </w:pPr>
            <w:r>
              <w:rPr>
                <w:sz w:val="16"/>
              </w:rPr>
              <w:t>event-days per year</w:t>
            </w:r>
          </w:p>
        </w:tc>
        <w:tc>
          <w:tcPr>
            <w:tcW w:type="dxa" w:w="1564"/>
          </w:tcPr>
          <w:p>
            <w:pPr>
              <w:spacing w:after="0"/>
              <w:jc w:val="left"/>
            </w:pPr>
            <w:r>
              <w:rPr>
                <w:sz w:val="16"/>
              </w:rPr>
              <w:t>about 0.857 days per year</w:t>
            </w:r>
          </w:p>
        </w:tc>
        <w:tc>
          <w:tcPr>
            <w:tcW w:type="dxa" w:w="1037"/>
          </w:tcPr>
          <w:p>
            <w:pPr>
              <w:spacing w:after="0"/>
              <w:jc w:val="left"/>
            </w:pPr>
            <w:r>
              <w:rPr>
                <w:sz w:val="16"/>
              </w:rPr>
              <w:t>Likely</w:t>
            </w:r>
          </w:p>
        </w:tc>
        <w:tc>
          <w:tcPr>
            <w:tcW w:type="dxa" w:w="1710"/>
          </w:tcPr>
          <w:p>
            <w:pPr>
              <w:spacing w:after="0"/>
              <w:jc w:val="left"/>
            </w:pPr>
            <w:r>
              <w:rPr>
                <w:sz w:val="16"/>
              </w:rPr>
              <w:t>event-days in 15 of 30 years, 1996 to 2025 (50%)</w:t>
            </w:r>
          </w:p>
        </w:tc>
        <w:tc>
          <w:tcPr>
            <w:tcW w:type="dxa" w:w="1518"/>
          </w:tcPr>
          <w:p>
            <w:pPr>
              <w:spacing w:after="0"/>
              <w:jc w:val="right"/>
            </w:pPr>
            <w:r>
              <w:rPr>
                <w:sz w:val="16"/>
              </w:rPr>
              <w:t>24</w:t>
            </w:r>
          </w:p>
        </w:tc>
        <w:tc>
          <w:tcPr>
            <w:tcW w:type="dxa" w:w="1492"/>
          </w:tcPr>
          <w:p>
            <w:pPr>
              <w:spacing w:after="0"/>
              <w:jc w:val="left"/>
            </w:pPr>
            <w:r>
              <w:rPr>
                <w:sz w:val="16"/>
              </w:rPr>
              <w:t>1996 to 2023 (28 years)</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Landslide</w:t>
            </w:r>
          </w:p>
        </w:tc>
        <w:tc>
          <w:tcPr>
            <w:tcW w:type="dxa" w:w="1237"/>
          </w:tcPr>
          <w:p>
            <w:pPr>
              <w:spacing w:after="0"/>
              <w:jc w:val="right"/>
            </w:pPr>
            <w:r>
              <w:rPr>
                <w:sz w:val="16"/>
              </w:rPr>
              <w:t>0.472</w:t>
            </w:r>
          </w:p>
        </w:tc>
        <w:tc>
          <w:tcPr>
            <w:tcW w:type="dxa" w:w="1442"/>
          </w:tcPr>
          <w:p>
            <w:pPr>
              <w:spacing w:after="0"/>
              <w:jc w:val="left"/>
            </w:pPr>
            <w:r>
              <w:rPr>
                <w:sz w:val="16"/>
              </w:rPr>
              <w:t>events per year (modeled)</w:t>
            </w:r>
          </w:p>
        </w:tc>
        <w:tc>
          <w:tcPr>
            <w:tcW w:type="dxa" w:w="1564"/>
          </w:tcPr>
          <w:p>
            <w:pPr>
              <w:spacing w:after="0"/>
              <w:jc w:val="left"/>
            </w:pPr>
            <w:r>
              <w:rPr>
                <w:sz w:val="16"/>
              </w:rPr>
              <w:t>about 1 in 2 years</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Lightning</w:t>
            </w:r>
          </w:p>
        </w:tc>
        <w:tc>
          <w:tcPr>
            <w:tcW w:type="dxa" w:w="1237"/>
          </w:tcPr>
          <w:p>
            <w:pPr>
              <w:spacing w:after="0"/>
              <w:jc w:val="right"/>
            </w:pPr>
            <w:r>
              <w:rPr>
                <w:sz w:val="16"/>
              </w:rPr>
              <w:t>70.1</w:t>
            </w:r>
          </w:p>
        </w:tc>
        <w:tc>
          <w:tcPr>
            <w:tcW w:type="dxa" w:w="1442"/>
          </w:tcPr>
          <w:p>
            <w:pPr>
              <w:spacing w:after="0"/>
              <w:jc w:val="left"/>
            </w:pPr>
            <w:r>
              <w:rPr>
                <w:sz w:val="16"/>
              </w:rPr>
              <w:t>days per year with a strike</w:t>
            </w:r>
          </w:p>
        </w:tc>
        <w:tc>
          <w:tcPr>
            <w:tcW w:type="dxa" w:w="1564"/>
          </w:tcPr>
          <w:p>
            <w:pPr>
              <w:spacing w:after="0"/>
              <w:jc w:val="left"/>
            </w:pPr>
            <w:r>
              <w:rPr>
                <w:sz w:val="16"/>
              </w:rPr>
              <w:t>about 70.1 days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1995 to 2023 (29 years; CONUS)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Strong Wind</w:t>
            </w:r>
          </w:p>
        </w:tc>
        <w:tc>
          <w:tcPr>
            <w:tcW w:type="dxa" w:w="1237"/>
          </w:tcPr>
          <w:p>
            <w:pPr>
              <w:spacing w:after="0"/>
              <w:jc w:val="right"/>
            </w:pPr>
            <w:r>
              <w:rPr>
                <w:sz w:val="16"/>
              </w:rPr>
              <w:t>3.54</w:t>
            </w:r>
          </w:p>
        </w:tc>
        <w:tc>
          <w:tcPr>
            <w:tcW w:type="dxa" w:w="1442"/>
          </w:tcPr>
          <w:p>
            <w:pPr>
              <w:spacing w:after="0"/>
              <w:jc w:val="left"/>
            </w:pPr>
            <w:r>
              <w:rPr>
                <w:sz w:val="16"/>
              </w:rPr>
              <w:t>events per year</w:t>
            </w:r>
          </w:p>
        </w:tc>
        <w:tc>
          <w:tcPr>
            <w:tcW w:type="dxa" w:w="1564"/>
          </w:tcPr>
          <w:p>
            <w:pPr>
              <w:spacing w:after="0"/>
              <w:jc w:val="left"/>
            </w:pPr>
            <w:r>
              <w:rPr>
                <w:sz w:val="16"/>
              </w:rPr>
              <w:t>about 3.54 per year</w:t>
            </w:r>
          </w:p>
        </w:tc>
        <w:tc>
          <w:tcPr>
            <w:tcW w:type="dxa" w:w="1037"/>
          </w:tcPr>
          <w:p>
            <w:pPr>
              <w:spacing w:after="0"/>
              <w:jc w:val="left"/>
            </w:pPr>
            <w:r>
              <w:rPr>
                <w:sz w:val="16"/>
              </w:rPr>
              <w:t>Highly likely</w:t>
            </w:r>
          </w:p>
        </w:tc>
        <w:tc>
          <w:tcPr>
            <w:tcW w:type="dxa" w:w="1710"/>
          </w:tcPr>
          <w:p>
            <w:pPr>
              <w:spacing w:after="0"/>
              <w:jc w:val="left"/>
            </w:pPr>
            <w:r>
              <w:rPr>
                <w:sz w:val="16"/>
              </w:rPr>
              <w:t>FEMA annualized frequency (modeled)</w:t>
            </w:r>
          </w:p>
        </w:tc>
        <w:tc>
          <w:tcPr>
            <w:tcW w:type="dxa" w:w="1518"/>
          </w:tcPr>
          <w:p>
            <w:pPr>
              <w:spacing w:after="0"/>
              <w:jc w:val="right"/>
            </w:pPr>
            <w:r>
              <w:rPr>
                <w:sz w:val="16"/>
              </w:rPr>
              <w:t>135</w:t>
            </w:r>
          </w:p>
        </w:tc>
        <w:tc>
          <w:tcPr>
            <w:tcW w:type="dxa" w:w="1492"/>
          </w:tcPr>
          <w:p>
            <w:pPr>
              <w:spacing w:after="0"/>
              <w:jc w:val="left"/>
            </w:pPr>
            <w:r>
              <w:rPr>
                <w:sz w:val="16"/>
              </w:rPr>
              <w:t>1986 to 2023 (38 years)</w:t>
            </w:r>
          </w:p>
        </w:tc>
        <w:tc>
          <w:tcPr>
            <w:tcW w:type="dxa" w:w="1037"/>
          </w:tcPr>
          <w:p>
            <w:pPr>
              <w:spacing w:after="0"/>
              <w:jc w:val="left"/>
            </w:pPr>
            <w:r>
              <w:rPr>
                <w:sz w:val="16"/>
              </w:rPr>
              <w:t>countywide</w:t>
            </w:r>
          </w:p>
        </w:tc>
        <w:tc>
          <w:tcPr>
            <w:tcW w:type="dxa" w:w="2040"/>
          </w:tcPr>
          <w:p>
            <w:pPr>
              <w:spacing w:after="0"/>
              <w:jc w:val="left"/>
            </w:pPr>
          </w:p>
        </w:tc>
      </w:tr>
      <w:tr>
        <w:trPr>
          <w:cantSplit/>
        </w:trPr>
        <w:tc>
          <w:tcPr>
            <w:tcW w:type="dxa" w:w="1037"/>
          </w:tcPr>
          <w:p>
            <w:pPr>
              <w:spacing w:after="0"/>
              <w:jc w:val="left"/>
            </w:pPr>
            <w:r>
              <w:rPr>
                <w:sz w:val="16"/>
              </w:rPr>
              <w:t>Tornado</w:t>
            </w:r>
          </w:p>
        </w:tc>
        <w:tc>
          <w:tcPr>
            <w:tcW w:type="dxa" w:w="1237"/>
          </w:tcPr>
          <w:p>
            <w:pPr>
              <w:spacing w:after="0"/>
              <w:jc w:val="right"/>
            </w:pPr>
            <w:r>
              <w:rPr>
                <w:sz w:val="16"/>
              </w:rPr>
              <w:t>0.797</w:t>
            </w:r>
          </w:p>
        </w:tc>
        <w:tc>
          <w:tcPr>
            <w:tcW w:type="dxa" w:w="1442"/>
          </w:tcPr>
          <w:p>
            <w:pPr>
              <w:spacing w:after="0"/>
              <w:jc w:val="left"/>
            </w:pPr>
            <w:r>
              <w:rPr>
                <w:sz w:val="16"/>
              </w:rPr>
              <w:t>events per year</w:t>
            </w:r>
          </w:p>
        </w:tc>
        <w:tc>
          <w:tcPr>
            <w:tcW w:type="dxa" w:w="1564"/>
          </w:tcPr>
          <w:p>
            <w:pPr>
              <w:spacing w:after="0"/>
              <w:jc w:val="left"/>
            </w:pPr>
            <w:r>
              <w:rPr>
                <w:sz w:val="16"/>
              </w:rPr>
              <w:t>about 0.8 per year</w:t>
            </w:r>
          </w:p>
        </w:tc>
        <w:tc>
          <w:tcPr>
            <w:tcW w:type="dxa" w:w="1037"/>
          </w:tcPr>
          <w:p>
            <w:pPr>
              <w:spacing w:after="0"/>
              <w:jc w:val="left"/>
            </w:pPr>
            <w:r>
              <w:rPr>
                <w:sz w:val="16"/>
              </w:rPr>
              <w:t>Likely</w:t>
            </w:r>
          </w:p>
        </w:tc>
        <w:tc>
          <w:tcPr>
            <w:tcW w:type="dxa" w:w="1710"/>
          </w:tcPr>
          <w:p>
            <w:pPr>
              <w:spacing w:after="0"/>
              <w:jc w:val="left"/>
            </w:pPr>
            <w:r>
              <w:rPr>
                <w:sz w:val="16"/>
              </w:rPr>
              <w:t>FEMA annualized frequency (modeled)</w:t>
            </w:r>
          </w:p>
        </w:tc>
        <w:tc>
          <w:tcPr>
            <w:tcW w:type="dxa" w:w="1518"/>
          </w:tcPr>
          <w:p>
            <w:pPr>
              <w:spacing w:after="0"/>
              <w:jc w:val="right"/>
            </w:pPr>
            <w:r>
              <w:rPr>
                <w:sz w:val="16"/>
              </w:rPr>
              <w:t>not shown</w:t>
            </w:r>
          </w:p>
        </w:tc>
        <w:tc>
          <w:tcPr>
            <w:tcW w:type="dxa" w:w="1492"/>
          </w:tcPr>
          <w:p>
            <w:pPr>
              <w:spacing w:after="0"/>
              <w:jc w:val="left"/>
            </w:pPr>
            <w:r>
              <w:rPr>
                <w:sz w:val="16"/>
              </w:rPr>
              <w:t>1950 to 2023 (EF2+); 1986 to 2023 (EF0-1)</w:t>
            </w:r>
          </w:p>
        </w:tc>
        <w:tc>
          <w:tcPr>
            <w:tcW w:type="dxa" w:w="1037"/>
          </w:tcPr>
          <w:p>
            <w:pPr>
              <w:spacing w:after="0"/>
              <w:jc w:val="left"/>
            </w:pPr>
            <w:r>
              <w:rPr>
                <w:sz w:val="16"/>
              </w:rPr>
              <w:t>see B1-f</w:t>
            </w:r>
          </w:p>
        </w:tc>
        <w:tc>
          <w:tcPr>
            <w:tcW w:type="dxa" w:w="2040"/>
          </w:tcPr>
          <w:p>
            <w:pPr>
              <w:spacing w:after="0"/>
              <w:jc w:val="left"/>
            </w:pPr>
          </w:p>
        </w:tc>
      </w:tr>
      <w:tr>
        <w:trPr>
          <w:cantSplit/>
        </w:trPr>
        <w:tc>
          <w:tcPr>
            <w:tcW w:type="dxa" w:w="1037"/>
          </w:tcPr>
          <w:p>
            <w:pPr>
              <w:spacing w:after="0"/>
              <w:jc w:val="left"/>
            </w:pPr>
            <w:r>
              <w:rPr>
                <w:sz w:val="16"/>
              </w:rPr>
              <w:t>Tsunami</w:t>
            </w:r>
          </w:p>
        </w:tc>
        <w:tc>
          <w:tcPr>
            <w:tcW w:type="dxa" w:w="1237"/>
          </w:tcPr>
          <w:p>
            <w:pPr>
              <w:spacing w:after="0"/>
              <w:jc w:val="right"/>
            </w:pPr>
          </w:p>
        </w:tc>
        <w:tc>
          <w:tcPr>
            <w:tcW w:type="dxa" w:w="1442"/>
          </w:tcPr>
          <w:p>
            <w:pPr>
              <w:spacing w:after="0"/>
              <w:jc w:val="left"/>
            </w:pPr>
            <w:r>
              <w:rPr>
                <w:sz w:val="16"/>
              </w:rPr>
              <w:t>annual probability at the most exposed location (used in place of a county value)</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7"/>
          </w:tcPr>
          <w:p>
            <w:pPr>
              <w:spacing w:after="0"/>
              <w:jc w:val="right"/>
            </w:pPr>
          </w:p>
        </w:tc>
        <w:tc>
          <w:tcPr>
            <w:tcW w:type="dxa" w:w="1442"/>
          </w:tcPr>
          <w:p>
            <w:pPr>
              <w:spacing w:after="0"/>
              <w:jc w:val="left"/>
            </w:pPr>
            <w:r>
              <w:rPr>
                <w:sz w:val="16"/>
              </w:rPr>
              <w:t>annual probability</w:t>
            </w:r>
          </w:p>
        </w:tc>
        <w:tc>
          <w:tcPr>
            <w:tcW w:type="dxa" w:w="1564"/>
          </w:tcPr>
          <w:p>
            <w:pPr>
              <w:spacing w:after="0"/>
              <w:jc w:val="left"/>
            </w:pPr>
          </w:p>
        </w:tc>
        <w:tc>
          <w:tcPr>
            <w:tcW w:type="dxa" w:w="1037"/>
          </w:tcPr>
          <w:p>
            <w:pPr>
              <w:spacing w:after="0"/>
              <w:jc w:val="left"/>
            </w:pPr>
          </w:p>
        </w:tc>
        <w:tc>
          <w:tcPr>
            <w:tcW w:type="dxa" w:w="1710"/>
          </w:tcPr>
          <w:p>
            <w:pPr>
              <w:spacing w:after="0"/>
              <w:jc w:val="left"/>
            </w:pP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7"/>
          </w:tcPr>
          <w:p>
            <w:pPr>
              <w:spacing w:after="0"/>
              <w:jc w:val="right"/>
            </w:pPr>
            <w:r>
              <w:rPr>
                <w:sz w:val="16"/>
              </w:rPr>
              <w:t>0.0012</w:t>
            </w:r>
          </w:p>
        </w:tc>
        <w:tc>
          <w:tcPr>
            <w:tcW w:type="dxa" w:w="1442"/>
          </w:tcPr>
          <w:p>
            <w:pPr>
              <w:spacing w:after="0"/>
              <w:jc w:val="left"/>
            </w:pPr>
            <w:r>
              <w:rPr>
                <w:sz w:val="16"/>
              </w:rPr>
              <w:t>annual probability at a location</w:t>
            </w:r>
          </w:p>
        </w:tc>
        <w:tc>
          <w:tcPr>
            <w:tcW w:type="dxa" w:w="1564"/>
          </w:tcPr>
          <w:p>
            <w:pPr>
              <w:spacing w:after="0"/>
              <w:jc w:val="left"/>
            </w:pPr>
            <w:r>
              <w:rPr>
                <w:sz w:val="16"/>
              </w:rPr>
              <w:t>chance a given location in the county burns in a year: 0.12%</w:t>
            </w:r>
          </w:p>
        </w:tc>
        <w:tc>
          <w:tcPr>
            <w:tcW w:type="dxa" w:w="1037"/>
          </w:tcPr>
          <w:p>
            <w:pPr>
              <w:spacing w:after="0"/>
              <w:jc w:val="left"/>
            </w:pPr>
          </w:p>
        </w:tc>
        <w:tc>
          <w:tcPr>
            <w:tcW w:type="dxa" w:w="1710"/>
          </w:tcPr>
          <w:p>
            <w:pPr>
              <w:spacing w:after="0"/>
              <w:jc w:val="left"/>
            </w:pPr>
            <w:r>
              <w:rPr>
                <w:sz w:val="16"/>
              </w:rPr>
              <w:t>Storm Events records in 0 of 30 years, 1996 to 2025 (0%)</w:t>
            </w:r>
          </w:p>
        </w:tc>
        <w:tc>
          <w:tcPr>
            <w:tcW w:type="dxa" w:w="1518"/>
          </w:tcPr>
          <w:p>
            <w:pPr>
              <w:spacing w:after="0"/>
              <w:jc w:val="right"/>
            </w:pPr>
            <w:r>
              <w:rPr>
                <w:sz w:val="16"/>
              </w:rPr>
              <w:t>not shown</w:t>
            </w:r>
          </w:p>
        </w:tc>
        <w:tc>
          <w:tcPr>
            <w:tcW w:type="dxa" w:w="1492"/>
          </w:tcPr>
          <w:p>
            <w:pPr>
              <w:spacing w:after="0"/>
              <w:jc w:val="left"/>
            </w:pPr>
            <w:r>
              <w:rPr>
                <w:sz w:val="16"/>
              </w:rPr>
              <w:t>modeled</w:t>
            </w:r>
          </w:p>
        </w:tc>
        <w:tc>
          <w:tcPr>
            <w:tcW w:type="dxa" w:w="1037"/>
          </w:tcPr>
          <w:p>
            <w:pPr>
              <w:spacing w:after="0"/>
              <w:jc w:val="left"/>
            </w:pPr>
            <w:r>
              <w:rPr>
                <w:sz w:val="16"/>
              </w:rPr>
              <w:t>see B1-f</w:t>
            </w:r>
          </w:p>
        </w:tc>
        <w:tc>
          <w:tcPr>
            <w:tcW w:type="dxa" w:w="204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7"/>
          </w:tcPr>
          <w:p>
            <w:pPr>
              <w:spacing w:after="0"/>
              <w:jc w:val="right"/>
            </w:pPr>
            <w:r>
              <w:rPr>
                <w:sz w:val="16"/>
              </w:rPr>
              <w:t>2.58</w:t>
            </w:r>
          </w:p>
        </w:tc>
        <w:tc>
          <w:tcPr>
            <w:tcW w:type="dxa" w:w="1442"/>
          </w:tcPr>
          <w:p>
            <w:pPr>
              <w:spacing w:after="0"/>
              <w:jc w:val="left"/>
            </w:pPr>
            <w:r>
              <w:rPr>
                <w:sz w:val="16"/>
              </w:rPr>
              <w:t>event-days per year</w:t>
            </w:r>
          </w:p>
        </w:tc>
        <w:tc>
          <w:tcPr>
            <w:tcW w:type="dxa" w:w="1564"/>
          </w:tcPr>
          <w:p>
            <w:pPr>
              <w:spacing w:after="0"/>
              <w:jc w:val="left"/>
            </w:pPr>
            <w:r>
              <w:rPr>
                <w:sz w:val="16"/>
              </w:rPr>
              <w:t>about 2.58 days per year</w:t>
            </w:r>
          </w:p>
        </w:tc>
        <w:tc>
          <w:tcPr>
            <w:tcW w:type="dxa" w:w="1037"/>
          </w:tcPr>
          <w:p>
            <w:pPr>
              <w:spacing w:after="0"/>
              <w:jc w:val="left"/>
            </w:pPr>
            <w:r>
              <w:rPr>
                <w:sz w:val="16"/>
              </w:rPr>
              <w:t>Likely</w:t>
            </w:r>
          </w:p>
        </w:tc>
        <w:tc>
          <w:tcPr>
            <w:tcW w:type="dxa" w:w="1710"/>
          </w:tcPr>
          <w:p>
            <w:pPr>
              <w:spacing w:after="0"/>
              <w:jc w:val="left"/>
            </w:pPr>
            <w:r>
              <w:rPr>
                <w:sz w:val="16"/>
              </w:rPr>
              <w:t>event-days in 9 of 30 years, 1996 to 2025 (30%)</w:t>
            </w:r>
          </w:p>
        </w:tc>
        <w:tc>
          <w:tcPr>
            <w:tcW w:type="dxa" w:w="1518"/>
          </w:tcPr>
          <w:p>
            <w:pPr>
              <w:spacing w:after="0"/>
              <w:jc w:val="right"/>
            </w:pPr>
            <w:r>
              <w:rPr>
                <w:sz w:val="16"/>
              </w:rPr>
              <w:t>49</w:t>
            </w:r>
          </w:p>
        </w:tc>
        <w:tc>
          <w:tcPr>
            <w:tcW w:type="dxa" w:w="1492"/>
          </w:tcPr>
          <w:p>
            <w:pPr>
              <w:spacing w:after="0"/>
              <w:jc w:val="left"/>
            </w:pPr>
            <w:r>
              <w:rPr>
                <w:sz w:val="16"/>
              </w:rPr>
              <w:t>2005-11-12 to 2024-11-12 (19 years)</w:t>
            </w:r>
          </w:p>
        </w:tc>
        <w:tc>
          <w:tcPr>
            <w:tcW w:type="dxa" w:w="1037"/>
          </w:tcPr>
          <w:p>
            <w:pPr>
              <w:spacing w:after="0"/>
              <w:jc w:val="left"/>
            </w:pPr>
            <w:r>
              <w:rPr>
                <w:sz w:val="16"/>
              </w:rPr>
              <w:t>countywide</w:t>
            </w:r>
          </w:p>
        </w:tc>
        <w:tc>
          <w:tcPr>
            <w:tcW w:type="dxa" w:w="2040"/>
          </w:tcPr>
          <w:p>
            <w:pPr>
              <w:spacing w:after="0"/>
              <w:jc w:val="left"/>
            </w:pPr>
            <w:r>
              <w:rPr>
                <w:sz w:val="16"/>
              </w:rPr>
              <w:t>NRI gives about 2.58 winter weather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52</w:t>
            </w:r>
          </w:p>
        </w:tc>
        <w:tc>
          <w:tcPr>
            <w:tcW w:type="dxa" w:w="1476"/>
          </w:tcPr>
          <w:p>
            <w:pPr>
              <w:spacing w:after="0"/>
              <w:jc w:val="right"/>
            </w:pPr>
            <w:r>
              <w:rPr>
                <w:sz w:val="16"/>
              </w:rPr>
              <w:t>30</w:t>
            </w:r>
          </w:p>
        </w:tc>
        <w:tc>
          <w:tcPr>
            <w:tcW w:type="dxa" w:w="1476"/>
          </w:tcPr>
          <w:p>
            <w:pPr>
              <w:spacing w:after="0"/>
              <w:jc w:val="right"/>
            </w:pPr>
            <w:r>
              <w:rPr>
                <w:sz w:val="16"/>
              </w:rPr>
              <w:t>1.73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187</w:t>
            </w:r>
          </w:p>
        </w:tc>
        <w:tc>
          <w:tcPr>
            <w:tcW w:type="dxa" w:w="1476"/>
          </w:tcPr>
          <w:p>
            <w:pPr>
              <w:spacing w:after="0"/>
              <w:jc w:val="right"/>
            </w:pPr>
            <w:r>
              <w:rPr>
                <w:sz w:val="16"/>
              </w:rPr>
              <w:t>30</w:t>
            </w:r>
          </w:p>
        </w:tc>
        <w:tc>
          <w:tcPr>
            <w:tcW w:type="dxa" w:w="1476"/>
          </w:tcPr>
          <w:p>
            <w:pPr>
              <w:spacing w:after="0"/>
              <w:jc w:val="right"/>
            </w:pPr>
            <w:r>
              <w:rPr>
                <w:sz w:val="16"/>
              </w:rPr>
              <w:t>6.23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18</w:t>
            </w:r>
          </w:p>
        </w:tc>
        <w:tc>
          <w:tcPr>
            <w:tcW w:type="dxa" w:w="1476"/>
          </w:tcPr>
          <w:p>
            <w:pPr>
              <w:spacing w:after="0"/>
              <w:jc w:val="right"/>
            </w:pPr>
            <w:r>
              <w:rPr>
                <w:sz w:val="16"/>
              </w:rPr>
              <w:t>30</w:t>
            </w:r>
          </w:p>
        </w:tc>
        <w:tc>
          <w:tcPr>
            <w:tcW w:type="dxa" w:w="1476"/>
          </w:tcPr>
          <w:p>
            <w:pPr>
              <w:spacing w:after="0"/>
              <w:jc w:val="right"/>
            </w:pPr>
            <w:r>
              <w:rPr>
                <w:sz w:val="16"/>
              </w:rPr>
              <w:t>0.6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54</w:t>
            </w:r>
          </w:p>
        </w:tc>
        <w:tc>
          <w:tcPr>
            <w:tcW w:type="dxa" w:w="1476"/>
          </w:tcPr>
          <w:p>
            <w:pPr>
              <w:spacing w:after="0"/>
              <w:jc w:val="right"/>
            </w:pPr>
            <w:r>
              <w:rPr>
                <w:sz w:val="16"/>
              </w:rPr>
              <w:t>30</w:t>
            </w:r>
          </w:p>
        </w:tc>
        <w:tc>
          <w:tcPr>
            <w:tcW w:type="dxa" w:w="1476"/>
          </w:tcPr>
          <w:p>
            <w:pPr>
              <w:spacing w:after="0"/>
              <w:jc w:val="right"/>
            </w:pPr>
            <w:r>
              <w:rPr>
                <w:sz w:val="16"/>
              </w:rPr>
              <w:t>1.8</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51</w:t>
            </w:r>
          </w:p>
        </w:tc>
        <w:tc>
          <w:tcPr>
            <w:tcW w:type="dxa" w:w="1476"/>
          </w:tcPr>
          <w:p>
            <w:pPr>
              <w:spacing w:after="0"/>
              <w:jc w:val="right"/>
            </w:pPr>
            <w:r>
              <w:rPr>
                <w:sz w:val="16"/>
              </w:rPr>
              <w:t>30</w:t>
            </w:r>
          </w:p>
        </w:tc>
        <w:tc>
          <w:tcPr>
            <w:tcW w:type="dxa" w:w="1476"/>
          </w:tcPr>
          <w:p>
            <w:pPr>
              <w:spacing w:after="0"/>
              <w:jc w:val="right"/>
            </w:pPr>
            <w:r>
              <w:rPr>
                <w:sz w:val="16"/>
              </w:rPr>
              <w:t>1.7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6 of 6</w:t>
            </w:r>
          </w:p>
        </w:tc>
        <w:tc>
          <w:tcPr>
            <w:tcW w:type="dxa" w:w="883"/>
          </w:tcPr>
          <w:p>
            <w:pPr>
              <w:spacing w:after="0"/>
              <w:jc w:val="right"/>
            </w:pPr>
            <w:r>
              <w:rPr>
                <w:sz w:val="16"/>
              </w:rPr>
              <w:t>80.6</w:t>
            </w:r>
          </w:p>
        </w:tc>
        <w:tc>
          <w:tcPr>
            <w:tcW w:type="dxa" w:w="680"/>
          </w:tcPr>
          <w:p>
            <w:pPr>
              <w:spacing w:after="0"/>
              <w:jc w:val="right"/>
            </w:pPr>
            <w:r>
              <w:rPr>
                <w:sz w:val="16"/>
              </w:rPr>
              <w:t>87.8</w:t>
            </w:r>
          </w:p>
        </w:tc>
        <w:tc>
          <w:tcPr>
            <w:tcW w:type="dxa" w:w="648"/>
          </w:tcPr>
          <w:p>
            <w:pPr>
              <w:spacing w:after="0"/>
              <w:jc w:val="right"/>
            </w:pPr>
            <w:r>
              <w:rPr>
                <w:sz w:val="16"/>
              </w:rPr>
              <w:t>93.0</w:t>
            </w:r>
          </w:p>
        </w:tc>
        <w:tc>
          <w:tcPr>
            <w:tcW w:type="dxa" w:w="3512"/>
          </w:tcPr>
          <w:p>
            <w:pPr>
              <w:spacing w:after="0"/>
              <w:jc w:val="left"/>
            </w:pPr>
            <w:r>
              <w:rPr>
                <w:sz w:val="16"/>
              </w:rPr>
              <w:t>Relatively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6 of 6</w:t>
            </w:r>
          </w:p>
        </w:tc>
        <w:tc>
          <w:tcPr>
            <w:tcW w:type="dxa" w:w="883"/>
          </w:tcPr>
          <w:p>
            <w:pPr>
              <w:spacing w:after="0"/>
              <w:jc w:val="right"/>
            </w:pPr>
            <w:r>
              <w:rPr>
                <w:sz w:val="16"/>
              </w:rPr>
              <w:t>90.1</w:t>
            </w:r>
          </w:p>
        </w:tc>
        <w:tc>
          <w:tcPr>
            <w:tcW w:type="dxa" w:w="680"/>
          </w:tcPr>
          <w:p>
            <w:pPr>
              <w:spacing w:after="0"/>
              <w:jc w:val="right"/>
            </w:pPr>
            <w:r>
              <w:rPr>
                <w:sz w:val="16"/>
              </w:rPr>
              <w:t>92.6</w:t>
            </w:r>
          </w:p>
        </w:tc>
        <w:tc>
          <w:tcPr>
            <w:tcW w:type="dxa" w:w="648"/>
          </w:tcPr>
          <w:p>
            <w:pPr>
              <w:spacing w:after="0"/>
              <w:jc w:val="right"/>
            </w:pPr>
            <w:r>
              <w:rPr>
                <w:sz w:val="16"/>
              </w:rPr>
              <w:t>96.7</w:t>
            </w:r>
          </w:p>
        </w:tc>
        <w:tc>
          <w:tcPr>
            <w:tcW w:type="dxa" w:w="3512"/>
          </w:tcPr>
          <w:p>
            <w:pPr>
              <w:spacing w:after="0"/>
              <w:jc w:val="left"/>
            </w:pPr>
            <w:r>
              <w:rPr>
                <w:sz w:val="16"/>
              </w:rPr>
              <w:t>Relatively Moderate 4, Relatively Low 2</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6 of 6</w:t>
            </w:r>
          </w:p>
        </w:tc>
        <w:tc>
          <w:tcPr>
            <w:tcW w:type="dxa" w:w="883"/>
          </w:tcPr>
          <w:p>
            <w:pPr>
              <w:spacing w:after="0"/>
              <w:jc w:val="right"/>
            </w:pPr>
            <w:r>
              <w:rPr>
                <w:sz w:val="16"/>
              </w:rPr>
              <w:t>49.2</w:t>
            </w:r>
          </w:p>
        </w:tc>
        <w:tc>
          <w:tcPr>
            <w:tcW w:type="dxa" w:w="680"/>
          </w:tcPr>
          <w:p>
            <w:pPr>
              <w:spacing w:after="0"/>
              <w:jc w:val="right"/>
            </w:pPr>
            <w:r>
              <w:rPr>
                <w:sz w:val="16"/>
              </w:rPr>
              <w:t>58.3</w:t>
            </w:r>
          </w:p>
        </w:tc>
        <w:tc>
          <w:tcPr>
            <w:tcW w:type="dxa" w:w="648"/>
          </w:tcPr>
          <w:p>
            <w:pPr>
              <w:spacing w:after="0"/>
              <w:jc w:val="right"/>
            </w:pPr>
            <w:r>
              <w:rPr>
                <w:sz w:val="16"/>
              </w:rPr>
              <w:t>82.9</w:t>
            </w:r>
          </w:p>
        </w:tc>
        <w:tc>
          <w:tcPr>
            <w:tcW w:type="dxa" w:w="3512"/>
          </w:tcPr>
          <w:p>
            <w:pPr>
              <w:spacing w:after="0"/>
              <w:jc w:val="left"/>
            </w:pPr>
            <w:r>
              <w:rPr>
                <w:sz w:val="16"/>
              </w:rPr>
              <w:t>Relatively Moderate 1, Relatively Low 5</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6 of 6</w:t>
            </w:r>
          </w:p>
        </w:tc>
        <w:tc>
          <w:tcPr>
            <w:tcW w:type="dxa" w:w="883"/>
          </w:tcPr>
          <w:p>
            <w:pPr>
              <w:spacing w:after="0"/>
              <w:jc w:val="right"/>
            </w:pPr>
            <w:r>
              <w:rPr>
                <w:sz w:val="16"/>
              </w:rPr>
              <w:t>84.4</w:t>
            </w:r>
          </w:p>
        </w:tc>
        <w:tc>
          <w:tcPr>
            <w:tcW w:type="dxa" w:w="680"/>
          </w:tcPr>
          <w:p>
            <w:pPr>
              <w:spacing w:after="0"/>
              <w:jc w:val="right"/>
            </w:pPr>
            <w:r>
              <w:rPr>
                <w:sz w:val="16"/>
              </w:rPr>
              <w:t>85.9</w:t>
            </w:r>
          </w:p>
        </w:tc>
        <w:tc>
          <w:tcPr>
            <w:tcW w:type="dxa" w:w="648"/>
          </w:tcPr>
          <w:p>
            <w:pPr>
              <w:spacing w:after="0"/>
              <w:jc w:val="right"/>
            </w:pPr>
            <w:r>
              <w:rPr>
                <w:sz w:val="16"/>
              </w:rPr>
              <w:t>94.7</w:t>
            </w:r>
          </w:p>
        </w:tc>
        <w:tc>
          <w:tcPr>
            <w:tcW w:type="dxa" w:w="3512"/>
          </w:tcPr>
          <w:p>
            <w:pPr>
              <w:spacing w:after="0"/>
              <w:jc w:val="left"/>
            </w:pPr>
            <w:r>
              <w:rPr>
                <w:sz w:val="16"/>
              </w:rPr>
              <w:t>Relatively High 2, Relatively Moderate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6 of 6</w:t>
            </w:r>
          </w:p>
        </w:tc>
        <w:tc>
          <w:tcPr>
            <w:tcW w:type="dxa" w:w="883"/>
          </w:tcPr>
          <w:p>
            <w:pPr>
              <w:spacing w:after="0"/>
              <w:jc w:val="right"/>
            </w:pPr>
            <w:r>
              <w:rPr>
                <w:sz w:val="16"/>
              </w:rPr>
              <w:t>73.6</w:t>
            </w:r>
          </w:p>
        </w:tc>
        <w:tc>
          <w:tcPr>
            <w:tcW w:type="dxa" w:w="680"/>
          </w:tcPr>
          <w:p>
            <w:pPr>
              <w:spacing w:after="0"/>
              <w:jc w:val="right"/>
            </w:pPr>
            <w:r>
              <w:rPr>
                <w:sz w:val="16"/>
              </w:rPr>
              <w:t>79.4</w:t>
            </w:r>
          </w:p>
        </w:tc>
        <w:tc>
          <w:tcPr>
            <w:tcW w:type="dxa" w:w="648"/>
          </w:tcPr>
          <w:p>
            <w:pPr>
              <w:spacing w:after="0"/>
              <w:jc w:val="right"/>
            </w:pPr>
            <w:r>
              <w:rPr>
                <w:sz w:val="16"/>
              </w:rPr>
              <w:t>92.4</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6 of 6</w:t>
            </w:r>
          </w:p>
        </w:tc>
        <w:tc>
          <w:tcPr>
            <w:tcW w:type="dxa" w:w="883"/>
          </w:tcPr>
          <w:p>
            <w:pPr>
              <w:spacing w:after="0"/>
              <w:jc w:val="right"/>
            </w:pPr>
            <w:r>
              <w:rPr>
                <w:sz w:val="16"/>
              </w:rPr>
              <w:t>83.5</w:t>
            </w:r>
          </w:p>
        </w:tc>
        <w:tc>
          <w:tcPr>
            <w:tcW w:type="dxa" w:w="680"/>
          </w:tcPr>
          <w:p>
            <w:pPr>
              <w:spacing w:after="0"/>
              <w:jc w:val="right"/>
            </w:pPr>
            <w:r>
              <w:rPr>
                <w:sz w:val="16"/>
              </w:rPr>
              <w:t>87.3</w:t>
            </w:r>
          </w:p>
        </w:tc>
        <w:tc>
          <w:tcPr>
            <w:tcW w:type="dxa" w:w="648"/>
          </w:tcPr>
          <w:p>
            <w:pPr>
              <w:spacing w:after="0"/>
              <w:jc w:val="right"/>
            </w:pPr>
            <w:r>
              <w:rPr>
                <w:sz w:val="16"/>
              </w:rPr>
              <w:t>89.3</w:t>
            </w:r>
          </w:p>
        </w:tc>
        <w:tc>
          <w:tcPr>
            <w:tcW w:type="dxa" w:w="3512"/>
          </w:tcPr>
          <w:p>
            <w:pPr>
              <w:spacing w:after="0"/>
              <w:jc w:val="left"/>
            </w:pPr>
            <w:r>
              <w:rPr>
                <w:sz w:val="16"/>
              </w:rPr>
              <w:t>Relatively Moderate 6</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6 of 6</w:t>
            </w:r>
          </w:p>
        </w:tc>
        <w:tc>
          <w:tcPr>
            <w:tcW w:type="dxa" w:w="883"/>
          </w:tcPr>
          <w:p>
            <w:pPr>
              <w:spacing w:after="0"/>
              <w:jc w:val="right"/>
            </w:pPr>
            <w:r>
              <w:rPr>
                <w:sz w:val="16"/>
              </w:rPr>
              <w:t>74.2</w:t>
            </w:r>
          </w:p>
        </w:tc>
        <w:tc>
          <w:tcPr>
            <w:tcW w:type="dxa" w:w="680"/>
          </w:tcPr>
          <w:p>
            <w:pPr>
              <w:spacing w:after="0"/>
              <w:jc w:val="right"/>
            </w:pPr>
            <w:r>
              <w:rPr>
                <w:sz w:val="16"/>
              </w:rPr>
              <w:t>79.4</w:t>
            </w:r>
          </w:p>
        </w:tc>
        <w:tc>
          <w:tcPr>
            <w:tcW w:type="dxa" w:w="648"/>
          </w:tcPr>
          <w:p>
            <w:pPr>
              <w:spacing w:after="0"/>
              <w:jc w:val="right"/>
            </w:pPr>
            <w:r>
              <w:rPr>
                <w:sz w:val="16"/>
              </w:rPr>
              <w:t>92.5</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6 of 6</w:t>
            </w:r>
          </w:p>
        </w:tc>
        <w:tc>
          <w:tcPr>
            <w:tcW w:type="dxa" w:w="883"/>
          </w:tcPr>
          <w:p>
            <w:pPr>
              <w:spacing w:after="0"/>
              <w:jc w:val="right"/>
            </w:pPr>
            <w:r>
              <w:rPr>
                <w:sz w:val="16"/>
              </w:rPr>
              <w:t>39.8</w:t>
            </w:r>
          </w:p>
        </w:tc>
        <w:tc>
          <w:tcPr>
            <w:tcW w:type="dxa" w:w="680"/>
          </w:tcPr>
          <w:p>
            <w:pPr>
              <w:spacing w:after="0"/>
              <w:jc w:val="right"/>
            </w:pPr>
            <w:r>
              <w:rPr>
                <w:sz w:val="16"/>
              </w:rPr>
              <w:t>60.7</w:t>
            </w:r>
          </w:p>
        </w:tc>
        <w:tc>
          <w:tcPr>
            <w:tcW w:type="dxa" w:w="648"/>
          </w:tcPr>
          <w:p>
            <w:pPr>
              <w:spacing w:after="0"/>
              <w:jc w:val="right"/>
            </w:pPr>
            <w:r>
              <w:rPr>
                <w:sz w:val="16"/>
              </w:rPr>
              <w:t>86.7</w:t>
            </w:r>
          </w:p>
        </w:tc>
        <w:tc>
          <w:tcPr>
            <w:tcW w:type="dxa" w:w="3512"/>
          </w:tcPr>
          <w:p>
            <w:pPr>
              <w:spacing w:after="0"/>
              <w:jc w:val="left"/>
            </w:pPr>
            <w:r>
              <w:rPr>
                <w:sz w:val="16"/>
              </w:rPr>
              <w:t>Relatively High 1, Relatively Moderate 4, Relatively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6 of 6</w:t>
            </w:r>
          </w:p>
        </w:tc>
        <w:tc>
          <w:tcPr>
            <w:tcW w:type="dxa" w:w="883"/>
          </w:tcPr>
          <w:p>
            <w:pPr>
              <w:spacing w:after="0"/>
              <w:jc w:val="right"/>
            </w:pPr>
            <w:r>
              <w:rPr>
                <w:sz w:val="16"/>
              </w:rPr>
              <w:t>82.3</w:t>
            </w:r>
          </w:p>
        </w:tc>
        <w:tc>
          <w:tcPr>
            <w:tcW w:type="dxa" w:w="680"/>
          </w:tcPr>
          <w:p>
            <w:pPr>
              <w:spacing w:after="0"/>
              <w:jc w:val="right"/>
            </w:pPr>
            <w:r>
              <w:rPr>
                <w:sz w:val="16"/>
              </w:rPr>
              <w:t>88.3</w:t>
            </w:r>
          </w:p>
        </w:tc>
        <w:tc>
          <w:tcPr>
            <w:tcW w:type="dxa" w:w="648"/>
          </w:tcPr>
          <w:p>
            <w:pPr>
              <w:spacing w:after="0"/>
              <w:jc w:val="right"/>
            </w:pPr>
            <w:r>
              <w:rPr>
                <w:sz w:val="16"/>
              </w:rPr>
              <w:t>91.4</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6 of 6</w:t>
            </w:r>
          </w:p>
        </w:tc>
        <w:tc>
          <w:tcPr>
            <w:tcW w:type="dxa" w:w="883"/>
          </w:tcPr>
          <w:p>
            <w:pPr>
              <w:spacing w:after="0"/>
              <w:jc w:val="right"/>
            </w:pPr>
            <w:r>
              <w:rPr>
                <w:sz w:val="16"/>
              </w:rPr>
              <w:t>80.8</w:t>
            </w:r>
          </w:p>
        </w:tc>
        <w:tc>
          <w:tcPr>
            <w:tcW w:type="dxa" w:w="680"/>
          </w:tcPr>
          <w:p>
            <w:pPr>
              <w:spacing w:after="0"/>
              <w:jc w:val="right"/>
            </w:pPr>
            <w:r>
              <w:rPr>
                <w:sz w:val="16"/>
              </w:rPr>
              <w:t>86.5</w:t>
            </w:r>
          </w:p>
        </w:tc>
        <w:tc>
          <w:tcPr>
            <w:tcW w:type="dxa" w:w="648"/>
          </w:tcPr>
          <w:p>
            <w:pPr>
              <w:spacing w:after="0"/>
              <w:jc w:val="right"/>
            </w:pPr>
            <w:r>
              <w:rPr>
                <w:sz w:val="16"/>
              </w:rPr>
              <w:t>97.5</w:t>
            </w:r>
          </w:p>
        </w:tc>
        <w:tc>
          <w:tcPr>
            <w:tcW w:type="dxa" w:w="3512"/>
          </w:tcPr>
          <w:p>
            <w:pPr>
              <w:spacing w:after="0"/>
              <w:jc w:val="left"/>
            </w:pPr>
            <w:r>
              <w:rPr>
                <w:sz w:val="16"/>
              </w:rPr>
              <w:t>Very High 1,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6 of 6</w:t>
            </w:r>
          </w:p>
        </w:tc>
        <w:tc>
          <w:tcPr>
            <w:tcW w:type="dxa" w:w="883"/>
          </w:tcPr>
          <w:p>
            <w:pPr>
              <w:spacing w:after="0"/>
              <w:jc w:val="right"/>
            </w:pPr>
            <w:r>
              <w:rPr>
                <w:sz w:val="16"/>
              </w:rPr>
              <w:t>97.5</w:t>
            </w:r>
          </w:p>
        </w:tc>
        <w:tc>
          <w:tcPr>
            <w:tcW w:type="dxa" w:w="680"/>
          </w:tcPr>
          <w:p>
            <w:pPr>
              <w:spacing w:after="0"/>
              <w:jc w:val="right"/>
            </w:pPr>
            <w:r>
              <w:rPr>
                <w:sz w:val="16"/>
              </w:rPr>
              <w:t>98.3</w:t>
            </w:r>
          </w:p>
        </w:tc>
        <w:tc>
          <w:tcPr>
            <w:tcW w:type="dxa" w:w="648"/>
          </w:tcPr>
          <w:p>
            <w:pPr>
              <w:spacing w:after="0"/>
              <w:jc w:val="right"/>
            </w:pPr>
            <w:r>
              <w:rPr>
                <w:sz w:val="16"/>
              </w:rPr>
              <w:t>99.7</w:t>
            </w:r>
          </w:p>
        </w:tc>
        <w:tc>
          <w:tcPr>
            <w:tcW w:type="dxa" w:w="3512"/>
          </w:tcPr>
          <w:p>
            <w:pPr>
              <w:spacing w:after="0"/>
              <w:jc w:val="left"/>
            </w:pPr>
            <w:r>
              <w:rPr>
                <w:sz w:val="16"/>
              </w:rPr>
              <w:t>Very High 6</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6 of 6</w:t>
            </w:r>
          </w:p>
        </w:tc>
        <w:tc>
          <w:tcPr>
            <w:tcW w:type="dxa" w:w="883"/>
          </w:tcPr>
          <w:p>
            <w:pPr>
              <w:spacing w:after="0"/>
              <w:jc w:val="right"/>
            </w:pPr>
            <w:r>
              <w:rPr>
                <w:sz w:val="16"/>
              </w:rPr>
              <w:t>89.3</w:t>
            </w:r>
          </w:p>
        </w:tc>
        <w:tc>
          <w:tcPr>
            <w:tcW w:type="dxa" w:w="680"/>
          </w:tcPr>
          <w:p>
            <w:pPr>
              <w:spacing w:after="0"/>
              <w:jc w:val="right"/>
            </w:pPr>
            <w:r>
              <w:rPr>
                <w:sz w:val="16"/>
              </w:rPr>
              <w:t>92.4</w:t>
            </w:r>
          </w:p>
        </w:tc>
        <w:tc>
          <w:tcPr>
            <w:tcW w:type="dxa" w:w="648"/>
          </w:tcPr>
          <w:p>
            <w:pPr>
              <w:spacing w:after="0"/>
              <w:jc w:val="right"/>
            </w:pPr>
            <w:r>
              <w:rPr>
                <w:sz w:val="16"/>
              </w:rPr>
              <w:t>99.4</w:t>
            </w:r>
          </w:p>
        </w:tc>
        <w:tc>
          <w:tcPr>
            <w:tcW w:type="dxa" w:w="3512"/>
          </w:tcPr>
          <w:p>
            <w:pPr>
              <w:spacing w:after="0"/>
              <w:jc w:val="left"/>
            </w:pPr>
            <w:r>
              <w:rPr>
                <w:sz w:val="16"/>
              </w:rPr>
              <w:t>Very High 2, Relatively High 4</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6</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6</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6 of 6</w:t>
            </w:r>
          </w:p>
        </w:tc>
        <w:tc>
          <w:tcPr>
            <w:tcW w:type="dxa" w:w="883"/>
          </w:tcPr>
          <w:p>
            <w:pPr>
              <w:spacing w:after="0"/>
              <w:jc w:val="right"/>
            </w:pPr>
            <w:r>
              <w:rPr>
                <w:sz w:val="16"/>
              </w:rPr>
              <w:t>79.1</w:t>
            </w:r>
          </w:p>
        </w:tc>
        <w:tc>
          <w:tcPr>
            <w:tcW w:type="dxa" w:w="680"/>
          </w:tcPr>
          <w:p>
            <w:pPr>
              <w:spacing w:after="0"/>
              <w:jc w:val="right"/>
            </w:pPr>
            <w:r>
              <w:rPr>
                <w:sz w:val="16"/>
              </w:rPr>
              <w:t>80.7</w:t>
            </w:r>
          </w:p>
        </w:tc>
        <w:tc>
          <w:tcPr>
            <w:tcW w:type="dxa" w:w="648"/>
          </w:tcPr>
          <w:p>
            <w:pPr>
              <w:spacing w:after="0"/>
              <w:jc w:val="right"/>
            </w:pPr>
            <w:r>
              <w:rPr>
                <w:sz w:val="16"/>
              </w:rPr>
              <w:t>84.7</w:t>
            </w:r>
          </w:p>
        </w:tc>
        <w:tc>
          <w:tcPr>
            <w:tcW w:type="dxa" w:w="3512"/>
          </w:tcPr>
          <w:p>
            <w:pPr>
              <w:spacing w:after="0"/>
              <w:jc w:val="left"/>
            </w:pPr>
            <w:r>
              <w:rPr>
                <w:sz w:val="16"/>
              </w:rPr>
              <w:t>Relatively Low 6</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6 of 6</w:t>
            </w:r>
          </w:p>
        </w:tc>
        <w:tc>
          <w:tcPr>
            <w:tcW w:type="dxa" w:w="883"/>
          </w:tcPr>
          <w:p>
            <w:pPr>
              <w:spacing w:after="0"/>
              <w:jc w:val="right"/>
            </w:pPr>
            <w:r>
              <w:rPr>
                <w:sz w:val="16"/>
              </w:rPr>
              <w:t>69.2</w:t>
            </w:r>
          </w:p>
        </w:tc>
        <w:tc>
          <w:tcPr>
            <w:tcW w:type="dxa" w:w="680"/>
          </w:tcPr>
          <w:p>
            <w:pPr>
              <w:spacing w:after="0"/>
              <w:jc w:val="right"/>
            </w:pPr>
            <w:r>
              <w:rPr>
                <w:sz w:val="16"/>
              </w:rPr>
              <w:t>74.6</w:t>
            </w:r>
          </w:p>
        </w:tc>
        <w:tc>
          <w:tcPr>
            <w:tcW w:type="dxa" w:w="648"/>
          </w:tcPr>
          <w:p>
            <w:pPr>
              <w:spacing w:after="0"/>
              <w:jc w:val="right"/>
            </w:pPr>
            <w:r>
              <w:rPr>
                <w:sz w:val="16"/>
              </w:rPr>
              <w:t>89.9</w:t>
            </w:r>
          </w:p>
        </w:tc>
        <w:tc>
          <w:tcPr>
            <w:tcW w:type="dxa" w:w="3512"/>
          </w:tcPr>
          <w:p>
            <w:pPr>
              <w:spacing w:after="0"/>
              <w:jc w:val="left"/>
            </w:pPr>
            <w:r>
              <w:rPr>
                <w:sz w:val="16"/>
              </w:rPr>
              <w:t>Relatively High 1, Relatively Moderate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97"/>
        <w:gridCol w:w="1675"/>
        <w:gridCol w:w="3177"/>
        <w:gridCol w:w="2533"/>
        <w:gridCol w:w="1782"/>
        <w:gridCol w:w="2169"/>
        <w:gridCol w:w="779"/>
      </w:tblGrid>
      <w:tr>
        <w:trPr>
          <w:cantSplit/>
          <w:tblHeader/>
        </w:trPr>
        <w:tc>
          <w:tcPr>
            <w:tcW w:type="dxa" w:w="1997"/>
            <w:shd w:val="clear" w:color="auto" w:fill="E8E8E8"/>
          </w:tcPr>
          <w:p>
            <w:pPr>
              <w:spacing w:after="0"/>
              <w:jc w:val="left"/>
            </w:pPr>
            <w:r>
              <w:rPr>
                <w:b/>
                <w:sz w:val="16"/>
              </w:rPr>
              <w:t>Member</w:t>
            </w:r>
          </w:p>
        </w:tc>
        <w:tc>
          <w:tcPr>
            <w:tcW w:type="dxa" w:w="1675"/>
            <w:shd w:val="clear" w:color="auto" w:fill="E8E8E8"/>
          </w:tcPr>
          <w:p>
            <w:pPr>
              <w:spacing w:after="0"/>
              <w:jc w:val="left"/>
            </w:pPr>
            <w:r>
              <w:rPr>
                <w:b/>
                <w:sz w:val="16"/>
              </w:rPr>
              <w:t>Type</w:t>
            </w:r>
          </w:p>
        </w:tc>
        <w:tc>
          <w:tcPr>
            <w:tcW w:type="dxa" w:w="3177"/>
            <w:shd w:val="clear" w:color="auto" w:fill="E8E8E8"/>
          </w:tcPr>
          <w:p>
            <w:pPr>
              <w:spacing w:after="0"/>
              <w:jc w:val="left"/>
            </w:pPr>
            <w:r>
              <w:rPr>
                <w:b/>
                <w:sz w:val="16"/>
              </w:rPr>
              <w:t>Plan status</w:t>
            </w:r>
          </w:p>
        </w:tc>
        <w:tc>
          <w:tcPr>
            <w:tcW w:type="dxa" w:w="25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8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69"/>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9"/>
            <w:shd w:val="clear" w:color="auto" w:fill="E8E8E8"/>
          </w:tcPr>
          <w:p>
            <w:pPr>
              <w:spacing w:after="0"/>
              <w:jc w:val="left"/>
            </w:pPr>
            <w:r>
              <w:rPr>
                <w:b/>
                <w:sz w:val="16"/>
              </w:rPr>
              <w:t>Notes</w:t>
            </w:r>
          </w:p>
        </w:tc>
      </w:tr>
      <w:tr>
        <w:trPr>
          <w:cantSplit/>
        </w:trPr>
        <w:tc>
          <w:tcPr>
            <w:tcW w:type="dxa" w:w="1997"/>
          </w:tcPr>
          <w:p>
            <w:pPr>
              <w:spacing w:after="0"/>
              <w:jc w:val="left"/>
            </w:pPr>
            <w:r>
              <w:rPr>
                <w:sz w:val="16"/>
              </w:rPr>
              <w:t>Leake County (unincorporated area)</w:t>
            </w:r>
          </w:p>
        </w:tc>
        <w:tc>
          <w:tcPr>
            <w:tcW w:type="dxa" w:w="1675"/>
          </w:tcPr>
          <w:p>
            <w:pPr>
              <w:spacing w:after="0"/>
              <w:jc w:val="left"/>
            </w:pPr>
            <w:r>
              <w:rPr>
                <w:sz w:val="16"/>
              </w:rPr>
              <w:t>Unincorporated</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2</w:t>
            </w:r>
          </w:p>
        </w:tc>
        <w:tc>
          <w:tcPr>
            <w:tcW w:type="dxa" w:w="1782"/>
          </w:tcPr>
          <w:p>
            <w:pPr>
              <w:spacing w:after="0"/>
              <w:jc w:val="right"/>
            </w:pPr>
            <w:r>
              <w:rPr>
                <w:sz w:val="16"/>
              </w:rPr>
              <w:t>$1,256,070.61</w:t>
            </w:r>
          </w:p>
        </w:tc>
        <w:tc>
          <w:tcPr>
            <w:tcW w:type="dxa" w:w="2169"/>
          </w:tcPr>
          <w:p>
            <w:pPr>
              <w:spacing w:after="0"/>
              <w:jc w:val="right"/>
            </w:pPr>
            <w:r>
              <w:rPr>
                <w:sz w:val="16"/>
              </w:rPr>
              <w:t>0; 0</w:t>
            </w:r>
          </w:p>
        </w:tc>
        <w:tc>
          <w:tcPr>
            <w:tcW w:type="dxa" w:w="779"/>
          </w:tcPr>
          <w:p>
            <w:pPr>
              <w:spacing w:after="0"/>
              <w:jc w:val="left"/>
            </w:pPr>
          </w:p>
        </w:tc>
      </w:tr>
      <w:tr>
        <w:trPr>
          <w:cantSplit/>
        </w:trPr>
        <w:tc>
          <w:tcPr>
            <w:tcW w:type="dxa" w:w="1997"/>
          </w:tcPr>
          <w:p>
            <w:pPr>
              <w:spacing w:after="0"/>
              <w:jc w:val="left"/>
            </w:pPr>
            <w:r>
              <w:rPr>
                <w:sz w:val="16"/>
              </w:rPr>
              <w:t>Carthage city</w:t>
            </w:r>
          </w:p>
        </w:tc>
        <w:tc>
          <w:tcPr>
            <w:tcW w:type="dxa" w:w="1675"/>
          </w:tcPr>
          <w:p>
            <w:pPr>
              <w:spacing w:after="0"/>
              <w:jc w:val="left"/>
            </w:pPr>
            <w:r>
              <w:rPr>
                <w:sz w:val="16"/>
              </w:rPr>
              <w:t>City</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3</w:t>
            </w:r>
          </w:p>
        </w:tc>
        <w:tc>
          <w:tcPr>
            <w:tcW w:type="dxa" w:w="1782"/>
          </w:tcPr>
          <w:p>
            <w:pPr>
              <w:spacing w:after="0"/>
              <w:jc w:val="right"/>
            </w:pPr>
            <w:r>
              <w:rPr>
                <w:sz w:val="16"/>
              </w:rPr>
              <w:t>$82,421.56</w:t>
            </w:r>
          </w:p>
        </w:tc>
        <w:tc>
          <w:tcPr>
            <w:tcW w:type="dxa" w:w="2169"/>
          </w:tcPr>
          <w:p>
            <w:pPr>
              <w:spacing w:after="0"/>
              <w:jc w:val="right"/>
            </w:pPr>
            <w:r>
              <w:rPr>
                <w:sz w:val="16"/>
              </w:rPr>
              <w:t>67; 4</w:t>
            </w:r>
          </w:p>
        </w:tc>
        <w:tc>
          <w:tcPr>
            <w:tcW w:type="dxa" w:w="779"/>
          </w:tcPr>
          <w:p>
            <w:pPr>
              <w:spacing w:after="0"/>
              <w:jc w:val="left"/>
            </w:pPr>
          </w:p>
        </w:tc>
      </w:tr>
      <w:tr>
        <w:trPr>
          <w:cantSplit/>
        </w:trPr>
        <w:tc>
          <w:tcPr>
            <w:tcW w:type="dxa" w:w="1997"/>
          </w:tcPr>
          <w:p>
            <w:pPr>
              <w:spacing w:after="0"/>
              <w:jc w:val="left"/>
            </w:pPr>
            <w:r>
              <w:rPr>
                <w:sz w:val="16"/>
              </w:rPr>
              <w:t>Lena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$19,132.50</w:t>
            </w:r>
          </w:p>
        </w:tc>
        <w:tc>
          <w:tcPr>
            <w:tcW w:type="dxa" w:w="2169"/>
          </w:tcPr>
          <w:p>
            <w:pPr>
              <w:spacing w:after="0"/>
              <w:jc w:val="right"/>
            </w:pPr>
            <w:r>
              <w:rPr>
                <w:sz w:val="16"/>
              </w:rPr>
              <w:t>30; 1</w:t>
            </w:r>
          </w:p>
        </w:tc>
        <w:tc>
          <w:tcPr>
            <w:tcW w:type="dxa" w:w="779"/>
          </w:tcPr>
          <w:p>
            <w:pPr>
              <w:spacing w:after="0"/>
              <w:jc w:val="left"/>
            </w:pPr>
          </w:p>
        </w:tc>
      </w:tr>
      <w:tr>
        <w:trPr>
          <w:cantSplit/>
        </w:trPr>
        <w:tc>
          <w:tcPr>
            <w:tcW w:type="dxa" w:w="1997"/>
          </w:tcPr>
          <w:p>
            <w:pPr>
              <w:spacing w:after="0"/>
              <w:jc w:val="left"/>
            </w:pPr>
            <w:r>
              <w:rPr>
                <w:sz w:val="16"/>
              </w:rPr>
              <w:t>Walnut Grove town</w:t>
            </w:r>
          </w:p>
        </w:tc>
        <w:tc>
          <w:tcPr>
            <w:tcW w:type="dxa" w:w="1675"/>
          </w:tcPr>
          <w:p>
            <w:pPr>
              <w:spacing w:after="0"/>
              <w:jc w:val="left"/>
            </w:pPr>
            <w:r>
              <w:rPr>
                <w:sz w:val="16"/>
              </w:rPr>
              <w:t>Town</w:t>
            </w:r>
          </w:p>
        </w:tc>
        <w:tc>
          <w:tcPr>
            <w:tcW w:type="dxa" w:w="3177"/>
          </w:tcPr>
          <w:p>
            <w:pPr>
              <w:spacing w:after="0"/>
              <w:jc w:val="left"/>
            </w:pPr>
            <w:r>
              <w:rPr>
                <w:sz w:val="16"/>
              </w:rPr>
              <w:t>Approved, expires 2027-06-09</w:t>
            </w:r>
          </w:p>
        </w:tc>
        <w:tc>
          <w:tcPr>
            <w:tcW w:type="dxa" w:w="2533"/>
          </w:tcPr>
          <w:p>
            <w:pPr>
              <w:spacing w:after="0"/>
              <w:jc w:val="right"/>
            </w:pPr>
            <w:r>
              <w:rPr>
                <w:sz w:val="16"/>
              </w:rPr>
              <w:t>FMA RL 0, SRL 0; any 0</w:t>
            </w:r>
          </w:p>
        </w:tc>
        <w:tc>
          <w:tcPr>
            <w:tcW w:type="dxa" w:w="1782"/>
          </w:tcPr>
          <w:p>
            <w:pPr>
              <w:spacing w:after="0"/>
              <w:jc w:val="right"/>
            </w:pPr>
            <w:r>
              <w:rPr>
                <w:sz w:val="16"/>
              </w:rPr>
              <w:t>$11,878.10</w:t>
            </w:r>
          </w:p>
        </w:tc>
        <w:tc>
          <w:tcPr>
            <w:tcW w:type="dxa" w:w="2169"/>
          </w:tcPr>
          <w:p>
            <w:pPr>
              <w:spacing w:after="0"/>
              <w:jc w:val="right"/>
            </w:pPr>
            <w:r>
              <w:rPr>
                <w:sz w:val="16"/>
              </w:rPr>
              <w:t>46; 1</w:t>
            </w:r>
          </w:p>
        </w:tc>
        <w:tc>
          <w:tcPr>
            <w:tcW w:type="dxa" w:w="77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5"/>
        <w:gridCol w:w="1037"/>
        <w:gridCol w:w="1126"/>
        <w:gridCol w:w="1176"/>
        <w:gridCol w:w="1305"/>
        <w:gridCol w:w="1225"/>
        <w:gridCol w:w="1110"/>
        <w:gridCol w:w="1189"/>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2022-06-10</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$4,118,688,058</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$13,447</w:t>
            </w:r>
          </w:p>
        </w:tc>
        <w:tc>
          <w:tcPr>
            <w:tcW w:type="dxa" w:w="1126"/>
          </w:tcPr>
          <w:p>
            <w:pPr>
              <w:spacing w:after="0"/>
              <w:jc w:val="right"/>
            </w:pPr>
            <w:r>
              <w:rPr>
                <w:sz w:val="16"/>
              </w:rPr>
              <w:t>$328,691</w:t>
            </w:r>
          </w:p>
        </w:tc>
        <w:tc>
          <w:tcPr>
            <w:tcW w:type="dxa" w:w="1176"/>
          </w:tcPr>
          <w:p>
            <w:pPr>
              <w:spacing w:after="0"/>
              <w:jc w:val="right"/>
            </w:pPr>
            <w:r>
              <w:rPr>
                <w:sz w:val="16"/>
              </w:rPr>
              <w:t>$776,499</w:t>
            </w:r>
          </w:p>
        </w:tc>
        <w:tc>
          <w:tcPr>
            <w:tcW w:type="dxa" w:w="1305"/>
          </w:tcPr>
          <w:p>
            <w:pPr>
              <w:spacing w:after="0"/>
              <w:jc w:val="right"/>
            </w:pPr>
            <w:r>
              <w:rPr>
                <w:sz w:val="16"/>
              </w:rPr>
              <w:t>0.000326%</w:t>
            </w:r>
          </w:p>
        </w:tc>
        <w:tc>
          <w:tcPr>
            <w:tcW w:type="dxa" w:w="1225"/>
          </w:tcPr>
          <w:p>
            <w:pPr>
              <w:spacing w:after="0"/>
              <w:jc w:val="right"/>
            </w:pPr>
          </w:p>
        </w:tc>
        <w:tc>
          <w:tcPr>
            <w:tcW w:type="dxa" w:w="1110"/>
          </w:tcPr>
          <w:p>
            <w:pPr>
              <w:spacing w:after="0"/>
              <w:jc w:val="right"/>
            </w:pPr>
            <w:r>
              <w:rPr>
                <w:sz w:val="16"/>
              </w:rPr>
              <w:t>$0</w:t>
            </w: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$5,275,757</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$237,690</w:t>
            </w:r>
          </w:p>
        </w:tc>
        <w:tc>
          <w:tcPr>
            <w:tcW w:type="dxa" w:w="1176"/>
          </w:tcPr>
          <w:p>
            <w:pPr>
              <w:spacing w:after="0"/>
              <w:jc w:val="right"/>
            </w:pPr>
          </w:p>
        </w:tc>
        <w:tc>
          <w:tcPr>
            <w:tcW w:type="dxa" w:w="1305"/>
          </w:tcPr>
          <w:p>
            <w:pPr>
              <w:spacing w:after="0"/>
              <w:jc w:val="right"/>
            </w:pPr>
            <w:r>
              <w:rPr>
                <w:sz w:val="16"/>
              </w:rPr>
              <w:t>4.51% (agriculture)</w:t>
            </w:r>
          </w:p>
        </w:tc>
        <w:tc>
          <w:tcPr>
            <w:tcW w:type="dxa" w:w="1225"/>
          </w:tcPr>
          <w:p>
            <w:pPr>
              <w:spacing w:after="0"/>
              <w:jc w:val="right"/>
            </w:pPr>
          </w:p>
        </w:tc>
        <w:tc>
          <w:tcPr>
            <w:tcW w:type="dxa" w:w="1110"/>
          </w:tcPr>
          <w:p>
            <w:pPr>
              <w:spacing w:after="0"/>
              <w:jc w:val="right"/>
            </w:pPr>
            <w:r>
              <w:rPr>
                <w:sz w:val="16"/>
              </w:rPr>
              <w:t>$973,000</w:t>
            </w:r>
          </w:p>
        </w:tc>
        <w:tc>
          <w:tcPr>
            <w:tcW w:type="dxa" w:w="1189"/>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$7,028,442,571</w:t>
            </w:r>
          </w:p>
        </w:tc>
        <w:tc>
          <w:tcPr>
            <w:tcW w:type="dxa" w:w="1215"/>
          </w:tcPr>
          <w:p>
            <w:pPr>
              <w:spacing w:after="0"/>
              <w:jc w:val="right"/>
            </w:pPr>
          </w:p>
        </w:tc>
        <w:tc>
          <w:tcPr>
            <w:tcW w:type="dxa" w:w="1045"/>
          </w:tcPr>
          <w:p>
            <w:pPr>
              <w:spacing w:after="0"/>
              <w:jc w:val="right"/>
            </w:pPr>
            <w:r>
              <w:rPr>
                <w:sz w:val="16"/>
              </w:rPr>
              <w:t>21,275</w:t>
            </w:r>
          </w:p>
        </w:tc>
        <w:tc>
          <w:tcPr>
            <w:tcW w:type="dxa" w:w="1037"/>
          </w:tcPr>
          <w:p>
            <w:pPr>
              <w:spacing w:after="0"/>
              <w:jc w:val="right"/>
            </w:pPr>
            <w:r>
              <w:rPr>
                <w:sz w:val="16"/>
              </w:rPr>
              <w:t>$240,123</w:t>
            </w:r>
          </w:p>
        </w:tc>
        <w:tc>
          <w:tcPr>
            <w:tcW w:type="dxa" w:w="1126"/>
          </w:tcPr>
          <w:p>
            <w:pPr>
              <w:spacing w:after="0"/>
              <w:jc w:val="right"/>
            </w:pPr>
          </w:p>
        </w:tc>
        <w:tc>
          <w:tcPr>
            <w:tcW w:type="dxa" w:w="1176"/>
          </w:tcPr>
          <w:p>
            <w:pPr>
              <w:spacing w:after="0"/>
              <w:jc w:val="right"/>
            </w:pPr>
            <w:r>
              <w:rPr>
                <w:sz w:val="16"/>
              </w:rPr>
              <w:t>$79,208</w:t>
            </w:r>
          </w:p>
        </w:tc>
        <w:tc>
          <w:tcPr>
            <w:tcW w:type="dxa" w:w="1305"/>
          </w:tcPr>
          <w:p>
            <w:pPr>
              <w:spacing w:after="0"/>
              <w:jc w:val="right"/>
            </w:pPr>
            <w:r>
              <w:rPr>
                <w:sz w:val="16"/>
              </w:rPr>
              <w:t>0.00342%</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$4,118,688,293</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$231,742</w:t>
            </w:r>
          </w:p>
        </w:tc>
        <w:tc>
          <w:tcPr>
            <w:tcW w:type="dxa" w:w="1126"/>
          </w:tcPr>
          <w:p>
            <w:pPr>
              <w:spacing w:after="0"/>
              <w:jc w:val="right"/>
            </w:pPr>
            <w:r>
              <w:rPr>
                <w:sz w:val="16"/>
              </w:rPr>
              <w:t>$32,305</w:t>
            </w:r>
          </w:p>
        </w:tc>
        <w:tc>
          <w:tcPr>
            <w:tcW w:type="dxa" w:w="1176"/>
          </w:tcPr>
          <w:p>
            <w:pPr>
              <w:spacing w:after="0"/>
              <w:jc w:val="right"/>
            </w:pPr>
            <w:r>
              <w:rPr>
                <w:sz w:val="16"/>
              </w:rPr>
              <w:t>$70,639</w:t>
            </w:r>
          </w:p>
        </w:tc>
        <w:tc>
          <w:tcPr>
            <w:tcW w:type="dxa" w:w="1305"/>
          </w:tcPr>
          <w:p>
            <w:pPr>
              <w:spacing w:after="0"/>
              <w:jc w:val="right"/>
            </w:pPr>
            <w:r>
              <w:rPr>
                <w:sz w:val="16"/>
              </w:rPr>
              <w:t>0.00563%</w:t>
            </w:r>
          </w:p>
        </w:tc>
        <w:tc>
          <w:tcPr>
            <w:tcW w:type="dxa" w:w="1225"/>
          </w:tcPr>
          <w:p>
            <w:pPr>
              <w:spacing w:after="0"/>
              <w:jc w:val="right"/>
            </w:pPr>
            <w:r>
              <w:rPr>
                <w:sz w:val="16"/>
              </w:rPr>
              <w:t>$190,000</w:t>
            </w: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$4,118,688,058</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$33</w:t>
            </w:r>
          </w:p>
        </w:tc>
        <w:tc>
          <w:tcPr>
            <w:tcW w:type="dxa" w:w="1126"/>
          </w:tcPr>
          <w:p>
            <w:pPr>
              <w:spacing w:after="0"/>
              <w:jc w:val="right"/>
            </w:pPr>
            <w:r>
              <w:rPr>
                <w:sz w:val="16"/>
              </w:rPr>
              <w:t>$4,465</w:t>
            </w:r>
          </w:p>
        </w:tc>
        <w:tc>
          <w:tcPr>
            <w:tcW w:type="dxa" w:w="1176"/>
          </w:tcPr>
          <w:p>
            <w:pPr>
              <w:spacing w:after="0"/>
              <w:jc w:val="right"/>
            </w:pPr>
            <w:r>
              <w:rPr>
                <w:sz w:val="16"/>
              </w:rPr>
              <w:t>$477,865</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$4,118,688,058</w:t>
            </w:r>
          </w:p>
        </w:tc>
        <w:tc>
          <w:tcPr>
            <w:tcW w:type="dxa" w:w="1215"/>
          </w:tcPr>
          <w:p>
            <w:pPr>
              <w:spacing w:after="0"/>
              <w:jc w:val="right"/>
            </w:pPr>
            <w:r>
              <w:rPr>
                <w:sz w:val="16"/>
              </w:rPr>
              <w:t>$422,226,332</w:t>
            </w:r>
          </w:p>
        </w:tc>
        <w:tc>
          <w:tcPr>
            <w:tcW w:type="dxa" w:w="1045"/>
          </w:tcPr>
          <w:p>
            <w:pPr>
              <w:spacing w:after="0"/>
              <w:jc w:val="right"/>
            </w:pPr>
            <w:r>
              <w:rPr>
                <w:sz w:val="16"/>
              </w:rPr>
              <w:t>21,242</w:t>
            </w:r>
          </w:p>
        </w:tc>
        <w:tc>
          <w:tcPr>
            <w:tcW w:type="dxa" w:w="1037"/>
          </w:tcPr>
          <w:p>
            <w:pPr>
              <w:spacing w:after="0"/>
              <w:jc w:val="right"/>
            </w:pPr>
            <w:r>
              <w:rPr>
                <w:sz w:val="16"/>
              </w:rPr>
              <w:t>$541,134</w:t>
            </w:r>
          </w:p>
        </w:tc>
        <w:tc>
          <w:tcPr>
            <w:tcW w:type="dxa" w:w="1126"/>
          </w:tcPr>
          <w:p>
            <w:pPr>
              <w:spacing w:after="0"/>
              <w:jc w:val="right"/>
            </w:pPr>
            <w:r>
              <w:rPr>
                <w:sz w:val="16"/>
              </w:rPr>
              <w:t>$848,934</w:t>
            </w:r>
          </w:p>
        </w:tc>
        <w:tc>
          <w:tcPr>
            <w:tcW w:type="dxa" w:w="1176"/>
          </w:tcPr>
          <w:p>
            <w:pPr>
              <w:spacing w:after="0"/>
              <w:jc w:val="right"/>
            </w:pPr>
            <w:r>
              <w:rPr>
                <w:sz w:val="16"/>
              </w:rPr>
              <w:t>$19,546</w:t>
            </w:r>
          </w:p>
        </w:tc>
        <w:tc>
          <w:tcPr>
            <w:tcW w:type="dxa" w:w="1305"/>
          </w:tcPr>
          <w:p>
            <w:pPr>
              <w:spacing w:after="0"/>
              <w:jc w:val="right"/>
            </w:pPr>
            <w:r>
              <w:rPr>
                <w:sz w:val="16"/>
              </w:rPr>
              <w:t>0.0131%</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$4,118,688,058</w:t>
            </w:r>
          </w:p>
        </w:tc>
        <w:tc>
          <w:tcPr>
            <w:tcW w:type="dxa" w:w="1215"/>
          </w:tcPr>
          <w:p>
            <w:pPr>
              <w:spacing w:after="0"/>
              <w:jc w:val="right"/>
            </w:pPr>
          </w:p>
        </w:tc>
        <w:tc>
          <w:tcPr>
            <w:tcW w:type="dxa" w:w="1045"/>
          </w:tcPr>
          <w:p>
            <w:pPr>
              <w:spacing w:after="0"/>
              <w:jc w:val="right"/>
            </w:pPr>
            <w:r>
              <w:rPr>
                <w:sz w:val="16"/>
              </w:rPr>
              <w:t>21,242</w:t>
            </w:r>
          </w:p>
        </w:tc>
        <w:tc>
          <w:tcPr>
            <w:tcW w:type="dxa" w:w="1037"/>
          </w:tcPr>
          <w:p>
            <w:pPr>
              <w:spacing w:after="0"/>
              <w:jc w:val="right"/>
            </w:pPr>
            <w:r>
              <w:rPr>
                <w:sz w:val="16"/>
              </w:rPr>
              <w:t>$71,657</w:t>
            </w:r>
          </w:p>
        </w:tc>
        <w:tc>
          <w:tcPr>
            <w:tcW w:type="dxa" w:w="1126"/>
          </w:tcPr>
          <w:p>
            <w:pPr>
              <w:spacing w:after="0"/>
              <w:jc w:val="right"/>
            </w:pPr>
          </w:p>
        </w:tc>
        <w:tc>
          <w:tcPr>
            <w:tcW w:type="dxa" w:w="1176"/>
          </w:tcPr>
          <w:p>
            <w:pPr>
              <w:spacing w:after="0"/>
              <w:jc w:val="right"/>
            </w:pPr>
            <w:r>
              <w:rPr>
                <w:sz w:val="16"/>
              </w:rPr>
              <w:t>$10,316</w:t>
            </w:r>
          </w:p>
        </w:tc>
        <w:tc>
          <w:tcPr>
            <w:tcW w:type="dxa" w:w="1305"/>
          </w:tcPr>
          <w:p>
            <w:pPr>
              <w:spacing w:after="0"/>
              <w:jc w:val="right"/>
            </w:pPr>
            <w:r>
              <w:rPr>
                <w:sz w:val="16"/>
              </w:rPr>
              <w:t>0.00174%</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$4,117,200,752</w:t>
            </w:r>
          </w:p>
        </w:tc>
        <w:tc>
          <w:tcPr>
            <w:tcW w:type="dxa" w:w="1215"/>
          </w:tcPr>
          <w:p>
            <w:pPr>
              <w:spacing w:after="0"/>
              <w:jc w:val="right"/>
            </w:pPr>
            <w:r>
              <w:rPr>
                <w:sz w:val="16"/>
              </w:rPr>
              <w:t>$56,164,216</w:t>
            </w:r>
          </w:p>
        </w:tc>
        <w:tc>
          <w:tcPr>
            <w:tcW w:type="dxa" w:w="1045"/>
          </w:tcPr>
          <w:p>
            <w:pPr>
              <w:spacing w:after="0"/>
              <w:jc w:val="right"/>
            </w:pPr>
            <w:r>
              <w:rPr>
                <w:sz w:val="16"/>
              </w:rPr>
              <w:t>476</w:t>
            </w:r>
          </w:p>
        </w:tc>
        <w:tc>
          <w:tcPr>
            <w:tcW w:type="dxa" w:w="1037"/>
          </w:tcPr>
          <w:p>
            <w:pPr>
              <w:spacing w:after="0"/>
              <w:jc w:val="right"/>
            </w:pPr>
            <w:r>
              <w:rPr>
                <w:sz w:val="16"/>
              </w:rPr>
              <w:t>$3,029,264</w:t>
            </w:r>
          </w:p>
        </w:tc>
        <w:tc>
          <w:tcPr>
            <w:tcW w:type="dxa" w:w="1126"/>
          </w:tcPr>
          <w:p>
            <w:pPr>
              <w:spacing w:after="0"/>
              <w:jc w:val="right"/>
            </w:pPr>
            <w:r>
              <w:rPr>
                <w:sz w:val="16"/>
              </w:rPr>
              <w:t>$343,444</w:t>
            </w:r>
          </w:p>
        </w:tc>
        <w:tc>
          <w:tcPr>
            <w:tcW w:type="dxa" w:w="1176"/>
          </w:tcPr>
          <w:p>
            <w:pPr>
              <w:spacing w:after="0"/>
              <w:jc w:val="right"/>
            </w:pPr>
            <w:r>
              <w:rPr>
                <w:sz w:val="16"/>
              </w:rPr>
              <w:t>$2,154</w:t>
            </w:r>
          </w:p>
        </w:tc>
        <w:tc>
          <w:tcPr>
            <w:tcW w:type="dxa" w:w="1305"/>
          </w:tcPr>
          <w:p>
            <w:pPr>
              <w:spacing w:after="0"/>
              <w:jc w:val="right"/>
            </w:pPr>
            <w:r>
              <w:rPr>
                <w:sz w:val="16"/>
              </w:rPr>
              <w:t>n/a (see note)</w:t>
            </w:r>
          </w:p>
        </w:tc>
        <w:tc>
          <w:tcPr>
            <w:tcW w:type="dxa" w:w="1225"/>
          </w:tcPr>
          <w:p>
            <w:pPr>
              <w:spacing w:after="0"/>
              <w:jc w:val="right"/>
            </w:pPr>
            <w:r>
              <w:rPr>
                <w:sz w:val="16"/>
              </w:rPr>
              <w:t>$603,000</w:t>
            </w: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$66,388,556</w:t>
            </w:r>
          </w:p>
        </w:tc>
        <w:tc>
          <w:tcPr>
            <w:tcW w:type="dxa" w:w="1215"/>
          </w:tcPr>
          <w:p>
            <w:pPr>
              <w:spacing w:after="0"/>
              <w:jc w:val="right"/>
            </w:pPr>
          </w:p>
        </w:tc>
        <w:tc>
          <w:tcPr>
            <w:tcW w:type="dxa" w:w="1045"/>
          </w:tcPr>
          <w:p>
            <w:pPr>
              <w:spacing w:after="0"/>
              <w:jc w:val="right"/>
            </w:pPr>
            <w:r>
              <w:rPr>
                <w:sz w:val="16"/>
              </w:rPr>
              <w:t>393</w:t>
            </w:r>
          </w:p>
        </w:tc>
        <w:tc>
          <w:tcPr>
            <w:tcW w:type="dxa" w:w="1037"/>
          </w:tcPr>
          <w:p>
            <w:pPr>
              <w:spacing w:after="0"/>
              <w:jc w:val="right"/>
            </w:pPr>
            <w:r>
              <w:rPr>
                <w:sz w:val="16"/>
              </w:rPr>
              <w:t>$1,711</w:t>
            </w:r>
          </w:p>
        </w:tc>
        <w:tc>
          <w:tcPr>
            <w:tcW w:type="dxa" w:w="1126"/>
          </w:tcPr>
          <w:p>
            <w:pPr>
              <w:spacing w:after="0"/>
              <w:jc w:val="right"/>
            </w:pPr>
          </w:p>
        </w:tc>
        <w:tc>
          <w:tcPr>
            <w:tcW w:type="dxa" w:w="1176"/>
          </w:tcPr>
          <w:p>
            <w:pPr>
              <w:spacing w:after="0"/>
              <w:jc w:val="right"/>
            </w:pPr>
            <w:r>
              <w:rPr>
                <w:sz w:val="16"/>
              </w:rPr>
              <w:t>$130</w:t>
            </w:r>
          </w:p>
        </w:tc>
        <w:tc>
          <w:tcPr>
            <w:tcW w:type="dxa" w:w="1305"/>
          </w:tcPr>
          <w:p>
            <w:pPr>
              <w:spacing w:after="0"/>
              <w:jc w:val="right"/>
            </w:pPr>
            <w:r>
              <w:rPr>
                <w:sz w:val="16"/>
              </w:rPr>
              <w:t>0.00258%</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$4,118,688,293</w:t>
            </w:r>
          </w:p>
        </w:tc>
        <w:tc>
          <w:tcPr>
            <w:tcW w:type="dxa" w:w="1215"/>
          </w:tcPr>
          <w:p>
            <w:pPr>
              <w:spacing w:after="0"/>
              <w:jc w:val="right"/>
            </w:pPr>
          </w:p>
        </w:tc>
        <w:tc>
          <w:tcPr>
            <w:tcW w:type="dxa" w:w="1045"/>
          </w:tcPr>
          <w:p>
            <w:pPr>
              <w:spacing w:after="0"/>
              <w:jc w:val="right"/>
            </w:pPr>
            <w:r>
              <w:rPr>
                <w:sz w:val="16"/>
              </w:rPr>
              <w:t>21,242</w:t>
            </w:r>
          </w:p>
        </w:tc>
        <w:tc>
          <w:tcPr>
            <w:tcW w:type="dxa" w:w="1037"/>
          </w:tcPr>
          <w:p>
            <w:pPr>
              <w:spacing w:after="0"/>
              <w:jc w:val="right"/>
            </w:pPr>
            <w:r>
              <w:rPr>
                <w:sz w:val="16"/>
              </w:rPr>
              <w:t>$14,426</w:t>
            </w:r>
          </w:p>
        </w:tc>
        <w:tc>
          <w:tcPr>
            <w:tcW w:type="dxa" w:w="1126"/>
          </w:tcPr>
          <w:p>
            <w:pPr>
              <w:spacing w:after="0"/>
              <w:jc w:val="right"/>
            </w:pPr>
          </w:p>
        </w:tc>
        <w:tc>
          <w:tcPr>
            <w:tcW w:type="dxa" w:w="1176"/>
          </w:tcPr>
          <w:p>
            <w:pPr>
              <w:spacing w:after="0"/>
              <w:jc w:val="right"/>
            </w:pPr>
            <w:r>
              <w:rPr>
                <w:sz w:val="16"/>
              </w:rPr>
              <w:t>$167,679</w:t>
            </w:r>
          </w:p>
        </w:tc>
        <w:tc>
          <w:tcPr>
            <w:tcW w:type="dxa" w:w="1305"/>
          </w:tcPr>
          <w:p>
            <w:pPr>
              <w:spacing w:after="0"/>
              <w:jc w:val="right"/>
            </w:pPr>
            <w:r>
              <w:rPr>
                <w:sz w:val="16"/>
              </w:rPr>
              <w:t>0.00035%</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$4,118,688,293</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$321,015</w:t>
            </w:r>
          </w:p>
        </w:tc>
        <w:tc>
          <w:tcPr>
            <w:tcW w:type="dxa" w:w="1126"/>
          </w:tcPr>
          <w:p>
            <w:pPr>
              <w:spacing w:after="0"/>
              <w:jc w:val="right"/>
            </w:pPr>
            <w:r>
              <w:rPr>
                <w:sz w:val="16"/>
              </w:rPr>
              <w:t>$90,847</w:t>
            </w:r>
          </w:p>
        </w:tc>
        <w:tc>
          <w:tcPr>
            <w:tcW w:type="dxa" w:w="1176"/>
          </w:tcPr>
          <w:p>
            <w:pPr>
              <w:spacing w:after="0"/>
              <w:jc w:val="right"/>
            </w:pPr>
            <w:r>
              <w:rPr>
                <w:sz w:val="16"/>
              </w:rPr>
              <w:t>$785,424</w:t>
            </w:r>
          </w:p>
        </w:tc>
        <w:tc>
          <w:tcPr>
            <w:tcW w:type="dxa" w:w="1305"/>
          </w:tcPr>
          <w:p>
            <w:pPr>
              <w:spacing w:after="0"/>
              <w:jc w:val="right"/>
            </w:pPr>
            <w:r>
              <w:rPr>
                <w:sz w:val="16"/>
              </w:rPr>
              <w:t>0.00779%</w:t>
            </w:r>
          </w:p>
        </w:tc>
        <w:tc>
          <w:tcPr>
            <w:tcW w:type="dxa" w:w="1225"/>
          </w:tcPr>
          <w:p>
            <w:pPr>
              <w:spacing w:after="0"/>
              <w:jc w:val="right"/>
            </w:pPr>
            <w:r>
              <w:rPr>
                <w:sz w:val="16"/>
              </w:rPr>
              <w:t>$282,500</w:t>
            </w:r>
          </w:p>
        </w:tc>
        <w:tc>
          <w:tcPr>
            <w:tcW w:type="dxa" w:w="1110"/>
          </w:tcPr>
          <w:p>
            <w:pPr>
              <w:spacing w:after="0"/>
              <w:jc w:val="right"/>
            </w:pPr>
            <w:r>
              <w:rPr>
                <w:sz w:val="16"/>
              </w:rPr>
              <w:t>$3,000</w:t>
            </w:r>
          </w:p>
        </w:tc>
        <w:tc>
          <w:tcPr>
            <w:tcW w:type="dxa" w:w="1189"/>
          </w:tcPr>
          <w:p>
            <w:pPr>
              <w:spacing w:after="0"/>
              <w:jc w:val="right"/>
            </w:pPr>
            <w:r>
              <w:rPr>
                <w:sz w:val="16"/>
              </w:rPr>
              <w:t>$813,818.28</w:t>
            </w:r>
          </w:p>
        </w:tc>
        <w:tc>
          <w:tcPr>
            <w:tcW w:type="dxa" w:w="1254"/>
          </w:tcPr>
          <w:p>
            <w:pPr>
              <w:spacing w:after="0"/>
              <w:jc w:val="left"/>
            </w:pPr>
            <w:r>
              <w:rPr>
                <w:sz w:val="16"/>
              </w:rPr>
              <w:t>Storm Events damage since the plan includes 2 zone-level Strong Wind records ($3,000), an event type the NRI definition of this hazard leaves out.</w:t>
            </w:r>
          </w:p>
        </w:tc>
      </w:tr>
      <w:tr>
        <w:trPr>
          <w:cantSplit/>
        </w:trPr>
        <w:tc>
          <w:tcPr>
            <w:tcW w:type="dxa" w:w="1037"/>
          </w:tcPr>
          <w:p>
            <w:pPr>
              <w:spacing w:after="0"/>
              <w:jc w:val="left"/>
            </w:pPr>
            <w:r>
              <w:rPr>
                <w:sz w:val="16"/>
              </w:rPr>
              <w:t>Tornado</w:t>
            </w:r>
          </w:p>
        </w:tc>
        <w:tc>
          <w:tcPr>
            <w:tcW w:type="dxa" w:w="1394"/>
          </w:tcPr>
          <w:p>
            <w:pPr>
              <w:spacing w:after="0"/>
              <w:jc w:val="right"/>
            </w:pPr>
            <w:r>
              <w:rPr>
                <w:sz w:val="16"/>
              </w:rPr>
              <w:t>$4,118,688,293</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$741,839</w:t>
            </w:r>
          </w:p>
        </w:tc>
        <w:tc>
          <w:tcPr>
            <w:tcW w:type="dxa" w:w="1126"/>
          </w:tcPr>
          <w:p>
            <w:pPr>
              <w:spacing w:after="0"/>
              <w:jc w:val="right"/>
            </w:pPr>
            <w:r>
              <w:rPr>
                <w:sz w:val="16"/>
              </w:rPr>
              <w:t>$54,048</w:t>
            </w:r>
          </w:p>
        </w:tc>
        <w:tc>
          <w:tcPr>
            <w:tcW w:type="dxa" w:w="1176"/>
          </w:tcPr>
          <w:p>
            <w:pPr>
              <w:spacing w:after="0"/>
              <w:jc w:val="right"/>
            </w:pPr>
            <w:r>
              <w:rPr>
                <w:sz w:val="16"/>
              </w:rPr>
              <w:t>$1,313,838</w:t>
            </w:r>
          </w:p>
        </w:tc>
        <w:tc>
          <w:tcPr>
            <w:tcW w:type="dxa" w:w="1305"/>
          </w:tcPr>
          <w:p>
            <w:pPr>
              <w:spacing w:after="0"/>
              <w:jc w:val="right"/>
            </w:pPr>
            <w:r>
              <w:rPr>
                <w:sz w:val="16"/>
              </w:rPr>
              <w:t>0.018%</w:t>
            </w:r>
          </w:p>
        </w:tc>
        <w:tc>
          <w:tcPr>
            <w:tcW w:type="dxa" w:w="1225"/>
          </w:tcPr>
          <w:p>
            <w:pPr>
              <w:spacing w:after="0"/>
              <w:jc w:val="right"/>
            </w:pPr>
            <w:r>
              <w:rPr>
                <w:sz w:val="16"/>
              </w:rPr>
              <w:t>$61,000</w:t>
            </w:r>
          </w:p>
        </w:tc>
        <w:tc>
          <w:tcPr>
            <w:tcW w:type="dxa" w:w="1110"/>
          </w:tcPr>
          <w:p>
            <w:pPr>
              <w:spacing w:after="0"/>
              <w:jc w:val="right"/>
            </w:pPr>
          </w:p>
        </w:tc>
        <w:tc>
          <w:tcPr>
            <w:tcW w:type="dxa" w:w="1189"/>
          </w:tcPr>
          <w:p>
            <w:pPr>
              <w:spacing w:after="0"/>
              <w:jc w:val="right"/>
            </w:pPr>
            <w:r>
              <w:rPr>
                <w:sz w:val="16"/>
              </w:rPr>
              <w:t>$813,818.28</w:t>
            </w: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$285,649,021</w:t>
            </w:r>
          </w:p>
        </w:tc>
        <w:tc>
          <w:tcPr>
            <w:tcW w:type="dxa" w:w="1215"/>
          </w:tcPr>
          <w:p>
            <w:pPr>
              <w:spacing w:after="0"/>
              <w:jc w:val="right"/>
            </w:pPr>
            <w:r>
              <w:rPr>
                <w:sz w:val="16"/>
              </w:rPr>
              <w:t>$86,110,974</w:t>
            </w:r>
          </w:p>
        </w:tc>
        <w:tc>
          <w:tcPr>
            <w:tcW w:type="dxa" w:w="1045"/>
          </w:tcPr>
          <w:p>
            <w:pPr>
              <w:spacing w:after="0"/>
              <w:jc w:val="right"/>
            </w:pPr>
            <w:r>
              <w:rPr>
                <w:sz w:val="16"/>
              </w:rPr>
              <w:t>3,943</w:t>
            </w:r>
          </w:p>
        </w:tc>
        <w:tc>
          <w:tcPr>
            <w:tcW w:type="dxa" w:w="1037"/>
          </w:tcPr>
          <w:p>
            <w:pPr>
              <w:spacing w:after="0"/>
              <w:jc w:val="right"/>
            </w:pPr>
            <w:r>
              <w:rPr>
                <w:sz w:val="16"/>
              </w:rPr>
              <w:t>$23,114</w:t>
            </w:r>
          </w:p>
        </w:tc>
        <w:tc>
          <w:tcPr>
            <w:tcW w:type="dxa" w:w="1126"/>
          </w:tcPr>
          <w:p>
            <w:pPr>
              <w:spacing w:after="0"/>
              <w:jc w:val="right"/>
            </w:pPr>
            <w:r>
              <w:rPr>
                <w:sz w:val="16"/>
              </w:rPr>
              <w:t>$760</w:t>
            </w:r>
          </w:p>
        </w:tc>
        <w:tc>
          <w:tcPr>
            <w:tcW w:type="dxa" w:w="1176"/>
          </w:tcPr>
          <w:p>
            <w:pPr>
              <w:spacing w:after="0"/>
              <w:jc w:val="right"/>
            </w:pPr>
            <w:r>
              <w:rPr>
                <w:sz w:val="16"/>
              </w:rPr>
              <w:t>$6,827</w:t>
            </w:r>
          </w:p>
        </w:tc>
        <w:tc>
          <w:tcPr>
            <w:tcW w:type="dxa" w:w="1305"/>
          </w:tcPr>
          <w:p>
            <w:pPr>
              <w:spacing w:after="0"/>
              <w:jc w:val="right"/>
            </w:pPr>
            <w:r>
              <w:rPr>
                <w:sz w:val="16"/>
              </w:rPr>
              <w:t>0.00809%</w:t>
            </w:r>
          </w:p>
        </w:tc>
        <w:tc>
          <w:tcPr>
            <w:tcW w:type="dxa" w:w="1225"/>
          </w:tcPr>
          <w:p>
            <w:pPr>
              <w:spacing w:after="0"/>
              <w:jc w:val="right"/>
            </w:pPr>
          </w:p>
        </w:tc>
        <w:tc>
          <w:tcPr>
            <w:tcW w:type="dxa" w:w="1110"/>
          </w:tcPr>
          <w:p>
            <w:pPr>
              <w:spacing w:after="0"/>
              <w:jc w:val="right"/>
            </w:pPr>
          </w:p>
        </w:tc>
        <w:tc>
          <w:tcPr>
            <w:tcW w:type="dxa" w:w="1189"/>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$4,118,688,058</w:t>
            </w:r>
          </w:p>
        </w:tc>
        <w:tc>
          <w:tcPr>
            <w:tcW w:type="dxa" w:w="1215"/>
          </w:tcPr>
          <w:p>
            <w:pPr>
              <w:spacing w:after="0"/>
              <w:jc w:val="right"/>
            </w:pPr>
            <w:r>
              <w:rPr>
                <w:sz w:val="16"/>
              </w:rPr>
              <w:t>$422,315,517</w:t>
            </w:r>
          </w:p>
        </w:tc>
        <w:tc>
          <w:tcPr>
            <w:tcW w:type="dxa" w:w="1045"/>
          </w:tcPr>
          <w:p>
            <w:pPr>
              <w:spacing w:after="0"/>
              <w:jc w:val="right"/>
            </w:pPr>
            <w:r>
              <w:rPr>
                <w:sz w:val="16"/>
              </w:rPr>
              <w:t>21,242</w:t>
            </w:r>
          </w:p>
        </w:tc>
        <w:tc>
          <w:tcPr>
            <w:tcW w:type="dxa" w:w="1037"/>
          </w:tcPr>
          <w:p>
            <w:pPr>
              <w:spacing w:after="0"/>
              <w:jc w:val="right"/>
            </w:pPr>
            <w:r>
              <w:rPr>
                <w:sz w:val="16"/>
              </w:rPr>
              <w:t>$4,316</w:t>
            </w:r>
          </w:p>
        </w:tc>
        <w:tc>
          <w:tcPr>
            <w:tcW w:type="dxa" w:w="1126"/>
          </w:tcPr>
          <w:p>
            <w:pPr>
              <w:spacing w:after="0"/>
              <w:jc w:val="right"/>
            </w:pPr>
            <w:r>
              <w:rPr>
                <w:sz w:val="16"/>
              </w:rPr>
              <w:t>$63</w:t>
            </w:r>
          </w:p>
        </w:tc>
        <w:tc>
          <w:tcPr>
            <w:tcW w:type="dxa" w:w="1176"/>
          </w:tcPr>
          <w:p>
            <w:pPr>
              <w:spacing w:after="0"/>
              <w:jc w:val="right"/>
            </w:pPr>
            <w:r>
              <w:rPr>
                <w:sz w:val="16"/>
              </w:rPr>
              <w:t>$29,651</w:t>
            </w:r>
          </w:p>
        </w:tc>
        <w:tc>
          <w:tcPr>
            <w:tcW w:type="dxa" w:w="1305"/>
          </w:tcPr>
          <w:p>
            <w:pPr>
              <w:spacing w:after="0"/>
              <w:jc w:val="right"/>
            </w:pPr>
            <w:r>
              <w:rPr>
                <w:sz w:val="16"/>
              </w:rPr>
              <w:t>0.000105%</w:t>
            </w:r>
          </w:p>
        </w:tc>
        <w:tc>
          <w:tcPr>
            <w:tcW w:type="dxa" w:w="1225"/>
          </w:tcPr>
          <w:p>
            <w:pPr>
              <w:spacing w:after="0"/>
              <w:jc w:val="right"/>
            </w:pPr>
          </w:p>
        </w:tc>
        <w:tc>
          <w:tcPr>
            <w:tcW w:type="dxa" w:w="1110"/>
          </w:tcPr>
          <w:p>
            <w:pPr>
              <w:spacing w:after="0"/>
              <w:jc w:val="right"/>
            </w:pPr>
          </w:p>
        </w:tc>
        <w:tc>
          <w:tcPr>
            <w:tcW w:type="dxa" w:w="1189"/>
          </w:tcPr>
          <w:p>
            <w:pPr>
              <w:spacing w:after="0"/>
              <w:jc w:val="right"/>
            </w:pPr>
            <w:r>
              <w:rPr>
                <w:sz w:val="16"/>
              </w:rPr>
              <w:t>$93,987.81</w:t>
            </w:r>
          </w:p>
        </w:tc>
        <w:tc>
          <w:tcPr>
            <w:tcW w:type="dxa" w:w="1254"/>
          </w:tcPr>
          <w:p>
            <w:pPr>
              <w:spacing w:after="0"/>
              <w:jc w:val="left"/>
            </w:pPr>
          </w:p>
        </w:tc>
      </w:tr>
    </w:tbl>
    <w:p>
      <w:pPr>
        <w:spacing w:after="40" w:before="60"/>
      </w:pPr>
      <w:r>
        <w:rPr>
          <w:sz w:val="15"/>
        </w:rPr>
        <w:t>Totals since 2022-06-10 (Storm Events through 2026-06-30): 63 county-coded records, 63 with a damage value recorded (including $0), $1,136,500; 8 zone-level records, 8 with a damage value recorded (including $0), $976,000 reported for the zone; Public Assistance on counted declarations $907,806.09 (3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21,242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$4,118,688,293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$422,315,517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$7,175,069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$3,739,776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572"/>
          </w:tcPr>
          <w:p>
            <w:pPr>
              <w:spacing w:after="0"/>
              <w:jc w:val="right"/>
            </w:pPr>
            <w:r>
              <w:rPr>
                <w:sz w:val="16"/>
              </w:rPr>
              <w:t>5</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CARTHAGE,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LEAKE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1</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3</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321"/>
        <w:gridCol w:w="1473"/>
        <w:gridCol w:w="1323"/>
        <w:gridCol w:w="1323"/>
        <w:gridCol w:w="1323"/>
        <w:gridCol w:w="1323"/>
        <w:gridCol w:w="1323"/>
        <w:gridCol w:w="1323"/>
        <w:gridCol w:w="1473"/>
        <w:gridCol w:w="905"/>
      </w:tblGrid>
      <w:tr>
        <w:trPr>
          <w:cantSplit/>
          <w:tblHeader/>
        </w:trPr>
        <w:tc>
          <w:tcPr>
            <w:tcW w:type="dxa" w:w="2321"/>
            <w:shd w:val="clear" w:color="auto" w:fill="E8E8E8"/>
          </w:tcPr>
          <w:p>
            <w:pPr>
              <w:spacing w:after="0"/>
              <w:jc w:val="left"/>
            </w:pPr>
            <w:r>
              <w:rPr>
                <w:b/>
                <w:sz w:val="16"/>
              </w:rPr>
              <w:t>Member</w:t>
            </w:r>
          </w:p>
        </w:tc>
        <w:tc>
          <w:tcPr>
            <w:tcW w:type="dxa" w:w="1473"/>
            <w:shd w:val="clear" w:color="auto" w:fill="E8E8E8"/>
          </w:tcPr>
          <w:p>
            <w:pPr>
              <w:spacing w:after="0"/>
              <w:jc w:val="left"/>
            </w:pPr>
            <w:r>
              <w:rPr>
                <w:b/>
                <w:sz w:val="16"/>
              </w:rPr>
              <w:t>NFIP community ID</w:t>
            </w:r>
          </w:p>
        </w:tc>
        <w:tc>
          <w:tcPr>
            <w:tcW w:type="dxa" w:w="1323"/>
            <w:shd w:val="clear" w:color="auto" w:fill="E8E8E8"/>
          </w:tcPr>
          <w:p>
            <w:pPr>
              <w:spacing w:after="0"/>
              <w:jc w:val="right"/>
            </w:pPr>
            <w:r>
              <w:rPr>
                <w:b/>
                <w:sz w:val="16"/>
              </w:rPr>
              <w:t>RL, FMA</w:t>
            </w:r>
          </w:p>
          <w:p>
            <w:pPr>
              <w:spacing w:after="0"/>
              <w:jc w:val="right"/>
            </w:pPr>
            <w:r>
              <w:rPr>
                <w:i/>
                <w:color w:val="555555"/>
                <w:sz w:val="14"/>
              </w:rPr>
              <w:t>properties</w:t>
            </w:r>
          </w:p>
        </w:tc>
        <w:tc>
          <w:tcPr>
            <w:tcW w:type="dxa" w:w="1323"/>
            <w:shd w:val="clear" w:color="auto" w:fill="E8E8E8"/>
          </w:tcPr>
          <w:p>
            <w:pPr>
              <w:spacing w:after="0"/>
              <w:jc w:val="right"/>
            </w:pPr>
            <w:r>
              <w:rPr>
                <w:b/>
                <w:sz w:val="16"/>
              </w:rPr>
              <w:t>SRL, FMA</w:t>
            </w:r>
          </w:p>
          <w:p>
            <w:pPr>
              <w:spacing w:after="0"/>
              <w:jc w:val="right"/>
            </w:pPr>
            <w:r>
              <w:rPr>
                <w:i/>
                <w:color w:val="555555"/>
                <w:sz w:val="14"/>
              </w:rPr>
              <w:t>properties</w:t>
            </w:r>
          </w:p>
        </w:tc>
        <w:tc>
          <w:tcPr>
            <w:tcW w:type="dxa" w:w="1323"/>
            <w:shd w:val="clear" w:color="auto" w:fill="E8E8E8"/>
          </w:tcPr>
          <w:p>
            <w:pPr>
              <w:spacing w:after="0"/>
              <w:jc w:val="right"/>
            </w:pPr>
            <w:r>
              <w:rPr>
                <w:b/>
                <w:sz w:val="16"/>
              </w:rPr>
              <w:t>RL, NFIP</w:t>
            </w:r>
          </w:p>
          <w:p>
            <w:pPr>
              <w:spacing w:after="0"/>
              <w:jc w:val="right"/>
            </w:pPr>
            <w:r>
              <w:rPr>
                <w:i/>
                <w:color w:val="555555"/>
                <w:sz w:val="14"/>
              </w:rPr>
              <w:t>properties</w:t>
            </w:r>
          </w:p>
        </w:tc>
        <w:tc>
          <w:tcPr>
            <w:tcW w:type="dxa" w:w="1323"/>
            <w:shd w:val="clear" w:color="auto" w:fill="E8E8E8"/>
          </w:tcPr>
          <w:p>
            <w:pPr>
              <w:spacing w:after="0"/>
              <w:jc w:val="right"/>
            </w:pPr>
            <w:r>
              <w:rPr>
                <w:b/>
                <w:sz w:val="16"/>
              </w:rPr>
              <w:t>SRL, NFIP</w:t>
            </w:r>
          </w:p>
          <w:p>
            <w:pPr>
              <w:spacing w:after="0"/>
              <w:jc w:val="right"/>
            </w:pPr>
            <w:r>
              <w:rPr>
                <w:i/>
                <w:color w:val="555555"/>
                <w:sz w:val="14"/>
              </w:rPr>
              <w:t>properties</w:t>
            </w:r>
          </w:p>
        </w:tc>
        <w:tc>
          <w:tcPr>
            <w:tcW w:type="dxa" w:w="132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23"/>
            <w:shd w:val="clear" w:color="auto" w:fill="E8E8E8"/>
          </w:tcPr>
          <w:p>
            <w:pPr>
              <w:spacing w:after="0"/>
              <w:jc w:val="right"/>
            </w:pPr>
            <w:r>
              <w:rPr>
                <w:b/>
                <w:sz w:val="16"/>
              </w:rPr>
              <w:t>Mitigated</w:t>
            </w:r>
          </w:p>
          <w:p>
            <w:pPr>
              <w:spacing w:after="0"/>
              <w:jc w:val="right"/>
            </w:pPr>
            <w:r>
              <w:rPr>
                <w:i/>
                <w:color w:val="555555"/>
                <w:sz w:val="14"/>
              </w:rPr>
              <w:t>properties</w:t>
            </w:r>
          </w:p>
        </w:tc>
        <w:tc>
          <w:tcPr>
            <w:tcW w:type="dxa" w:w="14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05"/>
            <w:shd w:val="clear" w:color="auto" w:fill="E8E8E8"/>
          </w:tcPr>
          <w:p>
            <w:pPr>
              <w:spacing w:after="0"/>
              <w:jc w:val="left"/>
            </w:pPr>
            <w:r>
              <w:rPr>
                <w:b/>
                <w:sz w:val="16"/>
              </w:rPr>
              <w:t>Note</w:t>
            </w:r>
          </w:p>
        </w:tc>
      </w:tr>
      <w:tr>
        <w:trPr>
          <w:cantSplit/>
        </w:trPr>
        <w:tc>
          <w:tcPr>
            <w:tcW w:type="dxa" w:w="2321"/>
          </w:tcPr>
          <w:p>
            <w:pPr>
              <w:spacing w:after="0"/>
              <w:jc w:val="left"/>
            </w:pPr>
            <w:r>
              <w:rPr>
                <w:sz w:val="16"/>
              </w:rPr>
              <w:t>Leake County (unincorporated area)</w:t>
            </w:r>
          </w:p>
        </w:tc>
        <w:tc>
          <w:tcPr>
            <w:tcW w:type="dxa" w:w="1473"/>
          </w:tcPr>
          <w:p>
            <w:pPr>
              <w:spacing w:after="0"/>
              <w:jc w:val="left"/>
            </w:pPr>
            <w:r>
              <w:rPr>
                <w:sz w:val="16"/>
              </w:rPr>
              <w:t>280293</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323"/>
          </w:tcPr>
          <w:p>
            <w:pPr>
              <w:spacing w:after="0"/>
              <w:jc w:val="right"/>
            </w:pPr>
            <w:r>
              <w:rPr>
                <w:sz w:val="16"/>
              </w:rPr>
              <w:t>2</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Carthage city</w:t>
            </w:r>
          </w:p>
        </w:tc>
        <w:tc>
          <w:tcPr>
            <w:tcW w:type="dxa" w:w="1473"/>
          </w:tcPr>
          <w:p>
            <w:pPr>
              <w:spacing w:after="0"/>
              <w:jc w:val="left"/>
            </w:pPr>
            <w:r>
              <w:rPr>
                <w:sz w:val="16"/>
              </w:rPr>
              <w:t>280097</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323"/>
          </w:tcPr>
          <w:p>
            <w:pPr>
              <w:spacing w:after="0"/>
              <w:jc w:val="right"/>
            </w:pPr>
            <w:r>
              <w:rPr>
                <w:sz w:val="16"/>
              </w:rPr>
              <w:t>3</w:t>
            </w:r>
          </w:p>
        </w:tc>
        <w:tc>
          <w:tcPr>
            <w:tcW w:type="dxa" w:w="1323"/>
          </w:tcPr>
          <w:p>
            <w:pPr>
              <w:spacing w:after="0"/>
              <w:jc w:val="right"/>
            </w:pPr>
            <w:r>
              <w:rPr>
                <w:sz w:val="16"/>
              </w:rPr>
              <w:t>0</w:t>
            </w:r>
          </w:p>
        </w:tc>
        <w:tc>
          <w:tcPr>
            <w:tcW w:type="dxa" w:w="1473"/>
          </w:tcPr>
          <w:p>
            <w:pPr>
              <w:spacing w:after="0"/>
              <w:jc w:val="right"/>
            </w:pPr>
            <w:r>
              <w:rPr>
                <w:sz w:val="16"/>
              </w:rPr>
              <w:t>1</w:t>
            </w:r>
          </w:p>
        </w:tc>
        <w:tc>
          <w:tcPr>
            <w:tcW w:type="dxa" w:w="905"/>
          </w:tcPr>
          <w:p>
            <w:pPr>
              <w:spacing w:after="0"/>
              <w:jc w:val="left"/>
            </w:pPr>
          </w:p>
        </w:tc>
      </w:tr>
      <w:tr>
        <w:trPr>
          <w:cantSplit/>
        </w:trPr>
        <w:tc>
          <w:tcPr>
            <w:tcW w:type="dxa" w:w="2321"/>
          </w:tcPr>
          <w:p>
            <w:pPr>
              <w:spacing w:after="0"/>
              <w:jc w:val="left"/>
            </w:pPr>
            <w:r>
              <w:rPr>
                <w:sz w:val="16"/>
              </w:rPr>
              <w:t>Lena town</w:t>
            </w:r>
          </w:p>
        </w:tc>
        <w:tc>
          <w:tcPr>
            <w:tcW w:type="dxa" w:w="1473"/>
          </w:tcPr>
          <w:p>
            <w:pPr>
              <w:spacing w:after="0"/>
              <w:jc w:val="left"/>
            </w:pPr>
            <w:r>
              <w:rPr>
                <w:sz w:val="16"/>
              </w:rPr>
              <w:t>280204</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r>
        <w:trPr>
          <w:cantSplit/>
        </w:trPr>
        <w:tc>
          <w:tcPr>
            <w:tcW w:type="dxa" w:w="2321"/>
          </w:tcPr>
          <w:p>
            <w:pPr>
              <w:spacing w:after="0"/>
              <w:jc w:val="left"/>
            </w:pPr>
            <w:r>
              <w:rPr>
                <w:sz w:val="16"/>
              </w:rPr>
              <w:t>Walnut Grove town</w:t>
            </w:r>
          </w:p>
        </w:tc>
        <w:tc>
          <w:tcPr>
            <w:tcW w:type="dxa" w:w="1473"/>
          </w:tcPr>
          <w:p>
            <w:pPr>
              <w:spacing w:after="0"/>
              <w:jc w:val="left"/>
            </w:pPr>
            <w:r>
              <w:rPr>
                <w:sz w:val="16"/>
              </w:rPr>
              <w:t>280098</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323"/>
          </w:tcPr>
          <w:p>
            <w:pPr>
              <w:spacing w:after="0"/>
              <w:jc w:val="right"/>
            </w:pPr>
            <w:r>
              <w:rPr>
                <w:sz w:val="16"/>
              </w:rPr>
              <w:t>0</w:t>
            </w:r>
          </w:p>
        </w:tc>
        <w:tc>
          <w:tcPr>
            <w:tcW w:type="dxa" w:w="1473"/>
          </w:tcPr>
          <w:p>
            <w:pPr>
              <w:spacing w:after="0"/>
              <w:jc w:val="right"/>
            </w:pPr>
            <w:r>
              <w:rPr>
                <w:sz w:val="16"/>
              </w:rPr>
              <w:t>0</w:t>
            </w:r>
          </w:p>
        </w:tc>
        <w:tc>
          <w:tcPr>
            <w:tcW w:type="dxa" w:w="905"/>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Leake County, MS: risk-assessment baseline packet, release 2026-10 (data as of 2026-09-28; County area 28079).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hazard-plain_2026-10_MS_28079.docx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Leake County, MS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Leake County, MS: Risk-assessment baseline packet</dc:title>
  <dc:subject>Hazard Plain release 2026-10, as of 2026-09-28. Preview: automated baseline</dc:subject>
  <dc:creator>Hazard Plain</dc:creator>
  <cp:keywords>Hazard Plain; hazard mitigation; risk assessment; 28079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