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Itawamba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Expires: </w:t>
      </w:r>
      <w:r>
        <w:rPr/>
        <w:t>2027-05-04</w:t>
      </w:r>
    </w:p>
    <w:p>
      <w:pPr>
        <w:keepNext/>
        <w:spacing w:after="40" w:before="0"/>
      </w:pPr>
      <w:r>
        <w:rPr>
          <w:b/>
        </w:rPr>
        <w:t xml:space="preserve">As of: </w:t>
      </w:r>
      <w:r>
        <w:rPr/>
        <w:t>2026-09-28</w:t>
      </w:r>
    </w:p>
    <w:p>
      <w:pPr>
        <w:keepNext/>
        <w:spacing w:after="40" w:before="0"/>
      </w:pPr>
      <w:r>
        <w:rPr>
          <w:b/>
        </w:rPr>
        <w:t xml:space="preserve">Days: </w:t>
      </w:r>
      <w:r>
        <w:rPr/>
        <w:t>218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DR-4727-MS, DR-4874-MS, EM-3640-MS, DR-4899-MS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44"/>
        <w:gridCol w:w="1751"/>
        <w:gridCol w:w="1954"/>
        <w:gridCol w:w="2680"/>
        <w:gridCol w:w="1037"/>
        <w:gridCol w:w="1037"/>
        <w:gridCol w:w="848"/>
        <w:gridCol w:w="909"/>
        <w:gridCol w:w="1852"/>
      </w:tblGrid>
      <w:tr>
        <w:trPr>
          <w:cantSplit/>
          <w:tblHeader/>
        </w:trPr>
        <w:tc>
          <w:tcPr>
            <w:tcW w:type="dxa" w:w="2044"/>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54"/>
            <w:shd w:val="clear" w:color="auto" w:fill="E8E8E8"/>
          </w:tcPr>
          <w:p>
            <w:pPr>
              <w:spacing w:after="0"/>
              <w:jc w:val="left"/>
            </w:pPr>
            <w:r>
              <w:rPr>
                <w:b/>
                <w:sz w:val="16"/>
              </w:rPr>
              <w:t>Status</w:t>
            </w:r>
          </w:p>
        </w:tc>
        <w:tc>
          <w:tcPr>
            <w:tcW w:type="dxa" w:w="26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9"/>
            <w:shd w:val="clear" w:color="auto" w:fill="E8E8E8"/>
          </w:tcPr>
          <w:p>
            <w:pPr>
              <w:spacing w:after="0"/>
              <w:jc w:val="left"/>
            </w:pPr>
            <w:r>
              <w:rPr>
                <w:b/>
                <w:sz w:val="16"/>
              </w:rPr>
              <w:t>Update underway</w:t>
            </w:r>
          </w:p>
        </w:tc>
        <w:tc>
          <w:tcPr>
            <w:tcW w:type="dxa" w:w="1852"/>
            <w:shd w:val="clear" w:color="auto" w:fill="E8E8E8"/>
          </w:tcPr>
          <w:p>
            <w:pPr>
              <w:spacing w:after="0"/>
              <w:jc w:val="left"/>
            </w:pPr>
            <w:r>
              <w:rPr>
                <w:b/>
                <w:sz w:val="16"/>
              </w:rPr>
              <w:t>Notes</w:t>
            </w:r>
          </w:p>
        </w:tc>
      </w:tr>
      <w:tr>
        <w:trPr>
          <w:cantSplit/>
        </w:trPr>
        <w:tc>
          <w:tcPr>
            <w:tcW w:type="dxa" w:w="2044"/>
          </w:tcPr>
          <w:p>
            <w:pPr>
              <w:spacing w:after="0"/>
              <w:jc w:val="left"/>
            </w:pPr>
            <w:r>
              <w:rPr>
                <w:sz w:val="16"/>
              </w:rPr>
              <w:t>Itawamba County (unincorporated area)</w:t>
            </w:r>
          </w:p>
        </w:tc>
        <w:tc>
          <w:tcPr>
            <w:tcW w:type="dxa" w:w="1751"/>
          </w:tcPr>
          <w:p>
            <w:pPr>
              <w:spacing w:after="0"/>
              <w:jc w:val="left"/>
            </w:pPr>
            <w:r>
              <w:rPr>
                <w:sz w:val="16"/>
              </w:rPr>
              <w:t>Unincorporated</w:t>
            </w:r>
          </w:p>
        </w:tc>
        <w:tc>
          <w:tcPr>
            <w:tcW w:type="dxa" w:w="1954"/>
          </w:tcPr>
          <w:p>
            <w:pPr>
              <w:spacing w:after="0"/>
              <w:jc w:val="left"/>
            </w:pPr>
            <w:r>
              <w:rPr>
                <w:sz w:val="16"/>
              </w:rPr>
              <w:t>Approved, expires 2027-05-04</w:t>
            </w:r>
          </w:p>
        </w:tc>
        <w:tc>
          <w:tcPr>
            <w:tcW w:type="dxa" w:w="2680"/>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48"/>
          </w:tcPr>
          <w:p>
            <w:pPr>
              <w:spacing w:after="0"/>
              <w:jc w:val="right"/>
            </w:pPr>
            <w:r>
              <w:rPr>
                <w:sz w:val="16"/>
              </w:rPr>
              <w:t>218</w:t>
            </w:r>
          </w:p>
        </w:tc>
        <w:tc>
          <w:tcPr>
            <w:tcW w:type="dxa" w:w="909"/>
          </w:tcPr>
          <w:p>
            <w:pPr>
              <w:spacing w:after="0"/>
              <w:jc w:val="left"/>
            </w:pPr>
          </w:p>
        </w:tc>
        <w:tc>
          <w:tcPr>
            <w:tcW w:type="dxa" w:w="1852"/>
          </w:tcPr>
          <w:p>
            <w:pPr>
              <w:spacing w:after="0"/>
              <w:jc w:val="left"/>
            </w:pPr>
            <w:r>
              <w:rPr>
                <w:sz w:val="16"/>
              </w:rPr>
              <w:t>member approved 2022-08-11</w:t>
            </w:r>
          </w:p>
        </w:tc>
      </w:tr>
      <w:tr>
        <w:trPr>
          <w:cantSplit/>
        </w:trPr>
        <w:tc>
          <w:tcPr>
            <w:tcW w:type="dxa" w:w="2044"/>
          </w:tcPr>
          <w:p>
            <w:pPr>
              <w:spacing w:after="0"/>
              <w:jc w:val="left"/>
            </w:pPr>
            <w:r>
              <w:rPr>
                <w:sz w:val="16"/>
              </w:rPr>
              <w:t>Fulton city</w:t>
            </w:r>
          </w:p>
        </w:tc>
        <w:tc>
          <w:tcPr>
            <w:tcW w:type="dxa" w:w="1751"/>
          </w:tcPr>
          <w:p>
            <w:pPr>
              <w:spacing w:after="0"/>
              <w:jc w:val="left"/>
            </w:pPr>
            <w:r>
              <w:rPr>
                <w:sz w:val="16"/>
              </w:rPr>
              <w:t>City</w:t>
            </w:r>
          </w:p>
        </w:tc>
        <w:tc>
          <w:tcPr>
            <w:tcW w:type="dxa" w:w="1954"/>
          </w:tcPr>
          <w:p>
            <w:pPr>
              <w:spacing w:after="0"/>
              <w:jc w:val="left"/>
            </w:pPr>
            <w:r>
              <w:rPr>
                <w:sz w:val="16"/>
              </w:rPr>
              <w:t>Approved, expires 2027-05-04</w:t>
            </w:r>
          </w:p>
        </w:tc>
        <w:tc>
          <w:tcPr>
            <w:tcW w:type="dxa" w:w="2680"/>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48"/>
          </w:tcPr>
          <w:p>
            <w:pPr>
              <w:spacing w:after="0"/>
              <w:jc w:val="right"/>
            </w:pPr>
            <w:r>
              <w:rPr>
                <w:sz w:val="16"/>
              </w:rPr>
              <w:t>218</w:t>
            </w:r>
          </w:p>
        </w:tc>
        <w:tc>
          <w:tcPr>
            <w:tcW w:type="dxa" w:w="909"/>
          </w:tcPr>
          <w:p>
            <w:pPr>
              <w:spacing w:after="0"/>
              <w:jc w:val="left"/>
            </w:pPr>
          </w:p>
        </w:tc>
        <w:tc>
          <w:tcPr>
            <w:tcW w:type="dxa" w:w="1852"/>
          </w:tcPr>
          <w:p>
            <w:pPr>
              <w:spacing w:after="0"/>
              <w:jc w:val="left"/>
            </w:pPr>
            <w:r>
              <w:rPr>
                <w:sz w:val="16"/>
              </w:rPr>
              <w:t>member approved 2022-08-11</w:t>
            </w:r>
          </w:p>
        </w:tc>
      </w:tr>
      <w:tr>
        <w:trPr>
          <w:cantSplit/>
        </w:trPr>
        <w:tc>
          <w:tcPr>
            <w:tcW w:type="dxa" w:w="2044"/>
          </w:tcPr>
          <w:p>
            <w:pPr>
              <w:spacing w:after="0"/>
              <w:jc w:val="left"/>
            </w:pPr>
            <w:r>
              <w:rPr>
                <w:sz w:val="16"/>
              </w:rPr>
              <w:t>Mantachie town</w:t>
            </w:r>
          </w:p>
        </w:tc>
        <w:tc>
          <w:tcPr>
            <w:tcW w:type="dxa" w:w="1751"/>
          </w:tcPr>
          <w:p>
            <w:pPr>
              <w:spacing w:after="0"/>
              <w:jc w:val="left"/>
            </w:pPr>
            <w:r>
              <w:rPr>
                <w:sz w:val="16"/>
              </w:rPr>
              <w:t>Town</w:t>
            </w:r>
          </w:p>
        </w:tc>
        <w:tc>
          <w:tcPr>
            <w:tcW w:type="dxa" w:w="1954"/>
          </w:tcPr>
          <w:p>
            <w:pPr>
              <w:spacing w:after="0"/>
              <w:jc w:val="left"/>
            </w:pPr>
            <w:r>
              <w:rPr>
                <w:sz w:val="16"/>
              </w:rPr>
              <w:t>Approved, expires 2027-05-04</w:t>
            </w:r>
          </w:p>
        </w:tc>
        <w:tc>
          <w:tcPr>
            <w:tcW w:type="dxa" w:w="2680"/>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48"/>
          </w:tcPr>
          <w:p>
            <w:pPr>
              <w:spacing w:after="0"/>
              <w:jc w:val="right"/>
            </w:pPr>
            <w:r>
              <w:rPr>
                <w:sz w:val="16"/>
              </w:rPr>
              <w:t>218</w:t>
            </w:r>
          </w:p>
        </w:tc>
        <w:tc>
          <w:tcPr>
            <w:tcW w:type="dxa" w:w="909"/>
          </w:tcPr>
          <w:p>
            <w:pPr>
              <w:spacing w:after="0"/>
              <w:jc w:val="left"/>
            </w:pPr>
          </w:p>
        </w:tc>
        <w:tc>
          <w:tcPr>
            <w:tcW w:type="dxa" w:w="1852"/>
          </w:tcPr>
          <w:p>
            <w:pPr>
              <w:spacing w:after="0"/>
              <w:jc w:val="left"/>
            </w:pPr>
            <w:r>
              <w:rPr>
                <w:sz w:val="16"/>
              </w:rPr>
              <w:t>member approved 2022-10-26</w:t>
            </w:r>
          </w:p>
        </w:tc>
      </w:tr>
      <w:tr>
        <w:trPr>
          <w:cantSplit/>
        </w:trPr>
        <w:tc>
          <w:tcPr>
            <w:tcW w:type="dxa" w:w="2044"/>
          </w:tcPr>
          <w:p>
            <w:pPr>
              <w:spacing w:after="0"/>
              <w:jc w:val="left"/>
            </w:pPr>
            <w:r>
              <w:rPr>
                <w:sz w:val="16"/>
              </w:rPr>
              <w:t>Tremont town</w:t>
            </w:r>
          </w:p>
        </w:tc>
        <w:tc>
          <w:tcPr>
            <w:tcW w:type="dxa" w:w="1751"/>
          </w:tcPr>
          <w:p>
            <w:pPr>
              <w:spacing w:after="0"/>
              <w:jc w:val="left"/>
            </w:pPr>
            <w:r>
              <w:rPr>
                <w:sz w:val="16"/>
              </w:rPr>
              <w:t>Town</w:t>
            </w:r>
          </w:p>
        </w:tc>
        <w:tc>
          <w:tcPr>
            <w:tcW w:type="dxa" w:w="1954"/>
          </w:tcPr>
          <w:p>
            <w:pPr>
              <w:spacing w:after="0"/>
              <w:jc w:val="left"/>
            </w:pPr>
            <w:r>
              <w:rPr>
                <w:sz w:val="16"/>
              </w:rPr>
              <w:t>Approved, expires 2027-05-04</w:t>
            </w:r>
          </w:p>
        </w:tc>
        <w:tc>
          <w:tcPr>
            <w:tcW w:type="dxa" w:w="2680"/>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48"/>
          </w:tcPr>
          <w:p>
            <w:pPr>
              <w:spacing w:after="0"/>
              <w:jc w:val="right"/>
            </w:pPr>
            <w:r>
              <w:rPr>
                <w:sz w:val="16"/>
              </w:rPr>
              <w:t>218</w:t>
            </w:r>
          </w:p>
        </w:tc>
        <w:tc>
          <w:tcPr>
            <w:tcW w:type="dxa" w:w="909"/>
          </w:tcPr>
          <w:p>
            <w:pPr>
              <w:spacing w:after="0"/>
              <w:jc w:val="left"/>
            </w:pPr>
          </w:p>
        </w:tc>
        <w:tc>
          <w:tcPr>
            <w:tcW w:type="dxa" w:w="1852"/>
          </w:tcPr>
          <w:p>
            <w:pPr>
              <w:spacing w:after="0"/>
              <w:jc w:val="left"/>
            </w:pPr>
            <w:r>
              <w:rPr>
                <w:sz w:val="16"/>
              </w:rPr>
              <w:t>member approved 2022-09-13</w:t>
            </w:r>
          </w:p>
        </w:tc>
      </w:tr>
      <w:tr>
        <w:trPr>
          <w:cantSplit/>
        </w:trPr>
        <w:tc>
          <w:tcPr>
            <w:tcW w:type="dxa" w:w="2044"/>
          </w:tcPr>
          <w:p>
            <w:pPr>
              <w:spacing w:after="0"/>
              <w:jc w:val="left"/>
            </w:pPr>
            <w:r>
              <w:rPr>
                <w:sz w:val="16"/>
              </w:rPr>
              <w:t>Itawamba Community College</w:t>
            </w:r>
          </w:p>
        </w:tc>
        <w:tc>
          <w:tcPr>
            <w:tcW w:type="dxa" w:w="1751"/>
          </w:tcPr>
          <w:p>
            <w:pPr>
              <w:spacing w:after="0"/>
              <w:jc w:val="left"/>
            </w:pPr>
            <w:r>
              <w:rPr>
                <w:sz w:val="16"/>
              </w:rPr>
              <w:t>College/University</w:t>
            </w:r>
          </w:p>
        </w:tc>
        <w:tc>
          <w:tcPr>
            <w:tcW w:type="dxa" w:w="1954"/>
          </w:tcPr>
          <w:p>
            <w:pPr>
              <w:spacing w:after="0"/>
              <w:jc w:val="left"/>
            </w:pPr>
            <w:r>
              <w:rPr>
                <w:sz w:val="16"/>
              </w:rPr>
              <w:t>Expired on 2017-12-02</w:t>
            </w:r>
          </w:p>
        </w:tc>
        <w:tc>
          <w:tcPr>
            <w:tcW w:type="dxa" w:w="2680"/>
          </w:tcPr>
          <w:p>
            <w:pPr>
              <w:spacing w:after="0"/>
              <w:jc w:val="left"/>
            </w:pPr>
            <w:r>
              <w:rPr>
                <w:sz w:val="16"/>
              </w:rPr>
              <w:t>Itawamba Community College (FEMA plan 28823)</w:t>
            </w:r>
          </w:p>
        </w:tc>
        <w:tc>
          <w:tcPr>
            <w:tcW w:type="dxa" w:w="1037"/>
          </w:tcPr>
          <w:p>
            <w:pPr>
              <w:spacing w:after="0"/>
              <w:jc w:val="left"/>
            </w:pPr>
            <w:r>
              <w:rPr>
                <w:sz w:val="16"/>
              </w:rPr>
              <w:t>2012-12-03</w:t>
            </w:r>
          </w:p>
        </w:tc>
        <w:tc>
          <w:tcPr>
            <w:tcW w:type="dxa" w:w="1037"/>
          </w:tcPr>
          <w:p>
            <w:pPr>
              <w:spacing w:after="0"/>
              <w:jc w:val="left"/>
            </w:pPr>
            <w:r>
              <w:rPr>
                <w:sz w:val="16"/>
              </w:rPr>
              <w:t>2017-12-02</w:t>
            </w:r>
          </w:p>
        </w:tc>
        <w:tc>
          <w:tcPr>
            <w:tcW w:type="dxa" w:w="848"/>
          </w:tcPr>
          <w:p>
            <w:pPr>
              <w:spacing w:after="0"/>
              <w:jc w:val="right"/>
            </w:pPr>
            <w:r>
              <w:rPr>
                <w:sz w:val="16"/>
              </w:rPr>
              <w:t>-3,222</w:t>
            </w:r>
          </w:p>
        </w:tc>
        <w:tc>
          <w:tcPr>
            <w:tcW w:type="dxa" w:w="909"/>
          </w:tcPr>
          <w:p>
            <w:pPr>
              <w:spacing w:after="0"/>
              <w:jc w:val="left"/>
            </w:pPr>
          </w:p>
        </w:tc>
        <w:tc>
          <w:tcPr>
            <w:tcW w:type="dxa" w:w="1852"/>
          </w:tcPr>
          <w:p>
            <w:pPr>
              <w:spacing w:after="0"/>
              <w:jc w:val="left"/>
            </w:pPr>
            <w:r>
              <w:rPr>
                <w:sz w:val="16"/>
              </w:rPr>
              <w:t>member approved 2010-12-03</w:t>
            </w:r>
          </w:p>
        </w:tc>
      </w:tr>
    </w:tbl>
    <w:p>
      <w:pPr>
        <w:spacing w:after="40" w:before="60"/>
      </w:pPr>
      <w:r>
        <w:rPr>
          <w:sz w:val="15"/>
        </w:rPr>
        <w:t>Plan 108138 also covers 55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$5,716</w:t>
            </w:r>
          </w:p>
        </w:tc>
        <w:tc>
          <w:tcPr>
            <w:tcW w:type="dxa" w:w="1126"/>
          </w:tcPr>
          <w:p>
            <w:pPr>
              <w:spacing w:after="0"/>
              <w:jc w:val="right"/>
            </w:pPr>
            <w:r>
              <w:rPr>
                <w:sz w:val="16"/>
              </w:rPr>
              <w:t>$9,199</w:t>
            </w:r>
          </w:p>
        </w:tc>
        <w:tc>
          <w:tcPr>
            <w:tcW w:type="dxa" w:w="1297"/>
          </w:tcPr>
          <w:p>
            <w:pPr>
              <w:spacing w:after="0"/>
              <w:jc w:val="right"/>
            </w:pPr>
            <w:r>
              <w:rPr>
                <w:sz w:val="16"/>
              </w:rPr>
              <w:t>$4,981,984</w:t>
            </w:r>
          </w:p>
        </w:tc>
        <w:tc>
          <w:tcPr>
            <w:tcW w:type="dxa" w:w="1111"/>
          </w:tcPr>
          <w:p>
            <w:pPr>
              <w:spacing w:after="0"/>
              <w:jc w:val="right"/>
            </w:pPr>
            <w:r>
              <w:rPr>
                <w:sz w:val="16"/>
              </w:rPr>
              <w:t>$4,996,900</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$2,443,851</w:t>
            </w:r>
          </w:p>
        </w:tc>
        <w:tc>
          <w:tcPr>
            <w:tcW w:type="dxa" w:w="1126"/>
          </w:tcPr>
          <w:p>
            <w:pPr>
              <w:spacing w:after="0"/>
              <w:jc w:val="right"/>
            </w:pPr>
            <w:r>
              <w:rPr>
                <w:sz w:val="16"/>
              </w:rPr>
              <w:t>$479</w:t>
            </w:r>
          </w:p>
        </w:tc>
        <w:tc>
          <w:tcPr>
            <w:tcW w:type="dxa" w:w="1297"/>
          </w:tcPr>
          <w:p>
            <w:pPr>
              <w:spacing w:after="0"/>
              <w:jc w:val="right"/>
            </w:pPr>
            <w:r>
              <w:rPr>
                <w:sz w:val="16"/>
              </w:rPr>
              <w:t>$7,248</w:t>
            </w:r>
          </w:p>
        </w:tc>
        <w:tc>
          <w:tcPr>
            <w:tcW w:type="dxa" w:w="1111"/>
          </w:tcPr>
          <w:p>
            <w:pPr>
              <w:spacing w:after="0"/>
              <w:jc w:val="right"/>
            </w:pPr>
            <w:r>
              <w:rPr>
                <w:sz w:val="16"/>
              </w:rPr>
              <w:t>$2,451,578</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$666,279</w:t>
            </w:r>
          </w:p>
        </w:tc>
        <w:tc>
          <w:tcPr>
            <w:tcW w:type="dxa" w:w="1126"/>
          </w:tcPr>
          <w:p>
            <w:pPr>
              <w:spacing w:after="0"/>
              <w:jc w:val="right"/>
            </w:pPr>
            <w:r>
              <w:rPr>
                <w:sz w:val="16"/>
              </w:rPr>
              <w:t>$791</w:t>
            </w:r>
          </w:p>
        </w:tc>
        <w:tc>
          <w:tcPr>
            <w:tcW w:type="dxa" w:w="1297"/>
          </w:tcPr>
          <w:p>
            <w:pPr>
              <w:spacing w:after="0"/>
              <w:jc w:val="right"/>
            </w:pPr>
            <w:r>
              <w:rPr>
                <w:sz w:val="16"/>
              </w:rPr>
              <w:t>$998,581</w:t>
            </w:r>
          </w:p>
        </w:tc>
        <w:tc>
          <w:tcPr>
            <w:tcW w:type="dxa" w:w="1111"/>
          </w:tcPr>
          <w:p>
            <w:pPr>
              <w:spacing w:after="0"/>
              <w:jc w:val="right"/>
            </w:pPr>
            <w:r>
              <w:rPr>
                <w:sz w:val="16"/>
              </w:rPr>
              <w:t>$1,665,650</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$599,913</w:t>
            </w:r>
          </w:p>
        </w:tc>
        <w:tc>
          <w:tcPr>
            <w:tcW w:type="dxa" w:w="1126"/>
          </w:tcPr>
          <w:p>
            <w:pPr>
              <w:spacing w:after="0"/>
              <w:jc w:val="right"/>
            </w:pPr>
          </w:p>
        </w:tc>
        <w:tc>
          <w:tcPr>
            <w:tcW w:type="dxa" w:w="1297"/>
          </w:tcPr>
          <w:p>
            <w:pPr>
              <w:spacing w:after="0"/>
              <w:jc w:val="right"/>
            </w:pPr>
            <w:r>
              <w:rPr>
                <w:sz w:val="16"/>
              </w:rPr>
              <w:t>$365,561</w:t>
            </w:r>
          </w:p>
        </w:tc>
        <w:tc>
          <w:tcPr>
            <w:tcW w:type="dxa" w:w="1111"/>
          </w:tcPr>
          <w:p>
            <w:pPr>
              <w:spacing w:after="0"/>
              <w:jc w:val="right"/>
            </w:pPr>
            <w:r>
              <w:rPr>
                <w:sz w:val="16"/>
              </w:rPr>
              <w:t>$965,474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w:t>
            </w:r>
          </w:p>
        </w:tc>
        <w:tc>
          <w:tcPr>
            <w:tcW w:type="dxa" w:w="1126"/>
          </w:tcPr>
          <w:p>
            <w:pPr>
              <w:spacing w:after="0"/>
              <w:jc w:val="right"/>
            </w:pPr>
            <w:r>
              <w:rPr>
                <w:sz w:val="16"/>
              </w:rPr>
              <w:t>$411</w:t>
            </w:r>
          </w:p>
        </w:tc>
        <w:tc>
          <w:tcPr>
            <w:tcW w:type="dxa" w:w="1297"/>
          </w:tcPr>
          <w:p>
            <w:pPr>
              <w:spacing w:after="0"/>
              <w:jc w:val="right"/>
            </w:pPr>
            <w:r>
              <w:rPr>
                <w:sz w:val="16"/>
              </w:rPr>
              <w:t>$701,440</w:t>
            </w:r>
          </w:p>
        </w:tc>
        <w:tc>
          <w:tcPr>
            <w:tcW w:type="dxa" w:w="1111"/>
          </w:tcPr>
          <w:p>
            <w:pPr>
              <w:spacing w:after="0"/>
              <w:jc w:val="right"/>
            </w:pPr>
            <w:r>
              <w:rPr>
                <w:sz w:val="16"/>
              </w:rPr>
              <w:t>$701,889</w:t>
            </w:r>
          </w:p>
        </w:tc>
        <w:tc>
          <w:tcPr>
            <w:tcW w:type="dxa" w:w="1199"/>
          </w:tcPr>
          <w:p>
            <w:pPr>
              <w:spacing w:after="0"/>
              <w:jc w:val="right"/>
            </w:pPr>
            <w:r>
              <w:rPr>
                <w:sz w:val="16"/>
              </w:rPr>
              <w:t>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$6,350</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$495,635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$72,529</w:t>
            </w:r>
          </w:p>
        </w:tc>
        <w:tc>
          <w:tcPr>
            <w:tcW w:type="dxa" w:w="1126"/>
          </w:tcPr>
          <w:p>
            <w:pPr>
              <w:spacing w:after="0"/>
              <w:jc w:val="right"/>
            </w:pPr>
            <w:r>
              <w:rPr>
                <w:sz w:val="16"/>
              </w:rPr>
              <w:t>$312</w:t>
            </w:r>
          </w:p>
        </w:tc>
        <w:tc>
          <w:tcPr>
            <w:tcW w:type="dxa" w:w="1297"/>
          </w:tcPr>
          <w:p>
            <w:pPr>
              <w:spacing w:after="0"/>
              <w:jc w:val="right"/>
            </w:pPr>
            <w:r>
              <w:rPr>
                <w:sz w:val="16"/>
              </w:rPr>
              <w:t>$304,949</w:t>
            </w:r>
          </w:p>
        </w:tc>
        <w:tc>
          <w:tcPr>
            <w:tcW w:type="dxa" w:w="1111"/>
          </w:tcPr>
          <w:p>
            <w:pPr>
              <w:spacing w:after="0"/>
              <w:jc w:val="right"/>
            </w:pPr>
            <w:r>
              <w:rPr>
                <w:sz w:val="16"/>
              </w:rPr>
              <w:t>$377,790</w:t>
            </w:r>
          </w:p>
        </w:tc>
        <w:tc>
          <w:tcPr>
            <w:tcW w:type="dxa" w:w="1199"/>
          </w:tcPr>
          <w:p>
            <w:pPr>
              <w:spacing w:after="0"/>
              <w:jc w:val="right"/>
            </w:pPr>
            <w:r>
              <w:rPr>
                <w:sz w:val="16"/>
              </w:rPr>
              <w:t>138</w:t>
            </w:r>
          </w:p>
        </w:tc>
        <w:tc>
          <w:tcPr>
            <w:tcW w:type="dxa" w:w="2172"/>
          </w:tcPr>
          <w:p>
            <w:pPr>
              <w:spacing w:after="0"/>
              <w:jc w:val="left"/>
            </w:pPr>
          </w:p>
        </w:tc>
        <w:tc>
          <w:tcPr>
            <w:tcW w:type="dxa" w:w="2080"/>
          </w:tcPr>
          <w:p>
            <w:pPr>
              <w:spacing w:after="0"/>
              <w:jc w:val="left"/>
            </w:pPr>
            <w:r>
              <w:rPr>
                <w:sz w:val="16"/>
              </w:rPr>
              <w:t>Includes 3 High Wind records and 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$31,050</w:t>
            </w:r>
          </w:p>
        </w:tc>
        <w:tc>
          <w:tcPr>
            <w:tcW w:type="dxa" w:w="1126"/>
          </w:tcPr>
          <w:p>
            <w:pPr>
              <w:spacing w:after="0"/>
              <w:jc w:val="right"/>
            </w:pPr>
            <w:r>
              <w:rPr>
                <w:sz w:val="16"/>
              </w:rPr>
              <w:t>$579</w:t>
            </w:r>
          </w:p>
        </w:tc>
        <w:tc>
          <w:tcPr>
            <w:tcW w:type="dxa" w:w="1297"/>
          </w:tcPr>
          <w:p>
            <w:pPr>
              <w:spacing w:after="0"/>
              <w:jc w:val="right"/>
            </w:pPr>
            <w:r>
              <w:rPr>
                <w:sz w:val="16"/>
              </w:rPr>
              <w:t>$57,055</w:t>
            </w:r>
          </w:p>
        </w:tc>
        <w:tc>
          <w:tcPr>
            <w:tcW w:type="dxa" w:w="1111"/>
          </w:tcPr>
          <w:p>
            <w:pPr>
              <w:spacing w:after="0"/>
              <w:jc w:val="right"/>
            </w:pPr>
            <w:r>
              <w:rPr>
                <w:sz w:val="16"/>
              </w:rPr>
              <w:t>$88,684</w:t>
            </w:r>
          </w:p>
        </w:tc>
        <w:tc>
          <w:tcPr>
            <w:tcW w:type="dxa" w:w="1199"/>
          </w:tcPr>
          <w:p>
            <w:pPr>
              <w:spacing w:after="0"/>
              <w:jc w:val="right"/>
            </w:pPr>
            <w:r>
              <w:rPr>
                <w:sz w:val="16"/>
              </w:rPr>
              <w:t>79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$75,791</w:t>
            </w:r>
          </w:p>
        </w:tc>
        <w:tc>
          <w:tcPr>
            <w:tcW w:type="dxa" w:w="1126"/>
          </w:tcPr>
          <w:p>
            <w:pPr>
              <w:spacing w:after="0"/>
              <w:jc w:val="right"/>
            </w:pPr>
            <w:r>
              <w:rPr>
                <w:sz w:val="16"/>
              </w:rPr>
              <w:t>$7,173</w:t>
            </w:r>
          </w:p>
        </w:tc>
        <w:tc>
          <w:tcPr>
            <w:tcW w:type="dxa" w:w="1297"/>
          </w:tcPr>
          <w:p>
            <w:pPr>
              <w:spacing w:after="0"/>
              <w:jc w:val="right"/>
            </w:pPr>
            <w:r>
              <w:rPr>
                <w:sz w:val="16"/>
              </w:rPr>
              <w:t>$5,456</w:t>
            </w:r>
          </w:p>
        </w:tc>
        <w:tc>
          <w:tcPr>
            <w:tcW w:type="dxa" w:w="1111"/>
          </w:tcPr>
          <w:p>
            <w:pPr>
              <w:spacing w:after="0"/>
              <w:jc w:val="right"/>
            </w:pPr>
            <w:r>
              <w:rPr>
                <w:sz w:val="16"/>
              </w:rPr>
              <w:t>$88,420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$52,702</w:t>
            </w:r>
          </w:p>
        </w:tc>
        <w:tc>
          <w:tcPr>
            <w:tcW w:type="dxa" w:w="1297"/>
          </w:tcPr>
          <w:p>
            <w:pPr>
              <w:spacing w:after="0"/>
              <w:jc w:val="right"/>
            </w:pPr>
          </w:p>
        </w:tc>
        <w:tc>
          <w:tcPr>
            <w:tcW w:type="dxa" w:w="1111"/>
          </w:tcPr>
          <w:p>
            <w:pPr>
              <w:spacing w:after="0"/>
              <w:jc w:val="right"/>
            </w:pPr>
            <w:r>
              <w:rPr>
                <w:sz w:val="16"/>
              </w:rPr>
              <w:t>$52,702</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$27,239</w:t>
            </w:r>
          </w:p>
        </w:tc>
        <w:tc>
          <w:tcPr>
            <w:tcW w:type="dxa" w:w="1126"/>
          </w:tcPr>
          <w:p>
            <w:pPr>
              <w:spacing w:after="0"/>
              <w:jc w:val="right"/>
            </w:pPr>
          </w:p>
        </w:tc>
        <w:tc>
          <w:tcPr>
            <w:tcW w:type="dxa" w:w="1297"/>
          </w:tcPr>
          <w:p>
            <w:pPr>
              <w:spacing w:after="0"/>
              <w:jc w:val="right"/>
            </w:pPr>
            <w:r>
              <w:rPr>
                <w:sz w:val="16"/>
              </w:rPr>
              <w:t>$9,121</w:t>
            </w:r>
          </w:p>
        </w:tc>
        <w:tc>
          <w:tcPr>
            <w:tcW w:type="dxa" w:w="1111"/>
          </w:tcPr>
          <w:p>
            <w:pPr>
              <w:spacing w:after="0"/>
              <w:jc w:val="right"/>
            </w:pPr>
            <w:r>
              <w:rPr>
                <w:sz w:val="16"/>
              </w:rPr>
              <w:t>$36,359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$6,507</w:t>
            </w:r>
          </w:p>
        </w:tc>
        <w:tc>
          <w:tcPr>
            <w:tcW w:type="dxa" w:w="1126"/>
          </w:tcPr>
          <w:p>
            <w:pPr>
              <w:spacing w:after="0"/>
              <w:jc w:val="right"/>
            </w:pPr>
            <w:r>
              <w:rPr>
                <w:sz w:val="16"/>
              </w:rPr>
              <w:t>$4</w:t>
            </w:r>
          </w:p>
        </w:tc>
        <w:tc>
          <w:tcPr>
            <w:tcW w:type="dxa" w:w="1297"/>
          </w:tcPr>
          <w:p>
            <w:pPr>
              <w:spacing w:after="0"/>
              <w:jc w:val="right"/>
            </w:pPr>
            <w:r>
              <w:rPr>
                <w:sz w:val="16"/>
              </w:rPr>
              <w:t>$3,013</w:t>
            </w:r>
          </w:p>
        </w:tc>
        <w:tc>
          <w:tcPr>
            <w:tcW w:type="dxa" w:w="1111"/>
          </w:tcPr>
          <w:p>
            <w:pPr>
              <w:spacing w:after="0"/>
              <w:jc w:val="right"/>
            </w:pPr>
            <w:r>
              <w:rPr>
                <w:sz w:val="16"/>
              </w:rPr>
              <w:t>$9,523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$5,466</w:t>
            </w:r>
          </w:p>
        </w:tc>
        <w:tc>
          <w:tcPr>
            <w:tcW w:type="dxa" w:w="1126"/>
          </w:tcPr>
          <w:p>
            <w:pPr>
              <w:spacing w:after="0"/>
              <w:jc w:val="right"/>
            </w:pPr>
          </w:p>
        </w:tc>
        <w:tc>
          <w:tcPr>
            <w:tcW w:type="dxa" w:w="1297"/>
          </w:tcPr>
          <w:p>
            <w:pPr>
              <w:spacing w:after="0"/>
              <w:jc w:val="right"/>
            </w:pPr>
            <w:r>
              <w:rPr>
                <w:sz w:val="16"/>
              </w:rPr>
              <w:t>$1,107</w:t>
            </w:r>
          </w:p>
        </w:tc>
        <w:tc>
          <w:tcPr>
            <w:tcW w:type="dxa" w:w="1111"/>
          </w:tcPr>
          <w:p>
            <w:pPr>
              <w:spacing w:after="0"/>
              <w:jc w:val="right"/>
            </w:pPr>
            <w:r>
              <w:rPr>
                <w:sz w:val="16"/>
              </w:rPr>
              <w:t>$6,573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$1,785</w:t>
            </w:r>
          </w:p>
        </w:tc>
        <w:tc>
          <w:tcPr>
            <w:tcW w:type="dxa" w:w="1126"/>
          </w:tcPr>
          <w:p>
            <w:pPr>
              <w:spacing w:after="0"/>
              <w:jc w:val="right"/>
            </w:pPr>
            <w:r>
              <w:rPr>
                <w:sz w:val="16"/>
              </w:rPr>
              <w:t>$3</w:t>
            </w:r>
          </w:p>
        </w:tc>
        <w:tc>
          <w:tcPr>
            <w:tcW w:type="dxa" w:w="1297"/>
          </w:tcPr>
          <w:p>
            <w:pPr>
              <w:spacing w:after="0"/>
              <w:jc w:val="right"/>
            </w:pPr>
            <w:r>
              <w:rPr>
                <w:sz w:val="16"/>
              </w:rPr>
              <w:t>$4,142</w:t>
            </w:r>
          </w:p>
        </w:tc>
        <w:tc>
          <w:tcPr>
            <w:tcW w:type="dxa" w:w="1111"/>
          </w:tcPr>
          <w:p>
            <w:pPr>
              <w:spacing w:after="0"/>
              <w:jc w:val="right"/>
            </w:pPr>
            <w:r>
              <w:rPr>
                <w:sz w:val="16"/>
              </w:rPr>
              <w:t>$5,930</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49"/>
        <w:gridCol w:w="1927"/>
        <w:gridCol w:w="1824"/>
        <w:gridCol w:w="1517"/>
        <w:gridCol w:w="1616"/>
        <w:gridCol w:w="2222"/>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927"/>
            <w:shd w:val="clear" w:color="auto" w:fill="E8E8E8"/>
          </w:tcPr>
          <w:p>
            <w:pPr>
              <w:spacing w:after="0"/>
              <w:jc w:val="left"/>
            </w:pPr>
            <w:r>
              <w:rPr>
                <w:b/>
                <w:sz w:val="16"/>
              </w:rPr>
              <w:t>Observed range</w:t>
            </w:r>
          </w:p>
        </w:tc>
        <w:tc>
          <w:tcPr>
            <w:tcW w:type="dxa" w:w="1824"/>
            <w:shd w:val="clear" w:color="auto" w:fill="E8E8E8"/>
          </w:tcPr>
          <w:p>
            <w:pPr>
              <w:spacing w:after="0"/>
              <w:jc w:val="left"/>
            </w:pPr>
            <w:r>
              <w:rPr>
                <w:b/>
                <w:sz w:val="16"/>
              </w:rPr>
              <w:t>Worst recorded event</w:t>
            </w:r>
          </w:p>
        </w:tc>
        <w:tc>
          <w:tcPr>
            <w:tcW w:type="dxa" w:w="1517"/>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members</w:t>
            </w:r>
          </w:p>
        </w:tc>
        <w:tc>
          <w:tcPr>
            <w:tcW w:type="dxa" w:w="2222"/>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27"/>
          </w:tcPr>
          <w:p>
            <w:pPr>
              <w:spacing w:after="0"/>
              <w:jc w:val="left"/>
            </w:pPr>
          </w:p>
        </w:tc>
        <w:tc>
          <w:tcPr>
            <w:tcW w:type="dxa" w:w="1824"/>
          </w:tcPr>
          <w:p>
            <w:pPr>
              <w:spacing w:after="0"/>
              <w:jc w:val="left"/>
            </w:pPr>
          </w:p>
        </w:tc>
        <w:tc>
          <w:tcPr>
            <w:tcW w:type="dxa" w:w="1517"/>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0</w:t>
            </w:r>
          </w:p>
        </w:tc>
        <w:tc>
          <w:tcPr>
            <w:tcW w:type="dxa" w:w="1927"/>
          </w:tcPr>
          <w:p>
            <w:pPr>
              <w:spacing w:after="0"/>
              <w:jc w:val="left"/>
            </w:pPr>
          </w:p>
        </w:tc>
        <w:tc>
          <w:tcPr>
            <w:tcW w:type="dxa" w:w="1824"/>
          </w:tcPr>
          <w:p>
            <w:pPr>
              <w:spacing w:after="0"/>
              <w:jc w:val="left"/>
            </w:pPr>
          </w:p>
        </w:tc>
        <w:tc>
          <w:tcPr>
            <w:tcW w:type="dxa" w:w="1517"/>
          </w:tcPr>
          <w:p>
            <w:pPr>
              <w:spacing w:after="0"/>
              <w:jc w:val="left"/>
            </w:pPr>
          </w:p>
        </w:tc>
        <w:tc>
          <w:tcPr>
            <w:tcW w:type="dxa" w:w="1616"/>
          </w:tcPr>
          <w:p>
            <w:pPr>
              <w:spacing w:after="0"/>
              <w:jc w:val="left"/>
            </w:pPr>
          </w:p>
        </w:tc>
        <w:tc>
          <w:tcPr>
            <w:tcW w:type="dxa" w:w="2222"/>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8, 2004 to 2026 (8 zone-level)</w:t>
            </w:r>
          </w:p>
        </w:tc>
        <w:tc>
          <w:tcPr>
            <w:tcW w:type="dxa" w:w="1927"/>
          </w:tcPr>
          <w:p>
            <w:pPr>
              <w:spacing w:after="0"/>
              <w:jc w:val="left"/>
            </w:pPr>
            <w:r>
              <w:rPr>
                <w:sz w:val="16"/>
              </w:rPr>
              <w:t>1 day to 3 days (median 2 days); 5 with a recorded value</w:t>
            </w:r>
          </w:p>
        </w:tc>
        <w:tc>
          <w:tcPr>
            <w:tcW w:type="dxa" w:w="1824"/>
          </w:tcPr>
          <w:p>
            <w:pPr>
              <w:spacing w:after="0"/>
              <w:jc w:val="left"/>
            </w:pPr>
            <w:r>
              <w:rPr>
                <w:sz w:val="16"/>
              </w:rPr>
              <w:t>3 consecutive days, 2024-01-15 to 2024-01-17, zone-level</w:t>
            </w:r>
          </w:p>
        </w:tc>
        <w:tc>
          <w:tcPr>
            <w:tcW w:type="dxa" w:w="1517"/>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2, 2007 to 2007 (2 zone-level)</w:t>
            </w:r>
          </w:p>
        </w:tc>
        <w:tc>
          <w:tcPr>
            <w:tcW w:type="dxa" w:w="1927"/>
          </w:tcPr>
          <w:p>
            <w:pPr>
              <w:spacing w:after="0"/>
              <w:jc w:val="left"/>
            </w:pPr>
          </w:p>
        </w:tc>
        <w:tc>
          <w:tcPr>
            <w:tcW w:type="dxa" w:w="1824"/>
          </w:tcPr>
          <w:p>
            <w:pPr>
              <w:spacing w:after="0"/>
              <w:jc w:val="left"/>
            </w:pPr>
            <w:r>
              <w:rPr>
                <w:sz w:val="16"/>
              </w:rPr>
              <w:t>No crop damage reported in 2 records.</w:t>
            </w:r>
          </w:p>
        </w:tc>
        <w:tc>
          <w:tcPr>
            <w:tcW w:type="dxa" w:w="1517"/>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24, 2007 to 2024 (24 zone-level)</w:t>
            </w:r>
          </w:p>
        </w:tc>
        <w:tc>
          <w:tcPr>
            <w:tcW w:type="dxa" w:w="1927"/>
          </w:tcPr>
          <w:p>
            <w:pPr>
              <w:spacing w:after="0"/>
              <w:jc w:val="left"/>
            </w:pPr>
            <w:r>
              <w:rPr>
                <w:sz w:val="16"/>
              </w:rPr>
              <w:t>43 days to 210 days (median 113 days); 5 with a recorded value</w:t>
            </w:r>
          </w:p>
        </w:tc>
        <w:tc>
          <w:tcPr>
            <w:tcW w:type="dxa" w:w="1824"/>
          </w:tcPr>
          <w:p>
            <w:pPr>
              <w:spacing w:after="0"/>
              <w:jc w:val="left"/>
            </w:pPr>
            <w:r>
              <w:rPr>
                <w:sz w:val="16"/>
              </w:rPr>
              <w:t>210 days (about 6.9 months), 2007-04-05 to 2007-10-31, a run of 7 consecutive Storm Events drought records, zone-level</w:t>
            </w:r>
          </w:p>
        </w:tc>
        <w:tc>
          <w:tcPr>
            <w:tcW w:type="dxa" w:w="1517"/>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927"/>
          </w:tcPr>
          <w:p>
            <w:pPr>
              <w:spacing w:after="0"/>
              <w:jc w:val="left"/>
            </w:pPr>
          </w:p>
        </w:tc>
        <w:tc>
          <w:tcPr>
            <w:tcW w:type="dxa" w:w="1824"/>
          </w:tcPr>
          <w:p>
            <w:pPr>
              <w:spacing w:after="0"/>
              <w:jc w:val="left"/>
            </w:pPr>
          </w:p>
        </w:tc>
        <w:tc>
          <w:tcPr>
            <w:tcW w:type="dxa" w:w="1517"/>
          </w:tcPr>
          <w:p>
            <w:pPr>
              <w:spacing w:after="0"/>
              <w:jc w:val="left"/>
            </w:pPr>
          </w:p>
        </w:tc>
        <w:tc>
          <w:tcPr>
            <w:tcW w:type="dxa" w:w="1616"/>
          </w:tcPr>
          <w:p>
            <w:pPr>
              <w:spacing w:after="0"/>
              <w:jc w:val="left"/>
            </w:pPr>
          </w:p>
        </w:tc>
        <w:tc>
          <w:tcPr>
            <w:tcW w:type="dxa" w:w="2222"/>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96, 1974 to 2026</w:t>
            </w:r>
          </w:p>
        </w:tc>
        <w:tc>
          <w:tcPr>
            <w:tcW w:type="dxa" w:w="1927"/>
          </w:tcPr>
          <w:p>
            <w:pPr>
              <w:spacing w:after="0"/>
              <w:jc w:val="left"/>
            </w:pPr>
            <w:r>
              <w:rPr>
                <w:sz w:val="16"/>
              </w:rPr>
              <w:t>0.75 in to 2.75 in (median 1 in); 96 with a recorded value</w:t>
            </w:r>
          </w:p>
        </w:tc>
        <w:tc>
          <w:tcPr>
            <w:tcW w:type="dxa" w:w="1824"/>
          </w:tcPr>
          <w:p>
            <w:pPr>
              <w:spacing w:after="0"/>
              <w:jc w:val="left"/>
            </w:pPr>
            <w:r>
              <w:rPr>
                <w:sz w:val="16"/>
              </w:rPr>
              <w:t>2.75 in hail, 2025-04-02; same size also recorded on 1997-10-25</w:t>
            </w:r>
          </w:p>
        </w:tc>
        <w:tc>
          <w:tcPr>
            <w:tcW w:type="dxa" w:w="1517"/>
          </w:tcPr>
          <w:p>
            <w:pPr>
              <w:spacing w:after="0"/>
              <w:jc w:val="left"/>
            </w:pPr>
            <w:r>
              <w:rPr>
                <w:sz w:val="16"/>
              </w:rPr>
              <w:t>Hail, 1997-10-25, $100,000 property; $10,000 crops (1997 dollars)</w:t>
            </w:r>
          </w:p>
        </w:tc>
        <w:tc>
          <w:tcPr>
            <w:tcW w:type="dxa" w:w="1616"/>
          </w:tcPr>
          <w:p>
            <w:pPr>
              <w:spacing w:after="0"/>
              <w:jc w:val="left"/>
            </w:pPr>
            <w:r>
              <w:rPr>
                <w:sz w:val="16"/>
              </w:rPr>
              <w:t>Event records naming member places: Fulton city (22 records), Tremont town (10 records), Mantachie town (8 records).</w:t>
            </w:r>
          </w:p>
        </w:tc>
        <w:tc>
          <w:tcPr>
            <w:tcW w:type="dxa" w:w="2222"/>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92, 2000 to 2026 (92 zone-level)</w:t>
            </w:r>
          </w:p>
        </w:tc>
        <w:tc>
          <w:tcPr>
            <w:tcW w:type="dxa" w:w="1927"/>
          </w:tcPr>
          <w:p>
            <w:pPr>
              <w:spacing w:after="0"/>
              <w:jc w:val="left"/>
            </w:pPr>
            <w:r>
              <w:rPr>
                <w:sz w:val="16"/>
              </w:rPr>
              <w:t>1 day to 21 days (median 2 days); 54 with a recorded value</w:t>
            </w:r>
          </w:p>
        </w:tc>
        <w:tc>
          <w:tcPr>
            <w:tcW w:type="dxa" w:w="1824"/>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517"/>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Heat index: in event narratives only; local data required.</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3, 2004 to 2005 (3 zone-level)</w:t>
            </w:r>
          </w:p>
        </w:tc>
        <w:tc>
          <w:tcPr>
            <w:tcW w:type="dxa" w:w="1927"/>
          </w:tcPr>
          <w:p>
            <w:pPr>
              <w:spacing w:after="0"/>
              <w:jc w:val="left"/>
            </w:pPr>
          </w:p>
        </w:tc>
        <w:tc>
          <w:tcPr>
            <w:tcW w:type="dxa" w:w="1824"/>
          </w:tcPr>
          <w:p>
            <w:pPr>
              <w:spacing w:after="0"/>
              <w:jc w:val="left"/>
            </w:pPr>
            <w:r>
              <w:rPr>
                <w:sz w:val="16"/>
              </w:rPr>
              <w:t>Strongest recorded (records with damage, a wind speed or direct casualties first, then storm type, category and wind): Tropical Storm record, 2005-08-29 to 2005-08-30, $10,000 property; crops not reported, reported for the zone (2005 dollars); NWS zone MSZ017 (ITAWAMBA), zone-level: may include parts of neighboring counties</w:t>
            </w:r>
          </w:p>
        </w:tc>
        <w:tc>
          <w:tcPr>
            <w:tcW w:type="dxa" w:w="1517"/>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2, 1998 to 2026 (2 zone-level)</w:t>
            </w:r>
          </w:p>
        </w:tc>
        <w:tc>
          <w:tcPr>
            <w:tcW w:type="dxa" w:w="1927"/>
          </w:tcPr>
          <w:p>
            <w:pPr>
              <w:spacing w:after="0"/>
              <w:jc w:val="left"/>
            </w:pPr>
          </w:p>
        </w:tc>
        <w:tc>
          <w:tcPr>
            <w:tcW w:type="dxa" w:w="1824"/>
          </w:tcPr>
          <w:p>
            <w:pPr>
              <w:spacing w:after="0"/>
              <w:jc w:val="left"/>
            </w:pPr>
            <w:r>
              <w:rPr>
                <w:sz w:val="16"/>
              </w:rPr>
              <w:t>Ice Storm, 2026-01-24, $50,000 property; $0 crops, reported for the zone (2026 dollars); NWS zone MSZ017 (ITAWAMBA), zone-level: may include parts of neighboring counties</w:t>
            </w:r>
          </w:p>
        </w:tc>
        <w:tc>
          <w:tcPr>
            <w:tcW w:type="dxa" w:w="1517"/>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20, 1997 to 2025</w:t>
            </w:r>
          </w:p>
        </w:tc>
        <w:tc>
          <w:tcPr>
            <w:tcW w:type="dxa" w:w="1927"/>
          </w:tcPr>
          <w:p>
            <w:pPr>
              <w:spacing w:after="0"/>
              <w:jc w:val="left"/>
            </w:pPr>
          </w:p>
        </w:tc>
        <w:tc>
          <w:tcPr>
            <w:tcW w:type="dxa" w:w="1824"/>
          </w:tcPr>
          <w:p>
            <w:pPr>
              <w:spacing w:after="0"/>
              <w:jc w:val="left"/>
            </w:pPr>
            <w:r>
              <w:rPr>
                <w:sz w:val="16"/>
              </w:rPr>
              <w:t>Flood, 2019-02-22, $206,000 property; $0 crops (2019 dollars)</w:t>
            </w:r>
          </w:p>
        </w:tc>
        <w:tc>
          <w:tcPr>
            <w:tcW w:type="dxa" w:w="1517"/>
          </w:tcPr>
          <w:p>
            <w:pPr>
              <w:spacing w:after="0"/>
              <w:jc w:val="left"/>
            </w:pPr>
          </w:p>
        </w:tc>
        <w:tc>
          <w:tcPr>
            <w:tcW w:type="dxa" w:w="1616"/>
          </w:tcPr>
          <w:p>
            <w:pPr>
              <w:spacing w:after="0"/>
              <w:jc w:val="left"/>
            </w:pPr>
            <w:r>
              <w:rPr>
                <w:sz w:val="16"/>
              </w:rPr>
              <w:t>Event records naming member places: Mantachie town (6 records), Tremont town (4 records), Fulton city (3 records).</w:t>
            </w:r>
          </w:p>
        </w:tc>
        <w:tc>
          <w:tcPr>
            <w:tcW w:type="dxa" w:w="222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27"/>
          </w:tcPr>
          <w:p>
            <w:pPr>
              <w:spacing w:after="0"/>
              <w:jc w:val="left"/>
            </w:pPr>
          </w:p>
        </w:tc>
        <w:tc>
          <w:tcPr>
            <w:tcW w:type="dxa" w:w="1824"/>
          </w:tcPr>
          <w:p>
            <w:pPr>
              <w:spacing w:after="0"/>
              <w:jc w:val="left"/>
            </w:pPr>
          </w:p>
        </w:tc>
        <w:tc>
          <w:tcPr>
            <w:tcW w:type="dxa" w:w="1517"/>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2, 2000 to 2016</w:t>
            </w:r>
          </w:p>
        </w:tc>
        <w:tc>
          <w:tcPr>
            <w:tcW w:type="dxa" w:w="1927"/>
          </w:tcPr>
          <w:p>
            <w:pPr>
              <w:spacing w:after="0"/>
              <w:jc w:val="left"/>
            </w:pPr>
          </w:p>
        </w:tc>
        <w:tc>
          <w:tcPr>
            <w:tcW w:type="dxa" w:w="1824"/>
          </w:tcPr>
          <w:p>
            <w:pPr>
              <w:spacing w:after="0"/>
              <w:jc w:val="left"/>
            </w:pPr>
            <w:r>
              <w:rPr>
                <w:sz w:val="16"/>
              </w:rPr>
              <w:t>Lightning, 2016-04-27, $10,000 property; $0 crops (2016 dollars), 1 direct death</w:t>
            </w:r>
          </w:p>
        </w:tc>
        <w:tc>
          <w:tcPr>
            <w:tcW w:type="dxa" w:w="1517"/>
          </w:tcPr>
          <w:p>
            <w:pPr>
              <w:spacing w:after="0"/>
              <w:jc w:val="left"/>
            </w:pPr>
          </w:p>
        </w:tc>
        <w:tc>
          <w:tcPr>
            <w:tcW w:type="dxa" w:w="1616"/>
          </w:tcPr>
          <w:p>
            <w:pPr>
              <w:spacing w:after="0"/>
              <w:jc w:val="left"/>
            </w:pPr>
            <w:r>
              <w:rPr>
                <w:sz w:val="16"/>
              </w:rPr>
              <w:t>Event records naming member places: Mantachie town (1 record), Tremont town (1 record).</w:t>
            </w:r>
          </w:p>
        </w:tc>
        <w:tc>
          <w:tcPr>
            <w:tcW w:type="dxa" w:w="2222"/>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5, 2002 to 2025 (5 zone-level)</w:t>
            </w:r>
          </w:p>
        </w:tc>
        <w:tc>
          <w:tcPr>
            <w:tcW w:type="dxa" w:w="1927"/>
          </w:tcPr>
          <w:p>
            <w:pPr>
              <w:spacing w:after="0"/>
              <w:jc w:val="left"/>
            </w:pPr>
            <w:r>
              <w:rPr>
                <w:sz w:val="16"/>
              </w:rPr>
              <w:t>39 kt (45 mph) to 50 kt (58 mph) (median 48 kt (55 mph)); 4 with a recorded value</w:t>
            </w:r>
          </w:p>
        </w:tc>
        <w:tc>
          <w:tcPr>
            <w:tcW w:type="dxa" w:w="1824"/>
          </w:tcPr>
          <w:p>
            <w:pPr>
              <w:spacing w:after="0"/>
              <w:jc w:val="left"/>
            </w:pPr>
            <w:r>
              <w:rPr>
                <w:sz w:val="16"/>
              </w:rPr>
              <w:t>50 kt (58 mph) estimated gust, High Wind, 2023-03-03; same speed and measurement basis also recorded on 2008-01-29; NWS zone MSZ017 (ITAWAMBA), zone-level: may include parts of neighboring counties</w:t>
            </w:r>
          </w:p>
        </w:tc>
        <w:tc>
          <w:tcPr>
            <w:tcW w:type="dxa" w:w="1517"/>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176, 1967 to 2026</w:t>
            </w:r>
          </w:p>
        </w:tc>
        <w:tc>
          <w:tcPr>
            <w:tcW w:type="dxa" w:w="1927"/>
          </w:tcPr>
          <w:p>
            <w:pPr>
              <w:spacing w:after="0"/>
              <w:jc w:val="left"/>
            </w:pPr>
            <w:r>
              <w:rPr>
                <w:sz w:val="16"/>
              </w:rPr>
              <w:t>43 kt (49 mph) to 74 kt (85 mph) (median 50 kt (58 mph)); 99 with a recorded value</w:t>
            </w:r>
          </w:p>
        </w:tc>
        <w:tc>
          <w:tcPr>
            <w:tcW w:type="dxa" w:w="1824"/>
          </w:tcPr>
          <w:p>
            <w:pPr>
              <w:spacing w:after="0"/>
              <w:jc w:val="left"/>
            </w:pPr>
            <w:r>
              <w:rPr>
                <w:sz w:val="16"/>
              </w:rPr>
              <w:t>74 kt (85 mph) estimated gust, Thunderstorm Wind, 2025-02-15</w:t>
            </w:r>
          </w:p>
        </w:tc>
        <w:tc>
          <w:tcPr>
            <w:tcW w:type="dxa" w:w="1517"/>
          </w:tcPr>
          <w:p>
            <w:pPr>
              <w:spacing w:after="0"/>
              <w:jc w:val="left"/>
            </w:pPr>
            <w:r>
              <w:rPr>
                <w:sz w:val="16"/>
              </w:rPr>
              <w:t>Thunderstorm Wind, 2023-06-11, $350,000 property; $0 crops (2023 dollars)</w:t>
            </w:r>
          </w:p>
        </w:tc>
        <w:tc>
          <w:tcPr>
            <w:tcW w:type="dxa" w:w="1616"/>
          </w:tcPr>
          <w:p>
            <w:pPr>
              <w:spacing w:after="0"/>
              <w:jc w:val="left"/>
            </w:pPr>
            <w:r>
              <w:rPr>
                <w:sz w:val="16"/>
              </w:rPr>
              <w:t>Event records naming member places: Fulton city (56 records), Mantachie town (18 records), Tremont town (11 records).</w:t>
            </w:r>
          </w:p>
        </w:tc>
        <w:tc>
          <w:tcPr>
            <w:tcW w:type="dxa" w:w="2222"/>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21, 1954 to 2025</w:t>
            </w:r>
          </w:p>
        </w:tc>
        <w:tc>
          <w:tcPr>
            <w:tcW w:type="dxa" w:w="1927"/>
          </w:tcPr>
          <w:p>
            <w:pPr>
              <w:spacing w:after="0"/>
              <w:jc w:val="left"/>
            </w:pPr>
            <w:r>
              <w:rPr>
                <w:sz w:val="16"/>
              </w:rPr>
              <w:t>F/EF0 to F/EF5 (median F/EF1); 21 with a recorded value</w:t>
            </w:r>
          </w:p>
        </w:tc>
        <w:tc>
          <w:tcPr>
            <w:tcW w:type="dxa" w:w="1824"/>
          </w:tcPr>
          <w:p>
            <w:pPr>
              <w:spacing w:after="0"/>
              <w:jc w:val="left"/>
            </w:pPr>
            <w:r>
              <w:rPr>
                <w:sz w:val="16"/>
              </w:rPr>
              <w:t>EF5 tornado, 2011-04-27, 10.98 mi within this county, 1,320 yd wide, $100,000 property; $0 crops (2011 dollars)</w:t>
            </w:r>
          </w:p>
        </w:tc>
        <w:tc>
          <w:tcPr>
            <w:tcW w:type="dxa" w:w="1517"/>
          </w:tcPr>
          <w:p>
            <w:pPr>
              <w:spacing w:after="0"/>
              <w:jc w:val="left"/>
            </w:pPr>
            <w:r>
              <w:rPr>
                <w:sz w:val="16"/>
              </w:rPr>
              <w:t>Tornado, 2014-04-28, $3,000,000 property; $0 crops (2014 dollars)</w:t>
            </w:r>
          </w:p>
        </w:tc>
        <w:tc>
          <w:tcPr>
            <w:tcW w:type="dxa" w:w="1616"/>
          </w:tcPr>
          <w:p>
            <w:pPr>
              <w:spacing w:after="0"/>
              <w:jc w:val="left"/>
            </w:pPr>
            <w:r>
              <w:rPr>
                <w:sz w:val="16"/>
              </w:rPr>
              <w:t>Event records naming member places: Tremont town (3 records), Mantachie town (1 record).</w:t>
            </w:r>
          </w:p>
        </w:tc>
        <w:tc>
          <w:tcPr>
            <w:tcW w:type="dxa" w:w="222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927"/>
          </w:tcPr>
          <w:p>
            <w:pPr>
              <w:spacing w:after="0"/>
              <w:jc w:val="left"/>
            </w:pPr>
          </w:p>
        </w:tc>
        <w:tc>
          <w:tcPr>
            <w:tcW w:type="dxa" w:w="1824"/>
          </w:tcPr>
          <w:p>
            <w:pPr>
              <w:spacing w:after="0"/>
              <w:jc w:val="left"/>
            </w:pPr>
          </w:p>
        </w:tc>
        <w:tc>
          <w:tcPr>
            <w:tcW w:type="dxa" w:w="1517"/>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0</w:t>
            </w:r>
          </w:p>
        </w:tc>
        <w:tc>
          <w:tcPr>
            <w:tcW w:type="dxa" w:w="1927"/>
          </w:tcPr>
          <w:p>
            <w:pPr>
              <w:spacing w:after="0"/>
              <w:jc w:val="left"/>
            </w:pPr>
          </w:p>
        </w:tc>
        <w:tc>
          <w:tcPr>
            <w:tcW w:type="dxa" w:w="1824"/>
          </w:tcPr>
          <w:p>
            <w:pPr>
              <w:spacing w:after="0"/>
              <w:jc w:val="left"/>
            </w:pPr>
          </w:p>
        </w:tc>
        <w:tc>
          <w:tcPr>
            <w:tcW w:type="dxa" w:w="1517"/>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0</w:t>
            </w:r>
          </w:p>
        </w:tc>
        <w:tc>
          <w:tcPr>
            <w:tcW w:type="dxa" w:w="1927"/>
          </w:tcPr>
          <w:p>
            <w:pPr>
              <w:spacing w:after="0"/>
              <w:jc w:val="left"/>
            </w:pPr>
          </w:p>
        </w:tc>
        <w:tc>
          <w:tcPr>
            <w:tcW w:type="dxa" w:w="1824"/>
          </w:tcPr>
          <w:p>
            <w:pPr>
              <w:spacing w:after="0"/>
              <w:jc w:val="left"/>
            </w:pPr>
          </w:p>
        </w:tc>
        <w:tc>
          <w:tcPr>
            <w:tcW w:type="dxa" w:w="1517"/>
          </w:tcPr>
          <w:p>
            <w:pPr>
              <w:spacing w:after="0"/>
              <w:jc w:val="left"/>
            </w:pPr>
          </w:p>
        </w:tc>
        <w:tc>
          <w:tcPr>
            <w:tcW w:type="dxa" w:w="1616"/>
          </w:tcPr>
          <w:p>
            <w:pPr>
              <w:spacing w:after="0"/>
              <w:jc w:val="left"/>
            </w:pPr>
          </w:p>
        </w:tc>
        <w:tc>
          <w:tcPr>
            <w:tcW w:type="dxa" w:w="2222"/>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25, 1996 to 2025 (25 zone-level)</w:t>
            </w:r>
          </w:p>
        </w:tc>
        <w:tc>
          <w:tcPr>
            <w:tcW w:type="dxa" w:w="1927"/>
          </w:tcPr>
          <w:p>
            <w:pPr>
              <w:spacing w:after="0"/>
              <w:jc w:val="left"/>
            </w:pPr>
          </w:p>
        </w:tc>
        <w:tc>
          <w:tcPr>
            <w:tcW w:type="dxa" w:w="1824"/>
          </w:tcPr>
          <w:p>
            <w:pPr>
              <w:spacing w:after="0"/>
              <w:jc w:val="left"/>
            </w:pPr>
            <w:r>
              <w:rPr>
                <w:sz w:val="16"/>
              </w:rPr>
              <w:t>Winter Storm, 1996-02-01, $20,000 property; crops not reported, reported for the zone (1996 dollars); NWS zone MSZ017 (ITAWAMBA), zone-level: may include parts of neighboring counties</w:t>
            </w:r>
          </w:p>
        </w:tc>
        <w:tc>
          <w:tcPr>
            <w:tcW w:type="dxa" w:w="1517"/>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3334"/>
        <w:gridCol w:w="1977"/>
        <w:gridCol w:w="1393"/>
        <w:gridCol w:w="214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3334"/>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13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4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65"/>
          </w:tcPr>
          <w:p>
            <w:pPr>
              <w:spacing w:after="0"/>
              <w:jc w:val="left"/>
            </w:pPr>
            <w:r>
              <w:rPr>
                <w:sz w:val="16"/>
              </w:rPr>
              <w:t>Major disaster</w:t>
            </w:r>
          </w:p>
        </w:tc>
        <w:tc>
          <w:tcPr>
            <w:tcW w:type="dxa" w:w="3334"/>
          </w:tcPr>
          <w:p>
            <w:pPr>
              <w:spacing w:after="0"/>
              <w:jc w:val="left"/>
            </w:pPr>
            <w:r>
              <w:rPr>
                <w:sz w:val="16"/>
              </w:rPr>
              <w:t>SEVERE WINTER STORM</w:t>
            </w:r>
          </w:p>
        </w:tc>
        <w:tc>
          <w:tcPr>
            <w:tcW w:type="dxa" w:w="1977"/>
          </w:tcPr>
          <w:p>
            <w:pPr>
              <w:spacing w:after="0"/>
              <w:jc w:val="left"/>
            </w:pPr>
            <w:r>
              <w:rPr>
                <w:sz w:val="16"/>
              </w:rPr>
              <w:t>Winter Weather</w:t>
            </w:r>
          </w:p>
        </w:tc>
        <w:tc>
          <w:tcPr>
            <w:tcW w:type="dxa" w:w="1393"/>
          </w:tcPr>
          <w:p>
            <w:pPr>
              <w:spacing w:after="0"/>
              <w:jc w:val="right"/>
            </w:pPr>
            <w:r>
              <w:rPr>
                <w:sz w:val="16"/>
              </w:rPr>
              <w:t>$74,740</w:t>
            </w:r>
          </w:p>
        </w:tc>
        <w:tc>
          <w:tcPr>
            <w:tcW w:type="dxa" w:w="21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65"/>
          </w:tcPr>
          <w:p>
            <w:pPr>
              <w:spacing w:after="0"/>
              <w:jc w:val="left"/>
            </w:pPr>
            <w:r>
              <w:rPr>
                <w:sz w:val="16"/>
              </w:rPr>
              <w:t>Emergency</w:t>
            </w:r>
          </w:p>
        </w:tc>
        <w:tc>
          <w:tcPr>
            <w:tcW w:type="dxa" w:w="3334"/>
          </w:tcPr>
          <w:p>
            <w:pPr>
              <w:spacing w:after="0"/>
              <w:jc w:val="left"/>
            </w:pPr>
            <w:r>
              <w:rPr>
                <w:sz w:val="16"/>
              </w:rPr>
              <w:t>SEVERE WINTER STORM</w:t>
            </w:r>
          </w:p>
        </w:tc>
        <w:tc>
          <w:tcPr>
            <w:tcW w:type="dxa" w:w="1977"/>
          </w:tcPr>
          <w:p>
            <w:pPr>
              <w:spacing w:after="0"/>
              <w:jc w:val="left"/>
            </w:pPr>
            <w:r>
              <w:rPr>
                <w:sz w:val="16"/>
              </w:rPr>
              <w:t>Winter Weather</w:t>
            </w:r>
          </w:p>
        </w:tc>
        <w:tc>
          <w:tcPr>
            <w:tcW w:type="dxa" w:w="1393"/>
          </w:tcPr>
          <w:p>
            <w:pPr>
              <w:spacing w:after="0"/>
              <w:jc w:val="right"/>
            </w:pPr>
            <w:r>
              <w:rPr>
                <w:sz w:val="16"/>
              </w:rPr>
              <w:t>none found</w:t>
            </w:r>
          </w:p>
        </w:tc>
        <w:tc>
          <w:tcPr>
            <w:tcW w:type="dxa" w:w="2149"/>
          </w:tcPr>
          <w:p>
            <w:pPr>
              <w:spacing w:after="0"/>
              <w:jc w:val="left"/>
            </w:pPr>
            <w:r>
              <w:rPr>
                <w:sz w:val="16"/>
              </w:rPr>
              <w:t>new since last plan; within last 5 years</w:t>
            </w:r>
          </w:p>
        </w:tc>
        <w:tc>
          <w:tcPr>
            <w:tcW w:type="dxa" w:w="884"/>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65"/>
          </w:tcPr>
          <w:p>
            <w:pPr>
              <w:spacing w:after="0"/>
              <w:jc w:val="left"/>
            </w:pPr>
            <w:r>
              <w:rPr>
                <w:sz w:val="16"/>
              </w:rPr>
              <w:t>Major disaster</w:t>
            </w:r>
          </w:p>
        </w:tc>
        <w:tc>
          <w:tcPr>
            <w:tcW w:type="dxa" w:w="3334"/>
          </w:tcPr>
          <w:p>
            <w:pPr>
              <w:spacing w:after="0"/>
              <w:jc w:val="left"/>
            </w:pPr>
            <w:r>
              <w:rPr>
                <w:sz w:val="16"/>
              </w:rPr>
              <w:t>SEVERE STORMS, STRAIGHT-LINE WINDS, TORNADOES, AND FLOODING</w:t>
            </w:r>
          </w:p>
        </w:tc>
        <w:tc>
          <w:tcPr>
            <w:tcW w:type="dxa" w:w="1977"/>
          </w:tcPr>
          <w:p>
            <w:pPr>
              <w:spacing w:after="0"/>
              <w:jc w:val="left"/>
            </w:pPr>
            <w:r>
              <w:rPr>
                <w:sz w:val="16"/>
              </w:rPr>
              <w:t>Inland Flooding; Strong Wind; Tornado</w:t>
            </w:r>
          </w:p>
        </w:tc>
        <w:tc>
          <w:tcPr>
            <w:tcW w:type="dxa" w:w="1393"/>
          </w:tcPr>
          <w:p>
            <w:pPr>
              <w:spacing w:after="0"/>
              <w:jc w:val="right"/>
            </w:pPr>
            <w:r>
              <w:rPr>
                <w:sz w:val="16"/>
              </w:rPr>
              <w:t>$1,435,438.35</w:t>
            </w:r>
          </w:p>
        </w:tc>
        <w:tc>
          <w:tcPr>
            <w:tcW w:type="dxa" w:w="21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65"/>
          </w:tcPr>
          <w:p>
            <w:pPr>
              <w:spacing w:after="0"/>
              <w:jc w:val="left"/>
            </w:pPr>
            <w:r>
              <w:rPr>
                <w:sz w:val="16"/>
              </w:rPr>
              <w:t>Major disaster</w:t>
            </w:r>
          </w:p>
        </w:tc>
        <w:tc>
          <w:tcPr>
            <w:tcW w:type="dxa" w:w="3334"/>
          </w:tcPr>
          <w:p>
            <w:pPr>
              <w:spacing w:after="0"/>
              <w:jc w:val="left"/>
            </w:pPr>
            <w:r>
              <w:rPr>
                <w:sz w:val="16"/>
              </w:rPr>
              <w:t>SEVERE STORMS, STRAIGHT-LINE WINDS, AND TORNADOES.</w:t>
            </w:r>
          </w:p>
        </w:tc>
        <w:tc>
          <w:tcPr>
            <w:tcW w:type="dxa" w:w="1977"/>
          </w:tcPr>
          <w:p>
            <w:pPr>
              <w:spacing w:after="0"/>
              <w:jc w:val="left"/>
            </w:pPr>
            <w:r>
              <w:rPr>
                <w:sz w:val="16"/>
              </w:rPr>
              <w:t>Strong Wind; Tornado</w:t>
            </w:r>
          </w:p>
        </w:tc>
        <w:tc>
          <w:tcPr>
            <w:tcW w:type="dxa" w:w="1393"/>
          </w:tcPr>
          <w:p>
            <w:pPr>
              <w:spacing w:after="0"/>
              <w:jc w:val="right"/>
            </w:pPr>
            <w:r>
              <w:rPr>
                <w:sz w:val="16"/>
              </w:rPr>
              <w:t>none found</w:t>
            </w:r>
          </w:p>
        </w:tc>
        <w:tc>
          <w:tcPr>
            <w:tcW w:type="dxa" w:w="21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65"/>
          </w:tcPr>
          <w:p>
            <w:pPr>
              <w:spacing w:after="0"/>
              <w:jc w:val="left"/>
            </w:pPr>
            <w:r>
              <w:rPr>
                <w:sz w:val="16"/>
              </w:rPr>
              <w:t>Major disaster</w:t>
            </w:r>
          </w:p>
        </w:tc>
        <w:tc>
          <w:tcPr>
            <w:tcW w:type="dxa" w:w="3334"/>
          </w:tcPr>
          <w:p>
            <w:pPr>
              <w:spacing w:after="0"/>
              <w:jc w:val="left"/>
            </w:pPr>
            <w:r>
              <w:rPr>
                <w:sz w:val="16"/>
              </w:rPr>
              <w:t>HURRICANE IDA</w:t>
            </w:r>
          </w:p>
        </w:tc>
        <w:tc>
          <w:tcPr>
            <w:tcW w:type="dxa" w:w="1977"/>
          </w:tcPr>
          <w:p>
            <w:pPr>
              <w:spacing w:after="0"/>
              <w:jc w:val="left"/>
            </w:pPr>
            <w:r>
              <w:rPr>
                <w:sz w:val="16"/>
              </w:rPr>
              <w:t>Hurricane</w:t>
            </w:r>
          </w:p>
        </w:tc>
        <w:tc>
          <w:tcPr>
            <w:tcW w:type="dxa" w:w="1393"/>
          </w:tcPr>
          <w:p>
            <w:pPr>
              <w:spacing w:after="0"/>
              <w:jc w:val="right"/>
            </w:pPr>
            <w:r>
              <w:rPr>
                <w:sz w:val="16"/>
              </w:rPr>
              <w:t>none found</w:t>
            </w:r>
          </w:p>
        </w:tc>
        <w:tc>
          <w:tcPr>
            <w:tcW w:type="dxa" w:w="2149"/>
          </w:tcPr>
          <w:p>
            <w:pPr>
              <w:spacing w:after="0"/>
              <w:jc w:val="left"/>
            </w:pPr>
            <w:r>
              <w:rPr>
                <w:sz w:val="16"/>
              </w:rPr>
              <w:t>during plan review, check whether your last plan included it; within last 5 years</w:t>
            </w:r>
          </w:p>
        </w:tc>
        <w:tc>
          <w:tcPr>
            <w:tcW w:type="dxa" w:w="88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65"/>
          </w:tcPr>
          <w:p>
            <w:pPr>
              <w:spacing w:after="0"/>
              <w:jc w:val="left"/>
            </w:pPr>
            <w:r>
              <w:rPr>
                <w:sz w:val="16"/>
              </w:rPr>
              <w:t>Emergency</w:t>
            </w:r>
          </w:p>
        </w:tc>
        <w:tc>
          <w:tcPr>
            <w:tcW w:type="dxa" w:w="3334"/>
          </w:tcPr>
          <w:p>
            <w:pPr>
              <w:spacing w:after="0"/>
              <w:jc w:val="left"/>
            </w:pPr>
            <w:r>
              <w:rPr>
                <w:sz w:val="16"/>
              </w:rPr>
              <w:t>HURRICANE IDA</w:t>
            </w:r>
          </w:p>
        </w:tc>
        <w:tc>
          <w:tcPr>
            <w:tcW w:type="dxa" w:w="1977"/>
          </w:tcPr>
          <w:p>
            <w:pPr>
              <w:spacing w:after="0"/>
              <w:jc w:val="left"/>
            </w:pPr>
            <w:r>
              <w:rPr>
                <w:sz w:val="16"/>
              </w:rPr>
              <w:t>Hurricane</w:t>
            </w:r>
          </w:p>
        </w:tc>
        <w:tc>
          <w:tcPr>
            <w:tcW w:type="dxa" w:w="1393"/>
          </w:tcPr>
          <w:p>
            <w:pPr>
              <w:spacing w:after="0"/>
              <w:jc w:val="right"/>
            </w:pPr>
            <w:r>
              <w:rPr>
                <w:sz w:val="16"/>
              </w:rPr>
              <w:t>none found</w:t>
            </w:r>
          </w:p>
        </w:tc>
        <w:tc>
          <w:tcPr>
            <w:tcW w:type="dxa" w:w="2149"/>
          </w:tcPr>
          <w:p>
            <w:pPr>
              <w:spacing w:after="0"/>
              <w:jc w:val="left"/>
            </w:pPr>
            <w:r>
              <w:rPr>
                <w:sz w:val="16"/>
              </w:rPr>
              <w:t>during plan review, check whether your last plan included it</w:t>
            </w:r>
          </w:p>
        </w:tc>
        <w:tc>
          <w:tcPr>
            <w:tcW w:type="dxa" w:w="884"/>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65"/>
          </w:tcPr>
          <w:p>
            <w:pPr>
              <w:spacing w:after="0"/>
              <w:jc w:val="left"/>
            </w:pPr>
            <w:r>
              <w:rPr>
                <w:sz w:val="16"/>
              </w:rPr>
              <w:t>Major disaster</w:t>
            </w:r>
          </w:p>
        </w:tc>
        <w:tc>
          <w:tcPr>
            <w:tcW w:type="dxa" w:w="3334"/>
          </w:tcPr>
          <w:p>
            <w:pPr>
              <w:spacing w:after="0"/>
              <w:jc w:val="left"/>
            </w:pPr>
            <w:r>
              <w:rPr>
                <w:sz w:val="16"/>
              </w:rPr>
              <w:t>COVID-19 PANDEMIC</w:t>
            </w:r>
          </w:p>
        </w:tc>
        <w:tc>
          <w:tcPr>
            <w:tcW w:type="dxa" w:w="1977"/>
          </w:tcPr>
          <w:p>
            <w:pPr>
              <w:spacing w:after="0"/>
              <w:jc w:val="left"/>
            </w:pPr>
            <w:r>
              <w:rPr>
                <w:sz w:val="16"/>
              </w:rPr>
              <w:t>Non-natural, not counted</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65"/>
          </w:tcPr>
          <w:p>
            <w:pPr>
              <w:spacing w:after="0"/>
              <w:jc w:val="left"/>
            </w:pPr>
            <w:r>
              <w:rPr>
                <w:sz w:val="16"/>
              </w:rPr>
              <w:t>Emergency</w:t>
            </w:r>
          </w:p>
        </w:tc>
        <w:tc>
          <w:tcPr>
            <w:tcW w:type="dxa" w:w="3334"/>
          </w:tcPr>
          <w:p>
            <w:pPr>
              <w:spacing w:after="0"/>
              <w:jc w:val="left"/>
            </w:pPr>
            <w:r>
              <w:rPr>
                <w:sz w:val="16"/>
              </w:rPr>
              <w:t>COVID-19</w:t>
            </w:r>
          </w:p>
        </w:tc>
        <w:tc>
          <w:tcPr>
            <w:tcW w:type="dxa" w:w="1977"/>
          </w:tcPr>
          <w:p>
            <w:pPr>
              <w:spacing w:after="0"/>
              <w:jc w:val="left"/>
            </w:pPr>
            <w:r>
              <w:rPr>
                <w:sz w:val="16"/>
              </w:rPr>
              <w:t>Non-natural, not counted</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65"/>
          </w:tcPr>
          <w:p>
            <w:pPr>
              <w:spacing w:after="0"/>
              <w:jc w:val="left"/>
            </w:pPr>
            <w:r>
              <w:rPr>
                <w:sz w:val="16"/>
              </w:rPr>
              <w:t>Major disaster</w:t>
            </w:r>
          </w:p>
        </w:tc>
        <w:tc>
          <w:tcPr>
            <w:tcW w:type="dxa" w:w="3334"/>
          </w:tcPr>
          <w:p>
            <w:pPr>
              <w:spacing w:after="0"/>
              <w:jc w:val="left"/>
            </w:pPr>
            <w:r>
              <w:rPr>
                <w:sz w:val="16"/>
              </w:rPr>
              <w:t>SEVERE STORM, STRAIGHT-LINE WINDS, AND FLOODING</w:t>
            </w:r>
          </w:p>
        </w:tc>
        <w:tc>
          <w:tcPr>
            <w:tcW w:type="dxa" w:w="1977"/>
          </w:tcPr>
          <w:p>
            <w:pPr>
              <w:spacing w:after="0"/>
              <w:jc w:val="left"/>
            </w:pPr>
            <w:r>
              <w:rPr>
                <w:sz w:val="16"/>
              </w:rPr>
              <w:t>Inland Flooding; Strong Wind</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2019-06-20</w:t>
            </w:r>
          </w:p>
        </w:tc>
        <w:tc>
          <w:tcPr>
            <w:tcW w:type="dxa" w:w="1037"/>
          </w:tcPr>
          <w:p>
            <w:pPr>
              <w:spacing w:after="0"/>
              <w:jc w:val="left"/>
            </w:pPr>
            <w:r>
              <w:rPr>
                <w:sz w:val="16"/>
              </w:rPr>
              <w:t>2019-04-13</w:t>
            </w:r>
          </w:p>
        </w:tc>
        <w:tc>
          <w:tcPr>
            <w:tcW w:type="dxa" w:w="1037"/>
          </w:tcPr>
          <w:p>
            <w:pPr>
              <w:spacing w:after="0"/>
              <w:jc w:val="left"/>
            </w:pPr>
            <w:r>
              <w:rPr>
                <w:sz w:val="16"/>
              </w:rPr>
              <w:t>DR-4450-MS</w:t>
            </w:r>
          </w:p>
        </w:tc>
        <w:tc>
          <w:tcPr>
            <w:tcW w:type="dxa" w:w="1265"/>
          </w:tcPr>
          <w:p>
            <w:pPr>
              <w:spacing w:after="0"/>
              <w:jc w:val="left"/>
            </w:pPr>
            <w:r>
              <w:rPr>
                <w:sz w:val="16"/>
              </w:rPr>
              <w:t>Major disaster</w:t>
            </w:r>
          </w:p>
        </w:tc>
        <w:tc>
          <w:tcPr>
            <w:tcW w:type="dxa" w:w="3334"/>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1393"/>
          </w:tcPr>
          <w:p>
            <w:pPr>
              <w:spacing w:after="0"/>
              <w:jc w:val="right"/>
            </w:pPr>
            <w:r>
              <w:rPr>
                <w:sz w:val="16"/>
              </w:rPr>
              <w:t>$153,555.59</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65"/>
          </w:tcPr>
          <w:p>
            <w:pPr>
              <w:spacing w:after="0"/>
              <w:jc w:val="left"/>
            </w:pPr>
            <w:r>
              <w:rPr>
                <w:sz w:val="16"/>
              </w:rPr>
              <w:t>Major disaster</w:t>
            </w:r>
          </w:p>
        </w:tc>
        <w:tc>
          <w:tcPr>
            <w:tcW w:type="dxa" w:w="3334"/>
          </w:tcPr>
          <w:p>
            <w:pPr>
              <w:spacing w:after="0"/>
              <w:jc w:val="left"/>
            </w:pPr>
            <w:r>
              <w:rPr>
                <w:sz w:val="16"/>
              </w:rPr>
              <w:t>SEVERE STORMS, STRAIGHT-LINE WINDS, TORNADOES, AND FLOODING</w:t>
            </w:r>
          </w:p>
        </w:tc>
        <w:tc>
          <w:tcPr>
            <w:tcW w:type="dxa" w:w="1977"/>
          </w:tcPr>
          <w:p>
            <w:pPr>
              <w:spacing w:after="0"/>
              <w:jc w:val="left"/>
            </w:pPr>
            <w:r>
              <w:rPr>
                <w:sz w:val="16"/>
              </w:rPr>
              <w:t>Inland Flooding; Strong Wind; Tornado</w:t>
            </w:r>
          </w:p>
        </w:tc>
        <w:tc>
          <w:tcPr>
            <w:tcW w:type="dxa" w:w="1393"/>
          </w:tcPr>
          <w:p>
            <w:pPr>
              <w:spacing w:after="0"/>
              <w:jc w:val="right"/>
            </w:pPr>
            <w:r>
              <w:rPr>
                <w:sz w:val="16"/>
              </w:rPr>
              <w:t>$98,334.45</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265"/>
          </w:tcPr>
          <w:p>
            <w:pPr>
              <w:spacing w:after="0"/>
              <w:jc w:val="left"/>
            </w:pPr>
            <w:r>
              <w:rPr>
                <w:sz w:val="16"/>
              </w:rPr>
              <w:t>Major disaster</w:t>
            </w:r>
          </w:p>
        </w:tc>
        <w:tc>
          <w:tcPr>
            <w:tcW w:type="dxa" w:w="3334"/>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1393"/>
          </w:tcPr>
          <w:p>
            <w:pPr>
              <w:spacing w:after="0"/>
              <w:jc w:val="right"/>
            </w:pPr>
            <w:r>
              <w:rPr>
                <w:sz w:val="16"/>
              </w:rPr>
              <w:t>$304,426.52</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265"/>
          </w:tcPr>
          <w:p>
            <w:pPr>
              <w:spacing w:after="0"/>
              <w:jc w:val="left"/>
            </w:pPr>
            <w:r>
              <w:rPr>
                <w:sz w:val="16"/>
              </w:rPr>
              <w:t>Major disaster</w:t>
            </w:r>
          </w:p>
        </w:tc>
        <w:tc>
          <w:tcPr>
            <w:tcW w:type="dxa" w:w="3334"/>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1393"/>
          </w:tcPr>
          <w:p>
            <w:pPr>
              <w:spacing w:after="0"/>
              <w:jc w:val="right"/>
            </w:pPr>
            <w:r>
              <w:rPr>
                <w:sz w:val="16"/>
              </w:rPr>
              <w:t>$857,615.13</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65"/>
          </w:tcPr>
          <w:p>
            <w:pPr>
              <w:spacing w:after="0"/>
              <w:jc w:val="left"/>
            </w:pPr>
            <w:r>
              <w:rPr>
                <w:sz w:val="16"/>
              </w:rPr>
              <w:t>Major disaster</w:t>
            </w:r>
          </w:p>
        </w:tc>
        <w:tc>
          <w:tcPr>
            <w:tcW w:type="dxa" w:w="3334"/>
          </w:tcPr>
          <w:p>
            <w:pPr>
              <w:spacing w:after="0"/>
              <w:jc w:val="left"/>
            </w:pPr>
            <w:r>
              <w:rPr>
                <w:sz w:val="16"/>
              </w:rPr>
              <w:t>SEVERE STORMS, TORNADOES, STRAIGHT-LINE WINDS, AND ASSOCIATED FLOODING</w:t>
            </w:r>
          </w:p>
        </w:tc>
        <w:tc>
          <w:tcPr>
            <w:tcW w:type="dxa" w:w="1977"/>
          </w:tcPr>
          <w:p>
            <w:pPr>
              <w:spacing w:after="0"/>
              <w:jc w:val="left"/>
            </w:pPr>
            <w:r>
              <w:rPr>
                <w:sz w:val="16"/>
              </w:rPr>
              <w:t>Inland Flooding; Strong Wind; Tornado</w:t>
            </w:r>
          </w:p>
        </w:tc>
        <w:tc>
          <w:tcPr>
            <w:tcW w:type="dxa" w:w="1393"/>
          </w:tcPr>
          <w:p>
            <w:pPr>
              <w:spacing w:after="0"/>
              <w:jc w:val="right"/>
            </w:pPr>
            <w:r>
              <w:rPr>
                <w:sz w:val="16"/>
              </w:rPr>
              <w:t>$44,083.13</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65"/>
          </w:tcPr>
          <w:p>
            <w:pPr>
              <w:spacing w:after="0"/>
              <w:jc w:val="left"/>
            </w:pPr>
            <w:r>
              <w:rPr>
                <w:sz w:val="16"/>
              </w:rPr>
              <w:t>Emergency</w:t>
            </w:r>
          </w:p>
        </w:tc>
        <w:tc>
          <w:tcPr>
            <w:tcW w:type="dxa" w:w="3334"/>
          </w:tcPr>
          <w:p>
            <w:pPr>
              <w:spacing w:after="0"/>
              <w:jc w:val="left"/>
            </w:pPr>
            <w:r>
              <w:rPr>
                <w:sz w:val="16"/>
              </w:rPr>
              <w:t>HURRICANE GUSTAV</w:t>
            </w:r>
          </w:p>
        </w:tc>
        <w:tc>
          <w:tcPr>
            <w:tcW w:type="dxa" w:w="1977"/>
          </w:tcPr>
          <w:p>
            <w:pPr>
              <w:spacing w:after="0"/>
              <w:jc w:val="left"/>
            </w:pPr>
            <w:r>
              <w:rPr>
                <w:sz w:val="16"/>
              </w:rPr>
              <w:t>Hurricane</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65"/>
          </w:tcPr>
          <w:p>
            <w:pPr>
              <w:spacing w:after="0"/>
              <w:jc w:val="left"/>
            </w:pPr>
            <w:r>
              <w:rPr>
                <w:sz w:val="16"/>
              </w:rPr>
              <w:t>Major disaster</w:t>
            </w:r>
          </w:p>
        </w:tc>
        <w:tc>
          <w:tcPr>
            <w:tcW w:type="dxa" w:w="3334"/>
          </w:tcPr>
          <w:p>
            <w:pPr>
              <w:spacing w:after="0"/>
              <w:jc w:val="left"/>
            </w:pPr>
            <w:r>
              <w:rPr>
                <w:sz w:val="16"/>
              </w:rPr>
              <w:t>HURRICANE KATRINA</w:t>
            </w:r>
          </w:p>
        </w:tc>
        <w:tc>
          <w:tcPr>
            <w:tcW w:type="dxa" w:w="1977"/>
          </w:tcPr>
          <w:p>
            <w:pPr>
              <w:spacing w:after="0"/>
              <w:jc w:val="left"/>
            </w:pPr>
            <w:r>
              <w:rPr>
                <w:sz w:val="16"/>
              </w:rPr>
              <w:t>Hurricane</w:t>
            </w:r>
          </w:p>
        </w:tc>
        <w:tc>
          <w:tcPr>
            <w:tcW w:type="dxa" w:w="1393"/>
          </w:tcPr>
          <w:p>
            <w:pPr>
              <w:spacing w:after="0"/>
              <w:jc w:val="right"/>
            </w:pPr>
            <w:r>
              <w:rPr>
                <w:sz w:val="16"/>
              </w:rPr>
              <w:t>$25,489.65</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65"/>
          </w:tcPr>
          <w:p>
            <w:pPr>
              <w:spacing w:after="0"/>
              <w:jc w:val="left"/>
            </w:pPr>
            <w:r>
              <w:rPr>
                <w:sz w:val="16"/>
              </w:rPr>
              <w:t>Major disaster</w:t>
            </w:r>
          </w:p>
        </w:tc>
        <w:tc>
          <w:tcPr>
            <w:tcW w:type="dxa" w:w="3334"/>
          </w:tcPr>
          <w:p>
            <w:pPr>
              <w:spacing w:after="0"/>
              <w:jc w:val="left"/>
            </w:pPr>
            <w:r>
              <w:rPr>
                <w:sz w:val="16"/>
              </w:rPr>
              <w:t>HURRICANE DENNIS</w:t>
            </w:r>
          </w:p>
        </w:tc>
        <w:tc>
          <w:tcPr>
            <w:tcW w:type="dxa" w:w="1977"/>
          </w:tcPr>
          <w:p>
            <w:pPr>
              <w:spacing w:after="0"/>
              <w:jc w:val="left"/>
            </w:pPr>
            <w:r>
              <w:rPr>
                <w:sz w:val="16"/>
              </w:rPr>
              <w:t>Hurricane</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2003-05-23</w:t>
            </w:r>
          </w:p>
        </w:tc>
        <w:tc>
          <w:tcPr>
            <w:tcW w:type="dxa" w:w="1037"/>
          </w:tcPr>
          <w:p>
            <w:pPr>
              <w:spacing w:after="0"/>
              <w:jc w:val="left"/>
            </w:pPr>
            <w:r>
              <w:rPr>
                <w:sz w:val="16"/>
              </w:rPr>
              <w:t>2003-05-05</w:t>
            </w:r>
          </w:p>
        </w:tc>
        <w:tc>
          <w:tcPr>
            <w:tcW w:type="dxa" w:w="1037"/>
          </w:tcPr>
          <w:p>
            <w:pPr>
              <w:spacing w:after="0"/>
              <w:jc w:val="left"/>
            </w:pPr>
            <w:r>
              <w:rPr>
                <w:sz w:val="16"/>
              </w:rPr>
              <w:t>DR-1470-MS</w:t>
            </w:r>
          </w:p>
        </w:tc>
        <w:tc>
          <w:tcPr>
            <w:tcW w:type="dxa" w:w="1265"/>
          </w:tcPr>
          <w:p>
            <w:pPr>
              <w:spacing w:after="0"/>
              <w:jc w:val="left"/>
            </w:pPr>
            <w:r>
              <w:rPr>
                <w:sz w:val="16"/>
              </w:rPr>
              <w:t>Major disaster</w:t>
            </w:r>
          </w:p>
        </w:tc>
        <w:tc>
          <w:tcPr>
            <w:tcW w:type="dxa" w:w="3334"/>
          </w:tcPr>
          <w:p>
            <w:pPr>
              <w:spacing w:after="0"/>
              <w:jc w:val="left"/>
            </w:pPr>
            <w:r>
              <w:rPr>
                <w:sz w:val="16"/>
              </w:rPr>
              <w:t>SEVERE STORMS, TORNADOES AND HIGH WINDS</w:t>
            </w:r>
          </w:p>
        </w:tc>
        <w:tc>
          <w:tcPr>
            <w:tcW w:type="dxa" w:w="1977"/>
          </w:tcPr>
          <w:p>
            <w:pPr>
              <w:spacing w:after="0"/>
              <w:jc w:val="left"/>
            </w:pPr>
            <w:r>
              <w:rPr>
                <w:sz w:val="16"/>
              </w:rPr>
              <w:t>Strong Wind; Tornado</w:t>
            </w:r>
          </w:p>
        </w:tc>
        <w:tc>
          <w:tcPr>
            <w:tcW w:type="dxa" w:w="1393"/>
          </w:tcPr>
          <w:p>
            <w:pPr>
              <w:spacing w:after="0"/>
              <w:jc w:val="right"/>
            </w:pPr>
            <w:r>
              <w:rPr>
                <w:sz w:val="16"/>
              </w:rPr>
              <w:t>PA not declared for this county</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65"/>
          </w:tcPr>
          <w:p>
            <w:pPr>
              <w:spacing w:after="0"/>
              <w:jc w:val="left"/>
            </w:pPr>
            <w:r>
              <w:rPr>
                <w:sz w:val="16"/>
              </w:rPr>
              <w:t>Major disaster</w:t>
            </w:r>
          </w:p>
        </w:tc>
        <w:tc>
          <w:tcPr>
            <w:tcW w:type="dxa" w:w="3334"/>
          </w:tcPr>
          <w:p>
            <w:pPr>
              <w:spacing w:after="0"/>
              <w:jc w:val="left"/>
            </w:pPr>
            <w:r>
              <w:rPr>
                <w:sz w:val="16"/>
              </w:rPr>
              <w:t>SEVERE STORMS AND TORNADOES</w:t>
            </w:r>
          </w:p>
        </w:tc>
        <w:tc>
          <w:tcPr>
            <w:tcW w:type="dxa" w:w="1977"/>
          </w:tcPr>
          <w:p>
            <w:pPr>
              <w:spacing w:after="0"/>
              <w:jc w:val="left"/>
            </w:pPr>
            <w:r>
              <w:rPr>
                <w:sz w:val="16"/>
              </w:rPr>
              <w:t>Tornado</w:t>
            </w:r>
          </w:p>
        </w:tc>
        <w:tc>
          <w:tcPr>
            <w:tcW w:type="dxa" w:w="1393"/>
          </w:tcPr>
          <w:p>
            <w:pPr>
              <w:spacing w:after="0"/>
              <w:jc w:val="right"/>
            </w:pPr>
            <w:r>
              <w:rPr>
                <w:sz w:val="16"/>
              </w:rPr>
              <w:t>PA not declared for this county</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65"/>
          </w:tcPr>
          <w:p>
            <w:pPr>
              <w:spacing w:after="0"/>
              <w:jc w:val="left"/>
            </w:pPr>
            <w:r>
              <w:rPr>
                <w:sz w:val="16"/>
              </w:rPr>
              <w:t>Major disaster</w:t>
            </w:r>
          </w:p>
        </w:tc>
        <w:tc>
          <w:tcPr>
            <w:tcW w:type="dxa" w:w="3334"/>
          </w:tcPr>
          <w:p>
            <w:pPr>
              <w:spacing w:after="0"/>
              <w:jc w:val="left"/>
            </w:pPr>
            <w:r>
              <w:rPr>
                <w:sz w:val="16"/>
              </w:rPr>
              <w:t>SEVERE WINTER STORMS, ICE AND FREEZING RAIN</w:t>
            </w:r>
          </w:p>
        </w:tc>
        <w:tc>
          <w:tcPr>
            <w:tcW w:type="dxa" w:w="1977"/>
          </w:tcPr>
          <w:p>
            <w:pPr>
              <w:spacing w:after="0"/>
              <w:jc w:val="left"/>
            </w:pPr>
            <w:r>
              <w:rPr>
                <w:sz w:val="16"/>
              </w:rPr>
              <w:t>Ice Storm</w:t>
            </w:r>
          </w:p>
        </w:tc>
        <w:tc>
          <w:tcPr>
            <w:tcW w:type="dxa" w:w="1393"/>
          </w:tcPr>
          <w:p>
            <w:pPr>
              <w:spacing w:after="0"/>
              <w:jc w:val="right"/>
            </w:pPr>
            <w:r>
              <w:rPr>
                <w:sz w:val="16"/>
              </w:rPr>
              <w:t>$82,531.31</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65"/>
          </w:tcPr>
          <w:p>
            <w:pPr>
              <w:spacing w:after="0"/>
              <w:jc w:val="left"/>
            </w:pPr>
            <w:r>
              <w:rPr>
                <w:sz w:val="16"/>
              </w:rPr>
              <w:t>Major disaster</w:t>
            </w:r>
          </w:p>
        </w:tc>
        <w:tc>
          <w:tcPr>
            <w:tcW w:type="dxa" w:w="3334"/>
          </w:tcPr>
          <w:p>
            <w:pPr>
              <w:spacing w:after="0"/>
              <w:jc w:val="left"/>
            </w:pPr>
            <w:r>
              <w:rPr>
                <w:sz w:val="16"/>
              </w:rPr>
              <w:t>SEVERE WINTER STORM, FREEEZING RAIN AND SLEET</w:t>
            </w:r>
          </w:p>
        </w:tc>
        <w:tc>
          <w:tcPr>
            <w:tcW w:type="dxa" w:w="1977"/>
          </w:tcPr>
          <w:p>
            <w:pPr>
              <w:spacing w:after="0"/>
              <w:jc w:val="left"/>
            </w:pPr>
            <w:r>
              <w:rPr>
                <w:sz w:val="16"/>
              </w:rPr>
              <w:t>Winter Weather</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65"/>
          </w:tcPr>
          <w:p>
            <w:pPr>
              <w:spacing w:after="0"/>
              <w:jc w:val="left"/>
            </w:pPr>
            <w:r>
              <w:rPr>
                <w:sz w:val="16"/>
              </w:rPr>
              <w:t>Major disaster</w:t>
            </w:r>
          </w:p>
        </w:tc>
        <w:tc>
          <w:tcPr>
            <w:tcW w:type="dxa" w:w="3334"/>
          </w:tcPr>
          <w:p>
            <w:pPr>
              <w:spacing w:after="0"/>
              <w:jc w:val="left"/>
            </w:pPr>
            <w:r>
              <w:rPr>
                <w:sz w:val="16"/>
              </w:rPr>
              <w:t>SEVERE STORMS, TORNADOES &amp; FLOODING</w:t>
            </w:r>
          </w:p>
        </w:tc>
        <w:tc>
          <w:tcPr>
            <w:tcW w:type="dxa" w:w="1977"/>
          </w:tcPr>
          <w:p>
            <w:pPr>
              <w:spacing w:after="0"/>
              <w:jc w:val="left"/>
            </w:pPr>
            <w:r>
              <w:rPr>
                <w:sz w:val="16"/>
              </w:rPr>
              <w:t>Inland Flooding; Tornado</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265"/>
          </w:tcPr>
          <w:p>
            <w:pPr>
              <w:spacing w:after="0"/>
              <w:jc w:val="left"/>
            </w:pPr>
            <w:r>
              <w:rPr>
                <w:sz w:val="16"/>
              </w:rPr>
              <w:t>Major disaster</w:t>
            </w:r>
          </w:p>
        </w:tc>
        <w:tc>
          <w:tcPr>
            <w:tcW w:type="dxa" w:w="3334"/>
          </w:tcPr>
          <w:p>
            <w:pPr>
              <w:spacing w:after="0"/>
              <w:jc w:val="left"/>
            </w:pPr>
            <w:r>
              <w:rPr>
                <w:sz w:val="16"/>
              </w:rPr>
              <w:t>SEVERE STORMS &amp; FLOODING</w:t>
            </w:r>
          </w:p>
        </w:tc>
        <w:tc>
          <w:tcPr>
            <w:tcW w:type="dxa" w:w="1977"/>
          </w:tcPr>
          <w:p>
            <w:pPr>
              <w:spacing w:after="0"/>
              <w:jc w:val="left"/>
            </w:pPr>
            <w:r>
              <w:rPr>
                <w:sz w:val="16"/>
              </w:rPr>
              <w:t>Inland Flooding</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265"/>
          </w:tcPr>
          <w:p>
            <w:pPr>
              <w:spacing w:after="0"/>
              <w:jc w:val="left"/>
            </w:pPr>
            <w:r>
              <w:rPr>
                <w:sz w:val="16"/>
              </w:rPr>
              <w:t>Major disaster</w:t>
            </w:r>
          </w:p>
        </w:tc>
        <w:tc>
          <w:tcPr>
            <w:tcW w:type="dxa" w:w="3334"/>
          </w:tcPr>
          <w:p>
            <w:pPr>
              <w:spacing w:after="0"/>
              <w:jc w:val="left"/>
            </w:pPr>
            <w:r>
              <w:rPr>
                <w:sz w:val="16"/>
              </w:rPr>
              <w:t>SEVERE STORMS, TORNADOES &amp; FLOODING</w:t>
            </w:r>
          </w:p>
        </w:tc>
        <w:tc>
          <w:tcPr>
            <w:tcW w:type="dxa" w:w="1977"/>
          </w:tcPr>
          <w:p>
            <w:pPr>
              <w:spacing w:after="0"/>
              <w:jc w:val="left"/>
            </w:pPr>
            <w:r>
              <w:rPr>
                <w:sz w:val="16"/>
              </w:rPr>
              <w:t>Inland Flooding; Tornado</w:t>
            </w:r>
          </w:p>
        </w:tc>
        <w:tc>
          <w:tcPr>
            <w:tcW w:type="dxa" w:w="1393"/>
          </w:tcPr>
          <w:p>
            <w:pPr>
              <w:spacing w:after="0"/>
              <w:jc w:val="right"/>
            </w:pPr>
            <w:r>
              <w:rPr>
                <w:sz w:val="16"/>
              </w:rPr>
              <w:t>PA not declared for this county</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65"/>
          </w:tcPr>
          <w:p>
            <w:pPr>
              <w:spacing w:after="0"/>
              <w:jc w:val="left"/>
            </w:pPr>
            <w:r>
              <w:rPr>
                <w:sz w:val="16"/>
              </w:rPr>
              <w:t>Emergency</w:t>
            </w:r>
          </w:p>
        </w:tc>
        <w:tc>
          <w:tcPr>
            <w:tcW w:type="dxa" w:w="3334"/>
          </w:tcPr>
          <w:p>
            <w:pPr>
              <w:spacing w:after="0"/>
              <w:jc w:val="left"/>
            </w:pPr>
            <w:r>
              <w:rPr>
                <w:sz w:val="16"/>
              </w:rPr>
              <w:t>DROUGHT &amp; FREEZING</w:t>
            </w:r>
          </w:p>
        </w:tc>
        <w:tc>
          <w:tcPr>
            <w:tcW w:type="dxa" w:w="1977"/>
          </w:tcPr>
          <w:p>
            <w:pPr>
              <w:spacing w:after="0"/>
              <w:jc w:val="left"/>
            </w:pPr>
            <w:r>
              <w:rPr>
                <w:sz w:val="16"/>
              </w:rPr>
              <w:t>Winter Weather (primary); also designated: Drought</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65"/>
          </w:tcPr>
          <w:p>
            <w:pPr>
              <w:spacing w:after="0"/>
              <w:jc w:val="left"/>
            </w:pPr>
            <w:r>
              <w:rPr>
                <w:sz w:val="16"/>
              </w:rPr>
              <w:t>Major disaster</w:t>
            </w:r>
          </w:p>
        </w:tc>
        <w:tc>
          <w:tcPr>
            <w:tcW w:type="dxa" w:w="3334"/>
          </w:tcPr>
          <w:p>
            <w:pPr>
              <w:spacing w:after="0"/>
              <w:jc w:val="left"/>
            </w:pPr>
            <w:r>
              <w:rPr>
                <w:sz w:val="16"/>
              </w:rPr>
              <w:t>HEAVY RAINS, TORNADOES &amp; FLOODING</w:t>
            </w:r>
          </w:p>
        </w:tc>
        <w:tc>
          <w:tcPr>
            <w:tcW w:type="dxa" w:w="1977"/>
          </w:tcPr>
          <w:p>
            <w:pPr>
              <w:spacing w:after="0"/>
              <w:jc w:val="left"/>
            </w:pPr>
            <w:r>
              <w:rPr>
                <w:sz w:val="16"/>
              </w:rPr>
              <w:t>Inland Flooding; Tornado</w:t>
            </w:r>
          </w:p>
        </w:tc>
        <w:tc>
          <w:tcPr>
            <w:tcW w:type="dxa" w:w="1393"/>
          </w:tcPr>
          <w:p>
            <w:pPr>
              <w:spacing w:after="0"/>
              <w:jc w:val="right"/>
            </w:pPr>
            <w:r>
              <w:rPr>
                <w:sz w:val="16"/>
              </w:rPr>
              <w:t>none found</w:t>
            </w:r>
          </w:p>
        </w:tc>
        <w:tc>
          <w:tcPr>
            <w:tcW w:type="dxa" w:w="2149"/>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$163,670.77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3,670.77"/>
        <w:tblDescription w:val="Hazard Plain table b1d_pa_other"/>
      </w:tblPr>
      <w:tblGrid>
        <w:gridCol w:w="1343"/>
        <w:gridCol w:w="1343"/>
        <w:gridCol w:w="5851"/>
        <w:gridCol w:w="4117"/>
        <w:gridCol w:w="1458"/>
      </w:tblGrid>
      <w:tr>
        <w:trPr>
          <w:cantSplit/>
          <w:tblHeader/>
        </w:trPr>
        <w:tc>
          <w:tcPr>
            <w:tcW w:type="dxa" w:w="1343"/>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Declared</w:t>
            </w:r>
          </w:p>
        </w:tc>
        <w:tc>
          <w:tcPr>
            <w:tcW w:type="dxa" w:w="5851"/>
            <w:shd w:val="clear" w:color="auto" w:fill="E8E8E8"/>
          </w:tcPr>
          <w:p>
            <w:pPr>
              <w:spacing w:after="0"/>
              <w:jc w:val="left"/>
            </w:pPr>
            <w:r>
              <w:rPr>
                <w:b/>
                <w:sz w:val="16"/>
              </w:rPr>
              <w:t>Title</w:t>
            </w:r>
          </w:p>
        </w:tc>
        <w:tc>
          <w:tcPr>
            <w:tcW w:type="dxa" w:w="4117"/>
            <w:shd w:val="clear" w:color="auto" w:fill="E8E8E8"/>
          </w:tcPr>
          <w:p>
            <w:pPr>
              <w:spacing w:after="0"/>
              <w:jc w:val="left"/>
            </w:pPr>
            <w:r>
              <w:rPr>
                <w:b/>
                <w:sz w:val="16"/>
              </w:rPr>
              <w:t>Applicant</w:t>
            </w:r>
          </w:p>
        </w:tc>
        <w:tc>
          <w:tcPr>
            <w:tcW w:type="dxa" w:w="145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43"/>
          </w:tcPr>
          <w:p>
            <w:pPr>
              <w:spacing w:after="0"/>
              <w:jc w:val="left"/>
            </w:pPr>
            <w:r>
              <w:rPr>
                <w:sz w:val="16"/>
              </w:rPr>
              <w:t>DR-4697-MS</w:t>
            </w:r>
          </w:p>
        </w:tc>
        <w:tc>
          <w:tcPr>
            <w:tcW w:type="dxa" w:w="1343"/>
          </w:tcPr>
          <w:p>
            <w:pPr>
              <w:spacing w:after="0"/>
              <w:jc w:val="left"/>
            </w:pPr>
            <w:r>
              <w:rPr>
                <w:sz w:val="16"/>
              </w:rPr>
              <w:t>2023-03-26</w:t>
            </w:r>
          </w:p>
        </w:tc>
        <w:tc>
          <w:tcPr>
            <w:tcW w:type="dxa" w:w="5851"/>
          </w:tcPr>
          <w:p>
            <w:pPr>
              <w:spacing w:after="0"/>
              <w:jc w:val="left"/>
            </w:pPr>
            <w:r>
              <w:rPr>
                <w:sz w:val="16"/>
              </w:rPr>
              <w:t>SEVERE STORMS, STRAIGHT-LINE WINDS, AND TORNADOES</w:t>
            </w:r>
          </w:p>
        </w:tc>
        <w:tc>
          <w:tcPr>
            <w:tcW w:type="dxa" w:w="4117"/>
          </w:tcPr>
          <w:p>
            <w:pPr>
              <w:spacing w:after="0"/>
              <w:jc w:val="left"/>
            </w:pPr>
            <w:r>
              <w:rPr>
                <w:sz w:val="16"/>
              </w:rPr>
              <w:t>Itawamba County Railroad Authority</w:t>
            </w:r>
          </w:p>
        </w:tc>
        <w:tc>
          <w:tcPr>
            <w:tcW w:type="dxa" w:w="1458"/>
          </w:tcPr>
          <w:p>
            <w:pPr>
              <w:spacing w:after="0"/>
              <w:jc w:val="right"/>
            </w:pPr>
            <w:r>
              <w:rPr>
                <w:sz w:val="16"/>
              </w:rPr>
              <w:t>$163,670.77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24</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96</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92</w:t>
            </w:r>
          </w:p>
        </w:tc>
        <w:tc>
          <w:tcPr>
            <w:tcW w:type="dxa" w:w="1422"/>
          </w:tcPr>
          <w:p>
            <w:pPr>
              <w:spacing w:after="0"/>
              <w:jc w:val="right"/>
            </w:pPr>
            <w:r>
              <w:rPr>
                <w:sz w:val="16"/>
              </w:rPr>
              <w:t>63</w:t>
            </w:r>
          </w:p>
        </w:tc>
        <w:tc>
          <w:tcPr>
            <w:tcW w:type="dxa" w:w="1356"/>
          </w:tcPr>
          <w:p>
            <w:pPr>
              <w:spacing w:after="0"/>
              <w:jc w:val="right"/>
            </w:pPr>
            <w:r>
              <w:rPr>
                <w:sz w:val="16"/>
              </w:rPr>
              <w:t>3</w:t>
            </w:r>
          </w:p>
        </w:tc>
        <w:tc>
          <w:tcPr>
            <w:tcW w:type="dxa" w:w="963"/>
          </w:tcPr>
          <w:p>
            <w:pPr>
              <w:spacing w:after="0"/>
              <w:jc w:val="right"/>
            </w:pPr>
            <w:r>
              <w:rPr>
                <w:sz w:val="16"/>
              </w:rPr>
              <w:t>63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181</w:t>
            </w:r>
          </w:p>
        </w:tc>
        <w:tc>
          <w:tcPr>
            <w:tcW w:type="dxa" w:w="1422"/>
          </w:tcPr>
          <w:p>
            <w:pPr>
              <w:spacing w:after="0"/>
              <w:jc w:val="right"/>
            </w:pPr>
            <w:r>
              <w:rPr>
                <w:sz w:val="16"/>
              </w:rPr>
              <w:t>26</w:t>
            </w:r>
          </w:p>
        </w:tc>
        <w:tc>
          <w:tcPr>
            <w:tcW w:type="dxa" w:w="1356"/>
          </w:tcPr>
          <w:p>
            <w:pPr>
              <w:spacing w:after="0"/>
              <w:jc w:val="right"/>
            </w:pPr>
            <w:r>
              <w:rPr>
                <w:sz w:val="16"/>
              </w:rPr>
              <w:t>7</w:t>
            </w:r>
          </w:p>
        </w:tc>
        <w:tc>
          <w:tcPr>
            <w:tcW w:type="dxa" w:w="963"/>
          </w:tcPr>
          <w:p>
            <w:pPr>
              <w:spacing w:after="0"/>
              <w:jc w:val="right"/>
            </w:pPr>
            <w:r>
              <w:rPr>
                <w:sz w:val="16"/>
              </w:rPr>
              <w:t>30</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1232"/>
        <w:gridCol w:w="2858"/>
        <w:gridCol w:w="1080"/>
        <w:gridCol w:w="1737"/>
        <w:gridCol w:w="1979"/>
        <w:gridCol w:w="2897"/>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1232"/>
            <w:shd w:val="clear" w:color="auto" w:fill="E8E8E8"/>
          </w:tcPr>
          <w:p>
            <w:pPr>
              <w:spacing w:after="0"/>
              <w:jc w:val="left"/>
            </w:pPr>
            <w:r>
              <w:rPr>
                <w:b/>
                <w:sz w:val="16"/>
              </w:rPr>
              <w:t>Magnitude or extent</w:t>
            </w:r>
          </w:p>
        </w:tc>
        <w:tc>
          <w:tcPr>
            <w:tcW w:type="dxa" w:w="28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7"/>
            <w:shd w:val="clear" w:color="auto" w:fill="E8E8E8"/>
          </w:tcPr>
          <w:p>
            <w:pPr>
              <w:spacing w:after="0"/>
              <w:jc w:val="left"/>
            </w:pPr>
            <w:r>
              <w:rPr>
                <w:b/>
                <w:sz w:val="16"/>
              </w:rPr>
              <w:t>Location</w:t>
            </w:r>
          </w:p>
        </w:tc>
        <w:tc>
          <w:tcPr>
            <w:tcW w:type="dxa" w:w="1979"/>
            <w:shd w:val="clear" w:color="auto" w:fill="E8E8E8"/>
          </w:tcPr>
          <w:p>
            <w:pPr>
              <w:spacing w:after="0"/>
              <w:jc w:val="left"/>
            </w:pPr>
            <w:r>
              <w:rPr>
                <w:b/>
                <w:sz w:val="16"/>
              </w:rPr>
              <w:t>Flags</w:t>
            </w:r>
          </w:p>
        </w:tc>
        <w:tc>
          <w:tcPr>
            <w:tcW w:type="dxa" w:w="28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2025-04-02</w:t>
            </w:r>
          </w:p>
        </w:tc>
        <w:tc>
          <w:tcPr>
            <w:tcW w:type="dxa" w:w="1292"/>
          </w:tcPr>
          <w:p>
            <w:pPr>
              <w:spacing w:after="0"/>
              <w:jc w:val="left"/>
            </w:pPr>
            <w:r>
              <w:rPr>
                <w:sz w:val="16"/>
              </w:rPr>
              <w:t>Hail</w:t>
            </w:r>
          </w:p>
        </w:tc>
        <w:tc>
          <w:tcPr>
            <w:tcW w:type="dxa" w:w="1232"/>
          </w:tcPr>
          <w:p>
            <w:pPr>
              <w:spacing w:after="0"/>
              <w:jc w:val="left"/>
            </w:pPr>
            <w:r>
              <w:rPr>
                <w:sz w:val="16"/>
              </w:rPr>
              <w:t>2.75 in</w:t>
            </w:r>
          </w:p>
        </w:tc>
        <w:tc>
          <w:tcPr>
            <w:tcW w:type="dxa" w:w="2858"/>
          </w:tcPr>
          <w:p>
            <w:pPr>
              <w:spacing w:after="0"/>
              <w:jc w:val="left"/>
            </w:pPr>
            <w:r>
              <w:rPr>
                <w:sz w:val="16"/>
              </w:rPr>
              <w:t>$0 property; $0 crops (2025 dollars)</w:t>
            </w:r>
          </w:p>
        </w:tc>
        <w:tc>
          <w:tcPr>
            <w:tcW w:type="dxa" w:w="1080"/>
          </w:tcPr>
          <w:p>
            <w:pPr>
              <w:spacing w:after="0"/>
              <w:jc w:val="right"/>
            </w:pPr>
            <w:r>
              <w:rPr>
                <w:sz w:val="16"/>
              </w:rPr>
              <w:t>0, 0</w:t>
            </w:r>
          </w:p>
        </w:tc>
        <w:tc>
          <w:tcPr>
            <w:tcW w:type="dxa" w:w="1737"/>
          </w:tcPr>
          <w:p>
            <w:pPr>
              <w:spacing w:after="0"/>
              <w:jc w:val="left"/>
            </w:pPr>
            <w:r>
              <w:rPr>
                <w:sz w:val="16"/>
              </w:rPr>
              <w:t>SAND SPGS</w:t>
            </w:r>
          </w:p>
        </w:tc>
        <w:tc>
          <w:tcPr>
            <w:tcW w:type="dxa" w:w="1979"/>
          </w:tcPr>
          <w:p>
            <w:pPr>
              <w:spacing w:after="0"/>
              <w:jc w:val="left"/>
            </w:pPr>
            <w:r>
              <w:rPr>
                <w:sz w:val="16"/>
              </w:rPr>
              <w:t>new since last plan; within last 5 years</w:t>
            </w:r>
          </w:p>
        </w:tc>
        <w:tc>
          <w:tcPr>
            <w:tcW w:type="dxa" w:w="2897"/>
          </w:tcPr>
          <w:p>
            <w:pPr>
              <w:spacing w:after="0"/>
              <w:jc w:val="left"/>
            </w:pPr>
            <w:r>
              <w:rPr>
                <w:sz w:val="16"/>
              </w:rPr>
              <w:t>B1-c worst recorded: Hail</w:t>
            </w:r>
          </w:p>
        </w:tc>
      </w:tr>
      <w:tr>
        <w:trPr>
          <w:cantSplit/>
        </w:trPr>
        <w:tc>
          <w:tcPr>
            <w:tcW w:type="dxa" w:w="1037"/>
          </w:tcPr>
          <w:p>
            <w:pPr>
              <w:spacing w:after="0"/>
              <w:jc w:val="left"/>
            </w:pPr>
            <w:r>
              <w:rPr>
                <w:sz w:val="16"/>
              </w:rPr>
              <w:t>2025-02-15</w:t>
            </w:r>
          </w:p>
        </w:tc>
        <w:tc>
          <w:tcPr>
            <w:tcW w:type="dxa" w:w="1292"/>
          </w:tcPr>
          <w:p>
            <w:pPr>
              <w:spacing w:after="0"/>
              <w:jc w:val="left"/>
            </w:pPr>
            <w:r>
              <w:rPr>
                <w:sz w:val="16"/>
              </w:rPr>
              <w:t>Thunderstorm Wind</w:t>
            </w:r>
          </w:p>
        </w:tc>
        <w:tc>
          <w:tcPr>
            <w:tcW w:type="dxa" w:w="1232"/>
          </w:tcPr>
          <w:p>
            <w:pPr>
              <w:spacing w:after="0"/>
              <w:jc w:val="left"/>
            </w:pPr>
            <w:r>
              <w:rPr>
                <w:sz w:val="16"/>
              </w:rPr>
              <w:t>74 kt (85 mph) estimated gust</w:t>
            </w:r>
          </w:p>
        </w:tc>
        <w:tc>
          <w:tcPr>
            <w:tcW w:type="dxa" w:w="2858"/>
          </w:tcPr>
          <w:p>
            <w:pPr>
              <w:spacing w:after="0"/>
              <w:jc w:val="left"/>
            </w:pPr>
            <w:r>
              <w:rPr>
                <w:sz w:val="16"/>
              </w:rPr>
              <w:t>$10,000 property; $0 crops (2025 dollars)</w:t>
            </w:r>
          </w:p>
        </w:tc>
        <w:tc>
          <w:tcPr>
            <w:tcW w:type="dxa" w:w="1080"/>
          </w:tcPr>
          <w:p>
            <w:pPr>
              <w:spacing w:after="0"/>
              <w:jc w:val="right"/>
            </w:pPr>
            <w:r>
              <w:rPr>
                <w:sz w:val="16"/>
              </w:rPr>
              <w:t>0, 0</w:t>
            </w:r>
          </w:p>
        </w:tc>
        <w:tc>
          <w:tcPr>
            <w:tcW w:type="dxa" w:w="1737"/>
          </w:tcPr>
          <w:p>
            <w:pPr>
              <w:spacing w:after="0"/>
              <w:jc w:val="left"/>
            </w:pPr>
            <w:r>
              <w:rPr>
                <w:sz w:val="16"/>
              </w:rPr>
              <w:t>VAN BUREN</w:t>
            </w:r>
          </w:p>
        </w:tc>
        <w:tc>
          <w:tcPr>
            <w:tcW w:type="dxa" w:w="1979"/>
          </w:tcPr>
          <w:p>
            <w:pPr>
              <w:spacing w:after="0"/>
              <w:jc w:val="left"/>
            </w:pPr>
            <w:r>
              <w:rPr>
                <w:sz w:val="16"/>
              </w:rPr>
              <w:t>new since last plan; within last 5 years</w:t>
            </w:r>
          </w:p>
        </w:tc>
        <w:tc>
          <w:tcPr>
            <w:tcW w:type="dxa" w:w="2897"/>
          </w:tcPr>
          <w:p>
            <w:pPr>
              <w:spacing w:after="0"/>
              <w:jc w:val="left"/>
            </w:pPr>
            <w:r>
              <w:rPr>
                <w:sz w:val="16"/>
              </w:rPr>
              <w:t>B1-c worst recorded: Thunderstorm Wind</w:t>
            </w:r>
          </w:p>
        </w:tc>
      </w:tr>
      <w:tr>
        <w:trPr>
          <w:cantSplit/>
        </w:trPr>
        <w:tc>
          <w:tcPr>
            <w:tcW w:type="dxa" w:w="1037"/>
          </w:tcPr>
          <w:p>
            <w:pPr>
              <w:spacing w:after="0"/>
              <w:jc w:val="left"/>
            </w:pPr>
            <w:r>
              <w:rPr>
                <w:sz w:val="16"/>
              </w:rPr>
              <w:t>2024-01-15</w:t>
            </w:r>
          </w:p>
        </w:tc>
        <w:tc>
          <w:tcPr>
            <w:tcW w:type="dxa" w:w="1292"/>
          </w:tcPr>
          <w:p>
            <w:pPr>
              <w:spacing w:after="0"/>
              <w:jc w:val="left"/>
            </w:pPr>
            <w:r>
              <w:rPr>
                <w:sz w:val="16"/>
              </w:rPr>
              <w:t>Cold/Wind Chill</w:t>
            </w:r>
          </w:p>
        </w:tc>
        <w:tc>
          <w:tcPr>
            <w:tcW w:type="dxa" w:w="1232"/>
          </w:tcPr>
          <w:p>
            <w:pPr>
              <w:spacing w:after="0"/>
              <w:jc w:val="left"/>
            </w:pPr>
          </w:p>
        </w:tc>
        <w:tc>
          <w:tcPr>
            <w:tcW w:type="dxa" w:w="2858"/>
          </w:tcPr>
          <w:p>
            <w:pPr>
              <w:spacing w:after="0"/>
              <w:jc w:val="left"/>
            </w:pPr>
            <w:r>
              <w:rPr>
                <w:sz w:val="16"/>
              </w:rPr>
              <w:t>$0 property; $0 crops, reported for the zone (2024 dollars)</w:t>
            </w:r>
          </w:p>
        </w:tc>
        <w:tc>
          <w:tcPr>
            <w:tcW w:type="dxa" w:w="1080"/>
          </w:tcPr>
          <w:p>
            <w:pPr>
              <w:spacing w:after="0"/>
              <w:jc w:val="right"/>
            </w:pPr>
            <w:r>
              <w:rPr>
                <w:sz w:val="16"/>
              </w:rPr>
              <w:t>0, 0</w:t>
            </w:r>
          </w:p>
        </w:tc>
        <w:tc>
          <w:tcPr>
            <w:tcW w:type="dxa" w:w="1737"/>
          </w:tcPr>
          <w:p>
            <w:pPr>
              <w:spacing w:after="0"/>
              <w:jc w:val="left"/>
            </w:pPr>
            <w:r>
              <w:rPr>
                <w:sz w:val="16"/>
              </w:rPr>
              <w:t>NWS zone MSZ017 (ITAWAMBA), zone-level: may include parts of neighboring counties</w:t>
            </w:r>
          </w:p>
        </w:tc>
        <w:tc>
          <w:tcPr>
            <w:tcW w:type="dxa" w:w="1979"/>
          </w:tcPr>
          <w:p>
            <w:pPr>
              <w:spacing w:after="0"/>
              <w:jc w:val="left"/>
            </w:pPr>
            <w:r>
              <w:rPr>
                <w:sz w:val="16"/>
              </w:rPr>
              <w:t>new since last plan; within last 5 years</w:t>
            </w:r>
          </w:p>
        </w:tc>
        <w:tc>
          <w:tcPr>
            <w:tcW w:type="dxa" w:w="28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92"/>
          </w:tcPr>
          <w:p>
            <w:pPr>
              <w:spacing w:after="0"/>
              <w:jc w:val="left"/>
            </w:pPr>
            <w:r>
              <w:rPr>
                <w:sz w:val="16"/>
              </w:rPr>
              <w:t>High Wind</w:t>
            </w:r>
          </w:p>
        </w:tc>
        <w:tc>
          <w:tcPr>
            <w:tcW w:type="dxa" w:w="1232"/>
          </w:tcPr>
          <w:p>
            <w:pPr>
              <w:spacing w:after="0"/>
              <w:jc w:val="left"/>
            </w:pPr>
            <w:r>
              <w:rPr>
                <w:sz w:val="16"/>
              </w:rPr>
              <w:t>50 kt (58 mph) estimated gust</w:t>
            </w:r>
          </w:p>
        </w:tc>
        <w:tc>
          <w:tcPr>
            <w:tcW w:type="dxa" w:w="2858"/>
          </w:tcPr>
          <w:p>
            <w:pPr>
              <w:spacing w:after="0"/>
              <w:jc w:val="left"/>
            </w:pPr>
            <w:r>
              <w:rPr>
                <w:sz w:val="16"/>
              </w:rPr>
              <w:t>$25,000 property; $0 crops, reported for the zone (2023 dollars)</w:t>
            </w:r>
          </w:p>
        </w:tc>
        <w:tc>
          <w:tcPr>
            <w:tcW w:type="dxa" w:w="1080"/>
          </w:tcPr>
          <w:p>
            <w:pPr>
              <w:spacing w:after="0"/>
              <w:jc w:val="right"/>
            </w:pPr>
            <w:r>
              <w:rPr>
                <w:sz w:val="16"/>
              </w:rPr>
              <w:t>0, 0</w:t>
            </w:r>
          </w:p>
        </w:tc>
        <w:tc>
          <w:tcPr>
            <w:tcW w:type="dxa" w:w="1737"/>
          </w:tcPr>
          <w:p>
            <w:pPr>
              <w:spacing w:after="0"/>
              <w:jc w:val="left"/>
            </w:pPr>
            <w:r>
              <w:rPr>
                <w:sz w:val="16"/>
              </w:rPr>
              <w:t>NWS zone MSZ017 (ITAWAMBA), zone-level: may include parts of neighboring counties</w:t>
            </w:r>
          </w:p>
        </w:tc>
        <w:tc>
          <w:tcPr>
            <w:tcW w:type="dxa" w:w="1979"/>
          </w:tcPr>
          <w:p>
            <w:pPr>
              <w:spacing w:after="0"/>
              <w:jc w:val="left"/>
            </w:pPr>
            <w:r>
              <w:rPr>
                <w:sz w:val="16"/>
              </w:rPr>
              <w:t>new since last plan; within last 5 years</w:t>
            </w:r>
          </w:p>
        </w:tc>
        <w:tc>
          <w:tcPr>
            <w:tcW w:type="dxa" w:w="28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2019-02-22</w:t>
            </w:r>
          </w:p>
        </w:tc>
        <w:tc>
          <w:tcPr>
            <w:tcW w:type="dxa" w:w="1292"/>
          </w:tcPr>
          <w:p>
            <w:pPr>
              <w:spacing w:after="0"/>
              <w:jc w:val="left"/>
            </w:pPr>
            <w:r>
              <w:rPr>
                <w:sz w:val="16"/>
              </w:rPr>
              <w:t>Flood</w:t>
            </w:r>
          </w:p>
        </w:tc>
        <w:tc>
          <w:tcPr>
            <w:tcW w:type="dxa" w:w="1232"/>
          </w:tcPr>
          <w:p>
            <w:pPr>
              <w:spacing w:after="0"/>
              <w:jc w:val="left"/>
            </w:pPr>
          </w:p>
        </w:tc>
        <w:tc>
          <w:tcPr>
            <w:tcW w:type="dxa" w:w="2858"/>
          </w:tcPr>
          <w:p>
            <w:pPr>
              <w:spacing w:after="0"/>
              <w:jc w:val="left"/>
            </w:pPr>
            <w:r>
              <w:rPr>
                <w:sz w:val="16"/>
              </w:rPr>
              <w:t>$206,000 property; $0 crops (2019 dollars)</w:t>
            </w:r>
          </w:p>
        </w:tc>
        <w:tc>
          <w:tcPr>
            <w:tcW w:type="dxa" w:w="1080"/>
          </w:tcPr>
          <w:p>
            <w:pPr>
              <w:spacing w:after="0"/>
              <w:jc w:val="right"/>
            </w:pPr>
            <w:r>
              <w:rPr>
                <w:sz w:val="16"/>
              </w:rPr>
              <w:t>0, 0</w:t>
            </w:r>
          </w:p>
        </w:tc>
        <w:tc>
          <w:tcPr>
            <w:tcW w:type="dxa" w:w="1737"/>
          </w:tcPr>
          <w:p>
            <w:pPr>
              <w:spacing w:after="0"/>
              <w:jc w:val="left"/>
            </w:pPr>
            <w:r>
              <w:rPr>
                <w:sz w:val="16"/>
              </w:rPr>
              <w:t>CENTERVILLE to EVERGREEN</w:t>
            </w:r>
          </w:p>
        </w:tc>
        <w:tc>
          <w:tcPr>
            <w:tcW w:type="dxa" w:w="1979"/>
          </w:tcPr>
          <w:p>
            <w:pPr>
              <w:spacing w:after="0"/>
              <w:jc w:val="left"/>
            </w:pPr>
          </w:p>
        </w:tc>
        <w:tc>
          <w:tcPr>
            <w:tcW w:type="dxa" w:w="28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2016-04-27</w:t>
            </w:r>
          </w:p>
        </w:tc>
        <w:tc>
          <w:tcPr>
            <w:tcW w:type="dxa" w:w="1292"/>
          </w:tcPr>
          <w:p>
            <w:pPr>
              <w:spacing w:after="0"/>
              <w:jc w:val="left"/>
            </w:pPr>
            <w:r>
              <w:rPr>
                <w:sz w:val="16"/>
              </w:rPr>
              <w:t>Lightning</w:t>
            </w:r>
          </w:p>
        </w:tc>
        <w:tc>
          <w:tcPr>
            <w:tcW w:type="dxa" w:w="1232"/>
          </w:tcPr>
          <w:p>
            <w:pPr>
              <w:spacing w:after="0"/>
              <w:jc w:val="left"/>
            </w:pPr>
          </w:p>
        </w:tc>
        <w:tc>
          <w:tcPr>
            <w:tcW w:type="dxa" w:w="2858"/>
          </w:tcPr>
          <w:p>
            <w:pPr>
              <w:spacing w:after="0"/>
              <w:jc w:val="left"/>
            </w:pPr>
            <w:r>
              <w:rPr>
                <w:sz w:val="16"/>
              </w:rPr>
              <w:t>$10,000 property; $0 crops (2016 dollars)</w:t>
            </w:r>
          </w:p>
        </w:tc>
        <w:tc>
          <w:tcPr>
            <w:tcW w:type="dxa" w:w="1080"/>
          </w:tcPr>
          <w:p>
            <w:pPr>
              <w:spacing w:after="0"/>
              <w:jc w:val="right"/>
            </w:pPr>
            <w:r>
              <w:rPr>
                <w:sz w:val="16"/>
              </w:rPr>
              <w:t>1, 0</w:t>
            </w:r>
          </w:p>
        </w:tc>
        <w:tc>
          <w:tcPr>
            <w:tcW w:type="dxa" w:w="1737"/>
          </w:tcPr>
          <w:p>
            <w:pPr>
              <w:spacing w:after="0"/>
              <w:jc w:val="left"/>
            </w:pPr>
            <w:r>
              <w:rPr>
                <w:sz w:val="16"/>
              </w:rPr>
              <w:t>MANTACHIE</w:t>
            </w:r>
          </w:p>
        </w:tc>
        <w:tc>
          <w:tcPr>
            <w:tcW w:type="dxa" w:w="1979"/>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92"/>
          </w:tcPr>
          <w:p>
            <w:pPr>
              <w:spacing w:after="0"/>
              <w:jc w:val="left"/>
            </w:pPr>
            <w:r>
              <w:rPr>
                <w:sz w:val="16"/>
              </w:rPr>
              <w:t>Tornado</w:t>
            </w:r>
          </w:p>
        </w:tc>
        <w:tc>
          <w:tcPr>
            <w:tcW w:type="dxa" w:w="1232"/>
          </w:tcPr>
          <w:p>
            <w:pPr>
              <w:spacing w:after="0"/>
              <w:jc w:val="left"/>
            </w:pPr>
            <w:r>
              <w:rPr>
                <w:sz w:val="16"/>
              </w:rPr>
              <w:t>EF5, 10.98 mi within this county, 1,320 yd wide</w:t>
            </w:r>
          </w:p>
        </w:tc>
        <w:tc>
          <w:tcPr>
            <w:tcW w:type="dxa" w:w="2858"/>
          </w:tcPr>
          <w:p>
            <w:pPr>
              <w:spacing w:after="0"/>
              <w:jc w:val="left"/>
            </w:pPr>
            <w:r>
              <w:rPr>
                <w:sz w:val="16"/>
              </w:rPr>
              <w:t>$100,000 property; $0 crops (2011 dollars)</w:t>
            </w:r>
          </w:p>
        </w:tc>
        <w:tc>
          <w:tcPr>
            <w:tcW w:type="dxa" w:w="1080"/>
          </w:tcPr>
          <w:p>
            <w:pPr>
              <w:spacing w:after="0"/>
              <w:jc w:val="right"/>
            </w:pPr>
            <w:r>
              <w:rPr>
                <w:sz w:val="16"/>
              </w:rPr>
              <w:t>0, 0</w:t>
            </w:r>
          </w:p>
        </w:tc>
        <w:tc>
          <w:tcPr>
            <w:tcW w:type="dxa" w:w="1737"/>
          </w:tcPr>
          <w:p>
            <w:pPr>
              <w:spacing w:after="0"/>
              <w:jc w:val="left"/>
            </w:pPr>
            <w:r>
              <w:rPr>
                <w:sz w:val="16"/>
              </w:rPr>
              <w:t>NEW SALEM to TREMONT</w:t>
            </w:r>
          </w:p>
        </w:tc>
        <w:tc>
          <w:tcPr>
            <w:tcW w:type="dxa" w:w="1979"/>
          </w:tcPr>
          <w:p>
            <w:pPr>
              <w:spacing w:after="0"/>
              <w:jc w:val="left"/>
            </w:pPr>
          </w:p>
        </w:tc>
        <w:tc>
          <w:tcPr>
            <w:tcW w:type="dxa" w:w="2897"/>
          </w:tcPr>
          <w:p>
            <w:pPr>
              <w:spacing w:after="0"/>
              <w:jc w:val="left"/>
            </w:pPr>
            <w:r>
              <w:rPr>
                <w:sz w:val="16"/>
              </w:rPr>
              <w:t>B1-c worst recorded: Tornado</w:t>
            </w:r>
          </w:p>
        </w:tc>
      </w:tr>
      <w:tr>
        <w:trPr>
          <w:cantSplit/>
        </w:trPr>
        <w:tc>
          <w:tcPr>
            <w:tcW w:type="dxa" w:w="1037"/>
          </w:tcPr>
          <w:p>
            <w:pPr>
              <w:spacing w:after="0"/>
              <w:jc w:val="left"/>
            </w:pPr>
            <w:r>
              <w:rPr>
                <w:sz w:val="16"/>
              </w:rPr>
              <w:t>2007-08-05</w:t>
            </w:r>
          </w:p>
        </w:tc>
        <w:tc>
          <w:tcPr>
            <w:tcW w:type="dxa" w:w="1292"/>
          </w:tcPr>
          <w:p>
            <w:pPr>
              <w:spacing w:after="0"/>
              <w:jc w:val="left"/>
            </w:pPr>
            <w:r>
              <w:rPr>
                <w:sz w:val="16"/>
              </w:rPr>
              <w:t>Excessive Heat</w:t>
            </w:r>
          </w:p>
        </w:tc>
        <w:tc>
          <w:tcPr>
            <w:tcW w:type="dxa" w:w="1232"/>
          </w:tcPr>
          <w:p>
            <w:pPr>
              <w:spacing w:after="0"/>
              <w:jc w:val="left"/>
            </w:pPr>
          </w:p>
        </w:tc>
        <w:tc>
          <w:tcPr>
            <w:tcW w:type="dxa" w:w="2858"/>
          </w:tcPr>
          <w:p>
            <w:pPr>
              <w:spacing w:after="0"/>
              <w:jc w:val="left"/>
            </w:pPr>
            <w:r>
              <w:rPr>
                <w:sz w:val="16"/>
              </w:rPr>
              <w:t>$0 property; $0 crops, reported for the zone (2007 dollars)</w:t>
            </w:r>
          </w:p>
        </w:tc>
        <w:tc>
          <w:tcPr>
            <w:tcW w:type="dxa" w:w="1080"/>
          </w:tcPr>
          <w:p>
            <w:pPr>
              <w:spacing w:after="0"/>
              <w:jc w:val="right"/>
            </w:pPr>
            <w:r>
              <w:rPr>
                <w:sz w:val="16"/>
              </w:rPr>
              <w:t>0, 0</w:t>
            </w:r>
          </w:p>
        </w:tc>
        <w:tc>
          <w:tcPr>
            <w:tcW w:type="dxa" w:w="1737"/>
          </w:tcPr>
          <w:p>
            <w:pPr>
              <w:spacing w:after="0"/>
              <w:jc w:val="left"/>
            </w:pPr>
            <w:r>
              <w:rPr>
                <w:sz w:val="16"/>
              </w:rPr>
              <w:t>NWS zone MSZ017 (ITAWAMBA), zone-level: may include parts of neighboring counties</w:t>
            </w:r>
          </w:p>
        </w:tc>
        <w:tc>
          <w:tcPr>
            <w:tcW w:type="dxa" w:w="1979"/>
          </w:tcPr>
          <w:p>
            <w:pPr>
              <w:spacing w:after="0"/>
              <w:jc w:val="left"/>
            </w:pPr>
          </w:p>
        </w:tc>
        <w:tc>
          <w:tcPr>
            <w:tcW w:type="dxa" w:w="2897"/>
          </w:tcPr>
          <w:p>
            <w:pPr>
              <w:spacing w:after="0"/>
              <w:jc w:val="left"/>
            </w:pPr>
            <w:r>
              <w:rPr>
                <w:sz w:val="16"/>
              </w:rPr>
              <w:t>B1-c worst recorded: Excessive Heat, Heat</w:t>
            </w:r>
          </w:p>
        </w:tc>
      </w:tr>
      <w:tr>
        <w:trPr>
          <w:cantSplit/>
        </w:trPr>
        <w:tc>
          <w:tcPr>
            <w:tcW w:type="dxa" w:w="1037"/>
          </w:tcPr>
          <w:p>
            <w:pPr>
              <w:spacing w:after="0"/>
              <w:jc w:val="left"/>
            </w:pPr>
            <w:r>
              <w:rPr>
                <w:sz w:val="16"/>
              </w:rPr>
              <w:t>2007-04-05</w:t>
            </w:r>
          </w:p>
        </w:tc>
        <w:tc>
          <w:tcPr>
            <w:tcW w:type="dxa" w:w="1292"/>
          </w:tcPr>
          <w:p>
            <w:pPr>
              <w:spacing w:after="0"/>
              <w:jc w:val="left"/>
            </w:pPr>
            <w:r>
              <w:rPr>
                <w:sz w:val="16"/>
              </w:rPr>
              <w:t>Drought</w:t>
            </w:r>
          </w:p>
        </w:tc>
        <w:tc>
          <w:tcPr>
            <w:tcW w:type="dxa" w:w="1232"/>
          </w:tcPr>
          <w:p>
            <w:pPr>
              <w:spacing w:after="0"/>
              <w:jc w:val="left"/>
            </w:pPr>
          </w:p>
        </w:tc>
        <w:tc>
          <w:tcPr>
            <w:tcW w:type="dxa" w:w="2858"/>
          </w:tcPr>
          <w:p>
            <w:pPr>
              <w:spacing w:after="0"/>
              <w:jc w:val="left"/>
            </w:pPr>
            <w:r>
              <w:rPr>
                <w:sz w:val="16"/>
              </w:rPr>
              <w:t>$0 property; $0 crops, reported for the zone (2007 dollars)</w:t>
            </w:r>
          </w:p>
        </w:tc>
        <w:tc>
          <w:tcPr>
            <w:tcW w:type="dxa" w:w="1080"/>
          </w:tcPr>
          <w:p>
            <w:pPr>
              <w:spacing w:after="0"/>
              <w:jc w:val="right"/>
            </w:pPr>
            <w:r>
              <w:rPr>
                <w:sz w:val="16"/>
              </w:rPr>
              <w:t>0, 0</w:t>
            </w:r>
          </w:p>
        </w:tc>
        <w:tc>
          <w:tcPr>
            <w:tcW w:type="dxa" w:w="1737"/>
          </w:tcPr>
          <w:p>
            <w:pPr>
              <w:spacing w:after="0"/>
              <w:jc w:val="left"/>
            </w:pPr>
            <w:r>
              <w:rPr>
                <w:sz w:val="16"/>
              </w:rPr>
              <w:t>NWS zone MSZ017 (ITAWAMBA), zone-level: may include parts of neighboring counties</w:t>
            </w:r>
          </w:p>
        </w:tc>
        <w:tc>
          <w:tcPr>
            <w:tcW w:type="dxa" w:w="1979"/>
          </w:tcPr>
          <w:p>
            <w:pPr>
              <w:spacing w:after="0"/>
              <w:jc w:val="left"/>
            </w:pPr>
          </w:p>
        </w:tc>
        <w:tc>
          <w:tcPr>
            <w:tcW w:type="dxa" w:w="2897"/>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92"/>
          </w:tcPr>
          <w:p>
            <w:pPr>
              <w:spacing w:after="0"/>
              <w:jc w:val="left"/>
            </w:pPr>
            <w:r>
              <w:rPr>
                <w:sz w:val="16"/>
              </w:rPr>
              <w:t>Tropical Storm</w:t>
            </w:r>
          </w:p>
        </w:tc>
        <w:tc>
          <w:tcPr>
            <w:tcW w:type="dxa" w:w="1232"/>
          </w:tcPr>
          <w:p>
            <w:pPr>
              <w:spacing w:after="0"/>
              <w:jc w:val="left"/>
            </w:pPr>
          </w:p>
        </w:tc>
        <w:tc>
          <w:tcPr>
            <w:tcW w:type="dxa" w:w="2858"/>
          </w:tcPr>
          <w:p>
            <w:pPr>
              <w:spacing w:after="0"/>
              <w:jc w:val="left"/>
            </w:pPr>
            <w:r>
              <w:rPr>
                <w:sz w:val="16"/>
              </w:rPr>
              <w:t>$10,000 property; crops not reported, reported for the zone (2005 dollars)</w:t>
            </w:r>
          </w:p>
        </w:tc>
        <w:tc>
          <w:tcPr>
            <w:tcW w:type="dxa" w:w="1080"/>
          </w:tcPr>
          <w:p>
            <w:pPr>
              <w:spacing w:after="0"/>
              <w:jc w:val="right"/>
            </w:pPr>
            <w:r>
              <w:rPr>
                <w:sz w:val="16"/>
              </w:rPr>
              <w:t>0, 0</w:t>
            </w:r>
          </w:p>
        </w:tc>
        <w:tc>
          <w:tcPr>
            <w:tcW w:type="dxa" w:w="1737"/>
          </w:tcPr>
          <w:p>
            <w:pPr>
              <w:spacing w:after="0"/>
              <w:jc w:val="left"/>
            </w:pPr>
            <w:r>
              <w:rPr>
                <w:sz w:val="16"/>
              </w:rPr>
              <w:t>NWS zone MSZ017 (ITAWAMBA), zone-level: may include parts of neighboring counties</w:t>
            </w:r>
          </w:p>
        </w:tc>
        <w:tc>
          <w:tcPr>
            <w:tcW w:type="dxa" w:w="1979"/>
          </w:tcPr>
          <w:p>
            <w:pPr>
              <w:spacing w:after="0"/>
              <w:jc w:val="left"/>
            </w:pPr>
          </w:p>
        </w:tc>
        <w:tc>
          <w:tcPr>
            <w:tcW w:type="dxa" w:w="28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2004-12-25</w:t>
            </w:r>
          </w:p>
        </w:tc>
        <w:tc>
          <w:tcPr>
            <w:tcW w:type="dxa" w:w="1292"/>
          </w:tcPr>
          <w:p>
            <w:pPr>
              <w:spacing w:after="0"/>
              <w:jc w:val="left"/>
            </w:pPr>
            <w:r>
              <w:rPr>
                <w:sz w:val="16"/>
              </w:rPr>
              <w:t>Cold/Wind Chill</w:t>
            </w:r>
          </w:p>
        </w:tc>
        <w:tc>
          <w:tcPr>
            <w:tcW w:type="dxa" w:w="1232"/>
          </w:tcPr>
          <w:p>
            <w:pPr>
              <w:spacing w:after="0"/>
              <w:jc w:val="left"/>
            </w:pPr>
          </w:p>
        </w:tc>
        <w:tc>
          <w:tcPr>
            <w:tcW w:type="dxa" w:w="2858"/>
          </w:tcPr>
          <w:p>
            <w:pPr>
              <w:spacing w:after="0"/>
              <w:jc w:val="left"/>
            </w:pPr>
            <w:r>
              <w:rPr>
                <w:sz w:val="16"/>
              </w:rPr>
              <w:t>$0 property; crops not reported, reported for the zone (2004 dollars)</w:t>
            </w:r>
          </w:p>
        </w:tc>
        <w:tc>
          <w:tcPr>
            <w:tcW w:type="dxa" w:w="1080"/>
          </w:tcPr>
          <w:p>
            <w:pPr>
              <w:spacing w:after="0"/>
              <w:jc w:val="right"/>
            </w:pPr>
            <w:r>
              <w:rPr>
                <w:sz w:val="16"/>
              </w:rPr>
              <w:t>1, 0</w:t>
            </w:r>
          </w:p>
        </w:tc>
        <w:tc>
          <w:tcPr>
            <w:tcW w:type="dxa" w:w="1737"/>
          </w:tcPr>
          <w:p>
            <w:pPr>
              <w:spacing w:after="0"/>
              <w:jc w:val="left"/>
            </w:pPr>
            <w:r>
              <w:rPr>
                <w:sz w:val="16"/>
              </w:rPr>
              <w:t>NWS zone MSZ017 (ITAWAMBA), zone-level: may include parts of neighboring counties</w:t>
            </w:r>
          </w:p>
        </w:tc>
        <w:tc>
          <w:tcPr>
            <w:tcW w:type="dxa" w:w="1979"/>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92"/>
          </w:tcPr>
          <w:p>
            <w:pPr>
              <w:spacing w:after="0"/>
              <w:jc w:val="left"/>
            </w:pPr>
            <w:r>
              <w:rPr>
                <w:sz w:val="16"/>
              </w:rPr>
              <w:t>Heat</w:t>
            </w:r>
          </w:p>
        </w:tc>
        <w:tc>
          <w:tcPr>
            <w:tcW w:type="dxa" w:w="1232"/>
          </w:tcPr>
          <w:p>
            <w:pPr>
              <w:spacing w:after="0"/>
              <w:jc w:val="left"/>
            </w:pPr>
          </w:p>
        </w:tc>
        <w:tc>
          <w:tcPr>
            <w:tcW w:type="dxa" w:w="2858"/>
          </w:tcPr>
          <w:p>
            <w:pPr>
              <w:spacing w:after="0"/>
              <w:jc w:val="left"/>
            </w:pPr>
            <w:r>
              <w:rPr>
                <w:sz w:val="16"/>
              </w:rPr>
              <w:t>damage not reported</w:t>
            </w:r>
          </w:p>
        </w:tc>
        <w:tc>
          <w:tcPr>
            <w:tcW w:type="dxa" w:w="1080"/>
          </w:tcPr>
          <w:p>
            <w:pPr>
              <w:spacing w:after="0"/>
              <w:jc w:val="right"/>
            </w:pPr>
            <w:r>
              <w:rPr>
                <w:sz w:val="16"/>
              </w:rPr>
              <w:t>1, 0</w:t>
            </w:r>
          </w:p>
        </w:tc>
        <w:tc>
          <w:tcPr>
            <w:tcW w:type="dxa" w:w="1737"/>
          </w:tcPr>
          <w:p>
            <w:pPr>
              <w:spacing w:after="0"/>
              <w:jc w:val="left"/>
            </w:pPr>
            <w:r>
              <w:rPr>
                <w:sz w:val="16"/>
              </w:rPr>
              <w:t>NWS zone MSZ017 (ITAWAMBA), zone-level: may include parts of neighboring counties</w:t>
            </w:r>
          </w:p>
        </w:tc>
        <w:tc>
          <w:tcPr>
            <w:tcW w:type="dxa" w:w="1979"/>
          </w:tcPr>
          <w:p>
            <w:pPr>
              <w:spacing w:after="0"/>
              <w:jc w:val="left"/>
            </w:pPr>
          </w:p>
        </w:tc>
        <w:tc>
          <w:tcPr>
            <w:tcW w:type="dxa" w:w="289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451"/>
          </w:tcPr>
          <w:p>
            <w:pPr>
              <w:spacing w:after="0"/>
              <w:jc w:val="left"/>
            </w:pPr>
            <w:r>
              <w:rPr>
                <w:sz w:val="16"/>
              </w:rPr>
              <w:t>event-days per year</w:t>
            </w:r>
          </w:p>
        </w:tc>
        <w:tc>
          <w:tcPr>
            <w:tcW w:type="dxa" w:w="1574"/>
          </w:tcPr>
          <w:p>
            <w:pPr>
              <w:spacing w:after="0"/>
              <w:jc w:val="left"/>
            </w:pPr>
            <w:r>
              <w:rPr>
                <w:sz w:val="16"/>
              </w:rPr>
              <w:t>about 1.16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22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1.16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18</w:t>
            </w:r>
          </w:p>
        </w:tc>
        <w:tc>
          <w:tcPr>
            <w:tcW w:type="dxa" w:w="1451"/>
          </w:tcPr>
          <w:p>
            <w:pPr>
              <w:spacing w:after="0"/>
              <w:jc w:val="left"/>
            </w:pPr>
            <w:r>
              <w:rPr>
                <w:sz w:val="16"/>
              </w:rPr>
              <w:t>event-days per year</w:t>
            </w:r>
          </w:p>
        </w:tc>
        <w:tc>
          <w:tcPr>
            <w:tcW w:type="dxa" w:w="1574"/>
          </w:tcPr>
          <w:p>
            <w:pPr>
              <w:spacing w:after="0"/>
              <w:jc w:val="left"/>
            </w:pPr>
            <w:r>
              <w:rPr>
                <w:sz w:val="16"/>
              </w:rPr>
              <w:t>about 18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574</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18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0.00355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0.355%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3.71</w:t>
            </w:r>
          </w:p>
        </w:tc>
        <w:tc>
          <w:tcPr>
            <w:tcW w:type="dxa" w:w="1451"/>
          </w:tcPr>
          <w:p>
            <w:pPr>
              <w:spacing w:after="0"/>
              <w:jc w:val="left"/>
            </w:pPr>
            <w:r>
              <w:rPr>
                <w:sz w:val="16"/>
              </w:rPr>
              <w:t>events per year</w:t>
            </w:r>
          </w:p>
        </w:tc>
        <w:tc>
          <w:tcPr>
            <w:tcW w:type="dxa" w:w="1574"/>
          </w:tcPr>
          <w:p>
            <w:pPr>
              <w:spacing w:after="0"/>
              <w:jc w:val="left"/>
            </w:pPr>
            <w:r>
              <w:rPr>
                <w:sz w:val="16"/>
              </w:rPr>
              <w:t>about 3.71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140.8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15.9</w:t>
            </w:r>
          </w:p>
        </w:tc>
        <w:tc>
          <w:tcPr>
            <w:tcW w:type="dxa" w:w="1451"/>
          </w:tcPr>
          <w:p>
            <w:pPr>
              <w:spacing w:after="0"/>
              <w:jc w:val="left"/>
            </w:pPr>
            <w:r>
              <w:rPr>
                <w:sz w:val="16"/>
              </w:rPr>
              <w:t>event-days per year</w:t>
            </w:r>
          </w:p>
        </w:tc>
        <w:tc>
          <w:tcPr>
            <w:tcW w:type="dxa" w:w="1574"/>
          </w:tcPr>
          <w:p>
            <w:pPr>
              <w:spacing w:after="0"/>
              <w:jc w:val="left"/>
            </w:pPr>
            <w:r>
              <w:rPr>
                <w:sz w:val="16"/>
              </w:rPr>
              <w:t>about 15.9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263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15.9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0.0512</w:t>
            </w:r>
          </w:p>
        </w:tc>
        <w:tc>
          <w:tcPr>
            <w:tcW w:type="dxa" w:w="1451"/>
          </w:tcPr>
          <w:p>
            <w:pPr>
              <w:spacing w:after="0"/>
              <w:jc w:val="left"/>
            </w:pPr>
            <w:r>
              <w:rPr>
                <w:sz w:val="16"/>
              </w:rPr>
              <w:t>events per year</w:t>
            </w:r>
          </w:p>
        </w:tc>
        <w:tc>
          <w:tcPr>
            <w:tcW w:type="dxa" w:w="1574"/>
          </w:tcPr>
          <w:p>
            <w:pPr>
              <w:spacing w:after="0"/>
              <w:jc w:val="left"/>
            </w:pPr>
            <w:r>
              <w:rPr>
                <w:sz w:val="16"/>
              </w:rPr>
              <w:t>about 1 in 20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14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0.907</w:t>
            </w:r>
          </w:p>
        </w:tc>
        <w:tc>
          <w:tcPr>
            <w:tcW w:type="dxa" w:w="1451"/>
          </w:tcPr>
          <w:p>
            <w:pPr>
              <w:spacing w:after="0"/>
              <w:jc w:val="left"/>
            </w:pPr>
            <w:r>
              <w:rPr>
                <w:sz w:val="16"/>
              </w:rPr>
              <w:t>event-days per year</w:t>
            </w:r>
          </w:p>
        </w:tc>
        <w:tc>
          <w:tcPr>
            <w:tcW w:type="dxa" w:w="1574"/>
          </w:tcPr>
          <w:p>
            <w:pPr>
              <w:spacing w:after="0"/>
              <w:jc w:val="left"/>
            </w:pPr>
            <w:r>
              <w:rPr>
                <w:sz w:val="16"/>
              </w:rPr>
              <w:t>about 0.907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61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1"/>
          </w:tcPr>
          <w:p>
            <w:pPr>
              <w:spacing w:after="0"/>
              <w:jc w:val="left"/>
            </w:pPr>
            <w:r>
              <w:rPr>
                <w:sz w:val="16"/>
              </w:rPr>
              <w:t>event-days per year</w:t>
            </w:r>
          </w:p>
        </w:tc>
        <w:tc>
          <w:tcPr>
            <w:tcW w:type="dxa" w:w="1574"/>
          </w:tcPr>
          <w:p>
            <w:pPr>
              <w:spacing w:after="0"/>
              <w:jc w:val="left"/>
            </w:pPr>
            <w:r>
              <w:rPr>
                <w:sz w:val="16"/>
              </w:rPr>
              <w:t>about 0.5 days per year</w:t>
            </w:r>
          </w:p>
        </w:tc>
        <w:tc>
          <w:tcPr>
            <w:tcW w:type="dxa" w:w="1037"/>
          </w:tcPr>
          <w:p>
            <w:pPr>
              <w:spacing w:after="0"/>
              <w:jc w:val="left"/>
            </w:pPr>
            <w:r>
              <w:rPr>
                <w:sz w:val="16"/>
              </w:rPr>
              <w:t>Likely</w:t>
            </w:r>
          </w:p>
        </w:tc>
        <w:tc>
          <w:tcPr>
            <w:tcW w:type="dxa" w:w="1729"/>
          </w:tcPr>
          <w:p>
            <w:pPr>
              <w:spacing w:after="0"/>
              <w:jc w:val="left"/>
            </w:pPr>
            <w:r>
              <w:rPr>
                <w:sz w:val="16"/>
              </w:rPr>
              <w:t>event-days in 14 of 30 years, 1996 to 2025 (46.7%)</w:t>
            </w:r>
          </w:p>
        </w:tc>
        <w:tc>
          <w:tcPr>
            <w:tcW w:type="dxa" w:w="1521"/>
          </w:tcPr>
          <w:p>
            <w:pPr>
              <w:spacing w:after="0"/>
              <w:jc w:val="right"/>
            </w:pPr>
            <w:r>
              <w:rPr>
                <w:sz w:val="16"/>
              </w:rPr>
              <w:t>14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0.876</w:t>
            </w:r>
          </w:p>
        </w:tc>
        <w:tc>
          <w:tcPr>
            <w:tcW w:type="dxa" w:w="1451"/>
          </w:tcPr>
          <w:p>
            <w:pPr>
              <w:spacing w:after="0"/>
              <w:jc w:val="left"/>
            </w:pPr>
            <w:r>
              <w:rPr>
                <w:sz w:val="16"/>
              </w:rPr>
              <w:t>events per year (modeled)</w:t>
            </w:r>
          </w:p>
        </w:tc>
        <w:tc>
          <w:tcPr>
            <w:tcW w:type="dxa" w:w="1574"/>
          </w:tcPr>
          <w:p>
            <w:pPr>
              <w:spacing w:after="0"/>
              <w:jc w:val="left"/>
            </w:pPr>
            <w:r>
              <w:rPr>
                <w:sz w:val="16"/>
              </w:rPr>
              <w:t>about 0.88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63.5</w:t>
            </w:r>
          </w:p>
        </w:tc>
        <w:tc>
          <w:tcPr>
            <w:tcW w:type="dxa" w:w="1451"/>
          </w:tcPr>
          <w:p>
            <w:pPr>
              <w:spacing w:after="0"/>
              <w:jc w:val="left"/>
            </w:pPr>
            <w:r>
              <w:rPr>
                <w:sz w:val="16"/>
              </w:rPr>
              <w:t>days per year with a strike</w:t>
            </w:r>
          </w:p>
        </w:tc>
        <w:tc>
          <w:tcPr>
            <w:tcW w:type="dxa" w:w="1574"/>
          </w:tcPr>
          <w:p>
            <w:pPr>
              <w:spacing w:after="0"/>
              <w:jc w:val="left"/>
            </w:pPr>
            <w:r>
              <w:rPr>
                <w:sz w:val="16"/>
              </w:rPr>
              <w:t>about 63.5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3.01</w:t>
            </w:r>
          </w:p>
        </w:tc>
        <w:tc>
          <w:tcPr>
            <w:tcW w:type="dxa" w:w="1451"/>
          </w:tcPr>
          <w:p>
            <w:pPr>
              <w:spacing w:after="0"/>
              <w:jc w:val="left"/>
            </w:pPr>
            <w:r>
              <w:rPr>
                <w:sz w:val="16"/>
              </w:rPr>
              <w:t>events per year</w:t>
            </w:r>
          </w:p>
        </w:tc>
        <w:tc>
          <w:tcPr>
            <w:tcW w:type="dxa" w:w="1574"/>
          </w:tcPr>
          <w:p>
            <w:pPr>
              <w:spacing w:after="0"/>
              <w:jc w:val="left"/>
            </w:pPr>
            <w:r>
              <w:rPr>
                <w:sz w:val="16"/>
              </w:rPr>
              <w:t>about 3.01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115</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0.492</w:t>
            </w:r>
          </w:p>
        </w:tc>
        <w:tc>
          <w:tcPr>
            <w:tcW w:type="dxa" w:w="1451"/>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0.000519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0.0519%</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4.11</w:t>
            </w:r>
          </w:p>
        </w:tc>
        <w:tc>
          <w:tcPr>
            <w:tcW w:type="dxa" w:w="1451"/>
          </w:tcPr>
          <w:p>
            <w:pPr>
              <w:spacing w:after="0"/>
              <w:jc w:val="left"/>
            </w:pPr>
            <w:r>
              <w:rPr>
                <w:sz w:val="16"/>
              </w:rPr>
              <w:t>event-days per year</w:t>
            </w:r>
          </w:p>
        </w:tc>
        <w:tc>
          <w:tcPr>
            <w:tcW w:type="dxa" w:w="1574"/>
          </w:tcPr>
          <w:p>
            <w:pPr>
              <w:spacing w:after="0"/>
              <w:jc w:val="left"/>
            </w:pPr>
            <w:r>
              <w:rPr>
                <w:sz w:val="16"/>
              </w:rPr>
              <w:t>about 4.11 days per year</w:t>
            </w:r>
          </w:p>
        </w:tc>
        <w:tc>
          <w:tcPr>
            <w:tcW w:type="dxa" w:w="1037"/>
          </w:tcPr>
          <w:p>
            <w:pPr>
              <w:spacing w:after="0"/>
              <w:jc w:val="left"/>
            </w:pPr>
            <w:r>
              <w:rPr>
                <w:sz w:val="16"/>
              </w:rPr>
              <w:t>Likely</w:t>
            </w:r>
          </w:p>
        </w:tc>
        <w:tc>
          <w:tcPr>
            <w:tcW w:type="dxa" w:w="1729"/>
          </w:tcPr>
          <w:p>
            <w:pPr>
              <w:spacing w:after="0"/>
              <w:jc w:val="left"/>
            </w:pPr>
            <w:r>
              <w:rPr>
                <w:sz w:val="16"/>
              </w:rPr>
              <w:t>event-days in 16 of 30 years, 1996 to 2025 (53.3%)</w:t>
            </w:r>
          </w:p>
        </w:tc>
        <w:tc>
          <w:tcPr>
            <w:tcW w:type="dxa" w:w="1521"/>
          </w:tcPr>
          <w:p>
            <w:pPr>
              <w:spacing w:after="0"/>
              <w:jc w:val="right"/>
            </w:pPr>
            <w:r>
              <w:rPr>
                <w:sz w:val="16"/>
              </w:rPr>
              <w:t>78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95.7</w:t>
            </w:r>
          </w:p>
        </w:tc>
        <w:tc>
          <w:tcPr>
            <w:tcW w:type="dxa" w:w="680"/>
          </w:tcPr>
          <w:p>
            <w:pPr>
              <w:spacing w:after="0"/>
              <w:jc w:val="right"/>
            </w:pPr>
            <w:r>
              <w:rPr>
                <w:sz w:val="16"/>
              </w:rPr>
              <w:t>99.1</w:t>
            </w:r>
          </w:p>
        </w:tc>
        <w:tc>
          <w:tcPr>
            <w:tcW w:type="dxa" w:w="648"/>
          </w:tcPr>
          <w:p>
            <w:pPr>
              <w:spacing w:after="0"/>
              <w:jc w:val="right"/>
            </w:pPr>
            <w:r>
              <w:rPr>
                <w:sz w:val="16"/>
              </w:rPr>
              <w:t>99.5</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70.5</w:t>
            </w:r>
          </w:p>
        </w:tc>
        <w:tc>
          <w:tcPr>
            <w:tcW w:type="dxa" w:w="680"/>
          </w:tcPr>
          <w:p>
            <w:pPr>
              <w:spacing w:after="0"/>
              <w:jc w:val="right"/>
            </w:pPr>
            <w:r>
              <w:rPr>
                <w:sz w:val="16"/>
              </w:rPr>
              <w:t>87.2</w:t>
            </w:r>
          </w:p>
        </w:tc>
        <w:tc>
          <w:tcPr>
            <w:tcW w:type="dxa" w:w="648"/>
          </w:tcPr>
          <w:p>
            <w:pPr>
              <w:spacing w:after="0"/>
              <w:jc w:val="right"/>
            </w:pPr>
            <w:r>
              <w:rPr>
                <w:sz w:val="16"/>
              </w:rPr>
              <w:t>91.2</w:t>
            </w:r>
          </w:p>
        </w:tc>
        <w:tc>
          <w:tcPr>
            <w:tcW w:type="dxa" w:w="3512"/>
          </w:tcPr>
          <w:p>
            <w:pPr>
              <w:spacing w:after="0"/>
              <w:jc w:val="left"/>
            </w:pPr>
            <w:r>
              <w:rPr>
                <w:sz w:val="16"/>
              </w:rPr>
              <w:t>Relatively Low 5,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65.3</w:t>
            </w:r>
          </w:p>
        </w:tc>
        <w:tc>
          <w:tcPr>
            <w:tcW w:type="dxa" w:w="680"/>
          </w:tcPr>
          <w:p>
            <w:pPr>
              <w:spacing w:after="0"/>
              <w:jc w:val="right"/>
            </w:pPr>
            <w:r>
              <w:rPr>
                <w:sz w:val="16"/>
              </w:rPr>
              <w:t>77.5</w:t>
            </w:r>
          </w:p>
        </w:tc>
        <w:tc>
          <w:tcPr>
            <w:tcW w:type="dxa" w:w="648"/>
          </w:tcPr>
          <w:p>
            <w:pPr>
              <w:spacing w:after="0"/>
              <w:jc w:val="right"/>
            </w:pPr>
            <w:r>
              <w:rPr>
                <w:sz w:val="16"/>
              </w:rPr>
              <w:t>86.5</w:t>
            </w:r>
          </w:p>
        </w:tc>
        <w:tc>
          <w:tcPr>
            <w:tcW w:type="dxa" w:w="3512"/>
          </w:tcPr>
          <w:p>
            <w:pPr>
              <w:spacing w:after="0"/>
              <w:jc w:val="left"/>
            </w:pPr>
            <w:r>
              <w:rPr>
                <w:sz w:val="16"/>
              </w:rPr>
              <w:t>Relatively Moderate 3, Relatively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52.8</w:t>
            </w:r>
          </w:p>
        </w:tc>
        <w:tc>
          <w:tcPr>
            <w:tcW w:type="dxa" w:w="680"/>
          </w:tcPr>
          <w:p>
            <w:pPr>
              <w:spacing w:after="0"/>
              <w:jc w:val="right"/>
            </w:pPr>
            <w:r>
              <w:rPr>
                <w:sz w:val="16"/>
              </w:rPr>
              <w:t>67.6</w:t>
            </w:r>
          </w:p>
        </w:tc>
        <w:tc>
          <w:tcPr>
            <w:tcW w:type="dxa" w:w="648"/>
          </w:tcPr>
          <w:p>
            <w:pPr>
              <w:spacing w:after="0"/>
              <w:jc w:val="right"/>
            </w:pPr>
            <w:r>
              <w:rPr>
                <w:sz w:val="16"/>
              </w:rPr>
              <w:t>74.1</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70.4</w:t>
            </w:r>
          </w:p>
        </w:tc>
        <w:tc>
          <w:tcPr>
            <w:tcW w:type="dxa" w:w="680"/>
          </w:tcPr>
          <w:p>
            <w:pPr>
              <w:spacing w:after="0"/>
              <w:jc w:val="right"/>
            </w:pPr>
            <w:r>
              <w:rPr>
                <w:sz w:val="16"/>
              </w:rPr>
              <w:t>87.1</w:t>
            </w:r>
          </w:p>
        </w:tc>
        <w:tc>
          <w:tcPr>
            <w:tcW w:type="dxa" w:w="648"/>
          </w:tcPr>
          <w:p>
            <w:pPr>
              <w:spacing w:after="0"/>
              <w:jc w:val="right"/>
            </w:pPr>
            <w:r>
              <w:rPr>
                <w:sz w:val="16"/>
              </w:rPr>
              <w:t>91.5</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51.5</w:t>
            </w:r>
          </w:p>
        </w:tc>
        <w:tc>
          <w:tcPr>
            <w:tcW w:type="dxa" w:w="680"/>
          </w:tcPr>
          <w:p>
            <w:pPr>
              <w:spacing w:after="0"/>
              <w:jc w:val="right"/>
            </w:pPr>
            <w:r>
              <w:rPr>
                <w:sz w:val="16"/>
              </w:rPr>
              <w:t>55.1</w:t>
            </w:r>
          </w:p>
        </w:tc>
        <w:tc>
          <w:tcPr>
            <w:tcW w:type="dxa" w:w="648"/>
          </w:tcPr>
          <w:p>
            <w:pPr>
              <w:spacing w:after="0"/>
              <w:jc w:val="right"/>
            </w:pPr>
            <w:r>
              <w:rPr>
                <w:sz w:val="16"/>
              </w:rPr>
              <w:t>61.6</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39.2</w:t>
            </w:r>
          </w:p>
        </w:tc>
        <w:tc>
          <w:tcPr>
            <w:tcW w:type="dxa" w:w="680"/>
          </w:tcPr>
          <w:p>
            <w:pPr>
              <w:spacing w:after="0"/>
              <w:jc w:val="right"/>
            </w:pPr>
            <w:r>
              <w:rPr>
                <w:sz w:val="16"/>
              </w:rPr>
              <w:t>59.4</w:t>
            </w:r>
          </w:p>
        </w:tc>
        <w:tc>
          <w:tcPr>
            <w:tcW w:type="dxa" w:w="648"/>
          </w:tcPr>
          <w:p>
            <w:pPr>
              <w:spacing w:after="0"/>
              <w:jc w:val="right"/>
            </w:pPr>
            <w:r>
              <w:rPr>
                <w:sz w:val="16"/>
              </w:rPr>
              <w:t>73.6</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17.8</w:t>
            </w:r>
          </w:p>
        </w:tc>
        <w:tc>
          <w:tcPr>
            <w:tcW w:type="dxa" w:w="680"/>
          </w:tcPr>
          <w:p>
            <w:pPr>
              <w:spacing w:after="0"/>
              <w:jc w:val="right"/>
            </w:pPr>
            <w:r>
              <w:rPr>
                <w:sz w:val="16"/>
              </w:rPr>
              <w:t>40.5</w:t>
            </w:r>
          </w:p>
        </w:tc>
        <w:tc>
          <w:tcPr>
            <w:tcW w:type="dxa" w:w="648"/>
          </w:tcPr>
          <w:p>
            <w:pPr>
              <w:spacing w:after="0"/>
              <w:jc w:val="right"/>
            </w:pPr>
            <w:r>
              <w:rPr>
                <w:sz w:val="16"/>
              </w:rPr>
              <w:t>64.3</w:t>
            </w:r>
          </w:p>
        </w:tc>
        <w:tc>
          <w:tcPr>
            <w:tcW w:type="dxa" w:w="3512"/>
          </w:tcPr>
          <w:p>
            <w:pPr>
              <w:spacing w:after="0"/>
              <w:jc w:val="left"/>
            </w:pPr>
            <w:r>
              <w:rPr>
                <w:sz w:val="16"/>
              </w:rPr>
              <w:t>Relatively Moderate 2,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71.5</w:t>
            </w:r>
          </w:p>
        </w:tc>
        <w:tc>
          <w:tcPr>
            <w:tcW w:type="dxa" w:w="680"/>
          </w:tcPr>
          <w:p>
            <w:pPr>
              <w:spacing w:after="0"/>
              <w:jc w:val="right"/>
            </w:pPr>
            <w:r>
              <w:rPr>
                <w:sz w:val="16"/>
              </w:rPr>
              <w:t>80.2</w:t>
            </w:r>
          </w:p>
        </w:tc>
        <w:tc>
          <w:tcPr>
            <w:tcW w:type="dxa" w:w="648"/>
          </w:tcPr>
          <w:p>
            <w:pPr>
              <w:spacing w:after="0"/>
              <w:jc w:val="right"/>
            </w:pPr>
            <w:r>
              <w:rPr>
                <w:sz w:val="16"/>
              </w:rPr>
              <w:t>97.2</w:t>
            </w:r>
          </w:p>
        </w:tc>
        <w:tc>
          <w:tcPr>
            <w:tcW w:type="dxa" w:w="3512"/>
          </w:tcPr>
          <w:p>
            <w:pPr>
              <w:spacing w:after="0"/>
              <w:jc w:val="left"/>
            </w:pPr>
            <w:r>
              <w:rPr>
                <w:sz w:val="16"/>
              </w:rPr>
              <w:t>Relatively Moderate 1, Relatively Low 2,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91.7</w:t>
            </w:r>
          </w:p>
        </w:tc>
        <w:tc>
          <w:tcPr>
            <w:tcW w:type="dxa" w:w="680"/>
          </w:tcPr>
          <w:p>
            <w:pPr>
              <w:spacing w:after="0"/>
              <w:jc w:val="right"/>
            </w:pPr>
            <w:r>
              <w:rPr>
                <w:sz w:val="16"/>
              </w:rPr>
              <w:t>98.5</w:t>
            </w:r>
          </w:p>
        </w:tc>
        <w:tc>
          <w:tcPr>
            <w:tcW w:type="dxa" w:w="648"/>
          </w:tcPr>
          <w:p>
            <w:pPr>
              <w:spacing w:after="0"/>
              <w:jc w:val="right"/>
            </w:pPr>
            <w:r>
              <w:rPr>
                <w:sz w:val="16"/>
              </w:rPr>
              <w:t>99.3</w:t>
            </w:r>
          </w:p>
        </w:tc>
        <w:tc>
          <w:tcPr>
            <w:tcW w:type="dxa" w:w="3512"/>
          </w:tcPr>
          <w:p>
            <w:pPr>
              <w:spacing w:after="0"/>
              <w:jc w:val="left"/>
            </w:pPr>
            <w:r>
              <w:rPr>
                <w:sz w:val="16"/>
              </w:rPr>
              <w:t>Very High 5,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69.5</w:t>
            </w:r>
          </w:p>
        </w:tc>
        <w:tc>
          <w:tcPr>
            <w:tcW w:type="dxa" w:w="680"/>
          </w:tcPr>
          <w:p>
            <w:pPr>
              <w:spacing w:after="0"/>
              <w:jc w:val="right"/>
            </w:pPr>
            <w:r>
              <w:rPr>
                <w:sz w:val="16"/>
              </w:rPr>
              <w:t>87.9</w:t>
            </w:r>
          </w:p>
        </w:tc>
        <w:tc>
          <w:tcPr>
            <w:tcW w:type="dxa" w:w="648"/>
          </w:tcPr>
          <w:p>
            <w:pPr>
              <w:spacing w:after="0"/>
              <w:jc w:val="right"/>
            </w:pPr>
            <w:r>
              <w:rPr>
                <w:sz w:val="16"/>
              </w:rPr>
              <w:t>92.9</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64.7</w:t>
            </w:r>
          </w:p>
        </w:tc>
        <w:tc>
          <w:tcPr>
            <w:tcW w:type="dxa" w:w="680"/>
          </w:tcPr>
          <w:p>
            <w:pPr>
              <w:spacing w:after="0"/>
              <w:jc w:val="right"/>
            </w:pPr>
            <w:r>
              <w:rPr>
                <w:sz w:val="16"/>
              </w:rPr>
              <w:t>88.6</w:t>
            </w:r>
          </w:p>
        </w:tc>
        <w:tc>
          <w:tcPr>
            <w:tcW w:type="dxa" w:w="648"/>
          </w:tcPr>
          <w:p>
            <w:pPr>
              <w:spacing w:after="0"/>
              <w:jc w:val="right"/>
            </w:pPr>
            <w:r>
              <w:rPr>
                <w:sz w:val="16"/>
              </w:rPr>
              <w:t>95.6</w:t>
            </w:r>
          </w:p>
        </w:tc>
        <w:tc>
          <w:tcPr>
            <w:tcW w:type="dxa" w:w="3512"/>
          </w:tcPr>
          <w:p>
            <w:pPr>
              <w:spacing w:after="0"/>
              <w:jc w:val="left"/>
            </w:pPr>
            <w:r>
              <w:rPr>
                <w:sz w:val="16"/>
              </w:rPr>
              <w:t>Very High 2, Relatively High 3,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58.1</w:t>
            </w:r>
          </w:p>
        </w:tc>
        <w:tc>
          <w:tcPr>
            <w:tcW w:type="dxa" w:w="680"/>
          </w:tcPr>
          <w:p>
            <w:pPr>
              <w:spacing w:after="0"/>
              <w:jc w:val="right"/>
            </w:pPr>
            <w:r>
              <w:rPr>
                <w:sz w:val="16"/>
              </w:rPr>
              <w:t>72.8</w:t>
            </w:r>
          </w:p>
        </w:tc>
        <w:tc>
          <w:tcPr>
            <w:tcW w:type="dxa" w:w="648"/>
          </w:tcPr>
          <w:p>
            <w:pPr>
              <w:spacing w:after="0"/>
              <w:jc w:val="right"/>
            </w:pPr>
            <w:r>
              <w:rPr>
                <w:sz w:val="16"/>
              </w:rPr>
              <w:t>76.1</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25.7</w:t>
            </w:r>
          </w:p>
        </w:tc>
        <w:tc>
          <w:tcPr>
            <w:tcW w:type="dxa" w:w="680"/>
          </w:tcPr>
          <w:p>
            <w:pPr>
              <w:spacing w:after="0"/>
              <w:jc w:val="right"/>
            </w:pPr>
            <w:r>
              <w:rPr>
                <w:sz w:val="16"/>
              </w:rPr>
              <w:t>35.7</w:t>
            </w:r>
          </w:p>
        </w:tc>
        <w:tc>
          <w:tcPr>
            <w:tcW w:type="dxa" w:w="648"/>
          </w:tcPr>
          <w:p>
            <w:pPr>
              <w:spacing w:after="0"/>
              <w:jc w:val="right"/>
            </w:pPr>
            <w:r>
              <w:rPr>
                <w:sz w:val="16"/>
              </w:rPr>
              <w:t>41.8</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Itawamba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2027-05-04</w:t>
            </w:r>
          </w:p>
        </w:tc>
        <w:tc>
          <w:tcPr>
            <w:tcW w:type="dxa" w:w="2572"/>
          </w:tcPr>
          <w:p>
            <w:pPr>
              <w:spacing w:after="0"/>
              <w:jc w:val="right"/>
            </w:pPr>
            <w:r>
              <w:rPr>
                <w:sz w:val="16"/>
              </w:rPr>
              <w:t>FMA RL 0, SRL 0; any 0</w:t>
            </w:r>
          </w:p>
        </w:tc>
        <w:tc>
          <w:tcPr>
            <w:tcW w:type="dxa" w:w="1810"/>
          </w:tcPr>
          <w:p>
            <w:pPr>
              <w:spacing w:after="0"/>
              <w:jc w:val="right"/>
            </w:pPr>
            <w:r>
              <w:rPr>
                <w:sz w:val="16"/>
              </w:rPr>
              <w:t>$1,600,663.45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Fulton city</w:t>
            </w:r>
          </w:p>
        </w:tc>
        <w:tc>
          <w:tcPr>
            <w:tcW w:type="dxa" w:w="1701"/>
          </w:tcPr>
          <w:p>
            <w:pPr>
              <w:spacing w:after="0"/>
              <w:jc w:val="left"/>
            </w:pPr>
            <w:r>
              <w:rPr>
                <w:sz w:val="16"/>
              </w:rPr>
              <w:t>City</w:t>
            </w:r>
          </w:p>
        </w:tc>
        <w:tc>
          <w:tcPr>
            <w:tcW w:type="dxa" w:w="3226"/>
          </w:tcPr>
          <w:p>
            <w:pPr>
              <w:spacing w:after="0"/>
              <w:jc w:val="left"/>
            </w:pPr>
            <w:r>
              <w:rPr>
                <w:sz w:val="16"/>
              </w:rPr>
              <w:t>Approved, expires 2027-05-04</w:t>
            </w:r>
          </w:p>
        </w:tc>
        <w:tc>
          <w:tcPr>
            <w:tcW w:type="dxa" w:w="2572"/>
          </w:tcPr>
          <w:p>
            <w:pPr>
              <w:spacing w:after="0"/>
              <w:jc w:val="right"/>
            </w:pPr>
            <w:r>
              <w:rPr>
                <w:sz w:val="16"/>
              </w:rPr>
              <w:t>FMA RL 0, SRL 0; any 0</w:t>
            </w:r>
          </w:p>
        </w:tc>
        <w:tc>
          <w:tcPr>
            <w:tcW w:type="dxa" w:w="1810"/>
          </w:tcPr>
          <w:p>
            <w:pPr>
              <w:spacing w:after="0"/>
              <w:jc w:val="right"/>
            </w:pPr>
            <w:r>
              <w:rPr>
                <w:sz w:val="16"/>
              </w:rPr>
              <w:t>$128,238.41</w:t>
            </w:r>
          </w:p>
        </w:tc>
        <w:tc>
          <w:tcPr>
            <w:tcW w:type="dxa" w:w="2202"/>
          </w:tcPr>
          <w:p>
            <w:pPr>
              <w:spacing w:after="0"/>
              <w:jc w:val="right"/>
            </w:pPr>
            <w:r>
              <w:rPr>
                <w:sz w:val="16"/>
              </w:rPr>
              <w:t>81; 11</w:t>
            </w:r>
          </w:p>
        </w:tc>
        <w:tc>
          <w:tcPr>
            <w:tcW w:type="dxa" w:w="791"/>
          </w:tcPr>
          <w:p>
            <w:pPr>
              <w:spacing w:after="0"/>
              <w:jc w:val="left"/>
            </w:pPr>
          </w:p>
        </w:tc>
      </w:tr>
      <w:tr>
        <w:trPr>
          <w:cantSplit/>
        </w:trPr>
        <w:tc>
          <w:tcPr>
            <w:tcW w:type="dxa" w:w="1810"/>
          </w:tcPr>
          <w:p>
            <w:pPr>
              <w:spacing w:after="0"/>
              <w:jc w:val="left"/>
            </w:pPr>
            <w:r>
              <w:rPr>
                <w:sz w:val="16"/>
              </w:rPr>
              <w:t>Mantachie town</w:t>
            </w:r>
          </w:p>
        </w:tc>
        <w:tc>
          <w:tcPr>
            <w:tcW w:type="dxa" w:w="1701"/>
          </w:tcPr>
          <w:p>
            <w:pPr>
              <w:spacing w:after="0"/>
              <w:jc w:val="left"/>
            </w:pPr>
            <w:r>
              <w:rPr>
                <w:sz w:val="16"/>
              </w:rPr>
              <w:t>Town</w:t>
            </w:r>
          </w:p>
        </w:tc>
        <w:tc>
          <w:tcPr>
            <w:tcW w:type="dxa" w:w="3226"/>
          </w:tcPr>
          <w:p>
            <w:pPr>
              <w:spacing w:after="0"/>
              <w:jc w:val="left"/>
            </w:pPr>
            <w:r>
              <w:rPr>
                <w:sz w:val="16"/>
              </w:rPr>
              <w:t>Approved, expires 2027-05-04</w:t>
            </w:r>
          </w:p>
        </w:tc>
        <w:tc>
          <w:tcPr>
            <w:tcW w:type="dxa" w:w="2572"/>
          </w:tcPr>
          <w:p>
            <w:pPr>
              <w:spacing w:after="0"/>
              <w:jc w:val="right"/>
            </w:pPr>
            <w:r>
              <w:rPr>
                <w:sz w:val="16"/>
              </w:rPr>
              <w:t>FMA RL 0, SRL 0; any 0</w:t>
            </w:r>
          </w:p>
        </w:tc>
        <w:tc>
          <w:tcPr>
            <w:tcW w:type="dxa" w:w="1810"/>
          </w:tcPr>
          <w:p>
            <w:pPr>
              <w:spacing w:after="0"/>
              <w:jc w:val="right"/>
            </w:pPr>
            <w:r>
              <w:rPr>
                <w:sz w:val="16"/>
              </w:rPr>
              <w:t>$94,599.83</w:t>
            </w:r>
          </w:p>
        </w:tc>
        <w:tc>
          <w:tcPr>
            <w:tcW w:type="dxa" w:w="2202"/>
          </w:tcPr>
          <w:p>
            <w:pPr>
              <w:spacing w:after="0"/>
              <w:jc w:val="right"/>
            </w:pPr>
            <w:r>
              <w:rPr>
                <w:sz w:val="16"/>
              </w:rPr>
              <w:t>34; 4</w:t>
            </w:r>
          </w:p>
        </w:tc>
        <w:tc>
          <w:tcPr>
            <w:tcW w:type="dxa" w:w="791"/>
          </w:tcPr>
          <w:p>
            <w:pPr>
              <w:spacing w:after="0"/>
              <w:jc w:val="left"/>
            </w:pPr>
          </w:p>
        </w:tc>
      </w:tr>
      <w:tr>
        <w:trPr>
          <w:cantSplit/>
        </w:trPr>
        <w:tc>
          <w:tcPr>
            <w:tcW w:type="dxa" w:w="1810"/>
          </w:tcPr>
          <w:p>
            <w:pPr>
              <w:spacing w:after="0"/>
              <w:jc w:val="left"/>
            </w:pPr>
            <w:r>
              <w:rPr>
                <w:sz w:val="16"/>
              </w:rPr>
              <w:t>Tremont town</w:t>
            </w:r>
          </w:p>
        </w:tc>
        <w:tc>
          <w:tcPr>
            <w:tcW w:type="dxa" w:w="1701"/>
          </w:tcPr>
          <w:p>
            <w:pPr>
              <w:spacing w:after="0"/>
              <w:jc w:val="left"/>
            </w:pPr>
            <w:r>
              <w:rPr>
                <w:sz w:val="16"/>
              </w:rPr>
              <w:t>Town</w:t>
            </w:r>
          </w:p>
        </w:tc>
        <w:tc>
          <w:tcPr>
            <w:tcW w:type="dxa" w:w="3226"/>
          </w:tcPr>
          <w:p>
            <w:pPr>
              <w:spacing w:after="0"/>
              <w:jc w:val="left"/>
            </w:pPr>
            <w:r>
              <w:rPr>
                <w:sz w:val="16"/>
              </w:rPr>
              <w:t>Approved, expires 2027-05-04</w:t>
            </w:r>
          </w:p>
        </w:tc>
        <w:tc>
          <w:tcPr>
            <w:tcW w:type="dxa" w:w="2572"/>
          </w:tcPr>
          <w:p>
            <w:pPr>
              <w:spacing w:after="0"/>
              <w:jc w:val="right"/>
            </w:pPr>
            <w:r>
              <w:rPr>
                <w:sz w:val="16"/>
              </w:rPr>
              <w:t>FMA RL 0, SRL 0; any 0</w:t>
            </w:r>
          </w:p>
        </w:tc>
        <w:tc>
          <w:tcPr>
            <w:tcW w:type="dxa" w:w="1810"/>
          </w:tcPr>
          <w:p>
            <w:pPr>
              <w:spacing w:after="0"/>
              <w:jc w:val="right"/>
            </w:pPr>
            <w:r>
              <w:rPr>
                <w:sz w:val="16"/>
              </w:rPr>
              <w:t>$12,898.08</w:t>
            </w:r>
          </w:p>
        </w:tc>
        <w:tc>
          <w:tcPr>
            <w:tcW w:type="dxa" w:w="2202"/>
          </w:tcPr>
          <w:p>
            <w:pPr>
              <w:spacing w:after="0"/>
              <w:jc w:val="right"/>
            </w:pPr>
            <w:r>
              <w:rPr>
                <w:sz w:val="16"/>
              </w:rPr>
              <w:t>29; 4</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$3,349,686,298</w:t>
            </w:r>
          </w:p>
        </w:tc>
        <w:tc>
          <w:tcPr>
            <w:tcW w:type="dxa" w:w="1135"/>
          </w:tcPr>
          <w:p>
            <w:pPr>
              <w:spacing w:after="0"/>
              <w:jc w:val="right"/>
            </w:pPr>
            <w:r>
              <w:rPr>
                <w:sz w:val="16"/>
              </w:rPr>
              <w:t>$10,207,536</w:t>
            </w:r>
          </w:p>
        </w:tc>
        <w:tc>
          <w:tcPr>
            <w:tcW w:type="dxa" w:w="1044"/>
          </w:tcPr>
          <w:p>
            <w:pPr>
              <w:spacing w:after="0"/>
              <w:jc w:val="right"/>
            </w:pPr>
            <w:r>
              <w:rPr>
                <w:sz w:val="16"/>
              </w:rPr>
              <w:t>23,822</w:t>
            </w:r>
          </w:p>
        </w:tc>
        <w:tc>
          <w:tcPr>
            <w:tcW w:type="dxa" w:w="1037"/>
          </w:tcPr>
          <w:p>
            <w:pPr>
              <w:spacing w:after="0"/>
              <w:jc w:val="right"/>
            </w:pPr>
            <w:r>
              <w:rPr>
                <w:sz w:val="16"/>
              </w:rPr>
              <w:t>$5,716</w:t>
            </w:r>
          </w:p>
        </w:tc>
        <w:tc>
          <w:tcPr>
            <w:tcW w:type="dxa" w:w="1126"/>
          </w:tcPr>
          <w:p>
            <w:pPr>
              <w:spacing w:after="0"/>
              <w:jc w:val="right"/>
            </w:pPr>
            <w:r>
              <w:rPr>
                <w:sz w:val="16"/>
              </w:rPr>
              <w:t>$9,199</w:t>
            </w:r>
          </w:p>
        </w:tc>
        <w:tc>
          <w:tcPr>
            <w:tcW w:type="dxa" w:w="1167"/>
          </w:tcPr>
          <w:p>
            <w:pPr>
              <w:spacing w:after="0"/>
              <w:jc w:val="right"/>
            </w:pPr>
            <w:r>
              <w:rPr>
                <w:sz w:val="16"/>
              </w:rPr>
              <w:t>$4,981,984</w:t>
            </w:r>
          </w:p>
        </w:tc>
        <w:tc>
          <w:tcPr>
            <w:tcW w:type="dxa" w:w="1305"/>
          </w:tcPr>
          <w:p>
            <w:pPr>
              <w:spacing w:after="0"/>
              <w:jc w:val="right"/>
            </w:pPr>
            <w:r>
              <w:rPr>
                <w:sz w:val="16"/>
              </w:rPr>
              <w:t>0.000171%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$6,197,389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$52,702</w:t>
            </w:r>
          </w:p>
        </w:tc>
        <w:tc>
          <w:tcPr>
            <w:tcW w:type="dxa" w:w="1167"/>
          </w:tcPr>
          <w:p>
            <w:pPr>
              <w:spacing w:after="0"/>
              <w:jc w:val="right"/>
            </w:pPr>
          </w:p>
        </w:tc>
        <w:tc>
          <w:tcPr>
            <w:tcW w:type="dxa" w:w="1305"/>
          </w:tcPr>
          <w:p>
            <w:pPr>
              <w:spacing w:after="0"/>
              <w:jc w:val="right"/>
            </w:pPr>
            <w:r>
              <w:rPr>
                <w:sz w:val="16"/>
              </w:rPr>
              <w:t>0.85%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$5,913,441,407</w:t>
            </w:r>
          </w:p>
        </w:tc>
        <w:tc>
          <w:tcPr>
            <w:tcW w:type="dxa" w:w="1135"/>
          </w:tcPr>
          <w:p>
            <w:pPr>
              <w:spacing w:after="0"/>
              <w:jc w:val="right"/>
            </w:pPr>
          </w:p>
        </w:tc>
        <w:tc>
          <w:tcPr>
            <w:tcW w:type="dxa" w:w="1044"/>
          </w:tcPr>
          <w:p>
            <w:pPr>
              <w:spacing w:after="0"/>
              <w:jc w:val="right"/>
            </w:pPr>
            <w:r>
              <w:rPr>
                <w:sz w:val="16"/>
              </w:rPr>
              <w:t>23,863</w:t>
            </w:r>
          </w:p>
        </w:tc>
        <w:tc>
          <w:tcPr>
            <w:tcW w:type="dxa" w:w="1037"/>
          </w:tcPr>
          <w:p>
            <w:pPr>
              <w:spacing w:after="0"/>
              <w:jc w:val="right"/>
            </w:pPr>
            <w:r>
              <w:rPr>
                <w:sz w:val="16"/>
              </w:rPr>
              <w:t>$599,913</w:t>
            </w:r>
          </w:p>
        </w:tc>
        <w:tc>
          <w:tcPr>
            <w:tcW w:type="dxa" w:w="1126"/>
          </w:tcPr>
          <w:p>
            <w:pPr>
              <w:spacing w:after="0"/>
              <w:jc w:val="right"/>
            </w:pPr>
          </w:p>
        </w:tc>
        <w:tc>
          <w:tcPr>
            <w:tcW w:type="dxa" w:w="1167"/>
          </w:tcPr>
          <w:p>
            <w:pPr>
              <w:spacing w:after="0"/>
              <w:jc w:val="right"/>
            </w:pPr>
            <w:r>
              <w:rPr>
                <w:sz w:val="16"/>
              </w:rPr>
              <w:t>$365,561</w:t>
            </w:r>
          </w:p>
        </w:tc>
        <w:tc>
          <w:tcPr>
            <w:tcW w:type="dxa" w:w="1305"/>
          </w:tcPr>
          <w:p>
            <w:pPr>
              <w:spacing w:after="0"/>
              <w:jc w:val="right"/>
            </w:pPr>
            <w:r>
              <w:rPr>
                <w:sz w:val="16"/>
              </w:rPr>
              <w:t>0.0101%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$3,349,686,298</w:t>
            </w:r>
          </w:p>
        </w:tc>
        <w:tc>
          <w:tcPr>
            <w:tcW w:type="dxa" w:w="1135"/>
          </w:tcPr>
          <w:p>
            <w:pPr>
              <w:spacing w:after="0"/>
              <w:jc w:val="right"/>
            </w:pPr>
            <w:r>
              <w:rPr>
                <w:sz w:val="16"/>
              </w:rPr>
              <w:t>$10,207,536</w:t>
            </w:r>
          </w:p>
        </w:tc>
        <w:tc>
          <w:tcPr>
            <w:tcW w:type="dxa" w:w="1044"/>
          </w:tcPr>
          <w:p>
            <w:pPr>
              <w:spacing w:after="0"/>
              <w:jc w:val="right"/>
            </w:pPr>
            <w:r>
              <w:rPr>
                <w:sz w:val="16"/>
              </w:rPr>
              <w:t>23,822</w:t>
            </w:r>
          </w:p>
        </w:tc>
        <w:tc>
          <w:tcPr>
            <w:tcW w:type="dxa" w:w="1037"/>
          </w:tcPr>
          <w:p>
            <w:pPr>
              <w:spacing w:after="0"/>
              <w:jc w:val="right"/>
            </w:pPr>
            <w:r>
              <w:rPr>
                <w:sz w:val="16"/>
              </w:rPr>
              <w:t>$31,050</w:t>
            </w:r>
          </w:p>
        </w:tc>
        <w:tc>
          <w:tcPr>
            <w:tcW w:type="dxa" w:w="1126"/>
          </w:tcPr>
          <w:p>
            <w:pPr>
              <w:spacing w:after="0"/>
              <w:jc w:val="right"/>
            </w:pPr>
            <w:r>
              <w:rPr>
                <w:sz w:val="16"/>
              </w:rPr>
              <w:t>$579</w:t>
            </w:r>
          </w:p>
        </w:tc>
        <w:tc>
          <w:tcPr>
            <w:tcW w:type="dxa" w:w="1167"/>
          </w:tcPr>
          <w:p>
            <w:pPr>
              <w:spacing w:after="0"/>
              <w:jc w:val="right"/>
            </w:pPr>
            <w:r>
              <w:rPr>
                <w:sz w:val="16"/>
              </w:rPr>
              <w:t>$57,055</w:t>
            </w:r>
          </w:p>
        </w:tc>
        <w:tc>
          <w:tcPr>
            <w:tcW w:type="dxa" w:w="1305"/>
          </w:tcPr>
          <w:p>
            <w:pPr>
              <w:spacing w:after="0"/>
              <w:jc w:val="right"/>
            </w:pPr>
            <w:r>
              <w:rPr>
                <w:sz w:val="16"/>
              </w:rPr>
              <w:t>0.000927%</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$3,349,686,298</w:t>
            </w:r>
          </w:p>
        </w:tc>
        <w:tc>
          <w:tcPr>
            <w:tcW w:type="dxa" w:w="1135"/>
          </w:tcPr>
          <w:p>
            <w:pPr>
              <w:spacing w:after="0"/>
              <w:jc w:val="right"/>
            </w:pPr>
            <w:r>
              <w:rPr>
                <w:sz w:val="16"/>
              </w:rPr>
              <w:t>$10,207,536</w:t>
            </w:r>
          </w:p>
        </w:tc>
        <w:tc>
          <w:tcPr>
            <w:tcW w:type="dxa" w:w="1044"/>
          </w:tcPr>
          <w:p>
            <w:pPr>
              <w:spacing w:after="0"/>
              <w:jc w:val="right"/>
            </w:pPr>
            <w:r>
              <w:rPr>
                <w:sz w:val="16"/>
              </w:rPr>
              <w:t>23,822</w:t>
            </w:r>
          </w:p>
        </w:tc>
        <w:tc>
          <w:tcPr>
            <w:tcW w:type="dxa" w:w="1037"/>
          </w:tcPr>
          <w:p>
            <w:pPr>
              <w:spacing w:after="0"/>
              <w:jc w:val="right"/>
            </w:pPr>
            <w:r>
              <w:rPr>
                <w:sz w:val="16"/>
              </w:rPr>
              <w:t>$38</w:t>
            </w:r>
          </w:p>
        </w:tc>
        <w:tc>
          <w:tcPr>
            <w:tcW w:type="dxa" w:w="1126"/>
          </w:tcPr>
          <w:p>
            <w:pPr>
              <w:spacing w:after="0"/>
              <w:jc w:val="right"/>
            </w:pPr>
            <w:r>
              <w:rPr>
                <w:sz w:val="16"/>
              </w:rPr>
              <w:t>$411</w:t>
            </w:r>
          </w:p>
        </w:tc>
        <w:tc>
          <w:tcPr>
            <w:tcW w:type="dxa" w:w="1167"/>
          </w:tcPr>
          <w:p>
            <w:pPr>
              <w:spacing w:after="0"/>
              <w:jc w:val="right"/>
            </w:pPr>
            <w:r>
              <w:rPr>
                <w:sz w:val="16"/>
              </w:rPr>
              <w:t>$701,440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$3,346,922,394</w:t>
            </w:r>
          </w:p>
        </w:tc>
        <w:tc>
          <w:tcPr>
            <w:tcW w:type="dxa" w:w="1135"/>
          </w:tcPr>
          <w:p>
            <w:pPr>
              <w:spacing w:after="0"/>
              <w:jc w:val="right"/>
            </w:pPr>
            <w:r>
              <w:rPr>
                <w:sz w:val="16"/>
              </w:rPr>
              <w:t>$10,148,871</w:t>
            </w:r>
          </w:p>
        </w:tc>
        <w:tc>
          <w:tcPr>
            <w:tcW w:type="dxa" w:w="1044"/>
          </w:tcPr>
          <w:p>
            <w:pPr>
              <w:spacing w:after="0"/>
              <w:jc w:val="right"/>
            </w:pPr>
            <w:r>
              <w:rPr>
                <w:sz w:val="16"/>
              </w:rPr>
              <w:t>23,790</w:t>
            </w:r>
          </w:p>
        </w:tc>
        <w:tc>
          <w:tcPr>
            <w:tcW w:type="dxa" w:w="1037"/>
          </w:tcPr>
          <w:p>
            <w:pPr>
              <w:spacing w:after="0"/>
              <w:jc w:val="right"/>
            </w:pPr>
            <w:r>
              <w:rPr>
                <w:sz w:val="16"/>
              </w:rPr>
              <w:t>$75,791</w:t>
            </w:r>
          </w:p>
        </w:tc>
        <w:tc>
          <w:tcPr>
            <w:tcW w:type="dxa" w:w="1126"/>
          </w:tcPr>
          <w:p>
            <w:pPr>
              <w:spacing w:after="0"/>
              <w:jc w:val="right"/>
            </w:pPr>
            <w:r>
              <w:rPr>
                <w:sz w:val="16"/>
              </w:rPr>
              <w:t>$7,173</w:t>
            </w:r>
          </w:p>
        </w:tc>
        <w:tc>
          <w:tcPr>
            <w:tcW w:type="dxa" w:w="1167"/>
          </w:tcPr>
          <w:p>
            <w:pPr>
              <w:spacing w:after="0"/>
              <w:jc w:val="right"/>
            </w:pPr>
            <w:r>
              <w:rPr>
                <w:sz w:val="16"/>
              </w:rPr>
              <w:t>$5,456</w:t>
            </w:r>
          </w:p>
        </w:tc>
        <w:tc>
          <w:tcPr>
            <w:tcW w:type="dxa" w:w="1305"/>
          </w:tcPr>
          <w:p>
            <w:pPr>
              <w:spacing w:after="0"/>
              <w:jc w:val="right"/>
            </w:pPr>
            <w:r>
              <w:rPr>
                <w:sz w:val="16"/>
              </w:rPr>
              <w:t>0.00226%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$3,349,686,298</w:t>
            </w:r>
          </w:p>
        </w:tc>
        <w:tc>
          <w:tcPr>
            <w:tcW w:type="dxa" w:w="1135"/>
          </w:tcPr>
          <w:p>
            <w:pPr>
              <w:spacing w:after="0"/>
              <w:jc w:val="right"/>
            </w:pPr>
          </w:p>
        </w:tc>
        <w:tc>
          <w:tcPr>
            <w:tcW w:type="dxa" w:w="1044"/>
          </w:tcPr>
          <w:p>
            <w:pPr>
              <w:spacing w:after="0"/>
              <w:jc w:val="right"/>
            </w:pPr>
            <w:r>
              <w:rPr>
                <w:sz w:val="16"/>
              </w:rPr>
              <w:t>23,822</w:t>
            </w:r>
          </w:p>
        </w:tc>
        <w:tc>
          <w:tcPr>
            <w:tcW w:type="dxa" w:w="1037"/>
          </w:tcPr>
          <w:p>
            <w:pPr>
              <w:spacing w:after="0"/>
              <w:jc w:val="right"/>
            </w:pPr>
            <w:r>
              <w:rPr>
                <w:sz w:val="16"/>
              </w:rPr>
              <w:t>$27,239</w:t>
            </w:r>
          </w:p>
        </w:tc>
        <w:tc>
          <w:tcPr>
            <w:tcW w:type="dxa" w:w="1126"/>
          </w:tcPr>
          <w:p>
            <w:pPr>
              <w:spacing w:after="0"/>
              <w:jc w:val="right"/>
            </w:pPr>
          </w:p>
        </w:tc>
        <w:tc>
          <w:tcPr>
            <w:tcW w:type="dxa" w:w="1167"/>
          </w:tcPr>
          <w:p>
            <w:pPr>
              <w:spacing w:after="0"/>
              <w:jc w:val="right"/>
            </w:pPr>
            <w:r>
              <w:rPr>
                <w:sz w:val="16"/>
              </w:rPr>
              <w:t>$9,121</w:t>
            </w:r>
          </w:p>
        </w:tc>
        <w:tc>
          <w:tcPr>
            <w:tcW w:type="dxa" w:w="1305"/>
          </w:tcPr>
          <w:p>
            <w:pPr>
              <w:spacing w:after="0"/>
              <w:jc w:val="right"/>
            </w:pPr>
            <w:r>
              <w:rPr>
                <w:sz w:val="16"/>
              </w:rPr>
              <w:t>0.000813%</w:t>
            </w:r>
          </w:p>
        </w:tc>
        <w:tc>
          <w:tcPr>
            <w:tcW w:type="dxa" w:w="1203"/>
          </w:tcPr>
          <w:p>
            <w:pPr>
              <w:spacing w:after="0"/>
              <w:jc w:val="right"/>
            </w:pPr>
          </w:p>
        </w:tc>
        <w:tc>
          <w:tcPr>
            <w:tcW w:type="dxa" w:w="1097"/>
          </w:tcPr>
          <w:p>
            <w:pPr>
              <w:spacing w:after="0"/>
              <w:jc w:val="right"/>
            </w:pPr>
            <w:r>
              <w:rPr>
                <w:sz w:val="16"/>
              </w:rPr>
              <w:t>$50,000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$3,345,965,914</w:t>
            </w:r>
          </w:p>
        </w:tc>
        <w:tc>
          <w:tcPr>
            <w:tcW w:type="dxa" w:w="1135"/>
          </w:tcPr>
          <w:p>
            <w:pPr>
              <w:spacing w:after="0"/>
              <w:jc w:val="right"/>
            </w:pPr>
            <w:r>
              <w:rPr>
                <w:sz w:val="16"/>
              </w:rPr>
              <w:t>$3,627,877</w:t>
            </w:r>
          </w:p>
        </w:tc>
        <w:tc>
          <w:tcPr>
            <w:tcW w:type="dxa" w:w="1044"/>
          </w:tcPr>
          <w:p>
            <w:pPr>
              <w:spacing w:after="0"/>
              <w:jc w:val="right"/>
            </w:pPr>
            <w:r>
              <w:rPr>
                <w:sz w:val="16"/>
              </w:rPr>
              <w:t>284</w:t>
            </w:r>
          </w:p>
        </w:tc>
        <w:tc>
          <w:tcPr>
            <w:tcW w:type="dxa" w:w="1037"/>
          </w:tcPr>
          <w:p>
            <w:pPr>
              <w:spacing w:after="0"/>
              <w:jc w:val="right"/>
            </w:pPr>
            <w:r>
              <w:rPr>
                <w:sz w:val="16"/>
              </w:rPr>
              <w:t>$2,443,851</w:t>
            </w:r>
          </w:p>
        </w:tc>
        <w:tc>
          <w:tcPr>
            <w:tcW w:type="dxa" w:w="1126"/>
          </w:tcPr>
          <w:p>
            <w:pPr>
              <w:spacing w:after="0"/>
              <w:jc w:val="right"/>
            </w:pPr>
            <w:r>
              <w:rPr>
                <w:sz w:val="16"/>
              </w:rPr>
              <w:t>$479</w:t>
            </w:r>
          </w:p>
        </w:tc>
        <w:tc>
          <w:tcPr>
            <w:tcW w:type="dxa" w:w="1167"/>
          </w:tcPr>
          <w:p>
            <w:pPr>
              <w:spacing w:after="0"/>
              <w:jc w:val="right"/>
            </w:pPr>
            <w:r>
              <w:rPr>
                <w:sz w:val="16"/>
              </w:rPr>
              <w:t>$7,248</w:t>
            </w:r>
          </w:p>
        </w:tc>
        <w:tc>
          <w:tcPr>
            <w:tcW w:type="dxa" w:w="1305"/>
          </w:tcPr>
          <w:p>
            <w:pPr>
              <w:spacing w:after="0"/>
              <w:jc w:val="right"/>
            </w:pPr>
            <w:r>
              <w:rPr>
                <w:sz w:val="16"/>
              </w:rPr>
              <w:t>n/a (see note)</w:t>
            </w:r>
          </w:p>
        </w:tc>
        <w:tc>
          <w:tcPr>
            <w:tcW w:type="dxa" w:w="1203"/>
          </w:tcPr>
          <w:p>
            <w:pPr>
              <w:spacing w:after="0"/>
              <w:jc w:val="right"/>
            </w:pPr>
            <w:r>
              <w:rPr>
                <w:sz w:val="16"/>
              </w:rPr>
              <w:t>$110,000</w:t>
            </w:r>
          </w:p>
        </w:tc>
        <w:tc>
          <w:tcPr>
            <w:tcW w:type="dxa" w:w="1097"/>
          </w:tcPr>
          <w:p>
            <w:pPr>
              <w:spacing w:after="0"/>
              <w:jc w:val="right"/>
            </w:pPr>
          </w:p>
        </w:tc>
        <w:tc>
          <w:tcPr>
            <w:tcW w:type="dxa" w:w="1338"/>
          </w:tcPr>
          <w:p>
            <w:pPr>
              <w:spacing w:after="0"/>
              <w:jc w:val="right"/>
            </w:pPr>
            <w:r>
              <w:rPr>
                <w:sz w:val="16"/>
              </w:rPr>
              <w:t>$1,435,438.35</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$114,275,284</w:t>
            </w:r>
          </w:p>
        </w:tc>
        <w:tc>
          <w:tcPr>
            <w:tcW w:type="dxa" w:w="1135"/>
          </w:tcPr>
          <w:p>
            <w:pPr>
              <w:spacing w:after="0"/>
              <w:jc w:val="right"/>
            </w:pPr>
          </w:p>
        </w:tc>
        <w:tc>
          <w:tcPr>
            <w:tcW w:type="dxa" w:w="1044"/>
          </w:tcPr>
          <w:p>
            <w:pPr>
              <w:spacing w:after="0"/>
              <w:jc w:val="right"/>
            </w:pPr>
            <w:r>
              <w:rPr>
                <w:sz w:val="16"/>
              </w:rPr>
              <w:t>984</w:t>
            </w:r>
          </w:p>
        </w:tc>
        <w:tc>
          <w:tcPr>
            <w:tcW w:type="dxa" w:w="1037"/>
          </w:tcPr>
          <w:p>
            <w:pPr>
              <w:spacing w:after="0"/>
              <w:jc w:val="right"/>
            </w:pPr>
            <w:r>
              <w:rPr>
                <w:sz w:val="16"/>
              </w:rPr>
              <w:t>$5,466</w:t>
            </w:r>
          </w:p>
        </w:tc>
        <w:tc>
          <w:tcPr>
            <w:tcW w:type="dxa" w:w="1126"/>
          </w:tcPr>
          <w:p>
            <w:pPr>
              <w:spacing w:after="0"/>
              <w:jc w:val="right"/>
            </w:pPr>
          </w:p>
        </w:tc>
        <w:tc>
          <w:tcPr>
            <w:tcW w:type="dxa" w:w="1167"/>
          </w:tcPr>
          <w:p>
            <w:pPr>
              <w:spacing w:after="0"/>
              <w:jc w:val="right"/>
            </w:pPr>
            <w:r>
              <w:rPr>
                <w:sz w:val="16"/>
              </w:rPr>
              <w:t>$1,107</w:t>
            </w:r>
          </w:p>
        </w:tc>
        <w:tc>
          <w:tcPr>
            <w:tcW w:type="dxa" w:w="1305"/>
          </w:tcPr>
          <w:p>
            <w:pPr>
              <w:spacing w:after="0"/>
              <w:jc w:val="right"/>
            </w:pPr>
            <w:r>
              <w:rPr>
                <w:sz w:val="16"/>
              </w:rPr>
              <w:t>0.00478%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$3,349,686,298</w:t>
            </w:r>
          </w:p>
        </w:tc>
        <w:tc>
          <w:tcPr>
            <w:tcW w:type="dxa" w:w="1135"/>
          </w:tcPr>
          <w:p>
            <w:pPr>
              <w:spacing w:after="0"/>
              <w:jc w:val="right"/>
            </w:pPr>
          </w:p>
        </w:tc>
        <w:tc>
          <w:tcPr>
            <w:tcW w:type="dxa" w:w="1044"/>
          </w:tcPr>
          <w:p>
            <w:pPr>
              <w:spacing w:after="0"/>
              <w:jc w:val="right"/>
            </w:pPr>
            <w:r>
              <w:rPr>
                <w:sz w:val="16"/>
              </w:rPr>
              <w:t>23,822</w:t>
            </w:r>
          </w:p>
        </w:tc>
        <w:tc>
          <w:tcPr>
            <w:tcW w:type="dxa" w:w="1037"/>
          </w:tcPr>
          <w:p>
            <w:pPr>
              <w:spacing w:after="0"/>
              <w:jc w:val="right"/>
            </w:pPr>
            <w:r>
              <w:rPr>
                <w:sz w:val="16"/>
              </w:rPr>
              <w:t>$6,350</w:t>
            </w:r>
          </w:p>
        </w:tc>
        <w:tc>
          <w:tcPr>
            <w:tcW w:type="dxa" w:w="1126"/>
          </w:tcPr>
          <w:p>
            <w:pPr>
              <w:spacing w:after="0"/>
              <w:jc w:val="right"/>
            </w:pPr>
          </w:p>
        </w:tc>
        <w:tc>
          <w:tcPr>
            <w:tcW w:type="dxa" w:w="1167"/>
          </w:tcPr>
          <w:p>
            <w:pPr>
              <w:spacing w:after="0"/>
              <w:jc w:val="right"/>
            </w:pPr>
            <w:r>
              <w:rPr>
                <w:sz w:val="16"/>
              </w:rPr>
              <w:t>$489,286</w:t>
            </w:r>
          </w:p>
        </w:tc>
        <w:tc>
          <w:tcPr>
            <w:tcW w:type="dxa" w:w="1305"/>
          </w:tcPr>
          <w:p>
            <w:pPr>
              <w:spacing w:after="0"/>
              <w:jc w:val="right"/>
            </w:pPr>
            <w:r>
              <w:rPr>
                <w:sz w:val="16"/>
              </w:rPr>
              <w:t>0.00019%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$3,349,686,298</w:t>
            </w:r>
          </w:p>
        </w:tc>
        <w:tc>
          <w:tcPr>
            <w:tcW w:type="dxa" w:w="1135"/>
          </w:tcPr>
          <w:p>
            <w:pPr>
              <w:spacing w:after="0"/>
              <w:jc w:val="right"/>
            </w:pPr>
            <w:r>
              <w:rPr>
                <w:sz w:val="16"/>
              </w:rPr>
              <w:t>$10,207,536</w:t>
            </w:r>
          </w:p>
        </w:tc>
        <w:tc>
          <w:tcPr>
            <w:tcW w:type="dxa" w:w="1044"/>
          </w:tcPr>
          <w:p>
            <w:pPr>
              <w:spacing w:after="0"/>
              <w:jc w:val="right"/>
            </w:pPr>
            <w:r>
              <w:rPr>
                <w:sz w:val="16"/>
              </w:rPr>
              <w:t>23,822</w:t>
            </w:r>
          </w:p>
        </w:tc>
        <w:tc>
          <w:tcPr>
            <w:tcW w:type="dxa" w:w="1037"/>
          </w:tcPr>
          <w:p>
            <w:pPr>
              <w:spacing w:after="0"/>
              <w:jc w:val="right"/>
            </w:pPr>
            <w:r>
              <w:rPr>
                <w:sz w:val="16"/>
              </w:rPr>
              <w:t>$72,529</w:t>
            </w:r>
          </w:p>
        </w:tc>
        <w:tc>
          <w:tcPr>
            <w:tcW w:type="dxa" w:w="1126"/>
          </w:tcPr>
          <w:p>
            <w:pPr>
              <w:spacing w:after="0"/>
              <w:jc w:val="right"/>
            </w:pPr>
            <w:r>
              <w:rPr>
                <w:sz w:val="16"/>
              </w:rPr>
              <w:t>$312</w:t>
            </w:r>
          </w:p>
        </w:tc>
        <w:tc>
          <w:tcPr>
            <w:tcW w:type="dxa" w:w="1167"/>
          </w:tcPr>
          <w:p>
            <w:pPr>
              <w:spacing w:after="0"/>
              <w:jc w:val="right"/>
            </w:pPr>
            <w:r>
              <w:rPr>
                <w:sz w:val="16"/>
              </w:rPr>
              <w:t>$304,949</w:t>
            </w:r>
          </w:p>
        </w:tc>
        <w:tc>
          <w:tcPr>
            <w:tcW w:type="dxa" w:w="1305"/>
          </w:tcPr>
          <w:p>
            <w:pPr>
              <w:spacing w:after="0"/>
              <w:jc w:val="right"/>
            </w:pPr>
            <w:r>
              <w:rPr>
                <w:sz w:val="16"/>
              </w:rPr>
              <w:t>0.00217%</w:t>
            </w:r>
          </w:p>
        </w:tc>
        <w:tc>
          <w:tcPr>
            <w:tcW w:type="dxa" w:w="1203"/>
          </w:tcPr>
          <w:p>
            <w:pPr>
              <w:spacing w:after="0"/>
              <w:jc w:val="right"/>
            </w:pPr>
            <w:r>
              <w:rPr>
                <w:sz w:val="16"/>
              </w:rPr>
              <w:t>$535,000</w:t>
            </w:r>
          </w:p>
        </w:tc>
        <w:tc>
          <w:tcPr>
            <w:tcW w:type="dxa" w:w="1097"/>
          </w:tcPr>
          <w:p>
            <w:pPr>
              <w:spacing w:after="0"/>
              <w:jc w:val="right"/>
            </w:pPr>
            <w:r>
              <w:rPr>
                <w:sz w:val="16"/>
              </w:rPr>
              <w:t>$28,000</w:t>
            </w:r>
          </w:p>
        </w:tc>
        <w:tc>
          <w:tcPr>
            <w:tcW w:type="dxa" w:w="1338"/>
          </w:tcPr>
          <w:p>
            <w:pPr>
              <w:spacing w:after="0"/>
              <w:jc w:val="right"/>
            </w:pPr>
            <w:r>
              <w:rPr>
                <w:sz w:val="16"/>
              </w:rPr>
              <w:t>$1,435,438.35</w:t>
            </w:r>
          </w:p>
        </w:tc>
        <w:tc>
          <w:tcPr>
            <w:tcW w:type="dxa" w:w="1231"/>
          </w:tcPr>
          <w:p>
            <w:pPr>
              <w:spacing w:after="0"/>
              <w:jc w:val="left"/>
            </w:pPr>
            <w:r>
              <w:rPr>
                <w:sz w:val="16"/>
              </w:rPr>
              <w:t>Storm Events damage since the plan includes 1 zone-level High Wind record ($25,000) and 1 zone-level Strong Wind record ($3,000),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$3,349,686,298</w:t>
            </w:r>
          </w:p>
        </w:tc>
        <w:tc>
          <w:tcPr>
            <w:tcW w:type="dxa" w:w="1135"/>
          </w:tcPr>
          <w:p>
            <w:pPr>
              <w:spacing w:after="0"/>
              <w:jc w:val="right"/>
            </w:pPr>
            <w:r>
              <w:rPr>
                <w:sz w:val="16"/>
              </w:rPr>
              <w:t>$10,207,536</w:t>
            </w:r>
          </w:p>
        </w:tc>
        <w:tc>
          <w:tcPr>
            <w:tcW w:type="dxa" w:w="1044"/>
          </w:tcPr>
          <w:p>
            <w:pPr>
              <w:spacing w:after="0"/>
              <w:jc w:val="right"/>
            </w:pPr>
            <w:r>
              <w:rPr>
                <w:sz w:val="16"/>
              </w:rPr>
              <w:t>23,822</w:t>
            </w:r>
          </w:p>
        </w:tc>
        <w:tc>
          <w:tcPr>
            <w:tcW w:type="dxa" w:w="1037"/>
          </w:tcPr>
          <w:p>
            <w:pPr>
              <w:spacing w:after="0"/>
              <w:jc w:val="right"/>
            </w:pPr>
            <w:r>
              <w:rPr>
                <w:sz w:val="16"/>
              </w:rPr>
              <w:t>$666,279</w:t>
            </w:r>
          </w:p>
        </w:tc>
        <w:tc>
          <w:tcPr>
            <w:tcW w:type="dxa" w:w="1126"/>
          </w:tcPr>
          <w:p>
            <w:pPr>
              <w:spacing w:after="0"/>
              <w:jc w:val="right"/>
            </w:pPr>
            <w:r>
              <w:rPr>
                <w:sz w:val="16"/>
              </w:rPr>
              <w:t>$791</w:t>
            </w:r>
          </w:p>
        </w:tc>
        <w:tc>
          <w:tcPr>
            <w:tcW w:type="dxa" w:w="1167"/>
          </w:tcPr>
          <w:p>
            <w:pPr>
              <w:spacing w:after="0"/>
              <w:jc w:val="right"/>
            </w:pPr>
            <w:r>
              <w:rPr>
                <w:sz w:val="16"/>
              </w:rPr>
              <w:t>$998,581</w:t>
            </w:r>
          </w:p>
        </w:tc>
        <w:tc>
          <w:tcPr>
            <w:tcW w:type="dxa" w:w="1305"/>
          </w:tcPr>
          <w:p>
            <w:pPr>
              <w:spacing w:after="0"/>
              <w:jc w:val="right"/>
            </w:pPr>
            <w:r>
              <w:rPr>
                <w:sz w:val="16"/>
              </w:rPr>
              <w:t>0.0199%</w:t>
            </w:r>
          </w:p>
        </w:tc>
        <w:tc>
          <w:tcPr>
            <w:tcW w:type="dxa" w:w="1203"/>
          </w:tcPr>
          <w:p>
            <w:pPr>
              <w:spacing w:after="0"/>
              <w:jc w:val="right"/>
            </w:pPr>
            <w:r>
              <w:rPr>
                <w:sz w:val="16"/>
              </w:rPr>
              <w:t>$170,000</w:t>
            </w:r>
          </w:p>
        </w:tc>
        <w:tc>
          <w:tcPr>
            <w:tcW w:type="dxa" w:w="1097"/>
          </w:tcPr>
          <w:p>
            <w:pPr>
              <w:spacing w:after="0"/>
              <w:jc w:val="right"/>
            </w:pPr>
          </w:p>
        </w:tc>
        <w:tc>
          <w:tcPr>
            <w:tcW w:type="dxa" w:w="1338"/>
          </w:tcPr>
          <w:p>
            <w:pPr>
              <w:spacing w:after="0"/>
              <w:jc w:val="right"/>
            </w:pPr>
            <w:r>
              <w:rPr>
                <w:sz w:val="16"/>
              </w:rPr>
              <w:t>$1,435,438.35</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$362,012,725</w:t>
            </w:r>
          </w:p>
        </w:tc>
        <w:tc>
          <w:tcPr>
            <w:tcW w:type="dxa" w:w="1135"/>
          </w:tcPr>
          <w:p>
            <w:pPr>
              <w:spacing w:after="0"/>
              <w:jc w:val="right"/>
            </w:pPr>
            <w:r>
              <w:rPr>
                <w:sz w:val="16"/>
              </w:rPr>
              <w:t>$1,069,202</w:t>
            </w:r>
          </w:p>
        </w:tc>
        <w:tc>
          <w:tcPr>
            <w:tcW w:type="dxa" w:w="1044"/>
          </w:tcPr>
          <w:p>
            <w:pPr>
              <w:spacing w:after="0"/>
              <w:jc w:val="right"/>
            </w:pPr>
            <w:r>
              <w:rPr>
                <w:sz w:val="16"/>
              </w:rPr>
              <w:t>4,021</w:t>
            </w:r>
          </w:p>
        </w:tc>
        <w:tc>
          <w:tcPr>
            <w:tcW w:type="dxa" w:w="1037"/>
          </w:tcPr>
          <w:p>
            <w:pPr>
              <w:spacing w:after="0"/>
              <w:jc w:val="right"/>
            </w:pPr>
            <w:r>
              <w:rPr>
                <w:sz w:val="16"/>
              </w:rPr>
              <w:t>$6,507</w:t>
            </w:r>
          </w:p>
        </w:tc>
        <w:tc>
          <w:tcPr>
            <w:tcW w:type="dxa" w:w="1126"/>
          </w:tcPr>
          <w:p>
            <w:pPr>
              <w:spacing w:after="0"/>
              <w:jc w:val="right"/>
            </w:pPr>
            <w:r>
              <w:rPr>
                <w:sz w:val="16"/>
              </w:rPr>
              <w:t>$4</w:t>
            </w:r>
          </w:p>
        </w:tc>
        <w:tc>
          <w:tcPr>
            <w:tcW w:type="dxa" w:w="1167"/>
          </w:tcPr>
          <w:p>
            <w:pPr>
              <w:spacing w:after="0"/>
              <w:jc w:val="right"/>
            </w:pPr>
            <w:r>
              <w:rPr>
                <w:sz w:val="16"/>
              </w:rPr>
              <w:t>$3,013</w:t>
            </w:r>
          </w:p>
        </w:tc>
        <w:tc>
          <w:tcPr>
            <w:tcW w:type="dxa" w:w="1305"/>
          </w:tcPr>
          <w:p>
            <w:pPr>
              <w:spacing w:after="0"/>
              <w:jc w:val="right"/>
            </w:pPr>
            <w:r>
              <w:rPr>
                <w:sz w:val="16"/>
              </w:rPr>
              <w:t>0.0018%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$3,349,686,298</w:t>
            </w:r>
          </w:p>
        </w:tc>
        <w:tc>
          <w:tcPr>
            <w:tcW w:type="dxa" w:w="1135"/>
          </w:tcPr>
          <w:p>
            <w:pPr>
              <w:spacing w:after="0"/>
              <w:jc w:val="right"/>
            </w:pPr>
            <w:r>
              <w:rPr>
                <w:sz w:val="16"/>
              </w:rPr>
              <w:t>$10,207,536</w:t>
            </w:r>
          </w:p>
        </w:tc>
        <w:tc>
          <w:tcPr>
            <w:tcW w:type="dxa" w:w="1044"/>
          </w:tcPr>
          <w:p>
            <w:pPr>
              <w:spacing w:after="0"/>
              <w:jc w:val="right"/>
            </w:pPr>
            <w:r>
              <w:rPr>
                <w:sz w:val="16"/>
              </w:rPr>
              <w:t>23,822</w:t>
            </w:r>
          </w:p>
        </w:tc>
        <w:tc>
          <w:tcPr>
            <w:tcW w:type="dxa" w:w="1037"/>
          </w:tcPr>
          <w:p>
            <w:pPr>
              <w:spacing w:after="0"/>
              <w:jc w:val="right"/>
            </w:pPr>
            <w:r>
              <w:rPr>
                <w:sz w:val="16"/>
              </w:rPr>
              <w:t>$1,785</w:t>
            </w:r>
          </w:p>
        </w:tc>
        <w:tc>
          <w:tcPr>
            <w:tcW w:type="dxa" w:w="1126"/>
          </w:tcPr>
          <w:p>
            <w:pPr>
              <w:spacing w:after="0"/>
              <w:jc w:val="right"/>
            </w:pPr>
            <w:r>
              <w:rPr>
                <w:sz w:val="16"/>
              </w:rPr>
              <w:t>$3</w:t>
            </w:r>
          </w:p>
        </w:tc>
        <w:tc>
          <w:tcPr>
            <w:tcW w:type="dxa" w:w="1167"/>
          </w:tcPr>
          <w:p>
            <w:pPr>
              <w:spacing w:after="0"/>
              <w:jc w:val="right"/>
            </w:pPr>
            <w:r>
              <w:rPr>
                <w:sz w:val="16"/>
              </w:rPr>
              <w:t>$4,142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$74,740</w:t>
            </w:r>
          </w:p>
        </w:tc>
        <w:tc>
          <w:tcPr>
            <w:tcW w:type="dxa" w:w="1231"/>
          </w:tcPr>
          <w:p>
            <w:pPr>
              <w:spacing w:after="0"/>
              <w:jc w:val="left"/>
            </w:pPr>
          </w:p>
        </w:tc>
      </w:tr>
    </w:tbl>
    <w:p>
      <w:pPr>
        <w:spacing w:after="40" w:before="60"/>
      </w:pPr>
      <w:r>
        <w:rPr>
          <w:sz w:val="15"/>
        </w:rPr>
        <w:t>Totals since 2022-05-05 (Storm Events through 2026-06-30): 50 county-coded records, 50 with a damage value recorded (including $0), $815,000; 82 zone-level records, 82 with a damage value recorded (including $0), $78,000 reported for the zone; Public Assistance on counted declarations $1,510,178.35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23,822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$3,349,686,298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$10,207,536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$4,014,165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$7,928,942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Itawamba County (unincorporated area)</w:t>
            </w:r>
          </w:p>
        </w:tc>
        <w:tc>
          <w:tcPr>
            <w:tcW w:type="dxa" w:w="1499"/>
          </w:tcPr>
          <w:p>
            <w:pPr>
              <w:spacing w:after="0"/>
              <w:jc w:val="left"/>
            </w:pPr>
            <w:r>
              <w:rPr>
                <w:sz w:val="16"/>
              </w:rPr>
              <w:t>280290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Fulton city</w:t>
            </w:r>
          </w:p>
        </w:tc>
        <w:tc>
          <w:tcPr>
            <w:tcW w:type="dxa" w:w="1499"/>
          </w:tcPr>
          <w:p>
            <w:pPr>
              <w:spacing w:after="0"/>
              <w:jc w:val="left"/>
            </w:pPr>
            <w:r>
              <w:rPr>
                <w:sz w:val="16"/>
              </w:rPr>
              <w:t>280081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Mantachie town</w:t>
            </w:r>
          </w:p>
        </w:tc>
        <w:tc>
          <w:tcPr>
            <w:tcW w:type="dxa" w:w="1499"/>
          </w:tcPr>
          <w:p>
            <w:pPr>
              <w:spacing w:after="0"/>
              <w:jc w:val="left"/>
            </w:pPr>
            <w:r>
              <w:rPr>
                <w:sz w:val="16"/>
              </w:rPr>
              <w:t>280082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Tremont town</w:t>
            </w:r>
          </w:p>
        </w:tc>
        <w:tc>
          <w:tcPr>
            <w:tcW w:type="dxa" w:w="1499"/>
          </w:tcPr>
          <w:p>
            <w:pPr>
              <w:spacing w:after="0"/>
              <w:jc w:val="left"/>
            </w:pPr>
            <w:r>
              <w:rPr>
                <w:sz w:val="16"/>
              </w:rPr>
              <w:t>280242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Itawamba County, MS: risk-assessment baseline packet, release 2026-10 (data as of 2026-09-28; County area 28057).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Itawamba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Itawamba County, MS: Risk-assessment baseline packet</dc:title>
  <dc:subject>Hazard Plain release 2026-10, as of 2026-09-28. Preview: automated baseline</dc:subject>
  <dc:creator>Hazard Plain</dc:creator>
  <cp:keywords>Hazard Plain; hazard mitigation; risk assessment; 28057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