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Holmes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111817 approved 2026-09-17, pending adoption here; not yet eligible</w:t>
      </w:r>
    </w:p>
    <w:p>
      <w:pPr>
        <w:keepNext/>
        <w:spacing w:after="40" w:before="0"/>
      </w:pPr>
      <w:r>
        <w:rPr>
          <w:b/>
        </w:rPr>
        <w:t xml:space="preserve">Plan: </w:t>
      </w:r>
      <w:r>
        <w:rPr/>
        <w:t>MEMA District 3 Regional (FEMA plan 111817), pending adoption here</w:t>
      </w:r>
    </w:p>
    <w:p>
      <w:pPr>
        <w:keepNext/>
        <w:spacing w:after="40" w:before="0"/>
      </w:pPr>
      <w:r>
        <w:rPr>
          <w:b/>
        </w:rPr>
        <w:t xml:space="preserve">Approved: </w:t>
      </w:r>
      <w:r>
        <w:rPr/>
        <w:t>2026-09-17 by FEMA; not yet adopted here</w:t>
      </w:r>
    </w:p>
    <w:p>
      <w:pPr>
        <w:keepNext/>
        <w:spacing w:after="40" w:before="0"/>
      </w:pPr>
      <w:r>
        <w:rPr>
          <w:b/>
        </w:rPr>
        <w:t xml:space="preserve">Expires: </w:t>
      </w:r>
      <w:r>
        <w:rPr/>
        <w:t>2031-09-16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111817 was approved by FEMA on 2026-09-17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1602"/>
        <w:gridCol w:w="1371"/>
        <w:gridCol w:w="2135"/>
        <w:gridCol w:w="1513"/>
        <w:gridCol w:w="831"/>
        <w:gridCol w:w="2611"/>
        <w:gridCol w:w="2155"/>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602"/>
            <w:shd w:val="clear" w:color="auto" w:fill="E8E8E8"/>
          </w:tcPr>
          <w:p>
            <w:pPr>
              <w:spacing w:after="0"/>
              <w:jc w:val="left"/>
            </w:pPr>
            <w:r>
              <w:rPr>
                <w:b/>
                <w:sz w:val="16"/>
              </w:rPr>
              <w:t>Status</w:t>
            </w:r>
          </w:p>
        </w:tc>
        <w:tc>
          <w:tcPr>
            <w:tcW w:type="dxa" w:w="1371"/>
            <w:shd w:val="clear" w:color="auto" w:fill="E8E8E8"/>
          </w:tcPr>
          <w:p>
            <w:pPr>
              <w:spacing w:after="0"/>
              <w:jc w:val="left"/>
            </w:pPr>
            <w:r>
              <w:rPr>
                <w:b/>
                <w:sz w:val="16"/>
              </w:rPr>
              <w:t>Plan</w:t>
            </w:r>
          </w:p>
        </w:tc>
        <w:tc>
          <w:tcPr>
            <w:tcW w:type="dxa" w:w="2135"/>
            <w:shd w:val="clear" w:color="auto" w:fill="E8E8E8"/>
          </w:tcPr>
          <w:p>
            <w:pPr>
              <w:spacing w:after="0"/>
              <w:jc w:val="left"/>
            </w:pPr>
            <w:r>
              <w:rPr>
                <w:b/>
                <w:sz w:val="16"/>
              </w:rPr>
              <w:t>Approved</w:t>
            </w:r>
          </w:p>
        </w:tc>
        <w:tc>
          <w:tcPr>
            <w:tcW w:type="dxa" w:w="1513"/>
            <w:shd w:val="clear" w:color="auto" w:fill="E8E8E8"/>
          </w:tcPr>
          <w:p>
            <w:pPr>
              <w:spacing w:after="0"/>
              <w:jc w:val="left"/>
            </w:pPr>
            <w:r>
              <w:rPr>
                <w:b/>
                <w:sz w:val="16"/>
              </w:rPr>
              <w:t>Expires</w:t>
            </w:r>
          </w:p>
        </w:tc>
        <w:tc>
          <w:tcPr>
            <w:tcW w:type="dxa" w:w="8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11"/>
            <w:shd w:val="clear" w:color="auto" w:fill="E8E8E8"/>
          </w:tcPr>
          <w:p>
            <w:pPr>
              <w:spacing w:after="0"/>
              <w:jc w:val="left"/>
            </w:pPr>
            <w:r>
              <w:rPr>
                <w:b/>
                <w:sz w:val="16"/>
              </w:rPr>
              <w:t>Update underway</w:t>
            </w:r>
          </w:p>
        </w:tc>
        <w:tc>
          <w:tcPr>
            <w:tcW w:type="dxa" w:w="2155"/>
            <w:shd w:val="clear" w:color="auto" w:fill="E8E8E8"/>
          </w:tcPr>
          <w:p>
            <w:pPr>
              <w:spacing w:after="0"/>
              <w:jc w:val="left"/>
            </w:pPr>
            <w:r>
              <w:rPr>
                <w:b/>
                <w:sz w:val="16"/>
              </w:rPr>
              <w:t>Notes</w:t>
            </w:r>
          </w:p>
        </w:tc>
      </w:tr>
      <w:tr>
        <w:trPr>
          <w:cantSplit/>
        </w:trPr>
        <w:tc>
          <w:tcPr>
            <w:tcW w:type="dxa" w:w="1215"/>
          </w:tcPr>
          <w:p>
            <w:pPr>
              <w:spacing w:after="0"/>
              <w:jc w:val="left"/>
            </w:pPr>
            <w:r>
              <w:rPr>
                <w:sz w:val="16"/>
              </w:rPr>
              <w:t>Holmes County</w:t>
            </w:r>
          </w:p>
        </w:tc>
        <w:tc>
          <w:tcPr>
            <w:tcW w:type="dxa" w:w="680"/>
          </w:tcPr>
          <w:p>
            <w:pPr>
              <w:spacing w:after="0"/>
              <w:jc w:val="left"/>
            </w:pPr>
            <w:r>
              <w:rPr>
                <w:sz w:val="16"/>
              </w:rPr>
              <w:t>County</w:t>
            </w:r>
          </w:p>
        </w:tc>
        <w:tc>
          <w:tcPr>
            <w:tcW w:type="dxa" w:w="1602"/>
          </w:tcPr>
          <w:p>
            <w:pPr>
              <w:spacing w:after="0"/>
              <w:jc w:val="left"/>
            </w:pPr>
            <w:r>
              <w:rPr>
                <w:sz w:val="16"/>
              </w:rPr>
              <w:t>Plan 111817 approved 2026-09-17, pending adoption here; not yet eligible</w:t>
            </w:r>
          </w:p>
        </w:tc>
        <w:tc>
          <w:tcPr>
            <w:tcW w:type="dxa" w:w="1371"/>
          </w:tcPr>
          <w:p>
            <w:pPr>
              <w:spacing w:after="0"/>
              <w:jc w:val="left"/>
            </w:pPr>
            <w:r>
              <w:rPr>
                <w:sz w:val="16"/>
              </w:rPr>
              <w:t>MEMA District 3 Regional (FEMA plan 111817), pending adoption here</w:t>
            </w:r>
          </w:p>
        </w:tc>
        <w:tc>
          <w:tcPr>
            <w:tcW w:type="dxa" w:w="2135"/>
          </w:tcPr>
          <w:p>
            <w:pPr>
              <w:spacing w:after="0"/>
              <w:jc w:val="left"/>
            </w:pPr>
            <w:r>
              <w:rPr>
                <w:sz w:val="16"/>
              </w:rPr>
              <w:t>2026-09-17 by FEMA; not yet adopted here</w:t>
            </w:r>
          </w:p>
        </w:tc>
        <w:tc>
          <w:tcPr>
            <w:tcW w:type="dxa" w:w="1513"/>
          </w:tcPr>
          <w:p>
            <w:pPr>
              <w:spacing w:after="0"/>
              <w:jc w:val="left"/>
            </w:pPr>
            <w:r>
              <w:rPr>
                <w:sz w:val="16"/>
              </w:rPr>
              <w:t>2031-09-16 once adopted</w:t>
            </w:r>
          </w:p>
        </w:tc>
        <w:tc>
          <w:tcPr>
            <w:tcW w:type="dxa" w:w="831"/>
          </w:tcPr>
          <w:p>
            <w:pPr>
              <w:spacing w:after="0"/>
              <w:jc w:val="right"/>
            </w:pPr>
          </w:p>
        </w:tc>
        <w:tc>
          <w:tcPr>
            <w:tcW w:type="dxa" w:w="2611"/>
          </w:tcPr>
          <w:p>
            <w:pPr>
              <w:spacing w:after="0"/>
              <w:jc w:val="left"/>
            </w:pPr>
            <w:r>
              <w:rPr>
                <w:sz w:val="16"/>
              </w:rPr>
              <w:t>FEMA tracker shows a plan approvable pending adoption</w:t>
            </w:r>
          </w:p>
        </w:tc>
        <w:tc>
          <w:tcPr>
            <w:tcW w:type="dxa" w:w="2155"/>
          </w:tcPr>
          <w:p>
            <w:pPr>
              <w:spacing w:after="0"/>
              <w:jc w:val="left"/>
            </w:pPr>
            <w:r>
              <w:rPr>
                <w:sz w:val="16"/>
              </w:rPr>
              <w:t>Not yet eligible: adopt the approved plan.</w:t>
            </w:r>
          </w:p>
        </w:tc>
      </w:tr>
      <w:tr>
        <w:trPr>
          <w:cantSplit/>
        </w:trPr>
        <w:tc>
          <w:tcPr>
            <w:tcW w:type="dxa" w:w="1215"/>
          </w:tcPr>
          <w:p>
            <w:pPr>
              <w:spacing w:after="0"/>
              <w:jc w:val="left"/>
            </w:pPr>
            <w:r>
              <w:rPr>
                <w:sz w:val="16"/>
              </w:rPr>
              <w:t>Cruger town</w:t>
            </w:r>
          </w:p>
        </w:tc>
        <w:tc>
          <w:tcPr>
            <w:tcW w:type="dxa" w:w="680"/>
          </w:tcPr>
          <w:p>
            <w:pPr>
              <w:spacing w:after="0"/>
              <w:jc w:val="left"/>
            </w:pPr>
            <w:r>
              <w:rPr>
                <w:sz w:val="16"/>
              </w:rPr>
              <w:t>Town</w:t>
            </w:r>
          </w:p>
        </w:tc>
        <w:tc>
          <w:tcPr>
            <w:tcW w:type="dxa" w:w="1602"/>
          </w:tcPr>
          <w:p>
            <w:pPr>
              <w:spacing w:after="0"/>
              <w:jc w:val="left"/>
            </w:pPr>
            <w:r>
              <w:rPr>
                <w:sz w:val="16"/>
              </w:rPr>
              <w:t>Plan 111817 approved 2026-09-17, pending adoption here; not yet eligible</w:t>
            </w:r>
          </w:p>
        </w:tc>
        <w:tc>
          <w:tcPr>
            <w:tcW w:type="dxa" w:w="1371"/>
          </w:tcPr>
          <w:p>
            <w:pPr>
              <w:spacing w:after="0"/>
              <w:jc w:val="left"/>
            </w:pPr>
            <w:r>
              <w:rPr>
                <w:sz w:val="16"/>
              </w:rPr>
              <w:t>MEMA District 3 Regional (FEMA plan 111817), pending adoption here</w:t>
            </w:r>
          </w:p>
        </w:tc>
        <w:tc>
          <w:tcPr>
            <w:tcW w:type="dxa" w:w="2135"/>
          </w:tcPr>
          <w:p>
            <w:pPr>
              <w:spacing w:after="0"/>
              <w:jc w:val="left"/>
            </w:pPr>
            <w:r>
              <w:rPr>
                <w:sz w:val="16"/>
              </w:rPr>
              <w:t>2026-09-17 by FEMA; not yet adopted here</w:t>
            </w:r>
          </w:p>
        </w:tc>
        <w:tc>
          <w:tcPr>
            <w:tcW w:type="dxa" w:w="1513"/>
          </w:tcPr>
          <w:p>
            <w:pPr>
              <w:spacing w:after="0"/>
              <w:jc w:val="left"/>
            </w:pPr>
            <w:r>
              <w:rPr>
                <w:sz w:val="16"/>
              </w:rPr>
              <w:t>2031-09-16 once adopted</w:t>
            </w:r>
          </w:p>
        </w:tc>
        <w:tc>
          <w:tcPr>
            <w:tcW w:type="dxa" w:w="831"/>
          </w:tcPr>
          <w:p>
            <w:pPr>
              <w:spacing w:after="0"/>
              <w:jc w:val="right"/>
            </w:pPr>
          </w:p>
        </w:tc>
        <w:tc>
          <w:tcPr>
            <w:tcW w:type="dxa" w:w="2611"/>
          </w:tcPr>
          <w:p>
            <w:pPr>
              <w:spacing w:after="0"/>
              <w:jc w:val="left"/>
            </w:pPr>
            <w:r>
              <w:rPr>
                <w:sz w:val="16"/>
              </w:rPr>
              <w:t>FEMA tracker shows a plan approvable pending adoption</w:t>
            </w:r>
          </w:p>
        </w:tc>
        <w:tc>
          <w:tcPr>
            <w:tcW w:type="dxa" w:w="2155"/>
          </w:tcPr>
          <w:p>
            <w:pPr>
              <w:spacing w:after="0"/>
              <w:jc w:val="left"/>
            </w:pPr>
            <w:r>
              <w:rPr>
                <w:sz w:val="16"/>
              </w:rPr>
              <w:t>Not yet eligible: adopt the approved plan.</w:t>
            </w:r>
          </w:p>
        </w:tc>
      </w:tr>
      <w:tr>
        <w:trPr>
          <w:cantSplit/>
        </w:trPr>
        <w:tc>
          <w:tcPr>
            <w:tcW w:type="dxa" w:w="1215"/>
          </w:tcPr>
          <w:p>
            <w:pPr>
              <w:spacing w:after="0"/>
              <w:jc w:val="left"/>
            </w:pPr>
            <w:r>
              <w:rPr>
                <w:sz w:val="16"/>
              </w:rPr>
              <w:t>Durant city</w:t>
            </w:r>
          </w:p>
        </w:tc>
        <w:tc>
          <w:tcPr>
            <w:tcW w:type="dxa" w:w="680"/>
          </w:tcPr>
          <w:p>
            <w:pPr>
              <w:spacing w:after="0"/>
              <w:jc w:val="left"/>
            </w:pPr>
            <w:r>
              <w:rPr>
                <w:sz w:val="16"/>
              </w:rPr>
              <w:t>City</w:t>
            </w:r>
          </w:p>
        </w:tc>
        <w:tc>
          <w:tcPr>
            <w:tcW w:type="dxa" w:w="1602"/>
          </w:tcPr>
          <w:p>
            <w:pPr>
              <w:spacing w:after="0"/>
              <w:jc w:val="left"/>
            </w:pPr>
            <w:r>
              <w:rPr>
                <w:sz w:val="16"/>
              </w:rPr>
              <w:t>Plan 111817 approved 2026-09-17, pending adoption here; not yet eligible</w:t>
            </w:r>
          </w:p>
        </w:tc>
        <w:tc>
          <w:tcPr>
            <w:tcW w:type="dxa" w:w="1371"/>
          </w:tcPr>
          <w:p>
            <w:pPr>
              <w:spacing w:after="0"/>
              <w:jc w:val="left"/>
            </w:pPr>
            <w:r>
              <w:rPr>
                <w:sz w:val="16"/>
              </w:rPr>
              <w:t>MEMA District 3 Regional (FEMA plan 111817), pending adoption here</w:t>
            </w:r>
          </w:p>
        </w:tc>
        <w:tc>
          <w:tcPr>
            <w:tcW w:type="dxa" w:w="2135"/>
          </w:tcPr>
          <w:p>
            <w:pPr>
              <w:spacing w:after="0"/>
              <w:jc w:val="left"/>
            </w:pPr>
            <w:r>
              <w:rPr>
                <w:sz w:val="16"/>
              </w:rPr>
              <w:t>2026-09-17 by FEMA; not yet adopted here</w:t>
            </w:r>
          </w:p>
        </w:tc>
        <w:tc>
          <w:tcPr>
            <w:tcW w:type="dxa" w:w="1513"/>
          </w:tcPr>
          <w:p>
            <w:pPr>
              <w:spacing w:after="0"/>
              <w:jc w:val="left"/>
            </w:pPr>
            <w:r>
              <w:rPr>
                <w:sz w:val="16"/>
              </w:rPr>
              <w:t>2031-09-16 once adopted</w:t>
            </w:r>
          </w:p>
        </w:tc>
        <w:tc>
          <w:tcPr>
            <w:tcW w:type="dxa" w:w="831"/>
          </w:tcPr>
          <w:p>
            <w:pPr>
              <w:spacing w:after="0"/>
              <w:jc w:val="right"/>
            </w:pPr>
          </w:p>
        </w:tc>
        <w:tc>
          <w:tcPr>
            <w:tcW w:type="dxa" w:w="2611"/>
          </w:tcPr>
          <w:p>
            <w:pPr>
              <w:spacing w:after="0"/>
              <w:jc w:val="left"/>
            </w:pPr>
            <w:r>
              <w:rPr>
                <w:sz w:val="16"/>
              </w:rPr>
              <w:t>FEMA tracker shows a plan approvable pending adoption</w:t>
            </w:r>
          </w:p>
        </w:tc>
        <w:tc>
          <w:tcPr>
            <w:tcW w:type="dxa" w:w="2155"/>
          </w:tcPr>
          <w:p>
            <w:pPr>
              <w:spacing w:after="0"/>
              <w:jc w:val="left"/>
            </w:pPr>
            <w:r>
              <w:rPr>
                <w:sz w:val="16"/>
              </w:rPr>
              <w:t>Not yet eligible: adopt the approved plan.</w:t>
            </w:r>
          </w:p>
        </w:tc>
      </w:tr>
      <w:tr>
        <w:trPr>
          <w:cantSplit/>
        </w:trPr>
        <w:tc>
          <w:tcPr>
            <w:tcW w:type="dxa" w:w="1215"/>
          </w:tcPr>
          <w:p>
            <w:pPr>
              <w:spacing w:after="0"/>
              <w:jc w:val="left"/>
            </w:pPr>
            <w:r>
              <w:rPr>
                <w:sz w:val="16"/>
              </w:rPr>
              <w:t>Goodman town</w:t>
            </w:r>
          </w:p>
        </w:tc>
        <w:tc>
          <w:tcPr>
            <w:tcW w:type="dxa" w:w="680"/>
          </w:tcPr>
          <w:p>
            <w:pPr>
              <w:spacing w:after="0"/>
              <w:jc w:val="left"/>
            </w:pPr>
            <w:r>
              <w:rPr>
                <w:sz w:val="16"/>
              </w:rPr>
              <w:t>Town</w:t>
            </w:r>
          </w:p>
        </w:tc>
        <w:tc>
          <w:tcPr>
            <w:tcW w:type="dxa" w:w="1602"/>
          </w:tcPr>
          <w:p>
            <w:pPr>
              <w:spacing w:after="0"/>
              <w:jc w:val="left"/>
            </w:pPr>
            <w:r>
              <w:rPr>
                <w:sz w:val="16"/>
              </w:rPr>
              <w:t>Plan 111817 approved 2026-09-17, pending adoption here; not yet eligible</w:t>
            </w:r>
          </w:p>
        </w:tc>
        <w:tc>
          <w:tcPr>
            <w:tcW w:type="dxa" w:w="1371"/>
          </w:tcPr>
          <w:p>
            <w:pPr>
              <w:spacing w:after="0"/>
              <w:jc w:val="left"/>
            </w:pPr>
            <w:r>
              <w:rPr>
                <w:sz w:val="16"/>
              </w:rPr>
              <w:t>MEMA District 3 Regional (FEMA plan 111817), pending adoption here</w:t>
            </w:r>
          </w:p>
        </w:tc>
        <w:tc>
          <w:tcPr>
            <w:tcW w:type="dxa" w:w="2135"/>
          </w:tcPr>
          <w:p>
            <w:pPr>
              <w:spacing w:after="0"/>
              <w:jc w:val="left"/>
            </w:pPr>
            <w:r>
              <w:rPr>
                <w:sz w:val="16"/>
              </w:rPr>
              <w:t>2026-09-17 by FEMA; not yet adopted here</w:t>
            </w:r>
          </w:p>
        </w:tc>
        <w:tc>
          <w:tcPr>
            <w:tcW w:type="dxa" w:w="1513"/>
          </w:tcPr>
          <w:p>
            <w:pPr>
              <w:spacing w:after="0"/>
              <w:jc w:val="left"/>
            </w:pPr>
            <w:r>
              <w:rPr>
                <w:sz w:val="16"/>
              </w:rPr>
              <w:t>2031-09-16 once adopted</w:t>
            </w:r>
          </w:p>
        </w:tc>
        <w:tc>
          <w:tcPr>
            <w:tcW w:type="dxa" w:w="831"/>
          </w:tcPr>
          <w:p>
            <w:pPr>
              <w:spacing w:after="0"/>
              <w:jc w:val="right"/>
            </w:pPr>
          </w:p>
        </w:tc>
        <w:tc>
          <w:tcPr>
            <w:tcW w:type="dxa" w:w="2611"/>
          </w:tcPr>
          <w:p>
            <w:pPr>
              <w:spacing w:after="0"/>
              <w:jc w:val="left"/>
            </w:pPr>
            <w:r>
              <w:rPr>
                <w:sz w:val="16"/>
              </w:rPr>
              <w:t>FEMA tracker shows a plan approvable pending adoption</w:t>
            </w:r>
          </w:p>
        </w:tc>
        <w:tc>
          <w:tcPr>
            <w:tcW w:type="dxa" w:w="2155"/>
          </w:tcPr>
          <w:p>
            <w:pPr>
              <w:spacing w:after="0"/>
              <w:jc w:val="left"/>
            </w:pPr>
            <w:r>
              <w:rPr>
                <w:sz w:val="16"/>
              </w:rPr>
              <w:t>Not yet eligible: adopt the approved plan.</w:t>
            </w:r>
          </w:p>
        </w:tc>
      </w:tr>
      <w:tr>
        <w:trPr>
          <w:cantSplit/>
        </w:trPr>
        <w:tc>
          <w:tcPr>
            <w:tcW w:type="dxa" w:w="1215"/>
          </w:tcPr>
          <w:p>
            <w:pPr>
              <w:spacing w:after="0"/>
              <w:jc w:val="left"/>
            </w:pPr>
            <w:r>
              <w:rPr>
                <w:sz w:val="16"/>
              </w:rPr>
              <w:t>Lexington city</w:t>
            </w:r>
          </w:p>
        </w:tc>
        <w:tc>
          <w:tcPr>
            <w:tcW w:type="dxa" w:w="680"/>
          </w:tcPr>
          <w:p>
            <w:pPr>
              <w:spacing w:after="0"/>
              <w:jc w:val="left"/>
            </w:pPr>
            <w:r>
              <w:rPr>
                <w:sz w:val="16"/>
              </w:rPr>
              <w:t>City</w:t>
            </w:r>
          </w:p>
        </w:tc>
        <w:tc>
          <w:tcPr>
            <w:tcW w:type="dxa" w:w="1602"/>
          </w:tcPr>
          <w:p>
            <w:pPr>
              <w:spacing w:after="0"/>
              <w:jc w:val="left"/>
            </w:pPr>
            <w:r>
              <w:rPr>
                <w:sz w:val="16"/>
              </w:rPr>
              <w:t>Plan 111817 approved 2026-09-17, pending adoption here; not yet eligible</w:t>
            </w:r>
          </w:p>
        </w:tc>
        <w:tc>
          <w:tcPr>
            <w:tcW w:type="dxa" w:w="1371"/>
          </w:tcPr>
          <w:p>
            <w:pPr>
              <w:spacing w:after="0"/>
              <w:jc w:val="left"/>
            </w:pPr>
            <w:r>
              <w:rPr>
                <w:sz w:val="16"/>
              </w:rPr>
              <w:t>MEMA District 3 Regional (FEMA plan 111817), pending adoption here</w:t>
            </w:r>
          </w:p>
        </w:tc>
        <w:tc>
          <w:tcPr>
            <w:tcW w:type="dxa" w:w="2135"/>
          </w:tcPr>
          <w:p>
            <w:pPr>
              <w:spacing w:after="0"/>
              <w:jc w:val="left"/>
            </w:pPr>
            <w:r>
              <w:rPr>
                <w:sz w:val="16"/>
              </w:rPr>
              <w:t>2026-09-17 by FEMA; not yet adopted here</w:t>
            </w:r>
          </w:p>
        </w:tc>
        <w:tc>
          <w:tcPr>
            <w:tcW w:type="dxa" w:w="1513"/>
          </w:tcPr>
          <w:p>
            <w:pPr>
              <w:spacing w:after="0"/>
              <w:jc w:val="left"/>
            </w:pPr>
            <w:r>
              <w:rPr>
                <w:sz w:val="16"/>
              </w:rPr>
              <w:t>2031-09-16 once adopted</w:t>
            </w:r>
          </w:p>
        </w:tc>
        <w:tc>
          <w:tcPr>
            <w:tcW w:type="dxa" w:w="831"/>
          </w:tcPr>
          <w:p>
            <w:pPr>
              <w:spacing w:after="0"/>
              <w:jc w:val="right"/>
            </w:pPr>
          </w:p>
        </w:tc>
        <w:tc>
          <w:tcPr>
            <w:tcW w:type="dxa" w:w="2611"/>
          </w:tcPr>
          <w:p>
            <w:pPr>
              <w:spacing w:after="0"/>
              <w:jc w:val="left"/>
            </w:pPr>
            <w:r>
              <w:rPr>
                <w:sz w:val="16"/>
              </w:rPr>
              <w:t>FEMA tracker shows a plan approvable pending adoption</w:t>
            </w:r>
          </w:p>
        </w:tc>
        <w:tc>
          <w:tcPr>
            <w:tcW w:type="dxa" w:w="2155"/>
          </w:tcPr>
          <w:p>
            <w:pPr>
              <w:spacing w:after="0"/>
              <w:jc w:val="left"/>
            </w:pPr>
            <w:r>
              <w:rPr>
                <w:sz w:val="16"/>
              </w:rPr>
              <w:t>Not yet eligible: adopt the approved plan.</w:t>
            </w:r>
          </w:p>
        </w:tc>
      </w:tr>
      <w:tr>
        <w:trPr>
          <w:cantSplit/>
        </w:trPr>
        <w:tc>
          <w:tcPr>
            <w:tcW w:type="dxa" w:w="1215"/>
          </w:tcPr>
          <w:p>
            <w:pPr>
              <w:spacing w:after="0"/>
              <w:jc w:val="left"/>
            </w:pPr>
            <w:r>
              <w:rPr>
                <w:sz w:val="16"/>
              </w:rPr>
              <w:t>Pickens town</w:t>
            </w:r>
          </w:p>
        </w:tc>
        <w:tc>
          <w:tcPr>
            <w:tcW w:type="dxa" w:w="680"/>
          </w:tcPr>
          <w:p>
            <w:pPr>
              <w:spacing w:after="0"/>
              <w:jc w:val="left"/>
            </w:pPr>
            <w:r>
              <w:rPr>
                <w:sz w:val="16"/>
              </w:rPr>
              <w:t>Town</w:t>
            </w:r>
          </w:p>
        </w:tc>
        <w:tc>
          <w:tcPr>
            <w:tcW w:type="dxa" w:w="1602"/>
          </w:tcPr>
          <w:p>
            <w:pPr>
              <w:spacing w:after="0"/>
              <w:jc w:val="left"/>
            </w:pPr>
            <w:r>
              <w:rPr>
                <w:sz w:val="16"/>
              </w:rPr>
              <w:t>Plan 111817 approved 2026-09-17, pending adoption here; not yet eligible</w:t>
            </w:r>
          </w:p>
        </w:tc>
        <w:tc>
          <w:tcPr>
            <w:tcW w:type="dxa" w:w="1371"/>
          </w:tcPr>
          <w:p>
            <w:pPr>
              <w:spacing w:after="0"/>
              <w:jc w:val="left"/>
            </w:pPr>
            <w:r>
              <w:rPr>
                <w:sz w:val="16"/>
              </w:rPr>
              <w:t>MEMA District 3 Regional (FEMA plan 111817), pending adoption here</w:t>
            </w:r>
          </w:p>
        </w:tc>
        <w:tc>
          <w:tcPr>
            <w:tcW w:type="dxa" w:w="2135"/>
          </w:tcPr>
          <w:p>
            <w:pPr>
              <w:spacing w:after="0"/>
              <w:jc w:val="left"/>
            </w:pPr>
            <w:r>
              <w:rPr>
                <w:sz w:val="16"/>
              </w:rPr>
              <w:t>2026-09-17 by FEMA; not yet adopted here</w:t>
            </w:r>
          </w:p>
        </w:tc>
        <w:tc>
          <w:tcPr>
            <w:tcW w:type="dxa" w:w="1513"/>
          </w:tcPr>
          <w:p>
            <w:pPr>
              <w:spacing w:after="0"/>
              <w:jc w:val="left"/>
            </w:pPr>
            <w:r>
              <w:rPr>
                <w:sz w:val="16"/>
              </w:rPr>
              <w:t>2031-09-16 once adopted</w:t>
            </w:r>
          </w:p>
        </w:tc>
        <w:tc>
          <w:tcPr>
            <w:tcW w:type="dxa" w:w="831"/>
          </w:tcPr>
          <w:p>
            <w:pPr>
              <w:spacing w:after="0"/>
              <w:jc w:val="right"/>
            </w:pPr>
          </w:p>
        </w:tc>
        <w:tc>
          <w:tcPr>
            <w:tcW w:type="dxa" w:w="2611"/>
          </w:tcPr>
          <w:p>
            <w:pPr>
              <w:spacing w:after="0"/>
              <w:jc w:val="left"/>
            </w:pPr>
            <w:r>
              <w:rPr>
                <w:sz w:val="16"/>
              </w:rPr>
              <w:t>FEMA tracker shows a plan approvable pending adoption</w:t>
            </w:r>
          </w:p>
        </w:tc>
        <w:tc>
          <w:tcPr>
            <w:tcW w:type="dxa" w:w="2155"/>
          </w:tcPr>
          <w:p>
            <w:pPr>
              <w:spacing w:after="0"/>
              <w:jc w:val="left"/>
            </w:pPr>
            <w:r>
              <w:rPr>
                <w:sz w:val="16"/>
              </w:rPr>
              <w:t>Not yet eligible: adopt the approved plan.</w:t>
            </w:r>
          </w:p>
        </w:tc>
      </w:tr>
      <w:tr>
        <w:trPr>
          <w:cantSplit/>
        </w:trPr>
        <w:tc>
          <w:tcPr>
            <w:tcW w:type="dxa" w:w="1215"/>
          </w:tcPr>
          <w:p>
            <w:pPr>
              <w:spacing w:after="0"/>
              <w:jc w:val="left"/>
            </w:pPr>
            <w:r>
              <w:rPr>
                <w:sz w:val="16"/>
              </w:rPr>
              <w:t>Tchula town</w:t>
            </w:r>
          </w:p>
        </w:tc>
        <w:tc>
          <w:tcPr>
            <w:tcW w:type="dxa" w:w="680"/>
          </w:tcPr>
          <w:p>
            <w:pPr>
              <w:spacing w:after="0"/>
              <w:jc w:val="left"/>
            </w:pPr>
            <w:r>
              <w:rPr>
                <w:sz w:val="16"/>
              </w:rPr>
              <w:t>Town</w:t>
            </w:r>
          </w:p>
        </w:tc>
        <w:tc>
          <w:tcPr>
            <w:tcW w:type="dxa" w:w="1602"/>
          </w:tcPr>
          <w:p>
            <w:pPr>
              <w:spacing w:after="0"/>
              <w:jc w:val="left"/>
            </w:pPr>
            <w:r>
              <w:rPr>
                <w:sz w:val="16"/>
              </w:rPr>
              <w:t>Plan 111817 approved 2026-09-17, pending adoption here; not yet eligible</w:t>
            </w:r>
          </w:p>
        </w:tc>
        <w:tc>
          <w:tcPr>
            <w:tcW w:type="dxa" w:w="1371"/>
          </w:tcPr>
          <w:p>
            <w:pPr>
              <w:spacing w:after="0"/>
              <w:jc w:val="left"/>
            </w:pPr>
            <w:r>
              <w:rPr>
                <w:sz w:val="16"/>
              </w:rPr>
              <w:t>MEMA District 3 Regional (FEMA plan 111817), pending adoption here</w:t>
            </w:r>
          </w:p>
        </w:tc>
        <w:tc>
          <w:tcPr>
            <w:tcW w:type="dxa" w:w="2135"/>
          </w:tcPr>
          <w:p>
            <w:pPr>
              <w:spacing w:after="0"/>
              <w:jc w:val="left"/>
            </w:pPr>
            <w:r>
              <w:rPr>
                <w:sz w:val="16"/>
              </w:rPr>
              <w:t>2026-09-17 by FEMA; not yet adopted here</w:t>
            </w:r>
          </w:p>
        </w:tc>
        <w:tc>
          <w:tcPr>
            <w:tcW w:type="dxa" w:w="1513"/>
          </w:tcPr>
          <w:p>
            <w:pPr>
              <w:spacing w:after="0"/>
              <w:jc w:val="left"/>
            </w:pPr>
            <w:r>
              <w:rPr>
                <w:sz w:val="16"/>
              </w:rPr>
              <w:t>2031-09-16 once adopted</w:t>
            </w:r>
          </w:p>
        </w:tc>
        <w:tc>
          <w:tcPr>
            <w:tcW w:type="dxa" w:w="831"/>
          </w:tcPr>
          <w:p>
            <w:pPr>
              <w:spacing w:after="0"/>
              <w:jc w:val="right"/>
            </w:pPr>
          </w:p>
        </w:tc>
        <w:tc>
          <w:tcPr>
            <w:tcW w:type="dxa" w:w="2611"/>
          </w:tcPr>
          <w:p>
            <w:pPr>
              <w:spacing w:after="0"/>
              <w:jc w:val="left"/>
            </w:pPr>
            <w:r>
              <w:rPr>
                <w:sz w:val="16"/>
              </w:rPr>
              <w:t>FEMA tracker shows a plan approvable pending adoption</w:t>
            </w:r>
          </w:p>
        </w:tc>
        <w:tc>
          <w:tcPr>
            <w:tcW w:type="dxa" w:w="2155"/>
          </w:tcPr>
          <w:p>
            <w:pPr>
              <w:spacing w:after="0"/>
              <w:jc w:val="left"/>
            </w:pPr>
            <w:r>
              <w:rPr>
                <w:sz w:val="16"/>
              </w:rPr>
              <w:t>Not yet eligible: adopt the approved plan.</w:t>
            </w:r>
          </w:p>
        </w:tc>
      </w:tr>
      <w:tr>
        <w:trPr>
          <w:cantSplit/>
        </w:trPr>
        <w:tc>
          <w:tcPr>
            <w:tcW w:type="dxa" w:w="1215"/>
          </w:tcPr>
          <w:p>
            <w:pPr>
              <w:spacing w:after="0"/>
              <w:jc w:val="left"/>
            </w:pPr>
            <w:r>
              <w:rPr>
                <w:sz w:val="16"/>
              </w:rPr>
              <w:t>West town</w:t>
            </w:r>
          </w:p>
        </w:tc>
        <w:tc>
          <w:tcPr>
            <w:tcW w:type="dxa" w:w="680"/>
          </w:tcPr>
          <w:p>
            <w:pPr>
              <w:spacing w:after="0"/>
              <w:jc w:val="left"/>
            </w:pPr>
            <w:r>
              <w:rPr>
                <w:sz w:val="16"/>
              </w:rPr>
              <w:t>Town</w:t>
            </w:r>
          </w:p>
        </w:tc>
        <w:tc>
          <w:tcPr>
            <w:tcW w:type="dxa" w:w="1602"/>
          </w:tcPr>
          <w:p>
            <w:pPr>
              <w:spacing w:after="0"/>
              <w:jc w:val="left"/>
            </w:pPr>
            <w:r>
              <w:rPr>
                <w:sz w:val="16"/>
              </w:rPr>
              <w:t>Plan 111817 approved 2026-09-17, pending adoption here; not yet eligible</w:t>
            </w:r>
          </w:p>
        </w:tc>
        <w:tc>
          <w:tcPr>
            <w:tcW w:type="dxa" w:w="1371"/>
          </w:tcPr>
          <w:p>
            <w:pPr>
              <w:spacing w:after="0"/>
              <w:jc w:val="left"/>
            </w:pPr>
            <w:r>
              <w:rPr>
                <w:sz w:val="16"/>
              </w:rPr>
              <w:t>MEMA District 3 Regional (FEMA plan 111817), pending adoption here</w:t>
            </w:r>
          </w:p>
        </w:tc>
        <w:tc>
          <w:tcPr>
            <w:tcW w:type="dxa" w:w="2135"/>
          </w:tcPr>
          <w:p>
            <w:pPr>
              <w:spacing w:after="0"/>
              <w:jc w:val="left"/>
            </w:pPr>
            <w:r>
              <w:rPr>
                <w:sz w:val="16"/>
              </w:rPr>
              <w:t>2026-09-17 by FEMA; not yet adopted here</w:t>
            </w:r>
          </w:p>
        </w:tc>
        <w:tc>
          <w:tcPr>
            <w:tcW w:type="dxa" w:w="1513"/>
          </w:tcPr>
          <w:p>
            <w:pPr>
              <w:spacing w:after="0"/>
              <w:jc w:val="left"/>
            </w:pPr>
            <w:r>
              <w:rPr>
                <w:sz w:val="16"/>
              </w:rPr>
              <w:t>2031-09-16 once adopted</w:t>
            </w:r>
          </w:p>
        </w:tc>
        <w:tc>
          <w:tcPr>
            <w:tcW w:type="dxa" w:w="831"/>
          </w:tcPr>
          <w:p>
            <w:pPr>
              <w:spacing w:after="0"/>
              <w:jc w:val="right"/>
            </w:pPr>
          </w:p>
        </w:tc>
        <w:tc>
          <w:tcPr>
            <w:tcW w:type="dxa" w:w="2611"/>
          </w:tcPr>
          <w:p>
            <w:pPr>
              <w:spacing w:after="0"/>
              <w:jc w:val="left"/>
            </w:pPr>
            <w:r>
              <w:rPr>
                <w:sz w:val="16"/>
              </w:rPr>
              <w:t>FEMA tracker shows a plan approvable pending adoption</w:t>
            </w:r>
          </w:p>
        </w:tc>
        <w:tc>
          <w:tcPr>
            <w:tcW w:type="dxa" w:w="215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$754,612</w:t>
            </w:r>
          </w:p>
        </w:tc>
        <w:tc>
          <w:tcPr>
            <w:tcW w:type="dxa" w:w="1126"/>
          </w:tcPr>
          <w:p>
            <w:pPr>
              <w:spacing w:after="0"/>
              <w:jc w:val="right"/>
            </w:pPr>
            <w:r>
              <w:rPr>
                <w:sz w:val="16"/>
              </w:rPr>
              <w:t>$11,682</w:t>
            </w:r>
          </w:p>
        </w:tc>
        <w:tc>
          <w:tcPr>
            <w:tcW w:type="dxa" w:w="1297"/>
          </w:tcPr>
          <w:p>
            <w:pPr>
              <w:spacing w:after="0"/>
              <w:jc w:val="right"/>
            </w:pPr>
            <w:r>
              <w:rPr>
                <w:sz w:val="16"/>
              </w:rPr>
              <w:t>$1,744,247</w:t>
            </w:r>
          </w:p>
        </w:tc>
        <w:tc>
          <w:tcPr>
            <w:tcW w:type="dxa" w:w="1111"/>
          </w:tcPr>
          <w:p>
            <w:pPr>
              <w:spacing w:after="0"/>
              <w:jc w:val="right"/>
            </w:pPr>
            <w:r>
              <w:rPr>
                <w:sz w:val="16"/>
              </w:rPr>
              <w:t>$2,510,541</w:t>
            </w:r>
          </w:p>
        </w:tc>
        <w:tc>
          <w:tcPr>
            <w:tcW w:type="dxa" w:w="1199"/>
          </w:tcPr>
          <w:p>
            <w:pPr>
              <w:spacing w:after="0"/>
              <w:jc w:val="right"/>
            </w:pPr>
            <w:r>
              <w:rPr>
                <w:sz w:val="16"/>
              </w:rPr>
              <w:t>38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$2,076,477</w:t>
            </w:r>
          </w:p>
        </w:tc>
        <w:tc>
          <w:tcPr>
            <w:tcW w:type="dxa" w:w="1126"/>
          </w:tcPr>
          <w:p>
            <w:pPr>
              <w:spacing w:after="0"/>
              <w:jc w:val="right"/>
            </w:pPr>
            <w:r>
              <w:rPr>
                <w:sz w:val="16"/>
              </w:rPr>
              <w:t>$14,031</w:t>
            </w:r>
          </w:p>
        </w:tc>
        <w:tc>
          <w:tcPr>
            <w:tcW w:type="dxa" w:w="1297"/>
          </w:tcPr>
          <w:p>
            <w:pPr>
              <w:spacing w:after="0"/>
              <w:jc w:val="right"/>
            </w:pPr>
            <w:r>
              <w:rPr>
                <w:sz w:val="16"/>
              </w:rPr>
              <w:t>$5,760</w:t>
            </w:r>
          </w:p>
        </w:tc>
        <w:tc>
          <w:tcPr>
            <w:tcW w:type="dxa" w:w="1111"/>
          </w:tcPr>
          <w:p>
            <w:pPr>
              <w:spacing w:after="0"/>
              <w:jc w:val="right"/>
            </w:pPr>
            <w:r>
              <w:rPr>
                <w:sz w:val="16"/>
              </w:rPr>
              <w:t>$2,096,269</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$23,434</w:t>
            </w:r>
          </w:p>
        </w:tc>
        <w:tc>
          <w:tcPr>
            <w:tcW w:type="dxa" w:w="1126"/>
          </w:tcPr>
          <w:p>
            <w:pPr>
              <w:spacing w:after="0"/>
              <w:jc w:val="right"/>
            </w:pPr>
            <w:r>
              <w:rPr>
                <w:sz w:val="16"/>
              </w:rPr>
              <w:t>$69,907</w:t>
            </w:r>
          </w:p>
        </w:tc>
        <w:tc>
          <w:tcPr>
            <w:tcW w:type="dxa" w:w="1297"/>
          </w:tcPr>
          <w:p>
            <w:pPr>
              <w:spacing w:after="0"/>
              <w:jc w:val="right"/>
            </w:pPr>
            <w:r>
              <w:rPr>
                <w:sz w:val="16"/>
              </w:rPr>
              <w:t>$1,157,848</w:t>
            </w:r>
          </w:p>
        </w:tc>
        <w:tc>
          <w:tcPr>
            <w:tcW w:type="dxa" w:w="1111"/>
          </w:tcPr>
          <w:p>
            <w:pPr>
              <w:spacing w:after="0"/>
              <w:jc w:val="right"/>
            </w:pPr>
            <w:r>
              <w:rPr>
                <w:sz w:val="16"/>
              </w:rPr>
              <w:t>$1,251,189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$670,796</w:t>
            </w:r>
          </w:p>
        </w:tc>
        <w:tc>
          <w:tcPr>
            <w:tcW w:type="dxa" w:w="1297"/>
          </w:tcPr>
          <w:p>
            <w:pPr>
              <w:spacing w:after="0"/>
              <w:jc w:val="right"/>
            </w:pPr>
          </w:p>
        </w:tc>
        <w:tc>
          <w:tcPr>
            <w:tcW w:type="dxa" w:w="1111"/>
          </w:tcPr>
          <w:p>
            <w:pPr>
              <w:spacing w:after="0"/>
              <w:jc w:val="right"/>
            </w:pPr>
            <w:r>
              <w:rPr>
                <w:sz w:val="16"/>
              </w:rPr>
              <w:t>$670,796</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$101,854</w:t>
            </w:r>
          </w:p>
        </w:tc>
        <w:tc>
          <w:tcPr>
            <w:tcW w:type="dxa" w:w="1126"/>
          </w:tcPr>
          <w:p>
            <w:pPr>
              <w:spacing w:after="0"/>
              <w:jc w:val="right"/>
            </w:pPr>
            <w:r>
              <w:rPr>
                <w:sz w:val="16"/>
              </w:rPr>
              <w:t>$8,704</w:t>
            </w:r>
          </w:p>
        </w:tc>
        <w:tc>
          <w:tcPr>
            <w:tcW w:type="dxa" w:w="1297"/>
          </w:tcPr>
          <w:p>
            <w:pPr>
              <w:spacing w:after="0"/>
              <w:jc w:val="right"/>
            </w:pPr>
            <w:r>
              <w:rPr>
                <w:sz w:val="16"/>
              </w:rPr>
              <w:t>$466,698</w:t>
            </w:r>
          </w:p>
        </w:tc>
        <w:tc>
          <w:tcPr>
            <w:tcW w:type="dxa" w:w="1111"/>
          </w:tcPr>
          <w:p>
            <w:pPr>
              <w:spacing w:after="0"/>
              <w:jc w:val="right"/>
            </w:pPr>
            <w:r>
              <w:rPr>
                <w:sz w:val="16"/>
              </w:rPr>
              <w:t>$577,256</w:t>
            </w:r>
          </w:p>
        </w:tc>
        <w:tc>
          <w:tcPr>
            <w:tcW w:type="dxa" w:w="1199"/>
          </w:tcPr>
          <w:p>
            <w:pPr>
              <w:spacing w:after="0"/>
              <w:jc w:val="right"/>
            </w:pPr>
            <w:r>
              <w:rPr>
                <w:sz w:val="16"/>
              </w:rPr>
              <w:t>186</w:t>
            </w:r>
          </w:p>
        </w:tc>
        <w:tc>
          <w:tcPr>
            <w:tcW w:type="dxa" w:w="2172"/>
          </w:tcPr>
          <w:p>
            <w:pPr>
              <w:spacing w:after="0"/>
              <w:jc w:val="left"/>
            </w:pPr>
          </w:p>
        </w:tc>
        <w:tc>
          <w:tcPr>
            <w:tcW w:type="dxa" w:w="2080"/>
          </w:tcPr>
          <w:p>
            <w:pPr>
              <w:spacing w:after="0"/>
              <w:jc w:val="left"/>
            </w:pPr>
            <w:r>
              <w:rPr>
                <w:sz w:val="16"/>
              </w:rPr>
              <w:t>Includes 6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$32</w:t>
            </w:r>
          </w:p>
        </w:tc>
        <w:tc>
          <w:tcPr>
            <w:tcW w:type="dxa" w:w="1126"/>
          </w:tcPr>
          <w:p>
            <w:pPr>
              <w:spacing w:after="0"/>
              <w:jc w:val="right"/>
            </w:pPr>
            <w:r>
              <w:rPr>
                <w:sz w:val="16"/>
              </w:rPr>
              <w:t>$284</w:t>
            </w:r>
          </w:p>
        </w:tc>
        <w:tc>
          <w:tcPr>
            <w:tcW w:type="dxa" w:w="1297"/>
          </w:tcPr>
          <w:p>
            <w:pPr>
              <w:spacing w:after="0"/>
              <w:jc w:val="right"/>
            </w:pPr>
            <w:r>
              <w:rPr>
                <w:sz w:val="16"/>
              </w:rPr>
              <w:t>$504,916</w:t>
            </w:r>
          </w:p>
        </w:tc>
        <w:tc>
          <w:tcPr>
            <w:tcW w:type="dxa" w:w="1111"/>
          </w:tcPr>
          <w:p>
            <w:pPr>
              <w:spacing w:after="0"/>
              <w:jc w:val="right"/>
            </w:pPr>
            <w:r>
              <w:rPr>
                <w:sz w:val="16"/>
              </w:rPr>
              <w:t>$505,231</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$295,913</w:t>
            </w:r>
          </w:p>
        </w:tc>
        <w:tc>
          <w:tcPr>
            <w:tcW w:type="dxa" w:w="1126"/>
          </w:tcPr>
          <w:p>
            <w:pPr>
              <w:spacing w:after="0"/>
              <w:jc w:val="right"/>
            </w:pPr>
          </w:p>
        </w:tc>
        <w:tc>
          <w:tcPr>
            <w:tcW w:type="dxa" w:w="1297"/>
          </w:tcPr>
          <w:p>
            <w:pPr>
              <w:spacing w:after="0"/>
              <w:jc w:val="right"/>
            </w:pPr>
            <w:r>
              <w:rPr>
                <w:sz w:val="16"/>
              </w:rPr>
              <w:t>$140,299</w:t>
            </w:r>
          </w:p>
        </w:tc>
        <w:tc>
          <w:tcPr>
            <w:tcW w:type="dxa" w:w="1111"/>
          </w:tcPr>
          <w:p>
            <w:pPr>
              <w:spacing w:after="0"/>
              <w:jc w:val="right"/>
            </w:pPr>
            <w:r>
              <w:rPr>
                <w:sz w:val="16"/>
              </w:rPr>
              <w:t>$436,212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$287,132</w:t>
            </w:r>
          </w:p>
        </w:tc>
        <w:tc>
          <w:tcPr>
            <w:tcW w:type="dxa" w:w="1126"/>
          </w:tcPr>
          <w:p>
            <w:pPr>
              <w:spacing w:after="0"/>
              <w:jc w:val="right"/>
            </w:pPr>
            <w:r>
              <w:rPr>
                <w:sz w:val="16"/>
              </w:rPr>
              <w:t>$15,218</w:t>
            </w:r>
          </w:p>
        </w:tc>
        <w:tc>
          <w:tcPr>
            <w:tcW w:type="dxa" w:w="1297"/>
          </w:tcPr>
          <w:p>
            <w:pPr>
              <w:spacing w:after="0"/>
              <w:jc w:val="right"/>
            </w:pPr>
            <w:r>
              <w:rPr>
                <w:sz w:val="16"/>
              </w:rPr>
              <w:t>$48,139</w:t>
            </w:r>
          </w:p>
        </w:tc>
        <w:tc>
          <w:tcPr>
            <w:tcW w:type="dxa" w:w="1111"/>
          </w:tcPr>
          <w:p>
            <w:pPr>
              <w:spacing w:after="0"/>
              <w:jc w:val="right"/>
            </w:pPr>
            <w:r>
              <w:rPr>
                <w:sz w:val="16"/>
              </w:rPr>
              <w:t>$350,489</w:t>
            </w:r>
          </w:p>
        </w:tc>
        <w:tc>
          <w:tcPr>
            <w:tcW w:type="dxa" w:w="1199"/>
          </w:tcPr>
          <w:p>
            <w:pPr>
              <w:spacing w:after="0"/>
              <w:jc w:val="right"/>
            </w:pPr>
            <w:r>
              <w:rPr>
                <w:sz w:val="16"/>
              </w:rPr>
              <w:t>76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$9,845</w:t>
            </w:r>
          </w:p>
        </w:tc>
        <w:tc>
          <w:tcPr>
            <w:tcW w:type="dxa" w:w="1126"/>
          </w:tcPr>
          <w:p>
            <w:pPr>
              <w:spacing w:after="0"/>
              <w:jc w:val="right"/>
            </w:pPr>
          </w:p>
        </w:tc>
        <w:tc>
          <w:tcPr>
            <w:tcW w:type="dxa" w:w="1297"/>
          </w:tcPr>
          <w:p>
            <w:pPr>
              <w:spacing w:after="0"/>
              <w:jc w:val="right"/>
            </w:pPr>
            <w:r>
              <w:rPr>
                <w:sz w:val="16"/>
              </w:rPr>
              <w:t>$282,985</w:t>
            </w:r>
          </w:p>
        </w:tc>
        <w:tc>
          <w:tcPr>
            <w:tcW w:type="dxa" w:w="1111"/>
          </w:tcPr>
          <w:p>
            <w:pPr>
              <w:spacing w:after="0"/>
              <w:jc w:val="right"/>
            </w:pPr>
            <w:r>
              <w:rPr>
                <w:sz w:val="16"/>
              </w:rPr>
              <w:t>$292,831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$122,632</w:t>
            </w:r>
          </w:p>
        </w:tc>
        <w:tc>
          <w:tcPr>
            <w:tcW w:type="dxa" w:w="1126"/>
          </w:tcPr>
          <w:p>
            <w:pPr>
              <w:spacing w:after="0"/>
              <w:jc w:val="right"/>
            </w:pPr>
            <w:r>
              <w:rPr>
                <w:sz w:val="16"/>
              </w:rPr>
              <w:t>$107,118</w:t>
            </w:r>
          </w:p>
        </w:tc>
        <w:tc>
          <w:tcPr>
            <w:tcW w:type="dxa" w:w="1297"/>
          </w:tcPr>
          <w:p>
            <w:pPr>
              <w:spacing w:after="0"/>
              <w:jc w:val="right"/>
            </w:pPr>
            <w:r>
              <w:rPr>
                <w:sz w:val="16"/>
              </w:rPr>
              <w:t>$8,269</w:t>
            </w:r>
          </w:p>
        </w:tc>
        <w:tc>
          <w:tcPr>
            <w:tcW w:type="dxa" w:w="1111"/>
          </w:tcPr>
          <w:p>
            <w:pPr>
              <w:spacing w:after="0"/>
              <w:jc w:val="right"/>
            </w:pPr>
            <w:r>
              <w:rPr>
                <w:sz w:val="16"/>
              </w:rPr>
              <w:t>$238,018</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$59,633</w:t>
            </w:r>
          </w:p>
        </w:tc>
        <w:tc>
          <w:tcPr>
            <w:tcW w:type="dxa" w:w="1126"/>
          </w:tcPr>
          <w:p>
            <w:pPr>
              <w:spacing w:after="0"/>
              <w:jc w:val="right"/>
            </w:pPr>
          </w:p>
        </w:tc>
        <w:tc>
          <w:tcPr>
            <w:tcW w:type="dxa" w:w="1297"/>
          </w:tcPr>
          <w:p>
            <w:pPr>
              <w:spacing w:after="0"/>
              <w:jc w:val="right"/>
            </w:pPr>
            <w:r>
              <w:rPr>
                <w:sz w:val="16"/>
              </w:rPr>
              <w:t>$10,151</w:t>
            </w:r>
          </w:p>
        </w:tc>
        <w:tc>
          <w:tcPr>
            <w:tcW w:type="dxa" w:w="1111"/>
          </w:tcPr>
          <w:p>
            <w:pPr>
              <w:spacing w:after="0"/>
              <w:jc w:val="right"/>
            </w:pPr>
            <w:r>
              <w:rPr>
                <w:sz w:val="16"/>
              </w:rPr>
              <w:t>$69,785</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$30,593</w:t>
            </w:r>
          </w:p>
        </w:tc>
        <w:tc>
          <w:tcPr>
            <w:tcW w:type="dxa" w:w="1126"/>
          </w:tcPr>
          <w:p>
            <w:pPr>
              <w:spacing w:after="0"/>
              <w:jc w:val="right"/>
            </w:pPr>
            <w:r>
              <w:rPr>
                <w:sz w:val="16"/>
              </w:rPr>
              <w:t>$84</w:t>
            </w:r>
          </w:p>
        </w:tc>
        <w:tc>
          <w:tcPr>
            <w:tcW w:type="dxa" w:w="1297"/>
          </w:tcPr>
          <w:p>
            <w:pPr>
              <w:spacing w:after="0"/>
              <w:jc w:val="right"/>
            </w:pPr>
            <w:r>
              <w:rPr>
                <w:sz w:val="16"/>
              </w:rPr>
              <w:t>$10,030</w:t>
            </w:r>
          </w:p>
        </w:tc>
        <w:tc>
          <w:tcPr>
            <w:tcW w:type="dxa" w:w="1111"/>
          </w:tcPr>
          <w:p>
            <w:pPr>
              <w:spacing w:after="0"/>
              <w:jc w:val="right"/>
            </w:pPr>
            <w:r>
              <w:rPr>
                <w:sz w:val="16"/>
              </w:rPr>
              <w:t>$40,706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$3,375</w:t>
            </w:r>
          </w:p>
        </w:tc>
        <w:tc>
          <w:tcPr>
            <w:tcW w:type="dxa" w:w="1126"/>
          </w:tcPr>
          <w:p>
            <w:pPr>
              <w:spacing w:after="0"/>
              <w:jc w:val="right"/>
            </w:pPr>
            <w:r>
              <w:rPr>
                <w:sz w:val="16"/>
              </w:rPr>
              <w:t>$3</w:t>
            </w:r>
          </w:p>
        </w:tc>
        <w:tc>
          <w:tcPr>
            <w:tcW w:type="dxa" w:w="1297"/>
          </w:tcPr>
          <w:p>
            <w:pPr>
              <w:spacing w:after="0"/>
              <w:jc w:val="right"/>
            </w:pPr>
            <w:r>
              <w:rPr>
                <w:sz w:val="16"/>
              </w:rPr>
              <w:t>$29,043</w:t>
            </w:r>
          </w:p>
        </w:tc>
        <w:tc>
          <w:tcPr>
            <w:tcW w:type="dxa" w:w="1111"/>
          </w:tcPr>
          <w:p>
            <w:pPr>
              <w:spacing w:after="0"/>
              <w:jc w:val="right"/>
            </w:pPr>
            <w:r>
              <w:rPr>
                <w:sz w:val="16"/>
              </w:rPr>
              <w:t>$32,421</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r>
              <w:rPr>
                <w:sz w:val="16"/>
              </w:rPr>
              <w:t>Includes 3 Sleet records,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$1,759</w:t>
            </w:r>
          </w:p>
        </w:tc>
        <w:tc>
          <w:tcPr>
            <w:tcW w:type="dxa" w:w="1126"/>
          </w:tcPr>
          <w:p>
            <w:pPr>
              <w:spacing w:after="0"/>
              <w:jc w:val="right"/>
            </w:pPr>
          </w:p>
        </w:tc>
        <w:tc>
          <w:tcPr>
            <w:tcW w:type="dxa" w:w="1297"/>
          </w:tcPr>
          <w:p>
            <w:pPr>
              <w:spacing w:after="0"/>
              <w:jc w:val="right"/>
            </w:pPr>
            <w:r>
              <w:rPr>
                <w:sz w:val="16"/>
              </w:rPr>
              <w:t>$177</w:t>
            </w:r>
          </w:p>
        </w:tc>
        <w:tc>
          <w:tcPr>
            <w:tcW w:type="dxa" w:w="1111"/>
          </w:tcPr>
          <w:p>
            <w:pPr>
              <w:spacing w:after="0"/>
              <w:jc w:val="right"/>
            </w:pPr>
            <w:r>
              <w:rPr>
                <w:sz w:val="16"/>
              </w:rPr>
              <w:t>$1,936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16"/>
        <w:gridCol w:w="1535"/>
        <w:gridCol w:w="1933"/>
        <w:gridCol w:w="1796"/>
        <w:gridCol w:w="1627"/>
        <w:gridCol w:w="1599"/>
        <w:gridCol w:w="2197"/>
      </w:tblGrid>
      <w:tr>
        <w:trPr>
          <w:cantSplit/>
          <w:tblHeader/>
        </w:trPr>
        <w:tc>
          <w:tcPr>
            <w:tcW w:type="dxa" w:w="1710"/>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933"/>
            <w:shd w:val="clear" w:color="auto" w:fill="E8E8E8"/>
          </w:tcPr>
          <w:p>
            <w:pPr>
              <w:spacing w:after="0"/>
              <w:jc w:val="left"/>
            </w:pPr>
            <w:r>
              <w:rPr>
                <w:b/>
                <w:sz w:val="16"/>
              </w:rPr>
              <w:t>Observed range</w:t>
            </w:r>
          </w:p>
        </w:tc>
        <w:tc>
          <w:tcPr>
            <w:tcW w:type="dxa" w:w="1796"/>
            <w:shd w:val="clear" w:color="auto" w:fill="E8E8E8"/>
          </w:tcPr>
          <w:p>
            <w:pPr>
              <w:spacing w:after="0"/>
              <w:jc w:val="left"/>
            </w:pPr>
            <w:r>
              <w:rPr>
                <w:b/>
                <w:sz w:val="16"/>
              </w:rPr>
              <w:t>Worst recorded event</w:t>
            </w:r>
          </w:p>
        </w:tc>
        <w:tc>
          <w:tcPr>
            <w:tcW w:type="dxa" w:w="1627"/>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7"/>
            <w:shd w:val="clear" w:color="auto" w:fill="E8E8E8"/>
          </w:tcPr>
          <w:p>
            <w:pPr>
              <w:spacing w:after="0"/>
              <w:jc w:val="left"/>
            </w:pPr>
            <w:r>
              <w:rPr>
                <w:b/>
                <w:sz w:val="16"/>
              </w:rPr>
              <w:t>Note</w:t>
            </w:r>
          </w:p>
        </w:tc>
      </w:tr>
      <w:tr>
        <w:trPr>
          <w:cantSplit/>
        </w:trPr>
        <w:tc>
          <w:tcPr>
            <w:tcW w:type="dxa" w:w="1710"/>
          </w:tcPr>
          <w:p>
            <w:pPr>
              <w:spacing w:after="0"/>
              <w:jc w:val="left"/>
            </w:pPr>
            <w:r>
              <w:rPr>
                <w:sz w:val="16"/>
              </w:rPr>
              <w:t>Avalanche</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5"/>
          </w:tcPr>
          <w:p>
            <w:pPr>
              <w:spacing w:after="0"/>
              <w:jc w:val="right"/>
            </w:pPr>
            <w:r>
              <w:rPr>
                <w:sz w:val="16"/>
              </w:rPr>
              <w:t>2, 2010 to 2026 (2 zone-level)</w:t>
            </w:r>
          </w:p>
        </w:tc>
        <w:tc>
          <w:tcPr>
            <w:tcW w:type="dxa" w:w="1933"/>
          </w:tcPr>
          <w:p>
            <w:pPr>
              <w:spacing w:after="0"/>
              <w:jc w:val="left"/>
            </w:pPr>
            <w:r>
              <w:rPr>
                <w:sz w:val="16"/>
              </w:rPr>
              <w:t>2 days to 14 days (median 8 days); 2 with a recorded value</w:t>
            </w:r>
          </w:p>
        </w:tc>
        <w:tc>
          <w:tcPr>
            <w:tcW w:type="dxa" w:w="1796"/>
          </w:tcPr>
          <w:p>
            <w:pPr>
              <w:spacing w:after="0"/>
              <w:jc w:val="left"/>
            </w:pPr>
            <w:r>
              <w:rPr>
                <w:sz w:val="16"/>
              </w:rPr>
              <w:t>14 consecutive days, 2010-01-01 to 2010-01-14, zone-level</w:t>
            </w:r>
          </w:p>
        </w:tc>
        <w:tc>
          <w:tcPr>
            <w:tcW w:type="dxa" w:w="162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Wind chill: in event narratives only; local data required.</w:t>
            </w:r>
          </w:p>
        </w:tc>
      </w:tr>
      <w:tr>
        <w:trPr>
          <w:cantSplit/>
        </w:trPr>
        <w:tc>
          <w:tcPr>
            <w:tcW w:type="dxa" w:w="1710"/>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Temperature: in event narratives only; local data required.</w:t>
            </w:r>
          </w:p>
        </w:tc>
      </w:tr>
      <w:tr>
        <w:trPr>
          <w:cantSplit/>
        </w:trPr>
        <w:tc>
          <w:tcPr>
            <w:tcW w:type="dxa" w:w="1710"/>
          </w:tcPr>
          <w:p>
            <w:pPr>
              <w:spacing w:after="0"/>
              <w:jc w:val="left"/>
            </w:pPr>
            <w:r>
              <w:rPr>
                <w:sz w:val="16"/>
              </w:rPr>
              <w:t>Drought</w:t>
            </w:r>
          </w:p>
        </w:tc>
        <w:tc>
          <w:tcPr>
            <w:tcW w:type="dxa" w:w="1716"/>
          </w:tcPr>
          <w:p>
            <w:pPr>
              <w:spacing w:after="0"/>
              <w:jc w:val="left"/>
            </w:pPr>
            <w:r>
              <w:rPr>
                <w:sz w:val="16"/>
              </w:rPr>
              <w:t>US Drought Monitor D-scale</w:t>
            </w:r>
          </w:p>
        </w:tc>
        <w:tc>
          <w:tcPr>
            <w:tcW w:type="dxa" w:w="1535"/>
          </w:tcPr>
          <w:p>
            <w:pPr>
              <w:spacing w:after="0"/>
              <w:jc w:val="right"/>
            </w:pPr>
            <w:r>
              <w:rPr>
                <w:sz w:val="16"/>
              </w:rPr>
              <w:t>18, 2006 to 2026 (18 zone-level)</w:t>
            </w:r>
          </w:p>
        </w:tc>
        <w:tc>
          <w:tcPr>
            <w:tcW w:type="dxa" w:w="1933"/>
          </w:tcPr>
          <w:p>
            <w:pPr>
              <w:spacing w:after="0"/>
              <w:jc w:val="left"/>
            </w:pPr>
            <w:r>
              <w:rPr>
                <w:sz w:val="16"/>
              </w:rPr>
              <w:t>15 days to 71 days (median 59 days); 8 with a recorded value</w:t>
            </w:r>
          </w:p>
        </w:tc>
        <w:tc>
          <w:tcPr>
            <w:tcW w:type="dxa" w:w="1796"/>
          </w:tcPr>
          <w:p>
            <w:pPr>
              <w:spacing w:after="0"/>
              <w:jc w:val="left"/>
            </w:pPr>
            <w:r>
              <w:rPr>
                <w:sz w:val="16"/>
              </w:rPr>
              <w:t>71 days (about 2.3 months), 2016-10-11 to 2016-12-20, a run of 3 consecutive Storm Events drought records, zone-level</w:t>
            </w:r>
          </w:p>
        </w:tc>
        <w:tc>
          <w:tcPr>
            <w:tcW w:type="dxa" w:w="1627"/>
          </w:tcPr>
          <w:p>
            <w:pPr>
              <w:spacing w:after="0"/>
              <w:jc w:val="left"/>
            </w:pPr>
            <w:r>
              <w:rPr>
                <w:sz w:val="16"/>
              </w:rPr>
              <w:t>Drought, 2007-06-01, $0 property; $1,300,000 crops, reported for the zone (2007 dollars)</w:t>
            </w: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16"/>
          </w:tcPr>
          <w:p>
            <w:pPr>
              <w:spacing w:after="0"/>
              <w:jc w:val="left"/>
            </w:pPr>
            <w:r>
              <w:rPr>
                <w:sz w:val="16"/>
              </w:rPr>
              <w:t>Modified Mercalli (local data)</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No Storm Events record; local data required (e.g., USGS).</w:t>
            </w:r>
          </w:p>
        </w:tc>
      </w:tr>
      <w:tr>
        <w:trPr>
          <w:cantSplit/>
        </w:trPr>
        <w:tc>
          <w:tcPr>
            <w:tcW w:type="dxa" w:w="1710"/>
          </w:tcPr>
          <w:p>
            <w:pPr>
              <w:spacing w:after="0"/>
              <w:jc w:val="left"/>
            </w:pPr>
            <w:r>
              <w:rPr>
                <w:sz w:val="16"/>
              </w:rPr>
              <w:t>Hail</w:t>
            </w:r>
          </w:p>
        </w:tc>
        <w:tc>
          <w:tcPr>
            <w:tcW w:type="dxa" w:w="1716"/>
          </w:tcPr>
          <w:p>
            <w:pPr>
              <w:spacing w:after="0"/>
              <w:jc w:val="left"/>
            </w:pPr>
            <w:r>
              <w:rPr>
                <w:sz w:val="16"/>
              </w:rPr>
              <w:t>hail size (inches)</w:t>
            </w:r>
          </w:p>
        </w:tc>
        <w:tc>
          <w:tcPr>
            <w:tcW w:type="dxa" w:w="1535"/>
          </w:tcPr>
          <w:p>
            <w:pPr>
              <w:spacing w:after="0"/>
              <w:jc w:val="right"/>
            </w:pPr>
            <w:r>
              <w:rPr>
                <w:sz w:val="16"/>
              </w:rPr>
              <w:t>100, 1955 to 2024</w:t>
            </w:r>
          </w:p>
        </w:tc>
        <w:tc>
          <w:tcPr>
            <w:tcW w:type="dxa" w:w="1933"/>
          </w:tcPr>
          <w:p>
            <w:pPr>
              <w:spacing w:after="0"/>
              <w:jc w:val="left"/>
            </w:pPr>
            <w:r>
              <w:rPr>
                <w:sz w:val="16"/>
              </w:rPr>
              <w:t>0.75 in to 4.25 in (median 1 in); 100 with a recorded value</w:t>
            </w:r>
          </w:p>
        </w:tc>
        <w:tc>
          <w:tcPr>
            <w:tcW w:type="dxa" w:w="1796"/>
          </w:tcPr>
          <w:p>
            <w:pPr>
              <w:spacing w:after="0"/>
              <w:jc w:val="left"/>
            </w:pPr>
            <w:r>
              <w:rPr>
                <w:sz w:val="16"/>
              </w:rPr>
              <w:t>4.25 in hail, 2014-04-24</w:t>
            </w:r>
          </w:p>
        </w:tc>
        <w:tc>
          <w:tcPr>
            <w:tcW w:type="dxa" w:w="1627"/>
          </w:tcPr>
          <w:p>
            <w:pPr>
              <w:spacing w:after="0"/>
              <w:jc w:val="left"/>
            </w:pPr>
            <w:r>
              <w:rPr>
                <w:sz w:val="16"/>
              </w:rPr>
              <w:t>Hail, 1994-06-25, $500,000 property; crops not recorded (1994 dollars)</w:t>
            </w:r>
          </w:p>
        </w:tc>
        <w:tc>
          <w:tcPr>
            <w:tcW w:type="dxa" w:w="1599"/>
          </w:tcPr>
          <w:p>
            <w:pPr>
              <w:spacing w:after="0"/>
              <w:jc w:val="left"/>
            </w:pPr>
            <w:r>
              <w:rPr>
                <w:sz w:val="16"/>
              </w:rPr>
              <w:t>Event records naming member places: Durant city (13 records), Lexington city (11 records), Tchula town (8 records), West town (6 records), Cruger town (3 records), Goodman town (3 records), Pickens town (2 records).</w:t>
            </w:r>
          </w:p>
        </w:tc>
        <w:tc>
          <w:tcPr>
            <w:tcW w:type="dxa" w:w="2197"/>
          </w:tcPr>
          <w:p>
            <w:pPr>
              <w:spacing w:after="0"/>
              <w:jc w:val="left"/>
            </w:pPr>
          </w:p>
        </w:tc>
      </w:tr>
      <w:tr>
        <w:trPr>
          <w:cantSplit/>
        </w:trPr>
        <w:tc>
          <w:tcPr>
            <w:tcW w:type="dxa" w:w="1710"/>
          </w:tcPr>
          <w:p>
            <w:pPr>
              <w:spacing w:after="0"/>
              <w:jc w:val="left"/>
            </w:pPr>
            <w:r>
              <w:rPr>
                <w:sz w:val="16"/>
              </w:rPr>
              <w:t>Excessive Heat, Heat</w:t>
            </w:r>
          </w:p>
        </w:tc>
        <w:tc>
          <w:tcPr>
            <w:tcW w:type="dxa" w:w="1716"/>
          </w:tcPr>
          <w:p>
            <w:pPr>
              <w:spacing w:after="0"/>
              <w:jc w:val="left"/>
            </w:pPr>
            <w:r>
              <w:rPr>
                <w:sz w:val="16"/>
              </w:rPr>
              <w:t>heat index (narratives)</w:t>
            </w:r>
          </w:p>
        </w:tc>
        <w:tc>
          <w:tcPr>
            <w:tcW w:type="dxa" w:w="1535"/>
          </w:tcPr>
          <w:p>
            <w:pPr>
              <w:spacing w:after="0"/>
              <w:jc w:val="right"/>
            </w:pPr>
            <w:r>
              <w:rPr>
                <w:sz w:val="16"/>
              </w:rPr>
              <w:t>5, 2005 to 2010 (5 zone-level)</w:t>
            </w:r>
          </w:p>
        </w:tc>
        <w:tc>
          <w:tcPr>
            <w:tcW w:type="dxa" w:w="1933"/>
          </w:tcPr>
          <w:p>
            <w:pPr>
              <w:spacing w:after="0"/>
              <w:jc w:val="left"/>
            </w:pPr>
            <w:r>
              <w:rPr>
                <w:sz w:val="16"/>
              </w:rPr>
              <w:t>4 days to 12 days (median 5 days); 5 with a recorded value</w:t>
            </w:r>
          </w:p>
        </w:tc>
        <w:tc>
          <w:tcPr>
            <w:tcW w:type="dxa" w:w="1796"/>
          </w:tcPr>
          <w:p>
            <w:pPr>
              <w:spacing w:after="0"/>
              <w:jc w:val="left"/>
            </w:pPr>
            <w:r>
              <w:rPr>
                <w:sz w:val="16"/>
              </w:rPr>
              <w:t>12 consecutive days, 2007-08-05 to 2007-08-16, zone-level</w:t>
            </w:r>
          </w:p>
        </w:tc>
        <w:tc>
          <w:tcPr>
            <w:tcW w:type="dxa" w:w="162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Heat index: in event narratives only; local data required.</w:t>
            </w:r>
          </w:p>
        </w:tc>
      </w:tr>
      <w:tr>
        <w:trPr>
          <w:cantSplit/>
        </w:trPr>
        <w:tc>
          <w:tcPr>
            <w:tcW w:type="dxa" w:w="1710"/>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5"/>
          </w:tcPr>
          <w:p>
            <w:pPr>
              <w:spacing w:after="0"/>
              <w:jc w:val="right"/>
            </w:pPr>
            <w:r>
              <w:rPr>
                <w:sz w:val="16"/>
              </w:rPr>
              <w:t>4, 2002 to 2021 (4 zone-level)</w:t>
            </w:r>
          </w:p>
        </w:tc>
        <w:tc>
          <w:tcPr>
            <w:tcW w:type="dxa" w:w="1933"/>
          </w:tcPr>
          <w:p>
            <w:pPr>
              <w:spacing w:after="0"/>
              <w:jc w:val="left"/>
            </w:pPr>
          </w:p>
        </w:tc>
        <w:tc>
          <w:tcPr>
            <w:tcW w:type="dxa" w:w="1796"/>
          </w:tcPr>
          <w:p>
            <w:pPr>
              <w:spacing w:after="0"/>
              <w:jc w:val="left"/>
            </w:pPr>
            <w:r>
              <w:rPr>
                <w:sz w:val="16"/>
              </w:rPr>
              <w:t>Strongest recorded (records with damage, a wind speed or direct casualties first, then storm type, category and wind): Hurricane (Typhoon) record, 2005-08-29, $1,000,000 property; $15,000,000 crops, reported for the zone (2005 dollars); NWS zone MSZ036 (HOLMES), zone-level: may include parts of neighboring counties</w:t>
            </w:r>
          </w:p>
        </w:tc>
        <w:tc>
          <w:tcPr>
            <w:tcW w:type="dxa" w:w="162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0"/>
          </w:tcPr>
          <w:p>
            <w:pPr>
              <w:spacing w:after="0"/>
              <w:jc w:val="left"/>
            </w:pPr>
            <w:r>
              <w:rPr>
                <w:sz w:val="16"/>
              </w:rPr>
              <w:t>Ice Storm</w:t>
            </w:r>
          </w:p>
        </w:tc>
        <w:tc>
          <w:tcPr>
            <w:tcW w:type="dxa" w:w="1716"/>
          </w:tcPr>
          <w:p>
            <w:pPr>
              <w:spacing w:after="0"/>
              <w:jc w:val="left"/>
            </w:pPr>
            <w:r>
              <w:rPr>
                <w:sz w:val="16"/>
              </w:rPr>
              <w:t>Sperry-Piltz (local data)</w:t>
            </w:r>
          </w:p>
        </w:tc>
        <w:tc>
          <w:tcPr>
            <w:tcW w:type="dxa" w:w="1535"/>
          </w:tcPr>
          <w:p>
            <w:pPr>
              <w:spacing w:after="0"/>
              <w:jc w:val="right"/>
            </w:pPr>
            <w:r>
              <w:rPr>
                <w:sz w:val="16"/>
              </w:rPr>
              <w:t>7, 1996 to 2026 (7 zone-level)</w:t>
            </w:r>
          </w:p>
        </w:tc>
        <w:tc>
          <w:tcPr>
            <w:tcW w:type="dxa" w:w="1933"/>
          </w:tcPr>
          <w:p>
            <w:pPr>
              <w:spacing w:after="0"/>
              <w:jc w:val="left"/>
            </w:pPr>
          </w:p>
        </w:tc>
        <w:tc>
          <w:tcPr>
            <w:tcW w:type="dxa" w:w="1796"/>
          </w:tcPr>
          <w:p>
            <w:pPr>
              <w:spacing w:after="0"/>
              <w:jc w:val="left"/>
            </w:pPr>
            <w:r>
              <w:rPr>
                <w:sz w:val="16"/>
              </w:rPr>
              <w:t>Ice Storm, 2011-02-03, $300,000 property; $0 crops, reported for the zone (2011 dollars); NWS zone MSZ036 (HOLMES), zone-level: may include parts of neighboring counties</w:t>
            </w:r>
          </w:p>
        </w:tc>
        <w:tc>
          <w:tcPr>
            <w:tcW w:type="dxa" w:w="162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Ice thickness: in event narratives only; local data required.</w:t>
            </w:r>
          </w:p>
        </w:tc>
      </w:tr>
      <w:tr>
        <w:trPr>
          <w:cantSplit/>
        </w:trPr>
        <w:tc>
          <w:tcPr>
            <w:tcW w:type="dxa" w:w="1710"/>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5"/>
          </w:tcPr>
          <w:p>
            <w:pPr>
              <w:spacing w:after="0"/>
              <w:jc w:val="right"/>
            </w:pPr>
            <w:r>
              <w:rPr>
                <w:sz w:val="16"/>
              </w:rPr>
              <w:t>27, 1997 to 2021</w:t>
            </w:r>
          </w:p>
        </w:tc>
        <w:tc>
          <w:tcPr>
            <w:tcW w:type="dxa" w:w="1933"/>
          </w:tcPr>
          <w:p>
            <w:pPr>
              <w:spacing w:after="0"/>
              <w:jc w:val="left"/>
            </w:pPr>
          </w:p>
        </w:tc>
        <w:tc>
          <w:tcPr>
            <w:tcW w:type="dxa" w:w="1796"/>
          </w:tcPr>
          <w:p>
            <w:pPr>
              <w:spacing w:after="0"/>
              <w:jc w:val="left"/>
            </w:pPr>
            <w:r>
              <w:rPr>
                <w:sz w:val="16"/>
              </w:rPr>
              <w:t>Flash Flood, 1997-06-10, $10,000,000 property; crops not reported (1997 dollars)</w:t>
            </w:r>
          </w:p>
        </w:tc>
        <w:tc>
          <w:tcPr>
            <w:tcW w:type="dxa" w:w="1627"/>
          </w:tcPr>
          <w:p>
            <w:pPr>
              <w:spacing w:after="0"/>
              <w:jc w:val="left"/>
            </w:pPr>
          </w:p>
        </w:tc>
        <w:tc>
          <w:tcPr>
            <w:tcW w:type="dxa" w:w="1599"/>
          </w:tcPr>
          <w:p>
            <w:pPr>
              <w:spacing w:after="0"/>
              <w:jc w:val="left"/>
            </w:pPr>
            <w:r>
              <w:rPr>
                <w:sz w:val="16"/>
              </w:rPr>
              <w:t>Event records naming member places: Lexington city (6 records), Cruger town (2 records), Durant city (2 records), Goodman town (2 records), Tchula town (2 records), Pickens town (1 record), West town (1 record).</w:t>
            </w:r>
          </w:p>
        </w:tc>
        <w:tc>
          <w:tcPr>
            <w:tcW w:type="dxa" w:w="219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0"/>
          </w:tcPr>
          <w:p>
            <w:pPr>
              <w:spacing w:after="0"/>
              <w:jc w:val="left"/>
            </w:pPr>
            <w:r>
              <w:rPr>
                <w:sz w:val="16"/>
              </w:rPr>
              <w:t>Debris Flow</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Storm Events lists lightning with damage or casualties; physical measure in event narratives only; local data required.</w:t>
            </w:r>
          </w:p>
        </w:tc>
      </w:tr>
      <w:tr>
        <w:trPr>
          <w:cantSplit/>
        </w:trPr>
        <w:tc>
          <w:tcPr>
            <w:tcW w:type="dxa" w:w="1710"/>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5"/>
          </w:tcPr>
          <w:p>
            <w:pPr>
              <w:spacing w:after="0"/>
              <w:jc w:val="right"/>
            </w:pPr>
            <w:r>
              <w:rPr>
                <w:sz w:val="16"/>
              </w:rPr>
              <w:t>6, 2007 to 2025 (6 zone-level)</w:t>
            </w:r>
          </w:p>
        </w:tc>
        <w:tc>
          <w:tcPr>
            <w:tcW w:type="dxa" w:w="1933"/>
          </w:tcPr>
          <w:p>
            <w:pPr>
              <w:spacing w:after="0"/>
              <w:jc w:val="left"/>
            </w:pPr>
            <w:r>
              <w:rPr>
                <w:sz w:val="16"/>
              </w:rPr>
              <w:t>35 kt (40 mph) to 43 kt (49 mph) (median 40 kt (46 mph)); 6 with a recorded value</w:t>
            </w:r>
          </w:p>
        </w:tc>
        <w:tc>
          <w:tcPr>
            <w:tcW w:type="dxa" w:w="1796"/>
          </w:tcPr>
          <w:p>
            <w:pPr>
              <w:spacing w:after="0"/>
              <w:jc w:val="left"/>
            </w:pPr>
            <w:r>
              <w:rPr>
                <w:sz w:val="16"/>
              </w:rPr>
              <w:t>43 kt (49 mph) estimated gust, Strong Wind, 2009-04-18; NWS zone MSZ036 (HOLMES), zone-level: may include parts of neighboring counties</w:t>
            </w:r>
          </w:p>
        </w:tc>
        <w:tc>
          <w:tcPr>
            <w:tcW w:type="dxa" w:w="1627"/>
          </w:tcPr>
          <w:p>
            <w:pPr>
              <w:spacing w:after="0"/>
              <w:jc w:val="left"/>
            </w:pPr>
            <w:r>
              <w:rPr>
                <w:sz w:val="16"/>
              </w:rPr>
              <w:t>Strong Wind, 2012-08-30, $30,000 property; $0 crops, reported for the zone (2012 dollars)</w:t>
            </w: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p>
        </w:tc>
      </w:tr>
      <w:tr>
        <w:trPr>
          <w:cantSplit/>
        </w:trPr>
        <w:tc>
          <w:tcPr>
            <w:tcW w:type="dxa" w:w="1710"/>
          </w:tcPr>
          <w:p>
            <w:pPr>
              <w:spacing w:after="0"/>
              <w:jc w:val="left"/>
            </w:pPr>
            <w:r>
              <w:rPr>
                <w:sz w:val="16"/>
              </w:rPr>
              <w:t>Thunderstorm Wind</w:t>
            </w:r>
          </w:p>
        </w:tc>
        <w:tc>
          <w:tcPr>
            <w:tcW w:type="dxa" w:w="1716"/>
          </w:tcPr>
          <w:p>
            <w:pPr>
              <w:spacing w:after="0"/>
              <w:jc w:val="left"/>
            </w:pPr>
            <w:r>
              <w:rPr>
                <w:sz w:val="16"/>
              </w:rPr>
              <w:t>wind speed (kt and mph)</w:t>
            </w:r>
          </w:p>
        </w:tc>
        <w:tc>
          <w:tcPr>
            <w:tcW w:type="dxa" w:w="1535"/>
          </w:tcPr>
          <w:p>
            <w:pPr>
              <w:spacing w:after="0"/>
              <w:jc w:val="right"/>
            </w:pPr>
            <w:r>
              <w:rPr>
                <w:sz w:val="16"/>
              </w:rPr>
              <w:t>227, 1958 to 2026</w:t>
            </w:r>
          </w:p>
        </w:tc>
        <w:tc>
          <w:tcPr>
            <w:tcW w:type="dxa" w:w="1933"/>
          </w:tcPr>
          <w:p>
            <w:pPr>
              <w:spacing w:after="0"/>
              <w:jc w:val="left"/>
            </w:pPr>
            <w:r>
              <w:rPr>
                <w:sz w:val="16"/>
              </w:rPr>
              <w:t>45 kt (52 mph) to 83 kt (96 mph) (median 52 kt (60 mph)); 158 with a recorded value</w:t>
            </w:r>
          </w:p>
        </w:tc>
        <w:tc>
          <w:tcPr>
            <w:tcW w:type="dxa" w:w="1796"/>
          </w:tcPr>
          <w:p>
            <w:pPr>
              <w:spacing w:after="0"/>
              <w:jc w:val="left"/>
            </w:pPr>
            <w:r>
              <w:rPr>
                <w:sz w:val="16"/>
              </w:rPr>
              <w:t>83 kt (96 mph) estimated gust, Thunderstorm Wind, 2017-04-30</w:t>
            </w:r>
          </w:p>
        </w:tc>
        <w:tc>
          <w:tcPr>
            <w:tcW w:type="dxa" w:w="1627"/>
          </w:tcPr>
          <w:p>
            <w:pPr>
              <w:spacing w:after="0"/>
              <w:jc w:val="left"/>
            </w:pPr>
            <w:r>
              <w:rPr>
                <w:sz w:val="16"/>
              </w:rPr>
              <w:t>Thunderstorm Wind, 2001-02-16, $500,000 property; crops not reported (2001 dollars)</w:t>
            </w:r>
          </w:p>
        </w:tc>
        <w:tc>
          <w:tcPr>
            <w:tcW w:type="dxa" w:w="1599"/>
          </w:tcPr>
          <w:p>
            <w:pPr>
              <w:spacing w:after="0"/>
              <w:jc w:val="left"/>
            </w:pPr>
            <w:r>
              <w:rPr>
                <w:sz w:val="16"/>
              </w:rPr>
              <w:t>Event records naming member places: Lexington city (41 records), Durant city (23 records), Tchula town (19 records), Goodman town (13 records), Pickens town (12 records), West town (6 records), Cruger town (5 records).</w:t>
            </w:r>
          </w:p>
        </w:tc>
        <w:tc>
          <w:tcPr>
            <w:tcW w:type="dxa" w:w="2197"/>
          </w:tcPr>
          <w:p>
            <w:pPr>
              <w:spacing w:after="0"/>
              <w:jc w:val="left"/>
            </w:pPr>
          </w:p>
        </w:tc>
      </w:tr>
      <w:tr>
        <w:trPr>
          <w:cantSplit/>
        </w:trPr>
        <w:tc>
          <w:tcPr>
            <w:tcW w:type="dxa" w:w="1710"/>
          </w:tcPr>
          <w:p>
            <w:pPr>
              <w:spacing w:after="0"/>
              <w:jc w:val="left"/>
            </w:pPr>
            <w:r>
              <w:rPr>
                <w:sz w:val="16"/>
              </w:rPr>
              <w:t>Tornado</w:t>
            </w:r>
          </w:p>
        </w:tc>
        <w:tc>
          <w:tcPr>
            <w:tcW w:type="dxa" w:w="1716"/>
          </w:tcPr>
          <w:p>
            <w:pPr>
              <w:spacing w:after="0"/>
              <w:jc w:val="left"/>
            </w:pPr>
            <w:r>
              <w:rPr>
                <w:sz w:val="16"/>
              </w:rPr>
              <w:t>Enhanced Fujita (F before Feb 2007)</w:t>
            </w:r>
          </w:p>
        </w:tc>
        <w:tc>
          <w:tcPr>
            <w:tcW w:type="dxa" w:w="1535"/>
          </w:tcPr>
          <w:p>
            <w:pPr>
              <w:spacing w:after="0"/>
              <w:jc w:val="right"/>
            </w:pPr>
            <w:r>
              <w:rPr>
                <w:sz w:val="16"/>
              </w:rPr>
              <w:t>51, 1957 to 2025</w:t>
            </w:r>
          </w:p>
        </w:tc>
        <w:tc>
          <w:tcPr>
            <w:tcW w:type="dxa" w:w="1933"/>
          </w:tcPr>
          <w:p>
            <w:pPr>
              <w:spacing w:after="0"/>
              <w:jc w:val="left"/>
            </w:pPr>
            <w:r>
              <w:rPr>
                <w:sz w:val="16"/>
              </w:rPr>
              <w:t>F/EF0 to F/EF4 (median F/EF1); 51 with a recorded value</w:t>
            </w:r>
          </w:p>
        </w:tc>
        <w:tc>
          <w:tcPr>
            <w:tcW w:type="dxa" w:w="1796"/>
          </w:tcPr>
          <w:p>
            <w:pPr>
              <w:spacing w:after="0"/>
              <w:jc w:val="left"/>
            </w:pPr>
            <w:r>
              <w:rPr>
                <w:sz w:val="16"/>
              </w:rPr>
              <w:t>EF4 tornado, 2010-04-24, 21.25 mi within this county, 2,600 yd wide, $60,000,000 property; $4,000,000 crops (2010 dollars), 1 direct death, 40 direct injuries</w:t>
            </w:r>
          </w:p>
        </w:tc>
        <w:tc>
          <w:tcPr>
            <w:tcW w:type="dxa" w:w="1627"/>
          </w:tcPr>
          <w:p>
            <w:pPr>
              <w:spacing w:after="0"/>
              <w:jc w:val="left"/>
            </w:pPr>
          </w:p>
        </w:tc>
        <w:tc>
          <w:tcPr>
            <w:tcW w:type="dxa" w:w="1599"/>
          </w:tcPr>
          <w:p>
            <w:pPr>
              <w:spacing w:after="0"/>
              <w:jc w:val="left"/>
            </w:pPr>
            <w:r>
              <w:rPr>
                <w:sz w:val="16"/>
              </w:rPr>
              <w:t>Event records naming member places: Durant city (5 records), Pickens town (5 records), Goodman town (4 records), Lexington city (4 records), West town (4 records), Cruger town (2 records), Tchula town (1 record).</w:t>
            </w:r>
          </w:p>
        </w:tc>
        <w:tc>
          <w:tcPr>
            <w:tcW w:type="dxa" w:w="219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0"/>
          </w:tcPr>
          <w:p>
            <w:pPr>
              <w:spacing w:after="0"/>
              <w:jc w:val="left"/>
            </w:pPr>
            <w:r>
              <w:rPr>
                <w:sz w:val="16"/>
              </w:rPr>
              <w:t>Tsunami</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Wildfire</w:t>
            </w:r>
          </w:p>
        </w:tc>
        <w:tc>
          <w:tcPr>
            <w:tcW w:type="dxa" w:w="1716"/>
          </w:tcPr>
          <w:p>
            <w:pPr>
              <w:spacing w:after="0"/>
              <w:jc w:val="left"/>
            </w:pPr>
            <w:r>
              <w:rPr>
                <w:sz w:val="16"/>
              </w:rPr>
              <w:t>acres burned (local data)</w:t>
            </w:r>
          </w:p>
        </w:tc>
        <w:tc>
          <w:tcPr>
            <w:tcW w:type="dxa" w:w="1535"/>
          </w:tcPr>
          <w:p>
            <w:pPr>
              <w:spacing w:after="0"/>
              <w:jc w:val="right"/>
            </w:pPr>
            <w:r>
              <w:rPr>
                <w:sz w:val="16"/>
              </w:rPr>
              <w:t>0</w:t>
            </w:r>
          </w:p>
        </w:tc>
        <w:tc>
          <w:tcPr>
            <w:tcW w:type="dxa" w:w="1933"/>
          </w:tcPr>
          <w:p>
            <w:pPr>
              <w:spacing w:after="0"/>
              <w:jc w:val="left"/>
            </w:pPr>
          </w:p>
        </w:tc>
        <w:tc>
          <w:tcPr>
            <w:tcW w:type="dxa" w:w="1796"/>
          </w:tcPr>
          <w:p>
            <w:pPr>
              <w:spacing w:after="0"/>
              <w:jc w:val="left"/>
            </w:pPr>
          </w:p>
        </w:tc>
        <w:tc>
          <w:tcPr>
            <w:tcW w:type="dxa" w:w="1627"/>
          </w:tcPr>
          <w:p>
            <w:pPr>
              <w:spacing w:after="0"/>
              <w:jc w:val="left"/>
            </w:pPr>
          </w:p>
        </w:tc>
        <w:tc>
          <w:tcPr>
            <w:tcW w:type="dxa" w:w="1599"/>
          </w:tcPr>
          <w:p>
            <w:pPr>
              <w:spacing w:after="0"/>
              <w:jc w:val="left"/>
            </w:pPr>
          </w:p>
        </w:tc>
        <w:tc>
          <w:tcPr>
            <w:tcW w:type="dxa" w:w="2197"/>
          </w:tcPr>
          <w:p>
            <w:pPr>
              <w:spacing w:after="0"/>
              <w:jc w:val="left"/>
            </w:pPr>
            <w:r>
              <w:rPr>
                <w:sz w:val="16"/>
              </w:rPr>
              <w:t>Acres burned: in event narratives only; local data required.</w:t>
            </w:r>
          </w:p>
        </w:tc>
      </w:tr>
      <w:tr>
        <w:trPr>
          <w:cantSplit/>
        </w:trPr>
        <w:tc>
          <w:tcPr>
            <w:tcW w:type="dxa" w:w="1710"/>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5"/>
          </w:tcPr>
          <w:p>
            <w:pPr>
              <w:spacing w:after="0"/>
              <w:jc w:val="right"/>
            </w:pPr>
            <w:r>
              <w:rPr>
                <w:sz w:val="16"/>
              </w:rPr>
              <w:t>16, 2000 to 2024 (16 zone-level)</w:t>
            </w:r>
          </w:p>
        </w:tc>
        <w:tc>
          <w:tcPr>
            <w:tcW w:type="dxa" w:w="1933"/>
          </w:tcPr>
          <w:p>
            <w:pPr>
              <w:spacing w:after="0"/>
              <w:jc w:val="left"/>
            </w:pPr>
          </w:p>
        </w:tc>
        <w:tc>
          <w:tcPr>
            <w:tcW w:type="dxa" w:w="1796"/>
          </w:tcPr>
          <w:p>
            <w:pPr>
              <w:spacing w:after="0"/>
              <w:jc w:val="left"/>
            </w:pPr>
            <w:r>
              <w:rPr>
                <w:sz w:val="16"/>
              </w:rPr>
              <w:t>Heavy Snow, 2011-02-09, $400,000 property; $0 crops, reported for the zone (2011 dollars); NWS zone MSZ036 (HOLMES), zone-level: may include parts of neighboring counties</w:t>
            </w:r>
          </w:p>
        </w:tc>
        <w:tc>
          <w:tcPr>
            <w:tcW w:type="dxa" w:w="162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25</w:t>
      </w:r>
    </w:p>
    <w:p>
      <w:pPr>
        <w:spacing w:after="80" w:before="0"/>
      </w:pPr>
      <w:r>
        <w:rPr/>
        <w:t>Plan 111817 was approved by FEMA on 2026-09-17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0"/>
        <w:gridCol w:w="1100"/>
        <w:gridCol w:w="1100"/>
        <w:gridCol w:w="1479"/>
        <w:gridCol w:w="3658"/>
        <w:gridCol w:w="2426"/>
        <w:gridCol w:w="1517"/>
        <w:gridCol w:w="783"/>
        <w:gridCol w:w="949"/>
      </w:tblGrid>
      <w:tr>
        <w:trPr>
          <w:cantSplit/>
          <w:tblHeader/>
        </w:trPr>
        <w:tc>
          <w:tcPr>
            <w:tcW w:type="dxa" w:w="1100"/>
            <w:shd w:val="clear" w:color="auto" w:fill="E8E8E8"/>
          </w:tcPr>
          <w:p>
            <w:pPr>
              <w:spacing w:after="0"/>
              <w:jc w:val="left"/>
            </w:pPr>
            <w:r>
              <w:rPr>
                <w:b/>
                <w:sz w:val="16"/>
              </w:rPr>
              <w:t>Declared</w:t>
            </w:r>
          </w:p>
        </w:tc>
        <w:tc>
          <w:tcPr>
            <w:tcW w:type="dxa" w:w="1100"/>
            <w:shd w:val="clear" w:color="auto" w:fill="E8E8E8"/>
          </w:tcPr>
          <w:p>
            <w:pPr>
              <w:spacing w:after="0"/>
              <w:jc w:val="left"/>
            </w:pPr>
            <w:r>
              <w:rPr>
                <w:b/>
                <w:sz w:val="16"/>
              </w:rPr>
              <w:t>Incident began</w:t>
            </w:r>
          </w:p>
        </w:tc>
        <w:tc>
          <w:tcPr>
            <w:tcW w:type="dxa" w:w="1100"/>
            <w:shd w:val="clear" w:color="auto" w:fill="E8E8E8"/>
          </w:tcPr>
          <w:p>
            <w:pPr>
              <w:spacing w:after="0"/>
              <w:jc w:val="left"/>
            </w:pPr>
            <w:r>
              <w:rPr>
                <w:b/>
                <w:sz w:val="16"/>
              </w:rPr>
              <w:t>FEMA number</w:t>
            </w:r>
          </w:p>
        </w:tc>
        <w:tc>
          <w:tcPr>
            <w:tcW w:type="dxa" w:w="1479"/>
            <w:shd w:val="clear" w:color="auto" w:fill="E8E8E8"/>
          </w:tcPr>
          <w:p>
            <w:pPr>
              <w:spacing w:after="0"/>
              <w:jc w:val="left"/>
            </w:pPr>
            <w:r>
              <w:rPr>
                <w:b/>
                <w:sz w:val="16"/>
              </w:rPr>
              <w:t>Type</w:t>
            </w:r>
          </w:p>
        </w:tc>
        <w:tc>
          <w:tcPr>
            <w:tcW w:type="dxa" w:w="3658"/>
            <w:shd w:val="clear" w:color="auto" w:fill="E8E8E8"/>
          </w:tcPr>
          <w:p>
            <w:pPr>
              <w:spacing w:after="0"/>
              <w:jc w:val="left"/>
            </w:pPr>
            <w:r>
              <w:rPr>
                <w:b/>
                <w:sz w:val="16"/>
              </w:rPr>
              <w:t>Title</w:t>
            </w:r>
          </w:p>
        </w:tc>
        <w:tc>
          <w:tcPr>
            <w:tcW w:type="dxa" w:w="2426"/>
            <w:shd w:val="clear" w:color="auto" w:fill="E8E8E8"/>
          </w:tcPr>
          <w:p>
            <w:pPr>
              <w:spacing w:after="0"/>
              <w:jc w:val="left"/>
            </w:pPr>
            <w:r>
              <w:rPr>
                <w:b/>
                <w:sz w:val="16"/>
              </w:rPr>
              <w:t>Mapped hazard</w:t>
            </w:r>
          </w:p>
        </w:tc>
        <w:tc>
          <w:tcPr>
            <w:tcW w:type="dxa" w:w="15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3"/>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0"/>
          </w:tcPr>
          <w:p>
            <w:pPr>
              <w:spacing w:after="0"/>
              <w:jc w:val="left"/>
            </w:pPr>
            <w:r>
              <w:rPr>
                <w:sz w:val="16"/>
              </w:rPr>
              <w:t>2026-02-06</w:t>
            </w:r>
          </w:p>
        </w:tc>
        <w:tc>
          <w:tcPr>
            <w:tcW w:type="dxa" w:w="1100"/>
          </w:tcPr>
          <w:p>
            <w:pPr>
              <w:spacing w:after="0"/>
              <w:jc w:val="left"/>
            </w:pPr>
            <w:r>
              <w:rPr>
                <w:sz w:val="16"/>
              </w:rPr>
              <w:t>2026-01-23</w:t>
            </w:r>
          </w:p>
        </w:tc>
        <w:tc>
          <w:tcPr>
            <w:tcW w:type="dxa" w:w="1100"/>
          </w:tcPr>
          <w:p>
            <w:pPr>
              <w:spacing w:after="0"/>
              <w:jc w:val="left"/>
            </w:pPr>
            <w:r>
              <w:rPr>
                <w:sz w:val="16"/>
              </w:rPr>
              <w:t>DR-4899-MS</w:t>
            </w:r>
          </w:p>
        </w:tc>
        <w:tc>
          <w:tcPr>
            <w:tcW w:type="dxa" w:w="1479"/>
          </w:tcPr>
          <w:p>
            <w:pPr>
              <w:spacing w:after="0"/>
              <w:jc w:val="left"/>
            </w:pPr>
            <w:r>
              <w:rPr>
                <w:sz w:val="16"/>
              </w:rPr>
              <w:t>Major disaster</w:t>
            </w:r>
          </w:p>
        </w:tc>
        <w:tc>
          <w:tcPr>
            <w:tcW w:type="dxa" w:w="3658"/>
          </w:tcPr>
          <w:p>
            <w:pPr>
              <w:spacing w:after="0"/>
              <w:jc w:val="left"/>
            </w:pPr>
            <w:r>
              <w:rPr>
                <w:sz w:val="16"/>
              </w:rPr>
              <w:t>SEVERE WINTER STORM</w:t>
            </w:r>
          </w:p>
        </w:tc>
        <w:tc>
          <w:tcPr>
            <w:tcW w:type="dxa" w:w="2426"/>
          </w:tcPr>
          <w:p>
            <w:pPr>
              <w:spacing w:after="0"/>
              <w:jc w:val="left"/>
            </w:pPr>
            <w:r>
              <w:rPr>
                <w:sz w:val="16"/>
              </w:rPr>
              <w:t>Winter Weather</w:t>
            </w:r>
          </w:p>
        </w:tc>
        <w:tc>
          <w:tcPr>
            <w:tcW w:type="dxa" w:w="1517"/>
          </w:tcPr>
          <w:p>
            <w:pPr>
              <w:spacing w:after="0"/>
              <w:jc w:val="right"/>
            </w:pPr>
            <w:r>
              <w:rPr>
                <w:sz w:val="16"/>
              </w:rPr>
              <w:t>$5,484,960.93</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0"/>
          </w:tcPr>
          <w:p>
            <w:pPr>
              <w:spacing w:after="0"/>
              <w:jc w:val="left"/>
            </w:pPr>
            <w:r>
              <w:rPr>
                <w:sz w:val="16"/>
              </w:rPr>
              <w:t>2026-01-24</w:t>
            </w:r>
          </w:p>
        </w:tc>
        <w:tc>
          <w:tcPr>
            <w:tcW w:type="dxa" w:w="1100"/>
          </w:tcPr>
          <w:p>
            <w:pPr>
              <w:spacing w:after="0"/>
              <w:jc w:val="left"/>
            </w:pPr>
            <w:r>
              <w:rPr>
                <w:sz w:val="16"/>
              </w:rPr>
              <w:t>2026-01-23</w:t>
            </w:r>
          </w:p>
        </w:tc>
        <w:tc>
          <w:tcPr>
            <w:tcW w:type="dxa" w:w="1100"/>
          </w:tcPr>
          <w:p>
            <w:pPr>
              <w:spacing w:after="0"/>
              <w:jc w:val="left"/>
            </w:pPr>
            <w:r>
              <w:rPr>
                <w:sz w:val="16"/>
              </w:rPr>
              <w:t>EM-3640-MS</w:t>
            </w:r>
          </w:p>
        </w:tc>
        <w:tc>
          <w:tcPr>
            <w:tcW w:type="dxa" w:w="1479"/>
          </w:tcPr>
          <w:p>
            <w:pPr>
              <w:spacing w:after="0"/>
              <w:jc w:val="left"/>
            </w:pPr>
            <w:r>
              <w:rPr>
                <w:sz w:val="16"/>
              </w:rPr>
              <w:t>Emergency</w:t>
            </w:r>
          </w:p>
        </w:tc>
        <w:tc>
          <w:tcPr>
            <w:tcW w:type="dxa" w:w="3658"/>
          </w:tcPr>
          <w:p>
            <w:pPr>
              <w:spacing w:after="0"/>
              <w:jc w:val="left"/>
            </w:pPr>
            <w:r>
              <w:rPr>
                <w:sz w:val="16"/>
              </w:rPr>
              <w:t>SEVERE WINTER STORM</w:t>
            </w:r>
          </w:p>
        </w:tc>
        <w:tc>
          <w:tcPr>
            <w:tcW w:type="dxa" w:w="2426"/>
          </w:tcPr>
          <w:p>
            <w:pPr>
              <w:spacing w:after="0"/>
              <w:jc w:val="left"/>
            </w:pPr>
            <w:r>
              <w:rPr>
                <w:sz w:val="16"/>
              </w:rPr>
              <w:t>Winter Weather</w:t>
            </w:r>
          </w:p>
        </w:tc>
        <w:tc>
          <w:tcPr>
            <w:tcW w:type="dxa" w:w="1517"/>
          </w:tcPr>
          <w:p>
            <w:pPr>
              <w:spacing w:after="0"/>
              <w:jc w:val="right"/>
            </w:pPr>
            <w:r>
              <w:rPr>
                <w:sz w:val="16"/>
              </w:rPr>
              <w:t>none found</w:t>
            </w:r>
          </w:p>
        </w:tc>
        <w:tc>
          <w:tcPr>
            <w:tcW w:type="dxa" w:w="783"/>
          </w:tcPr>
          <w:p>
            <w:pPr>
              <w:spacing w:after="0"/>
              <w:jc w:val="left"/>
            </w:pPr>
            <w:r>
              <w:rPr>
                <w:sz w:val="16"/>
              </w:rPr>
              <w:t>within last 5 years</w:t>
            </w:r>
          </w:p>
        </w:tc>
        <w:tc>
          <w:tcPr>
            <w:tcW w:type="dxa" w:w="949"/>
          </w:tcPr>
          <w:p>
            <w:pPr>
              <w:spacing w:after="0"/>
              <w:jc w:val="left"/>
            </w:pPr>
            <w:r>
              <w:rPr>
                <w:sz w:val="16"/>
              </w:rPr>
              <w:t>same incident as DR-4899</w:t>
            </w:r>
          </w:p>
        </w:tc>
      </w:tr>
      <w:tr>
        <w:trPr>
          <w:cantSplit/>
        </w:trPr>
        <w:tc>
          <w:tcPr>
            <w:tcW w:type="dxa" w:w="1100"/>
          </w:tcPr>
          <w:p>
            <w:pPr>
              <w:spacing w:after="0"/>
              <w:jc w:val="left"/>
            </w:pPr>
            <w:r>
              <w:rPr>
                <w:sz w:val="16"/>
              </w:rPr>
              <w:t>2023-08-12</w:t>
            </w:r>
          </w:p>
        </w:tc>
        <w:tc>
          <w:tcPr>
            <w:tcW w:type="dxa" w:w="1100"/>
          </w:tcPr>
          <w:p>
            <w:pPr>
              <w:spacing w:after="0"/>
              <w:jc w:val="left"/>
            </w:pPr>
            <w:r>
              <w:rPr>
                <w:sz w:val="16"/>
              </w:rPr>
              <w:t>2023-06-14</w:t>
            </w:r>
          </w:p>
        </w:tc>
        <w:tc>
          <w:tcPr>
            <w:tcW w:type="dxa" w:w="1100"/>
          </w:tcPr>
          <w:p>
            <w:pPr>
              <w:spacing w:after="0"/>
              <w:jc w:val="left"/>
            </w:pPr>
            <w:r>
              <w:rPr>
                <w:sz w:val="16"/>
              </w:rPr>
              <w:t>DR-4727-MS</w:t>
            </w:r>
          </w:p>
        </w:tc>
        <w:tc>
          <w:tcPr>
            <w:tcW w:type="dxa" w:w="1479"/>
          </w:tcPr>
          <w:p>
            <w:pPr>
              <w:spacing w:after="0"/>
              <w:jc w:val="left"/>
            </w:pPr>
            <w:r>
              <w:rPr>
                <w:sz w:val="16"/>
              </w:rPr>
              <w:t>Major disaster</w:t>
            </w:r>
          </w:p>
        </w:tc>
        <w:tc>
          <w:tcPr>
            <w:tcW w:type="dxa" w:w="3658"/>
          </w:tcPr>
          <w:p>
            <w:pPr>
              <w:spacing w:after="0"/>
              <w:jc w:val="left"/>
            </w:pPr>
            <w:r>
              <w:rPr>
                <w:sz w:val="16"/>
              </w:rPr>
              <w:t>SEVERE STORMS, STRAIGHT-LINE WINDS, AND TORNADOES.</w:t>
            </w:r>
          </w:p>
        </w:tc>
        <w:tc>
          <w:tcPr>
            <w:tcW w:type="dxa" w:w="2426"/>
          </w:tcPr>
          <w:p>
            <w:pPr>
              <w:spacing w:after="0"/>
              <w:jc w:val="left"/>
            </w:pPr>
            <w:r>
              <w:rPr>
                <w:sz w:val="16"/>
              </w:rPr>
              <w:t>Strong Wind; Tornado</w:t>
            </w:r>
          </w:p>
        </w:tc>
        <w:tc>
          <w:tcPr>
            <w:tcW w:type="dxa" w:w="1517"/>
          </w:tcPr>
          <w:p>
            <w:pPr>
              <w:spacing w:after="0"/>
              <w:jc w:val="right"/>
            </w:pPr>
            <w:r>
              <w:rPr>
                <w:sz w:val="16"/>
              </w:rPr>
              <w:t>none found</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0"/>
          </w:tcPr>
          <w:p>
            <w:pPr>
              <w:spacing w:after="0"/>
              <w:jc w:val="left"/>
            </w:pPr>
            <w:r>
              <w:rPr>
                <w:sz w:val="16"/>
              </w:rPr>
              <w:t>2021-10-22</w:t>
            </w:r>
          </w:p>
        </w:tc>
        <w:tc>
          <w:tcPr>
            <w:tcW w:type="dxa" w:w="1100"/>
          </w:tcPr>
          <w:p>
            <w:pPr>
              <w:spacing w:after="0"/>
              <w:jc w:val="left"/>
            </w:pPr>
            <w:r>
              <w:rPr>
                <w:sz w:val="16"/>
              </w:rPr>
              <w:t>2021-08-28</w:t>
            </w:r>
          </w:p>
        </w:tc>
        <w:tc>
          <w:tcPr>
            <w:tcW w:type="dxa" w:w="1100"/>
          </w:tcPr>
          <w:p>
            <w:pPr>
              <w:spacing w:after="0"/>
              <w:jc w:val="left"/>
            </w:pPr>
            <w:r>
              <w:rPr>
                <w:sz w:val="16"/>
              </w:rPr>
              <w:t>DR-4626-MS</w:t>
            </w:r>
          </w:p>
        </w:tc>
        <w:tc>
          <w:tcPr>
            <w:tcW w:type="dxa" w:w="1479"/>
          </w:tcPr>
          <w:p>
            <w:pPr>
              <w:spacing w:after="0"/>
              <w:jc w:val="left"/>
            </w:pPr>
            <w:r>
              <w:rPr>
                <w:sz w:val="16"/>
              </w:rPr>
              <w:t>Major disaster</w:t>
            </w:r>
          </w:p>
        </w:tc>
        <w:tc>
          <w:tcPr>
            <w:tcW w:type="dxa" w:w="3658"/>
          </w:tcPr>
          <w:p>
            <w:pPr>
              <w:spacing w:after="0"/>
              <w:jc w:val="left"/>
            </w:pPr>
            <w:r>
              <w:rPr>
                <w:sz w:val="16"/>
              </w:rPr>
              <w:t>HURRICANE IDA</w:t>
            </w:r>
          </w:p>
        </w:tc>
        <w:tc>
          <w:tcPr>
            <w:tcW w:type="dxa" w:w="2426"/>
          </w:tcPr>
          <w:p>
            <w:pPr>
              <w:spacing w:after="0"/>
              <w:jc w:val="left"/>
            </w:pPr>
            <w:r>
              <w:rPr>
                <w:sz w:val="16"/>
              </w:rPr>
              <w:t>Hurricane</w:t>
            </w:r>
          </w:p>
        </w:tc>
        <w:tc>
          <w:tcPr>
            <w:tcW w:type="dxa" w:w="1517"/>
          </w:tcPr>
          <w:p>
            <w:pPr>
              <w:spacing w:after="0"/>
              <w:jc w:val="right"/>
            </w:pPr>
            <w:r>
              <w:rPr>
                <w:sz w:val="16"/>
              </w:rPr>
              <w:t>none found</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0"/>
          </w:tcPr>
          <w:p>
            <w:pPr>
              <w:spacing w:after="0"/>
              <w:jc w:val="left"/>
            </w:pPr>
            <w:r>
              <w:rPr>
                <w:sz w:val="16"/>
              </w:rPr>
              <w:t>2021-08-28</w:t>
            </w:r>
          </w:p>
        </w:tc>
        <w:tc>
          <w:tcPr>
            <w:tcW w:type="dxa" w:w="1100"/>
          </w:tcPr>
          <w:p>
            <w:pPr>
              <w:spacing w:after="0"/>
              <w:jc w:val="left"/>
            </w:pPr>
            <w:r>
              <w:rPr>
                <w:sz w:val="16"/>
              </w:rPr>
              <w:t>2021-08-28</w:t>
            </w:r>
          </w:p>
        </w:tc>
        <w:tc>
          <w:tcPr>
            <w:tcW w:type="dxa" w:w="1100"/>
          </w:tcPr>
          <w:p>
            <w:pPr>
              <w:spacing w:after="0"/>
              <w:jc w:val="left"/>
            </w:pPr>
            <w:r>
              <w:rPr>
                <w:sz w:val="16"/>
              </w:rPr>
              <w:t>EM-3569-MS</w:t>
            </w:r>
          </w:p>
        </w:tc>
        <w:tc>
          <w:tcPr>
            <w:tcW w:type="dxa" w:w="1479"/>
          </w:tcPr>
          <w:p>
            <w:pPr>
              <w:spacing w:after="0"/>
              <w:jc w:val="left"/>
            </w:pPr>
            <w:r>
              <w:rPr>
                <w:sz w:val="16"/>
              </w:rPr>
              <w:t>Emergency</w:t>
            </w:r>
          </w:p>
        </w:tc>
        <w:tc>
          <w:tcPr>
            <w:tcW w:type="dxa" w:w="3658"/>
          </w:tcPr>
          <w:p>
            <w:pPr>
              <w:spacing w:after="0"/>
              <w:jc w:val="left"/>
            </w:pPr>
            <w:r>
              <w:rPr>
                <w:sz w:val="16"/>
              </w:rPr>
              <w:t>HURRICANE IDA</w:t>
            </w:r>
          </w:p>
        </w:tc>
        <w:tc>
          <w:tcPr>
            <w:tcW w:type="dxa" w:w="2426"/>
          </w:tcPr>
          <w:p>
            <w:pPr>
              <w:spacing w:after="0"/>
              <w:jc w:val="left"/>
            </w:pPr>
            <w:r>
              <w:rPr>
                <w:sz w:val="16"/>
              </w:rPr>
              <w:t>Hurricane</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r>
              <w:rPr>
                <w:sz w:val="16"/>
              </w:rPr>
              <w:t>same incident as DR-4626</w:t>
            </w:r>
          </w:p>
        </w:tc>
      </w:tr>
      <w:tr>
        <w:trPr>
          <w:cantSplit/>
        </w:trPr>
        <w:tc>
          <w:tcPr>
            <w:tcW w:type="dxa" w:w="1100"/>
          </w:tcPr>
          <w:p>
            <w:pPr>
              <w:spacing w:after="0"/>
              <w:jc w:val="left"/>
            </w:pPr>
            <w:r>
              <w:rPr>
                <w:sz w:val="16"/>
              </w:rPr>
              <w:t>2021-05-04</w:t>
            </w:r>
          </w:p>
        </w:tc>
        <w:tc>
          <w:tcPr>
            <w:tcW w:type="dxa" w:w="1100"/>
          </w:tcPr>
          <w:p>
            <w:pPr>
              <w:spacing w:after="0"/>
              <w:jc w:val="left"/>
            </w:pPr>
            <w:r>
              <w:rPr>
                <w:sz w:val="16"/>
              </w:rPr>
              <w:t>2021-02-11</w:t>
            </w:r>
          </w:p>
        </w:tc>
        <w:tc>
          <w:tcPr>
            <w:tcW w:type="dxa" w:w="1100"/>
          </w:tcPr>
          <w:p>
            <w:pPr>
              <w:spacing w:after="0"/>
              <w:jc w:val="left"/>
            </w:pPr>
            <w:r>
              <w:rPr>
                <w:sz w:val="16"/>
              </w:rPr>
              <w:t>DR-4598-MS</w:t>
            </w:r>
          </w:p>
        </w:tc>
        <w:tc>
          <w:tcPr>
            <w:tcW w:type="dxa" w:w="1479"/>
          </w:tcPr>
          <w:p>
            <w:pPr>
              <w:spacing w:after="0"/>
              <w:jc w:val="left"/>
            </w:pPr>
            <w:r>
              <w:rPr>
                <w:sz w:val="16"/>
              </w:rPr>
              <w:t>Major disaster</w:t>
            </w:r>
          </w:p>
        </w:tc>
        <w:tc>
          <w:tcPr>
            <w:tcW w:type="dxa" w:w="3658"/>
          </w:tcPr>
          <w:p>
            <w:pPr>
              <w:spacing w:after="0"/>
              <w:jc w:val="left"/>
            </w:pPr>
            <w:r>
              <w:rPr>
                <w:sz w:val="16"/>
              </w:rPr>
              <w:t>SEVERE WINTER STORMS</w:t>
            </w:r>
          </w:p>
        </w:tc>
        <w:tc>
          <w:tcPr>
            <w:tcW w:type="dxa" w:w="2426"/>
          </w:tcPr>
          <w:p>
            <w:pPr>
              <w:spacing w:after="0"/>
              <w:jc w:val="left"/>
            </w:pPr>
            <w:r>
              <w:rPr>
                <w:sz w:val="16"/>
              </w:rPr>
              <w:t>Ice Storm</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2020-04-23</w:t>
            </w:r>
          </w:p>
        </w:tc>
        <w:tc>
          <w:tcPr>
            <w:tcW w:type="dxa" w:w="1100"/>
          </w:tcPr>
          <w:p>
            <w:pPr>
              <w:spacing w:after="0"/>
              <w:jc w:val="left"/>
            </w:pPr>
            <w:r>
              <w:rPr>
                <w:sz w:val="16"/>
              </w:rPr>
              <w:t>2020-02-10</w:t>
            </w:r>
          </w:p>
        </w:tc>
        <w:tc>
          <w:tcPr>
            <w:tcW w:type="dxa" w:w="1100"/>
          </w:tcPr>
          <w:p>
            <w:pPr>
              <w:spacing w:after="0"/>
              <w:jc w:val="left"/>
            </w:pPr>
            <w:r>
              <w:rPr>
                <w:sz w:val="16"/>
              </w:rPr>
              <w:t>DR-4538-MS</w:t>
            </w:r>
          </w:p>
        </w:tc>
        <w:tc>
          <w:tcPr>
            <w:tcW w:type="dxa" w:w="1479"/>
          </w:tcPr>
          <w:p>
            <w:pPr>
              <w:spacing w:after="0"/>
              <w:jc w:val="left"/>
            </w:pPr>
            <w:r>
              <w:rPr>
                <w:sz w:val="16"/>
              </w:rPr>
              <w:t>Major disaster</w:t>
            </w:r>
          </w:p>
        </w:tc>
        <w:tc>
          <w:tcPr>
            <w:tcW w:type="dxa" w:w="3658"/>
          </w:tcPr>
          <w:p>
            <w:pPr>
              <w:spacing w:after="0"/>
              <w:jc w:val="left"/>
            </w:pPr>
            <w:r>
              <w:rPr>
                <w:sz w:val="16"/>
              </w:rPr>
              <w:t>SEVERE STORMS, FLOODING, AND MUDSLIDES</w:t>
            </w:r>
          </w:p>
        </w:tc>
        <w:tc>
          <w:tcPr>
            <w:tcW w:type="dxa" w:w="2426"/>
          </w:tcPr>
          <w:p>
            <w:pPr>
              <w:spacing w:after="0"/>
              <w:jc w:val="left"/>
            </w:pPr>
            <w:r>
              <w:rPr>
                <w:sz w:val="16"/>
              </w:rPr>
              <w:t>Inland Flooding; Landslide</w:t>
            </w:r>
          </w:p>
        </w:tc>
        <w:tc>
          <w:tcPr>
            <w:tcW w:type="dxa" w:w="1517"/>
          </w:tcPr>
          <w:p>
            <w:pPr>
              <w:spacing w:after="0"/>
              <w:jc w:val="right"/>
            </w:pPr>
            <w:r>
              <w:rPr>
                <w:sz w:val="16"/>
              </w:rPr>
              <w:t>$318,556.34</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2020-04-16</w:t>
            </w:r>
          </w:p>
        </w:tc>
        <w:tc>
          <w:tcPr>
            <w:tcW w:type="dxa" w:w="1100"/>
          </w:tcPr>
          <w:p>
            <w:pPr>
              <w:spacing w:after="0"/>
              <w:jc w:val="left"/>
            </w:pPr>
            <w:r>
              <w:rPr>
                <w:sz w:val="16"/>
              </w:rPr>
              <w:t>2020-04-12</w:t>
            </w:r>
          </w:p>
        </w:tc>
        <w:tc>
          <w:tcPr>
            <w:tcW w:type="dxa" w:w="1100"/>
          </w:tcPr>
          <w:p>
            <w:pPr>
              <w:spacing w:after="0"/>
              <w:jc w:val="left"/>
            </w:pPr>
            <w:r>
              <w:rPr>
                <w:sz w:val="16"/>
              </w:rPr>
              <w:t>DR-4536-MS</w:t>
            </w:r>
          </w:p>
        </w:tc>
        <w:tc>
          <w:tcPr>
            <w:tcW w:type="dxa" w:w="1479"/>
          </w:tcPr>
          <w:p>
            <w:pPr>
              <w:spacing w:after="0"/>
              <w:jc w:val="left"/>
            </w:pPr>
            <w:r>
              <w:rPr>
                <w:sz w:val="16"/>
              </w:rPr>
              <w:t>Major disaster</w:t>
            </w:r>
          </w:p>
        </w:tc>
        <w:tc>
          <w:tcPr>
            <w:tcW w:type="dxa" w:w="3658"/>
          </w:tcPr>
          <w:p>
            <w:pPr>
              <w:spacing w:after="0"/>
              <w:jc w:val="left"/>
            </w:pPr>
            <w:r>
              <w:rPr>
                <w:sz w:val="16"/>
              </w:rPr>
              <w:t>SEVERE STORMS, TORNADOES, STRAIGHT-LINE WINDS,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$17,837.66</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2020-04-05</w:t>
            </w:r>
          </w:p>
        </w:tc>
        <w:tc>
          <w:tcPr>
            <w:tcW w:type="dxa" w:w="1100"/>
          </w:tcPr>
          <w:p>
            <w:pPr>
              <w:spacing w:after="0"/>
              <w:jc w:val="left"/>
            </w:pPr>
            <w:r>
              <w:rPr>
                <w:sz w:val="16"/>
              </w:rPr>
              <w:t>2020-01-20</w:t>
            </w:r>
          </w:p>
        </w:tc>
        <w:tc>
          <w:tcPr>
            <w:tcW w:type="dxa" w:w="1100"/>
          </w:tcPr>
          <w:p>
            <w:pPr>
              <w:spacing w:after="0"/>
              <w:jc w:val="left"/>
            </w:pPr>
            <w:r>
              <w:rPr>
                <w:sz w:val="16"/>
              </w:rPr>
              <w:t>DR-4528-MS</w:t>
            </w:r>
          </w:p>
        </w:tc>
        <w:tc>
          <w:tcPr>
            <w:tcW w:type="dxa" w:w="1479"/>
          </w:tcPr>
          <w:p>
            <w:pPr>
              <w:spacing w:after="0"/>
              <w:jc w:val="left"/>
            </w:pPr>
            <w:r>
              <w:rPr>
                <w:sz w:val="16"/>
              </w:rPr>
              <w:t>Major disaster</w:t>
            </w:r>
          </w:p>
        </w:tc>
        <w:tc>
          <w:tcPr>
            <w:tcW w:type="dxa" w:w="3658"/>
          </w:tcPr>
          <w:p>
            <w:pPr>
              <w:spacing w:after="0"/>
              <w:jc w:val="left"/>
            </w:pPr>
            <w:r>
              <w:rPr>
                <w:sz w:val="16"/>
              </w:rPr>
              <w:t>COVID-19 PANDEMIC</w:t>
            </w:r>
          </w:p>
        </w:tc>
        <w:tc>
          <w:tcPr>
            <w:tcW w:type="dxa" w:w="2426"/>
          </w:tcPr>
          <w:p>
            <w:pPr>
              <w:spacing w:after="0"/>
              <w:jc w:val="left"/>
            </w:pPr>
            <w:r>
              <w:rPr>
                <w:sz w:val="16"/>
              </w:rPr>
              <w:t>Non-natural, not counted</w:t>
            </w:r>
          </w:p>
        </w:tc>
        <w:tc>
          <w:tcPr>
            <w:tcW w:type="dxa" w:w="1517"/>
          </w:tcPr>
          <w:p>
            <w:pPr>
              <w:spacing w:after="0"/>
              <w:jc w:val="right"/>
            </w:pPr>
            <w:r>
              <w:rPr>
                <w:sz w:val="16"/>
              </w:rPr>
              <w:t>$52,409.98</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2020-03-13</w:t>
            </w:r>
          </w:p>
        </w:tc>
        <w:tc>
          <w:tcPr>
            <w:tcW w:type="dxa" w:w="1100"/>
          </w:tcPr>
          <w:p>
            <w:pPr>
              <w:spacing w:after="0"/>
              <w:jc w:val="left"/>
            </w:pPr>
            <w:r>
              <w:rPr>
                <w:sz w:val="16"/>
              </w:rPr>
              <w:t>2020-01-20</w:t>
            </w:r>
          </w:p>
        </w:tc>
        <w:tc>
          <w:tcPr>
            <w:tcW w:type="dxa" w:w="1100"/>
          </w:tcPr>
          <w:p>
            <w:pPr>
              <w:spacing w:after="0"/>
              <w:jc w:val="left"/>
            </w:pPr>
            <w:r>
              <w:rPr>
                <w:sz w:val="16"/>
              </w:rPr>
              <w:t>EM-3474-MS</w:t>
            </w:r>
          </w:p>
        </w:tc>
        <w:tc>
          <w:tcPr>
            <w:tcW w:type="dxa" w:w="1479"/>
          </w:tcPr>
          <w:p>
            <w:pPr>
              <w:spacing w:after="0"/>
              <w:jc w:val="left"/>
            </w:pPr>
            <w:r>
              <w:rPr>
                <w:sz w:val="16"/>
              </w:rPr>
              <w:t>Emergency</w:t>
            </w:r>
          </w:p>
        </w:tc>
        <w:tc>
          <w:tcPr>
            <w:tcW w:type="dxa" w:w="3658"/>
          </w:tcPr>
          <w:p>
            <w:pPr>
              <w:spacing w:after="0"/>
              <w:jc w:val="left"/>
            </w:pPr>
            <w:r>
              <w:rPr>
                <w:sz w:val="16"/>
              </w:rPr>
              <w:t>COVID-19</w:t>
            </w:r>
          </w:p>
        </w:tc>
        <w:tc>
          <w:tcPr>
            <w:tcW w:type="dxa" w:w="2426"/>
          </w:tcPr>
          <w:p>
            <w:pPr>
              <w:spacing w:after="0"/>
              <w:jc w:val="left"/>
            </w:pPr>
            <w:r>
              <w:rPr>
                <w:sz w:val="16"/>
              </w:rPr>
              <w:t>Non-natural, not counted</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r>
              <w:rPr>
                <w:sz w:val="16"/>
              </w:rPr>
              <w:t>same incident as DR-4528</w:t>
            </w:r>
          </w:p>
        </w:tc>
      </w:tr>
      <w:tr>
        <w:trPr>
          <w:cantSplit/>
        </w:trPr>
        <w:tc>
          <w:tcPr>
            <w:tcW w:type="dxa" w:w="1100"/>
          </w:tcPr>
          <w:p>
            <w:pPr>
              <w:spacing w:after="0"/>
              <w:jc w:val="left"/>
            </w:pPr>
            <w:r>
              <w:rPr>
                <w:sz w:val="16"/>
              </w:rPr>
              <w:t>2019-06-20</w:t>
            </w:r>
          </w:p>
        </w:tc>
        <w:tc>
          <w:tcPr>
            <w:tcW w:type="dxa" w:w="1100"/>
          </w:tcPr>
          <w:p>
            <w:pPr>
              <w:spacing w:after="0"/>
              <w:jc w:val="left"/>
            </w:pPr>
            <w:r>
              <w:rPr>
                <w:sz w:val="16"/>
              </w:rPr>
              <w:t>2019-04-13</w:t>
            </w:r>
          </w:p>
        </w:tc>
        <w:tc>
          <w:tcPr>
            <w:tcW w:type="dxa" w:w="1100"/>
          </w:tcPr>
          <w:p>
            <w:pPr>
              <w:spacing w:after="0"/>
              <w:jc w:val="left"/>
            </w:pPr>
            <w:r>
              <w:rPr>
                <w:sz w:val="16"/>
              </w:rPr>
              <w:t>DR-4450-MS</w:t>
            </w:r>
          </w:p>
        </w:tc>
        <w:tc>
          <w:tcPr>
            <w:tcW w:type="dxa" w:w="1479"/>
          </w:tcPr>
          <w:p>
            <w:pPr>
              <w:spacing w:after="0"/>
              <w:jc w:val="left"/>
            </w:pPr>
            <w:r>
              <w:rPr>
                <w:sz w:val="16"/>
              </w:rPr>
              <w:t>Major disaster</w:t>
            </w:r>
          </w:p>
        </w:tc>
        <w:tc>
          <w:tcPr>
            <w:tcW w:type="dxa" w:w="3658"/>
          </w:tcPr>
          <w:p>
            <w:pPr>
              <w:spacing w:after="0"/>
              <w:jc w:val="left"/>
            </w:pPr>
            <w:r>
              <w:rPr>
                <w:sz w:val="16"/>
              </w:rPr>
              <w:t>SEVERE STORMS, TORNADOES, STRAIGHT-LINE WINDS,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$230,442.25</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2017-05-22</w:t>
            </w:r>
          </w:p>
        </w:tc>
        <w:tc>
          <w:tcPr>
            <w:tcW w:type="dxa" w:w="1100"/>
          </w:tcPr>
          <w:p>
            <w:pPr>
              <w:spacing w:after="0"/>
              <w:jc w:val="left"/>
            </w:pPr>
            <w:r>
              <w:rPr>
                <w:sz w:val="16"/>
              </w:rPr>
              <w:t>2017-04-30</w:t>
            </w:r>
          </w:p>
        </w:tc>
        <w:tc>
          <w:tcPr>
            <w:tcW w:type="dxa" w:w="1100"/>
          </w:tcPr>
          <w:p>
            <w:pPr>
              <w:spacing w:after="0"/>
              <w:jc w:val="left"/>
            </w:pPr>
            <w:r>
              <w:rPr>
                <w:sz w:val="16"/>
              </w:rPr>
              <w:t>DR-4314-MS</w:t>
            </w:r>
          </w:p>
        </w:tc>
        <w:tc>
          <w:tcPr>
            <w:tcW w:type="dxa" w:w="1479"/>
          </w:tcPr>
          <w:p>
            <w:pPr>
              <w:spacing w:after="0"/>
              <w:jc w:val="left"/>
            </w:pPr>
            <w:r>
              <w:rPr>
                <w:sz w:val="16"/>
              </w:rPr>
              <w:t>Major disaster</w:t>
            </w:r>
          </w:p>
        </w:tc>
        <w:tc>
          <w:tcPr>
            <w:tcW w:type="dxa" w:w="3658"/>
          </w:tcPr>
          <w:p>
            <w:pPr>
              <w:spacing w:after="0"/>
              <w:jc w:val="left"/>
            </w:pPr>
            <w:r>
              <w:rPr>
                <w:sz w:val="16"/>
              </w:rPr>
              <w:t>SEVERE STORMS, TORNADOES, STRAIGHT-LINE WINDS,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$6,147,135.10</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2016-03-25</w:t>
            </w:r>
          </w:p>
        </w:tc>
        <w:tc>
          <w:tcPr>
            <w:tcW w:type="dxa" w:w="1100"/>
          </w:tcPr>
          <w:p>
            <w:pPr>
              <w:spacing w:after="0"/>
              <w:jc w:val="left"/>
            </w:pPr>
            <w:r>
              <w:rPr>
                <w:sz w:val="16"/>
              </w:rPr>
              <w:t>2016-03-09</w:t>
            </w:r>
          </w:p>
        </w:tc>
        <w:tc>
          <w:tcPr>
            <w:tcW w:type="dxa" w:w="1100"/>
          </w:tcPr>
          <w:p>
            <w:pPr>
              <w:spacing w:after="0"/>
              <w:jc w:val="left"/>
            </w:pPr>
            <w:r>
              <w:rPr>
                <w:sz w:val="16"/>
              </w:rPr>
              <w:t>DR-4268-MS</w:t>
            </w:r>
          </w:p>
        </w:tc>
        <w:tc>
          <w:tcPr>
            <w:tcW w:type="dxa" w:w="1479"/>
          </w:tcPr>
          <w:p>
            <w:pPr>
              <w:spacing w:after="0"/>
              <w:jc w:val="left"/>
            </w:pPr>
            <w:r>
              <w:rPr>
                <w:sz w:val="16"/>
              </w:rPr>
              <w:t>Major disaster</w:t>
            </w:r>
          </w:p>
        </w:tc>
        <w:tc>
          <w:tcPr>
            <w:tcW w:type="dxa" w:w="3658"/>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$155,121.50</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2012-08-29</w:t>
            </w:r>
          </w:p>
        </w:tc>
        <w:tc>
          <w:tcPr>
            <w:tcW w:type="dxa" w:w="1100"/>
          </w:tcPr>
          <w:p>
            <w:pPr>
              <w:spacing w:after="0"/>
              <w:jc w:val="left"/>
            </w:pPr>
            <w:r>
              <w:rPr>
                <w:sz w:val="16"/>
              </w:rPr>
              <w:t>2012-08-26</w:t>
            </w:r>
          </w:p>
        </w:tc>
        <w:tc>
          <w:tcPr>
            <w:tcW w:type="dxa" w:w="1100"/>
          </w:tcPr>
          <w:p>
            <w:pPr>
              <w:spacing w:after="0"/>
              <w:jc w:val="left"/>
            </w:pPr>
            <w:r>
              <w:rPr>
                <w:sz w:val="16"/>
              </w:rPr>
              <w:t>DR-4081-MS</w:t>
            </w:r>
          </w:p>
        </w:tc>
        <w:tc>
          <w:tcPr>
            <w:tcW w:type="dxa" w:w="1479"/>
          </w:tcPr>
          <w:p>
            <w:pPr>
              <w:spacing w:after="0"/>
              <w:jc w:val="left"/>
            </w:pPr>
            <w:r>
              <w:rPr>
                <w:sz w:val="16"/>
              </w:rPr>
              <w:t>Major disaster</w:t>
            </w:r>
          </w:p>
        </w:tc>
        <w:tc>
          <w:tcPr>
            <w:tcW w:type="dxa" w:w="3658"/>
          </w:tcPr>
          <w:p>
            <w:pPr>
              <w:spacing w:after="0"/>
              <w:jc w:val="left"/>
            </w:pPr>
            <w:r>
              <w:rPr>
                <w:sz w:val="16"/>
              </w:rPr>
              <w:t>HURRICANE ISAAC</w:t>
            </w:r>
          </w:p>
        </w:tc>
        <w:tc>
          <w:tcPr>
            <w:tcW w:type="dxa" w:w="2426"/>
          </w:tcPr>
          <w:p>
            <w:pPr>
              <w:spacing w:after="0"/>
              <w:jc w:val="left"/>
            </w:pPr>
            <w:r>
              <w:rPr>
                <w:sz w:val="16"/>
              </w:rPr>
              <w:t>Hurricane</w:t>
            </w:r>
          </w:p>
        </w:tc>
        <w:tc>
          <w:tcPr>
            <w:tcW w:type="dxa" w:w="1517"/>
          </w:tcPr>
          <w:p>
            <w:pPr>
              <w:spacing w:after="0"/>
              <w:jc w:val="right"/>
            </w:pPr>
            <w:r>
              <w:rPr>
                <w:sz w:val="16"/>
              </w:rPr>
              <w:t>$9,000</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2012-08-28</w:t>
            </w:r>
          </w:p>
        </w:tc>
        <w:tc>
          <w:tcPr>
            <w:tcW w:type="dxa" w:w="1100"/>
          </w:tcPr>
          <w:p>
            <w:pPr>
              <w:spacing w:after="0"/>
              <w:jc w:val="left"/>
            </w:pPr>
            <w:r>
              <w:rPr>
                <w:sz w:val="16"/>
              </w:rPr>
              <w:t>2012-08-26</w:t>
            </w:r>
          </w:p>
        </w:tc>
        <w:tc>
          <w:tcPr>
            <w:tcW w:type="dxa" w:w="1100"/>
          </w:tcPr>
          <w:p>
            <w:pPr>
              <w:spacing w:after="0"/>
              <w:jc w:val="left"/>
            </w:pPr>
            <w:r>
              <w:rPr>
                <w:sz w:val="16"/>
              </w:rPr>
              <w:t>EM-3348-MS</w:t>
            </w:r>
          </w:p>
        </w:tc>
        <w:tc>
          <w:tcPr>
            <w:tcW w:type="dxa" w:w="1479"/>
          </w:tcPr>
          <w:p>
            <w:pPr>
              <w:spacing w:after="0"/>
              <w:jc w:val="left"/>
            </w:pPr>
            <w:r>
              <w:rPr>
                <w:sz w:val="16"/>
              </w:rPr>
              <w:t>Emergency</w:t>
            </w:r>
          </w:p>
        </w:tc>
        <w:tc>
          <w:tcPr>
            <w:tcW w:type="dxa" w:w="3658"/>
          </w:tcPr>
          <w:p>
            <w:pPr>
              <w:spacing w:after="0"/>
              <w:jc w:val="left"/>
            </w:pPr>
            <w:r>
              <w:rPr>
                <w:sz w:val="16"/>
              </w:rPr>
              <w:t>TROPICAL STORM ISAAC</w:t>
            </w:r>
          </w:p>
        </w:tc>
        <w:tc>
          <w:tcPr>
            <w:tcW w:type="dxa" w:w="2426"/>
          </w:tcPr>
          <w:p>
            <w:pPr>
              <w:spacing w:after="0"/>
              <w:jc w:val="left"/>
            </w:pPr>
            <w:r>
              <w:rPr>
                <w:sz w:val="16"/>
              </w:rPr>
              <w:t>Hurricane</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r>
              <w:rPr>
                <w:sz w:val="16"/>
              </w:rPr>
              <w:t>same incident as DR-4081</w:t>
            </w:r>
          </w:p>
        </w:tc>
      </w:tr>
      <w:tr>
        <w:trPr>
          <w:cantSplit/>
        </w:trPr>
        <w:tc>
          <w:tcPr>
            <w:tcW w:type="dxa" w:w="1100"/>
          </w:tcPr>
          <w:p>
            <w:pPr>
              <w:spacing w:after="0"/>
              <w:jc w:val="left"/>
            </w:pPr>
            <w:r>
              <w:rPr>
                <w:sz w:val="16"/>
              </w:rPr>
              <w:t>2011-04-29</w:t>
            </w:r>
          </w:p>
        </w:tc>
        <w:tc>
          <w:tcPr>
            <w:tcW w:type="dxa" w:w="1100"/>
          </w:tcPr>
          <w:p>
            <w:pPr>
              <w:spacing w:after="0"/>
              <w:jc w:val="left"/>
            </w:pPr>
            <w:r>
              <w:rPr>
                <w:sz w:val="16"/>
              </w:rPr>
              <w:t>2011-04-15</w:t>
            </w:r>
          </w:p>
        </w:tc>
        <w:tc>
          <w:tcPr>
            <w:tcW w:type="dxa" w:w="1100"/>
          </w:tcPr>
          <w:p>
            <w:pPr>
              <w:spacing w:after="0"/>
              <w:jc w:val="left"/>
            </w:pPr>
            <w:r>
              <w:rPr>
                <w:sz w:val="16"/>
              </w:rPr>
              <w:t>DR-1972-MS</w:t>
            </w:r>
          </w:p>
        </w:tc>
        <w:tc>
          <w:tcPr>
            <w:tcW w:type="dxa" w:w="1479"/>
          </w:tcPr>
          <w:p>
            <w:pPr>
              <w:spacing w:after="0"/>
              <w:jc w:val="left"/>
            </w:pPr>
            <w:r>
              <w:rPr>
                <w:sz w:val="16"/>
              </w:rPr>
              <w:t>Major disaster</w:t>
            </w:r>
          </w:p>
        </w:tc>
        <w:tc>
          <w:tcPr>
            <w:tcW w:type="dxa" w:w="3658"/>
          </w:tcPr>
          <w:p>
            <w:pPr>
              <w:spacing w:after="0"/>
              <w:jc w:val="left"/>
            </w:pPr>
            <w:r>
              <w:rPr>
                <w:sz w:val="16"/>
              </w:rPr>
              <w:t>SEVERE STORMS, TORNADOES, STRAIGHT-LINE WINDS, AND ASSOCIATED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$193,879.53</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2010-04-29</w:t>
            </w:r>
          </w:p>
        </w:tc>
        <w:tc>
          <w:tcPr>
            <w:tcW w:type="dxa" w:w="1100"/>
          </w:tcPr>
          <w:p>
            <w:pPr>
              <w:spacing w:after="0"/>
              <w:jc w:val="left"/>
            </w:pPr>
            <w:r>
              <w:rPr>
                <w:sz w:val="16"/>
              </w:rPr>
              <w:t>2010-04-23</w:t>
            </w:r>
          </w:p>
        </w:tc>
        <w:tc>
          <w:tcPr>
            <w:tcW w:type="dxa" w:w="1100"/>
          </w:tcPr>
          <w:p>
            <w:pPr>
              <w:spacing w:after="0"/>
              <w:jc w:val="left"/>
            </w:pPr>
            <w:r>
              <w:rPr>
                <w:sz w:val="16"/>
              </w:rPr>
              <w:t>DR-1906-MS</w:t>
            </w:r>
          </w:p>
        </w:tc>
        <w:tc>
          <w:tcPr>
            <w:tcW w:type="dxa" w:w="1479"/>
          </w:tcPr>
          <w:p>
            <w:pPr>
              <w:spacing w:after="0"/>
              <w:jc w:val="left"/>
            </w:pPr>
            <w:r>
              <w:rPr>
                <w:sz w:val="16"/>
              </w:rPr>
              <w:t>Major disaster</w:t>
            </w:r>
          </w:p>
        </w:tc>
        <w:tc>
          <w:tcPr>
            <w:tcW w:type="dxa" w:w="3658"/>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$390,072.83</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2008-08-30</w:t>
            </w:r>
          </w:p>
        </w:tc>
        <w:tc>
          <w:tcPr>
            <w:tcW w:type="dxa" w:w="1100"/>
          </w:tcPr>
          <w:p>
            <w:pPr>
              <w:spacing w:after="0"/>
              <w:jc w:val="left"/>
            </w:pPr>
            <w:r>
              <w:rPr>
                <w:sz w:val="16"/>
              </w:rPr>
              <w:t>2008-08-28</w:t>
            </w:r>
          </w:p>
        </w:tc>
        <w:tc>
          <w:tcPr>
            <w:tcW w:type="dxa" w:w="1100"/>
          </w:tcPr>
          <w:p>
            <w:pPr>
              <w:spacing w:after="0"/>
              <w:jc w:val="left"/>
            </w:pPr>
            <w:r>
              <w:rPr>
                <w:sz w:val="16"/>
              </w:rPr>
              <w:t>EM-3291-MS</w:t>
            </w:r>
          </w:p>
        </w:tc>
        <w:tc>
          <w:tcPr>
            <w:tcW w:type="dxa" w:w="1479"/>
          </w:tcPr>
          <w:p>
            <w:pPr>
              <w:spacing w:after="0"/>
              <w:jc w:val="left"/>
            </w:pPr>
            <w:r>
              <w:rPr>
                <w:sz w:val="16"/>
              </w:rPr>
              <w:t>Emergency</w:t>
            </w:r>
          </w:p>
        </w:tc>
        <w:tc>
          <w:tcPr>
            <w:tcW w:type="dxa" w:w="3658"/>
          </w:tcPr>
          <w:p>
            <w:pPr>
              <w:spacing w:after="0"/>
              <w:jc w:val="left"/>
            </w:pPr>
            <w:r>
              <w:rPr>
                <w:sz w:val="16"/>
              </w:rPr>
              <w:t>HURRICANE GUSTAV</w:t>
            </w:r>
          </w:p>
        </w:tc>
        <w:tc>
          <w:tcPr>
            <w:tcW w:type="dxa" w:w="2426"/>
          </w:tcPr>
          <w:p>
            <w:pPr>
              <w:spacing w:after="0"/>
              <w:jc w:val="left"/>
            </w:pPr>
            <w:r>
              <w:rPr>
                <w:sz w:val="16"/>
              </w:rPr>
              <w:t>Hurricane</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2005-08-29</w:t>
            </w:r>
          </w:p>
        </w:tc>
        <w:tc>
          <w:tcPr>
            <w:tcW w:type="dxa" w:w="1100"/>
          </w:tcPr>
          <w:p>
            <w:pPr>
              <w:spacing w:after="0"/>
              <w:jc w:val="left"/>
            </w:pPr>
            <w:r>
              <w:rPr>
                <w:sz w:val="16"/>
              </w:rPr>
              <w:t>2005-08-29</w:t>
            </w:r>
          </w:p>
        </w:tc>
        <w:tc>
          <w:tcPr>
            <w:tcW w:type="dxa" w:w="1100"/>
          </w:tcPr>
          <w:p>
            <w:pPr>
              <w:spacing w:after="0"/>
              <w:jc w:val="left"/>
            </w:pPr>
            <w:r>
              <w:rPr>
                <w:sz w:val="16"/>
              </w:rPr>
              <w:t>DR-1604-MS</w:t>
            </w:r>
          </w:p>
        </w:tc>
        <w:tc>
          <w:tcPr>
            <w:tcW w:type="dxa" w:w="1479"/>
          </w:tcPr>
          <w:p>
            <w:pPr>
              <w:spacing w:after="0"/>
              <w:jc w:val="left"/>
            </w:pPr>
            <w:r>
              <w:rPr>
                <w:sz w:val="16"/>
              </w:rPr>
              <w:t>Major disaster</w:t>
            </w:r>
          </w:p>
        </w:tc>
        <w:tc>
          <w:tcPr>
            <w:tcW w:type="dxa" w:w="3658"/>
          </w:tcPr>
          <w:p>
            <w:pPr>
              <w:spacing w:after="0"/>
              <w:jc w:val="left"/>
            </w:pPr>
            <w:r>
              <w:rPr>
                <w:sz w:val="16"/>
              </w:rPr>
              <w:t>HURRICANE KATRINA</w:t>
            </w:r>
          </w:p>
        </w:tc>
        <w:tc>
          <w:tcPr>
            <w:tcW w:type="dxa" w:w="2426"/>
          </w:tcPr>
          <w:p>
            <w:pPr>
              <w:spacing w:after="0"/>
              <w:jc w:val="left"/>
            </w:pPr>
            <w:r>
              <w:rPr>
                <w:sz w:val="16"/>
              </w:rPr>
              <w:t>Hurricane</w:t>
            </w:r>
          </w:p>
        </w:tc>
        <w:tc>
          <w:tcPr>
            <w:tcW w:type="dxa" w:w="1517"/>
          </w:tcPr>
          <w:p>
            <w:pPr>
              <w:spacing w:after="0"/>
              <w:jc w:val="right"/>
            </w:pPr>
            <w:r>
              <w:rPr>
                <w:sz w:val="16"/>
              </w:rPr>
              <w:t>$420,487.70</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2005-07-10</w:t>
            </w:r>
          </w:p>
        </w:tc>
        <w:tc>
          <w:tcPr>
            <w:tcW w:type="dxa" w:w="1100"/>
          </w:tcPr>
          <w:p>
            <w:pPr>
              <w:spacing w:after="0"/>
              <w:jc w:val="left"/>
            </w:pPr>
            <w:r>
              <w:rPr>
                <w:sz w:val="16"/>
              </w:rPr>
              <w:t>2005-07-10</w:t>
            </w:r>
          </w:p>
        </w:tc>
        <w:tc>
          <w:tcPr>
            <w:tcW w:type="dxa" w:w="1100"/>
          </w:tcPr>
          <w:p>
            <w:pPr>
              <w:spacing w:after="0"/>
              <w:jc w:val="left"/>
            </w:pPr>
            <w:r>
              <w:rPr>
                <w:sz w:val="16"/>
              </w:rPr>
              <w:t>DR-1594-MS</w:t>
            </w:r>
          </w:p>
        </w:tc>
        <w:tc>
          <w:tcPr>
            <w:tcW w:type="dxa" w:w="1479"/>
          </w:tcPr>
          <w:p>
            <w:pPr>
              <w:spacing w:after="0"/>
              <w:jc w:val="left"/>
            </w:pPr>
            <w:r>
              <w:rPr>
                <w:sz w:val="16"/>
              </w:rPr>
              <w:t>Major disaster</w:t>
            </w:r>
          </w:p>
        </w:tc>
        <w:tc>
          <w:tcPr>
            <w:tcW w:type="dxa" w:w="3658"/>
          </w:tcPr>
          <w:p>
            <w:pPr>
              <w:spacing w:after="0"/>
              <w:jc w:val="left"/>
            </w:pPr>
            <w:r>
              <w:rPr>
                <w:sz w:val="16"/>
              </w:rPr>
              <w:t>HURRICANE DENNIS</w:t>
            </w:r>
          </w:p>
        </w:tc>
        <w:tc>
          <w:tcPr>
            <w:tcW w:type="dxa" w:w="2426"/>
          </w:tcPr>
          <w:p>
            <w:pPr>
              <w:spacing w:after="0"/>
              <w:jc w:val="left"/>
            </w:pPr>
            <w:r>
              <w:rPr>
                <w:sz w:val="16"/>
              </w:rPr>
              <w:t>Hurricane</w:t>
            </w:r>
          </w:p>
        </w:tc>
        <w:tc>
          <w:tcPr>
            <w:tcW w:type="dxa" w:w="1517"/>
          </w:tcPr>
          <w:p>
            <w:pPr>
              <w:spacing w:after="0"/>
              <w:jc w:val="right"/>
            </w:pPr>
            <w:r>
              <w:rPr>
                <w:sz w:val="16"/>
              </w:rPr>
              <w:t>PA not declared for this county</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2003-04-24</w:t>
            </w:r>
          </w:p>
        </w:tc>
        <w:tc>
          <w:tcPr>
            <w:tcW w:type="dxa" w:w="1100"/>
          </w:tcPr>
          <w:p>
            <w:pPr>
              <w:spacing w:after="0"/>
              <w:jc w:val="left"/>
            </w:pPr>
            <w:r>
              <w:rPr>
                <w:sz w:val="16"/>
              </w:rPr>
              <w:t>2003-04-06</w:t>
            </w:r>
          </w:p>
        </w:tc>
        <w:tc>
          <w:tcPr>
            <w:tcW w:type="dxa" w:w="1100"/>
          </w:tcPr>
          <w:p>
            <w:pPr>
              <w:spacing w:after="0"/>
              <w:jc w:val="left"/>
            </w:pPr>
            <w:r>
              <w:rPr>
                <w:sz w:val="16"/>
              </w:rPr>
              <w:t>DR-1459-MS</w:t>
            </w:r>
          </w:p>
        </w:tc>
        <w:tc>
          <w:tcPr>
            <w:tcW w:type="dxa" w:w="1479"/>
          </w:tcPr>
          <w:p>
            <w:pPr>
              <w:spacing w:after="0"/>
              <w:jc w:val="left"/>
            </w:pPr>
            <w:r>
              <w:rPr>
                <w:sz w:val="16"/>
              </w:rPr>
              <w:t>Major disaster</w:t>
            </w:r>
          </w:p>
        </w:tc>
        <w:tc>
          <w:tcPr>
            <w:tcW w:type="dxa" w:w="3658"/>
          </w:tcPr>
          <w:p>
            <w:pPr>
              <w:spacing w:after="0"/>
              <w:jc w:val="left"/>
            </w:pPr>
            <w:r>
              <w:rPr>
                <w:sz w:val="16"/>
              </w:rPr>
              <w:t>SEVERE STORMS, TORNADOES, FLOODS</w:t>
            </w:r>
          </w:p>
        </w:tc>
        <w:tc>
          <w:tcPr>
            <w:tcW w:type="dxa" w:w="2426"/>
          </w:tcPr>
          <w:p>
            <w:pPr>
              <w:spacing w:after="0"/>
              <w:jc w:val="left"/>
            </w:pPr>
            <w:r>
              <w:rPr>
                <w:sz w:val="16"/>
              </w:rPr>
              <w:t>Inland Flooding; Tornado</w:t>
            </w:r>
          </w:p>
        </w:tc>
        <w:tc>
          <w:tcPr>
            <w:tcW w:type="dxa" w:w="1517"/>
          </w:tcPr>
          <w:p>
            <w:pPr>
              <w:spacing w:after="0"/>
              <w:jc w:val="right"/>
            </w:pPr>
            <w:r>
              <w:rPr>
                <w:sz w:val="16"/>
              </w:rPr>
              <w:t>PA not declared for this county</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2001-12-07</w:t>
            </w:r>
          </w:p>
        </w:tc>
        <w:tc>
          <w:tcPr>
            <w:tcW w:type="dxa" w:w="1100"/>
          </w:tcPr>
          <w:p>
            <w:pPr>
              <w:spacing w:after="0"/>
              <w:jc w:val="left"/>
            </w:pPr>
            <w:r>
              <w:rPr>
                <w:sz w:val="16"/>
              </w:rPr>
              <w:t>2001-11-24</w:t>
            </w:r>
          </w:p>
        </w:tc>
        <w:tc>
          <w:tcPr>
            <w:tcW w:type="dxa" w:w="1100"/>
          </w:tcPr>
          <w:p>
            <w:pPr>
              <w:spacing w:after="0"/>
              <w:jc w:val="left"/>
            </w:pPr>
            <w:r>
              <w:rPr>
                <w:sz w:val="16"/>
              </w:rPr>
              <w:t>DR-1398-MS</w:t>
            </w:r>
          </w:p>
        </w:tc>
        <w:tc>
          <w:tcPr>
            <w:tcW w:type="dxa" w:w="1479"/>
          </w:tcPr>
          <w:p>
            <w:pPr>
              <w:spacing w:after="0"/>
              <w:jc w:val="left"/>
            </w:pPr>
            <w:r>
              <w:rPr>
                <w:sz w:val="16"/>
              </w:rPr>
              <w:t>Major disaster</w:t>
            </w:r>
          </w:p>
        </w:tc>
        <w:tc>
          <w:tcPr>
            <w:tcW w:type="dxa" w:w="3658"/>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$242,687.96</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2001-04-17</w:t>
            </w:r>
          </w:p>
        </w:tc>
        <w:tc>
          <w:tcPr>
            <w:tcW w:type="dxa" w:w="1100"/>
          </w:tcPr>
          <w:p>
            <w:pPr>
              <w:spacing w:after="0"/>
              <w:jc w:val="left"/>
            </w:pPr>
            <w:r>
              <w:rPr>
                <w:sz w:val="16"/>
              </w:rPr>
              <w:t>2001-04-03</w:t>
            </w:r>
          </w:p>
        </w:tc>
        <w:tc>
          <w:tcPr>
            <w:tcW w:type="dxa" w:w="1100"/>
          </w:tcPr>
          <w:p>
            <w:pPr>
              <w:spacing w:after="0"/>
              <w:jc w:val="left"/>
            </w:pPr>
            <w:r>
              <w:rPr>
                <w:sz w:val="16"/>
              </w:rPr>
              <w:t>DR-1365-MS</w:t>
            </w:r>
          </w:p>
        </w:tc>
        <w:tc>
          <w:tcPr>
            <w:tcW w:type="dxa" w:w="1479"/>
          </w:tcPr>
          <w:p>
            <w:pPr>
              <w:spacing w:after="0"/>
              <w:jc w:val="left"/>
            </w:pPr>
            <w:r>
              <w:rPr>
                <w:sz w:val="16"/>
              </w:rPr>
              <w:t>Major disaster</w:t>
            </w:r>
          </w:p>
        </w:tc>
        <w:tc>
          <w:tcPr>
            <w:tcW w:type="dxa" w:w="3658"/>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$614,790.26</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2001-02-23</w:t>
            </w:r>
          </w:p>
        </w:tc>
        <w:tc>
          <w:tcPr>
            <w:tcW w:type="dxa" w:w="1100"/>
          </w:tcPr>
          <w:p>
            <w:pPr>
              <w:spacing w:after="0"/>
              <w:jc w:val="left"/>
            </w:pPr>
            <w:r>
              <w:rPr>
                <w:sz w:val="16"/>
              </w:rPr>
              <w:t>2001-02-16</w:t>
            </w:r>
          </w:p>
        </w:tc>
        <w:tc>
          <w:tcPr>
            <w:tcW w:type="dxa" w:w="1100"/>
          </w:tcPr>
          <w:p>
            <w:pPr>
              <w:spacing w:after="0"/>
              <w:jc w:val="left"/>
            </w:pPr>
            <w:r>
              <w:rPr>
                <w:sz w:val="16"/>
              </w:rPr>
              <w:t>DR-1360-MS</w:t>
            </w:r>
          </w:p>
        </w:tc>
        <w:tc>
          <w:tcPr>
            <w:tcW w:type="dxa" w:w="1479"/>
          </w:tcPr>
          <w:p>
            <w:pPr>
              <w:spacing w:after="0"/>
              <w:jc w:val="left"/>
            </w:pPr>
            <w:r>
              <w:rPr>
                <w:sz w:val="16"/>
              </w:rPr>
              <w:t>Major disaster</w:t>
            </w:r>
          </w:p>
        </w:tc>
        <w:tc>
          <w:tcPr>
            <w:tcW w:type="dxa" w:w="3658"/>
          </w:tcPr>
          <w:p>
            <w:pPr>
              <w:spacing w:after="0"/>
              <w:jc w:val="left"/>
            </w:pPr>
            <w:r>
              <w:rPr>
                <w:sz w:val="16"/>
              </w:rPr>
              <w:t>SEVERE STORMS AND TORNADOES</w:t>
            </w:r>
          </w:p>
        </w:tc>
        <w:tc>
          <w:tcPr>
            <w:tcW w:type="dxa" w:w="2426"/>
          </w:tcPr>
          <w:p>
            <w:pPr>
              <w:spacing w:after="0"/>
              <w:jc w:val="left"/>
            </w:pPr>
            <w:r>
              <w:rPr>
                <w:sz w:val="16"/>
              </w:rPr>
              <w:t>Tornado</w:t>
            </w:r>
          </w:p>
        </w:tc>
        <w:tc>
          <w:tcPr>
            <w:tcW w:type="dxa" w:w="1517"/>
          </w:tcPr>
          <w:p>
            <w:pPr>
              <w:spacing w:after="0"/>
              <w:jc w:val="right"/>
            </w:pPr>
            <w:r>
              <w:rPr>
                <w:sz w:val="16"/>
              </w:rPr>
              <w:t>$368,517.31</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1991-05-17</w:t>
            </w:r>
          </w:p>
        </w:tc>
        <w:tc>
          <w:tcPr>
            <w:tcW w:type="dxa" w:w="1100"/>
          </w:tcPr>
          <w:p>
            <w:pPr>
              <w:spacing w:after="0"/>
              <w:jc w:val="left"/>
            </w:pPr>
            <w:r>
              <w:rPr>
                <w:sz w:val="16"/>
              </w:rPr>
              <w:t>1991-04-26</w:t>
            </w:r>
          </w:p>
        </w:tc>
        <w:tc>
          <w:tcPr>
            <w:tcW w:type="dxa" w:w="1100"/>
          </w:tcPr>
          <w:p>
            <w:pPr>
              <w:spacing w:after="0"/>
              <w:jc w:val="left"/>
            </w:pPr>
            <w:r>
              <w:rPr>
                <w:sz w:val="16"/>
              </w:rPr>
              <w:t>DR-906-MS</w:t>
            </w:r>
          </w:p>
        </w:tc>
        <w:tc>
          <w:tcPr>
            <w:tcW w:type="dxa" w:w="1479"/>
          </w:tcPr>
          <w:p>
            <w:pPr>
              <w:spacing w:after="0"/>
              <w:jc w:val="left"/>
            </w:pPr>
            <w:r>
              <w:rPr>
                <w:sz w:val="16"/>
              </w:rPr>
              <w:t>Major disaster</w:t>
            </w:r>
          </w:p>
        </w:tc>
        <w:tc>
          <w:tcPr>
            <w:tcW w:type="dxa" w:w="3658"/>
          </w:tcPr>
          <w:p>
            <w:pPr>
              <w:spacing w:after="0"/>
              <w:jc w:val="left"/>
            </w:pPr>
            <w:r>
              <w:rPr>
                <w:sz w:val="16"/>
              </w:rPr>
              <w:t>SEVERE STORMS, TORNADOES &amp; FLOODING</w:t>
            </w:r>
          </w:p>
        </w:tc>
        <w:tc>
          <w:tcPr>
            <w:tcW w:type="dxa" w:w="2426"/>
          </w:tcPr>
          <w:p>
            <w:pPr>
              <w:spacing w:after="0"/>
              <w:jc w:val="left"/>
            </w:pPr>
            <w:r>
              <w:rPr>
                <w:sz w:val="16"/>
              </w:rPr>
              <w:t>Inland Flooding; Tornado</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1983-06-01</w:t>
            </w:r>
          </w:p>
        </w:tc>
        <w:tc>
          <w:tcPr>
            <w:tcW w:type="dxa" w:w="1100"/>
          </w:tcPr>
          <w:p>
            <w:pPr>
              <w:spacing w:after="0"/>
              <w:jc w:val="left"/>
            </w:pPr>
            <w:r>
              <w:rPr>
                <w:sz w:val="16"/>
              </w:rPr>
              <w:t>1983-06-01</w:t>
            </w:r>
          </w:p>
        </w:tc>
        <w:tc>
          <w:tcPr>
            <w:tcW w:type="dxa" w:w="1100"/>
          </w:tcPr>
          <w:p>
            <w:pPr>
              <w:spacing w:after="0"/>
              <w:jc w:val="left"/>
            </w:pPr>
            <w:r>
              <w:rPr>
                <w:sz w:val="16"/>
              </w:rPr>
              <w:t>DR-683-MS</w:t>
            </w:r>
          </w:p>
        </w:tc>
        <w:tc>
          <w:tcPr>
            <w:tcW w:type="dxa" w:w="1479"/>
          </w:tcPr>
          <w:p>
            <w:pPr>
              <w:spacing w:after="0"/>
              <w:jc w:val="left"/>
            </w:pPr>
            <w:r>
              <w:rPr>
                <w:sz w:val="16"/>
              </w:rPr>
              <w:t>Major disaster</w:t>
            </w:r>
          </w:p>
        </w:tc>
        <w:tc>
          <w:tcPr>
            <w:tcW w:type="dxa" w:w="3658"/>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1979-04-16</w:t>
            </w:r>
          </w:p>
        </w:tc>
        <w:tc>
          <w:tcPr>
            <w:tcW w:type="dxa" w:w="1100"/>
          </w:tcPr>
          <w:p>
            <w:pPr>
              <w:spacing w:after="0"/>
              <w:jc w:val="left"/>
            </w:pPr>
            <w:r>
              <w:rPr>
                <w:sz w:val="16"/>
              </w:rPr>
              <w:t>1979-04-16</w:t>
            </w:r>
          </w:p>
        </w:tc>
        <w:tc>
          <w:tcPr>
            <w:tcW w:type="dxa" w:w="1100"/>
          </w:tcPr>
          <w:p>
            <w:pPr>
              <w:spacing w:after="0"/>
              <w:jc w:val="left"/>
            </w:pPr>
            <w:r>
              <w:rPr>
                <w:sz w:val="16"/>
              </w:rPr>
              <w:t>DR-577-MS</w:t>
            </w:r>
          </w:p>
        </w:tc>
        <w:tc>
          <w:tcPr>
            <w:tcW w:type="dxa" w:w="1479"/>
          </w:tcPr>
          <w:p>
            <w:pPr>
              <w:spacing w:after="0"/>
              <w:jc w:val="left"/>
            </w:pPr>
            <w:r>
              <w:rPr>
                <w:sz w:val="16"/>
              </w:rPr>
              <w:t>Major disaster</w:t>
            </w:r>
          </w:p>
        </w:tc>
        <w:tc>
          <w:tcPr>
            <w:tcW w:type="dxa" w:w="3658"/>
          </w:tcPr>
          <w:p>
            <w:pPr>
              <w:spacing w:after="0"/>
              <w:jc w:val="left"/>
            </w:pPr>
            <w:r>
              <w:rPr>
                <w:sz w:val="16"/>
              </w:rPr>
              <w:t>STORMS, TORNADOES, FLOODS</w:t>
            </w:r>
          </w:p>
        </w:tc>
        <w:tc>
          <w:tcPr>
            <w:tcW w:type="dxa" w:w="2426"/>
          </w:tcPr>
          <w:p>
            <w:pPr>
              <w:spacing w:after="0"/>
              <w:jc w:val="left"/>
            </w:pPr>
            <w:r>
              <w:rPr>
                <w:sz w:val="16"/>
              </w:rPr>
              <w:t>Inland Flooding; Tornado</w:t>
            </w:r>
          </w:p>
        </w:tc>
        <w:tc>
          <w:tcPr>
            <w:tcW w:type="dxa" w:w="1517"/>
          </w:tcPr>
          <w:p>
            <w:pPr>
              <w:spacing w:after="0"/>
              <w:jc w:val="right"/>
            </w:pPr>
            <w:r>
              <w:rPr>
                <w:sz w:val="16"/>
              </w:rPr>
              <w:t>PA not declared for this county</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1977-02-22</w:t>
            </w:r>
          </w:p>
        </w:tc>
        <w:tc>
          <w:tcPr>
            <w:tcW w:type="dxa" w:w="1100"/>
          </w:tcPr>
          <w:p>
            <w:pPr>
              <w:spacing w:after="0"/>
              <w:jc w:val="left"/>
            </w:pPr>
            <w:r>
              <w:rPr>
                <w:sz w:val="16"/>
              </w:rPr>
              <w:t>1977-02-22</w:t>
            </w:r>
          </w:p>
        </w:tc>
        <w:tc>
          <w:tcPr>
            <w:tcW w:type="dxa" w:w="1100"/>
          </w:tcPr>
          <w:p>
            <w:pPr>
              <w:spacing w:after="0"/>
              <w:jc w:val="left"/>
            </w:pPr>
            <w:r>
              <w:rPr>
                <w:sz w:val="16"/>
              </w:rPr>
              <w:t>EM-3032-MS</w:t>
            </w:r>
          </w:p>
        </w:tc>
        <w:tc>
          <w:tcPr>
            <w:tcW w:type="dxa" w:w="1479"/>
          </w:tcPr>
          <w:p>
            <w:pPr>
              <w:spacing w:after="0"/>
              <w:jc w:val="left"/>
            </w:pPr>
            <w:r>
              <w:rPr>
                <w:sz w:val="16"/>
              </w:rPr>
              <w:t>Emergency</w:t>
            </w:r>
          </w:p>
        </w:tc>
        <w:tc>
          <w:tcPr>
            <w:tcW w:type="dxa" w:w="3658"/>
          </w:tcPr>
          <w:p>
            <w:pPr>
              <w:spacing w:after="0"/>
              <w:jc w:val="left"/>
            </w:pPr>
            <w:r>
              <w:rPr>
                <w:sz w:val="16"/>
              </w:rPr>
              <w:t>DROUGHT &amp; FREEZING</w:t>
            </w:r>
          </w:p>
        </w:tc>
        <w:tc>
          <w:tcPr>
            <w:tcW w:type="dxa" w:w="2426"/>
          </w:tcPr>
          <w:p>
            <w:pPr>
              <w:spacing w:after="0"/>
              <w:jc w:val="left"/>
            </w:pPr>
            <w:r>
              <w:rPr>
                <w:sz w:val="16"/>
              </w:rPr>
              <w:t>Winter Weather (primary); also designated: Drought</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1973-03-27</w:t>
            </w:r>
          </w:p>
        </w:tc>
        <w:tc>
          <w:tcPr>
            <w:tcW w:type="dxa" w:w="1100"/>
          </w:tcPr>
          <w:p>
            <w:pPr>
              <w:spacing w:after="0"/>
              <w:jc w:val="left"/>
            </w:pPr>
            <w:r>
              <w:rPr>
                <w:sz w:val="16"/>
              </w:rPr>
              <w:t>1973-03-27</w:t>
            </w:r>
          </w:p>
        </w:tc>
        <w:tc>
          <w:tcPr>
            <w:tcW w:type="dxa" w:w="1100"/>
          </w:tcPr>
          <w:p>
            <w:pPr>
              <w:spacing w:after="0"/>
              <w:jc w:val="left"/>
            </w:pPr>
            <w:r>
              <w:rPr>
                <w:sz w:val="16"/>
              </w:rPr>
              <w:t>DR-368-MS</w:t>
            </w:r>
          </w:p>
        </w:tc>
        <w:tc>
          <w:tcPr>
            <w:tcW w:type="dxa" w:w="1479"/>
          </w:tcPr>
          <w:p>
            <w:pPr>
              <w:spacing w:after="0"/>
              <w:jc w:val="left"/>
            </w:pPr>
            <w:r>
              <w:rPr>
                <w:sz w:val="16"/>
              </w:rPr>
              <w:t>Major disaster</w:t>
            </w:r>
          </w:p>
        </w:tc>
        <w:tc>
          <w:tcPr>
            <w:tcW w:type="dxa" w:w="3658"/>
          </w:tcPr>
          <w:p>
            <w:pPr>
              <w:spacing w:after="0"/>
              <w:jc w:val="left"/>
            </w:pPr>
            <w:r>
              <w:rPr>
                <w:sz w:val="16"/>
              </w:rPr>
              <w:t>HEAVY RAINS, TORNADOES &amp; FLOODING</w:t>
            </w:r>
          </w:p>
        </w:tc>
        <w:tc>
          <w:tcPr>
            <w:tcW w:type="dxa" w:w="2426"/>
          </w:tcPr>
          <w:p>
            <w:pPr>
              <w:spacing w:after="0"/>
              <w:jc w:val="left"/>
            </w:pPr>
            <w:r>
              <w:rPr>
                <w:sz w:val="16"/>
              </w:rPr>
              <w:t>Inland Flooding; Tornado</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1971-02-22</w:t>
            </w:r>
          </w:p>
        </w:tc>
        <w:tc>
          <w:tcPr>
            <w:tcW w:type="dxa" w:w="1100"/>
          </w:tcPr>
          <w:p>
            <w:pPr>
              <w:spacing w:after="0"/>
              <w:jc w:val="left"/>
            </w:pPr>
            <w:r>
              <w:rPr>
                <w:sz w:val="16"/>
              </w:rPr>
              <w:t>1971-02-22</w:t>
            </w:r>
          </w:p>
        </w:tc>
        <w:tc>
          <w:tcPr>
            <w:tcW w:type="dxa" w:w="1100"/>
          </w:tcPr>
          <w:p>
            <w:pPr>
              <w:spacing w:after="0"/>
              <w:jc w:val="left"/>
            </w:pPr>
            <w:r>
              <w:rPr>
                <w:sz w:val="16"/>
              </w:rPr>
              <w:t>DR-302-MS</w:t>
            </w:r>
          </w:p>
        </w:tc>
        <w:tc>
          <w:tcPr>
            <w:tcW w:type="dxa" w:w="1479"/>
          </w:tcPr>
          <w:p>
            <w:pPr>
              <w:spacing w:after="0"/>
              <w:jc w:val="left"/>
            </w:pPr>
            <w:r>
              <w:rPr>
                <w:sz w:val="16"/>
              </w:rPr>
              <w:t>Major disaster</w:t>
            </w:r>
          </w:p>
        </w:tc>
        <w:tc>
          <w:tcPr>
            <w:tcW w:type="dxa" w:w="3658"/>
          </w:tcPr>
          <w:p>
            <w:pPr>
              <w:spacing w:after="0"/>
              <w:jc w:val="left"/>
            </w:pPr>
            <w:r>
              <w:rPr>
                <w:sz w:val="16"/>
              </w:rPr>
              <w:t>STORMS &amp; TORNADOES</w:t>
            </w:r>
          </w:p>
        </w:tc>
        <w:tc>
          <w:tcPr>
            <w:tcW w:type="dxa" w:w="2426"/>
          </w:tcPr>
          <w:p>
            <w:pPr>
              <w:spacing w:after="0"/>
              <w:jc w:val="left"/>
            </w:pPr>
            <w:r>
              <w:rPr>
                <w:sz w:val="16"/>
              </w:rPr>
              <w:t>Tornado</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233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35</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14</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93"/>
        <w:gridCol w:w="1640"/>
        <w:gridCol w:w="1147"/>
        <w:gridCol w:w="1928"/>
        <w:gridCol w:w="648"/>
        <w:gridCol w:w="34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93"/>
            <w:shd w:val="clear" w:color="auto" w:fill="E8E8E8"/>
          </w:tcPr>
          <w:p>
            <w:pPr>
              <w:spacing w:after="0"/>
              <w:jc w:val="left"/>
            </w:pPr>
            <w:r>
              <w:rPr>
                <w:b/>
                <w:sz w:val="16"/>
              </w:rPr>
              <w:t>Magnitude or extent</w:t>
            </w:r>
          </w:p>
        </w:tc>
        <w:tc>
          <w:tcPr>
            <w:tcW w:type="dxa" w:w="1640"/>
            <w:shd w:val="clear" w:color="auto" w:fill="E8E8E8"/>
          </w:tcPr>
          <w:p>
            <w:pPr>
              <w:spacing w:after="0"/>
              <w:jc w:val="left"/>
            </w:pPr>
            <w:r>
              <w:rPr>
                <w:b/>
                <w:sz w:val="16"/>
              </w:rPr>
              <w:t>Damage</w:t>
            </w:r>
          </w:p>
          <w:p>
            <w:pPr>
              <w:spacing w:after="0"/>
              <w:jc w:val="left"/>
            </w:pPr>
            <w:r>
              <w:rPr>
                <w:i/>
                <w:color w:val="555555"/>
                <w:sz w:val="14"/>
              </w:rPr>
              <w:t>nominal dollars</w:t>
            </w:r>
          </w:p>
        </w:tc>
        <w:tc>
          <w:tcPr>
            <w:tcW w:type="dxa" w:w="11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4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2017-04-30</w:t>
            </w:r>
          </w:p>
        </w:tc>
        <w:tc>
          <w:tcPr>
            <w:tcW w:type="dxa" w:w="1215"/>
          </w:tcPr>
          <w:p>
            <w:pPr>
              <w:spacing w:after="0"/>
              <w:jc w:val="left"/>
            </w:pPr>
            <w:r>
              <w:rPr>
                <w:sz w:val="16"/>
              </w:rPr>
              <w:t>Thunderstorm Wind</w:t>
            </w:r>
          </w:p>
        </w:tc>
        <w:tc>
          <w:tcPr>
            <w:tcW w:type="dxa" w:w="3093"/>
          </w:tcPr>
          <w:p>
            <w:pPr>
              <w:spacing w:after="0"/>
              <w:jc w:val="left"/>
            </w:pPr>
            <w:r>
              <w:rPr>
                <w:sz w:val="16"/>
              </w:rPr>
              <w:t>83 kt (96 mph) estimated gust</w:t>
            </w:r>
          </w:p>
        </w:tc>
        <w:tc>
          <w:tcPr>
            <w:tcW w:type="dxa" w:w="1640"/>
          </w:tcPr>
          <w:p>
            <w:pPr>
              <w:spacing w:after="0"/>
              <w:jc w:val="left"/>
            </w:pPr>
            <w:r>
              <w:rPr>
                <w:sz w:val="16"/>
              </w:rPr>
              <w:t>$100,000 property; $0 crops (2017 dollars)</w:t>
            </w:r>
          </w:p>
        </w:tc>
        <w:tc>
          <w:tcPr>
            <w:tcW w:type="dxa" w:w="1147"/>
          </w:tcPr>
          <w:p>
            <w:pPr>
              <w:spacing w:after="0"/>
              <w:jc w:val="right"/>
            </w:pPr>
            <w:r>
              <w:rPr>
                <w:sz w:val="16"/>
              </w:rPr>
              <w:t>0, 0</w:t>
            </w:r>
          </w:p>
        </w:tc>
        <w:tc>
          <w:tcPr>
            <w:tcW w:type="dxa" w:w="1928"/>
          </w:tcPr>
          <w:p>
            <w:pPr>
              <w:spacing w:after="0"/>
              <w:jc w:val="left"/>
            </w:pPr>
            <w:r>
              <w:rPr>
                <w:sz w:val="16"/>
              </w:rPr>
              <w:t>GOODMAN</w:t>
            </w:r>
          </w:p>
        </w:tc>
        <w:tc>
          <w:tcPr>
            <w:tcW w:type="dxa" w:w="648"/>
          </w:tcPr>
          <w:p>
            <w:pPr>
              <w:spacing w:after="0"/>
              <w:jc w:val="left"/>
            </w:pPr>
          </w:p>
        </w:tc>
        <w:tc>
          <w:tcPr>
            <w:tcW w:type="dxa" w:w="3404"/>
          </w:tcPr>
          <w:p>
            <w:pPr>
              <w:spacing w:after="0"/>
              <w:jc w:val="left"/>
            </w:pPr>
            <w:r>
              <w:rPr>
                <w:sz w:val="16"/>
              </w:rPr>
              <w:t>B1-c worst recorded: Thunderstorm Wind</w:t>
            </w:r>
          </w:p>
        </w:tc>
      </w:tr>
      <w:tr>
        <w:trPr>
          <w:cantSplit/>
        </w:trPr>
        <w:tc>
          <w:tcPr>
            <w:tcW w:type="dxa" w:w="1037"/>
          </w:tcPr>
          <w:p>
            <w:pPr>
              <w:spacing w:after="0"/>
              <w:jc w:val="left"/>
            </w:pPr>
            <w:r>
              <w:rPr>
                <w:sz w:val="16"/>
              </w:rPr>
              <w:t>2016-10-11</w:t>
            </w:r>
          </w:p>
        </w:tc>
        <w:tc>
          <w:tcPr>
            <w:tcW w:type="dxa" w:w="1215"/>
          </w:tcPr>
          <w:p>
            <w:pPr>
              <w:spacing w:after="0"/>
              <w:jc w:val="left"/>
            </w:pPr>
            <w:r>
              <w:rPr>
                <w:sz w:val="16"/>
              </w:rPr>
              <w:t>Drought</w:t>
            </w:r>
          </w:p>
        </w:tc>
        <w:tc>
          <w:tcPr>
            <w:tcW w:type="dxa" w:w="3093"/>
          </w:tcPr>
          <w:p>
            <w:pPr>
              <w:spacing w:after="0"/>
              <w:jc w:val="left"/>
            </w:pPr>
          </w:p>
        </w:tc>
        <w:tc>
          <w:tcPr>
            <w:tcW w:type="dxa" w:w="1640"/>
          </w:tcPr>
          <w:p>
            <w:pPr>
              <w:spacing w:after="0"/>
              <w:jc w:val="left"/>
            </w:pPr>
            <w:r>
              <w:rPr>
                <w:sz w:val="16"/>
              </w:rPr>
              <w:t>$0 property; $40,000 crops, reported for the zone (2016 dollars)</w:t>
            </w:r>
          </w:p>
        </w:tc>
        <w:tc>
          <w:tcPr>
            <w:tcW w:type="dxa" w:w="1147"/>
          </w:tcPr>
          <w:p>
            <w:pPr>
              <w:spacing w:after="0"/>
              <w:jc w:val="right"/>
            </w:pPr>
            <w:r>
              <w:rPr>
                <w:sz w:val="16"/>
              </w:rPr>
              <w:t>0, 0</w:t>
            </w:r>
          </w:p>
        </w:tc>
        <w:tc>
          <w:tcPr>
            <w:tcW w:type="dxa" w:w="1928"/>
          </w:tcPr>
          <w:p>
            <w:pPr>
              <w:spacing w:after="0"/>
              <w:jc w:val="left"/>
            </w:pPr>
            <w:r>
              <w:rPr>
                <w:sz w:val="16"/>
              </w:rPr>
              <w:t>NWS zone MSZ036 (HOLMES), zone-level: may include parts of neighboring counties</w:t>
            </w:r>
          </w:p>
        </w:tc>
        <w:tc>
          <w:tcPr>
            <w:tcW w:type="dxa" w:w="648"/>
          </w:tcPr>
          <w:p>
            <w:pPr>
              <w:spacing w:after="0"/>
              <w:jc w:val="left"/>
            </w:pPr>
          </w:p>
        </w:tc>
        <w:tc>
          <w:tcPr>
            <w:tcW w:type="dxa" w:w="3404"/>
          </w:tcPr>
          <w:p>
            <w:pPr>
              <w:spacing w:after="0"/>
              <w:jc w:val="left"/>
            </w:pPr>
            <w:r>
              <w:rPr>
                <w:sz w:val="16"/>
              </w:rPr>
              <w:t>B1-c worst recorded: Drought</w:t>
            </w:r>
          </w:p>
        </w:tc>
      </w:tr>
      <w:tr>
        <w:trPr>
          <w:cantSplit/>
        </w:trPr>
        <w:tc>
          <w:tcPr>
            <w:tcW w:type="dxa" w:w="1037"/>
          </w:tcPr>
          <w:p>
            <w:pPr>
              <w:spacing w:after="0"/>
              <w:jc w:val="left"/>
            </w:pPr>
            <w:r>
              <w:rPr>
                <w:sz w:val="16"/>
              </w:rPr>
              <w:t>2014-04-24</w:t>
            </w:r>
          </w:p>
        </w:tc>
        <w:tc>
          <w:tcPr>
            <w:tcW w:type="dxa" w:w="1215"/>
          </w:tcPr>
          <w:p>
            <w:pPr>
              <w:spacing w:after="0"/>
              <w:jc w:val="left"/>
            </w:pPr>
            <w:r>
              <w:rPr>
                <w:sz w:val="16"/>
              </w:rPr>
              <w:t>Hail</w:t>
            </w:r>
          </w:p>
        </w:tc>
        <w:tc>
          <w:tcPr>
            <w:tcW w:type="dxa" w:w="3093"/>
          </w:tcPr>
          <w:p>
            <w:pPr>
              <w:spacing w:after="0"/>
              <w:jc w:val="left"/>
            </w:pPr>
            <w:r>
              <w:rPr>
                <w:sz w:val="16"/>
              </w:rPr>
              <w:t>4.25 in</w:t>
            </w:r>
          </w:p>
        </w:tc>
        <w:tc>
          <w:tcPr>
            <w:tcW w:type="dxa" w:w="1640"/>
          </w:tcPr>
          <w:p>
            <w:pPr>
              <w:spacing w:after="0"/>
              <w:jc w:val="left"/>
            </w:pPr>
            <w:r>
              <w:rPr>
                <w:sz w:val="16"/>
              </w:rPr>
              <w:t>$10,000 property; $0 crops (2014 dollars)</w:t>
            </w:r>
          </w:p>
        </w:tc>
        <w:tc>
          <w:tcPr>
            <w:tcW w:type="dxa" w:w="1147"/>
          </w:tcPr>
          <w:p>
            <w:pPr>
              <w:spacing w:after="0"/>
              <w:jc w:val="right"/>
            </w:pPr>
            <w:r>
              <w:rPr>
                <w:sz w:val="16"/>
              </w:rPr>
              <w:t>0, 0</w:t>
            </w:r>
          </w:p>
        </w:tc>
        <w:tc>
          <w:tcPr>
            <w:tcW w:type="dxa" w:w="1928"/>
          </w:tcPr>
          <w:p>
            <w:pPr>
              <w:spacing w:after="0"/>
              <w:jc w:val="left"/>
            </w:pPr>
            <w:r>
              <w:rPr>
                <w:sz w:val="16"/>
              </w:rPr>
              <w:t>WEST</w:t>
            </w:r>
          </w:p>
        </w:tc>
        <w:tc>
          <w:tcPr>
            <w:tcW w:type="dxa" w:w="648"/>
          </w:tcPr>
          <w:p>
            <w:pPr>
              <w:spacing w:after="0"/>
              <w:jc w:val="left"/>
            </w:pPr>
          </w:p>
        </w:tc>
        <w:tc>
          <w:tcPr>
            <w:tcW w:type="dxa" w:w="3404"/>
          </w:tcPr>
          <w:p>
            <w:pPr>
              <w:spacing w:after="0"/>
              <w:jc w:val="left"/>
            </w:pPr>
            <w:r>
              <w:rPr>
                <w:sz w:val="16"/>
              </w:rPr>
              <w:t>B1-c worst recorded: Hail</w:t>
            </w:r>
          </w:p>
        </w:tc>
      </w:tr>
      <w:tr>
        <w:trPr>
          <w:cantSplit/>
        </w:trPr>
        <w:tc>
          <w:tcPr>
            <w:tcW w:type="dxa" w:w="1037"/>
          </w:tcPr>
          <w:p>
            <w:pPr>
              <w:spacing w:after="0"/>
              <w:jc w:val="left"/>
            </w:pPr>
            <w:r>
              <w:rPr>
                <w:sz w:val="16"/>
              </w:rPr>
              <w:t>2011-02-03</w:t>
            </w:r>
          </w:p>
        </w:tc>
        <w:tc>
          <w:tcPr>
            <w:tcW w:type="dxa" w:w="1215"/>
          </w:tcPr>
          <w:p>
            <w:pPr>
              <w:spacing w:after="0"/>
              <w:jc w:val="left"/>
            </w:pPr>
            <w:r>
              <w:rPr>
                <w:sz w:val="16"/>
              </w:rPr>
              <w:t>Ice Storm</w:t>
            </w:r>
          </w:p>
        </w:tc>
        <w:tc>
          <w:tcPr>
            <w:tcW w:type="dxa" w:w="3093"/>
          </w:tcPr>
          <w:p>
            <w:pPr>
              <w:spacing w:after="0"/>
              <w:jc w:val="left"/>
            </w:pPr>
          </w:p>
        </w:tc>
        <w:tc>
          <w:tcPr>
            <w:tcW w:type="dxa" w:w="1640"/>
          </w:tcPr>
          <w:p>
            <w:pPr>
              <w:spacing w:after="0"/>
              <w:jc w:val="left"/>
            </w:pPr>
            <w:r>
              <w:rPr>
                <w:sz w:val="16"/>
              </w:rPr>
              <w:t>$300,000 property; $0 crops, reported for the zone (2011 dollars)</w:t>
            </w:r>
          </w:p>
        </w:tc>
        <w:tc>
          <w:tcPr>
            <w:tcW w:type="dxa" w:w="1147"/>
          </w:tcPr>
          <w:p>
            <w:pPr>
              <w:spacing w:after="0"/>
              <w:jc w:val="right"/>
            </w:pPr>
            <w:r>
              <w:rPr>
                <w:sz w:val="16"/>
              </w:rPr>
              <w:t>0, 0</w:t>
            </w:r>
          </w:p>
        </w:tc>
        <w:tc>
          <w:tcPr>
            <w:tcW w:type="dxa" w:w="1928"/>
          </w:tcPr>
          <w:p>
            <w:pPr>
              <w:spacing w:after="0"/>
              <w:jc w:val="left"/>
            </w:pPr>
            <w:r>
              <w:rPr>
                <w:sz w:val="16"/>
              </w:rPr>
              <w:t>NWS zone MSZ036 (HOLMES), zone-level: may include parts of neighboring counties</w:t>
            </w:r>
          </w:p>
        </w:tc>
        <w:tc>
          <w:tcPr>
            <w:tcW w:type="dxa" w:w="648"/>
          </w:tcPr>
          <w:p>
            <w:pPr>
              <w:spacing w:after="0"/>
              <w:jc w:val="left"/>
            </w:pPr>
          </w:p>
        </w:tc>
        <w:tc>
          <w:tcPr>
            <w:tcW w:type="dxa" w:w="3404"/>
          </w:tcPr>
          <w:p>
            <w:pPr>
              <w:spacing w:after="0"/>
              <w:jc w:val="left"/>
            </w:pPr>
            <w:r>
              <w:rPr>
                <w:sz w:val="16"/>
              </w:rPr>
              <w:t>B1-c worst recorded: Ice Storm</w:t>
            </w:r>
          </w:p>
        </w:tc>
      </w:tr>
      <w:tr>
        <w:trPr>
          <w:cantSplit/>
        </w:trPr>
        <w:tc>
          <w:tcPr>
            <w:tcW w:type="dxa" w:w="1037"/>
          </w:tcPr>
          <w:p>
            <w:pPr>
              <w:spacing w:after="0"/>
              <w:jc w:val="left"/>
            </w:pPr>
            <w:r>
              <w:rPr>
                <w:sz w:val="16"/>
              </w:rPr>
              <w:t>2010-04-24</w:t>
            </w:r>
          </w:p>
        </w:tc>
        <w:tc>
          <w:tcPr>
            <w:tcW w:type="dxa" w:w="1215"/>
          </w:tcPr>
          <w:p>
            <w:pPr>
              <w:spacing w:after="0"/>
              <w:jc w:val="left"/>
            </w:pPr>
            <w:r>
              <w:rPr>
                <w:sz w:val="16"/>
              </w:rPr>
              <w:t>Tornado</w:t>
            </w:r>
          </w:p>
        </w:tc>
        <w:tc>
          <w:tcPr>
            <w:tcW w:type="dxa" w:w="3093"/>
          </w:tcPr>
          <w:p>
            <w:pPr>
              <w:spacing w:after="0"/>
              <w:jc w:val="left"/>
            </w:pPr>
            <w:r>
              <w:rPr>
                <w:sz w:val="16"/>
              </w:rPr>
              <w:t>EF4, 21.25 mi within this county, 2,600 yd wide</w:t>
            </w:r>
          </w:p>
        </w:tc>
        <w:tc>
          <w:tcPr>
            <w:tcW w:type="dxa" w:w="1640"/>
          </w:tcPr>
          <w:p>
            <w:pPr>
              <w:spacing w:after="0"/>
              <w:jc w:val="left"/>
            </w:pPr>
            <w:r>
              <w:rPr>
                <w:sz w:val="16"/>
              </w:rPr>
              <w:t>$60,000,000 property; $4,000,000 crops (2010 dollars)</w:t>
            </w:r>
          </w:p>
        </w:tc>
        <w:tc>
          <w:tcPr>
            <w:tcW w:type="dxa" w:w="1147"/>
          </w:tcPr>
          <w:p>
            <w:pPr>
              <w:spacing w:after="0"/>
              <w:jc w:val="right"/>
            </w:pPr>
            <w:r>
              <w:rPr>
                <w:sz w:val="16"/>
              </w:rPr>
              <w:t>1, 40</w:t>
            </w:r>
          </w:p>
        </w:tc>
        <w:tc>
          <w:tcPr>
            <w:tcW w:type="dxa" w:w="1928"/>
          </w:tcPr>
          <w:p>
            <w:pPr>
              <w:spacing w:after="0"/>
              <w:jc w:val="left"/>
            </w:pPr>
            <w:r>
              <w:rPr>
                <w:sz w:val="16"/>
              </w:rPr>
              <w:t>ZEIGLERVILLE to DURANT</w:t>
            </w:r>
          </w:p>
        </w:tc>
        <w:tc>
          <w:tcPr>
            <w:tcW w:type="dxa" w:w="648"/>
          </w:tcPr>
          <w:p>
            <w:pPr>
              <w:spacing w:after="0"/>
              <w:jc w:val="left"/>
            </w:pPr>
          </w:p>
        </w:tc>
        <w:tc>
          <w:tcPr>
            <w:tcW w:type="dxa" w:w="3404"/>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3093"/>
          </w:tcPr>
          <w:p>
            <w:pPr>
              <w:spacing w:after="0"/>
              <w:jc w:val="left"/>
            </w:pPr>
          </w:p>
        </w:tc>
        <w:tc>
          <w:tcPr>
            <w:tcW w:type="dxa" w:w="1640"/>
          </w:tcPr>
          <w:p>
            <w:pPr>
              <w:spacing w:after="0"/>
              <w:jc w:val="left"/>
            </w:pPr>
            <w:r>
              <w:rPr>
                <w:sz w:val="16"/>
              </w:rPr>
              <w:t>$250,000 property; $0 crops, reported for the zone (2010 dollars)</w:t>
            </w:r>
          </w:p>
        </w:tc>
        <w:tc>
          <w:tcPr>
            <w:tcW w:type="dxa" w:w="1147"/>
          </w:tcPr>
          <w:p>
            <w:pPr>
              <w:spacing w:after="0"/>
              <w:jc w:val="right"/>
            </w:pPr>
            <w:r>
              <w:rPr>
                <w:sz w:val="16"/>
              </w:rPr>
              <w:t>0, 0</w:t>
            </w:r>
          </w:p>
        </w:tc>
        <w:tc>
          <w:tcPr>
            <w:tcW w:type="dxa" w:w="1928"/>
          </w:tcPr>
          <w:p>
            <w:pPr>
              <w:spacing w:after="0"/>
              <w:jc w:val="left"/>
            </w:pPr>
            <w:r>
              <w:rPr>
                <w:sz w:val="16"/>
              </w:rPr>
              <w:t>NWS zone MSZ036 (HOLMES), zone-level: may include parts of neighboring counties</w:t>
            </w:r>
          </w:p>
        </w:tc>
        <w:tc>
          <w:tcPr>
            <w:tcW w:type="dxa" w:w="648"/>
          </w:tcPr>
          <w:p>
            <w:pPr>
              <w:spacing w:after="0"/>
              <w:jc w:val="left"/>
            </w:pPr>
          </w:p>
        </w:tc>
        <w:tc>
          <w:tcPr>
            <w:tcW w:type="dxa" w:w="34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2009-04-18</w:t>
            </w:r>
          </w:p>
        </w:tc>
        <w:tc>
          <w:tcPr>
            <w:tcW w:type="dxa" w:w="1215"/>
          </w:tcPr>
          <w:p>
            <w:pPr>
              <w:spacing w:after="0"/>
              <w:jc w:val="left"/>
            </w:pPr>
            <w:r>
              <w:rPr>
                <w:sz w:val="16"/>
              </w:rPr>
              <w:t>Strong Wind</w:t>
            </w:r>
          </w:p>
        </w:tc>
        <w:tc>
          <w:tcPr>
            <w:tcW w:type="dxa" w:w="3093"/>
          </w:tcPr>
          <w:p>
            <w:pPr>
              <w:spacing w:after="0"/>
              <w:jc w:val="left"/>
            </w:pPr>
            <w:r>
              <w:rPr>
                <w:sz w:val="16"/>
              </w:rPr>
              <w:t>43 kt (49 mph) estimated gust</w:t>
            </w:r>
          </w:p>
        </w:tc>
        <w:tc>
          <w:tcPr>
            <w:tcW w:type="dxa" w:w="1640"/>
          </w:tcPr>
          <w:p>
            <w:pPr>
              <w:spacing w:after="0"/>
              <w:jc w:val="left"/>
            </w:pPr>
            <w:r>
              <w:rPr>
                <w:sz w:val="16"/>
              </w:rPr>
              <w:t>$2,000 property; $0 crops, reported for the zone (2009 dollars)</w:t>
            </w:r>
          </w:p>
        </w:tc>
        <w:tc>
          <w:tcPr>
            <w:tcW w:type="dxa" w:w="1147"/>
          </w:tcPr>
          <w:p>
            <w:pPr>
              <w:spacing w:after="0"/>
              <w:jc w:val="right"/>
            </w:pPr>
            <w:r>
              <w:rPr>
                <w:sz w:val="16"/>
              </w:rPr>
              <w:t>0, 0</w:t>
            </w:r>
          </w:p>
        </w:tc>
        <w:tc>
          <w:tcPr>
            <w:tcW w:type="dxa" w:w="1928"/>
          </w:tcPr>
          <w:p>
            <w:pPr>
              <w:spacing w:after="0"/>
              <w:jc w:val="left"/>
            </w:pPr>
            <w:r>
              <w:rPr>
                <w:sz w:val="16"/>
              </w:rPr>
              <w:t>NWS zone MSZ036 (HOLMES), zone-level: may include parts of neighboring counties</w:t>
            </w:r>
          </w:p>
        </w:tc>
        <w:tc>
          <w:tcPr>
            <w:tcW w:type="dxa" w:w="648"/>
          </w:tcPr>
          <w:p>
            <w:pPr>
              <w:spacing w:after="0"/>
              <w:jc w:val="left"/>
            </w:pPr>
          </w:p>
        </w:tc>
        <w:tc>
          <w:tcPr>
            <w:tcW w:type="dxa" w:w="34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3093"/>
          </w:tcPr>
          <w:p>
            <w:pPr>
              <w:spacing w:after="0"/>
              <w:jc w:val="left"/>
            </w:pPr>
          </w:p>
        </w:tc>
        <w:tc>
          <w:tcPr>
            <w:tcW w:type="dxa" w:w="1640"/>
          </w:tcPr>
          <w:p>
            <w:pPr>
              <w:spacing w:after="0"/>
              <w:jc w:val="left"/>
            </w:pPr>
            <w:r>
              <w:rPr>
                <w:sz w:val="16"/>
              </w:rPr>
              <w:t>$0 property; $0 crops, reported for the zone (2007 dollars)</w:t>
            </w:r>
          </w:p>
        </w:tc>
        <w:tc>
          <w:tcPr>
            <w:tcW w:type="dxa" w:w="1147"/>
          </w:tcPr>
          <w:p>
            <w:pPr>
              <w:spacing w:after="0"/>
              <w:jc w:val="right"/>
            </w:pPr>
            <w:r>
              <w:rPr>
                <w:sz w:val="16"/>
              </w:rPr>
              <w:t>0, 0</w:t>
            </w:r>
          </w:p>
        </w:tc>
        <w:tc>
          <w:tcPr>
            <w:tcW w:type="dxa" w:w="1928"/>
          </w:tcPr>
          <w:p>
            <w:pPr>
              <w:spacing w:after="0"/>
              <w:jc w:val="left"/>
            </w:pPr>
            <w:r>
              <w:rPr>
                <w:sz w:val="16"/>
              </w:rPr>
              <w:t>NWS zone MSZ036 (HOLMES), zone-level: may include parts of neighboring counties</w:t>
            </w:r>
          </w:p>
        </w:tc>
        <w:tc>
          <w:tcPr>
            <w:tcW w:type="dxa" w:w="648"/>
          </w:tcPr>
          <w:p>
            <w:pPr>
              <w:spacing w:after="0"/>
              <w:jc w:val="left"/>
            </w:pPr>
          </w:p>
        </w:tc>
        <w:tc>
          <w:tcPr>
            <w:tcW w:type="dxa" w:w="3404"/>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3093"/>
          </w:tcPr>
          <w:p>
            <w:pPr>
              <w:spacing w:after="0"/>
              <w:jc w:val="left"/>
            </w:pPr>
          </w:p>
        </w:tc>
        <w:tc>
          <w:tcPr>
            <w:tcW w:type="dxa" w:w="1640"/>
          </w:tcPr>
          <w:p>
            <w:pPr>
              <w:spacing w:after="0"/>
              <w:jc w:val="left"/>
            </w:pPr>
            <w:r>
              <w:rPr>
                <w:sz w:val="16"/>
              </w:rPr>
              <w:t>$1,000,000 property; $15,000,000 crops, reported for the zone (2005 dollars)</w:t>
            </w:r>
          </w:p>
        </w:tc>
        <w:tc>
          <w:tcPr>
            <w:tcW w:type="dxa" w:w="1147"/>
          </w:tcPr>
          <w:p>
            <w:pPr>
              <w:spacing w:after="0"/>
              <w:jc w:val="right"/>
            </w:pPr>
            <w:r>
              <w:rPr>
                <w:sz w:val="16"/>
              </w:rPr>
              <w:t>0, 0</w:t>
            </w:r>
          </w:p>
        </w:tc>
        <w:tc>
          <w:tcPr>
            <w:tcW w:type="dxa" w:w="1928"/>
          </w:tcPr>
          <w:p>
            <w:pPr>
              <w:spacing w:after="0"/>
              <w:jc w:val="left"/>
            </w:pPr>
            <w:r>
              <w:rPr>
                <w:sz w:val="16"/>
              </w:rPr>
              <w:t>NWS zone MSZ036 (HOLMES), zone-level: may include parts of neighboring counties</w:t>
            </w:r>
          </w:p>
        </w:tc>
        <w:tc>
          <w:tcPr>
            <w:tcW w:type="dxa" w:w="648"/>
          </w:tcPr>
          <w:p>
            <w:pPr>
              <w:spacing w:after="0"/>
              <w:jc w:val="left"/>
            </w:pPr>
          </w:p>
        </w:tc>
        <w:tc>
          <w:tcPr>
            <w:tcW w:type="dxa" w:w="340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2001-02-16</w:t>
            </w:r>
          </w:p>
        </w:tc>
        <w:tc>
          <w:tcPr>
            <w:tcW w:type="dxa" w:w="1215"/>
          </w:tcPr>
          <w:p>
            <w:pPr>
              <w:spacing w:after="0"/>
              <w:jc w:val="left"/>
            </w:pPr>
            <w:r>
              <w:rPr>
                <w:sz w:val="16"/>
              </w:rPr>
              <w:t>Tornado</w:t>
            </w:r>
          </w:p>
        </w:tc>
        <w:tc>
          <w:tcPr>
            <w:tcW w:type="dxa" w:w="3093"/>
          </w:tcPr>
          <w:p>
            <w:pPr>
              <w:spacing w:after="0"/>
              <w:jc w:val="left"/>
            </w:pPr>
            <w:r>
              <w:rPr>
                <w:sz w:val="16"/>
              </w:rPr>
              <w:t>F2, 4 mi within this county, 500 yd wide</w:t>
            </w:r>
          </w:p>
        </w:tc>
        <w:tc>
          <w:tcPr>
            <w:tcW w:type="dxa" w:w="1640"/>
          </w:tcPr>
          <w:p>
            <w:pPr>
              <w:spacing w:after="0"/>
              <w:jc w:val="left"/>
            </w:pPr>
            <w:r>
              <w:rPr>
                <w:sz w:val="16"/>
              </w:rPr>
              <w:t>$50,000 property; crops not reported (2001 dollars)</w:t>
            </w:r>
          </w:p>
        </w:tc>
        <w:tc>
          <w:tcPr>
            <w:tcW w:type="dxa" w:w="1147"/>
          </w:tcPr>
          <w:p>
            <w:pPr>
              <w:spacing w:after="0"/>
              <w:jc w:val="right"/>
            </w:pPr>
            <w:r>
              <w:rPr>
                <w:sz w:val="16"/>
              </w:rPr>
              <w:t>1, 1</w:t>
            </w:r>
          </w:p>
        </w:tc>
        <w:tc>
          <w:tcPr>
            <w:tcW w:type="dxa" w:w="1928"/>
          </w:tcPr>
          <w:p>
            <w:pPr>
              <w:spacing w:after="0"/>
              <w:jc w:val="left"/>
            </w:pPr>
            <w:r>
              <w:rPr>
                <w:sz w:val="16"/>
              </w:rPr>
              <w:t>GOODMAN</w:t>
            </w:r>
          </w:p>
        </w:tc>
        <w:tc>
          <w:tcPr>
            <w:tcW w:type="dxa" w:w="648"/>
          </w:tcPr>
          <w:p>
            <w:pPr>
              <w:spacing w:after="0"/>
              <w:jc w:val="left"/>
            </w:pPr>
          </w:p>
        </w:tc>
        <w:tc>
          <w:tcPr>
            <w:tcW w:type="dxa" w:w="3404"/>
          </w:tcPr>
          <w:p>
            <w:pPr>
              <w:spacing w:after="0"/>
              <w:jc w:val="left"/>
            </w:pPr>
            <w:r>
              <w:rPr>
                <w:sz w:val="16"/>
              </w:rPr>
              <w:t>deaths or injuries recorded</w:t>
            </w:r>
          </w:p>
        </w:tc>
      </w:tr>
      <w:tr>
        <w:trPr>
          <w:cantSplit/>
        </w:trPr>
        <w:tc>
          <w:tcPr>
            <w:tcW w:type="dxa" w:w="1037"/>
          </w:tcPr>
          <w:p>
            <w:pPr>
              <w:spacing w:after="0"/>
              <w:jc w:val="left"/>
            </w:pPr>
            <w:r>
              <w:rPr>
                <w:sz w:val="16"/>
              </w:rPr>
              <w:t>1997-06-10</w:t>
            </w:r>
          </w:p>
        </w:tc>
        <w:tc>
          <w:tcPr>
            <w:tcW w:type="dxa" w:w="1215"/>
          </w:tcPr>
          <w:p>
            <w:pPr>
              <w:spacing w:after="0"/>
              <w:jc w:val="left"/>
            </w:pPr>
            <w:r>
              <w:rPr>
                <w:sz w:val="16"/>
              </w:rPr>
              <w:t>Flash Flood</w:t>
            </w:r>
          </w:p>
        </w:tc>
        <w:tc>
          <w:tcPr>
            <w:tcW w:type="dxa" w:w="3093"/>
          </w:tcPr>
          <w:p>
            <w:pPr>
              <w:spacing w:after="0"/>
              <w:jc w:val="left"/>
            </w:pPr>
          </w:p>
        </w:tc>
        <w:tc>
          <w:tcPr>
            <w:tcW w:type="dxa" w:w="1640"/>
          </w:tcPr>
          <w:p>
            <w:pPr>
              <w:spacing w:after="0"/>
              <w:jc w:val="left"/>
            </w:pPr>
            <w:r>
              <w:rPr>
                <w:sz w:val="16"/>
              </w:rPr>
              <w:t>$10,000,000 property; crops not reported (1997 dollars)</w:t>
            </w:r>
          </w:p>
        </w:tc>
        <w:tc>
          <w:tcPr>
            <w:tcW w:type="dxa" w:w="1147"/>
          </w:tcPr>
          <w:p>
            <w:pPr>
              <w:spacing w:after="0"/>
              <w:jc w:val="right"/>
            </w:pPr>
            <w:r>
              <w:rPr>
                <w:sz w:val="16"/>
              </w:rPr>
              <w:t>0, 0</w:t>
            </w:r>
          </w:p>
        </w:tc>
        <w:tc>
          <w:tcPr>
            <w:tcW w:type="dxa" w:w="1928"/>
          </w:tcPr>
          <w:p>
            <w:pPr>
              <w:spacing w:after="0"/>
              <w:jc w:val="left"/>
            </w:pPr>
            <w:r>
              <w:rPr>
                <w:sz w:val="16"/>
              </w:rPr>
              <w:t>LEXINGTON</w:t>
            </w:r>
          </w:p>
        </w:tc>
        <w:tc>
          <w:tcPr>
            <w:tcW w:type="dxa" w:w="648"/>
          </w:tcPr>
          <w:p>
            <w:pPr>
              <w:spacing w:after="0"/>
              <w:jc w:val="left"/>
            </w:pPr>
          </w:p>
        </w:tc>
        <w:tc>
          <w:tcPr>
            <w:tcW w:type="dxa" w:w="34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1957-11-07</w:t>
            </w:r>
          </w:p>
        </w:tc>
        <w:tc>
          <w:tcPr>
            <w:tcW w:type="dxa" w:w="1215"/>
          </w:tcPr>
          <w:p>
            <w:pPr>
              <w:spacing w:after="0"/>
              <w:jc w:val="left"/>
            </w:pPr>
            <w:r>
              <w:rPr>
                <w:sz w:val="16"/>
              </w:rPr>
              <w:t>Tornado</w:t>
            </w:r>
          </w:p>
        </w:tc>
        <w:tc>
          <w:tcPr>
            <w:tcW w:type="dxa" w:w="3093"/>
          </w:tcPr>
          <w:p>
            <w:pPr>
              <w:spacing w:after="0"/>
              <w:jc w:val="left"/>
            </w:pPr>
            <w:r>
              <w:rPr>
                <w:sz w:val="16"/>
              </w:rPr>
              <w:t>F3, 5.2 mi path length (records before 1996 may include the whole path; rating and listing come from the county where the tornado began), 300 yd wide</w:t>
            </w:r>
          </w:p>
        </w:tc>
        <w:tc>
          <w:tcPr>
            <w:tcW w:type="dxa" w:w="1640"/>
          </w:tcPr>
          <w:p>
            <w:pPr>
              <w:spacing w:after="0"/>
              <w:jc w:val="left"/>
            </w:pPr>
            <w:r>
              <w:rPr>
                <w:sz w:val="16"/>
              </w:rPr>
              <w:t>$250,000 property; crops not recorded (1957 dollars)</w:t>
            </w:r>
          </w:p>
        </w:tc>
        <w:tc>
          <w:tcPr>
            <w:tcW w:type="dxa" w:w="1147"/>
          </w:tcPr>
          <w:p>
            <w:pPr>
              <w:spacing w:after="0"/>
              <w:jc w:val="right"/>
            </w:pPr>
            <w:r>
              <w:rPr>
                <w:sz w:val="16"/>
              </w:rPr>
              <w:t>2, 0</w:t>
            </w:r>
          </w:p>
        </w:tc>
        <w:tc>
          <w:tcPr>
            <w:tcW w:type="dxa" w:w="1928"/>
          </w:tcPr>
          <w:p>
            <w:pPr>
              <w:spacing w:after="0"/>
              <w:jc w:val="left"/>
            </w:pPr>
            <w:r>
              <w:rPr>
                <w:sz w:val="16"/>
              </w:rPr>
              <w:t>location not recorded</w:t>
            </w:r>
          </w:p>
        </w:tc>
        <w:tc>
          <w:tcPr>
            <w:tcW w:type="dxa" w:w="648"/>
          </w:tcPr>
          <w:p>
            <w:pPr>
              <w:spacing w:after="0"/>
              <w:jc w:val="left"/>
            </w:pPr>
          </w:p>
        </w:tc>
        <w:tc>
          <w:tcPr>
            <w:tcW w:type="dxa" w:w="340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5"/>
        <w:gridCol w:w="1557"/>
        <w:gridCol w:w="1037"/>
        <w:gridCol w:w="1714"/>
        <w:gridCol w:w="1515"/>
        <w:gridCol w:w="1482"/>
        <w:gridCol w:w="1037"/>
        <w:gridCol w:w="2065"/>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4"/>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p>
        </w:tc>
        <w:tc>
          <w:tcPr>
            <w:tcW w:type="dxa" w:w="1435"/>
          </w:tcPr>
          <w:p>
            <w:pPr>
              <w:spacing w:after="0"/>
              <w:jc w:val="left"/>
            </w:pPr>
            <w:r>
              <w:rPr>
                <w:sz w:val="16"/>
              </w:rPr>
              <w:t>events per year</w:t>
            </w:r>
          </w:p>
        </w:tc>
        <w:tc>
          <w:tcPr>
            <w:tcW w:type="dxa" w:w="1557"/>
          </w:tcPr>
          <w:p>
            <w:pPr>
              <w:spacing w:after="0"/>
              <w:jc w:val="left"/>
            </w:pPr>
          </w:p>
        </w:tc>
        <w:tc>
          <w:tcPr>
            <w:tcW w:type="dxa" w:w="1037"/>
          </w:tcPr>
          <w:p>
            <w:pPr>
              <w:spacing w:after="0"/>
              <w:jc w:val="left"/>
            </w:pPr>
          </w:p>
        </w:tc>
        <w:tc>
          <w:tcPr>
            <w:tcW w:type="dxa" w:w="1714"/>
          </w:tcPr>
          <w:p>
            <w:pPr>
              <w:spacing w:after="0"/>
              <w:jc w:val="left"/>
            </w:pPr>
          </w:p>
        </w:tc>
        <w:tc>
          <w:tcPr>
            <w:tcW w:type="dxa" w:w="1515"/>
          </w:tcPr>
          <w:p>
            <w:pPr>
              <w:spacing w:after="0"/>
              <w:jc w:val="right"/>
            </w:pP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5"/>
          </w:tcPr>
          <w:p>
            <w:pPr>
              <w:spacing w:after="0"/>
              <w:jc w:val="left"/>
            </w:pPr>
            <w:r>
              <w:rPr>
                <w:sz w:val="16"/>
              </w:rPr>
              <w:t>events per year at a location (modeled)</w:t>
            </w:r>
          </w:p>
        </w:tc>
        <w:tc>
          <w:tcPr>
            <w:tcW w:type="dxa" w:w="1557"/>
          </w:tcPr>
          <w:p>
            <w:pPr>
              <w:spacing w:after="0"/>
              <w:jc w:val="left"/>
            </w:pPr>
          </w:p>
        </w:tc>
        <w:tc>
          <w:tcPr>
            <w:tcW w:type="dxa" w:w="1037"/>
          </w:tcPr>
          <w:p>
            <w:pPr>
              <w:spacing w:after="0"/>
              <w:jc w:val="left"/>
            </w:pPr>
          </w:p>
        </w:tc>
        <w:tc>
          <w:tcPr>
            <w:tcW w:type="dxa" w:w="1714"/>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1.05</w:t>
            </w:r>
          </w:p>
        </w:tc>
        <w:tc>
          <w:tcPr>
            <w:tcW w:type="dxa" w:w="1435"/>
          </w:tcPr>
          <w:p>
            <w:pPr>
              <w:spacing w:after="0"/>
              <w:jc w:val="left"/>
            </w:pPr>
            <w:r>
              <w:rPr>
                <w:sz w:val="16"/>
              </w:rPr>
              <w:t>event-days per year</w:t>
            </w:r>
          </w:p>
        </w:tc>
        <w:tc>
          <w:tcPr>
            <w:tcW w:type="dxa" w:w="1557"/>
          </w:tcPr>
          <w:p>
            <w:pPr>
              <w:spacing w:after="0"/>
              <w:jc w:val="left"/>
            </w:pPr>
            <w:r>
              <w:rPr>
                <w:sz w:val="16"/>
              </w:rPr>
              <w:t>about 1.05 days per year</w:t>
            </w:r>
          </w:p>
        </w:tc>
        <w:tc>
          <w:tcPr>
            <w:tcW w:type="dxa" w:w="1037"/>
          </w:tcPr>
          <w:p>
            <w:pPr>
              <w:spacing w:after="0"/>
              <w:jc w:val="left"/>
            </w:pPr>
            <w:r>
              <w:rPr>
                <w:sz w:val="16"/>
              </w:rPr>
              <w:t>Possible</w:t>
            </w:r>
          </w:p>
        </w:tc>
        <w:tc>
          <w:tcPr>
            <w:tcW w:type="dxa" w:w="1714"/>
          </w:tcPr>
          <w:p>
            <w:pPr>
              <w:spacing w:after="0"/>
              <w:jc w:val="left"/>
            </w:pPr>
            <w:r>
              <w:rPr>
                <w:sz w:val="16"/>
              </w:rPr>
              <w:t>event-days in 1 of 30 years, 1996 to 2025 (3.33%)</w:t>
            </w:r>
          </w:p>
        </w:tc>
        <w:tc>
          <w:tcPr>
            <w:tcW w:type="dxa" w:w="1515"/>
          </w:tcPr>
          <w:p>
            <w:pPr>
              <w:spacing w:after="0"/>
              <w:jc w:val="right"/>
            </w:pPr>
            <w:r>
              <w:rPr>
                <w:sz w:val="16"/>
              </w:rPr>
              <w:t>20</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65"/>
          </w:tcPr>
          <w:p>
            <w:pPr>
              <w:spacing w:after="0"/>
              <w:jc w:val="left"/>
            </w:pPr>
            <w:r>
              <w:rPr>
                <w:sz w:val="16"/>
              </w:rPr>
              <w:t>NRI gives about 1.05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15.3</w:t>
            </w:r>
          </w:p>
        </w:tc>
        <w:tc>
          <w:tcPr>
            <w:tcW w:type="dxa" w:w="1435"/>
          </w:tcPr>
          <w:p>
            <w:pPr>
              <w:spacing w:after="0"/>
              <w:jc w:val="left"/>
            </w:pPr>
            <w:r>
              <w:rPr>
                <w:sz w:val="16"/>
              </w:rPr>
              <w:t>event-days per year</w:t>
            </w:r>
          </w:p>
        </w:tc>
        <w:tc>
          <w:tcPr>
            <w:tcW w:type="dxa" w:w="1557"/>
          </w:tcPr>
          <w:p>
            <w:pPr>
              <w:spacing w:after="0"/>
              <w:jc w:val="left"/>
            </w:pPr>
            <w:r>
              <w:rPr>
                <w:sz w:val="16"/>
              </w:rPr>
              <w:t>about 15.3 days per year</w:t>
            </w:r>
          </w:p>
        </w:tc>
        <w:tc>
          <w:tcPr>
            <w:tcW w:type="dxa" w:w="1037"/>
          </w:tcPr>
          <w:p>
            <w:pPr>
              <w:spacing w:after="0"/>
              <w:jc w:val="left"/>
            </w:pPr>
            <w:r>
              <w:rPr>
                <w:sz w:val="16"/>
              </w:rPr>
              <w:t>Likely</w:t>
            </w:r>
          </w:p>
        </w:tc>
        <w:tc>
          <w:tcPr>
            <w:tcW w:type="dxa" w:w="1714"/>
          </w:tcPr>
          <w:p>
            <w:pPr>
              <w:spacing w:after="0"/>
              <w:jc w:val="left"/>
            </w:pPr>
            <w:r>
              <w:rPr>
                <w:sz w:val="16"/>
              </w:rPr>
              <w:t>event-days in 6 of 30 years, 1996 to 2025 (20%)</w:t>
            </w:r>
          </w:p>
        </w:tc>
        <w:tc>
          <w:tcPr>
            <w:tcW w:type="dxa" w:w="1515"/>
          </w:tcPr>
          <w:p>
            <w:pPr>
              <w:spacing w:after="0"/>
              <w:jc w:val="right"/>
            </w:pPr>
            <w:r>
              <w:rPr>
                <w:sz w:val="16"/>
              </w:rPr>
              <w:t>476</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65"/>
          </w:tcPr>
          <w:p>
            <w:pPr>
              <w:spacing w:after="0"/>
              <w:jc w:val="left"/>
            </w:pPr>
            <w:r>
              <w:rPr>
                <w:sz w:val="16"/>
              </w:rPr>
              <w:t>NRI gives about 15.3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0.00281</w:t>
            </w:r>
          </w:p>
        </w:tc>
        <w:tc>
          <w:tcPr>
            <w:tcW w:type="dxa" w:w="1435"/>
          </w:tcPr>
          <w:p>
            <w:pPr>
              <w:spacing w:after="0"/>
              <w:jc w:val="left"/>
            </w:pPr>
            <w:r>
              <w:rPr>
                <w:sz w:val="16"/>
              </w:rPr>
              <w:t>annual probability at a location</w:t>
            </w:r>
          </w:p>
        </w:tc>
        <w:tc>
          <w:tcPr>
            <w:tcW w:type="dxa" w:w="1557"/>
          </w:tcPr>
          <w:p>
            <w:pPr>
              <w:spacing w:after="0"/>
              <w:jc w:val="left"/>
            </w:pPr>
            <w:r>
              <w:rPr>
                <w:sz w:val="16"/>
              </w:rPr>
              <w:t>chance a given location in the county has at least minor-damage shaking in a year: 0.281%</w:t>
            </w:r>
          </w:p>
        </w:tc>
        <w:tc>
          <w:tcPr>
            <w:tcW w:type="dxa" w:w="1037"/>
          </w:tcPr>
          <w:p>
            <w:pPr>
              <w:spacing w:after="0"/>
              <w:jc w:val="left"/>
            </w:pPr>
          </w:p>
        </w:tc>
        <w:tc>
          <w:tcPr>
            <w:tcW w:type="dxa" w:w="1714"/>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6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3.51</w:t>
            </w:r>
          </w:p>
        </w:tc>
        <w:tc>
          <w:tcPr>
            <w:tcW w:type="dxa" w:w="1435"/>
          </w:tcPr>
          <w:p>
            <w:pPr>
              <w:spacing w:after="0"/>
              <w:jc w:val="left"/>
            </w:pPr>
            <w:r>
              <w:rPr>
                <w:sz w:val="16"/>
              </w:rPr>
              <w:t>events per year</w:t>
            </w:r>
          </w:p>
        </w:tc>
        <w:tc>
          <w:tcPr>
            <w:tcW w:type="dxa" w:w="1557"/>
          </w:tcPr>
          <w:p>
            <w:pPr>
              <w:spacing w:after="0"/>
              <w:jc w:val="left"/>
            </w:pPr>
            <w:r>
              <w:rPr>
                <w:sz w:val="16"/>
              </w:rPr>
              <w:t>about 3.51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15"/>
          </w:tcPr>
          <w:p>
            <w:pPr>
              <w:spacing w:after="0"/>
              <w:jc w:val="right"/>
            </w:pPr>
            <w:r>
              <w:rPr>
                <w:sz w:val="16"/>
              </w:rPr>
              <w:t>133.5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65"/>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16.5</w:t>
            </w:r>
          </w:p>
        </w:tc>
        <w:tc>
          <w:tcPr>
            <w:tcW w:type="dxa" w:w="1435"/>
          </w:tcPr>
          <w:p>
            <w:pPr>
              <w:spacing w:after="0"/>
              <w:jc w:val="left"/>
            </w:pPr>
            <w:r>
              <w:rPr>
                <w:sz w:val="16"/>
              </w:rPr>
              <w:t>event-days per year</w:t>
            </w:r>
          </w:p>
        </w:tc>
        <w:tc>
          <w:tcPr>
            <w:tcW w:type="dxa" w:w="1557"/>
          </w:tcPr>
          <w:p>
            <w:pPr>
              <w:spacing w:after="0"/>
              <w:jc w:val="left"/>
            </w:pPr>
            <w:r>
              <w:rPr>
                <w:sz w:val="16"/>
              </w:rPr>
              <w:t>about 16.5 days per year</w:t>
            </w:r>
          </w:p>
        </w:tc>
        <w:tc>
          <w:tcPr>
            <w:tcW w:type="dxa" w:w="1037"/>
          </w:tcPr>
          <w:p>
            <w:pPr>
              <w:spacing w:after="0"/>
              <w:jc w:val="left"/>
            </w:pPr>
            <w:r>
              <w:rPr>
                <w:sz w:val="16"/>
              </w:rPr>
              <w:t>Likely</w:t>
            </w:r>
          </w:p>
        </w:tc>
        <w:tc>
          <w:tcPr>
            <w:tcW w:type="dxa" w:w="1714"/>
          </w:tcPr>
          <w:p>
            <w:pPr>
              <w:spacing w:after="0"/>
              <w:jc w:val="left"/>
            </w:pPr>
            <w:r>
              <w:rPr>
                <w:sz w:val="16"/>
              </w:rPr>
              <w:t>event-days in 4 of 30 years, 1996 to 2025 (13.3%)</w:t>
            </w:r>
          </w:p>
        </w:tc>
        <w:tc>
          <w:tcPr>
            <w:tcW w:type="dxa" w:w="1515"/>
          </w:tcPr>
          <w:p>
            <w:pPr>
              <w:spacing w:after="0"/>
              <w:jc w:val="right"/>
            </w:pPr>
            <w:r>
              <w:rPr>
                <w:sz w:val="16"/>
              </w:rPr>
              <w:t>263</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65"/>
          </w:tcPr>
          <w:p>
            <w:pPr>
              <w:spacing w:after="0"/>
              <w:jc w:val="left"/>
            </w:pPr>
            <w:r>
              <w:rPr>
                <w:sz w:val="16"/>
              </w:rPr>
              <w:t>NRI gives about 16.5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3"/>
          </w:tcPr>
          <w:p>
            <w:pPr>
              <w:spacing w:after="0"/>
              <w:jc w:val="right"/>
            </w:pPr>
            <w:r>
              <w:rPr>
                <w:sz w:val="16"/>
              </w:rPr>
              <w:t>0.07</w:t>
            </w:r>
          </w:p>
        </w:tc>
        <w:tc>
          <w:tcPr>
            <w:tcW w:type="dxa" w:w="1435"/>
          </w:tcPr>
          <w:p>
            <w:pPr>
              <w:spacing w:after="0"/>
              <w:jc w:val="left"/>
            </w:pPr>
            <w:r>
              <w:rPr>
                <w:sz w:val="16"/>
              </w:rPr>
              <w:t>events per year</w:t>
            </w:r>
          </w:p>
        </w:tc>
        <w:tc>
          <w:tcPr>
            <w:tcW w:type="dxa" w:w="1557"/>
          </w:tcPr>
          <w:p>
            <w:pPr>
              <w:spacing w:after="0"/>
              <w:jc w:val="left"/>
            </w:pPr>
            <w:r>
              <w:rPr>
                <w:sz w:val="16"/>
              </w:rPr>
              <w:t>about 1 in 14 years</w:t>
            </w:r>
          </w:p>
        </w:tc>
        <w:tc>
          <w:tcPr>
            <w:tcW w:type="dxa" w:w="1037"/>
          </w:tcPr>
          <w:p>
            <w:pPr>
              <w:spacing w:after="0"/>
              <w:jc w:val="left"/>
            </w:pPr>
            <w:r>
              <w:rPr>
                <w:sz w:val="16"/>
              </w:rPr>
              <w:t>Possible</w:t>
            </w:r>
          </w:p>
        </w:tc>
        <w:tc>
          <w:tcPr>
            <w:tcW w:type="dxa" w:w="1714"/>
          </w:tcPr>
          <w:p>
            <w:pPr>
              <w:spacing w:after="0"/>
              <w:jc w:val="left"/>
            </w:pPr>
            <w:r>
              <w:rPr>
                <w:sz w:val="16"/>
              </w:rPr>
              <w:t>FEMA annualized frequency (modeled)</w:t>
            </w:r>
          </w:p>
        </w:tc>
        <w:tc>
          <w:tcPr>
            <w:tcW w:type="dxa" w:w="1515"/>
          </w:tcPr>
          <w:p>
            <w:pPr>
              <w:spacing w:after="0"/>
              <w:jc w:val="right"/>
            </w:pPr>
            <w:r>
              <w:rPr>
                <w:sz w:val="16"/>
              </w:rPr>
              <w:t>26</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6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3"/>
          </w:tcPr>
          <w:p>
            <w:pPr>
              <w:spacing w:after="0"/>
              <w:jc w:val="right"/>
            </w:pPr>
            <w:r>
              <w:rPr>
                <w:sz w:val="16"/>
              </w:rPr>
              <w:t>1.08</w:t>
            </w:r>
          </w:p>
        </w:tc>
        <w:tc>
          <w:tcPr>
            <w:tcW w:type="dxa" w:w="1435"/>
          </w:tcPr>
          <w:p>
            <w:pPr>
              <w:spacing w:after="0"/>
              <w:jc w:val="left"/>
            </w:pPr>
            <w:r>
              <w:rPr>
                <w:sz w:val="16"/>
              </w:rPr>
              <w:t>event-days per year</w:t>
            </w:r>
          </w:p>
        </w:tc>
        <w:tc>
          <w:tcPr>
            <w:tcW w:type="dxa" w:w="1557"/>
          </w:tcPr>
          <w:p>
            <w:pPr>
              <w:spacing w:after="0"/>
              <w:jc w:val="left"/>
            </w:pPr>
            <w:r>
              <w:rPr>
                <w:sz w:val="16"/>
              </w:rPr>
              <w:t>about 1.08 days per year</w:t>
            </w:r>
          </w:p>
        </w:tc>
        <w:tc>
          <w:tcPr>
            <w:tcW w:type="dxa" w:w="1037"/>
          </w:tcPr>
          <w:p>
            <w:pPr>
              <w:spacing w:after="0"/>
              <w:jc w:val="left"/>
            </w:pPr>
            <w:r>
              <w:rPr>
                <w:sz w:val="16"/>
              </w:rPr>
              <w:t>Likely</w:t>
            </w:r>
          </w:p>
        </w:tc>
        <w:tc>
          <w:tcPr>
            <w:tcW w:type="dxa" w:w="1714"/>
          </w:tcPr>
          <w:p>
            <w:pPr>
              <w:spacing w:after="0"/>
              <w:jc w:val="left"/>
            </w:pPr>
            <w:r>
              <w:rPr>
                <w:sz w:val="16"/>
              </w:rPr>
              <w:t>event-days in 5 of 30 years, 1996 to 2025 (16.7%)</w:t>
            </w:r>
          </w:p>
        </w:tc>
        <w:tc>
          <w:tcPr>
            <w:tcW w:type="dxa" w:w="1515"/>
          </w:tcPr>
          <w:p>
            <w:pPr>
              <w:spacing w:after="0"/>
              <w:jc w:val="right"/>
            </w:pPr>
            <w:r>
              <w:rPr>
                <w:sz w:val="16"/>
              </w:rPr>
              <w:t>73</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65"/>
          </w:tcPr>
          <w:p>
            <w:pPr>
              <w:spacing w:after="0"/>
              <w:jc w:val="left"/>
            </w:pPr>
            <w:r>
              <w:rPr>
                <w:sz w:val="16"/>
              </w:rPr>
              <w:t>NRI gives about 1.08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0.786</w:t>
            </w:r>
          </w:p>
        </w:tc>
        <w:tc>
          <w:tcPr>
            <w:tcW w:type="dxa" w:w="1435"/>
          </w:tcPr>
          <w:p>
            <w:pPr>
              <w:spacing w:after="0"/>
              <w:jc w:val="left"/>
            </w:pPr>
            <w:r>
              <w:rPr>
                <w:sz w:val="16"/>
              </w:rPr>
              <w:t>event-days per year</w:t>
            </w:r>
          </w:p>
        </w:tc>
        <w:tc>
          <w:tcPr>
            <w:tcW w:type="dxa" w:w="1557"/>
          </w:tcPr>
          <w:p>
            <w:pPr>
              <w:spacing w:after="0"/>
              <w:jc w:val="left"/>
            </w:pPr>
            <w:r>
              <w:rPr>
                <w:sz w:val="16"/>
              </w:rPr>
              <w:t>about 0.786 days per year</w:t>
            </w:r>
          </w:p>
        </w:tc>
        <w:tc>
          <w:tcPr>
            <w:tcW w:type="dxa" w:w="1037"/>
          </w:tcPr>
          <w:p>
            <w:pPr>
              <w:spacing w:after="0"/>
              <w:jc w:val="left"/>
            </w:pPr>
            <w:r>
              <w:rPr>
                <w:sz w:val="16"/>
              </w:rPr>
              <w:t>Likely</w:t>
            </w:r>
          </w:p>
        </w:tc>
        <w:tc>
          <w:tcPr>
            <w:tcW w:type="dxa" w:w="1714"/>
          </w:tcPr>
          <w:p>
            <w:pPr>
              <w:spacing w:after="0"/>
              <w:jc w:val="left"/>
            </w:pPr>
            <w:r>
              <w:rPr>
                <w:sz w:val="16"/>
              </w:rPr>
              <w:t>event-days in 15 of 30 years, 1996 to 2025 (50%)</w:t>
            </w:r>
          </w:p>
        </w:tc>
        <w:tc>
          <w:tcPr>
            <w:tcW w:type="dxa" w:w="1515"/>
          </w:tcPr>
          <w:p>
            <w:pPr>
              <w:spacing w:after="0"/>
              <w:jc w:val="right"/>
            </w:pPr>
            <w:r>
              <w:rPr>
                <w:sz w:val="16"/>
              </w:rPr>
              <w:t>22</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65"/>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0.631</w:t>
            </w:r>
          </w:p>
        </w:tc>
        <w:tc>
          <w:tcPr>
            <w:tcW w:type="dxa" w:w="1435"/>
          </w:tcPr>
          <w:p>
            <w:pPr>
              <w:spacing w:after="0"/>
              <w:jc w:val="left"/>
            </w:pPr>
            <w:r>
              <w:rPr>
                <w:sz w:val="16"/>
              </w:rPr>
              <w:t>events per year (modeled)</w:t>
            </w:r>
          </w:p>
        </w:tc>
        <w:tc>
          <w:tcPr>
            <w:tcW w:type="dxa" w:w="1557"/>
          </w:tcPr>
          <w:p>
            <w:pPr>
              <w:spacing w:after="0"/>
              <w:jc w:val="left"/>
            </w:pPr>
            <w:r>
              <w:rPr>
                <w:sz w:val="16"/>
              </w:rPr>
              <w:t>about 0.63 per year</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65"/>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67</w:t>
            </w:r>
          </w:p>
        </w:tc>
        <w:tc>
          <w:tcPr>
            <w:tcW w:type="dxa" w:w="1435"/>
          </w:tcPr>
          <w:p>
            <w:pPr>
              <w:spacing w:after="0"/>
              <w:jc w:val="left"/>
            </w:pPr>
            <w:r>
              <w:rPr>
                <w:sz w:val="16"/>
              </w:rPr>
              <w:t>days per year with a strike</w:t>
            </w:r>
          </w:p>
        </w:tc>
        <w:tc>
          <w:tcPr>
            <w:tcW w:type="dxa" w:w="1557"/>
          </w:tcPr>
          <w:p>
            <w:pPr>
              <w:spacing w:after="0"/>
              <w:jc w:val="left"/>
            </w:pPr>
            <w:r>
              <w:rPr>
                <w:sz w:val="16"/>
              </w:rPr>
              <w:t>about 67 days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65"/>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2.94</w:t>
            </w:r>
          </w:p>
        </w:tc>
        <w:tc>
          <w:tcPr>
            <w:tcW w:type="dxa" w:w="1435"/>
          </w:tcPr>
          <w:p>
            <w:pPr>
              <w:spacing w:after="0"/>
              <w:jc w:val="left"/>
            </w:pPr>
            <w:r>
              <w:rPr>
                <w:sz w:val="16"/>
              </w:rPr>
              <w:t>events per year</w:t>
            </w:r>
          </w:p>
        </w:tc>
        <w:tc>
          <w:tcPr>
            <w:tcW w:type="dxa" w:w="1557"/>
          </w:tcPr>
          <w:p>
            <w:pPr>
              <w:spacing w:after="0"/>
              <w:jc w:val="left"/>
            </w:pPr>
            <w:r>
              <w:rPr>
                <w:sz w:val="16"/>
              </w:rPr>
              <w:t>about 2.94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15"/>
          </w:tcPr>
          <w:p>
            <w:pPr>
              <w:spacing w:after="0"/>
              <w:jc w:val="right"/>
            </w:pPr>
            <w:r>
              <w:rPr>
                <w:sz w:val="16"/>
              </w:rPr>
              <w:t>112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65"/>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0.86</w:t>
            </w:r>
          </w:p>
        </w:tc>
        <w:tc>
          <w:tcPr>
            <w:tcW w:type="dxa" w:w="1435"/>
          </w:tcPr>
          <w:p>
            <w:pPr>
              <w:spacing w:after="0"/>
              <w:jc w:val="left"/>
            </w:pPr>
            <w:r>
              <w:rPr>
                <w:sz w:val="16"/>
              </w:rPr>
              <w:t>events per year</w:t>
            </w:r>
          </w:p>
        </w:tc>
        <w:tc>
          <w:tcPr>
            <w:tcW w:type="dxa" w:w="1557"/>
          </w:tcPr>
          <w:p>
            <w:pPr>
              <w:spacing w:after="0"/>
              <w:jc w:val="left"/>
            </w:pPr>
            <w:r>
              <w:rPr>
                <w:sz w:val="16"/>
              </w:rPr>
              <w:t>about 0.86 per year</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65"/>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7"/>
          </w:tcPr>
          <w:p>
            <w:pPr>
              <w:spacing w:after="0"/>
              <w:jc w:val="left"/>
            </w:pPr>
          </w:p>
        </w:tc>
        <w:tc>
          <w:tcPr>
            <w:tcW w:type="dxa" w:w="1037"/>
          </w:tcPr>
          <w:p>
            <w:pPr>
              <w:spacing w:after="0"/>
              <w:jc w:val="left"/>
            </w:pPr>
          </w:p>
        </w:tc>
        <w:tc>
          <w:tcPr>
            <w:tcW w:type="dxa" w:w="1714"/>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6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5"/>
          </w:tcPr>
          <w:p>
            <w:pPr>
              <w:spacing w:after="0"/>
              <w:jc w:val="left"/>
            </w:pPr>
            <w:r>
              <w:rPr>
                <w:sz w:val="16"/>
              </w:rPr>
              <w:t>annual probability</w:t>
            </w:r>
          </w:p>
        </w:tc>
        <w:tc>
          <w:tcPr>
            <w:tcW w:type="dxa" w:w="1557"/>
          </w:tcPr>
          <w:p>
            <w:pPr>
              <w:spacing w:after="0"/>
              <w:jc w:val="left"/>
            </w:pPr>
          </w:p>
        </w:tc>
        <w:tc>
          <w:tcPr>
            <w:tcW w:type="dxa" w:w="1037"/>
          </w:tcPr>
          <w:p>
            <w:pPr>
              <w:spacing w:after="0"/>
              <w:jc w:val="left"/>
            </w:pPr>
          </w:p>
        </w:tc>
        <w:tc>
          <w:tcPr>
            <w:tcW w:type="dxa" w:w="1714"/>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6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0.00113</w:t>
            </w:r>
          </w:p>
        </w:tc>
        <w:tc>
          <w:tcPr>
            <w:tcW w:type="dxa" w:w="1435"/>
          </w:tcPr>
          <w:p>
            <w:pPr>
              <w:spacing w:after="0"/>
              <w:jc w:val="left"/>
            </w:pPr>
            <w:r>
              <w:rPr>
                <w:sz w:val="16"/>
              </w:rPr>
              <w:t>annual probability at a location</w:t>
            </w:r>
          </w:p>
        </w:tc>
        <w:tc>
          <w:tcPr>
            <w:tcW w:type="dxa" w:w="1557"/>
          </w:tcPr>
          <w:p>
            <w:pPr>
              <w:spacing w:after="0"/>
              <w:jc w:val="left"/>
            </w:pPr>
            <w:r>
              <w:rPr>
                <w:sz w:val="16"/>
              </w:rPr>
              <w:t>chance a given location in the county burns in a year: 0.113%</w:t>
            </w:r>
          </w:p>
        </w:tc>
        <w:tc>
          <w:tcPr>
            <w:tcW w:type="dxa" w:w="1037"/>
          </w:tcPr>
          <w:p>
            <w:pPr>
              <w:spacing w:after="0"/>
              <w:jc w:val="left"/>
            </w:pPr>
          </w:p>
        </w:tc>
        <w:tc>
          <w:tcPr>
            <w:tcW w:type="dxa" w:w="1714"/>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6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3.16</w:t>
            </w:r>
          </w:p>
        </w:tc>
        <w:tc>
          <w:tcPr>
            <w:tcW w:type="dxa" w:w="1435"/>
          </w:tcPr>
          <w:p>
            <w:pPr>
              <w:spacing w:after="0"/>
              <w:jc w:val="left"/>
            </w:pPr>
            <w:r>
              <w:rPr>
                <w:sz w:val="16"/>
              </w:rPr>
              <w:t>event-days per year</w:t>
            </w:r>
          </w:p>
        </w:tc>
        <w:tc>
          <w:tcPr>
            <w:tcW w:type="dxa" w:w="1557"/>
          </w:tcPr>
          <w:p>
            <w:pPr>
              <w:spacing w:after="0"/>
              <w:jc w:val="left"/>
            </w:pPr>
            <w:r>
              <w:rPr>
                <w:sz w:val="16"/>
              </w:rPr>
              <w:t>about 3.16 days per year</w:t>
            </w:r>
          </w:p>
        </w:tc>
        <w:tc>
          <w:tcPr>
            <w:tcW w:type="dxa" w:w="1037"/>
          </w:tcPr>
          <w:p>
            <w:pPr>
              <w:spacing w:after="0"/>
              <w:jc w:val="left"/>
            </w:pPr>
            <w:r>
              <w:rPr>
                <w:sz w:val="16"/>
              </w:rPr>
              <w:t>Likely</w:t>
            </w:r>
          </w:p>
        </w:tc>
        <w:tc>
          <w:tcPr>
            <w:tcW w:type="dxa" w:w="1714"/>
          </w:tcPr>
          <w:p>
            <w:pPr>
              <w:spacing w:after="0"/>
              <w:jc w:val="left"/>
            </w:pPr>
            <w:r>
              <w:rPr>
                <w:sz w:val="16"/>
              </w:rPr>
              <w:t>event-days in 10 of 30 years, 1996 to 2025 (33.3%)</w:t>
            </w:r>
          </w:p>
        </w:tc>
        <w:tc>
          <w:tcPr>
            <w:tcW w:type="dxa" w:w="1515"/>
          </w:tcPr>
          <w:p>
            <w:pPr>
              <w:spacing w:after="0"/>
              <w:jc w:val="right"/>
            </w:pPr>
            <w:r>
              <w:rPr>
                <w:sz w:val="16"/>
              </w:rPr>
              <w:t>60</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65"/>
          </w:tcPr>
          <w:p>
            <w:pPr>
              <w:spacing w:after="0"/>
              <w:jc w:val="left"/>
            </w:pPr>
            <w:r>
              <w:rPr>
                <w:sz w:val="16"/>
              </w:rPr>
              <w:t>NRI gives about 3.16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144</w:t>
            </w:r>
          </w:p>
        </w:tc>
        <w:tc>
          <w:tcPr>
            <w:tcW w:type="dxa" w:w="1476"/>
          </w:tcPr>
          <w:p>
            <w:pPr>
              <w:spacing w:after="0"/>
              <w:jc w:val="right"/>
            </w:pPr>
            <w:r>
              <w:rPr>
                <w:sz w:val="16"/>
              </w:rPr>
              <w:t>30</w:t>
            </w:r>
          </w:p>
        </w:tc>
        <w:tc>
          <w:tcPr>
            <w:tcW w:type="dxa" w:w="1476"/>
          </w:tcPr>
          <w:p>
            <w:pPr>
              <w:spacing w:after="0"/>
              <w:jc w:val="right"/>
            </w:pPr>
            <w:r>
              <w:rPr>
                <w:sz w:val="16"/>
              </w:rPr>
              <w:t>4.8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83.5</w:t>
            </w:r>
          </w:p>
        </w:tc>
        <w:tc>
          <w:tcPr>
            <w:tcW w:type="dxa" w:w="680"/>
          </w:tcPr>
          <w:p>
            <w:pPr>
              <w:spacing w:after="0"/>
              <w:jc w:val="right"/>
            </w:pPr>
            <w:r>
              <w:rPr>
                <w:sz w:val="16"/>
              </w:rPr>
              <w:t>91.3</w:t>
            </w:r>
          </w:p>
        </w:tc>
        <w:tc>
          <w:tcPr>
            <w:tcW w:type="dxa" w:w="648"/>
          </w:tcPr>
          <w:p>
            <w:pPr>
              <w:spacing w:after="0"/>
              <w:jc w:val="right"/>
            </w:pPr>
            <w:r>
              <w:rPr>
                <w:sz w:val="16"/>
              </w:rPr>
              <w:t>94.0</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91.2</w:t>
            </w:r>
          </w:p>
        </w:tc>
        <w:tc>
          <w:tcPr>
            <w:tcW w:type="dxa" w:w="680"/>
          </w:tcPr>
          <w:p>
            <w:pPr>
              <w:spacing w:after="0"/>
              <w:jc w:val="right"/>
            </w:pPr>
            <w:r>
              <w:rPr>
                <w:sz w:val="16"/>
              </w:rPr>
              <w:t>92.6</w:t>
            </w:r>
          </w:p>
        </w:tc>
        <w:tc>
          <w:tcPr>
            <w:tcW w:type="dxa" w:w="648"/>
          </w:tcPr>
          <w:p>
            <w:pPr>
              <w:spacing w:after="0"/>
              <w:jc w:val="right"/>
            </w:pPr>
            <w:r>
              <w:rPr>
                <w:sz w:val="16"/>
              </w:rPr>
              <w:t>99.0</w:t>
            </w:r>
          </w:p>
        </w:tc>
        <w:tc>
          <w:tcPr>
            <w:tcW w:type="dxa" w:w="3512"/>
          </w:tcPr>
          <w:p>
            <w:pPr>
              <w:spacing w:after="0"/>
              <w:jc w:val="left"/>
            </w:pPr>
            <w:r>
              <w:rPr>
                <w:sz w:val="16"/>
              </w:rPr>
              <w:t>Relatively High 1, Relatively Moderate 3,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49.4</w:t>
            </w:r>
          </w:p>
        </w:tc>
        <w:tc>
          <w:tcPr>
            <w:tcW w:type="dxa" w:w="680"/>
          </w:tcPr>
          <w:p>
            <w:pPr>
              <w:spacing w:after="0"/>
              <w:jc w:val="right"/>
            </w:pPr>
            <w:r>
              <w:rPr>
                <w:sz w:val="16"/>
              </w:rPr>
              <w:t>76.0</w:t>
            </w:r>
          </w:p>
        </w:tc>
        <w:tc>
          <w:tcPr>
            <w:tcW w:type="dxa" w:w="648"/>
          </w:tcPr>
          <w:p>
            <w:pPr>
              <w:spacing w:after="0"/>
              <w:jc w:val="right"/>
            </w:pPr>
            <w:r>
              <w:rPr>
                <w:sz w:val="16"/>
              </w:rPr>
              <w:t>79.9</w:t>
            </w:r>
          </w:p>
        </w:tc>
        <w:tc>
          <w:tcPr>
            <w:tcW w:type="dxa" w:w="3512"/>
          </w:tcPr>
          <w:p>
            <w:pPr>
              <w:spacing w:after="0"/>
              <w:jc w:val="left"/>
            </w:pPr>
            <w:r>
              <w:rPr>
                <w:sz w:val="16"/>
              </w:rPr>
              <w:t>Relatively Moderate 2, Relatively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82.9</w:t>
            </w:r>
          </w:p>
        </w:tc>
        <w:tc>
          <w:tcPr>
            <w:tcW w:type="dxa" w:w="680"/>
          </w:tcPr>
          <w:p>
            <w:pPr>
              <w:spacing w:after="0"/>
              <w:jc w:val="right"/>
            </w:pPr>
            <w:r>
              <w:rPr>
                <w:sz w:val="16"/>
              </w:rPr>
              <w:t>90.5</w:t>
            </w:r>
          </w:p>
        </w:tc>
        <w:tc>
          <w:tcPr>
            <w:tcW w:type="dxa" w:w="648"/>
          </w:tcPr>
          <w:p>
            <w:pPr>
              <w:spacing w:after="0"/>
              <w:jc w:val="right"/>
            </w:pPr>
            <w:r>
              <w:rPr>
                <w:sz w:val="16"/>
              </w:rPr>
              <w:t>93.1</w:t>
            </w:r>
          </w:p>
        </w:tc>
        <w:tc>
          <w:tcPr>
            <w:tcW w:type="dxa" w:w="3512"/>
          </w:tcPr>
          <w:p>
            <w:pPr>
              <w:spacing w:after="0"/>
              <w:jc w:val="left"/>
            </w:pPr>
            <w:r>
              <w:rPr>
                <w:sz w:val="16"/>
              </w:rPr>
              <w:t>Relatively High 4,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72.7</w:t>
            </w:r>
          </w:p>
        </w:tc>
        <w:tc>
          <w:tcPr>
            <w:tcW w:type="dxa" w:w="680"/>
          </w:tcPr>
          <w:p>
            <w:pPr>
              <w:spacing w:after="0"/>
              <w:jc w:val="right"/>
            </w:pPr>
            <w:r>
              <w:rPr>
                <w:sz w:val="16"/>
              </w:rPr>
              <w:t>84.4</w:t>
            </w:r>
          </w:p>
        </w:tc>
        <w:tc>
          <w:tcPr>
            <w:tcW w:type="dxa" w:w="648"/>
          </w:tcPr>
          <w:p>
            <w:pPr>
              <w:spacing w:after="0"/>
              <w:jc w:val="right"/>
            </w:pPr>
            <w:r>
              <w:rPr>
                <w:sz w:val="16"/>
              </w:rPr>
              <w:t>90.1</w:t>
            </w:r>
          </w:p>
        </w:tc>
        <w:tc>
          <w:tcPr>
            <w:tcW w:type="dxa" w:w="3512"/>
          </w:tcPr>
          <w:p>
            <w:pPr>
              <w:spacing w:after="0"/>
              <w:jc w:val="left"/>
            </w:pPr>
            <w:r>
              <w:rPr>
                <w:sz w:val="16"/>
              </w:rPr>
              <w:t>Relatively High 3,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61.1</w:t>
            </w:r>
          </w:p>
        </w:tc>
        <w:tc>
          <w:tcPr>
            <w:tcW w:type="dxa" w:w="680"/>
          </w:tcPr>
          <w:p>
            <w:pPr>
              <w:spacing w:after="0"/>
              <w:jc w:val="right"/>
            </w:pPr>
            <w:r>
              <w:rPr>
                <w:sz w:val="16"/>
              </w:rPr>
              <w:t>70.0</w:t>
            </w:r>
          </w:p>
        </w:tc>
        <w:tc>
          <w:tcPr>
            <w:tcW w:type="dxa" w:w="648"/>
          </w:tcPr>
          <w:p>
            <w:pPr>
              <w:spacing w:after="0"/>
              <w:jc w:val="right"/>
            </w:pPr>
            <w:r>
              <w:rPr>
                <w:sz w:val="16"/>
              </w:rPr>
              <w:t>80.2</w:t>
            </w:r>
          </w:p>
        </w:tc>
        <w:tc>
          <w:tcPr>
            <w:tcW w:type="dxa" w:w="3512"/>
          </w:tcPr>
          <w:p>
            <w:pPr>
              <w:spacing w:after="0"/>
              <w:jc w:val="left"/>
            </w:pPr>
            <w:r>
              <w:rPr>
                <w:sz w:val="16"/>
              </w:rPr>
              <w:t>Relatively Moderate 1, Relatively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67.1</w:t>
            </w:r>
          </w:p>
        </w:tc>
        <w:tc>
          <w:tcPr>
            <w:tcW w:type="dxa" w:w="680"/>
          </w:tcPr>
          <w:p>
            <w:pPr>
              <w:spacing w:after="0"/>
              <w:jc w:val="right"/>
            </w:pPr>
            <w:r>
              <w:rPr>
                <w:sz w:val="16"/>
              </w:rPr>
              <w:t>80.9</w:t>
            </w:r>
          </w:p>
        </w:tc>
        <w:tc>
          <w:tcPr>
            <w:tcW w:type="dxa" w:w="648"/>
          </w:tcPr>
          <w:p>
            <w:pPr>
              <w:spacing w:after="0"/>
              <w:jc w:val="right"/>
            </w:pPr>
            <w:r>
              <w:rPr>
                <w:sz w:val="16"/>
              </w:rPr>
              <w:t>89.4</w:t>
            </w:r>
          </w:p>
        </w:tc>
        <w:tc>
          <w:tcPr>
            <w:tcW w:type="dxa" w:w="3512"/>
          </w:tcPr>
          <w:p>
            <w:pPr>
              <w:spacing w:after="0"/>
              <w:jc w:val="left"/>
            </w:pPr>
            <w:r>
              <w:rPr>
                <w:sz w:val="16"/>
              </w:rPr>
              <w:t>Relatively Moderate 4,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16.4</w:t>
            </w:r>
          </w:p>
        </w:tc>
        <w:tc>
          <w:tcPr>
            <w:tcW w:type="dxa" w:w="680"/>
          </w:tcPr>
          <w:p>
            <w:pPr>
              <w:spacing w:after="0"/>
              <w:jc w:val="right"/>
            </w:pPr>
            <w:r>
              <w:rPr>
                <w:sz w:val="16"/>
              </w:rPr>
              <w:t>35.1</w:t>
            </w:r>
          </w:p>
        </w:tc>
        <w:tc>
          <w:tcPr>
            <w:tcW w:type="dxa" w:w="648"/>
          </w:tcPr>
          <w:p>
            <w:pPr>
              <w:spacing w:after="0"/>
              <w:jc w:val="right"/>
            </w:pPr>
            <w:r>
              <w:rPr>
                <w:sz w:val="16"/>
              </w:rPr>
              <w:t>82.0</w:t>
            </w:r>
          </w:p>
        </w:tc>
        <w:tc>
          <w:tcPr>
            <w:tcW w:type="dxa" w:w="3512"/>
          </w:tcPr>
          <w:p>
            <w:pPr>
              <w:spacing w:after="0"/>
              <w:jc w:val="left"/>
            </w:pPr>
            <w:r>
              <w:rPr>
                <w:sz w:val="16"/>
              </w:rPr>
              <w:t>Relatively High 1, Relatively Moderate 1, Relatively Low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73.1</w:t>
            </w:r>
          </w:p>
        </w:tc>
        <w:tc>
          <w:tcPr>
            <w:tcW w:type="dxa" w:w="680"/>
          </w:tcPr>
          <w:p>
            <w:pPr>
              <w:spacing w:after="0"/>
              <w:jc w:val="right"/>
            </w:pPr>
            <w:r>
              <w:rPr>
                <w:sz w:val="16"/>
              </w:rPr>
              <w:t>82.2</w:t>
            </w:r>
          </w:p>
        </w:tc>
        <w:tc>
          <w:tcPr>
            <w:tcW w:type="dxa" w:w="648"/>
          </w:tcPr>
          <w:p>
            <w:pPr>
              <w:spacing w:after="0"/>
              <w:jc w:val="right"/>
            </w:pPr>
            <w:r>
              <w:rPr>
                <w:sz w:val="16"/>
              </w:rPr>
              <w:t>94.3</w:t>
            </w:r>
          </w:p>
        </w:tc>
        <w:tc>
          <w:tcPr>
            <w:tcW w:type="dxa" w:w="3512"/>
          </w:tcPr>
          <w:p>
            <w:pPr>
              <w:spacing w:after="0"/>
              <w:jc w:val="left"/>
            </w:pPr>
            <w:r>
              <w:rPr>
                <w:sz w:val="16"/>
              </w:rPr>
              <w:t>Relatively Low 3, 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89.9</w:t>
            </w:r>
          </w:p>
        </w:tc>
        <w:tc>
          <w:tcPr>
            <w:tcW w:type="dxa" w:w="680"/>
          </w:tcPr>
          <w:p>
            <w:pPr>
              <w:spacing w:after="0"/>
              <w:jc w:val="right"/>
            </w:pPr>
            <w:r>
              <w:rPr>
                <w:sz w:val="16"/>
              </w:rPr>
              <w:t>96.4</w:t>
            </w:r>
          </w:p>
        </w:tc>
        <w:tc>
          <w:tcPr>
            <w:tcW w:type="dxa" w:w="648"/>
          </w:tcPr>
          <w:p>
            <w:pPr>
              <w:spacing w:after="0"/>
              <w:jc w:val="right"/>
            </w:pPr>
            <w:r>
              <w:rPr>
                <w:sz w:val="16"/>
              </w:rPr>
              <w:t>98.5</w:t>
            </w:r>
          </w:p>
        </w:tc>
        <w:tc>
          <w:tcPr>
            <w:tcW w:type="dxa" w:w="3512"/>
          </w:tcPr>
          <w:p>
            <w:pPr>
              <w:spacing w:after="0"/>
              <w:jc w:val="left"/>
            </w:pPr>
            <w:r>
              <w:rPr>
                <w:sz w:val="16"/>
              </w:rPr>
              <w:t>Very High 3,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89.5</w:t>
            </w:r>
          </w:p>
        </w:tc>
        <w:tc>
          <w:tcPr>
            <w:tcW w:type="dxa" w:w="680"/>
          </w:tcPr>
          <w:p>
            <w:pPr>
              <w:spacing w:after="0"/>
              <w:jc w:val="right"/>
            </w:pPr>
            <w:r>
              <w:rPr>
                <w:sz w:val="16"/>
              </w:rPr>
              <w:t>95.0</w:t>
            </w:r>
          </w:p>
        </w:tc>
        <w:tc>
          <w:tcPr>
            <w:tcW w:type="dxa" w:w="648"/>
          </w:tcPr>
          <w:p>
            <w:pPr>
              <w:spacing w:after="0"/>
              <w:jc w:val="right"/>
            </w:pPr>
            <w:r>
              <w:rPr>
                <w:sz w:val="16"/>
              </w:rPr>
              <w:t>97.1</w:t>
            </w:r>
          </w:p>
        </w:tc>
        <w:tc>
          <w:tcPr>
            <w:tcW w:type="dxa" w:w="3512"/>
          </w:tcPr>
          <w:p>
            <w:pPr>
              <w:spacing w:after="0"/>
              <w:jc w:val="left"/>
            </w:pPr>
            <w:r>
              <w:rPr>
                <w:sz w:val="16"/>
              </w:rPr>
              <w:t>Very High 3,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90.5</w:t>
            </w:r>
          </w:p>
        </w:tc>
        <w:tc>
          <w:tcPr>
            <w:tcW w:type="dxa" w:w="680"/>
          </w:tcPr>
          <w:p>
            <w:pPr>
              <w:spacing w:after="0"/>
              <w:jc w:val="right"/>
            </w:pPr>
            <w:r>
              <w:rPr>
                <w:sz w:val="16"/>
              </w:rPr>
              <w:t>97.4</w:t>
            </w:r>
          </w:p>
        </w:tc>
        <w:tc>
          <w:tcPr>
            <w:tcW w:type="dxa" w:w="648"/>
          </w:tcPr>
          <w:p>
            <w:pPr>
              <w:spacing w:after="0"/>
              <w:jc w:val="right"/>
            </w:pPr>
            <w:r>
              <w:rPr>
                <w:sz w:val="16"/>
              </w:rPr>
              <w:t>99.1</w:t>
            </w:r>
          </w:p>
        </w:tc>
        <w:tc>
          <w:tcPr>
            <w:tcW w:type="dxa" w:w="3512"/>
          </w:tcPr>
          <w:p>
            <w:pPr>
              <w:spacing w:after="0"/>
              <w:jc w:val="left"/>
            </w:pPr>
            <w:r>
              <w:rPr>
                <w:sz w:val="16"/>
              </w:rPr>
              <w:t>Very High 5, Relatively High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72.0</w:t>
            </w:r>
          </w:p>
        </w:tc>
        <w:tc>
          <w:tcPr>
            <w:tcW w:type="dxa" w:w="680"/>
          </w:tcPr>
          <w:p>
            <w:pPr>
              <w:spacing w:after="0"/>
              <w:jc w:val="right"/>
            </w:pPr>
            <w:r>
              <w:rPr>
                <w:sz w:val="16"/>
              </w:rPr>
              <w:t>84.3</w:t>
            </w:r>
          </w:p>
        </w:tc>
        <w:tc>
          <w:tcPr>
            <w:tcW w:type="dxa" w:w="648"/>
          </w:tcPr>
          <w:p>
            <w:pPr>
              <w:spacing w:after="0"/>
              <w:jc w:val="right"/>
            </w:pPr>
            <w:r>
              <w:rPr>
                <w:sz w:val="16"/>
              </w:rPr>
              <w:t>86.9</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65.9</w:t>
            </w:r>
          </w:p>
        </w:tc>
        <w:tc>
          <w:tcPr>
            <w:tcW w:type="dxa" w:w="680"/>
          </w:tcPr>
          <w:p>
            <w:pPr>
              <w:spacing w:after="0"/>
              <w:jc w:val="right"/>
            </w:pPr>
            <w:r>
              <w:rPr>
                <w:sz w:val="16"/>
              </w:rPr>
              <w:t>77.7</w:t>
            </w:r>
          </w:p>
        </w:tc>
        <w:tc>
          <w:tcPr>
            <w:tcW w:type="dxa" w:w="648"/>
          </w:tcPr>
          <w:p>
            <w:pPr>
              <w:spacing w:after="0"/>
              <w:jc w:val="right"/>
            </w:pPr>
            <w:r>
              <w:rPr>
                <w:sz w:val="16"/>
              </w:rPr>
              <w:t>85.0</w:t>
            </w:r>
          </w:p>
        </w:tc>
        <w:tc>
          <w:tcPr>
            <w:tcW w:type="dxa" w:w="3512"/>
          </w:tcPr>
          <w:p>
            <w:pPr>
              <w:spacing w:after="0"/>
              <w:jc w:val="left"/>
            </w:pPr>
            <w:r>
              <w:rPr>
                <w:sz w:val="16"/>
              </w:rPr>
              <w:t>Relatively High 3,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82"/>
        <w:gridCol w:w="773"/>
        <w:gridCol w:w="2601"/>
        <w:gridCol w:w="2397"/>
        <w:gridCol w:w="1687"/>
        <w:gridCol w:w="2194"/>
        <w:gridCol w:w="3078"/>
      </w:tblGrid>
      <w:tr>
        <w:trPr>
          <w:cantSplit/>
          <w:tblHeader/>
        </w:trPr>
        <w:tc>
          <w:tcPr>
            <w:tcW w:type="dxa" w:w="1382"/>
            <w:shd w:val="clear" w:color="auto" w:fill="E8E8E8"/>
          </w:tcPr>
          <w:p>
            <w:pPr>
              <w:spacing w:after="0"/>
              <w:jc w:val="left"/>
            </w:pPr>
            <w:r>
              <w:rPr>
                <w:b/>
                <w:sz w:val="16"/>
              </w:rPr>
              <w:t>Member</w:t>
            </w:r>
          </w:p>
        </w:tc>
        <w:tc>
          <w:tcPr>
            <w:tcW w:type="dxa" w:w="773"/>
            <w:shd w:val="clear" w:color="auto" w:fill="E8E8E8"/>
          </w:tcPr>
          <w:p>
            <w:pPr>
              <w:spacing w:after="0"/>
              <w:jc w:val="left"/>
            </w:pPr>
            <w:r>
              <w:rPr>
                <w:b/>
                <w:sz w:val="16"/>
              </w:rPr>
              <w:t>Type</w:t>
            </w:r>
          </w:p>
        </w:tc>
        <w:tc>
          <w:tcPr>
            <w:tcW w:type="dxa" w:w="2601"/>
            <w:shd w:val="clear" w:color="auto" w:fill="E8E8E8"/>
          </w:tcPr>
          <w:p>
            <w:pPr>
              <w:spacing w:after="0"/>
              <w:jc w:val="left"/>
            </w:pPr>
            <w:r>
              <w:rPr>
                <w:b/>
                <w:sz w:val="16"/>
              </w:rPr>
              <w:t>Plan status</w:t>
            </w:r>
          </w:p>
        </w:tc>
        <w:tc>
          <w:tcPr>
            <w:tcW w:type="dxa" w:w="23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8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9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78"/>
            <w:shd w:val="clear" w:color="auto" w:fill="E8E8E8"/>
          </w:tcPr>
          <w:p>
            <w:pPr>
              <w:spacing w:after="0"/>
              <w:jc w:val="left"/>
            </w:pPr>
            <w:r>
              <w:rPr>
                <w:b/>
                <w:sz w:val="16"/>
              </w:rPr>
              <w:t>Notes</w:t>
            </w:r>
          </w:p>
        </w:tc>
      </w:tr>
      <w:tr>
        <w:trPr>
          <w:cantSplit/>
        </w:trPr>
        <w:tc>
          <w:tcPr>
            <w:tcW w:type="dxa" w:w="1382"/>
          </w:tcPr>
          <w:p>
            <w:pPr>
              <w:spacing w:after="0"/>
              <w:jc w:val="left"/>
            </w:pPr>
            <w:r>
              <w:rPr>
                <w:sz w:val="16"/>
              </w:rPr>
              <w:t>Holmes County</w:t>
            </w:r>
          </w:p>
        </w:tc>
        <w:tc>
          <w:tcPr>
            <w:tcW w:type="dxa" w:w="773"/>
          </w:tcPr>
          <w:p>
            <w:pPr>
              <w:spacing w:after="0"/>
              <w:jc w:val="left"/>
            </w:pPr>
            <w:r>
              <w:rPr>
                <w:sz w:val="16"/>
              </w:rPr>
              <w:t>County</w:t>
            </w:r>
          </w:p>
        </w:tc>
        <w:tc>
          <w:tcPr>
            <w:tcW w:type="dxa" w:w="2601"/>
          </w:tcPr>
          <w:p>
            <w:pPr>
              <w:spacing w:after="0"/>
              <w:jc w:val="left"/>
            </w:pPr>
            <w:r>
              <w:rPr>
                <w:sz w:val="16"/>
              </w:rPr>
              <w:t>Plan 111817 approved 2026-09-17, pending adoption here; not yet eligible</w:t>
            </w:r>
          </w:p>
        </w:tc>
        <w:tc>
          <w:tcPr>
            <w:tcW w:type="dxa" w:w="2397"/>
          </w:tcPr>
          <w:p>
            <w:pPr>
              <w:spacing w:after="0"/>
              <w:jc w:val="right"/>
            </w:pPr>
            <w:r>
              <w:rPr>
                <w:sz w:val="16"/>
              </w:rPr>
              <w:t>FMA RL 1, SRL 0; any 2</w:t>
            </w:r>
          </w:p>
        </w:tc>
        <w:tc>
          <w:tcPr>
            <w:tcW w:type="dxa" w:w="1687"/>
          </w:tcPr>
          <w:p>
            <w:pPr>
              <w:spacing w:after="0"/>
              <w:jc w:val="right"/>
            </w:pPr>
            <w:r>
              <w:rPr>
                <w:sz w:val="16"/>
              </w:rPr>
              <w:t>$11,385,819.13</w:t>
            </w:r>
          </w:p>
        </w:tc>
        <w:tc>
          <w:tcPr>
            <w:tcW w:type="dxa" w:w="2194"/>
          </w:tcPr>
          <w:p>
            <w:pPr>
              <w:spacing w:after="0"/>
              <w:jc w:val="right"/>
            </w:pPr>
            <w:r>
              <w:rPr>
                <w:sz w:val="16"/>
              </w:rPr>
              <w:t>0; no approved plan</w:t>
            </w:r>
          </w:p>
        </w:tc>
        <w:tc>
          <w:tcPr>
            <w:tcW w:type="dxa" w:w="3078"/>
          </w:tcPr>
          <w:p>
            <w:pPr>
              <w:spacing w:after="0"/>
              <w:jc w:val="left"/>
            </w:pPr>
            <w:r>
              <w:rPr>
                <w:sz w:val="16"/>
              </w:rPr>
              <w:t>Includes $33,087.79 for declarations not counted as hazard incidents (DR-4528-MS).</w:t>
            </w:r>
          </w:p>
        </w:tc>
      </w:tr>
      <w:tr>
        <w:trPr>
          <w:cantSplit/>
        </w:trPr>
        <w:tc>
          <w:tcPr>
            <w:tcW w:type="dxa" w:w="1382"/>
          </w:tcPr>
          <w:p>
            <w:pPr>
              <w:spacing w:after="0"/>
              <w:jc w:val="left"/>
            </w:pPr>
            <w:r>
              <w:rPr>
                <w:sz w:val="16"/>
              </w:rPr>
              <w:t>Cruger town</w:t>
            </w:r>
          </w:p>
        </w:tc>
        <w:tc>
          <w:tcPr>
            <w:tcW w:type="dxa" w:w="773"/>
          </w:tcPr>
          <w:p>
            <w:pPr>
              <w:spacing w:after="0"/>
              <w:jc w:val="left"/>
            </w:pPr>
            <w:r>
              <w:rPr>
                <w:sz w:val="16"/>
              </w:rPr>
              <w:t>Town</w:t>
            </w:r>
          </w:p>
        </w:tc>
        <w:tc>
          <w:tcPr>
            <w:tcW w:type="dxa" w:w="2601"/>
          </w:tcPr>
          <w:p>
            <w:pPr>
              <w:spacing w:after="0"/>
              <w:jc w:val="left"/>
            </w:pPr>
            <w:r>
              <w:rPr>
                <w:sz w:val="16"/>
              </w:rPr>
              <w:t>Plan 111817 approved 2026-09-17, pending adoption here; not yet eligible</w:t>
            </w:r>
          </w:p>
        </w:tc>
        <w:tc>
          <w:tcPr>
            <w:tcW w:type="dxa" w:w="2397"/>
          </w:tcPr>
          <w:p>
            <w:pPr>
              <w:spacing w:after="0"/>
              <w:jc w:val="right"/>
            </w:pPr>
            <w:r>
              <w:rPr>
                <w:sz w:val="16"/>
              </w:rPr>
              <w:t>FMA RL 0, SRL 0; any 0</w:t>
            </w:r>
          </w:p>
        </w:tc>
        <w:tc>
          <w:tcPr>
            <w:tcW w:type="dxa" w:w="1687"/>
          </w:tcPr>
          <w:p>
            <w:pPr>
              <w:spacing w:after="0"/>
              <w:jc w:val="right"/>
            </w:pPr>
            <w:r>
              <w:rPr>
                <w:sz w:val="16"/>
              </w:rPr>
              <w:t>$4,466.96</w:t>
            </w:r>
          </w:p>
        </w:tc>
        <w:tc>
          <w:tcPr>
            <w:tcW w:type="dxa" w:w="2194"/>
          </w:tcPr>
          <w:p>
            <w:pPr>
              <w:spacing w:after="0"/>
              <w:jc w:val="right"/>
            </w:pPr>
            <w:r>
              <w:rPr>
                <w:sz w:val="16"/>
              </w:rPr>
              <w:t>12; no approved plan</w:t>
            </w:r>
          </w:p>
        </w:tc>
        <w:tc>
          <w:tcPr>
            <w:tcW w:type="dxa" w:w="3078"/>
          </w:tcPr>
          <w:p>
            <w:pPr>
              <w:spacing w:after="0"/>
              <w:jc w:val="left"/>
            </w:pPr>
          </w:p>
        </w:tc>
      </w:tr>
      <w:tr>
        <w:trPr>
          <w:cantSplit/>
        </w:trPr>
        <w:tc>
          <w:tcPr>
            <w:tcW w:type="dxa" w:w="1382"/>
          </w:tcPr>
          <w:p>
            <w:pPr>
              <w:spacing w:after="0"/>
              <w:jc w:val="left"/>
            </w:pPr>
            <w:r>
              <w:rPr>
                <w:sz w:val="16"/>
              </w:rPr>
              <w:t>Durant city</w:t>
            </w:r>
          </w:p>
        </w:tc>
        <w:tc>
          <w:tcPr>
            <w:tcW w:type="dxa" w:w="773"/>
          </w:tcPr>
          <w:p>
            <w:pPr>
              <w:spacing w:after="0"/>
              <w:jc w:val="left"/>
            </w:pPr>
            <w:r>
              <w:rPr>
                <w:sz w:val="16"/>
              </w:rPr>
              <w:t>City</w:t>
            </w:r>
          </w:p>
        </w:tc>
        <w:tc>
          <w:tcPr>
            <w:tcW w:type="dxa" w:w="2601"/>
          </w:tcPr>
          <w:p>
            <w:pPr>
              <w:spacing w:after="0"/>
              <w:jc w:val="left"/>
            </w:pPr>
            <w:r>
              <w:rPr>
                <w:sz w:val="16"/>
              </w:rPr>
              <w:t>Plan 111817 approved 2026-09-17, pending adoption here; not yet eligible</w:t>
            </w:r>
          </w:p>
        </w:tc>
        <w:tc>
          <w:tcPr>
            <w:tcW w:type="dxa" w:w="2397"/>
          </w:tcPr>
          <w:p>
            <w:pPr>
              <w:spacing w:after="0"/>
              <w:jc w:val="right"/>
            </w:pPr>
            <w:r>
              <w:rPr>
                <w:sz w:val="16"/>
              </w:rPr>
              <w:t>FMA RL 0, SRL 0; any 0</w:t>
            </w:r>
          </w:p>
        </w:tc>
        <w:tc>
          <w:tcPr>
            <w:tcW w:type="dxa" w:w="1687"/>
          </w:tcPr>
          <w:p>
            <w:pPr>
              <w:spacing w:after="0"/>
              <w:jc w:val="right"/>
            </w:pPr>
            <w:r>
              <w:rPr>
                <w:sz w:val="16"/>
              </w:rPr>
              <w:t>$2,666,262.09</w:t>
            </w:r>
          </w:p>
        </w:tc>
        <w:tc>
          <w:tcPr>
            <w:tcW w:type="dxa" w:w="2194"/>
          </w:tcPr>
          <w:p>
            <w:pPr>
              <w:spacing w:after="0"/>
              <w:jc w:val="right"/>
            </w:pPr>
            <w:r>
              <w:rPr>
                <w:sz w:val="16"/>
              </w:rPr>
              <w:t>43; no approved plan</w:t>
            </w:r>
          </w:p>
        </w:tc>
        <w:tc>
          <w:tcPr>
            <w:tcW w:type="dxa" w:w="3078"/>
          </w:tcPr>
          <w:p>
            <w:pPr>
              <w:spacing w:after="0"/>
              <w:jc w:val="left"/>
            </w:pPr>
          </w:p>
        </w:tc>
      </w:tr>
      <w:tr>
        <w:trPr>
          <w:cantSplit/>
        </w:trPr>
        <w:tc>
          <w:tcPr>
            <w:tcW w:type="dxa" w:w="1382"/>
          </w:tcPr>
          <w:p>
            <w:pPr>
              <w:spacing w:after="0"/>
              <w:jc w:val="left"/>
            </w:pPr>
            <w:r>
              <w:rPr>
                <w:sz w:val="16"/>
              </w:rPr>
              <w:t>Goodman town</w:t>
            </w:r>
          </w:p>
        </w:tc>
        <w:tc>
          <w:tcPr>
            <w:tcW w:type="dxa" w:w="773"/>
          </w:tcPr>
          <w:p>
            <w:pPr>
              <w:spacing w:after="0"/>
              <w:jc w:val="left"/>
            </w:pPr>
            <w:r>
              <w:rPr>
                <w:sz w:val="16"/>
              </w:rPr>
              <w:t>Town</w:t>
            </w:r>
          </w:p>
        </w:tc>
        <w:tc>
          <w:tcPr>
            <w:tcW w:type="dxa" w:w="2601"/>
          </w:tcPr>
          <w:p>
            <w:pPr>
              <w:spacing w:after="0"/>
              <w:jc w:val="left"/>
            </w:pPr>
            <w:r>
              <w:rPr>
                <w:sz w:val="16"/>
              </w:rPr>
              <w:t>Plan 111817 approved 2026-09-17, pending adoption here; not yet eligible</w:t>
            </w:r>
          </w:p>
        </w:tc>
        <w:tc>
          <w:tcPr>
            <w:tcW w:type="dxa" w:w="2397"/>
          </w:tcPr>
          <w:p>
            <w:pPr>
              <w:spacing w:after="0"/>
              <w:jc w:val="right"/>
            </w:pPr>
            <w:r>
              <w:rPr>
                <w:sz w:val="16"/>
              </w:rPr>
              <w:t>FMA RL 0, SRL 0; any 0</w:t>
            </w:r>
          </w:p>
        </w:tc>
        <w:tc>
          <w:tcPr>
            <w:tcW w:type="dxa" w:w="1687"/>
          </w:tcPr>
          <w:p>
            <w:pPr>
              <w:spacing w:after="0"/>
              <w:jc w:val="right"/>
            </w:pPr>
            <w:r>
              <w:rPr>
                <w:sz w:val="16"/>
              </w:rPr>
              <w:t>$53,223.48</w:t>
            </w:r>
          </w:p>
        </w:tc>
        <w:tc>
          <w:tcPr>
            <w:tcW w:type="dxa" w:w="2194"/>
          </w:tcPr>
          <w:p>
            <w:pPr>
              <w:spacing w:after="0"/>
              <w:jc w:val="right"/>
            </w:pPr>
            <w:r>
              <w:rPr>
                <w:sz w:val="16"/>
              </w:rPr>
              <w:t>22; no approved plan</w:t>
            </w:r>
          </w:p>
        </w:tc>
        <w:tc>
          <w:tcPr>
            <w:tcW w:type="dxa" w:w="3078"/>
          </w:tcPr>
          <w:p>
            <w:pPr>
              <w:spacing w:after="0"/>
              <w:jc w:val="left"/>
            </w:pPr>
          </w:p>
        </w:tc>
      </w:tr>
      <w:tr>
        <w:trPr>
          <w:cantSplit/>
        </w:trPr>
        <w:tc>
          <w:tcPr>
            <w:tcW w:type="dxa" w:w="1382"/>
          </w:tcPr>
          <w:p>
            <w:pPr>
              <w:spacing w:after="0"/>
              <w:jc w:val="left"/>
            </w:pPr>
            <w:r>
              <w:rPr>
                <w:sz w:val="16"/>
              </w:rPr>
              <w:t>Lexington city</w:t>
            </w:r>
          </w:p>
        </w:tc>
        <w:tc>
          <w:tcPr>
            <w:tcW w:type="dxa" w:w="773"/>
          </w:tcPr>
          <w:p>
            <w:pPr>
              <w:spacing w:after="0"/>
              <w:jc w:val="left"/>
            </w:pPr>
            <w:r>
              <w:rPr>
                <w:sz w:val="16"/>
              </w:rPr>
              <w:t>City</w:t>
            </w:r>
          </w:p>
        </w:tc>
        <w:tc>
          <w:tcPr>
            <w:tcW w:type="dxa" w:w="2601"/>
          </w:tcPr>
          <w:p>
            <w:pPr>
              <w:spacing w:after="0"/>
              <w:jc w:val="left"/>
            </w:pPr>
            <w:r>
              <w:rPr>
                <w:sz w:val="16"/>
              </w:rPr>
              <w:t>Plan 111817 approved 2026-09-17, pending adoption here; not yet eligible</w:t>
            </w:r>
          </w:p>
        </w:tc>
        <w:tc>
          <w:tcPr>
            <w:tcW w:type="dxa" w:w="2397"/>
          </w:tcPr>
          <w:p>
            <w:pPr>
              <w:spacing w:after="0"/>
              <w:jc w:val="right"/>
            </w:pPr>
            <w:r>
              <w:rPr>
                <w:sz w:val="16"/>
              </w:rPr>
              <w:t>FMA RL 2, SRL 0; any 9</w:t>
            </w:r>
          </w:p>
        </w:tc>
        <w:tc>
          <w:tcPr>
            <w:tcW w:type="dxa" w:w="1687"/>
          </w:tcPr>
          <w:p>
            <w:pPr>
              <w:spacing w:after="0"/>
              <w:jc w:val="right"/>
            </w:pPr>
            <w:r>
              <w:rPr>
                <w:sz w:val="16"/>
              </w:rPr>
              <w:t>$118,334.58</w:t>
            </w:r>
          </w:p>
        </w:tc>
        <w:tc>
          <w:tcPr>
            <w:tcW w:type="dxa" w:w="2194"/>
          </w:tcPr>
          <w:p>
            <w:pPr>
              <w:spacing w:after="0"/>
              <w:jc w:val="right"/>
            </w:pPr>
            <w:r>
              <w:rPr>
                <w:sz w:val="16"/>
              </w:rPr>
              <w:t>62; no approved plan</w:t>
            </w:r>
          </w:p>
        </w:tc>
        <w:tc>
          <w:tcPr>
            <w:tcW w:type="dxa" w:w="3078"/>
          </w:tcPr>
          <w:p>
            <w:pPr>
              <w:spacing w:after="0"/>
              <w:jc w:val="left"/>
            </w:pPr>
            <w:r>
              <w:rPr>
                <w:sz w:val="16"/>
              </w:rPr>
              <w:t>Includes $3,644.64 for declarations not counted as hazard incidents (DR-4528-MS).</w:t>
            </w:r>
          </w:p>
        </w:tc>
      </w:tr>
      <w:tr>
        <w:trPr>
          <w:cantSplit/>
        </w:trPr>
        <w:tc>
          <w:tcPr>
            <w:tcW w:type="dxa" w:w="1382"/>
          </w:tcPr>
          <w:p>
            <w:pPr>
              <w:spacing w:after="0"/>
              <w:jc w:val="left"/>
            </w:pPr>
            <w:r>
              <w:rPr>
                <w:sz w:val="16"/>
              </w:rPr>
              <w:t>Pickens town</w:t>
            </w:r>
          </w:p>
        </w:tc>
        <w:tc>
          <w:tcPr>
            <w:tcW w:type="dxa" w:w="773"/>
          </w:tcPr>
          <w:p>
            <w:pPr>
              <w:spacing w:after="0"/>
              <w:jc w:val="left"/>
            </w:pPr>
            <w:r>
              <w:rPr>
                <w:sz w:val="16"/>
              </w:rPr>
              <w:t>Town</w:t>
            </w:r>
          </w:p>
        </w:tc>
        <w:tc>
          <w:tcPr>
            <w:tcW w:type="dxa" w:w="2601"/>
          </w:tcPr>
          <w:p>
            <w:pPr>
              <w:spacing w:after="0"/>
              <w:jc w:val="left"/>
            </w:pPr>
            <w:r>
              <w:rPr>
                <w:sz w:val="16"/>
              </w:rPr>
              <w:t>Plan 111817 approved 2026-09-17, pending adoption here; not yet eligible</w:t>
            </w:r>
          </w:p>
        </w:tc>
        <w:tc>
          <w:tcPr>
            <w:tcW w:type="dxa" w:w="2397"/>
          </w:tcPr>
          <w:p>
            <w:pPr>
              <w:spacing w:after="0"/>
              <w:jc w:val="right"/>
            </w:pPr>
            <w:r>
              <w:rPr>
                <w:sz w:val="16"/>
              </w:rPr>
              <w:t>FMA RL 0, SRL 0; any 1</w:t>
            </w:r>
          </w:p>
        </w:tc>
        <w:tc>
          <w:tcPr>
            <w:tcW w:type="dxa" w:w="1687"/>
          </w:tcPr>
          <w:p>
            <w:pPr>
              <w:spacing w:after="0"/>
              <w:jc w:val="right"/>
            </w:pPr>
            <w:r>
              <w:rPr>
                <w:sz w:val="16"/>
              </w:rPr>
              <w:t>$37,035.98</w:t>
            </w:r>
          </w:p>
        </w:tc>
        <w:tc>
          <w:tcPr>
            <w:tcW w:type="dxa" w:w="2194"/>
          </w:tcPr>
          <w:p>
            <w:pPr>
              <w:spacing w:after="0"/>
              <w:jc w:val="right"/>
            </w:pPr>
            <w:r>
              <w:rPr>
                <w:sz w:val="16"/>
              </w:rPr>
              <w:t>20; no approved plan</w:t>
            </w:r>
          </w:p>
        </w:tc>
        <w:tc>
          <w:tcPr>
            <w:tcW w:type="dxa" w:w="3078"/>
          </w:tcPr>
          <w:p>
            <w:pPr>
              <w:spacing w:after="0"/>
              <w:jc w:val="left"/>
            </w:pPr>
          </w:p>
        </w:tc>
      </w:tr>
      <w:tr>
        <w:trPr>
          <w:cantSplit/>
        </w:trPr>
        <w:tc>
          <w:tcPr>
            <w:tcW w:type="dxa" w:w="1382"/>
          </w:tcPr>
          <w:p>
            <w:pPr>
              <w:spacing w:after="0"/>
              <w:jc w:val="left"/>
            </w:pPr>
            <w:r>
              <w:rPr>
                <w:sz w:val="16"/>
              </w:rPr>
              <w:t>Tchula town</w:t>
            </w:r>
          </w:p>
        </w:tc>
        <w:tc>
          <w:tcPr>
            <w:tcW w:type="dxa" w:w="773"/>
          </w:tcPr>
          <w:p>
            <w:pPr>
              <w:spacing w:after="0"/>
              <w:jc w:val="left"/>
            </w:pPr>
            <w:r>
              <w:rPr>
                <w:sz w:val="16"/>
              </w:rPr>
              <w:t>Town</w:t>
            </w:r>
          </w:p>
        </w:tc>
        <w:tc>
          <w:tcPr>
            <w:tcW w:type="dxa" w:w="2601"/>
          </w:tcPr>
          <w:p>
            <w:pPr>
              <w:spacing w:after="0"/>
              <w:jc w:val="left"/>
            </w:pPr>
            <w:r>
              <w:rPr>
                <w:sz w:val="16"/>
              </w:rPr>
              <w:t>Plan 111817 approved 2026-09-17, pending adoption here; not yet eligible</w:t>
            </w:r>
          </w:p>
        </w:tc>
        <w:tc>
          <w:tcPr>
            <w:tcW w:type="dxa" w:w="2397"/>
          </w:tcPr>
          <w:p>
            <w:pPr>
              <w:spacing w:after="0"/>
              <w:jc w:val="right"/>
            </w:pPr>
            <w:r>
              <w:rPr>
                <w:sz w:val="16"/>
              </w:rPr>
              <w:t>FMA RL 0, SRL 0; any 3</w:t>
            </w:r>
          </w:p>
        </w:tc>
        <w:tc>
          <w:tcPr>
            <w:tcW w:type="dxa" w:w="1687"/>
          </w:tcPr>
          <w:p>
            <w:pPr>
              <w:spacing w:after="0"/>
              <w:jc w:val="right"/>
            </w:pPr>
            <w:r>
              <w:rPr>
                <w:sz w:val="16"/>
              </w:rPr>
              <w:t>$77,958.94</w:t>
            </w:r>
          </w:p>
        </w:tc>
        <w:tc>
          <w:tcPr>
            <w:tcW w:type="dxa" w:w="2194"/>
          </w:tcPr>
          <w:p>
            <w:pPr>
              <w:spacing w:after="0"/>
              <w:jc w:val="right"/>
            </w:pPr>
            <w:r>
              <w:rPr>
                <w:sz w:val="16"/>
              </w:rPr>
              <w:t>30; no approved plan</w:t>
            </w:r>
          </w:p>
        </w:tc>
        <w:tc>
          <w:tcPr>
            <w:tcW w:type="dxa" w:w="3078"/>
          </w:tcPr>
          <w:p>
            <w:pPr>
              <w:spacing w:after="0"/>
              <w:jc w:val="left"/>
            </w:pPr>
          </w:p>
        </w:tc>
      </w:tr>
      <w:tr>
        <w:trPr>
          <w:cantSplit/>
        </w:trPr>
        <w:tc>
          <w:tcPr>
            <w:tcW w:type="dxa" w:w="1382"/>
          </w:tcPr>
          <w:p>
            <w:pPr>
              <w:spacing w:after="0"/>
              <w:jc w:val="left"/>
            </w:pPr>
            <w:r>
              <w:rPr>
                <w:sz w:val="16"/>
              </w:rPr>
              <w:t>West town</w:t>
            </w:r>
          </w:p>
        </w:tc>
        <w:tc>
          <w:tcPr>
            <w:tcW w:type="dxa" w:w="773"/>
          </w:tcPr>
          <w:p>
            <w:pPr>
              <w:spacing w:after="0"/>
              <w:jc w:val="left"/>
            </w:pPr>
            <w:r>
              <w:rPr>
                <w:sz w:val="16"/>
              </w:rPr>
              <w:t>Town</w:t>
            </w:r>
          </w:p>
        </w:tc>
        <w:tc>
          <w:tcPr>
            <w:tcW w:type="dxa" w:w="2601"/>
          </w:tcPr>
          <w:p>
            <w:pPr>
              <w:spacing w:after="0"/>
              <w:jc w:val="left"/>
            </w:pPr>
            <w:r>
              <w:rPr>
                <w:sz w:val="16"/>
              </w:rPr>
              <w:t>Plan 111817 approved 2026-09-17, pending adoption here; not yet eligible</w:t>
            </w:r>
          </w:p>
        </w:tc>
        <w:tc>
          <w:tcPr>
            <w:tcW w:type="dxa" w:w="2397"/>
          </w:tcPr>
          <w:p>
            <w:pPr>
              <w:spacing w:after="0"/>
              <w:jc w:val="right"/>
            </w:pPr>
            <w:r>
              <w:rPr>
                <w:sz w:val="16"/>
              </w:rPr>
              <w:t>FMA RL 0, SRL 0; any 0</w:t>
            </w:r>
          </w:p>
        </w:tc>
        <w:tc>
          <w:tcPr>
            <w:tcW w:type="dxa" w:w="1687"/>
          </w:tcPr>
          <w:p>
            <w:pPr>
              <w:spacing w:after="0"/>
              <w:jc w:val="right"/>
            </w:pPr>
            <w:r>
              <w:rPr>
                <w:sz w:val="16"/>
              </w:rPr>
              <w:t>$6,786.06</w:t>
            </w:r>
          </w:p>
        </w:tc>
        <w:tc>
          <w:tcPr>
            <w:tcW w:type="dxa" w:w="2194"/>
          </w:tcPr>
          <w:p>
            <w:pPr>
              <w:spacing w:after="0"/>
              <w:jc w:val="right"/>
            </w:pPr>
            <w:r>
              <w:rPr>
                <w:sz w:val="16"/>
              </w:rPr>
              <w:t>17; no approved plan</w:t>
            </w:r>
          </w:p>
        </w:tc>
        <w:tc>
          <w:tcPr>
            <w:tcW w:type="dxa" w:w="307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111817 was approved by FEMA on 2026-09-17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$2,823,104,986</w:t>
            </w:r>
          </w:p>
        </w:tc>
        <w:tc>
          <w:tcPr>
            <w:tcW w:type="dxa" w:w="1142"/>
          </w:tcPr>
          <w:p>
            <w:pPr>
              <w:spacing w:after="0"/>
              <w:jc w:val="right"/>
            </w:pPr>
            <w:r>
              <w:rPr>
                <w:sz w:val="16"/>
              </w:rPr>
              <w:t>$85,328,482</w:t>
            </w:r>
          </w:p>
        </w:tc>
        <w:tc>
          <w:tcPr>
            <w:tcW w:type="dxa" w:w="1049"/>
          </w:tcPr>
          <w:p>
            <w:pPr>
              <w:spacing w:after="0"/>
              <w:jc w:val="right"/>
            </w:pPr>
            <w:r>
              <w:rPr>
                <w:sz w:val="16"/>
              </w:rPr>
              <w:t>16,992</w:t>
            </w:r>
          </w:p>
        </w:tc>
        <w:tc>
          <w:tcPr>
            <w:tcW w:type="dxa" w:w="1037"/>
          </w:tcPr>
          <w:p>
            <w:pPr>
              <w:spacing w:after="0"/>
              <w:jc w:val="right"/>
            </w:pPr>
            <w:r>
              <w:rPr>
                <w:sz w:val="16"/>
              </w:rPr>
              <w:t>$23,434</w:t>
            </w:r>
          </w:p>
        </w:tc>
        <w:tc>
          <w:tcPr>
            <w:tcW w:type="dxa" w:w="1126"/>
          </w:tcPr>
          <w:p>
            <w:pPr>
              <w:spacing w:after="0"/>
              <w:jc w:val="right"/>
            </w:pPr>
            <w:r>
              <w:rPr>
                <w:sz w:val="16"/>
              </w:rPr>
              <w:t>$69,907</w:t>
            </w:r>
          </w:p>
        </w:tc>
        <w:tc>
          <w:tcPr>
            <w:tcW w:type="dxa" w:w="1199"/>
          </w:tcPr>
          <w:p>
            <w:pPr>
              <w:spacing w:after="0"/>
              <w:jc w:val="right"/>
            </w:pPr>
            <w:r>
              <w:rPr>
                <w:sz w:val="16"/>
              </w:rPr>
              <w:t>$1,157,848</w:t>
            </w:r>
          </w:p>
        </w:tc>
        <w:tc>
          <w:tcPr>
            <w:tcW w:type="dxa" w:w="1305"/>
          </w:tcPr>
          <w:p>
            <w:pPr>
              <w:spacing w:after="0"/>
              <w:jc w:val="right"/>
            </w:pPr>
            <w:r>
              <w:rPr>
                <w:sz w:val="16"/>
              </w:rPr>
              <w:t>0.00083%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$67,181,013</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$670,796</w:t>
            </w:r>
          </w:p>
        </w:tc>
        <w:tc>
          <w:tcPr>
            <w:tcW w:type="dxa" w:w="1199"/>
          </w:tcPr>
          <w:p>
            <w:pPr>
              <w:spacing w:after="0"/>
              <w:jc w:val="right"/>
            </w:pPr>
          </w:p>
        </w:tc>
        <w:tc>
          <w:tcPr>
            <w:tcW w:type="dxa" w:w="1305"/>
          </w:tcPr>
          <w:p>
            <w:pPr>
              <w:spacing w:after="0"/>
              <w:jc w:val="right"/>
            </w:pPr>
            <w:r>
              <w:rPr>
                <w:sz w:val="16"/>
              </w:rPr>
              <w:t>0.998%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$5,080,108,063</w:t>
            </w:r>
          </w:p>
        </w:tc>
        <w:tc>
          <w:tcPr>
            <w:tcW w:type="dxa" w:w="1142"/>
          </w:tcPr>
          <w:p>
            <w:pPr>
              <w:spacing w:after="0"/>
              <w:jc w:val="right"/>
            </w:pPr>
          </w:p>
        </w:tc>
        <w:tc>
          <w:tcPr>
            <w:tcW w:type="dxa" w:w="1049"/>
          </w:tcPr>
          <w:p>
            <w:pPr>
              <w:spacing w:after="0"/>
              <w:jc w:val="right"/>
            </w:pPr>
            <w:r>
              <w:rPr>
                <w:sz w:val="16"/>
              </w:rPr>
              <w:t>17,000</w:t>
            </w:r>
          </w:p>
        </w:tc>
        <w:tc>
          <w:tcPr>
            <w:tcW w:type="dxa" w:w="1037"/>
          </w:tcPr>
          <w:p>
            <w:pPr>
              <w:spacing w:after="0"/>
              <w:jc w:val="right"/>
            </w:pPr>
            <w:r>
              <w:rPr>
                <w:sz w:val="16"/>
              </w:rPr>
              <w:t>$295,913</w:t>
            </w:r>
          </w:p>
        </w:tc>
        <w:tc>
          <w:tcPr>
            <w:tcW w:type="dxa" w:w="1126"/>
          </w:tcPr>
          <w:p>
            <w:pPr>
              <w:spacing w:after="0"/>
              <w:jc w:val="right"/>
            </w:pPr>
          </w:p>
        </w:tc>
        <w:tc>
          <w:tcPr>
            <w:tcW w:type="dxa" w:w="1199"/>
          </w:tcPr>
          <w:p>
            <w:pPr>
              <w:spacing w:after="0"/>
              <w:jc w:val="right"/>
            </w:pPr>
            <w:r>
              <w:rPr>
                <w:sz w:val="16"/>
              </w:rPr>
              <w:t>$140,299</w:t>
            </w:r>
          </w:p>
        </w:tc>
        <w:tc>
          <w:tcPr>
            <w:tcW w:type="dxa" w:w="1305"/>
          </w:tcPr>
          <w:p>
            <w:pPr>
              <w:spacing w:after="0"/>
              <w:jc w:val="right"/>
            </w:pPr>
            <w:r>
              <w:rPr>
                <w:sz w:val="16"/>
              </w:rPr>
              <w:t>0.00582%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$2,823,105,124</w:t>
            </w:r>
          </w:p>
        </w:tc>
        <w:tc>
          <w:tcPr>
            <w:tcW w:type="dxa" w:w="1142"/>
          </w:tcPr>
          <w:p>
            <w:pPr>
              <w:spacing w:after="0"/>
              <w:jc w:val="right"/>
            </w:pPr>
            <w:r>
              <w:rPr>
                <w:sz w:val="16"/>
              </w:rPr>
              <w:t>$85,328,482</w:t>
            </w:r>
          </w:p>
        </w:tc>
        <w:tc>
          <w:tcPr>
            <w:tcW w:type="dxa" w:w="1049"/>
          </w:tcPr>
          <w:p>
            <w:pPr>
              <w:spacing w:after="0"/>
              <w:jc w:val="right"/>
            </w:pPr>
            <w:r>
              <w:rPr>
                <w:sz w:val="16"/>
              </w:rPr>
              <w:t>16,992</w:t>
            </w:r>
          </w:p>
        </w:tc>
        <w:tc>
          <w:tcPr>
            <w:tcW w:type="dxa" w:w="1037"/>
          </w:tcPr>
          <w:p>
            <w:pPr>
              <w:spacing w:after="0"/>
              <w:jc w:val="right"/>
            </w:pPr>
            <w:r>
              <w:rPr>
                <w:sz w:val="16"/>
              </w:rPr>
              <w:t>$287,132</w:t>
            </w:r>
          </w:p>
        </w:tc>
        <w:tc>
          <w:tcPr>
            <w:tcW w:type="dxa" w:w="1126"/>
          </w:tcPr>
          <w:p>
            <w:pPr>
              <w:spacing w:after="0"/>
              <w:jc w:val="right"/>
            </w:pPr>
            <w:r>
              <w:rPr>
                <w:sz w:val="16"/>
              </w:rPr>
              <w:t>$15,218</w:t>
            </w:r>
          </w:p>
        </w:tc>
        <w:tc>
          <w:tcPr>
            <w:tcW w:type="dxa" w:w="1199"/>
          </w:tcPr>
          <w:p>
            <w:pPr>
              <w:spacing w:after="0"/>
              <w:jc w:val="right"/>
            </w:pPr>
            <w:r>
              <w:rPr>
                <w:sz w:val="16"/>
              </w:rPr>
              <w:t>$48,139</w:t>
            </w:r>
          </w:p>
        </w:tc>
        <w:tc>
          <w:tcPr>
            <w:tcW w:type="dxa" w:w="1305"/>
          </w:tcPr>
          <w:p>
            <w:pPr>
              <w:spacing w:after="0"/>
              <w:jc w:val="right"/>
            </w:pPr>
            <w:r>
              <w:rPr>
                <w:sz w:val="16"/>
              </w:rPr>
              <w:t>0.0102%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$2,823,104,986</w:t>
            </w:r>
          </w:p>
        </w:tc>
        <w:tc>
          <w:tcPr>
            <w:tcW w:type="dxa" w:w="1142"/>
          </w:tcPr>
          <w:p>
            <w:pPr>
              <w:spacing w:after="0"/>
              <w:jc w:val="right"/>
            </w:pPr>
            <w:r>
              <w:rPr>
                <w:sz w:val="16"/>
              </w:rPr>
              <w:t>$85,328,482</w:t>
            </w:r>
          </w:p>
        </w:tc>
        <w:tc>
          <w:tcPr>
            <w:tcW w:type="dxa" w:w="1049"/>
          </w:tcPr>
          <w:p>
            <w:pPr>
              <w:spacing w:after="0"/>
              <w:jc w:val="right"/>
            </w:pPr>
            <w:r>
              <w:rPr>
                <w:sz w:val="16"/>
              </w:rPr>
              <w:t>16,992</w:t>
            </w:r>
          </w:p>
        </w:tc>
        <w:tc>
          <w:tcPr>
            <w:tcW w:type="dxa" w:w="1037"/>
          </w:tcPr>
          <w:p>
            <w:pPr>
              <w:spacing w:after="0"/>
              <w:jc w:val="right"/>
            </w:pPr>
            <w:r>
              <w:rPr>
                <w:sz w:val="16"/>
              </w:rPr>
              <w:t>$32</w:t>
            </w:r>
          </w:p>
        </w:tc>
        <w:tc>
          <w:tcPr>
            <w:tcW w:type="dxa" w:w="1126"/>
          </w:tcPr>
          <w:p>
            <w:pPr>
              <w:spacing w:after="0"/>
              <w:jc w:val="right"/>
            </w:pPr>
            <w:r>
              <w:rPr>
                <w:sz w:val="16"/>
              </w:rPr>
              <w:t>$284</w:t>
            </w:r>
          </w:p>
        </w:tc>
        <w:tc>
          <w:tcPr>
            <w:tcW w:type="dxa" w:w="1199"/>
          </w:tcPr>
          <w:p>
            <w:pPr>
              <w:spacing w:after="0"/>
              <w:jc w:val="right"/>
            </w:pPr>
            <w:r>
              <w:rPr>
                <w:sz w:val="16"/>
              </w:rPr>
              <w:t>$504,916</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$2,823,104,986</w:t>
            </w:r>
          </w:p>
        </w:tc>
        <w:tc>
          <w:tcPr>
            <w:tcW w:type="dxa" w:w="1142"/>
          </w:tcPr>
          <w:p>
            <w:pPr>
              <w:spacing w:after="0"/>
              <w:jc w:val="right"/>
            </w:pPr>
            <w:r>
              <w:rPr>
                <w:sz w:val="16"/>
              </w:rPr>
              <w:t>$85,291,810</w:t>
            </w:r>
          </w:p>
        </w:tc>
        <w:tc>
          <w:tcPr>
            <w:tcW w:type="dxa" w:w="1049"/>
          </w:tcPr>
          <w:p>
            <w:pPr>
              <w:spacing w:after="0"/>
              <w:jc w:val="right"/>
            </w:pPr>
            <w:r>
              <w:rPr>
                <w:sz w:val="16"/>
              </w:rPr>
              <w:t>16,992</w:t>
            </w:r>
          </w:p>
        </w:tc>
        <w:tc>
          <w:tcPr>
            <w:tcW w:type="dxa" w:w="1037"/>
          </w:tcPr>
          <w:p>
            <w:pPr>
              <w:spacing w:after="0"/>
              <w:jc w:val="right"/>
            </w:pPr>
            <w:r>
              <w:rPr>
                <w:sz w:val="16"/>
              </w:rPr>
              <w:t>$122,632</w:t>
            </w:r>
          </w:p>
        </w:tc>
        <w:tc>
          <w:tcPr>
            <w:tcW w:type="dxa" w:w="1126"/>
          </w:tcPr>
          <w:p>
            <w:pPr>
              <w:spacing w:after="0"/>
              <w:jc w:val="right"/>
            </w:pPr>
            <w:r>
              <w:rPr>
                <w:sz w:val="16"/>
              </w:rPr>
              <w:t>$107,118</w:t>
            </w:r>
          </w:p>
        </w:tc>
        <w:tc>
          <w:tcPr>
            <w:tcW w:type="dxa" w:w="1199"/>
          </w:tcPr>
          <w:p>
            <w:pPr>
              <w:spacing w:after="0"/>
              <w:jc w:val="right"/>
            </w:pPr>
            <w:r>
              <w:rPr>
                <w:sz w:val="16"/>
              </w:rPr>
              <w:t>$8,269</w:t>
            </w:r>
          </w:p>
        </w:tc>
        <w:tc>
          <w:tcPr>
            <w:tcW w:type="dxa" w:w="1305"/>
          </w:tcPr>
          <w:p>
            <w:pPr>
              <w:spacing w:after="0"/>
              <w:jc w:val="right"/>
            </w:pPr>
            <w:r>
              <w:rPr>
                <w:sz w:val="16"/>
              </w:rPr>
              <w:t>0.00434%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$2,823,104,986</w:t>
            </w:r>
          </w:p>
        </w:tc>
        <w:tc>
          <w:tcPr>
            <w:tcW w:type="dxa" w:w="1142"/>
          </w:tcPr>
          <w:p>
            <w:pPr>
              <w:spacing w:after="0"/>
              <w:jc w:val="right"/>
            </w:pPr>
          </w:p>
        </w:tc>
        <w:tc>
          <w:tcPr>
            <w:tcW w:type="dxa" w:w="1049"/>
          </w:tcPr>
          <w:p>
            <w:pPr>
              <w:spacing w:after="0"/>
              <w:jc w:val="right"/>
            </w:pPr>
            <w:r>
              <w:rPr>
                <w:sz w:val="16"/>
              </w:rPr>
              <w:t>16,992</w:t>
            </w:r>
          </w:p>
        </w:tc>
        <w:tc>
          <w:tcPr>
            <w:tcW w:type="dxa" w:w="1037"/>
          </w:tcPr>
          <w:p>
            <w:pPr>
              <w:spacing w:after="0"/>
              <w:jc w:val="right"/>
            </w:pPr>
            <w:r>
              <w:rPr>
                <w:sz w:val="16"/>
              </w:rPr>
              <w:t>$59,633</w:t>
            </w:r>
          </w:p>
        </w:tc>
        <w:tc>
          <w:tcPr>
            <w:tcW w:type="dxa" w:w="1126"/>
          </w:tcPr>
          <w:p>
            <w:pPr>
              <w:spacing w:after="0"/>
              <w:jc w:val="right"/>
            </w:pPr>
          </w:p>
        </w:tc>
        <w:tc>
          <w:tcPr>
            <w:tcW w:type="dxa" w:w="1199"/>
          </w:tcPr>
          <w:p>
            <w:pPr>
              <w:spacing w:after="0"/>
              <w:jc w:val="right"/>
            </w:pPr>
            <w:r>
              <w:rPr>
                <w:sz w:val="16"/>
              </w:rPr>
              <w:t>$10,151</w:t>
            </w:r>
          </w:p>
        </w:tc>
        <w:tc>
          <w:tcPr>
            <w:tcW w:type="dxa" w:w="1305"/>
          </w:tcPr>
          <w:p>
            <w:pPr>
              <w:spacing w:after="0"/>
              <w:jc w:val="right"/>
            </w:pPr>
            <w:r>
              <w:rPr>
                <w:sz w:val="16"/>
              </w:rPr>
              <w:t>0.00211%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$2,819,866,267</w:t>
            </w:r>
          </w:p>
        </w:tc>
        <w:tc>
          <w:tcPr>
            <w:tcW w:type="dxa" w:w="1142"/>
          </w:tcPr>
          <w:p>
            <w:pPr>
              <w:spacing w:after="0"/>
              <w:jc w:val="right"/>
            </w:pPr>
            <w:r>
              <w:rPr>
                <w:sz w:val="16"/>
              </w:rPr>
              <w:t>$38,228,199</w:t>
            </w:r>
          </w:p>
        </w:tc>
        <w:tc>
          <w:tcPr>
            <w:tcW w:type="dxa" w:w="1049"/>
          </w:tcPr>
          <w:p>
            <w:pPr>
              <w:spacing w:after="0"/>
              <w:jc w:val="right"/>
            </w:pPr>
            <w:r>
              <w:rPr>
                <w:sz w:val="16"/>
              </w:rPr>
              <w:t>1,111</w:t>
            </w:r>
          </w:p>
        </w:tc>
        <w:tc>
          <w:tcPr>
            <w:tcW w:type="dxa" w:w="1037"/>
          </w:tcPr>
          <w:p>
            <w:pPr>
              <w:spacing w:after="0"/>
              <w:jc w:val="right"/>
            </w:pPr>
            <w:r>
              <w:rPr>
                <w:sz w:val="16"/>
              </w:rPr>
              <w:t>$2,076,477</w:t>
            </w:r>
          </w:p>
        </w:tc>
        <w:tc>
          <w:tcPr>
            <w:tcW w:type="dxa" w:w="1126"/>
          </w:tcPr>
          <w:p>
            <w:pPr>
              <w:spacing w:after="0"/>
              <w:jc w:val="right"/>
            </w:pPr>
            <w:r>
              <w:rPr>
                <w:sz w:val="16"/>
              </w:rPr>
              <w:t>$14,031</w:t>
            </w:r>
          </w:p>
        </w:tc>
        <w:tc>
          <w:tcPr>
            <w:tcW w:type="dxa" w:w="1199"/>
          </w:tcPr>
          <w:p>
            <w:pPr>
              <w:spacing w:after="0"/>
              <w:jc w:val="right"/>
            </w:pPr>
            <w:r>
              <w:rPr>
                <w:sz w:val="16"/>
              </w:rPr>
              <w:t>$5,760</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$51,023,640</w:t>
            </w:r>
          </w:p>
        </w:tc>
        <w:tc>
          <w:tcPr>
            <w:tcW w:type="dxa" w:w="1142"/>
          </w:tcPr>
          <w:p>
            <w:pPr>
              <w:spacing w:after="0"/>
              <w:jc w:val="right"/>
            </w:pPr>
          </w:p>
        </w:tc>
        <w:tc>
          <w:tcPr>
            <w:tcW w:type="dxa" w:w="1049"/>
          </w:tcPr>
          <w:p>
            <w:pPr>
              <w:spacing w:after="0"/>
              <w:jc w:val="right"/>
            </w:pPr>
            <w:r>
              <w:rPr>
                <w:sz w:val="16"/>
              </w:rPr>
              <w:t>293</w:t>
            </w:r>
          </w:p>
        </w:tc>
        <w:tc>
          <w:tcPr>
            <w:tcW w:type="dxa" w:w="1037"/>
          </w:tcPr>
          <w:p>
            <w:pPr>
              <w:spacing w:after="0"/>
              <w:jc w:val="right"/>
            </w:pPr>
            <w:r>
              <w:rPr>
                <w:sz w:val="16"/>
              </w:rPr>
              <w:t>$1,759</w:t>
            </w:r>
          </w:p>
        </w:tc>
        <w:tc>
          <w:tcPr>
            <w:tcW w:type="dxa" w:w="1126"/>
          </w:tcPr>
          <w:p>
            <w:pPr>
              <w:spacing w:after="0"/>
              <w:jc w:val="right"/>
            </w:pPr>
          </w:p>
        </w:tc>
        <w:tc>
          <w:tcPr>
            <w:tcW w:type="dxa" w:w="1199"/>
          </w:tcPr>
          <w:p>
            <w:pPr>
              <w:spacing w:after="0"/>
              <w:jc w:val="right"/>
            </w:pPr>
            <w:r>
              <w:rPr>
                <w:sz w:val="16"/>
              </w:rPr>
              <w:t>$177</w:t>
            </w:r>
          </w:p>
        </w:tc>
        <w:tc>
          <w:tcPr>
            <w:tcW w:type="dxa" w:w="1305"/>
          </w:tcPr>
          <w:p>
            <w:pPr>
              <w:spacing w:after="0"/>
              <w:jc w:val="right"/>
            </w:pPr>
            <w:r>
              <w:rPr>
                <w:sz w:val="16"/>
              </w:rPr>
              <w:t>0.00345%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$2,823,105,124</w:t>
            </w:r>
          </w:p>
        </w:tc>
        <w:tc>
          <w:tcPr>
            <w:tcW w:type="dxa" w:w="1142"/>
          </w:tcPr>
          <w:p>
            <w:pPr>
              <w:spacing w:after="0"/>
              <w:jc w:val="right"/>
            </w:pPr>
          </w:p>
        </w:tc>
        <w:tc>
          <w:tcPr>
            <w:tcW w:type="dxa" w:w="1049"/>
          </w:tcPr>
          <w:p>
            <w:pPr>
              <w:spacing w:after="0"/>
              <w:jc w:val="right"/>
            </w:pPr>
            <w:r>
              <w:rPr>
                <w:sz w:val="16"/>
              </w:rPr>
              <w:t>16,992</w:t>
            </w:r>
          </w:p>
        </w:tc>
        <w:tc>
          <w:tcPr>
            <w:tcW w:type="dxa" w:w="1037"/>
          </w:tcPr>
          <w:p>
            <w:pPr>
              <w:spacing w:after="0"/>
              <w:jc w:val="right"/>
            </w:pPr>
            <w:r>
              <w:rPr>
                <w:sz w:val="16"/>
              </w:rPr>
              <w:t>$9,845</w:t>
            </w:r>
          </w:p>
        </w:tc>
        <w:tc>
          <w:tcPr>
            <w:tcW w:type="dxa" w:w="1126"/>
          </w:tcPr>
          <w:p>
            <w:pPr>
              <w:spacing w:after="0"/>
              <w:jc w:val="right"/>
            </w:pPr>
          </w:p>
        </w:tc>
        <w:tc>
          <w:tcPr>
            <w:tcW w:type="dxa" w:w="1199"/>
          </w:tcPr>
          <w:p>
            <w:pPr>
              <w:spacing w:after="0"/>
              <w:jc w:val="right"/>
            </w:pPr>
            <w:r>
              <w:rPr>
                <w:sz w:val="16"/>
              </w:rPr>
              <w:t>$282,985</w:t>
            </w:r>
          </w:p>
        </w:tc>
        <w:tc>
          <w:tcPr>
            <w:tcW w:type="dxa" w:w="1305"/>
          </w:tcPr>
          <w:p>
            <w:pPr>
              <w:spacing w:after="0"/>
              <w:jc w:val="right"/>
            </w:pPr>
            <w:r>
              <w:rPr>
                <w:sz w:val="16"/>
              </w:rPr>
              <w:t>0.000349%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$2,823,105,124</w:t>
            </w:r>
          </w:p>
        </w:tc>
        <w:tc>
          <w:tcPr>
            <w:tcW w:type="dxa" w:w="1142"/>
          </w:tcPr>
          <w:p>
            <w:pPr>
              <w:spacing w:after="0"/>
              <w:jc w:val="right"/>
            </w:pPr>
            <w:r>
              <w:rPr>
                <w:sz w:val="16"/>
              </w:rPr>
              <w:t>$85,328,482</w:t>
            </w:r>
          </w:p>
        </w:tc>
        <w:tc>
          <w:tcPr>
            <w:tcW w:type="dxa" w:w="1049"/>
          </w:tcPr>
          <w:p>
            <w:pPr>
              <w:spacing w:after="0"/>
              <w:jc w:val="right"/>
            </w:pPr>
            <w:r>
              <w:rPr>
                <w:sz w:val="16"/>
              </w:rPr>
              <w:t>16,992</w:t>
            </w:r>
          </w:p>
        </w:tc>
        <w:tc>
          <w:tcPr>
            <w:tcW w:type="dxa" w:w="1037"/>
          </w:tcPr>
          <w:p>
            <w:pPr>
              <w:spacing w:after="0"/>
              <w:jc w:val="right"/>
            </w:pPr>
            <w:r>
              <w:rPr>
                <w:sz w:val="16"/>
              </w:rPr>
              <w:t>$101,854</w:t>
            </w:r>
          </w:p>
        </w:tc>
        <w:tc>
          <w:tcPr>
            <w:tcW w:type="dxa" w:w="1126"/>
          </w:tcPr>
          <w:p>
            <w:pPr>
              <w:spacing w:after="0"/>
              <w:jc w:val="right"/>
            </w:pPr>
            <w:r>
              <w:rPr>
                <w:sz w:val="16"/>
              </w:rPr>
              <w:t>$8,704</w:t>
            </w:r>
          </w:p>
        </w:tc>
        <w:tc>
          <w:tcPr>
            <w:tcW w:type="dxa" w:w="1199"/>
          </w:tcPr>
          <w:p>
            <w:pPr>
              <w:spacing w:after="0"/>
              <w:jc w:val="right"/>
            </w:pPr>
            <w:r>
              <w:rPr>
                <w:sz w:val="16"/>
              </w:rPr>
              <w:t>$466,698</w:t>
            </w:r>
          </w:p>
        </w:tc>
        <w:tc>
          <w:tcPr>
            <w:tcW w:type="dxa" w:w="1305"/>
          </w:tcPr>
          <w:p>
            <w:pPr>
              <w:spacing w:after="0"/>
              <w:jc w:val="right"/>
            </w:pPr>
            <w:r>
              <w:rPr>
                <w:sz w:val="16"/>
              </w:rPr>
              <w:t>0.00361%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$2,823,105,124</w:t>
            </w:r>
          </w:p>
        </w:tc>
        <w:tc>
          <w:tcPr>
            <w:tcW w:type="dxa" w:w="1142"/>
          </w:tcPr>
          <w:p>
            <w:pPr>
              <w:spacing w:after="0"/>
              <w:jc w:val="right"/>
            </w:pPr>
            <w:r>
              <w:rPr>
                <w:sz w:val="16"/>
              </w:rPr>
              <w:t>$85,328,482</w:t>
            </w:r>
          </w:p>
        </w:tc>
        <w:tc>
          <w:tcPr>
            <w:tcW w:type="dxa" w:w="1049"/>
          </w:tcPr>
          <w:p>
            <w:pPr>
              <w:spacing w:after="0"/>
              <w:jc w:val="right"/>
            </w:pPr>
            <w:r>
              <w:rPr>
                <w:sz w:val="16"/>
              </w:rPr>
              <w:t>16,992</w:t>
            </w:r>
          </w:p>
        </w:tc>
        <w:tc>
          <w:tcPr>
            <w:tcW w:type="dxa" w:w="1037"/>
          </w:tcPr>
          <w:p>
            <w:pPr>
              <w:spacing w:after="0"/>
              <w:jc w:val="right"/>
            </w:pPr>
            <w:r>
              <w:rPr>
                <w:sz w:val="16"/>
              </w:rPr>
              <w:t>$754,612</w:t>
            </w:r>
          </w:p>
        </w:tc>
        <w:tc>
          <w:tcPr>
            <w:tcW w:type="dxa" w:w="1126"/>
          </w:tcPr>
          <w:p>
            <w:pPr>
              <w:spacing w:after="0"/>
              <w:jc w:val="right"/>
            </w:pPr>
            <w:r>
              <w:rPr>
                <w:sz w:val="16"/>
              </w:rPr>
              <w:t>$11,682</w:t>
            </w:r>
          </w:p>
        </w:tc>
        <w:tc>
          <w:tcPr>
            <w:tcW w:type="dxa" w:w="1199"/>
          </w:tcPr>
          <w:p>
            <w:pPr>
              <w:spacing w:after="0"/>
              <w:jc w:val="right"/>
            </w:pPr>
            <w:r>
              <w:rPr>
                <w:sz w:val="16"/>
              </w:rPr>
              <w:t>$1,744,247</w:t>
            </w:r>
          </w:p>
        </w:tc>
        <w:tc>
          <w:tcPr>
            <w:tcW w:type="dxa" w:w="1305"/>
          </w:tcPr>
          <w:p>
            <w:pPr>
              <w:spacing w:after="0"/>
              <w:jc w:val="right"/>
            </w:pPr>
            <w:r>
              <w:rPr>
                <w:sz w:val="16"/>
              </w:rPr>
              <w:t>0.0267%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$298,834,838</w:t>
            </w:r>
          </w:p>
        </w:tc>
        <w:tc>
          <w:tcPr>
            <w:tcW w:type="dxa" w:w="1142"/>
          </w:tcPr>
          <w:p>
            <w:pPr>
              <w:spacing w:after="0"/>
              <w:jc w:val="right"/>
            </w:pPr>
            <w:r>
              <w:rPr>
                <w:sz w:val="16"/>
              </w:rPr>
              <w:t>$12,274,496</w:t>
            </w:r>
          </w:p>
        </w:tc>
        <w:tc>
          <w:tcPr>
            <w:tcW w:type="dxa" w:w="1049"/>
          </w:tcPr>
          <w:p>
            <w:pPr>
              <w:spacing w:after="0"/>
              <w:jc w:val="right"/>
            </w:pPr>
            <w:r>
              <w:rPr>
                <w:sz w:val="16"/>
              </w:rPr>
              <w:t>5,632</w:t>
            </w:r>
          </w:p>
        </w:tc>
        <w:tc>
          <w:tcPr>
            <w:tcW w:type="dxa" w:w="1037"/>
          </w:tcPr>
          <w:p>
            <w:pPr>
              <w:spacing w:after="0"/>
              <w:jc w:val="right"/>
            </w:pPr>
            <w:r>
              <w:rPr>
                <w:sz w:val="16"/>
              </w:rPr>
              <w:t>$30,593</w:t>
            </w:r>
          </w:p>
        </w:tc>
        <w:tc>
          <w:tcPr>
            <w:tcW w:type="dxa" w:w="1126"/>
          </w:tcPr>
          <w:p>
            <w:pPr>
              <w:spacing w:after="0"/>
              <w:jc w:val="right"/>
            </w:pPr>
            <w:r>
              <w:rPr>
                <w:sz w:val="16"/>
              </w:rPr>
              <w:t>$84</w:t>
            </w:r>
          </w:p>
        </w:tc>
        <w:tc>
          <w:tcPr>
            <w:tcW w:type="dxa" w:w="1199"/>
          </w:tcPr>
          <w:p>
            <w:pPr>
              <w:spacing w:after="0"/>
              <w:jc w:val="right"/>
            </w:pPr>
            <w:r>
              <w:rPr>
                <w:sz w:val="16"/>
              </w:rPr>
              <w:t>$10,030</w:t>
            </w:r>
          </w:p>
        </w:tc>
        <w:tc>
          <w:tcPr>
            <w:tcW w:type="dxa" w:w="1305"/>
          </w:tcPr>
          <w:p>
            <w:pPr>
              <w:spacing w:after="0"/>
              <w:jc w:val="right"/>
            </w:pPr>
            <w:r>
              <w:rPr>
                <w:sz w:val="16"/>
              </w:rPr>
              <w:t>0.0102%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$2,823,104,986</w:t>
            </w:r>
          </w:p>
        </w:tc>
        <w:tc>
          <w:tcPr>
            <w:tcW w:type="dxa" w:w="1142"/>
          </w:tcPr>
          <w:p>
            <w:pPr>
              <w:spacing w:after="0"/>
              <w:jc w:val="right"/>
            </w:pPr>
            <w:r>
              <w:rPr>
                <w:sz w:val="16"/>
              </w:rPr>
              <w:t>$85,328,482</w:t>
            </w:r>
          </w:p>
        </w:tc>
        <w:tc>
          <w:tcPr>
            <w:tcW w:type="dxa" w:w="1049"/>
          </w:tcPr>
          <w:p>
            <w:pPr>
              <w:spacing w:after="0"/>
              <w:jc w:val="right"/>
            </w:pPr>
            <w:r>
              <w:rPr>
                <w:sz w:val="16"/>
              </w:rPr>
              <w:t>16,992</w:t>
            </w:r>
          </w:p>
        </w:tc>
        <w:tc>
          <w:tcPr>
            <w:tcW w:type="dxa" w:w="1037"/>
          </w:tcPr>
          <w:p>
            <w:pPr>
              <w:spacing w:after="0"/>
              <w:jc w:val="right"/>
            </w:pPr>
            <w:r>
              <w:rPr>
                <w:sz w:val="16"/>
              </w:rPr>
              <w:t>$3,375</w:t>
            </w:r>
          </w:p>
        </w:tc>
        <w:tc>
          <w:tcPr>
            <w:tcW w:type="dxa" w:w="1126"/>
          </w:tcPr>
          <w:p>
            <w:pPr>
              <w:spacing w:after="0"/>
              <w:jc w:val="right"/>
            </w:pPr>
            <w:r>
              <w:rPr>
                <w:sz w:val="16"/>
              </w:rPr>
              <w:t>$3</w:t>
            </w:r>
          </w:p>
        </w:tc>
        <w:tc>
          <w:tcPr>
            <w:tcW w:type="dxa" w:w="1199"/>
          </w:tcPr>
          <w:p>
            <w:pPr>
              <w:spacing w:after="0"/>
              <w:jc w:val="right"/>
            </w:pPr>
            <w:r>
              <w:rPr>
                <w:sz w:val="16"/>
              </w:rPr>
              <w:t>$29,043</w:t>
            </w:r>
          </w:p>
        </w:tc>
        <w:tc>
          <w:tcPr>
            <w:tcW w:type="dxa" w:w="1305"/>
          </w:tcPr>
          <w:p>
            <w:pPr>
              <w:spacing w:after="0"/>
              <w:jc w:val="right"/>
            </w:pPr>
            <w:r>
              <w:rPr>
                <w:sz w:val="16"/>
              </w:rPr>
              <w:t>0.00012%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Plan 111817 was approved by FEMA on 2026-09-17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16,992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$2,823,105,124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$85,328,482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$4,665,117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$4,408,562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15</w:t>
            </w:r>
          </w:p>
        </w:tc>
        <w:tc>
          <w:tcPr>
            <w:tcW w:type="dxa" w:w="1572"/>
          </w:tcPr>
          <w:p>
            <w:pPr>
              <w:spacing w:after="0"/>
              <w:jc w:val="right"/>
            </w:pPr>
            <w:r>
              <w:rPr>
                <w:sz w:val="16"/>
              </w:rPr>
              <w:t>0</w:t>
            </w:r>
          </w:p>
        </w:tc>
        <w:tc>
          <w:tcPr>
            <w:tcW w:type="dxa" w:w="1572"/>
          </w:tcPr>
          <w:p>
            <w:pPr>
              <w:spacing w:after="0"/>
              <w:jc w:val="right"/>
            </w:pPr>
            <w:r>
              <w:rPr>
                <w:sz w:val="16"/>
              </w:rPr>
              <w:t>15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LEXINGTON, CITY OF</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PICKENS,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TCHULA,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HOLMES COUNTY *</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Holmes County</w:t>
            </w:r>
          </w:p>
        </w:tc>
        <w:tc>
          <w:tcPr>
            <w:tcW w:type="dxa" w:w="1541"/>
          </w:tcPr>
          <w:p>
            <w:pPr>
              <w:spacing w:after="0"/>
              <w:jc w:val="left"/>
            </w:pPr>
            <w:r>
              <w:rPr>
                <w:sz w:val="16"/>
              </w:rPr>
              <w:t>280211</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Cruger town</w:t>
            </w:r>
          </w:p>
        </w:tc>
        <w:tc>
          <w:tcPr>
            <w:tcW w:type="dxa" w:w="1541"/>
          </w:tcPr>
          <w:p>
            <w:pPr>
              <w:spacing w:after="0"/>
              <w:jc w:val="left"/>
            </w:pPr>
            <w:r>
              <w:rPr>
                <w:sz w:val="16"/>
              </w:rPr>
              <w:t>280313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Durant city</w:t>
            </w:r>
          </w:p>
        </w:tc>
        <w:tc>
          <w:tcPr>
            <w:tcW w:type="dxa" w:w="1541"/>
          </w:tcPr>
          <w:p>
            <w:pPr>
              <w:spacing w:after="0"/>
              <w:jc w:val="left"/>
            </w:pPr>
            <w:r>
              <w:rPr>
                <w:sz w:val="16"/>
              </w:rPr>
              <w:t>280074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Goodman town</w:t>
            </w:r>
          </w:p>
        </w:tc>
        <w:tc>
          <w:tcPr>
            <w:tcW w:type="dxa" w:w="1541"/>
          </w:tcPr>
          <w:p>
            <w:pPr>
              <w:spacing w:after="0"/>
              <w:jc w:val="left"/>
            </w:pPr>
            <w:r>
              <w:rPr>
                <w:sz w:val="16"/>
              </w:rPr>
              <w:t>280075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Lexington city</w:t>
            </w:r>
          </w:p>
        </w:tc>
        <w:tc>
          <w:tcPr>
            <w:tcW w:type="dxa" w:w="1541"/>
          </w:tcPr>
          <w:p>
            <w:pPr>
              <w:spacing w:after="0"/>
              <w:jc w:val="left"/>
            </w:pPr>
            <w:r>
              <w:rPr>
                <w:sz w:val="16"/>
              </w:rPr>
              <w:t>280076</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9</w:t>
            </w:r>
          </w:p>
        </w:tc>
        <w:tc>
          <w:tcPr>
            <w:tcW w:type="dxa" w:w="1385"/>
          </w:tcPr>
          <w:p>
            <w:pPr>
              <w:spacing w:after="0"/>
              <w:jc w:val="right"/>
            </w:pPr>
            <w:r>
              <w:rPr>
                <w:sz w:val="16"/>
              </w:rPr>
              <w:t>0</w:t>
            </w:r>
          </w:p>
        </w:tc>
        <w:tc>
          <w:tcPr>
            <w:tcW w:type="dxa" w:w="1385"/>
          </w:tcPr>
          <w:p>
            <w:pPr>
              <w:spacing w:after="0"/>
              <w:jc w:val="right"/>
            </w:pPr>
            <w:r>
              <w:rPr>
                <w:sz w:val="16"/>
              </w:rPr>
              <w:t>9</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Pickens town</w:t>
            </w:r>
          </w:p>
        </w:tc>
        <w:tc>
          <w:tcPr>
            <w:tcW w:type="dxa" w:w="1541"/>
          </w:tcPr>
          <w:p>
            <w:pPr>
              <w:spacing w:after="0"/>
              <w:jc w:val="left"/>
            </w:pPr>
            <w:r>
              <w:rPr>
                <w:sz w:val="16"/>
              </w:rPr>
              <w:t>280077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Tchula town</w:t>
            </w:r>
          </w:p>
        </w:tc>
        <w:tc>
          <w:tcPr>
            <w:tcW w:type="dxa" w:w="1541"/>
          </w:tcPr>
          <w:p>
            <w:pPr>
              <w:spacing w:after="0"/>
              <w:jc w:val="left"/>
            </w:pPr>
            <w:r>
              <w:rPr>
                <w:sz w:val="16"/>
              </w:rPr>
              <w:t>280078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West town</w:t>
            </w:r>
          </w:p>
        </w:tc>
        <w:tc>
          <w:tcPr>
            <w:tcW w:type="dxa" w:w="1541"/>
          </w:tcPr>
          <w:p>
            <w:pPr>
              <w:spacing w:after="0"/>
              <w:jc w:val="left"/>
            </w:pPr>
            <w:r>
              <w:rPr>
                <w:sz w:val="16"/>
              </w:rPr>
              <w:t>280079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Holmes County, MS: risk-assessment baseline packet, release 2026-10 (data as of 2026-09-28; County area 28051).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Holmes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Holmes County, MS: Risk-assessment baseline packet</dc:title>
  <dc:subject>Hazard Plain release 2026-10, as of 2026-09-28. Preview: automated baseline</dc:subject>
  <dc:creator>Hazard Plain</dc:creator>
  <cp:keywords>Hazard Plain; hazard mitigation; risk assessment; 28051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