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Harrison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28047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2029-02-21</w:t>
      </w:r>
    </w:p>
    <w:p>
      <w:pPr>
        <w:keepNext/>
        <w:spacing w:after="40" w:before="0"/>
      </w:pPr>
      <w:r>
        <w:rPr>
          <w:b/>
        </w:rPr>
        <w:t xml:space="preserve">Plan: </w:t>
      </w:r>
      <w:r>
        <w:rPr/>
        <w:t>MEMA District 9 Regional (FEMA plan 109240)</w:t>
      </w:r>
    </w:p>
    <w:p>
      <w:pPr>
        <w:keepNext/>
        <w:spacing w:after="40" w:before="0"/>
      </w:pPr>
      <w:r>
        <w:rPr>
          <w:b/>
        </w:rPr>
        <w:t xml:space="preserve">Approved: </w:t>
      </w:r>
      <w:r>
        <w:rPr/>
        <w:t>2024-02-22</w:t>
      </w:r>
    </w:p>
    <w:p>
      <w:pPr>
        <w:keepNext/>
        <w:spacing w:after="40" w:before="0"/>
      </w:pPr>
      <w:r>
        <w:rPr>
          <w:b/>
        </w:rPr>
        <w:t xml:space="preserve">Expires: </w:t>
      </w:r>
      <w:r>
        <w:rPr/>
        <w:t>2029-02-21</w:t>
      </w:r>
    </w:p>
    <w:p>
      <w:pPr>
        <w:keepNext/>
        <w:spacing w:after="40" w:before="0"/>
      </w:pPr>
      <w:r>
        <w:rPr>
          <w:b/>
        </w:rPr>
        <w:t xml:space="preserve">As of: </w:t>
      </w:r>
      <w:r>
        <w:rPr/>
        <w:t>2026-09-28</w:t>
      </w:r>
    </w:p>
    <w:p>
      <w:pPr>
        <w:keepNext/>
        <w:spacing w:after="40" w:before="0"/>
      </w:pPr>
      <w:r>
        <w:rPr>
          <w:b/>
        </w:rPr>
        <w:t xml:space="preserve">Days: </w:t>
      </w:r>
      <w:r>
        <w:rPr/>
        <w:t>877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DR-4930-MS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232, SRL 376 (44 CFR 77.2); any definition: 1,063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3"/>
        <w:gridCol w:w="1751"/>
        <w:gridCol w:w="2024"/>
        <w:gridCol w:w="2881"/>
        <w:gridCol w:w="1037"/>
        <w:gridCol w:w="1037"/>
        <w:gridCol w:w="853"/>
        <w:gridCol w:w="913"/>
        <w:gridCol w:w="1914"/>
      </w:tblGrid>
      <w:tr>
        <w:trPr>
          <w:cantSplit/>
          <w:tblHeader/>
        </w:trPr>
        <w:tc>
          <w:tcPr>
            <w:tcW w:type="dxa" w:w="1703"/>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024"/>
            <w:shd w:val="clear" w:color="auto" w:fill="E8E8E8"/>
          </w:tcPr>
          <w:p>
            <w:pPr>
              <w:spacing w:after="0"/>
              <w:jc w:val="left"/>
            </w:pPr>
            <w:r>
              <w:rPr>
                <w:b/>
                <w:sz w:val="16"/>
              </w:rPr>
              <w:t>Status</w:t>
            </w:r>
          </w:p>
        </w:tc>
        <w:tc>
          <w:tcPr>
            <w:tcW w:type="dxa" w:w="288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3"/>
            <w:shd w:val="clear" w:color="auto" w:fill="E8E8E8"/>
          </w:tcPr>
          <w:p>
            <w:pPr>
              <w:spacing w:after="0"/>
              <w:jc w:val="left"/>
            </w:pPr>
            <w:r>
              <w:rPr>
                <w:b/>
                <w:sz w:val="16"/>
              </w:rPr>
              <w:t>Update underway</w:t>
            </w:r>
          </w:p>
        </w:tc>
        <w:tc>
          <w:tcPr>
            <w:tcW w:type="dxa" w:w="1914"/>
            <w:shd w:val="clear" w:color="auto" w:fill="E8E8E8"/>
          </w:tcPr>
          <w:p>
            <w:pPr>
              <w:spacing w:after="0"/>
              <w:jc w:val="left"/>
            </w:pPr>
            <w:r>
              <w:rPr>
                <w:b/>
                <w:sz w:val="16"/>
              </w:rPr>
              <w:t>Notes</w:t>
            </w:r>
          </w:p>
        </w:tc>
      </w:tr>
      <w:tr>
        <w:trPr>
          <w:cantSplit/>
        </w:trPr>
        <w:tc>
          <w:tcPr>
            <w:tcW w:type="dxa" w:w="1703"/>
          </w:tcPr>
          <w:p>
            <w:pPr>
              <w:spacing w:after="0"/>
              <w:jc w:val="left"/>
            </w:pPr>
            <w:r>
              <w:rPr>
                <w:sz w:val="16"/>
              </w:rPr>
              <w:t>Harrison County (unincorporated area)</w:t>
            </w:r>
          </w:p>
        </w:tc>
        <w:tc>
          <w:tcPr>
            <w:tcW w:type="dxa" w:w="1751"/>
          </w:tcPr>
          <w:p>
            <w:pPr>
              <w:spacing w:after="0"/>
              <w:jc w:val="left"/>
            </w:pPr>
            <w:r>
              <w:rPr>
                <w:sz w:val="16"/>
              </w:rPr>
              <w:t>Unincorporated</w:t>
            </w:r>
          </w:p>
        </w:tc>
        <w:tc>
          <w:tcPr>
            <w:tcW w:type="dxa" w:w="2024"/>
          </w:tcPr>
          <w:p>
            <w:pPr>
              <w:spacing w:after="0"/>
              <w:jc w:val="left"/>
            </w:pPr>
            <w:r>
              <w:rPr>
                <w:sz w:val="16"/>
              </w:rPr>
              <w:t>Approved, expires 2029-02-21</w:t>
            </w:r>
          </w:p>
        </w:tc>
        <w:tc>
          <w:tcPr>
            <w:tcW w:type="dxa" w:w="2881"/>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53"/>
          </w:tcPr>
          <w:p>
            <w:pPr>
              <w:spacing w:after="0"/>
              <w:jc w:val="right"/>
            </w:pPr>
            <w:r>
              <w:rPr>
                <w:sz w:val="16"/>
              </w:rPr>
              <w:t>877</w:t>
            </w:r>
          </w:p>
        </w:tc>
        <w:tc>
          <w:tcPr>
            <w:tcW w:type="dxa" w:w="913"/>
          </w:tcPr>
          <w:p>
            <w:pPr>
              <w:spacing w:after="0"/>
              <w:jc w:val="left"/>
            </w:pPr>
          </w:p>
        </w:tc>
        <w:tc>
          <w:tcPr>
            <w:tcW w:type="dxa" w:w="1914"/>
          </w:tcPr>
          <w:p>
            <w:pPr>
              <w:spacing w:after="0"/>
              <w:jc w:val="left"/>
            </w:pPr>
            <w:r>
              <w:rPr>
                <w:sz w:val="16"/>
              </w:rPr>
              <w:t>member approved 2024-03-20</w:t>
            </w:r>
          </w:p>
        </w:tc>
      </w:tr>
      <w:tr>
        <w:trPr>
          <w:cantSplit/>
        </w:trPr>
        <w:tc>
          <w:tcPr>
            <w:tcW w:type="dxa" w:w="1703"/>
          </w:tcPr>
          <w:p>
            <w:pPr>
              <w:spacing w:after="0"/>
              <w:jc w:val="left"/>
            </w:pPr>
            <w:r>
              <w:rPr>
                <w:sz w:val="16"/>
              </w:rPr>
              <w:t>Biloxi city</w:t>
            </w:r>
          </w:p>
        </w:tc>
        <w:tc>
          <w:tcPr>
            <w:tcW w:type="dxa" w:w="1751"/>
          </w:tcPr>
          <w:p>
            <w:pPr>
              <w:spacing w:after="0"/>
              <w:jc w:val="left"/>
            </w:pPr>
            <w:r>
              <w:rPr>
                <w:sz w:val="16"/>
              </w:rPr>
              <w:t>City</w:t>
            </w:r>
          </w:p>
        </w:tc>
        <w:tc>
          <w:tcPr>
            <w:tcW w:type="dxa" w:w="2024"/>
          </w:tcPr>
          <w:p>
            <w:pPr>
              <w:spacing w:after="0"/>
              <w:jc w:val="left"/>
            </w:pPr>
            <w:r>
              <w:rPr>
                <w:sz w:val="16"/>
              </w:rPr>
              <w:t>Approved, expires 2029-02-21</w:t>
            </w:r>
          </w:p>
        </w:tc>
        <w:tc>
          <w:tcPr>
            <w:tcW w:type="dxa" w:w="2881"/>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53"/>
          </w:tcPr>
          <w:p>
            <w:pPr>
              <w:spacing w:after="0"/>
              <w:jc w:val="right"/>
            </w:pPr>
            <w:r>
              <w:rPr>
                <w:sz w:val="16"/>
              </w:rPr>
              <w:t>877</w:t>
            </w:r>
          </w:p>
        </w:tc>
        <w:tc>
          <w:tcPr>
            <w:tcW w:type="dxa" w:w="913"/>
          </w:tcPr>
          <w:p>
            <w:pPr>
              <w:spacing w:after="0"/>
              <w:jc w:val="left"/>
            </w:pPr>
          </w:p>
        </w:tc>
        <w:tc>
          <w:tcPr>
            <w:tcW w:type="dxa" w:w="1914"/>
          </w:tcPr>
          <w:p>
            <w:pPr>
              <w:spacing w:after="0"/>
              <w:jc w:val="left"/>
            </w:pPr>
            <w:r>
              <w:rPr>
                <w:sz w:val="16"/>
              </w:rPr>
              <w:t>member approved 2024-05-02</w:t>
            </w:r>
          </w:p>
        </w:tc>
      </w:tr>
      <w:tr>
        <w:trPr>
          <w:cantSplit/>
        </w:trPr>
        <w:tc>
          <w:tcPr>
            <w:tcW w:type="dxa" w:w="1703"/>
          </w:tcPr>
          <w:p>
            <w:pPr>
              <w:spacing w:after="0"/>
              <w:jc w:val="left"/>
            </w:pPr>
            <w:r>
              <w:rPr>
                <w:sz w:val="16"/>
              </w:rPr>
              <w:t>D'Iberville city</w:t>
            </w:r>
          </w:p>
        </w:tc>
        <w:tc>
          <w:tcPr>
            <w:tcW w:type="dxa" w:w="1751"/>
          </w:tcPr>
          <w:p>
            <w:pPr>
              <w:spacing w:after="0"/>
              <w:jc w:val="left"/>
            </w:pPr>
            <w:r>
              <w:rPr>
                <w:sz w:val="16"/>
              </w:rPr>
              <w:t>City</w:t>
            </w:r>
          </w:p>
        </w:tc>
        <w:tc>
          <w:tcPr>
            <w:tcW w:type="dxa" w:w="2024"/>
          </w:tcPr>
          <w:p>
            <w:pPr>
              <w:spacing w:after="0"/>
              <w:jc w:val="left"/>
            </w:pPr>
            <w:r>
              <w:rPr>
                <w:sz w:val="16"/>
              </w:rPr>
              <w:t>Approved, expires 2029-02-21</w:t>
            </w:r>
          </w:p>
        </w:tc>
        <w:tc>
          <w:tcPr>
            <w:tcW w:type="dxa" w:w="2881"/>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53"/>
          </w:tcPr>
          <w:p>
            <w:pPr>
              <w:spacing w:after="0"/>
              <w:jc w:val="right"/>
            </w:pPr>
            <w:r>
              <w:rPr>
                <w:sz w:val="16"/>
              </w:rPr>
              <w:t>877</w:t>
            </w:r>
          </w:p>
        </w:tc>
        <w:tc>
          <w:tcPr>
            <w:tcW w:type="dxa" w:w="913"/>
          </w:tcPr>
          <w:p>
            <w:pPr>
              <w:spacing w:after="0"/>
              <w:jc w:val="left"/>
            </w:pPr>
          </w:p>
        </w:tc>
        <w:tc>
          <w:tcPr>
            <w:tcW w:type="dxa" w:w="1914"/>
          </w:tcPr>
          <w:p>
            <w:pPr>
              <w:spacing w:after="0"/>
              <w:jc w:val="left"/>
            </w:pPr>
            <w:r>
              <w:rPr>
                <w:sz w:val="16"/>
              </w:rPr>
              <w:t>member approved 2024-07-16</w:t>
            </w:r>
          </w:p>
        </w:tc>
      </w:tr>
      <w:tr>
        <w:trPr>
          <w:cantSplit/>
        </w:trPr>
        <w:tc>
          <w:tcPr>
            <w:tcW w:type="dxa" w:w="1703"/>
          </w:tcPr>
          <w:p>
            <w:pPr>
              <w:spacing w:after="0"/>
              <w:jc w:val="left"/>
            </w:pPr>
            <w:r>
              <w:rPr>
                <w:sz w:val="16"/>
              </w:rPr>
              <w:t>Gulfport city</w:t>
            </w:r>
          </w:p>
        </w:tc>
        <w:tc>
          <w:tcPr>
            <w:tcW w:type="dxa" w:w="1751"/>
          </w:tcPr>
          <w:p>
            <w:pPr>
              <w:spacing w:after="0"/>
              <w:jc w:val="left"/>
            </w:pPr>
            <w:r>
              <w:rPr>
                <w:sz w:val="16"/>
              </w:rPr>
              <w:t>City</w:t>
            </w:r>
          </w:p>
        </w:tc>
        <w:tc>
          <w:tcPr>
            <w:tcW w:type="dxa" w:w="2024"/>
          </w:tcPr>
          <w:p>
            <w:pPr>
              <w:spacing w:after="0"/>
              <w:jc w:val="left"/>
            </w:pPr>
            <w:r>
              <w:rPr>
                <w:sz w:val="16"/>
              </w:rPr>
              <w:t>Approved, expires 2029-02-21</w:t>
            </w:r>
          </w:p>
        </w:tc>
        <w:tc>
          <w:tcPr>
            <w:tcW w:type="dxa" w:w="2881"/>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53"/>
          </w:tcPr>
          <w:p>
            <w:pPr>
              <w:spacing w:after="0"/>
              <w:jc w:val="right"/>
            </w:pPr>
            <w:r>
              <w:rPr>
                <w:sz w:val="16"/>
              </w:rPr>
              <w:t>877</w:t>
            </w:r>
          </w:p>
        </w:tc>
        <w:tc>
          <w:tcPr>
            <w:tcW w:type="dxa" w:w="913"/>
          </w:tcPr>
          <w:p>
            <w:pPr>
              <w:spacing w:after="0"/>
              <w:jc w:val="left"/>
            </w:pPr>
          </w:p>
        </w:tc>
        <w:tc>
          <w:tcPr>
            <w:tcW w:type="dxa" w:w="1914"/>
          </w:tcPr>
          <w:p>
            <w:pPr>
              <w:spacing w:after="0"/>
              <w:jc w:val="left"/>
            </w:pPr>
            <w:r>
              <w:rPr>
                <w:sz w:val="16"/>
              </w:rPr>
              <w:t>member approved 2024-12-04</w:t>
            </w:r>
          </w:p>
        </w:tc>
      </w:tr>
      <w:tr>
        <w:trPr>
          <w:cantSplit/>
        </w:trPr>
        <w:tc>
          <w:tcPr>
            <w:tcW w:type="dxa" w:w="1703"/>
          </w:tcPr>
          <w:p>
            <w:pPr>
              <w:spacing w:after="0"/>
              <w:jc w:val="left"/>
            </w:pPr>
            <w:r>
              <w:rPr>
                <w:sz w:val="16"/>
              </w:rPr>
              <w:t>Long Beach city</w:t>
            </w:r>
          </w:p>
        </w:tc>
        <w:tc>
          <w:tcPr>
            <w:tcW w:type="dxa" w:w="1751"/>
          </w:tcPr>
          <w:p>
            <w:pPr>
              <w:spacing w:after="0"/>
              <w:jc w:val="left"/>
            </w:pPr>
            <w:r>
              <w:rPr>
                <w:sz w:val="16"/>
              </w:rPr>
              <w:t>City</w:t>
            </w:r>
          </w:p>
        </w:tc>
        <w:tc>
          <w:tcPr>
            <w:tcW w:type="dxa" w:w="2024"/>
          </w:tcPr>
          <w:p>
            <w:pPr>
              <w:spacing w:after="0"/>
              <w:jc w:val="left"/>
            </w:pPr>
            <w:r>
              <w:rPr>
                <w:sz w:val="16"/>
              </w:rPr>
              <w:t>Approved, expires 2029-02-21</w:t>
            </w:r>
          </w:p>
        </w:tc>
        <w:tc>
          <w:tcPr>
            <w:tcW w:type="dxa" w:w="2881"/>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53"/>
          </w:tcPr>
          <w:p>
            <w:pPr>
              <w:spacing w:after="0"/>
              <w:jc w:val="right"/>
            </w:pPr>
            <w:r>
              <w:rPr>
                <w:sz w:val="16"/>
              </w:rPr>
              <w:t>877</w:t>
            </w:r>
          </w:p>
        </w:tc>
        <w:tc>
          <w:tcPr>
            <w:tcW w:type="dxa" w:w="913"/>
          </w:tcPr>
          <w:p>
            <w:pPr>
              <w:spacing w:after="0"/>
              <w:jc w:val="left"/>
            </w:pPr>
          </w:p>
        </w:tc>
        <w:tc>
          <w:tcPr>
            <w:tcW w:type="dxa" w:w="1914"/>
          </w:tcPr>
          <w:p>
            <w:pPr>
              <w:spacing w:after="0"/>
              <w:jc w:val="left"/>
            </w:pPr>
            <w:r>
              <w:rPr>
                <w:sz w:val="16"/>
              </w:rPr>
              <w:t>member approved 2024-03-21</w:t>
            </w:r>
          </w:p>
        </w:tc>
      </w:tr>
      <w:tr>
        <w:trPr>
          <w:cantSplit/>
        </w:trPr>
        <w:tc>
          <w:tcPr>
            <w:tcW w:type="dxa" w:w="1703"/>
          </w:tcPr>
          <w:p>
            <w:pPr>
              <w:spacing w:after="0"/>
              <w:jc w:val="left"/>
            </w:pPr>
            <w:r>
              <w:rPr>
                <w:sz w:val="16"/>
              </w:rPr>
              <w:t>Pass Christian city</w:t>
            </w:r>
          </w:p>
        </w:tc>
        <w:tc>
          <w:tcPr>
            <w:tcW w:type="dxa" w:w="1751"/>
          </w:tcPr>
          <w:p>
            <w:pPr>
              <w:spacing w:after="0"/>
              <w:jc w:val="left"/>
            </w:pPr>
            <w:r>
              <w:rPr>
                <w:sz w:val="16"/>
              </w:rPr>
              <w:t>City</w:t>
            </w:r>
          </w:p>
        </w:tc>
        <w:tc>
          <w:tcPr>
            <w:tcW w:type="dxa" w:w="2024"/>
          </w:tcPr>
          <w:p>
            <w:pPr>
              <w:spacing w:after="0"/>
              <w:jc w:val="left"/>
            </w:pPr>
            <w:r>
              <w:rPr>
                <w:sz w:val="16"/>
              </w:rPr>
              <w:t>Approved, expires 2029-02-21</w:t>
            </w:r>
          </w:p>
        </w:tc>
        <w:tc>
          <w:tcPr>
            <w:tcW w:type="dxa" w:w="2881"/>
          </w:tcPr>
          <w:p>
            <w:pPr>
              <w:spacing w:after="0"/>
              <w:jc w:val="left"/>
            </w:pPr>
            <w:r>
              <w:rPr>
                <w:sz w:val="16"/>
              </w:rPr>
              <w:t>MEMA District 9 Regional (FEMA plan 109240)</w:t>
            </w:r>
          </w:p>
        </w:tc>
        <w:tc>
          <w:tcPr>
            <w:tcW w:type="dxa" w:w="1037"/>
          </w:tcPr>
          <w:p>
            <w:pPr>
              <w:spacing w:after="0"/>
              <w:jc w:val="left"/>
            </w:pPr>
            <w:r>
              <w:rPr>
                <w:sz w:val="16"/>
              </w:rPr>
              <w:t>2024-02-22</w:t>
            </w:r>
          </w:p>
        </w:tc>
        <w:tc>
          <w:tcPr>
            <w:tcW w:type="dxa" w:w="1037"/>
          </w:tcPr>
          <w:p>
            <w:pPr>
              <w:spacing w:after="0"/>
              <w:jc w:val="left"/>
            </w:pPr>
            <w:r>
              <w:rPr>
                <w:sz w:val="16"/>
              </w:rPr>
              <w:t>2029-02-21</w:t>
            </w:r>
          </w:p>
        </w:tc>
        <w:tc>
          <w:tcPr>
            <w:tcW w:type="dxa" w:w="853"/>
          </w:tcPr>
          <w:p>
            <w:pPr>
              <w:spacing w:after="0"/>
              <w:jc w:val="right"/>
            </w:pPr>
            <w:r>
              <w:rPr>
                <w:sz w:val="16"/>
              </w:rPr>
              <w:t>877</w:t>
            </w:r>
          </w:p>
        </w:tc>
        <w:tc>
          <w:tcPr>
            <w:tcW w:type="dxa" w:w="913"/>
          </w:tcPr>
          <w:p>
            <w:pPr>
              <w:spacing w:after="0"/>
              <w:jc w:val="left"/>
            </w:pPr>
          </w:p>
        </w:tc>
        <w:tc>
          <w:tcPr>
            <w:tcW w:type="dxa" w:w="1914"/>
          </w:tcPr>
          <w:p>
            <w:pPr>
              <w:spacing w:after="0"/>
              <w:jc w:val="left"/>
            </w:pPr>
            <w:r>
              <w:rPr>
                <w:sz w:val="16"/>
              </w:rPr>
              <w:t>member approved 2024-08-12</w:t>
            </w:r>
          </w:p>
        </w:tc>
      </w:tr>
      <w:tr>
        <w:trPr>
          <w:cantSplit/>
        </w:trPr>
        <w:tc>
          <w:tcPr>
            <w:tcW w:type="dxa" w:w="1703"/>
          </w:tcPr>
          <w:p>
            <w:pPr>
              <w:spacing w:after="0"/>
              <w:jc w:val="left"/>
            </w:pPr>
            <w:r>
              <w:rPr>
                <w:sz w:val="16"/>
              </w:rPr>
              <w:t>Mississippi Gulf Coast Community College</w:t>
            </w:r>
          </w:p>
        </w:tc>
        <w:tc>
          <w:tcPr>
            <w:tcW w:type="dxa" w:w="1751"/>
          </w:tcPr>
          <w:p>
            <w:pPr>
              <w:spacing w:after="0"/>
              <w:jc w:val="left"/>
            </w:pPr>
            <w:r>
              <w:rPr>
                <w:sz w:val="16"/>
              </w:rPr>
              <w:t>College/University</w:t>
            </w:r>
          </w:p>
        </w:tc>
        <w:tc>
          <w:tcPr>
            <w:tcW w:type="dxa" w:w="2024"/>
          </w:tcPr>
          <w:p>
            <w:pPr>
              <w:spacing w:after="0"/>
              <w:jc w:val="left"/>
            </w:pPr>
            <w:r>
              <w:rPr>
                <w:sz w:val="16"/>
              </w:rPr>
              <w:t>Approved, expires 2028-03-07</w:t>
            </w:r>
          </w:p>
        </w:tc>
        <w:tc>
          <w:tcPr>
            <w:tcW w:type="dxa" w:w="2881"/>
          </w:tcPr>
          <w:p>
            <w:pPr>
              <w:spacing w:after="0"/>
              <w:jc w:val="left"/>
            </w:pPr>
            <w:r>
              <w:rPr>
                <w:sz w:val="16"/>
              </w:rPr>
              <w:t>Mississippi Gulf Coast Community College (FEMA plan 108457)</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53"/>
          </w:tcPr>
          <w:p>
            <w:pPr>
              <w:spacing w:after="0"/>
              <w:jc w:val="right"/>
            </w:pPr>
            <w:r>
              <w:rPr>
                <w:sz w:val="16"/>
              </w:rPr>
              <w:t>526</w:t>
            </w:r>
          </w:p>
        </w:tc>
        <w:tc>
          <w:tcPr>
            <w:tcW w:type="dxa" w:w="913"/>
          </w:tcPr>
          <w:p>
            <w:pPr>
              <w:spacing w:after="0"/>
              <w:jc w:val="left"/>
            </w:pPr>
          </w:p>
        </w:tc>
        <w:tc>
          <w:tcPr>
            <w:tcW w:type="dxa" w:w="1914"/>
          </w:tcPr>
          <w:p>
            <w:pPr>
              <w:spacing w:after="0"/>
              <w:jc w:val="left"/>
            </w:pPr>
          </w:p>
        </w:tc>
      </w:tr>
    </w:tbl>
    <w:p>
      <w:pPr>
        <w:spacing w:after="40" w:before="60"/>
      </w:pPr>
      <w:r>
        <w:rPr>
          <w:sz w:val="15"/>
        </w:rPr>
        <w:t>Plan 109240 also covers 16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415"/>
        <w:gridCol w:w="1415"/>
        <w:gridCol w:w="1126"/>
        <w:gridCol w:w="1126"/>
        <w:gridCol w:w="1257"/>
        <w:gridCol w:w="1155"/>
        <w:gridCol w:w="1099"/>
        <w:gridCol w:w="1929"/>
        <w:gridCol w:w="1879"/>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5"/>
            <w:shd w:val="clear" w:color="auto" w:fill="E8E8E8"/>
          </w:tcPr>
          <w:p>
            <w:pPr>
              <w:spacing w:after="0"/>
              <w:jc w:val="left"/>
            </w:pPr>
            <w:r>
              <w:rPr>
                <w:b/>
                <w:sz w:val="16"/>
              </w:rPr>
              <w:t>NRI risk rating</w:t>
            </w:r>
          </w:p>
        </w:tc>
        <w:tc>
          <w:tcPr>
            <w:tcW w:type="dxa" w:w="141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2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9"/>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Hurricane</w:t>
            </w:r>
          </w:p>
        </w:tc>
        <w:tc>
          <w:tcPr>
            <w:tcW w:type="dxa" w:w="1415"/>
          </w:tcPr>
          <w:p>
            <w:pPr>
              <w:spacing w:after="0"/>
              <w:jc w:val="left"/>
            </w:pPr>
            <w:r>
              <w:rPr>
                <w:sz w:val="16"/>
              </w:rPr>
              <w:t>Very High</w:t>
            </w:r>
          </w:p>
        </w:tc>
        <w:tc>
          <w:tcPr>
            <w:tcW w:type="dxa" w:w="1415"/>
          </w:tcPr>
          <w:p>
            <w:pPr>
              <w:spacing w:after="0"/>
              <w:jc w:val="left"/>
            </w:pPr>
            <w:r>
              <w:rPr>
                <w:sz w:val="16"/>
              </w:rPr>
              <w:t>Very High</w:t>
            </w:r>
          </w:p>
        </w:tc>
        <w:tc>
          <w:tcPr>
            <w:tcW w:type="dxa" w:w="1126"/>
          </w:tcPr>
          <w:p>
            <w:pPr>
              <w:spacing w:after="0"/>
              <w:jc w:val="right"/>
            </w:pPr>
            <w:r>
              <w:rPr>
                <w:sz w:val="16"/>
              </w:rPr>
              <w:t>$80,480,515</w:t>
            </w:r>
          </w:p>
        </w:tc>
        <w:tc>
          <w:tcPr>
            <w:tcW w:type="dxa" w:w="1126"/>
          </w:tcPr>
          <w:p>
            <w:pPr>
              <w:spacing w:after="0"/>
              <w:jc w:val="right"/>
            </w:pPr>
            <w:r>
              <w:rPr>
                <w:sz w:val="16"/>
              </w:rPr>
              <w:t>$46,567</w:t>
            </w:r>
          </w:p>
        </w:tc>
        <w:tc>
          <w:tcPr>
            <w:tcW w:type="dxa" w:w="1257"/>
          </w:tcPr>
          <w:p>
            <w:pPr>
              <w:spacing w:after="0"/>
              <w:jc w:val="right"/>
            </w:pPr>
            <w:r>
              <w:rPr>
                <w:sz w:val="16"/>
              </w:rPr>
              <w:t>$6,079,394</w:t>
            </w:r>
          </w:p>
        </w:tc>
        <w:tc>
          <w:tcPr>
            <w:tcW w:type="dxa" w:w="1155"/>
          </w:tcPr>
          <w:p>
            <w:pPr>
              <w:spacing w:after="0"/>
              <w:jc w:val="right"/>
            </w:pPr>
            <w:r>
              <w:rPr>
                <w:sz w:val="16"/>
              </w:rPr>
              <w:t>$86,606,475</w:t>
            </w:r>
          </w:p>
        </w:tc>
        <w:tc>
          <w:tcPr>
            <w:tcW w:type="dxa" w:w="1099"/>
          </w:tcPr>
          <w:p>
            <w:pPr>
              <w:spacing w:after="0"/>
              <w:jc w:val="right"/>
            </w:pPr>
            <w:r>
              <w:rPr>
                <w:sz w:val="16"/>
              </w:rPr>
              <w:t>30</w:t>
            </w:r>
          </w:p>
        </w:tc>
        <w:tc>
          <w:tcPr>
            <w:tcW w:type="dxa" w:w="1929"/>
          </w:tcPr>
          <w:p>
            <w:pPr>
              <w:spacing w:after="0"/>
              <w:jc w:val="left"/>
            </w:pPr>
          </w:p>
        </w:tc>
        <w:tc>
          <w:tcPr>
            <w:tcW w:type="dxa" w:w="1879"/>
          </w:tcPr>
          <w:p>
            <w:pPr>
              <w:spacing w:after="0"/>
              <w:jc w:val="left"/>
            </w:pPr>
            <w:r>
              <w:rPr>
                <w:sz w:val="16"/>
              </w:rPr>
              <w:t>Includes 2 Tropical Depression records, event types the NRI definition of this hazard leaves out.</w:t>
            </w:r>
          </w:p>
        </w:tc>
      </w:tr>
      <w:tr>
        <w:trPr>
          <w:cantSplit/>
        </w:trPr>
        <w:tc>
          <w:tcPr>
            <w:tcW w:type="dxa" w:w="675"/>
          </w:tcPr>
          <w:p>
            <w:pPr>
              <w:spacing w:after="0"/>
              <w:jc w:val="right"/>
            </w:pPr>
            <w:r>
              <w:rPr>
                <w:sz w:val="16"/>
              </w:rPr>
              <w:t>2</w:t>
            </w:r>
          </w:p>
        </w:tc>
        <w:tc>
          <w:tcPr>
            <w:tcW w:type="dxa" w:w="1037"/>
          </w:tcPr>
          <w:p>
            <w:pPr>
              <w:spacing w:after="0"/>
              <w:jc w:val="left"/>
            </w:pPr>
            <w:r>
              <w:rPr>
                <w:sz w:val="16"/>
              </w:rPr>
              <w:t>Inland Flooding</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$32,533,382</w:t>
            </w:r>
          </w:p>
        </w:tc>
        <w:tc>
          <w:tcPr>
            <w:tcW w:type="dxa" w:w="1126"/>
          </w:tcPr>
          <w:p>
            <w:pPr>
              <w:spacing w:after="0"/>
              <w:jc w:val="right"/>
            </w:pPr>
            <w:r>
              <w:rPr>
                <w:sz w:val="16"/>
              </w:rPr>
              <w:t>$31</w:t>
            </w:r>
          </w:p>
        </w:tc>
        <w:tc>
          <w:tcPr>
            <w:tcW w:type="dxa" w:w="1257"/>
          </w:tcPr>
          <w:p>
            <w:pPr>
              <w:spacing w:after="0"/>
              <w:jc w:val="right"/>
            </w:pPr>
            <w:r>
              <w:rPr>
                <w:sz w:val="16"/>
              </w:rPr>
              <w:t>$656,970</w:t>
            </w:r>
          </w:p>
        </w:tc>
        <w:tc>
          <w:tcPr>
            <w:tcW w:type="dxa" w:w="1155"/>
          </w:tcPr>
          <w:p>
            <w:pPr>
              <w:spacing w:after="0"/>
              <w:jc w:val="right"/>
            </w:pPr>
            <w:r>
              <w:rPr>
                <w:sz w:val="16"/>
              </w:rPr>
              <w:t>$33,190,383</w:t>
            </w:r>
          </w:p>
        </w:tc>
        <w:tc>
          <w:tcPr>
            <w:tcW w:type="dxa" w:w="1099"/>
          </w:tcPr>
          <w:p>
            <w:pPr>
              <w:spacing w:after="0"/>
              <w:jc w:val="right"/>
            </w:pPr>
            <w:r>
              <w:rPr>
                <w:sz w:val="16"/>
              </w:rPr>
              <w:t>98</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Tornado</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$3,746,290</w:t>
            </w:r>
          </w:p>
        </w:tc>
        <w:tc>
          <w:tcPr>
            <w:tcW w:type="dxa" w:w="1126"/>
          </w:tcPr>
          <w:p>
            <w:pPr>
              <w:spacing w:after="0"/>
              <w:jc w:val="right"/>
            </w:pPr>
            <w:r>
              <w:rPr>
                <w:sz w:val="16"/>
              </w:rPr>
              <w:t>$157</w:t>
            </w:r>
          </w:p>
        </w:tc>
        <w:tc>
          <w:tcPr>
            <w:tcW w:type="dxa" w:w="1257"/>
          </w:tcPr>
          <w:p>
            <w:pPr>
              <w:spacing w:after="0"/>
              <w:jc w:val="right"/>
            </w:pPr>
            <w:r>
              <w:rPr>
                <w:sz w:val="16"/>
              </w:rPr>
              <w:t>$7,406,127</w:t>
            </w:r>
          </w:p>
        </w:tc>
        <w:tc>
          <w:tcPr>
            <w:tcW w:type="dxa" w:w="1155"/>
          </w:tcPr>
          <w:p>
            <w:pPr>
              <w:spacing w:after="0"/>
              <w:jc w:val="right"/>
            </w:pPr>
            <w:r>
              <w:rPr>
                <w:sz w:val="16"/>
              </w:rPr>
              <w:t>$11,152,575</w:t>
            </w:r>
          </w:p>
        </w:tc>
        <w:tc>
          <w:tcPr>
            <w:tcW w:type="dxa" w:w="1099"/>
          </w:tcPr>
          <w:p>
            <w:pPr>
              <w:spacing w:after="0"/>
              <w:jc w:val="right"/>
            </w:pPr>
            <w:r>
              <w:rPr>
                <w:sz w:val="16"/>
              </w:rPr>
              <w:t>49</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Coastal Flooding</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$5,271,822</w:t>
            </w:r>
          </w:p>
        </w:tc>
        <w:tc>
          <w:tcPr>
            <w:tcW w:type="dxa" w:w="1126"/>
          </w:tcPr>
          <w:p>
            <w:pPr>
              <w:spacing w:after="0"/>
              <w:jc w:val="right"/>
            </w:pPr>
          </w:p>
        </w:tc>
        <w:tc>
          <w:tcPr>
            <w:tcW w:type="dxa" w:w="1257"/>
          </w:tcPr>
          <w:p>
            <w:pPr>
              <w:spacing w:after="0"/>
              <w:jc w:val="right"/>
            </w:pPr>
            <w:r>
              <w:rPr>
                <w:sz w:val="16"/>
              </w:rPr>
              <w:t>$549,066</w:t>
            </w:r>
          </w:p>
        </w:tc>
        <w:tc>
          <w:tcPr>
            <w:tcW w:type="dxa" w:w="1155"/>
          </w:tcPr>
          <w:p>
            <w:pPr>
              <w:spacing w:after="0"/>
              <w:jc w:val="right"/>
            </w:pPr>
            <w:r>
              <w:rPr>
                <w:sz w:val="16"/>
              </w:rPr>
              <w:t>$5,820,889</w:t>
            </w:r>
          </w:p>
        </w:tc>
        <w:tc>
          <w:tcPr>
            <w:tcW w:type="dxa" w:w="1099"/>
          </w:tcPr>
          <w:p>
            <w:pPr>
              <w:spacing w:after="0"/>
              <w:jc w:val="right"/>
            </w:pPr>
            <w:r>
              <w:rPr>
                <w:sz w:val="16"/>
              </w:rPr>
              <w:t>21</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Heat Wave</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$361</w:t>
            </w:r>
          </w:p>
        </w:tc>
        <w:tc>
          <w:tcPr>
            <w:tcW w:type="dxa" w:w="1126"/>
          </w:tcPr>
          <w:p>
            <w:pPr>
              <w:spacing w:after="0"/>
              <w:jc w:val="right"/>
            </w:pPr>
            <w:r>
              <w:rPr>
                <w:sz w:val="16"/>
              </w:rPr>
              <w:t>$16</w:t>
            </w:r>
          </w:p>
        </w:tc>
        <w:tc>
          <w:tcPr>
            <w:tcW w:type="dxa" w:w="1257"/>
          </w:tcPr>
          <w:p>
            <w:pPr>
              <w:spacing w:after="0"/>
              <w:jc w:val="right"/>
            </w:pPr>
            <w:r>
              <w:rPr>
                <w:sz w:val="16"/>
              </w:rPr>
              <w:t>$4,788,922</w:t>
            </w:r>
          </w:p>
        </w:tc>
        <w:tc>
          <w:tcPr>
            <w:tcW w:type="dxa" w:w="1155"/>
          </w:tcPr>
          <w:p>
            <w:pPr>
              <w:spacing w:after="0"/>
              <w:jc w:val="right"/>
            </w:pPr>
            <w:r>
              <w:rPr>
                <w:sz w:val="16"/>
              </w:rPr>
              <w:t>$4,789,299</w:t>
            </w:r>
          </w:p>
        </w:tc>
        <w:tc>
          <w:tcPr>
            <w:tcW w:type="dxa" w:w="1099"/>
          </w:tcPr>
          <w:p>
            <w:pPr>
              <w:spacing w:after="0"/>
              <w:jc w:val="right"/>
            </w:pPr>
            <w:r>
              <w:rPr>
                <w:sz w:val="16"/>
              </w:rPr>
              <w:t>24</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Cold Wave</w:t>
            </w:r>
          </w:p>
        </w:tc>
        <w:tc>
          <w:tcPr>
            <w:tcW w:type="dxa" w:w="1415"/>
          </w:tcPr>
          <w:p>
            <w:pPr>
              <w:spacing w:after="0"/>
              <w:jc w:val="left"/>
            </w:pPr>
            <w:r>
              <w:rPr>
                <w:sz w:val="16"/>
              </w:rPr>
              <w:t>Relatively Moderate</w:t>
            </w:r>
          </w:p>
        </w:tc>
        <w:tc>
          <w:tcPr>
            <w:tcW w:type="dxa" w:w="1415"/>
          </w:tcPr>
          <w:p>
            <w:pPr>
              <w:spacing w:after="0"/>
              <w:jc w:val="left"/>
            </w:pPr>
            <w:r>
              <w:rPr>
                <w:sz w:val="16"/>
              </w:rPr>
              <w:t>Relatively High</w:t>
            </w:r>
          </w:p>
        </w:tc>
        <w:tc>
          <w:tcPr>
            <w:tcW w:type="dxa" w:w="1126"/>
          </w:tcPr>
          <w:p>
            <w:pPr>
              <w:spacing w:after="0"/>
              <w:jc w:val="right"/>
            </w:pPr>
            <w:r>
              <w:rPr>
                <w:sz w:val="16"/>
              </w:rPr>
              <w:t>$39,901</w:t>
            </w:r>
          </w:p>
        </w:tc>
        <w:tc>
          <w:tcPr>
            <w:tcW w:type="dxa" w:w="1126"/>
          </w:tcPr>
          <w:p>
            <w:pPr>
              <w:spacing w:after="0"/>
              <w:jc w:val="right"/>
            </w:pPr>
            <w:r>
              <w:rPr>
                <w:sz w:val="16"/>
              </w:rPr>
              <w:t>$135</w:t>
            </w:r>
          </w:p>
        </w:tc>
        <w:tc>
          <w:tcPr>
            <w:tcW w:type="dxa" w:w="1257"/>
          </w:tcPr>
          <w:p>
            <w:pPr>
              <w:spacing w:after="0"/>
              <w:jc w:val="right"/>
            </w:pPr>
            <w:r>
              <w:rPr>
                <w:sz w:val="16"/>
              </w:rPr>
              <w:t>$4,746,094</w:t>
            </w:r>
          </w:p>
        </w:tc>
        <w:tc>
          <w:tcPr>
            <w:tcW w:type="dxa" w:w="1155"/>
          </w:tcPr>
          <w:p>
            <w:pPr>
              <w:spacing w:after="0"/>
              <w:jc w:val="right"/>
            </w:pPr>
            <w:r>
              <w:rPr>
                <w:sz w:val="16"/>
              </w:rPr>
              <w:t>$4,786,129</w:t>
            </w:r>
          </w:p>
        </w:tc>
        <w:tc>
          <w:tcPr>
            <w:tcW w:type="dxa" w:w="1099"/>
          </w:tcPr>
          <w:p>
            <w:pPr>
              <w:spacing w:after="0"/>
              <w:jc w:val="right"/>
            </w:pPr>
            <w:r>
              <w:rPr>
                <w:sz w:val="16"/>
              </w:rPr>
              <w:t>4</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Wildfire</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$2,179,711</w:t>
            </w:r>
          </w:p>
        </w:tc>
        <w:tc>
          <w:tcPr>
            <w:tcW w:type="dxa" w:w="1126"/>
          </w:tcPr>
          <w:p>
            <w:pPr>
              <w:spacing w:after="0"/>
              <w:jc w:val="right"/>
            </w:pPr>
            <w:r>
              <w:rPr>
                <w:sz w:val="16"/>
              </w:rPr>
              <w:t>$79</w:t>
            </w:r>
          </w:p>
        </w:tc>
        <w:tc>
          <w:tcPr>
            <w:tcW w:type="dxa" w:w="1257"/>
          </w:tcPr>
          <w:p>
            <w:pPr>
              <w:spacing w:after="0"/>
              <w:jc w:val="right"/>
            </w:pPr>
            <w:r>
              <w:rPr>
                <w:sz w:val="16"/>
              </w:rPr>
              <w:t>$351,270</w:t>
            </w:r>
          </w:p>
        </w:tc>
        <w:tc>
          <w:tcPr>
            <w:tcW w:type="dxa" w:w="1155"/>
          </w:tcPr>
          <w:p>
            <w:pPr>
              <w:spacing w:after="0"/>
              <w:jc w:val="right"/>
            </w:pPr>
            <w:r>
              <w:rPr>
                <w:sz w:val="16"/>
              </w:rPr>
              <w:t>$2,531,060</w:t>
            </w: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r>
              <w:rPr>
                <w:sz w:val="16"/>
              </w:rPr>
              <w:t>8</w:t>
            </w:r>
          </w:p>
        </w:tc>
        <w:tc>
          <w:tcPr>
            <w:tcW w:type="dxa" w:w="1037"/>
          </w:tcPr>
          <w:p>
            <w:pPr>
              <w:spacing w:after="0"/>
              <w:jc w:val="left"/>
            </w:pPr>
            <w:r>
              <w:rPr>
                <w:sz w:val="16"/>
              </w:rPr>
              <w:t>Lightning</w:t>
            </w:r>
          </w:p>
        </w:tc>
        <w:tc>
          <w:tcPr>
            <w:tcW w:type="dxa" w:w="1415"/>
          </w:tcPr>
          <w:p>
            <w:pPr>
              <w:spacing w:after="0"/>
              <w:jc w:val="left"/>
            </w:pPr>
            <w:r>
              <w:rPr>
                <w:sz w:val="16"/>
              </w:rPr>
              <w:t>Very High</w:t>
            </w:r>
          </w:p>
        </w:tc>
        <w:tc>
          <w:tcPr>
            <w:tcW w:type="dxa" w:w="1415"/>
          </w:tcPr>
          <w:p>
            <w:pPr>
              <w:spacing w:after="0"/>
              <w:jc w:val="left"/>
            </w:pPr>
            <w:r>
              <w:rPr>
                <w:sz w:val="16"/>
              </w:rPr>
              <w:t>Relatively High</w:t>
            </w:r>
          </w:p>
        </w:tc>
        <w:tc>
          <w:tcPr>
            <w:tcW w:type="dxa" w:w="1126"/>
          </w:tcPr>
          <w:p>
            <w:pPr>
              <w:spacing w:after="0"/>
              <w:jc w:val="right"/>
            </w:pPr>
            <w:r>
              <w:rPr>
                <w:sz w:val="16"/>
              </w:rPr>
              <w:t>$76,250</w:t>
            </w:r>
          </w:p>
        </w:tc>
        <w:tc>
          <w:tcPr>
            <w:tcW w:type="dxa" w:w="1126"/>
          </w:tcPr>
          <w:p>
            <w:pPr>
              <w:spacing w:after="0"/>
              <w:jc w:val="right"/>
            </w:pPr>
          </w:p>
        </w:tc>
        <w:tc>
          <w:tcPr>
            <w:tcW w:type="dxa" w:w="1257"/>
          </w:tcPr>
          <w:p>
            <w:pPr>
              <w:spacing w:after="0"/>
              <w:jc w:val="right"/>
            </w:pPr>
            <w:r>
              <w:rPr>
                <w:sz w:val="16"/>
              </w:rPr>
              <w:t>$1,977,223</w:t>
            </w:r>
          </w:p>
        </w:tc>
        <w:tc>
          <w:tcPr>
            <w:tcW w:type="dxa" w:w="1155"/>
          </w:tcPr>
          <w:p>
            <w:pPr>
              <w:spacing w:after="0"/>
              <w:jc w:val="right"/>
            </w:pPr>
            <w:r>
              <w:rPr>
                <w:sz w:val="16"/>
              </w:rPr>
              <w:t>$2,053,473</w:t>
            </w:r>
          </w:p>
        </w:tc>
        <w:tc>
          <w:tcPr>
            <w:tcW w:type="dxa" w:w="1099"/>
          </w:tcPr>
          <w:p>
            <w:pPr>
              <w:spacing w:after="0"/>
              <w:jc w:val="right"/>
            </w:pPr>
            <w:r>
              <w:rPr>
                <w:sz w:val="16"/>
              </w:rPr>
              <w:t>19</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Strong Wind</w:t>
            </w:r>
          </w:p>
        </w:tc>
        <w:tc>
          <w:tcPr>
            <w:tcW w:type="dxa" w:w="1415"/>
          </w:tcPr>
          <w:p>
            <w:pPr>
              <w:spacing w:after="0"/>
              <w:jc w:val="left"/>
            </w:pPr>
            <w:r>
              <w:rPr>
                <w:sz w:val="16"/>
              </w:rPr>
              <w:t>Relatively High</w:t>
            </w:r>
          </w:p>
        </w:tc>
        <w:tc>
          <w:tcPr>
            <w:tcW w:type="dxa" w:w="1415"/>
          </w:tcPr>
          <w:p>
            <w:pPr>
              <w:spacing w:after="0"/>
              <w:jc w:val="left"/>
            </w:pPr>
            <w:r>
              <w:rPr>
                <w:sz w:val="16"/>
              </w:rPr>
              <w:t>Relatively Moderate</w:t>
            </w:r>
          </w:p>
        </w:tc>
        <w:tc>
          <w:tcPr>
            <w:tcW w:type="dxa" w:w="1126"/>
          </w:tcPr>
          <w:p>
            <w:pPr>
              <w:spacing w:after="0"/>
              <w:jc w:val="right"/>
            </w:pPr>
            <w:r>
              <w:rPr>
                <w:sz w:val="16"/>
              </w:rPr>
              <w:t>$55,567</w:t>
            </w:r>
          </w:p>
        </w:tc>
        <w:tc>
          <w:tcPr>
            <w:tcW w:type="dxa" w:w="1126"/>
          </w:tcPr>
          <w:p>
            <w:pPr>
              <w:spacing w:after="0"/>
              <w:jc w:val="right"/>
            </w:pPr>
            <w:r>
              <w:rPr>
                <w:sz w:val="16"/>
              </w:rPr>
              <w:t>$54</w:t>
            </w:r>
          </w:p>
        </w:tc>
        <w:tc>
          <w:tcPr>
            <w:tcW w:type="dxa" w:w="1257"/>
          </w:tcPr>
          <w:p>
            <w:pPr>
              <w:spacing w:after="0"/>
              <w:jc w:val="right"/>
            </w:pPr>
            <w:r>
              <w:rPr>
                <w:sz w:val="16"/>
              </w:rPr>
              <w:t>$1,260,146</w:t>
            </w:r>
          </w:p>
        </w:tc>
        <w:tc>
          <w:tcPr>
            <w:tcW w:type="dxa" w:w="1155"/>
          </w:tcPr>
          <w:p>
            <w:pPr>
              <w:spacing w:after="0"/>
              <w:jc w:val="right"/>
            </w:pPr>
            <w:r>
              <w:rPr>
                <w:sz w:val="16"/>
              </w:rPr>
              <w:t>$1,315,767</w:t>
            </w:r>
          </w:p>
        </w:tc>
        <w:tc>
          <w:tcPr>
            <w:tcW w:type="dxa" w:w="1099"/>
          </w:tcPr>
          <w:p>
            <w:pPr>
              <w:spacing w:after="0"/>
              <w:jc w:val="right"/>
            </w:pPr>
            <w:r>
              <w:rPr>
                <w:sz w:val="16"/>
              </w:rPr>
              <w:t>159</w:t>
            </w:r>
          </w:p>
        </w:tc>
        <w:tc>
          <w:tcPr>
            <w:tcW w:type="dxa" w:w="1929"/>
          </w:tcPr>
          <w:p>
            <w:pPr>
              <w:spacing w:after="0"/>
              <w:jc w:val="left"/>
            </w:pPr>
          </w:p>
        </w:tc>
        <w:tc>
          <w:tcPr>
            <w:tcW w:type="dxa" w:w="1879"/>
          </w:tcPr>
          <w:p>
            <w:pPr>
              <w:spacing w:after="0"/>
              <w:jc w:val="left"/>
            </w:pPr>
            <w:r>
              <w:rPr>
                <w:sz w:val="16"/>
              </w:rPr>
              <w:t>Includes 1 High Wind record and 3 Strong Wind records, event types the NRI definition of this hazard leaves out.</w:t>
            </w:r>
          </w:p>
        </w:tc>
      </w:tr>
      <w:tr>
        <w:trPr>
          <w:cantSplit/>
        </w:trPr>
        <w:tc>
          <w:tcPr>
            <w:tcW w:type="dxa" w:w="675"/>
          </w:tcPr>
          <w:p>
            <w:pPr>
              <w:spacing w:after="0"/>
              <w:jc w:val="right"/>
            </w:pPr>
            <w:r>
              <w:rPr>
                <w:sz w:val="16"/>
              </w:rPr>
              <w:t>10</w:t>
            </w:r>
          </w:p>
        </w:tc>
        <w:tc>
          <w:tcPr>
            <w:tcW w:type="dxa" w:w="1037"/>
          </w:tcPr>
          <w:p>
            <w:pPr>
              <w:spacing w:after="0"/>
              <w:jc w:val="left"/>
            </w:pPr>
            <w:r>
              <w:rPr>
                <w:sz w:val="16"/>
              </w:rPr>
              <w:t>Hail</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$952,631</w:t>
            </w:r>
          </w:p>
        </w:tc>
        <w:tc>
          <w:tcPr>
            <w:tcW w:type="dxa" w:w="1126"/>
          </w:tcPr>
          <w:p>
            <w:pPr>
              <w:spacing w:after="0"/>
              <w:jc w:val="right"/>
            </w:pPr>
            <w:r>
              <w:rPr>
                <w:sz w:val="16"/>
              </w:rPr>
              <w:t>$41</w:t>
            </w:r>
          </w:p>
        </w:tc>
        <w:tc>
          <w:tcPr>
            <w:tcW w:type="dxa" w:w="1257"/>
          </w:tcPr>
          <w:p>
            <w:pPr>
              <w:spacing w:after="0"/>
              <w:jc w:val="right"/>
            </w:pPr>
            <w:r>
              <w:rPr>
                <w:sz w:val="16"/>
              </w:rPr>
              <w:t>$208,257</w:t>
            </w:r>
          </w:p>
        </w:tc>
        <w:tc>
          <w:tcPr>
            <w:tcW w:type="dxa" w:w="1155"/>
          </w:tcPr>
          <w:p>
            <w:pPr>
              <w:spacing w:after="0"/>
              <w:jc w:val="right"/>
            </w:pPr>
            <w:r>
              <w:rPr>
                <w:sz w:val="16"/>
              </w:rPr>
              <w:t>$1,160,930</w:t>
            </w:r>
          </w:p>
        </w:tc>
        <w:tc>
          <w:tcPr>
            <w:tcW w:type="dxa" w:w="1099"/>
          </w:tcPr>
          <w:p>
            <w:pPr>
              <w:spacing w:after="0"/>
              <w:jc w:val="right"/>
            </w:pPr>
            <w:r>
              <w:rPr>
                <w:sz w:val="16"/>
              </w:rPr>
              <w:t>75</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Earthquake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$498,975</w:t>
            </w:r>
          </w:p>
        </w:tc>
        <w:tc>
          <w:tcPr>
            <w:tcW w:type="dxa" w:w="1126"/>
          </w:tcPr>
          <w:p>
            <w:pPr>
              <w:spacing w:after="0"/>
              <w:jc w:val="right"/>
            </w:pPr>
          </w:p>
        </w:tc>
        <w:tc>
          <w:tcPr>
            <w:tcW w:type="dxa" w:w="1257"/>
          </w:tcPr>
          <w:p>
            <w:pPr>
              <w:spacing w:after="0"/>
              <w:jc w:val="right"/>
            </w:pPr>
            <w:r>
              <w:rPr>
                <w:sz w:val="16"/>
              </w:rPr>
              <w:t>$162,624</w:t>
            </w:r>
          </w:p>
        </w:tc>
        <w:tc>
          <w:tcPr>
            <w:tcW w:type="dxa" w:w="1155"/>
          </w:tcPr>
          <w:p>
            <w:pPr>
              <w:spacing w:after="0"/>
              <w:jc w:val="right"/>
            </w:pPr>
            <w:r>
              <w:rPr>
                <w:sz w:val="16"/>
              </w:rPr>
              <w:t>$661,600</w:t>
            </w:r>
          </w:p>
        </w:tc>
        <w:tc>
          <w:tcPr>
            <w:tcW w:type="dxa" w:w="1099"/>
          </w:tcPr>
          <w:p>
            <w:pPr>
              <w:spacing w:after="0"/>
              <w:jc w:val="right"/>
            </w:pPr>
          </w:p>
        </w:tc>
        <w:tc>
          <w:tcPr>
            <w:tcW w:type="dxa" w:w="1929"/>
          </w:tcPr>
          <w:p>
            <w:pPr>
              <w:spacing w:after="0"/>
              <w:jc w:val="left"/>
            </w:pPr>
          </w:p>
        </w:tc>
        <w:tc>
          <w:tcPr>
            <w:tcW w:type="dxa" w:w="1879"/>
          </w:tcPr>
          <w:p>
            <w:pPr>
              <w:spacing w:after="0"/>
              <w:jc w:val="left"/>
            </w:pPr>
            <w:r>
              <w:rPr>
                <w:sz w:val="16"/>
              </w:rPr>
              <w:t>Not in Storm Events. Storm Events coverage of this hazard is limited; absence is not evidence of low risk.</w:t>
            </w:r>
          </w:p>
        </w:tc>
      </w:tr>
      <w:tr>
        <w:trPr>
          <w:cantSplit/>
        </w:trPr>
        <w:tc>
          <w:tcPr>
            <w:tcW w:type="dxa" w:w="675"/>
          </w:tcPr>
          <w:p>
            <w:pPr>
              <w:spacing w:after="0"/>
              <w:jc w:val="right"/>
            </w:pPr>
            <w:r>
              <w:rPr>
                <w:sz w:val="16"/>
              </w:rPr>
              <w:t>12</w:t>
            </w:r>
          </w:p>
        </w:tc>
        <w:tc>
          <w:tcPr>
            <w:tcW w:type="dxa" w:w="1037"/>
          </w:tcPr>
          <w:p>
            <w:pPr>
              <w:spacing w:after="0"/>
              <w:jc w:val="left"/>
            </w:pPr>
            <w:r>
              <w:rPr>
                <w:sz w:val="16"/>
              </w:rPr>
              <w:t>Ice Storm</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$173,254</w:t>
            </w:r>
          </w:p>
        </w:tc>
        <w:tc>
          <w:tcPr>
            <w:tcW w:type="dxa" w:w="1126"/>
          </w:tcPr>
          <w:p>
            <w:pPr>
              <w:spacing w:after="0"/>
              <w:jc w:val="right"/>
            </w:pPr>
          </w:p>
        </w:tc>
        <w:tc>
          <w:tcPr>
            <w:tcW w:type="dxa" w:w="1257"/>
          </w:tcPr>
          <w:p>
            <w:pPr>
              <w:spacing w:after="0"/>
              <w:jc w:val="right"/>
            </w:pPr>
            <w:r>
              <w:rPr>
                <w:sz w:val="16"/>
              </w:rPr>
              <w:t>$60,034</w:t>
            </w:r>
          </w:p>
        </w:tc>
        <w:tc>
          <w:tcPr>
            <w:tcW w:type="dxa" w:w="1155"/>
          </w:tcPr>
          <w:p>
            <w:pPr>
              <w:spacing w:after="0"/>
              <w:jc w:val="right"/>
            </w:pPr>
            <w:r>
              <w:rPr>
                <w:sz w:val="16"/>
              </w:rPr>
              <w:t>$233,288</w:t>
            </w: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13</w:t>
            </w:r>
          </w:p>
        </w:tc>
        <w:tc>
          <w:tcPr>
            <w:tcW w:type="dxa" w:w="1037"/>
          </w:tcPr>
          <w:p>
            <w:pPr>
              <w:spacing w:after="0"/>
              <w:jc w:val="left"/>
            </w:pPr>
            <w:r>
              <w:rPr>
                <w:sz w:val="16"/>
              </w:rPr>
              <w:t>Drought</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$212,280</w:t>
            </w:r>
          </w:p>
        </w:tc>
        <w:tc>
          <w:tcPr>
            <w:tcW w:type="dxa" w:w="1257"/>
          </w:tcPr>
          <w:p>
            <w:pPr>
              <w:spacing w:after="0"/>
              <w:jc w:val="right"/>
            </w:pPr>
          </w:p>
        </w:tc>
        <w:tc>
          <w:tcPr>
            <w:tcW w:type="dxa" w:w="1155"/>
          </w:tcPr>
          <w:p>
            <w:pPr>
              <w:spacing w:after="0"/>
              <w:jc w:val="right"/>
            </w:pPr>
            <w:r>
              <w:rPr>
                <w:sz w:val="16"/>
              </w:rPr>
              <w:t>$212,280</w:t>
            </w:r>
          </w:p>
        </w:tc>
        <w:tc>
          <w:tcPr>
            <w:tcW w:type="dxa" w:w="1099"/>
          </w:tcPr>
          <w:p>
            <w:pPr>
              <w:spacing w:after="0"/>
              <w:jc w:val="right"/>
            </w:pPr>
            <w:r>
              <w:rPr>
                <w:sz w:val="16"/>
              </w:rPr>
              <w:t>9</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14</w:t>
            </w:r>
          </w:p>
        </w:tc>
        <w:tc>
          <w:tcPr>
            <w:tcW w:type="dxa" w:w="1037"/>
          </w:tcPr>
          <w:p>
            <w:pPr>
              <w:spacing w:after="0"/>
              <w:jc w:val="left"/>
            </w:pPr>
            <w:r>
              <w:rPr>
                <w:sz w:val="16"/>
              </w:rPr>
              <w:t>Winter Weather</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$35,420</w:t>
            </w:r>
          </w:p>
        </w:tc>
        <w:tc>
          <w:tcPr>
            <w:tcW w:type="dxa" w:w="1126"/>
          </w:tcPr>
          <w:p>
            <w:pPr>
              <w:spacing w:after="0"/>
              <w:jc w:val="right"/>
            </w:pPr>
            <w:r>
              <w:rPr>
                <w:sz w:val="16"/>
              </w:rPr>
              <w:t>$2</w:t>
            </w:r>
          </w:p>
        </w:tc>
        <w:tc>
          <w:tcPr>
            <w:tcW w:type="dxa" w:w="1257"/>
          </w:tcPr>
          <w:p>
            <w:pPr>
              <w:spacing w:after="0"/>
              <w:jc w:val="right"/>
            </w:pPr>
            <w:r>
              <w:rPr>
                <w:sz w:val="16"/>
              </w:rPr>
              <w:t>$94,882</w:t>
            </w:r>
          </w:p>
        </w:tc>
        <w:tc>
          <w:tcPr>
            <w:tcW w:type="dxa" w:w="1155"/>
          </w:tcPr>
          <w:p>
            <w:pPr>
              <w:spacing w:after="0"/>
              <w:jc w:val="right"/>
            </w:pPr>
            <w:r>
              <w:rPr>
                <w:sz w:val="16"/>
              </w:rPr>
              <w:t>$130,304</w:t>
            </w:r>
          </w:p>
        </w:tc>
        <w:tc>
          <w:tcPr>
            <w:tcW w:type="dxa" w:w="1099"/>
          </w:tcPr>
          <w:p>
            <w:pPr>
              <w:spacing w:after="0"/>
              <w:jc w:val="right"/>
            </w:pPr>
            <w:r>
              <w:rPr>
                <w:sz w:val="16"/>
              </w:rPr>
              <w:t>8</w:t>
            </w:r>
          </w:p>
        </w:tc>
        <w:tc>
          <w:tcPr>
            <w:tcW w:type="dxa" w:w="1929"/>
          </w:tcPr>
          <w:p>
            <w:pPr>
              <w:spacing w:after="0"/>
              <w:jc w:val="left"/>
            </w:pPr>
          </w:p>
        </w:tc>
        <w:tc>
          <w:tcPr>
            <w:tcW w:type="dxa" w:w="1879"/>
          </w:tcPr>
          <w:p>
            <w:pPr>
              <w:spacing w:after="0"/>
              <w:jc w:val="left"/>
            </w:pPr>
          </w:p>
        </w:tc>
      </w:tr>
      <w:tr>
        <w:trPr>
          <w:cantSplit/>
        </w:trPr>
        <w:tc>
          <w:tcPr>
            <w:tcW w:type="dxa" w:w="675"/>
          </w:tcPr>
          <w:p>
            <w:pPr>
              <w:spacing w:after="0"/>
              <w:jc w:val="right"/>
            </w:pPr>
            <w:r>
              <w:rPr>
                <w:sz w:val="16"/>
              </w:rPr>
              <w:t>15</w:t>
            </w:r>
          </w:p>
        </w:tc>
        <w:tc>
          <w:tcPr>
            <w:tcW w:type="dxa" w:w="1037"/>
          </w:tcPr>
          <w:p>
            <w:pPr>
              <w:spacing w:after="0"/>
              <w:jc w:val="left"/>
            </w:pPr>
            <w:r>
              <w:rPr>
                <w:sz w:val="16"/>
              </w:rPr>
              <w:t>Landslide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$315</w:t>
            </w:r>
          </w:p>
        </w:tc>
        <w:tc>
          <w:tcPr>
            <w:tcW w:type="dxa" w:w="1126"/>
          </w:tcPr>
          <w:p>
            <w:pPr>
              <w:spacing w:after="0"/>
              <w:jc w:val="right"/>
            </w:pPr>
          </w:p>
        </w:tc>
        <w:tc>
          <w:tcPr>
            <w:tcW w:type="dxa" w:w="1257"/>
          </w:tcPr>
          <w:p>
            <w:pPr>
              <w:spacing w:after="0"/>
              <w:jc w:val="right"/>
            </w:pPr>
            <w:r>
              <w:rPr>
                <w:sz w:val="16"/>
              </w:rPr>
              <w:t>$2</w:t>
            </w:r>
          </w:p>
        </w:tc>
        <w:tc>
          <w:tcPr>
            <w:tcW w:type="dxa" w:w="1155"/>
          </w:tcPr>
          <w:p>
            <w:pPr>
              <w:spacing w:after="0"/>
              <w:jc w:val="right"/>
            </w:pPr>
            <w:r>
              <w:rPr>
                <w:sz w:val="16"/>
              </w:rPr>
              <w:t>$317</w:t>
            </w: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Avalanche</w:t>
            </w:r>
          </w:p>
        </w:tc>
        <w:tc>
          <w:tcPr>
            <w:tcW w:type="dxa" w:w="1415"/>
          </w:tcPr>
          <w:p>
            <w:pPr>
              <w:spacing w:after="0"/>
              <w:jc w:val="left"/>
            </w:pPr>
            <w:r>
              <w:rPr>
                <w:sz w:val="16"/>
              </w:rPr>
              <w:t>Not Applicable</w:t>
            </w:r>
          </w:p>
        </w:tc>
        <w:tc>
          <w:tcPr>
            <w:tcW w:type="dxa" w:w="141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57"/>
          </w:tcPr>
          <w:p>
            <w:pPr>
              <w:spacing w:after="0"/>
              <w:jc w:val="right"/>
            </w:pPr>
          </w:p>
        </w:tc>
        <w:tc>
          <w:tcPr>
            <w:tcW w:type="dxa" w:w="1155"/>
          </w:tcPr>
          <w:p>
            <w:pPr>
              <w:spacing w:after="0"/>
              <w:jc w:val="right"/>
            </w:pPr>
          </w:p>
        </w:tc>
        <w:tc>
          <w:tcPr>
            <w:tcW w:type="dxa" w:w="1099"/>
          </w:tcPr>
          <w:p>
            <w:pPr>
              <w:spacing w:after="0"/>
              <w:jc w:val="right"/>
            </w:pPr>
            <w:r>
              <w:rPr>
                <w:sz w:val="16"/>
              </w:rPr>
              <w:t>0</w:t>
            </w:r>
          </w:p>
        </w:tc>
        <w:tc>
          <w:tcPr>
            <w:tcW w:type="dxa" w:w="1929"/>
          </w:tcPr>
          <w:p>
            <w:pPr>
              <w:spacing w:after="0"/>
              <w:jc w:val="left"/>
            </w:pPr>
            <w:r>
              <w:rPr>
                <w:sz w:val="16"/>
              </w:rPr>
              <w:t>NRI rates avalanche Not Applicable for this county, and no federal declaration for this county names it.</w:t>
            </w:r>
          </w:p>
        </w:tc>
        <w:tc>
          <w:tcPr>
            <w:tcW w:type="dxa" w:w="1879"/>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Tsunami</w:t>
            </w:r>
          </w:p>
        </w:tc>
        <w:tc>
          <w:tcPr>
            <w:tcW w:type="dxa" w:w="1415"/>
          </w:tcPr>
          <w:p>
            <w:pPr>
              <w:spacing w:after="0"/>
              <w:jc w:val="left"/>
            </w:pPr>
            <w:r>
              <w:rPr>
                <w:sz w:val="16"/>
              </w:rPr>
              <w:t>Insufficient Data</w:t>
            </w:r>
          </w:p>
        </w:tc>
        <w:tc>
          <w:tcPr>
            <w:tcW w:type="dxa" w:w="141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57"/>
          </w:tcPr>
          <w:p>
            <w:pPr>
              <w:spacing w:after="0"/>
              <w:jc w:val="right"/>
            </w:pPr>
          </w:p>
        </w:tc>
        <w:tc>
          <w:tcPr>
            <w:tcW w:type="dxa" w:w="1155"/>
          </w:tcPr>
          <w:p>
            <w:pPr>
              <w:spacing w:after="0"/>
              <w:jc w:val="right"/>
            </w:pPr>
          </w:p>
        </w:tc>
        <w:tc>
          <w:tcPr>
            <w:tcW w:type="dxa" w:w="1099"/>
          </w:tcPr>
          <w:p>
            <w:pPr>
              <w:spacing w:after="0"/>
              <w:jc w:val="right"/>
            </w:pPr>
            <w:r>
              <w:rPr>
                <w:sz w:val="16"/>
              </w:rPr>
              <w:t>0</w:t>
            </w:r>
          </w:p>
        </w:tc>
        <w:tc>
          <w:tcPr>
            <w:tcW w:type="dxa" w:w="1929"/>
          </w:tcPr>
          <w:p>
            <w:pPr>
              <w:spacing w:after="0"/>
              <w:jc w:val="left"/>
            </w:pP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Volcanic Activity</w:t>
            </w:r>
          </w:p>
        </w:tc>
        <w:tc>
          <w:tcPr>
            <w:tcW w:type="dxa" w:w="1415"/>
          </w:tcPr>
          <w:p>
            <w:pPr>
              <w:spacing w:after="0"/>
              <w:jc w:val="left"/>
            </w:pPr>
            <w:r>
              <w:rPr>
                <w:sz w:val="16"/>
              </w:rPr>
              <w:t>Not Applicable</w:t>
            </w:r>
          </w:p>
        </w:tc>
        <w:tc>
          <w:tcPr>
            <w:tcW w:type="dxa" w:w="141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57"/>
          </w:tcPr>
          <w:p>
            <w:pPr>
              <w:spacing w:after="0"/>
              <w:jc w:val="right"/>
            </w:pPr>
          </w:p>
        </w:tc>
        <w:tc>
          <w:tcPr>
            <w:tcW w:type="dxa" w:w="1155"/>
          </w:tcPr>
          <w:p>
            <w:pPr>
              <w:spacing w:after="0"/>
              <w:jc w:val="right"/>
            </w:pPr>
          </w:p>
        </w:tc>
        <w:tc>
          <w:tcPr>
            <w:tcW w:type="dxa" w:w="1099"/>
          </w:tcPr>
          <w:p>
            <w:pPr>
              <w:spacing w:after="0"/>
              <w:jc w:val="right"/>
            </w:pPr>
            <w:r>
              <w:rPr>
                <w:sz w:val="16"/>
              </w:rPr>
              <w:t>0</w:t>
            </w:r>
          </w:p>
        </w:tc>
        <w:tc>
          <w:tcPr>
            <w:tcW w:type="dxa" w:w="1929"/>
          </w:tcPr>
          <w:p>
            <w:pPr>
              <w:spacing w:after="0"/>
              <w:jc w:val="left"/>
            </w:pPr>
            <w:r>
              <w:rPr>
                <w:sz w:val="16"/>
              </w:rPr>
              <w:t>NRI rates volcanic activity Not Applicable for this county, and no federal declaration for this county names it.</w:t>
            </w:r>
          </w:p>
        </w:tc>
        <w:tc>
          <w:tcPr>
            <w:tcW w:type="dxa" w:w="18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79 of 81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81 of 81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81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81 of 81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81 of 81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81 of 81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81 of 81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81 of 81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81 of 81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78 of 81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81 of 81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81 of 81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81 of 81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66 of 81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81 of 81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2"/>
        <w:gridCol w:w="1672"/>
        <w:gridCol w:w="1478"/>
        <w:gridCol w:w="1766"/>
        <w:gridCol w:w="1831"/>
        <w:gridCol w:w="2030"/>
        <w:gridCol w:w="1596"/>
        <w:gridCol w:w="2098"/>
      </w:tblGrid>
      <w:tr>
        <w:trPr>
          <w:cantSplit/>
          <w:tblHeader/>
        </w:trPr>
        <w:tc>
          <w:tcPr>
            <w:tcW w:type="dxa" w:w="1642"/>
            <w:shd w:val="clear" w:color="auto" w:fill="E8E8E8"/>
          </w:tcPr>
          <w:p>
            <w:pPr>
              <w:spacing w:after="0"/>
              <w:jc w:val="left"/>
            </w:pPr>
            <w:r>
              <w:rPr>
                <w:b/>
                <w:sz w:val="16"/>
              </w:rPr>
              <w:t>Hazard</w:t>
            </w:r>
          </w:p>
        </w:tc>
        <w:tc>
          <w:tcPr>
            <w:tcW w:type="dxa" w:w="1672"/>
            <w:shd w:val="clear" w:color="auto" w:fill="E8E8E8"/>
          </w:tcPr>
          <w:p>
            <w:pPr>
              <w:spacing w:after="0"/>
              <w:jc w:val="left"/>
            </w:pPr>
            <w:r>
              <w:rPr>
                <w:b/>
                <w:sz w:val="16"/>
              </w:rPr>
              <w:t>Scale</w:t>
            </w:r>
          </w:p>
        </w:tc>
        <w:tc>
          <w:tcPr>
            <w:tcW w:type="dxa" w:w="1478"/>
            <w:shd w:val="clear" w:color="auto" w:fill="E8E8E8"/>
          </w:tcPr>
          <w:p>
            <w:pPr>
              <w:spacing w:after="0"/>
              <w:jc w:val="right"/>
            </w:pPr>
            <w:r>
              <w:rPr>
                <w:b/>
                <w:sz w:val="16"/>
              </w:rPr>
              <w:t>Records</w:t>
            </w:r>
          </w:p>
          <w:p>
            <w:pPr>
              <w:spacing w:after="0"/>
              <w:jc w:val="right"/>
            </w:pPr>
            <w:r>
              <w:rPr>
                <w:i/>
                <w:color w:val="555555"/>
                <w:sz w:val="14"/>
              </w:rPr>
              <w:t>count, years</w:t>
            </w:r>
          </w:p>
        </w:tc>
        <w:tc>
          <w:tcPr>
            <w:tcW w:type="dxa" w:w="1766"/>
            <w:shd w:val="clear" w:color="auto" w:fill="E8E8E8"/>
          </w:tcPr>
          <w:p>
            <w:pPr>
              <w:spacing w:after="0"/>
              <w:jc w:val="left"/>
            </w:pPr>
            <w:r>
              <w:rPr>
                <w:b/>
                <w:sz w:val="16"/>
              </w:rPr>
              <w:t>Observed range</w:t>
            </w:r>
          </w:p>
        </w:tc>
        <w:tc>
          <w:tcPr>
            <w:tcW w:type="dxa" w:w="1831"/>
            <w:shd w:val="clear" w:color="auto" w:fill="E8E8E8"/>
          </w:tcPr>
          <w:p>
            <w:pPr>
              <w:spacing w:after="0"/>
              <w:jc w:val="left"/>
            </w:pPr>
            <w:r>
              <w:rPr>
                <w:b/>
                <w:sz w:val="16"/>
              </w:rPr>
              <w:t>Worst recorded event</w:t>
            </w:r>
          </w:p>
        </w:tc>
        <w:tc>
          <w:tcPr>
            <w:tcW w:type="dxa" w:w="2030"/>
            <w:shd w:val="clear" w:color="auto" w:fill="E8E8E8"/>
          </w:tcPr>
          <w:p>
            <w:pPr>
              <w:spacing w:after="0"/>
              <w:jc w:val="left"/>
            </w:pPr>
            <w:r>
              <w:rPr>
                <w:b/>
                <w:sz w:val="16"/>
              </w:rPr>
              <w:t>Most damaging (when different)</w:t>
            </w:r>
          </w:p>
        </w:tc>
        <w:tc>
          <w:tcPr>
            <w:tcW w:type="dxa" w:w="1596"/>
            <w:shd w:val="clear" w:color="auto" w:fill="E8E8E8"/>
          </w:tcPr>
          <w:p>
            <w:pPr>
              <w:spacing w:after="0"/>
              <w:jc w:val="left"/>
            </w:pPr>
            <w:r>
              <w:rPr>
                <w:b/>
                <w:sz w:val="16"/>
              </w:rPr>
              <w:t>How it applies to members</w:t>
            </w:r>
          </w:p>
        </w:tc>
        <w:tc>
          <w:tcPr>
            <w:tcW w:type="dxa" w:w="2098"/>
            <w:shd w:val="clear" w:color="auto" w:fill="E8E8E8"/>
          </w:tcPr>
          <w:p>
            <w:pPr>
              <w:spacing w:after="0"/>
              <w:jc w:val="left"/>
            </w:pPr>
            <w:r>
              <w:rPr>
                <w:b/>
                <w:sz w:val="16"/>
              </w:rPr>
              <w:t>Note</w:t>
            </w:r>
          </w:p>
        </w:tc>
      </w:tr>
      <w:tr>
        <w:trPr>
          <w:cantSplit/>
        </w:trPr>
        <w:tc>
          <w:tcPr>
            <w:tcW w:type="dxa" w:w="1642"/>
          </w:tcPr>
          <w:p>
            <w:pPr>
              <w:spacing w:after="0"/>
              <w:jc w:val="left"/>
            </w:pPr>
            <w:r>
              <w:rPr>
                <w:sz w:val="16"/>
              </w:rPr>
              <w:t>Avalanche</w:t>
            </w:r>
          </w:p>
        </w:tc>
        <w:tc>
          <w:tcPr>
            <w:tcW w:type="dxa" w:w="1672"/>
          </w:tcPr>
          <w:p>
            <w:pPr>
              <w:spacing w:after="0"/>
              <w:jc w:val="left"/>
            </w:pPr>
            <w:r>
              <w:rPr>
                <w:sz w:val="16"/>
              </w:rPr>
              <w:t>none (count and damage)</w:t>
            </w:r>
          </w:p>
        </w:tc>
        <w:tc>
          <w:tcPr>
            <w:tcW w:type="dxa" w:w="1478"/>
          </w:tcPr>
          <w:p>
            <w:pPr>
              <w:spacing w:after="0"/>
              <w:jc w:val="right"/>
            </w:pPr>
            <w:r>
              <w:rPr>
                <w:sz w:val="16"/>
              </w:rPr>
              <w:t>0</w:t>
            </w:r>
          </w:p>
        </w:tc>
        <w:tc>
          <w:tcPr>
            <w:tcW w:type="dxa" w:w="1766"/>
          </w:tcPr>
          <w:p>
            <w:pPr>
              <w:spacing w:after="0"/>
              <w:jc w:val="left"/>
            </w:pPr>
          </w:p>
        </w:tc>
        <w:tc>
          <w:tcPr>
            <w:tcW w:type="dxa" w:w="1831"/>
          </w:tcPr>
          <w:p>
            <w:pPr>
              <w:spacing w:after="0"/>
              <w:jc w:val="left"/>
            </w:pPr>
          </w:p>
        </w:tc>
        <w:tc>
          <w:tcPr>
            <w:tcW w:type="dxa" w:w="2030"/>
          </w:tcPr>
          <w:p>
            <w:pPr>
              <w:spacing w:after="0"/>
              <w:jc w:val="left"/>
            </w:pPr>
          </w:p>
        </w:tc>
        <w:tc>
          <w:tcPr>
            <w:tcW w:type="dxa" w:w="1596"/>
          </w:tcPr>
          <w:p>
            <w:pPr>
              <w:spacing w:after="0"/>
              <w:jc w:val="left"/>
            </w:pPr>
          </w:p>
        </w:tc>
        <w:tc>
          <w:tcPr>
            <w:tcW w:type="dxa" w:w="2098"/>
          </w:tcPr>
          <w:p>
            <w:pPr>
              <w:spacing w:after="0"/>
              <w:jc w:val="left"/>
            </w:pPr>
            <w:r>
              <w:rPr>
                <w:sz w:val="16"/>
              </w:rPr>
              <w:t>Physical measure: in event narratives only; local data required.</w:t>
            </w:r>
          </w:p>
        </w:tc>
      </w:tr>
      <w:tr>
        <w:trPr>
          <w:cantSplit/>
        </w:trPr>
        <w:tc>
          <w:tcPr>
            <w:tcW w:type="dxa" w:w="1642"/>
          </w:tcPr>
          <w:p>
            <w:pPr>
              <w:spacing w:after="0"/>
              <w:jc w:val="left"/>
            </w:pPr>
            <w:r>
              <w:rPr>
                <w:sz w:val="16"/>
              </w:rPr>
              <w:t>Coastal Flood, Storm Surge/Tide</w:t>
            </w:r>
          </w:p>
        </w:tc>
        <w:tc>
          <w:tcPr>
            <w:tcW w:type="dxa" w:w="1672"/>
          </w:tcPr>
          <w:p>
            <w:pPr>
              <w:spacing w:after="0"/>
              <w:jc w:val="left"/>
            </w:pPr>
            <w:r>
              <w:rPr>
                <w:sz w:val="16"/>
              </w:rPr>
              <w:t>none in data (FIRM for depth)</w:t>
            </w:r>
          </w:p>
        </w:tc>
        <w:tc>
          <w:tcPr>
            <w:tcW w:type="dxa" w:w="1478"/>
          </w:tcPr>
          <w:p>
            <w:pPr>
              <w:spacing w:after="0"/>
              <w:jc w:val="right"/>
            </w:pPr>
            <w:r>
              <w:rPr>
                <w:sz w:val="16"/>
              </w:rPr>
              <w:t>21, 1998 to 2024 (20 zone-level)</w:t>
            </w:r>
          </w:p>
        </w:tc>
        <w:tc>
          <w:tcPr>
            <w:tcW w:type="dxa" w:w="1766"/>
          </w:tcPr>
          <w:p>
            <w:pPr>
              <w:spacing w:after="0"/>
              <w:jc w:val="left"/>
            </w:pPr>
          </w:p>
        </w:tc>
        <w:tc>
          <w:tcPr>
            <w:tcW w:type="dxa" w:w="1831"/>
          </w:tcPr>
          <w:p>
            <w:pPr>
              <w:spacing w:after="0"/>
              <w:jc w:val="left"/>
            </w:pPr>
            <w:r>
              <w:rPr>
                <w:sz w:val="16"/>
              </w:rPr>
              <w:t>Storm Surge/Tide, 2005-08-29, $5,630,000,000 property; crops not reported, reported for the zone (2005 dollars); NWS zone MSZ081 (HARRISON), zone-level: may include parts of neighboring counties</w:t>
            </w:r>
          </w:p>
        </w:tc>
        <w:tc>
          <w:tcPr>
            <w:tcW w:type="dxa" w:w="2030"/>
          </w:tcPr>
          <w:p>
            <w:pPr>
              <w:spacing w:after="0"/>
              <w:jc w:val="left"/>
            </w:pPr>
          </w:p>
        </w:tc>
        <w:tc>
          <w:tcPr>
            <w:tcW w:type="dxa" w:w="1596"/>
          </w:tcPr>
          <w:p>
            <w:pPr>
              <w:spacing w:after="0"/>
              <w:jc w:val="left"/>
            </w:pPr>
            <w:r>
              <w:rPr>
                <w:sz w:val="16"/>
              </w:rPr>
              <w:t>Event records naming member places: Pass Christian city (1 record). Zone-level records (20) apply countywide.</w:t>
            </w:r>
          </w:p>
        </w:tc>
        <w:tc>
          <w:tcPr>
            <w:tcW w:type="dxa" w:w="2098"/>
          </w:tcPr>
          <w:p>
            <w:pPr>
              <w:spacing w:after="0"/>
              <w:jc w:val="left"/>
            </w:pPr>
            <w:r>
              <w:rPr>
                <w:sz w:val="16"/>
              </w:rPr>
              <w:t>Flood depth: see the FEMA Flood Insurance Rate Map.</w:t>
            </w:r>
          </w:p>
        </w:tc>
      </w:tr>
      <w:tr>
        <w:trPr>
          <w:cantSplit/>
        </w:trPr>
        <w:tc>
          <w:tcPr>
            <w:tcW w:type="dxa" w:w="1642"/>
          </w:tcPr>
          <w:p>
            <w:pPr>
              <w:spacing w:after="0"/>
              <w:jc w:val="left"/>
            </w:pPr>
            <w:r>
              <w:rPr>
                <w:sz w:val="16"/>
              </w:rPr>
              <w:t>Cold/Wind Chill, Extreme Cold/Wind Chill</w:t>
            </w:r>
          </w:p>
        </w:tc>
        <w:tc>
          <w:tcPr>
            <w:tcW w:type="dxa" w:w="1672"/>
          </w:tcPr>
          <w:p>
            <w:pPr>
              <w:spacing w:after="0"/>
              <w:jc w:val="left"/>
            </w:pPr>
            <w:r>
              <w:rPr>
                <w:sz w:val="16"/>
              </w:rPr>
              <w:t>wind chill</w:t>
            </w:r>
          </w:p>
        </w:tc>
        <w:tc>
          <w:tcPr>
            <w:tcW w:type="dxa" w:w="1478"/>
          </w:tcPr>
          <w:p>
            <w:pPr>
              <w:spacing w:after="0"/>
              <w:jc w:val="right"/>
            </w:pPr>
            <w:r>
              <w:rPr>
                <w:sz w:val="16"/>
              </w:rPr>
              <w:t>4, 1996 to 2026 (4 zone-level)</w:t>
            </w:r>
          </w:p>
        </w:tc>
        <w:tc>
          <w:tcPr>
            <w:tcW w:type="dxa" w:w="1766"/>
          </w:tcPr>
          <w:p>
            <w:pPr>
              <w:spacing w:after="0"/>
              <w:jc w:val="left"/>
            </w:pPr>
            <w:r>
              <w:rPr>
                <w:sz w:val="16"/>
              </w:rPr>
              <w:t>1 day to 4 days (median 2.5 days); 4 with a recorded value</w:t>
            </w:r>
          </w:p>
        </w:tc>
        <w:tc>
          <w:tcPr>
            <w:tcW w:type="dxa" w:w="1831"/>
          </w:tcPr>
          <w:p>
            <w:pPr>
              <w:spacing w:after="0"/>
              <w:jc w:val="left"/>
            </w:pPr>
            <w:r>
              <w:rPr>
                <w:sz w:val="16"/>
              </w:rPr>
              <w:t>4 consecutive days, 1996-12-18 to 1996-12-21, zone-level</w:t>
            </w:r>
          </w:p>
        </w:tc>
        <w:tc>
          <w:tcPr>
            <w:tcW w:type="dxa" w:w="2030"/>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098"/>
          </w:tcPr>
          <w:p>
            <w:pPr>
              <w:spacing w:after="0"/>
              <w:jc w:val="left"/>
            </w:pPr>
            <w:r>
              <w:rPr>
                <w:sz w:val="16"/>
              </w:rPr>
              <w:t>Wind chill: in event narratives only; local data required.</w:t>
            </w:r>
          </w:p>
        </w:tc>
      </w:tr>
      <w:tr>
        <w:trPr>
          <w:cantSplit/>
        </w:trPr>
        <w:tc>
          <w:tcPr>
            <w:tcW w:type="dxa" w:w="1642"/>
          </w:tcPr>
          <w:p>
            <w:pPr>
              <w:spacing w:after="0"/>
              <w:jc w:val="left"/>
            </w:pPr>
            <w:r>
              <w:rPr>
                <w:sz w:val="16"/>
              </w:rPr>
              <w:t>Frost/Freeze (outside NRI Cold Wave definition)</w:t>
            </w:r>
          </w:p>
        </w:tc>
        <w:tc>
          <w:tcPr>
            <w:tcW w:type="dxa" w:w="1672"/>
          </w:tcPr>
          <w:p>
            <w:pPr>
              <w:spacing w:after="0"/>
              <w:jc w:val="left"/>
            </w:pPr>
            <w:r>
              <w:rPr>
                <w:sz w:val="16"/>
              </w:rPr>
              <w:t>crop damage</w:t>
            </w:r>
          </w:p>
        </w:tc>
        <w:tc>
          <w:tcPr>
            <w:tcW w:type="dxa" w:w="1478"/>
          </w:tcPr>
          <w:p>
            <w:pPr>
              <w:spacing w:after="0"/>
              <w:jc w:val="right"/>
            </w:pPr>
            <w:r>
              <w:rPr>
                <w:sz w:val="16"/>
              </w:rPr>
              <w:t>0</w:t>
            </w:r>
          </w:p>
        </w:tc>
        <w:tc>
          <w:tcPr>
            <w:tcW w:type="dxa" w:w="1766"/>
          </w:tcPr>
          <w:p>
            <w:pPr>
              <w:spacing w:after="0"/>
              <w:jc w:val="left"/>
            </w:pPr>
          </w:p>
        </w:tc>
        <w:tc>
          <w:tcPr>
            <w:tcW w:type="dxa" w:w="1831"/>
          </w:tcPr>
          <w:p>
            <w:pPr>
              <w:spacing w:after="0"/>
              <w:jc w:val="left"/>
            </w:pPr>
          </w:p>
        </w:tc>
        <w:tc>
          <w:tcPr>
            <w:tcW w:type="dxa" w:w="2030"/>
          </w:tcPr>
          <w:p>
            <w:pPr>
              <w:spacing w:after="0"/>
              <w:jc w:val="left"/>
            </w:pPr>
          </w:p>
        </w:tc>
        <w:tc>
          <w:tcPr>
            <w:tcW w:type="dxa" w:w="1596"/>
          </w:tcPr>
          <w:p>
            <w:pPr>
              <w:spacing w:after="0"/>
              <w:jc w:val="left"/>
            </w:pPr>
          </w:p>
        </w:tc>
        <w:tc>
          <w:tcPr>
            <w:tcW w:type="dxa" w:w="2098"/>
          </w:tcPr>
          <w:p>
            <w:pPr>
              <w:spacing w:after="0"/>
              <w:jc w:val="left"/>
            </w:pPr>
            <w:r>
              <w:rPr>
                <w:sz w:val="16"/>
              </w:rPr>
              <w:t>Temperature: in event narratives only; local data required.</w:t>
            </w:r>
          </w:p>
        </w:tc>
      </w:tr>
      <w:tr>
        <w:trPr>
          <w:cantSplit/>
        </w:trPr>
        <w:tc>
          <w:tcPr>
            <w:tcW w:type="dxa" w:w="1642"/>
          </w:tcPr>
          <w:p>
            <w:pPr>
              <w:spacing w:after="0"/>
              <w:jc w:val="left"/>
            </w:pPr>
            <w:r>
              <w:rPr>
                <w:sz w:val="16"/>
              </w:rPr>
              <w:t>Drought</w:t>
            </w:r>
          </w:p>
        </w:tc>
        <w:tc>
          <w:tcPr>
            <w:tcW w:type="dxa" w:w="1672"/>
          </w:tcPr>
          <w:p>
            <w:pPr>
              <w:spacing w:after="0"/>
              <w:jc w:val="left"/>
            </w:pPr>
            <w:r>
              <w:rPr>
                <w:sz w:val="16"/>
              </w:rPr>
              <w:t>US Drought Monitor D-scale</w:t>
            </w:r>
          </w:p>
        </w:tc>
        <w:tc>
          <w:tcPr>
            <w:tcW w:type="dxa" w:w="1478"/>
          </w:tcPr>
          <w:p>
            <w:pPr>
              <w:spacing w:after="0"/>
              <w:jc w:val="right"/>
            </w:pPr>
            <w:r>
              <w:rPr>
                <w:sz w:val="16"/>
              </w:rPr>
              <w:t>9, 2023 to 2026 (9 zone-level)</w:t>
            </w:r>
          </w:p>
        </w:tc>
        <w:tc>
          <w:tcPr>
            <w:tcW w:type="dxa" w:w="1766"/>
          </w:tcPr>
          <w:p>
            <w:pPr>
              <w:spacing w:after="0"/>
              <w:jc w:val="left"/>
            </w:pPr>
            <w:r>
              <w:rPr>
                <w:sz w:val="16"/>
              </w:rPr>
              <w:t>12 days to 78 days (median 29.5 days); 4 with a recorded value</w:t>
            </w:r>
          </w:p>
        </w:tc>
        <w:tc>
          <w:tcPr>
            <w:tcW w:type="dxa" w:w="1831"/>
          </w:tcPr>
          <w:p>
            <w:pPr>
              <w:spacing w:after="0"/>
              <w:jc w:val="left"/>
            </w:pPr>
            <w:r>
              <w:rPr>
                <w:sz w:val="16"/>
              </w:rPr>
              <w:t>78 days (about 2.6 months), 2023-08-16 to 2023-11-01, a run of 4 consecutive Storm Events drought records, zone-level</w:t>
            </w:r>
          </w:p>
        </w:tc>
        <w:tc>
          <w:tcPr>
            <w:tcW w:type="dxa" w:w="2030"/>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0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2"/>
          </w:tcPr>
          <w:p>
            <w:pPr>
              <w:spacing w:after="0"/>
              <w:jc w:val="left"/>
            </w:pPr>
            <w:r>
              <w:rPr>
                <w:sz w:val="16"/>
              </w:rPr>
              <w:t>Earthquake</w:t>
            </w:r>
          </w:p>
        </w:tc>
        <w:tc>
          <w:tcPr>
            <w:tcW w:type="dxa" w:w="1672"/>
          </w:tcPr>
          <w:p>
            <w:pPr>
              <w:spacing w:after="0"/>
              <w:jc w:val="left"/>
            </w:pPr>
            <w:r>
              <w:rPr>
                <w:sz w:val="16"/>
              </w:rPr>
              <w:t>Modified Mercalli (local data)</w:t>
            </w:r>
          </w:p>
        </w:tc>
        <w:tc>
          <w:tcPr>
            <w:tcW w:type="dxa" w:w="1478"/>
          </w:tcPr>
          <w:p>
            <w:pPr>
              <w:spacing w:after="0"/>
              <w:jc w:val="right"/>
            </w:pPr>
            <w:r>
              <w:rPr>
                <w:sz w:val="16"/>
              </w:rPr>
              <w:t>0</w:t>
            </w:r>
          </w:p>
        </w:tc>
        <w:tc>
          <w:tcPr>
            <w:tcW w:type="dxa" w:w="1766"/>
          </w:tcPr>
          <w:p>
            <w:pPr>
              <w:spacing w:after="0"/>
              <w:jc w:val="left"/>
            </w:pPr>
          </w:p>
        </w:tc>
        <w:tc>
          <w:tcPr>
            <w:tcW w:type="dxa" w:w="1831"/>
          </w:tcPr>
          <w:p>
            <w:pPr>
              <w:spacing w:after="0"/>
              <w:jc w:val="left"/>
            </w:pPr>
          </w:p>
        </w:tc>
        <w:tc>
          <w:tcPr>
            <w:tcW w:type="dxa" w:w="2030"/>
          </w:tcPr>
          <w:p>
            <w:pPr>
              <w:spacing w:after="0"/>
              <w:jc w:val="left"/>
            </w:pPr>
          </w:p>
        </w:tc>
        <w:tc>
          <w:tcPr>
            <w:tcW w:type="dxa" w:w="1596"/>
          </w:tcPr>
          <w:p>
            <w:pPr>
              <w:spacing w:after="0"/>
              <w:jc w:val="left"/>
            </w:pPr>
          </w:p>
        </w:tc>
        <w:tc>
          <w:tcPr>
            <w:tcW w:type="dxa" w:w="2098"/>
          </w:tcPr>
          <w:p>
            <w:pPr>
              <w:spacing w:after="0"/>
              <w:jc w:val="left"/>
            </w:pPr>
            <w:r>
              <w:rPr>
                <w:sz w:val="16"/>
              </w:rPr>
              <w:t>No Storm Events record; local data required (e.g., USGS).</w:t>
            </w:r>
          </w:p>
        </w:tc>
      </w:tr>
      <w:tr>
        <w:trPr>
          <w:cantSplit/>
        </w:trPr>
        <w:tc>
          <w:tcPr>
            <w:tcW w:type="dxa" w:w="1642"/>
          </w:tcPr>
          <w:p>
            <w:pPr>
              <w:spacing w:after="0"/>
              <w:jc w:val="left"/>
            </w:pPr>
            <w:r>
              <w:rPr>
                <w:sz w:val="16"/>
              </w:rPr>
              <w:t>Hail</w:t>
            </w:r>
          </w:p>
        </w:tc>
        <w:tc>
          <w:tcPr>
            <w:tcW w:type="dxa" w:w="1672"/>
          </w:tcPr>
          <w:p>
            <w:pPr>
              <w:spacing w:after="0"/>
              <w:jc w:val="left"/>
            </w:pPr>
            <w:r>
              <w:rPr>
                <w:sz w:val="16"/>
              </w:rPr>
              <w:t>hail size (inches)</w:t>
            </w:r>
          </w:p>
        </w:tc>
        <w:tc>
          <w:tcPr>
            <w:tcW w:type="dxa" w:w="1478"/>
          </w:tcPr>
          <w:p>
            <w:pPr>
              <w:spacing w:after="0"/>
              <w:jc w:val="right"/>
            </w:pPr>
            <w:r>
              <w:rPr>
                <w:sz w:val="16"/>
              </w:rPr>
              <w:t>96, 1969 to 2024</w:t>
            </w:r>
          </w:p>
        </w:tc>
        <w:tc>
          <w:tcPr>
            <w:tcW w:type="dxa" w:w="1766"/>
          </w:tcPr>
          <w:p>
            <w:pPr>
              <w:spacing w:after="0"/>
              <w:jc w:val="left"/>
            </w:pPr>
            <w:r>
              <w:rPr>
                <w:sz w:val="16"/>
              </w:rPr>
              <w:t>0.75 in to 2.75 in (median 1 in); 96 with a recorded value</w:t>
            </w:r>
          </w:p>
        </w:tc>
        <w:tc>
          <w:tcPr>
            <w:tcW w:type="dxa" w:w="1831"/>
          </w:tcPr>
          <w:p>
            <w:pPr>
              <w:spacing w:after="0"/>
              <w:jc w:val="left"/>
            </w:pPr>
            <w:r>
              <w:rPr>
                <w:sz w:val="16"/>
              </w:rPr>
              <w:t>2.75 in hail, 1997-01-24</w:t>
            </w:r>
          </w:p>
        </w:tc>
        <w:tc>
          <w:tcPr>
            <w:tcW w:type="dxa" w:w="2030"/>
          </w:tcPr>
          <w:p>
            <w:pPr>
              <w:spacing w:after="0"/>
              <w:jc w:val="left"/>
            </w:pPr>
          </w:p>
        </w:tc>
        <w:tc>
          <w:tcPr>
            <w:tcW w:type="dxa" w:w="1596"/>
          </w:tcPr>
          <w:p>
            <w:pPr>
              <w:spacing w:after="0"/>
              <w:jc w:val="left"/>
            </w:pPr>
            <w:r>
              <w:rPr>
                <w:sz w:val="16"/>
              </w:rPr>
              <w:t>Event records naming member places: Gulfport city (14 records), Biloxi city (6 records), Pass Christian city (5 records), Long Beach city (4 records), D'Iberville city (1 record).</w:t>
            </w:r>
          </w:p>
        </w:tc>
        <w:tc>
          <w:tcPr>
            <w:tcW w:type="dxa" w:w="2098"/>
          </w:tcPr>
          <w:p>
            <w:pPr>
              <w:spacing w:after="0"/>
              <w:jc w:val="left"/>
            </w:pPr>
          </w:p>
        </w:tc>
      </w:tr>
      <w:tr>
        <w:trPr>
          <w:cantSplit/>
        </w:trPr>
        <w:tc>
          <w:tcPr>
            <w:tcW w:type="dxa" w:w="1642"/>
          </w:tcPr>
          <w:p>
            <w:pPr>
              <w:spacing w:after="0"/>
              <w:jc w:val="left"/>
            </w:pPr>
            <w:r>
              <w:rPr>
                <w:sz w:val="16"/>
              </w:rPr>
              <w:t>Excessive Heat, Heat</w:t>
            </w:r>
          </w:p>
        </w:tc>
        <w:tc>
          <w:tcPr>
            <w:tcW w:type="dxa" w:w="1672"/>
          </w:tcPr>
          <w:p>
            <w:pPr>
              <w:spacing w:after="0"/>
              <w:jc w:val="left"/>
            </w:pPr>
            <w:r>
              <w:rPr>
                <w:sz w:val="16"/>
              </w:rPr>
              <w:t>heat index (narratives)</w:t>
            </w:r>
          </w:p>
        </w:tc>
        <w:tc>
          <w:tcPr>
            <w:tcW w:type="dxa" w:w="1478"/>
          </w:tcPr>
          <w:p>
            <w:pPr>
              <w:spacing w:after="0"/>
              <w:jc w:val="right"/>
            </w:pPr>
            <w:r>
              <w:rPr>
                <w:sz w:val="16"/>
              </w:rPr>
              <w:t>24, 2010 to 2025 (24 zone-level)</w:t>
            </w:r>
          </w:p>
        </w:tc>
        <w:tc>
          <w:tcPr>
            <w:tcW w:type="dxa" w:w="1766"/>
          </w:tcPr>
          <w:p>
            <w:pPr>
              <w:spacing w:after="0"/>
              <w:jc w:val="left"/>
            </w:pPr>
            <w:r>
              <w:rPr>
                <w:sz w:val="16"/>
              </w:rPr>
              <w:t>1 day to 12 days (median 2 days); 9 with a recorded value</w:t>
            </w:r>
          </w:p>
        </w:tc>
        <w:tc>
          <w:tcPr>
            <w:tcW w:type="dxa" w:w="1831"/>
          </w:tcPr>
          <w:p>
            <w:pPr>
              <w:spacing w:after="0"/>
              <w:jc w:val="left"/>
            </w:pPr>
            <w:r>
              <w:rPr>
                <w:sz w:val="16"/>
              </w:rPr>
              <w:t>12 consecutive days, 2023-08-04 to 2023-08-15, zone-level</w:t>
            </w:r>
          </w:p>
        </w:tc>
        <w:tc>
          <w:tcPr>
            <w:tcW w:type="dxa" w:w="2030"/>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098"/>
          </w:tcPr>
          <w:p>
            <w:pPr>
              <w:spacing w:after="0"/>
              <w:jc w:val="left"/>
            </w:pPr>
            <w:r>
              <w:rPr>
                <w:sz w:val="16"/>
              </w:rPr>
              <w:t>Heat index: in event narratives only; local data required.</w:t>
            </w:r>
          </w:p>
        </w:tc>
      </w:tr>
      <w:tr>
        <w:trPr>
          <w:cantSplit/>
        </w:trPr>
        <w:tc>
          <w:tcPr>
            <w:tcW w:type="dxa" w:w="1642"/>
          </w:tcPr>
          <w:p>
            <w:pPr>
              <w:spacing w:after="0"/>
              <w:jc w:val="left"/>
            </w:pPr>
            <w:r>
              <w:rPr>
                <w:sz w:val="16"/>
              </w:rPr>
              <w:t>Hurricane, Tropical Storm, Tropical Depression</w:t>
            </w:r>
          </w:p>
        </w:tc>
        <w:tc>
          <w:tcPr>
            <w:tcW w:type="dxa" w:w="1672"/>
          </w:tcPr>
          <w:p>
            <w:pPr>
              <w:spacing w:after="0"/>
              <w:jc w:val="left"/>
            </w:pPr>
            <w:r>
              <w:rPr>
                <w:sz w:val="16"/>
              </w:rPr>
              <w:t>Saffir-Simpson</w:t>
            </w:r>
          </w:p>
        </w:tc>
        <w:tc>
          <w:tcPr>
            <w:tcW w:type="dxa" w:w="1478"/>
          </w:tcPr>
          <w:p>
            <w:pPr>
              <w:spacing w:after="0"/>
              <w:jc w:val="right"/>
            </w:pPr>
            <w:r>
              <w:rPr>
                <w:sz w:val="16"/>
              </w:rPr>
              <w:t>30, 1997 to 2024 (30 zone-level)</w:t>
            </w:r>
          </w:p>
        </w:tc>
        <w:tc>
          <w:tcPr>
            <w:tcW w:type="dxa" w:w="1766"/>
          </w:tcPr>
          <w:p>
            <w:pPr>
              <w:spacing w:after="0"/>
              <w:jc w:val="left"/>
            </w:pPr>
          </w:p>
        </w:tc>
        <w:tc>
          <w:tcPr>
            <w:tcW w:type="dxa" w:w="1831"/>
          </w:tcPr>
          <w:p>
            <w:pPr>
              <w:spacing w:after="0"/>
              <w:jc w:val="left"/>
            </w:pPr>
            <w:r>
              <w:rPr>
                <w:sz w:val="16"/>
              </w:rPr>
              <w:t>Strongest recorded (records with damage, a wind speed or direct casualties first, then storm type, category and wind): Hurricane (Typhoon) record, 2020-10-28, category 2, $40,000,000 property; $0 crops, reported for the zone (2020 dollars); NWS zone MSZ081 (HARRISON), zone-level: may include parts of neighboring counties</w:t>
            </w:r>
          </w:p>
        </w:tc>
        <w:tc>
          <w:tcPr>
            <w:tcW w:type="dxa" w:w="2030"/>
          </w:tcPr>
          <w:p>
            <w:pPr>
              <w:spacing w:after="0"/>
              <w:jc w:val="left"/>
            </w:pPr>
            <w:r>
              <w:rPr>
                <w:sz w:val="16"/>
              </w:rPr>
              <w:t>Most damaging recorded: Hurricane (Typhoon), 2005-08-28, $2,940,000,000 property; crops not reported, reported for the zone (2005 dollars)</w:t>
            </w:r>
          </w:p>
        </w:tc>
        <w:tc>
          <w:tcPr>
            <w:tcW w:type="dxa" w:w="1596"/>
          </w:tcPr>
          <w:p>
            <w:pPr>
              <w:spacing w:after="0"/>
              <w:jc w:val="left"/>
            </w:pPr>
            <w:r>
              <w:rPr>
                <w:sz w:val="16"/>
              </w:rPr>
              <w:t>Zone-level records: applies countywide; national data do not locate these events within the county.</w:t>
            </w:r>
          </w:p>
        </w:tc>
        <w:tc>
          <w:tcPr>
            <w:tcW w:type="dxa" w:w="209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2"/>
          </w:tcPr>
          <w:p>
            <w:pPr>
              <w:spacing w:after="0"/>
              <w:jc w:val="left"/>
            </w:pPr>
            <w:r>
              <w:rPr>
                <w:sz w:val="16"/>
              </w:rPr>
              <w:t>Ice Storm</w:t>
            </w:r>
          </w:p>
        </w:tc>
        <w:tc>
          <w:tcPr>
            <w:tcW w:type="dxa" w:w="1672"/>
          </w:tcPr>
          <w:p>
            <w:pPr>
              <w:spacing w:after="0"/>
              <w:jc w:val="left"/>
            </w:pPr>
            <w:r>
              <w:rPr>
                <w:sz w:val="16"/>
              </w:rPr>
              <w:t>Sperry-Piltz (local data)</w:t>
            </w:r>
          </w:p>
        </w:tc>
        <w:tc>
          <w:tcPr>
            <w:tcW w:type="dxa" w:w="1478"/>
          </w:tcPr>
          <w:p>
            <w:pPr>
              <w:spacing w:after="0"/>
              <w:jc w:val="right"/>
            </w:pPr>
            <w:r>
              <w:rPr>
                <w:sz w:val="16"/>
              </w:rPr>
              <w:t>0</w:t>
            </w:r>
          </w:p>
        </w:tc>
        <w:tc>
          <w:tcPr>
            <w:tcW w:type="dxa" w:w="1766"/>
          </w:tcPr>
          <w:p>
            <w:pPr>
              <w:spacing w:after="0"/>
              <w:jc w:val="left"/>
            </w:pPr>
          </w:p>
        </w:tc>
        <w:tc>
          <w:tcPr>
            <w:tcW w:type="dxa" w:w="1831"/>
          </w:tcPr>
          <w:p>
            <w:pPr>
              <w:spacing w:after="0"/>
              <w:jc w:val="left"/>
            </w:pPr>
          </w:p>
        </w:tc>
        <w:tc>
          <w:tcPr>
            <w:tcW w:type="dxa" w:w="2030"/>
          </w:tcPr>
          <w:p>
            <w:pPr>
              <w:spacing w:after="0"/>
              <w:jc w:val="left"/>
            </w:pPr>
          </w:p>
        </w:tc>
        <w:tc>
          <w:tcPr>
            <w:tcW w:type="dxa" w:w="1596"/>
          </w:tcPr>
          <w:p>
            <w:pPr>
              <w:spacing w:after="0"/>
              <w:jc w:val="left"/>
            </w:pPr>
          </w:p>
        </w:tc>
        <w:tc>
          <w:tcPr>
            <w:tcW w:type="dxa" w:w="2098"/>
          </w:tcPr>
          <w:p>
            <w:pPr>
              <w:spacing w:after="0"/>
              <w:jc w:val="left"/>
            </w:pPr>
            <w:r>
              <w:rPr>
                <w:sz w:val="16"/>
              </w:rPr>
              <w:t>Ice thickness: in event narratives only; local data required.</w:t>
            </w:r>
          </w:p>
        </w:tc>
      </w:tr>
      <w:tr>
        <w:trPr>
          <w:cantSplit/>
        </w:trPr>
        <w:tc>
          <w:tcPr>
            <w:tcW w:type="dxa" w:w="1642"/>
          </w:tcPr>
          <w:p>
            <w:pPr>
              <w:spacing w:after="0"/>
              <w:jc w:val="left"/>
            </w:pPr>
            <w:r>
              <w:rPr>
                <w:sz w:val="16"/>
              </w:rPr>
              <w:t>Flash Flood, Flood, Lakeshore Flood</w:t>
            </w:r>
          </w:p>
        </w:tc>
        <w:tc>
          <w:tcPr>
            <w:tcW w:type="dxa" w:w="1672"/>
          </w:tcPr>
          <w:p>
            <w:pPr>
              <w:spacing w:after="0"/>
              <w:jc w:val="left"/>
            </w:pPr>
            <w:r>
              <w:rPr>
                <w:sz w:val="16"/>
              </w:rPr>
              <w:t>damage and flood days (FIRM for depth)</w:t>
            </w:r>
          </w:p>
        </w:tc>
        <w:tc>
          <w:tcPr>
            <w:tcW w:type="dxa" w:w="1478"/>
          </w:tcPr>
          <w:p>
            <w:pPr>
              <w:spacing w:after="0"/>
              <w:jc w:val="right"/>
            </w:pPr>
            <w:r>
              <w:rPr>
                <w:sz w:val="16"/>
              </w:rPr>
              <w:t>98, 1996 to 2026 (3 zone-level)</w:t>
            </w:r>
          </w:p>
        </w:tc>
        <w:tc>
          <w:tcPr>
            <w:tcW w:type="dxa" w:w="1766"/>
          </w:tcPr>
          <w:p>
            <w:pPr>
              <w:spacing w:after="0"/>
              <w:jc w:val="left"/>
            </w:pPr>
          </w:p>
        </w:tc>
        <w:tc>
          <w:tcPr>
            <w:tcW w:type="dxa" w:w="1831"/>
          </w:tcPr>
          <w:p>
            <w:pPr>
              <w:spacing w:after="0"/>
              <w:jc w:val="left"/>
            </w:pPr>
            <w:r>
              <w:rPr>
                <w:sz w:val="16"/>
              </w:rPr>
              <w:t>Flash Flood, 2009-03-28, $750,000 property; $0 crops (2009 dollars), 1 direct death</w:t>
            </w:r>
          </w:p>
        </w:tc>
        <w:tc>
          <w:tcPr>
            <w:tcW w:type="dxa" w:w="2030"/>
          </w:tcPr>
          <w:p>
            <w:pPr>
              <w:spacing w:after="0"/>
              <w:jc w:val="left"/>
            </w:pPr>
          </w:p>
        </w:tc>
        <w:tc>
          <w:tcPr>
            <w:tcW w:type="dxa" w:w="1596"/>
          </w:tcPr>
          <w:p>
            <w:pPr>
              <w:spacing w:after="0"/>
              <w:jc w:val="left"/>
            </w:pPr>
            <w:r>
              <w:rPr>
                <w:sz w:val="16"/>
              </w:rPr>
              <w:t>Event records naming member places: Long Beach city (15 records), Biloxi city (13 records), Gulfport city (9 records), Pass Christian city (4 records). Zone-level records (3) apply countywide.</w:t>
            </w:r>
          </w:p>
        </w:tc>
        <w:tc>
          <w:tcPr>
            <w:tcW w:type="dxa" w:w="209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2"/>
          </w:tcPr>
          <w:p>
            <w:pPr>
              <w:spacing w:after="0"/>
              <w:jc w:val="left"/>
            </w:pPr>
            <w:r>
              <w:rPr>
                <w:sz w:val="16"/>
              </w:rPr>
              <w:t>Debris Flow</w:t>
            </w:r>
          </w:p>
        </w:tc>
        <w:tc>
          <w:tcPr>
            <w:tcW w:type="dxa" w:w="1672"/>
          </w:tcPr>
          <w:p>
            <w:pPr>
              <w:spacing w:after="0"/>
              <w:jc w:val="left"/>
            </w:pPr>
            <w:r>
              <w:rPr>
                <w:sz w:val="16"/>
              </w:rPr>
              <w:t>none (count and damage)</w:t>
            </w:r>
          </w:p>
        </w:tc>
        <w:tc>
          <w:tcPr>
            <w:tcW w:type="dxa" w:w="1478"/>
          </w:tcPr>
          <w:p>
            <w:pPr>
              <w:spacing w:after="0"/>
              <w:jc w:val="right"/>
            </w:pPr>
            <w:r>
              <w:rPr>
                <w:sz w:val="16"/>
              </w:rPr>
              <w:t>0</w:t>
            </w:r>
          </w:p>
        </w:tc>
        <w:tc>
          <w:tcPr>
            <w:tcW w:type="dxa" w:w="1766"/>
          </w:tcPr>
          <w:p>
            <w:pPr>
              <w:spacing w:after="0"/>
              <w:jc w:val="left"/>
            </w:pPr>
          </w:p>
        </w:tc>
        <w:tc>
          <w:tcPr>
            <w:tcW w:type="dxa" w:w="1831"/>
          </w:tcPr>
          <w:p>
            <w:pPr>
              <w:spacing w:after="0"/>
              <w:jc w:val="left"/>
            </w:pPr>
          </w:p>
        </w:tc>
        <w:tc>
          <w:tcPr>
            <w:tcW w:type="dxa" w:w="2030"/>
          </w:tcPr>
          <w:p>
            <w:pPr>
              <w:spacing w:after="0"/>
              <w:jc w:val="left"/>
            </w:pPr>
          </w:p>
        </w:tc>
        <w:tc>
          <w:tcPr>
            <w:tcW w:type="dxa" w:w="1596"/>
          </w:tcPr>
          <w:p>
            <w:pPr>
              <w:spacing w:after="0"/>
              <w:jc w:val="left"/>
            </w:pPr>
          </w:p>
        </w:tc>
        <w:tc>
          <w:tcPr>
            <w:tcW w:type="dxa" w:w="2098"/>
          </w:tcPr>
          <w:p>
            <w:pPr>
              <w:spacing w:after="0"/>
              <w:jc w:val="left"/>
            </w:pPr>
            <w:r>
              <w:rPr>
                <w:sz w:val="16"/>
              </w:rPr>
              <w:t>Physical measure: in event narratives only; local data required.</w:t>
            </w:r>
          </w:p>
        </w:tc>
      </w:tr>
      <w:tr>
        <w:trPr>
          <w:cantSplit/>
        </w:trPr>
        <w:tc>
          <w:tcPr>
            <w:tcW w:type="dxa" w:w="1642"/>
          </w:tcPr>
          <w:p>
            <w:pPr>
              <w:spacing w:after="0"/>
              <w:jc w:val="left"/>
            </w:pPr>
            <w:r>
              <w:rPr>
                <w:sz w:val="16"/>
              </w:rPr>
              <w:t>Lightning</w:t>
            </w:r>
          </w:p>
        </w:tc>
        <w:tc>
          <w:tcPr>
            <w:tcW w:type="dxa" w:w="1672"/>
          </w:tcPr>
          <w:p>
            <w:pPr>
              <w:spacing w:after="0"/>
              <w:jc w:val="left"/>
            </w:pPr>
            <w:r>
              <w:rPr>
                <w:sz w:val="16"/>
              </w:rPr>
              <w:t>annualized frequency (the measure FEMA's Local Mitigation Planning Handbook names)</w:t>
            </w:r>
          </w:p>
        </w:tc>
        <w:tc>
          <w:tcPr>
            <w:tcW w:type="dxa" w:w="1478"/>
          </w:tcPr>
          <w:p>
            <w:pPr>
              <w:spacing w:after="0"/>
              <w:jc w:val="right"/>
            </w:pPr>
            <w:r>
              <w:rPr>
                <w:sz w:val="16"/>
              </w:rPr>
              <w:t>19, 1996 to 2024</w:t>
            </w:r>
          </w:p>
        </w:tc>
        <w:tc>
          <w:tcPr>
            <w:tcW w:type="dxa" w:w="1766"/>
          </w:tcPr>
          <w:p>
            <w:pPr>
              <w:spacing w:after="0"/>
              <w:jc w:val="left"/>
            </w:pPr>
          </w:p>
        </w:tc>
        <w:tc>
          <w:tcPr>
            <w:tcW w:type="dxa" w:w="1831"/>
          </w:tcPr>
          <w:p>
            <w:pPr>
              <w:spacing w:after="0"/>
              <w:jc w:val="left"/>
            </w:pPr>
            <w:r>
              <w:rPr>
                <w:sz w:val="16"/>
              </w:rPr>
              <w:t>Lightning, 2001-06-07, damage not reported, 1 direct death</w:t>
            </w:r>
          </w:p>
        </w:tc>
        <w:tc>
          <w:tcPr>
            <w:tcW w:type="dxa" w:w="2030"/>
          </w:tcPr>
          <w:p>
            <w:pPr>
              <w:spacing w:after="0"/>
              <w:jc w:val="left"/>
            </w:pPr>
            <w:r>
              <w:rPr>
                <w:sz w:val="16"/>
              </w:rPr>
              <w:t>Lightning, 2016-05-17, $150,000 property; $0 crops (2016 dollars)</w:t>
            </w:r>
          </w:p>
        </w:tc>
        <w:tc>
          <w:tcPr>
            <w:tcW w:type="dxa" w:w="1596"/>
          </w:tcPr>
          <w:p>
            <w:pPr>
              <w:spacing w:after="0"/>
              <w:jc w:val="left"/>
            </w:pPr>
            <w:r>
              <w:rPr>
                <w:sz w:val="16"/>
              </w:rPr>
              <w:t>Event records naming member places: Gulfport city (6 records), Biloxi city (3 records), Long Beach city (2 records), Pass Christian city (2 records).</w:t>
            </w:r>
          </w:p>
        </w:tc>
        <w:tc>
          <w:tcPr>
            <w:tcW w:type="dxa" w:w="2098"/>
          </w:tcPr>
          <w:p>
            <w:pPr>
              <w:spacing w:after="0"/>
              <w:jc w:val="left"/>
            </w:pPr>
            <w:r>
              <w:rPr>
                <w:sz w:val="16"/>
              </w:rPr>
              <w:t>Storm Events lists lightning with damage or casualties; physical measure in event narratives only; local data required.</w:t>
            </w:r>
          </w:p>
        </w:tc>
      </w:tr>
      <w:tr>
        <w:trPr>
          <w:cantSplit/>
        </w:trPr>
        <w:tc>
          <w:tcPr>
            <w:tcW w:type="dxa" w:w="1642"/>
          </w:tcPr>
          <w:p>
            <w:pPr>
              <w:spacing w:after="0"/>
              <w:jc w:val="left"/>
            </w:pPr>
            <w:r>
              <w:rPr>
                <w:sz w:val="16"/>
              </w:rPr>
              <w:t>High Wind and Strong Wind (outside NRI Strong Wind definition)</w:t>
            </w:r>
          </w:p>
        </w:tc>
        <w:tc>
          <w:tcPr>
            <w:tcW w:type="dxa" w:w="1672"/>
          </w:tcPr>
          <w:p>
            <w:pPr>
              <w:spacing w:after="0"/>
              <w:jc w:val="left"/>
            </w:pPr>
            <w:r>
              <w:rPr>
                <w:sz w:val="16"/>
              </w:rPr>
              <w:t>wind speed (kt and mph)</w:t>
            </w:r>
          </w:p>
        </w:tc>
        <w:tc>
          <w:tcPr>
            <w:tcW w:type="dxa" w:w="1478"/>
          </w:tcPr>
          <w:p>
            <w:pPr>
              <w:spacing w:after="0"/>
              <w:jc w:val="right"/>
            </w:pPr>
            <w:r>
              <w:rPr>
                <w:sz w:val="16"/>
              </w:rPr>
              <w:t>4, 2010 to 2019 (4 zone-level)</w:t>
            </w:r>
          </w:p>
        </w:tc>
        <w:tc>
          <w:tcPr>
            <w:tcW w:type="dxa" w:w="1766"/>
          </w:tcPr>
          <w:p>
            <w:pPr>
              <w:spacing w:after="0"/>
              <w:jc w:val="left"/>
            </w:pPr>
            <w:r>
              <w:rPr>
                <w:sz w:val="16"/>
              </w:rPr>
              <w:t>45 kt (52 mph) to 67 kt (77 mph) (median 46.5 kt (54 mph)); 4 with a recorded value</w:t>
            </w:r>
          </w:p>
        </w:tc>
        <w:tc>
          <w:tcPr>
            <w:tcW w:type="dxa" w:w="1831"/>
          </w:tcPr>
          <w:p>
            <w:pPr>
              <w:spacing w:after="0"/>
              <w:jc w:val="left"/>
            </w:pPr>
            <w:r>
              <w:rPr>
                <w:sz w:val="16"/>
              </w:rPr>
              <w:t>67 kt (77 mph) measured gust, High Wind, 2013-04-03; NWS zone MSZ081 (HARRISON), zone-level: may include parts of neighboring counties</w:t>
            </w:r>
          </w:p>
        </w:tc>
        <w:tc>
          <w:tcPr>
            <w:tcW w:type="dxa" w:w="2030"/>
          </w:tcPr>
          <w:p>
            <w:pPr>
              <w:spacing w:after="0"/>
              <w:jc w:val="left"/>
            </w:pPr>
            <w:r>
              <w:rPr>
                <w:sz w:val="16"/>
              </w:rPr>
              <w:t>Strong Wind, 2019-04-18, $20,000 property; $0 crops, reported for the zone (2019 dollars)</w:t>
            </w:r>
          </w:p>
        </w:tc>
        <w:tc>
          <w:tcPr>
            <w:tcW w:type="dxa" w:w="1596"/>
          </w:tcPr>
          <w:p>
            <w:pPr>
              <w:spacing w:after="0"/>
              <w:jc w:val="left"/>
            </w:pPr>
            <w:r>
              <w:rPr>
                <w:sz w:val="16"/>
              </w:rPr>
              <w:t>Zone-level records: applies countywide; national data do not locate these events within the county.</w:t>
            </w:r>
          </w:p>
        </w:tc>
        <w:tc>
          <w:tcPr>
            <w:tcW w:type="dxa" w:w="2098"/>
          </w:tcPr>
          <w:p>
            <w:pPr>
              <w:spacing w:after="0"/>
              <w:jc w:val="left"/>
            </w:pPr>
          </w:p>
        </w:tc>
      </w:tr>
      <w:tr>
        <w:trPr>
          <w:cantSplit/>
        </w:trPr>
        <w:tc>
          <w:tcPr>
            <w:tcW w:type="dxa" w:w="1642"/>
          </w:tcPr>
          <w:p>
            <w:pPr>
              <w:spacing w:after="0"/>
              <w:jc w:val="left"/>
            </w:pPr>
            <w:r>
              <w:rPr>
                <w:sz w:val="16"/>
              </w:rPr>
              <w:t>Thunderstorm Wind</w:t>
            </w:r>
          </w:p>
        </w:tc>
        <w:tc>
          <w:tcPr>
            <w:tcW w:type="dxa" w:w="1672"/>
          </w:tcPr>
          <w:p>
            <w:pPr>
              <w:spacing w:after="0"/>
              <w:jc w:val="left"/>
            </w:pPr>
            <w:r>
              <w:rPr>
                <w:sz w:val="16"/>
              </w:rPr>
              <w:t>wind speed (kt and mph)</w:t>
            </w:r>
          </w:p>
        </w:tc>
        <w:tc>
          <w:tcPr>
            <w:tcW w:type="dxa" w:w="1478"/>
          </w:tcPr>
          <w:p>
            <w:pPr>
              <w:spacing w:after="0"/>
              <w:jc w:val="right"/>
            </w:pPr>
            <w:r>
              <w:rPr>
                <w:sz w:val="16"/>
              </w:rPr>
              <w:t>235, 1963 to 2026</w:t>
            </w:r>
          </w:p>
        </w:tc>
        <w:tc>
          <w:tcPr>
            <w:tcW w:type="dxa" w:w="1766"/>
          </w:tcPr>
          <w:p>
            <w:pPr>
              <w:spacing w:after="0"/>
              <w:jc w:val="left"/>
            </w:pPr>
            <w:r>
              <w:rPr>
                <w:sz w:val="16"/>
              </w:rPr>
              <w:t>40 kt (46 mph) to 80 kt (92 mph) (median 52 kt (60 mph)); 141 with a recorded value</w:t>
            </w:r>
          </w:p>
        </w:tc>
        <w:tc>
          <w:tcPr>
            <w:tcW w:type="dxa" w:w="1831"/>
          </w:tcPr>
          <w:p>
            <w:pPr>
              <w:spacing w:after="0"/>
              <w:jc w:val="left"/>
            </w:pPr>
            <w:r>
              <w:rPr>
                <w:sz w:val="16"/>
              </w:rPr>
              <w:t>80 kt (92 mph), measurement type not recorded, Thunderstorm Wind, 1964-04-14</w:t>
            </w:r>
          </w:p>
        </w:tc>
        <w:tc>
          <w:tcPr>
            <w:tcW w:type="dxa" w:w="2030"/>
          </w:tcPr>
          <w:p>
            <w:pPr>
              <w:spacing w:after="0"/>
              <w:jc w:val="left"/>
            </w:pPr>
            <w:r>
              <w:rPr>
                <w:sz w:val="16"/>
              </w:rPr>
              <w:t>Thunderstorm Wind, 1998-01-07, $100,000 property; crops not reported (1998 dollars)</w:t>
            </w:r>
          </w:p>
        </w:tc>
        <w:tc>
          <w:tcPr>
            <w:tcW w:type="dxa" w:w="1596"/>
          </w:tcPr>
          <w:p>
            <w:pPr>
              <w:spacing w:after="0"/>
              <w:jc w:val="left"/>
            </w:pPr>
            <w:r>
              <w:rPr>
                <w:sz w:val="16"/>
              </w:rPr>
              <w:t>Event records naming member places: Gulfport city (20 records), Biloxi city (17 records), Pass Christian city (9 records), Long Beach city (6 records), D'Iberville city (1 record).</w:t>
            </w:r>
          </w:p>
        </w:tc>
        <w:tc>
          <w:tcPr>
            <w:tcW w:type="dxa" w:w="2098"/>
          </w:tcPr>
          <w:p>
            <w:pPr>
              <w:spacing w:after="0"/>
              <w:jc w:val="left"/>
            </w:pPr>
          </w:p>
        </w:tc>
      </w:tr>
      <w:tr>
        <w:trPr>
          <w:cantSplit/>
        </w:trPr>
        <w:tc>
          <w:tcPr>
            <w:tcW w:type="dxa" w:w="1642"/>
          </w:tcPr>
          <w:p>
            <w:pPr>
              <w:spacing w:after="0"/>
              <w:jc w:val="left"/>
            </w:pPr>
            <w:r>
              <w:rPr>
                <w:sz w:val="16"/>
              </w:rPr>
              <w:t>Tornado</w:t>
            </w:r>
          </w:p>
        </w:tc>
        <w:tc>
          <w:tcPr>
            <w:tcW w:type="dxa" w:w="1672"/>
          </w:tcPr>
          <w:p>
            <w:pPr>
              <w:spacing w:after="0"/>
              <w:jc w:val="left"/>
            </w:pPr>
            <w:r>
              <w:rPr>
                <w:sz w:val="16"/>
              </w:rPr>
              <w:t>Enhanced Fujita (F before Feb 2007)</w:t>
            </w:r>
          </w:p>
        </w:tc>
        <w:tc>
          <w:tcPr>
            <w:tcW w:type="dxa" w:w="1478"/>
          </w:tcPr>
          <w:p>
            <w:pPr>
              <w:spacing w:after="0"/>
              <w:jc w:val="right"/>
            </w:pPr>
            <w:r>
              <w:rPr>
                <w:sz w:val="16"/>
              </w:rPr>
              <w:t>91, 1953 to 2026</w:t>
            </w:r>
          </w:p>
        </w:tc>
        <w:tc>
          <w:tcPr>
            <w:tcW w:type="dxa" w:w="1766"/>
          </w:tcPr>
          <w:p>
            <w:pPr>
              <w:spacing w:after="0"/>
              <w:jc w:val="left"/>
            </w:pPr>
            <w:r>
              <w:rPr>
                <w:sz w:val="16"/>
              </w:rPr>
              <w:t>F/EF0 to F/EF3 (median F/EF1); 87 with a recorded value</w:t>
            </w:r>
          </w:p>
        </w:tc>
        <w:tc>
          <w:tcPr>
            <w:tcW w:type="dxa" w:w="1831"/>
          </w:tcPr>
          <w:p>
            <w:pPr>
              <w:spacing w:after="0"/>
              <w:jc w:val="left"/>
            </w:pPr>
            <w:r>
              <w:rPr>
                <w:sz w:val="16"/>
              </w:rPr>
              <w:t>F3 tornado, 1980-04-13, 15.9 mi path length (records before 1996 may include the whole path; rating and listing come from the county where the tornado began), 400 yd wide, $25,000,000 property; crops not recorded (1980 dollars), 25 direct injuries</w:t>
            </w:r>
          </w:p>
        </w:tc>
        <w:tc>
          <w:tcPr>
            <w:tcW w:type="dxa" w:w="2030"/>
          </w:tcPr>
          <w:p>
            <w:pPr>
              <w:spacing w:after="0"/>
              <w:jc w:val="left"/>
            </w:pPr>
          </w:p>
        </w:tc>
        <w:tc>
          <w:tcPr>
            <w:tcW w:type="dxa" w:w="1596"/>
          </w:tcPr>
          <w:p>
            <w:pPr>
              <w:spacing w:after="0"/>
              <w:jc w:val="left"/>
            </w:pPr>
            <w:r>
              <w:rPr>
                <w:sz w:val="16"/>
              </w:rPr>
              <w:t>Event records naming member places: Gulfport city (11 records), Biloxi city (3 records), Long Beach city (3 records), Pass Christian city (2 records).</w:t>
            </w:r>
          </w:p>
        </w:tc>
        <w:tc>
          <w:tcPr>
            <w:tcW w:type="dxa" w:w="209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2"/>
          </w:tcPr>
          <w:p>
            <w:pPr>
              <w:spacing w:after="0"/>
              <w:jc w:val="left"/>
            </w:pPr>
            <w:r>
              <w:rPr>
                <w:sz w:val="16"/>
              </w:rPr>
              <w:t>Tsunami</w:t>
            </w:r>
          </w:p>
        </w:tc>
        <w:tc>
          <w:tcPr>
            <w:tcW w:type="dxa" w:w="1672"/>
          </w:tcPr>
          <w:p>
            <w:pPr>
              <w:spacing w:after="0"/>
              <w:jc w:val="left"/>
            </w:pPr>
            <w:r>
              <w:rPr>
                <w:sz w:val="16"/>
              </w:rPr>
              <w:t>none (count and damage)</w:t>
            </w:r>
          </w:p>
        </w:tc>
        <w:tc>
          <w:tcPr>
            <w:tcW w:type="dxa" w:w="1478"/>
          </w:tcPr>
          <w:p>
            <w:pPr>
              <w:spacing w:after="0"/>
              <w:jc w:val="right"/>
            </w:pPr>
            <w:r>
              <w:rPr>
                <w:sz w:val="16"/>
              </w:rPr>
              <w:t>0</w:t>
            </w:r>
          </w:p>
        </w:tc>
        <w:tc>
          <w:tcPr>
            <w:tcW w:type="dxa" w:w="1766"/>
          </w:tcPr>
          <w:p>
            <w:pPr>
              <w:spacing w:after="0"/>
              <w:jc w:val="left"/>
            </w:pPr>
          </w:p>
        </w:tc>
        <w:tc>
          <w:tcPr>
            <w:tcW w:type="dxa" w:w="1831"/>
          </w:tcPr>
          <w:p>
            <w:pPr>
              <w:spacing w:after="0"/>
              <w:jc w:val="left"/>
            </w:pPr>
          </w:p>
        </w:tc>
        <w:tc>
          <w:tcPr>
            <w:tcW w:type="dxa" w:w="2030"/>
          </w:tcPr>
          <w:p>
            <w:pPr>
              <w:spacing w:after="0"/>
              <w:jc w:val="left"/>
            </w:pPr>
          </w:p>
        </w:tc>
        <w:tc>
          <w:tcPr>
            <w:tcW w:type="dxa" w:w="1596"/>
          </w:tcPr>
          <w:p>
            <w:pPr>
              <w:spacing w:after="0"/>
              <w:jc w:val="left"/>
            </w:pPr>
          </w:p>
        </w:tc>
        <w:tc>
          <w:tcPr>
            <w:tcW w:type="dxa" w:w="2098"/>
          </w:tcPr>
          <w:p>
            <w:pPr>
              <w:spacing w:after="0"/>
              <w:jc w:val="left"/>
            </w:pPr>
            <w:r>
              <w:rPr>
                <w:sz w:val="16"/>
              </w:rPr>
              <w:t>Physical measure: in event narratives only; local data required.</w:t>
            </w:r>
          </w:p>
        </w:tc>
      </w:tr>
      <w:tr>
        <w:trPr>
          <w:cantSplit/>
        </w:trPr>
        <w:tc>
          <w:tcPr>
            <w:tcW w:type="dxa" w:w="1642"/>
          </w:tcPr>
          <w:p>
            <w:pPr>
              <w:spacing w:after="0"/>
              <w:jc w:val="left"/>
            </w:pPr>
            <w:r>
              <w:rPr>
                <w:sz w:val="16"/>
              </w:rPr>
              <w:t>Volcanic Ash, Volcanic Ashfall</w:t>
            </w:r>
          </w:p>
        </w:tc>
        <w:tc>
          <w:tcPr>
            <w:tcW w:type="dxa" w:w="1672"/>
          </w:tcPr>
          <w:p>
            <w:pPr>
              <w:spacing w:after="0"/>
              <w:jc w:val="left"/>
            </w:pPr>
            <w:r>
              <w:rPr>
                <w:sz w:val="16"/>
              </w:rPr>
              <w:t>Volcanic Explosivity Index (local data)</w:t>
            </w:r>
          </w:p>
        </w:tc>
        <w:tc>
          <w:tcPr>
            <w:tcW w:type="dxa" w:w="1478"/>
          </w:tcPr>
          <w:p>
            <w:pPr>
              <w:spacing w:after="0"/>
              <w:jc w:val="right"/>
            </w:pPr>
            <w:r>
              <w:rPr>
                <w:sz w:val="16"/>
              </w:rPr>
              <w:t>0</w:t>
            </w:r>
          </w:p>
        </w:tc>
        <w:tc>
          <w:tcPr>
            <w:tcW w:type="dxa" w:w="1766"/>
          </w:tcPr>
          <w:p>
            <w:pPr>
              <w:spacing w:after="0"/>
              <w:jc w:val="left"/>
            </w:pPr>
          </w:p>
        </w:tc>
        <w:tc>
          <w:tcPr>
            <w:tcW w:type="dxa" w:w="1831"/>
          </w:tcPr>
          <w:p>
            <w:pPr>
              <w:spacing w:after="0"/>
              <w:jc w:val="left"/>
            </w:pPr>
          </w:p>
        </w:tc>
        <w:tc>
          <w:tcPr>
            <w:tcW w:type="dxa" w:w="2030"/>
          </w:tcPr>
          <w:p>
            <w:pPr>
              <w:spacing w:after="0"/>
              <w:jc w:val="left"/>
            </w:pPr>
          </w:p>
        </w:tc>
        <w:tc>
          <w:tcPr>
            <w:tcW w:type="dxa" w:w="1596"/>
          </w:tcPr>
          <w:p>
            <w:pPr>
              <w:spacing w:after="0"/>
              <w:jc w:val="left"/>
            </w:pPr>
          </w:p>
        </w:tc>
        <w:tc>
          <w:tcPr>
            <w:tcW w:type="dxa" w:w="2098"/>
          </w:tcPr>
          <w:p>
            <w:pPr>
              <w:spacing w:after="0"/>
              <w:jc w:val="left"/>
            </w:pPr>
            <w:r>
              <w:rPr>
                <w:sz w:val="16"/>
              </w:rPr>
              <w:t>Physical measure: in event narratives only; local data required.</w:t>
            </w:r>
          </w:p>
        </w:tc>
      </w:tr>
      <w:tr>
        <w:trPr>
          <w:cantSplit/>
        </w:trPr>
        <w:tc>
          <w:tcPr>
            <w:tcW w:type="dxa" w:w="1642"/>
          </w:tcPr>
          <w:p>
            <w:pPr>
              <w:spacing w:after="0"/>
              <w:jc w:val="left"/>
            </w:pPr>
            <w:r>
              <w:rPr>
                <w:sz w:val="16"/>
              </w:rPr>
              <w:t>Wildfire</w:t>
            </w:r>
          </w:p>
        </w:tc>
        <w:tc>
          <w:tcPr>
            <w:tcW w:type="dxa" w:w="1672"/>
          </w:tcPr>
          <w:p>
            <w:pPr>
              <w:spacing w:after="0"/>
              <w:jc w:val="left"/>
            </w:pPr>
            <w:r>
              <w:rPr>
                <w:sz w:val="16"/>
              </w:rPr>
              <w:t>acres burned (local data)</w:t>
            </w:r>
          </w:p>
        </w:tc>
        <w:tc>
          <w:tcPr>
            <w:tcW w:type="dxa" w:w="1478"/>
          </w:tcPr>
          <w:p>
            <w:pPr>
              <w:spacing w:after="0"/>
              <w:jc w:val="right"/>
            </w:pPr>
            <w:r>
              <w:rPr>
                <w:sz w:val="16"/>
              </w:rPr>
              <w:t>0</w:t>
            </w:r>
          </w:p>
        </w:tc>
        <w:tc>
          <w:tcPr>
            <w:tcW w:type="dxa" w:w="1766"/>
          </w:tcPr>
          <w:p>
            <w:pPr>
              <w:spacing w:after="0"/>
              <w:jc w:val="left"/>
            </w:pPr>
          </w:p>
        </w:tc>
        <w:tc>
          <w:tcPr>
            <w:tcW w:type="dxa" w:w="1831"/>
          </w:tcPr>
          <w:p>
            <w:pPr>
              <w:spacing w:after="0"/>
              <w:jc w:val="left"/>
            </w:pPr>
          </w:p>
        </w:tc>
        <w:tc>
          <w:tcPr>
            <w:tcW w:type="dxa" w:w="2030"/>
          </w:tcPr>
          <w:p>
            <w:pPr>
              <w:spacing w:after="0"/>
              <w:jc w:val="left"/>
            </w:pPr>
          </w:p>
        </w:tc>
        <w:tc>
          <w:tcPr>
            <w:tcW w:type="dxa" w:w="1596"/>
          </w:tcPr>
          <w:p>
            <w:pPr>
              <w:spacing w:after="0"/>
              <w:jc w:val="left"/>
            </w:pPr>
          </w:p>
        </w:tc>
        <w:tc>
          <w:tcPr>
            <w:tcW w:type="dxa" w:w="2098"/>
          </w:tcPr>
          <w:p>
            <w:pPr>
              <w:spacing w:after="0"/>
              <w:jc w:val="left"/>
            </w:pPr>
            <w:r>
              <w:rPr>
                <w:sz w:val="16"/>
              </w:rPr>
              <w:t>Acres burned: in event narratives only; local data required.</w:t>
            </w:r>
          </w:p>
        </w:tc>
      </w:tr>
      <w:tr>
        <w:trPr>
          <w:cantSplit/>
        </w:trPr>
        <w:tc>
          <w:tcPr>
            <w:tcW w:type="dxa" w:w="1642"/>
          </w:tcPr>
          <w:p>
            <w:pPr>
              <w:spacing w:after="0"/>
              <w:jc w:val="left"/>
            </w:pPr>
            <w:r>
              <w:rPr>
                <w:sz w:val="16"/>
              </w:rPr>
              <w:t>Winter Storm, Heavy Snow, Blizzard, Lake-Effect Snow, Winter Weather, Sleet</w:t>
            </w:r>
          </w:p>
        </w:tc>
        <w:tc>
          <w:tcPr>
            <w:tcW w:type="dxa" w:w="1672"/>
          </w:tcPr>
          <w:p>
            <w:pPr>
              <w:spacing w:after="0"/>
              <w:jc w:val="left"/>
            </w:pPr>
            <w:r>
              <w:rPr>
                <w:sz w:val="16"/>
              </w:rPr>
              <w:t>none in data (snowfall local)</w:t>
            </w:r>
          </w:p>
        </w:tc>
        <w:tc>
          <w:tcPr>
            <w:tcW w:type="dxa" w:w="1478"/>
          </w:tcPr>
          <w:p>
            <w:pPr>
              <w:spacing w:after="0"/>
              <w:jc w:val="right"/>
            </w:pPr>
            <w:r>
              <w:rPr>
                <w:sz w:val="16"/>
              </w:rPr>
              <w:t>8, 1996 to 2025 (8 zone-level)</w:t>
            </w:r>
          </w:p>
        </w:tc>
        <w:tc>
          <w:tcPr>
            <w:tcW w:type="dxa" w:w="1766"/>
          </w:tcPr>
          <w:p>
            <w:pPr>
              <w:spacing w:after="0"/>
              <w:jc w:val="left"/>
            </w:pPr>
          </w:p>
        </w:tc>
        <w:tc>
          <w:tcPr>
            <w:tcW w:type="dxa" w:w="1831"/>
          </w:tcPr>
          <w:p>
            <w:pPr>
              <w:spacing w:after="0"/>
              <w:jc w:val="left"/>
            </w:pPr>
            <w:r>
              <w:rPr>
                <w:sz w:val="16"/>
              </w:rPr>
              <w:t>No damage reported in 8 records.</w:t>
            </w:r>
          </w:p>
        </w:tc>
        <w:tc>
          <w:tcPr>
            <w:tcW w:type="dxa" w:w="2030"/>
          </w:tcPr>
          <w:p>
            <w:pPr>
              <w:spacing w:after="0"/>
              <w:jc w:val="left"/>
            </w:pPr>
          </w:p>
        </w:tc>
        <w:tc>
          <w:tcPr>
            <w:tcW w:type="dxa" w:w="1596"/>
          </w:tcPr>
          <w:p>
            <w:pPr>
              <w:spacing w:after="0"/>
              <w:jc w:val="left"/>
            </w:pPr>
            <w:r>
              <w:rPr>
                <w:sz w:val="16"/>
              </w:rPr>
              <w:t>Zone-level records: applies countywide; national data do not locate these events within the county.</w:t>
            </w:r>
          </w:p>
        </w:tc>
        <w:tc>
          <w:tcPr>
            <w:tcW w:type="dxa" w:w="209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37</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0"/>
        <w:gridCol w:w="1834"/>
        <w:gridCol w:w="2085"/>
        <w:gridCol w:w="3626"/>
        <w:gridCol w:w="1259"/>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0"/>
            <w:shd w:val="clear" w:color="auto" w:fill="E8E8E8"/>
          </w:tcPr>
          <w:p>
            <w:pPr>
              <w:spacing w:after="0"/>
              <w:jc w:val="left"/>
            </w:pPr>
            <w:r>
              <w:rPr>
                <w:b/>
                <w:sz w:val="16"/>
              </w:rPr>
              <w:t>Type</w:t>
            </w:r>
          </w:p>
        </w:tc>
        <w:tc>
          <w:tcPr>
            <w:tcW w:type="dxa" w:w="1834"/>
            <w:shd w:val="clear" w:color="auto" w:fill="E8E8E8"/>
          </w:tcPr>
          <w:p>
            <w:pPr>
              <w:spacing w:after="0"/>
              <w:jc w:val="left"/>
            </w:pPr>
            <w:r>
              <w:rPr>
                <w:b/>
                <w:sz w:val="16"/>
              </w:rPr>
              <w:t>Title</w:t>
            </w:r>
          </w:p>
        </w:tc>
        <w:tc>
          <w:tcPr>
            <w:tcW w:type="dxa" w:w="2085"/>
            <w:shd w:val="clear" w:color="auto" w:fill="E8E8E8"/>
          </w:tcPr>
          <w:p>
            <w:pPr>
              <w:spacing w:after="0"/>
              <w:jc w:val="left"/>
            </w:pPr>
            <w:r>
              <w:rPr>
                <w:b/>
                <w:sz w:val="16"/>
              </w:rPr>
              <w:t>Mapped hazard</w:t>
            </w:r>
          </w:p>
        </w:tc>
        <w:tc>
          <w:tcPr>
            <w:tcW w:type="dxa" w:w="3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9"/>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2026-06-18</w:t>
            </w:r>
          </w:p>
        </w:tc>
        <w:tc>
          <w:tcPr>
            <w:tcW w:type="dxa" w:w="1037"/>
          </w:tcPr>
          <w:p>
            <w:pPr>
              <w:spacing w:after="0"/>
              <w:jc w:val="left"/>
            </w:pPr>
            <w:r>
              <w:rPr>
                <w:sz w:val="16"/>
              </w:rPr>
              <w:t>DR-4930-MS</w:t>
            </w:r>
          </w:p>
        </w:tc>
        <w:tc>
          <w:tcPr>
            <w:tcW w:type="dxa" w:w="1310"/>
          </w:tcPr>
          <w:p>
            <w:pPr>
              <w:spacing w:after="0"/>
              <w:jc w:val="left"/>
            </w:pPr>
            <w:r>
              <w:rPr>
                <w:sz w:val="16"/>
              </w:rPr>
              <w:t>Major disaster</w:t>
            </w:r>
          </w:p>
        </w:tc>
        <w:tc>
          <w:tcPr>
            <w:tcW w:type="dxa" w:w="1834"/>
          </w:tcPr>
          <w:p>
            <w:pPr>
              <w:spacing w:after="0"/>
              <w:jc w:val="left"/>
            </w:pPr>
            <w:r>
              <w:rPr>
                <w:sz w:val="16"/>
              </w:rPr>
              <w:t>TROPICAL STORM ARTHUR</w:t>
            </w:r>
          </w:p>
        </w:tc>
        <w:tc>
          <w:tcPr>
            <w:tcW w:type="dxa" w:w="2085"/>
          </w:tcPr>
          <w:p>
            <w:pPr>
              <w:spacing w:after="0"/>
              <w:jc w:val="left"/>
            </w:pPr>
            <w:r>
              <w:rPr>
                <w:sz w:val="16"/>
              </w:rPr>
              <w:t>Hurricane (primary); also designated: Inland Flooding</w:t>
            </w:r>
          </w:p>
        </w:tc>
        <w:tc>
          <w:tcPr>
            <w:tcW w:type="dxa" w:w="3626"/>
          </w:tcPr>
          <w:p>
            <w:pPr>
              <w:spacing w:after="0"/>
              <w:jc w:val="right"/>
            </w:pPr>
            <w:r>
              <w:rPr>
                <w:sz w:val="16"/>
              </w:rPr>
              <w:t>not yet in FEMA's PA summaries (they cover declarations through 2026-06-30)</w:t>
            </w:r>
          </w:p>
        </w:tc>
        <w:tc>
          <w:tcPr>
            <w:tcW w:type="dxa" w:w="125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310"/>
          </w:tcPr>
          <w:p>
            <w:pPr>
              <w:spacing w:after="0"/>
              <w:jc w:val="left"/>
            </w:pPr>
            <w:r>
              <w:rPr>
                <w:sz w:val="16"/>
              </w:rPr>
              <w:t>Major disaster</w:t>
            </w:r>
          </w:p>
        </w:tc>
        <w:tc>
          <w:tcPr>
            <w:tcW w:type="dxa" w:w="1834"/>
          </w:tcPr>
          <w:p>
            <w:pPr>
              <w:spacing w:after="0"/>
              <w:jc w:val="left"/>
            </w:pPr>
            <w:r>
              <w:rPr>
                <w:sz w:val="16"/>
              </w:rPr>
              <w:t>SEVERE WINTER STORM</w:t>
            </w:r>
          </w:p>
        </w:tc>
        <w:tc>
          <w:tcPr>
            <w:tcW w:type="dxa" w:w="2085"/>
          </w:tcPr>
          <w:p>
            <w:pPr>
              <w:spacing w:after="0"/>
              <w:jc w:val="left"/>
            </w:pPr>
            <w:r>
              <w:rPr>
                <w:sz w:val="16"/>
              </w:rPr>
              <w:t>Winter Weather</w:t>
            </w:r>
          </w:p>
        </w:tc>
        <w:tc>
          <w:tcPr>
            <w:tcW w:type="dxa" w:w="3626"/>
          </w:tcPr>
          <w:p>
            <w:pPr>
              <w:spacing w:after="0"/>
              <w:jc w:val="right"/>
            </w:pPr>
            <w:r>
              <w:rPr>
                <w:sz w:val="16"/>
              </w:rPr>
              <w:t>none placed in this county by FEMA's record; $103,887.07 for this declaration is not placed in any county (see the list below)</w:t>
            </w:r>
          </w:p>
        </w:tc>
        <w:tc>
          <w:tcPr>
            <w:tcW w:type="dxa" w:w="1259"/>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310"/>
          </w:tcPr>
          <w:p>
            <w:pPr>
              <w:spacing w:after="0"/>
              <w:jc w:val="left"/>
            </w:pPr>
            <w:r>
              <w:rPr>
                <w:sz w:val="16"/>
              </w:rPr>
              <w:t>Emergency</w:t>
            </w:r>
          </w:p>
        </w:tc>
        <w:tc>
          <w:tcPr>
            <w:tcW w:type="dxa" w:w="1834"/>
          </w:tcPr>
          <w:p>
            <w:pPr>
              <w:spacing w:after="0"/>
              <w:jc w:val="left"/>
            </w:pPr>
            <w:r>
              <w:rPr>
                <w:sz w:val="16"/>
              </w:rPr>
              <w:t>SEVERE WINTER STORM</w:t>
            </w:r>
          </w:p>
        </w:tc>
        <w:tc>
          <w:tcPr>
            <w:tcW w:type="dxa" w:w="2085"/>
          </w:tcPr>
          <w:p>
            <w:pPr>
              <w:spacing w:after="0"/>
              <w:jc w:val="left"/>
            </w:pPr>
            <w:r>
              <w:rPr>
                <w:sz w:val="16"/>
              </w:rPr>
              <w:t>Winter Weather</w:t>
            </w:r>
          </w:p>
        </w:tc>
        <w:tc>
          <w:tcPr>
            <w:tcW w:type="dxa" w:w="3626"/>
          </w:tcPr>
          <w:p>
            <w:pPr>
              <w:spacing w:after="0"/>
              <w:jc w:val="right"/>
            </w:pPr>
            <w:r>
              <w:rPr>
                <w:sz w:val="16"/>
              </w:rPr>
              <w:t>none found</w:t>
            </w:r>
          </w:p>
        </w:tc>
        <w:tc>
          <w:tcPr>
            <w:tcW w:type="dxa" w:w="1259"/>
          </w:tcPr>
          <w:p>
            <w:pPr>
              <w:spacing w:after="0"/>
              <w:jc w:val="left"/>
            </w:pPr>
            <w:r>
              <w:rPr>
                <w:sz w:val="16"/>
              </w:rPr>
              <w:t>new since last plan; within last 5 years</w:t>
            </w:r>
          </w:p>
        </w:tc>
        <w:tc>
          <w:tcPr>
            <w:tcW w:type="dxa" w:w="887"/>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310"/>
          </w:tcPr>
          <w:p>
            <w:pPr>
              <w:spacing w:after="0"/>
              <w:jc w:val="left"/>
            </w:pPr>
            <w:r>
              <w:rPr>
                <w:sz w:val="16"/>
              </w:rPr>
              <w:t>Major disaster</w:t>
            </w:r>
          </w:p>
        </w:tc>
        <w:tc>
          <w:tcPr>
            <w:tcW w:type="dxa" w:w="1834"/>
          </w:tcPr>
          <w:p>
            <w:pPr>
              <w:spacing w:after="0"/>
              <w:jc w:val="left"/>
            </w:pPr>
            <w:r>
              <w:rPr>
                <w:sz w:val="16"/>
              </w:rPr>
              <w:t>HURRICANE IDA</w:t>
            </w:r>
          </w:p>
        </w:tc>
        <w:tc>
          <w:tcPr>
            <w:tcW w:type="dxa" w:w="2085"/>
          </w:tcPr>
          <w:p>
            <w:pPr>
              <w:spacing w:after="0"/>
              <w:jc w:val="left"/>
            </w:pPr>
            <w:r>
              <w:rPr>
                <w:sz w:val="16"/>
              </w:rPr>
              <w:t>Hurricane</w:t>
            </w:r>
          </w:p>
        </w:tc>
        <w:tc>
          <w:tcPr>
            <w:tcW w:type="dxa" w:w="3626"/>
          </w:tcPr>
          <w:p>
            <w:pPr>
              <w:spacing w:after="0"/>
              <w:jc w:val="right"/>
            </w:pPr>
            <w:r>
              <w:rPr>
                <w:sz w:val="16"/>
              </w:rPr>
              <w:t>$5,456,475.49</w:t>
            </w:r>
          </w:p>
        </w:tc>
        <w:tc>
          <w:tcPr>
            <w:tcW w:type="dxa" w:w="1259"/>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310"/>
          </w:tcPr>
          <w:p>
            <w:pPr>
              <w:spacing w:after="0"/>
              <w:jc w:val="left"/>
            </w:pPr>
            <w:r>
              <w:rPr>
                <w:sz w:val="16"/>
              </w:rPr>
              <w:t>Emergency</w:t>
            </w:r>
          </w:p>
        </w:tc>
        <w:tc>
          <w:tcPr>
            <w:tcW w:type="dxa" w:w="1834"/>
          </w:tcPr>
          <w:p>
            <w:pPr>
              <w:spacing w:after="0"/>
              <w:jc w:val="left"/>
            </w:pPr>
            <w:r>
              <w:rPr>
                <w:sz w:val="16"/>
              </w:rPr>
              <w:t>HURRICANE IDA</w:t>
            </w:r>
          </w:p>
        </w:tc>
        <w:tc>
          <w:tcPr>
            <w:tcW w:type="dxa" w:w="2085"/>
          </w:tcPr>
          <w:p>
            <w:pPr>
              <w:spacing w:after="0"/>
              <w:jc w:val="left"/>
            </w:pPr>
            <w:r>
              <w:rPr>
                <w:sz w:val="16"/>
              </w:rPr>
              <w:t>Hurricane</w:t>
            </w:r>
          </w:p>
        </w:tc>
        <w:tc>
          <w:tcPr>
            <w:tcW w:type="dxa" w:w="3626"/>
          </w:tcPr>
          <w:p>
            <w:pPr>
              <w:spacing w:after="0"/>
              <w:jc w:val="right"/>
            </w:pPr>
            <w:r>
              <w:rPr>
                <w:sz w:val="16"/>
              </w:rPr>
              <w:t>none found</w:t>
            </w:r>
          </w:p>
        </w:tc>
        <w:tc>
          <w:tcPr>
            <w:tcW w:type="dxa" w:w="1259"/>
          </w:tcPr>
          <w:p>
            <w:pPr>
              <w:spacing w:after="0"/>
              <w:jc w:val="left"/>
            </w:pPr>
          </w:p>
        </w:tc>
        <w:tc>
          <w:tcPr>
            <w:tcW w:type="dxa" w:w="887"/>
          </w:tcPr>
          <w:p>
            <w:pPr>
              <w:spacing w:after="0"/>
              <w:jc w:val="left"/>
            </w:pPr>
            <w:r>
              <w:rPr>
                <w:sz w:val="16"/>
              </w:rPr>
              <w:t>same incident as DR-4626</w:t>
            </w:r>
          </w:p>
        </w:tc>
      </w:tr>
      <w:tr>
        <w:trPr>
          <w:cantSplit/>
        </w:trPr>
        <w:tc>
          <w:tcPr>
            <w:tcW w:type="dxa" w:w="1037"/>
          </w:tcPr>
          <w:p>
            <w:pPr>
              <w:spacing w:after="0"/>
              <w:jc w:val="left"/>
            </w:pPr>
            <w:r>
              <w:rPr>
                <w:sz w:val="16"/>
              </w:rPr>
              <w:t>2020-12-31</w:t>
            </w:r>
          </w:p>
        </w:tc>
        <w:tc>
          <w:tcPr>
            <w:tcW w:type="dxa" w:w="1037"/>
          </w:tcPr>
          <w:p>
            <w:pPr>
              <w:spacing w:after="0"/>
              <w:jc w:val="left"/>
            </w:pPr>
            <w:r>
              <w:rPr>
                <w:sz w:val="16"/>
              </w:rPr>
              <w:t>2020-10-28</w:t>
            </w:r>
          </w:p>
        </w:tc>
        <w:tc>
          <w:tcPr>
            <w:tcW w:type="dxa" w:w="1037"/>
          </w:tcPr>
          <w:p>
            <w:pPr>
              <w:spacing w:after="0"/>
              <w:jc w:val="left"/>
            </w:pPr>
            <w:r>
              <w:rPr>
                <w:sz w:val="16"/>
              </w:rPr>
              <w:t>DR-4576-MS</w:t>
            </w:r>
          </w:p>
        </w:tc>
        <w:tc>
          <w:tcPr>
            <w:tcW w:type="dxa" w:w="1310"/>
          </w:tcPr>
          <w:p>
            <w:pPr>
              <w:spacing w:after="0"/>
              <w:jc w:val="left"/>
            </w:pPr>
            <w:r>
              <w:rPr>
                <w:sz w:val="16"/>
              </w:rPr>
              <w:t>Major disaster</w:t>
            </w:r>
          </w:p>
        </w:tc>
        <w:tc>
          <w:tcPr>
            <w:tcW w:type="dxa" w:w="1834"/>
          </w:tcPr>
          <w:p>
            <w:pPr>
              <w:spacing w:after="0"/>
              <w:jc w:val="left"/>
            </w:pPr>
            <w:r>
              <w:rPr>
                <w:sz w:val="16"/>
              </w:rPr>
              <w:t>HURRICANE ZETA</w:t>
            </w:r>
          </w:p>
        </w:tc>
        <w:tc>
          <w:tcPr>
            <w:tcW w:type="dxa" w:w="2085"/>
          </w:tcPr>
          <w:p>
            <w:pPr>
              <w:spacing w:after="0"/>
              <w:jc w:val="left"/>
            </w:pPr>
            <w:r>
              <w:rPr>
                <w:sz w:val="16"/>
              </w:rPr>
              <w:t>Hurricane</w:t>
            </w:r>
          </w:p>
        </w:tc>
        <w:tc>
          <w:tcPr>
            <w:tcW w:type="dxa" w:w="3626"/>
          </w:tcPr>
          <w:p>
            <w:pPr>
              <w:spacing w:after="0"/>
              <w:jc w:val="right"/>
            </w:pPr>
            <w:r>
              <w:rPr>
                <w:sz w:val="16"/>
              </w:rPr>
              <w:t>$62,596,317.72</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2020-10-28</w:t>
            </w:r>
          </w:p>
        </w:tc>
        <w:tc>
          <w:tcPr>
            <w:tcW w:type="dxa" w:w="1037"/>
          </w:tcPr>
          <w:p>
            <w:pPr>
              <w:spacing w:after="0"/>
              <w:jc w:val="left"/>
            </w:pPr>
            <w:r>
              <w:rPr>
                <w:sz w:val="16"/>
              </w:rPr>
              <w:t>2020-10-27</w:t>
            </w:r>
          </w:p>
        </w:tc>
        <w:tc>
          <w:tcPr>
            <w:tcW w:type="dxa" w:w="1037"/>
          </w:tcPr>
          <w:p>
            <w:pPr>
              <w:spacing w:after="0"/>
              <w:jc w:val="left"/>
            </w:pPr>
            <w:r>
              <w:rPr>
                <w:sz w:val="16"/>
              </w:rPr>
              <w:t>EM-3550-MS</w:t>
            </w:r>
          </w:p>
        </w:tc>
        <w:tc>
          <w:tcPr>
            <w:tcW w:type="dxa" w:w="1310"/>
          </w:tcPr>
          <w:p>
            <w:pPr>
              <w:spacing w:after="0"/>
              <w:jc w:val="left"/>
            </w:pPr>
            <w:r>
              <w:rPr>
                <w:sz w:val="16"/>
              </w:rPr>
              <w:t>Emergency</w:t>
            </w:r>
          </w:p>
        </w:tc>
        <w:tc>
          <w:tcPr>
            <w:tcW w:type="dxa" w:w="1834"/>
          </w:tcPr>
          <w:p>
            <w:pPr>
              <w:spacing w:after="0"/>
              <w:jc w:val="left"/>
            </w:pPr>
            <w:r>
              <w:rPr>
                <w:sz w:val="16"/>
              </w:rPr>
              <w:t>HURRICANE ZETA</w:t>
            </w:r>
          </w:p>
        </w:tc>
        <w:tc>
          <w:tcPr>
            <w:tcW w:type="dxa" w:w="2085"/>
          </w:tcPr>
          <w:p>
            <w:pPr>
              <w:spacing w:after="0"/>
              <w:jc w:val="left"/>
            </w:pPr>
            <w:r>
              <w:rPr>
                <w:sz w:val="16"/>
              </w:rPr>
              <w:t>Hurricane</w:t>
            </w:r>
          </w:p>
        </w:tc>
        <w:tc>
          <w:tcPr>
            <w:tcW w:type="dxa" w:w="3626"/>
          </w:tcPr>
          <w:p>
            <w:pPr>
              <w:spacing w:after="0"/>
              <w:jc w:val="right"/>
            </w:pPr>
            <w:r>
              <w:rPr>
                <w:sz w:val="16"/>
              </w:rPr>
              <w:t>none found</w:t>
            </w:r>
          </w:p>
        </w:tc>
        <w:tc>
          <w:tcPr>
            <w:tcW w:type="dxa" w:w="1259"/>
          </w:tcPr>
          <w:p>
            <w:pPr>
              <w:spacing w:after="0"/>
              <w:jc w:val="left"/>
            </w:pPr>
          </w:p>
        </w:tc>
        <w:tc>
          <w:tcPr>
            <w:tcW w:type="dxa" w:w="887"/>
          </w:tcPr>
          <w:p>
            <w:pPr>
              <w:spacing w:after="0"/>
              <w:jc w:val="left"/>
            </w:pPr>
            <w:r>
              <w:rPr>
                <w:sz w:val="16"/>
              </w:rPr>
              <w:t>same incident as DR-4576</w:t>
            </w: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310"/>
          </w:tcPr>
          <w:p>
            <w:pPr>
              <w:spacing w:after="0"/>
              <w:jc w:val="left"/>
            </w:pPr>
            <w:r>
              <w:rPr>
                <w:sz w:val="16"/>
              </w:rPr>
              <w:t>Emergency</w:t>
            </w:r>
          </w:p>
        </w:tc>
        <w:tc>
          <w:tcPr>
            <w:tcW w:type="dxa" w:w="1834"/>
          </w:tcPr>
          <w:p>
            <w:pPr>
              <w:spacing w:after="0"/>
              <w:jc w:val="left"/>
            </w:pPr>
            <w:r>
              <w:rPr>
                <w:sz w:val="16"/>
              </w:rPr>
              <w:t>HURRICANE DELTA</w:t>
            </w:r>
          </w:p>
        </w:tc>
        <w:tc>
          <w:tcPr>
            <w:tcW w:type="dxa" w:w="2085"/>
          </w:tcPr>
          <w:p>
            <w:pPr>
              <w:spacing w:after="0"/>
              <w:jc w:val="left"/>
            </w:pPr>
            <w:r>
              <w:rPr>
                <w:sz w:val="16"/>
              </w:rPr>
              <w:t>Hurricane</w:t>
            </w:r>
          </w:p>
        </w:tc>
        <w:tc>
          <w:tcPr>
            <w:tcW w:type="dxa" w:w="3626"/>
          </w:tcPr>
          <w:p>
            <w:pPr>
              <w:spacing w:after="0"/>
              <w:jc w:val="right"/>
            </w:pPr>
            <w:r>
              <w:rPr>
                <w:sz w:val="16"/>
              </w:rPr>
              <w:t>none found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310"/>
          </w:tcPr>
          <w:p>
            <w:pPr>
              <w:spacing w:after="0"/>
              <w:jc w:val="left"/>
            </w:pPr>
            <w:r>
              <w:rPr>
                <w:sz w:val="16"/>
              </w:rPr>
              <w:t>Emergency</w:t>
            </w:r>
          </w:p>
        </w:tc>
        <w:tc>
          <w:tcPr>
            <w:tcW w:type="dxa" w:w="1834"/>
          </w:tcPr>
          <w:p>
            <w:pPr>
              <w:spacing w:after="0"/>
              <w:jc w:val="left"/>
            </w:pPr>
            <w:r>
              <w:rPr>
                <w:sz w:val="16"/>
              </w:rPr>
              <w:t>HURRICANE SALLY</w:t>
            </w:r>
          </w:p>
        </w:tc>
        <w:tc>
          <w:tcPr>
            <w:tcW w:type="dxa" w:w="2085"/>
          </w:tcPr>
          <w:p>
            <w:pPr>
              <w:spacing w:after="0"/>
              <w:jc w:val="left"/>
            </w:pPr>
            <w:r>
              <w:rPr>
                <w:sz w:val="16"/>
              </w:rPr>
              <w:t>Hurricane</w:t>
            </w:r>
          </w:p>
        </w:tc>
        <w:tc>
          <w:tcPr>
            <w:tcW w:type="dxa" w:w="3626"/>
          </w:tcPr>
          <w:p>
            <w:pPr>
              <w:spacing w:after="0"/>
              <w:jc w:val="right"/>
            </w:pPr>
            <w:r>
              <w:rPr>
                <w:sz w:val="16"/>
              </w:rPr>
              <w:t>$152,496.98</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310"/>
          </w:tcPr>
          <w:p>
            <w:pPr>
              <w:spacing w:after="0"/>
              <w:jc w:val="left"/>
            </w:pPr>
            <w:r>
              <w:rPr>
                <w:sz w:val="16"/>
              </w:rPr>
              <w:t>Emergency</w:t>
            </w:r>
          </w:p>
        </w:tc>
        <w:tc>
          <w:tcPr>
            <w:tcW w:type="dxa" w:w="1834"/>
          </w:tcPr>
          <w:p>
            <w:pPr>
              <w:spacing w:after="0"/>
              <w:jc w:val="left"/>
            </w:pPr>
            <w:r>
              <w:rPr>
                <w:sz w:val="16"/>
              </w:rPr>
              <w:t>HURRICANE MARCO AND TROPICAL STORM LAURA</w:t>
            </w:r>
          </w:p>
        </w:tc>
        <w:tc>
          <w:tcPr>
            <w:tcW w:type="dxa" w:w="2085"/>
          </w:tcPr>
          <w:p>
            <w:pPr>
              <w:spacing w:after="0"/>
              <w:jc w:val="left"/>
            </w:pPr>
            <w:r>
              <w:rPr>
                <w:sz w:val="16"/>
              </w:rPr>
              <w:t>Hurricane</w:t>
            </w:r>
          </w:p>
        </w:tc>
        <w:tc>
          <w:tcPr>
            <w:tcW w:type="dxa" w:w="3626"/>
          </w:tcPr>
          <w:p>
            <w:pPr>
              <w:spacing w:after="0"/>
              <w:jc w:val="right"/>
            </w:pPr>
            <w:r>
              <w:rPr>
                <w:sz w:val="16"/>
              </w:rPr>
              <w:t>none found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310"/>
          </w:tcPr>
          <w:p>
            <w:pPr>
              <w:spacing w:after="0"/>
              <w:jc w:val="left"/>
            </w:pPr>
            <w:r>
              <w:rPr>
                <w:sz w:val="16"/>
              </w:rPr>
              <w:t>Major disaster</w:t>
            </w:r>
          </w:p>
        </w:tc>
        <w:tc>
          <w:tcPr>
            <w:tcW w:type="dxa" w:w="1834"/>
          </w:tcPr>
          <w:p>
            <w:pPr>
              <w:spacing w:after="0"/>
              <w:jc w:val="left"/>
            </w:pPr>
            <w:r>
              <w:rPr>
                <w:sz w:val="16"/>
              </w:rPr>
              <w:t>COVID-19 PANDEMIC</w:t>
            </w:r>
          </w:p>
        </w:tc>
        <w:tc>
          <w:tcPr>
            <w:tcW w:type="dxa" w:w="2085"/>
          </w:tcPr>
          <w:p>
            <w:pPr>
              <w:spacing w:after="0"/>
              <w:jc w:val="left"/>
            </w:pPr>
            <w:r>
              <w:rPr>
                <w:sz w:val="16"/>
              </w:rPr>
              <w:t>Non-natural, not counted</w:t>
            </w:r>
          </w:p>
        </w:tc>
        <w:tc>
          <w:tcPr>
            <w:tcW w:type="dxa" w:w="3626"/>
          </w:tcPr>
          <w:p>
            <w:pPr>
              <w:spacing w:after="0"/>
              <w:jc w:val="right"/>
            </w:pPr>
            <w:r>
              <w:rPr>
                <w:sz w:val="16"/>
              </w:rPr>
              <w:t>$16,551,520.89</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310"/>
          </w:tcPr>
          <w:p>
            <w:pPr>
              <w:spacing w:after="0"/>
              <w:jc w:val="left"/>
            </w:pPr>
            <w:r>
              <w:rPr>
                <w:sz w:val="16"/>
              </w:rPr>
              <w:t>Emergency</w:t>
            </w:r>
          </w:p>
        </w:tc>
        <w:tc>
          <w:tcPr>
            <w:tcW w:type="dxa" w:w="1834"/>
          </w:tcPr>
          <w:p>
            <w:pPr>
              <w:spacing w:after="0"/>
              <w:jc w:val="left"/>
            </w:pPr>
            <w:r>
              <w:rPr>
                <w:sz w:val="16"/>
              </w:rPr>
              <w:t>COVID-19</w:t>
            </w:r>
          </w:p>
        </w:tc>
        <w:tc>
          <w:tcPr>
            <w:tcW w:type="dxa" w:w="2085"/>
          </w:tcPr>
          <w:p>
            <w:pPr>
              <w:spacing w:after="0"/>
              <w:jc w:val="left"/>
            </w:pPr>
            <w:r>
              <w:rPr>
                <w:sz w:val="16"/>
              </w:rPr>
              <w:t>Non-natural, not counted</w:t>
            </w:r>
          </w:p>
        </w:tc>
        <w:tc>
          <w:tcPr>
            <w:tcW w:type="dxa" w:w="3626"/>
          </w:tcPr>
          <w:p>
            <w:pPr>
              <w:spacing w:after="0"/>
              <w:jc w:val="right"/>
            </w:pPr>
            <w:r>
              <w:rPr>
                <w:sz w:val="16"/>
              </w:rPr>
              <w:t>none found</w:t>
            </w:r>
          </w:p>
        </w:tc>
        <w:tc>
          <w:tcPr>
            <w:tcW w:type="dxa" w:w="1259"/>
          </w:tcPr>
          <w:p>
            <w:pPr>
              <w:spacing w:after="0"/>
              <w:jc w:val="left"/>
            </w:pPr>
          </w:p>
        </w:tc>
        <w:tc>
          <w:tcPr>
            <w:tcW w:type="dxa" w:w="887"/>
          </w:tcPr>
          <w:p>
            <w:pPr>
              <w:spacing w:after="0"/>
              <w:jc w:val="left"/>
            </w:pPr>
            <w:r>
              <w:rPr>
                <w:sz w:val="16"/>
              </w:rPr>
              <w:t>same incident as DR-4528</w:t>
            </w:r>
          </w:p>
        </w:tc>
      </w:tr>
      <w:tr>
        <w:trPr>
          <w:cantSplit/>
        </w:trPr>
        <w:tc>
          <w:tcPr>
            <w:tcW w:type="dxa" w:w="1037"/>
          </w:tcPr>
          <w:p>
            <w:pPr>
              <w:spacing w:after="0"/>
              <w:jc w:val="left"/>
            </w:pPr>
            <w:r>
              <w:rPr>
                <w:sz w:val="16"/>
              </w:rPr>
              <w:t>2017-11-22</w:t>
            </w:r>
          </w:p>
        </w:tc>
        <w:tc>
          <w:tcPr>
            <w:tcW w:type="dxa" w:w="1037"/>
          </w:tcPr>
          <w:p>
            <w:pPr>
              <w:spacing w:after="0"/>
              <w:jc w:val="left"/>
            </w:pPr>
            <w:r>
              <w:rPr>
                <w:sz w:val="16"/>
              </w:rPr>
              <w:t>2017-10-06</w:t>
            </w:r>
          </w:p>
        </w:tc>
        <w:tc>
          <w:tcPr>
            <w:tcW w:type="dxa" w:w="1037"/>
          </w:tcPr>
          <w:p>
            <w:pPr>
              <w:spacing w:after="0"/>
              <w:jc w:val="left"/>
            </w:pPr>
            <w:r>
              <w:rPr>
                <w:sz w:val="16"/>
              </w:rPr>
              <w:t>DR-4350-MS</w:t>
            </w:r>
          </w:p>
        </w:tc>
        <w:tc>
          <w:tcPr>
            <w:tcW w:type="dxa" w:w="1310"/>
          </w:tcPr>
          <w:p>
            <w:pPr>
              <w:spacing w:after="0"/>
              <w:jc w:val="left"/>
            </w:pPr>
            <w:r>
              <w:rPr>
                <w:sz w:val="16"/>
              </w:rPr>
              <w:t>Major disaster</w:t>
            </w:r>
          </w:p>
        </w:tc>
        <w:tc>
          <w:tcPr>
            <w:tcW w:type="dxa" w:w="1834"/>
          </w:tcPr>
          <w:p>
            <w:pPr>
              <w:spacing w:after="0"/>
              <w:jc w:val="left"/>
            </w:pPr>
            <w:r>
              <w:rPr>
                <w:sz w:val="16"/>
              </w:rPr>
              <w:t>HURRICANE NATE</w:t>
            </w:r>
          </w:p>
        </w:tc>
        <w:tc>
          <w:tcPr>
            <w:tcW w:type="dxa" w:w="2085"/>
          </w:tcPr>
          <w:p>
            <w:pPr>
              <w:spacing w:after="0"/>
              <w:jc w:val="left"/>
            </w:pPr>
            <w:r>
              <w:rPr>
                <w:sz w:val="16"/>
              </w:rPr>
              <w:t>Hurricane</w:t>
            </w:r>
          </w:p>
        </w:tc>
        <w:tc>
          <w:tcPr>
            <w:tcW w:type="dxa" w:w="3626"/>
          </w:tcPr>
          <w:p>
            <w:pPr>
              <w:spacing w:after="0"/>
              <w:jc w:val="right"/>
            </w:pPr>
            <w:r>
              <w:rPr>
                <w:sz w:val="16"/>
              </w:rPr>
              <w:t>$1,916,266.09</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2017-10-07</w:t>
            </w:r>
          </w:p>
        </w:tc>
        <w:tc>
          <w:tcPr>
            <w:tcW w:type="dxa" w:w="1037"/>
          </w:tcPr>
          <w:p>
            <w:pPr>
              <w:spacing w:after="0"/>
              <w:jc w:val="left"/>
            </w:pPr>
            <w:r>
              <w:rPr>
                <w:sz w:val="16"/>
              </w:rPr>
              <w:t>2017-10-06</w:t>
            </w:r>
          </w:p>
        </w:tc>
        <w:tc>
          <w:tcPr>
            <w:tcW w:type="dxa" w:w="1037"/>
          </w:tcPr>
          <w:p>
            <w:pPr>
              <w:spacing w:after="0"/>
              <w:jc w:val="left"/>
            </w:pPr>
            <w:r>
              <w:rPr>
                <w:sz w:val="16"/>
              </w:rPr>
              <w:t>EM-3393-MS</w:t>
            </w:r>
          </w:p>
        </w:tc>
        <w:tc>
          <w:tcPr>
            <w:tcW w:type="dxa" w:w="1310"/>
          </w:tcPr>
          <w:p>
            <w:pPr>
              <w:spacing w:after="0"/>
              <w:jc w:val="left"/>
            </w:pPr>
            <w:r>
              <w:rPr>
                <w:sz w:val="16"/>
              </w:rPr>
              <w:t>Emergency</w:t>
            </w:r>
          </w:p>
        </w:tc>
        <w:tc>
          <w:tcPr>
            <w:tcW w:type="dxa" w:w="1834"/>
          </w:tcPr>
          <w:p>
            <w:pPr>
              <w:spacing w:after="0"/>
              <w:jc w:val="left"/>
            </w:pPr>
            <w:r>
              <w:rPr>
                <w:sz w:val="16"/>
              </w:rPr>
              <w:t>HURRICANE NATE</w:t>
            </w:r>
          </w:p>
        </w:tc>
        <w:tc>
          <w:tcPr>
            <w:tcW w:type="dxa" w:w="2085"/>
          </w:tcPr>
          <w:p>
            <w:pPr>
              <w:spacing w:after="0"/>
              <w:jc w:val="left"/>
            </w:pPr>
            <w:r>
              <w:rPr>
                <w:sz w:val="16"/>
              </w:rPr>
              <w:t>Hurricane</w:t>
            </w:r>
          </w:p>
        </w:tc>
        <w:tc>
          <w:tcPr>
            <w:tcW w:type="dxa" w:w="3626"/>
          </w:tcPr>
          <w:p>
            <w:pPr>
              <w:spacing w:after="0"/>
              <w:jc w:val="right"/>
            </w:pPr>
            <w:r>
              <w:rPr>
                <w:sz w:val="16"/>
              </w:rPr>
              <w:t>none found</w:t>
            </w:r>
          </w:p>
        </w:tc>
        <w:tc>
          <w:tcPr>
            <w:tcW w:type="dxa" w:w="1259"/>
          </w:tcPr>
          <w:p>
            <w:pPr>
              <w:spacing w:after="0"/>
              <w:jc w:val="left"/>
            </w:pPr>
          </w:p>
        </w:tc>
        <w:tc>
          <w:tcPr>
            <w:tcW w:type="dxa" w:w="887"/>
          </w:tcPr>
          <w:p>
            <w:pPr>
              <w:spacing w:after="0"/>
              <w:jc w:val="left"/>
            </w:pPr>
            <w:r>
              <w:rPr>
                <w:sz w:val="16"/>
              </w:rPr>
              <w:t>same incident as DR-4350</w:t>
            </w: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310"/>
          </w:tcPr>
          <w:p>
            <w:pPr>
              <w:spacing w:after="0"/>
              <w:jc w:val="left"/>
            </w:pPr>
            <w:r>
              <w:rPr>
                <w:sz w:val="16"/>
              </w:rPr>
              <w:t>Major disaster</w:t>
            </w:r>
          </w:p>
        </w:tc>
        <w:tc>
          <w:tcPr>
            <w:tcW w:type="dxa" w:w="1834"/>
          </w:tcPr>
          <w:p>
            <w:pPr>
              <w:spacing w:after="0"/>
              <w:jc w:val="left"/>
            </w:pPr>
            <w:r>
              <w:rPr>
                <w:sz w:val="16"/>
              </w:rPr>
              <w:t>HURRICANE ISAAC</w:t>
            </w:r>
          </w:p>
        </w:tc>
        <w:tc>
          <w:tcPr>
            <w:tcW w:type="dxa" w:w="2085"/>
          </w:tcPr>
          <w:p>
            <w:pPr>
              <w:spacing w:after="0"/>
              <w:jc w:val="left"/>
            </w:pPr>
            <w:r>
              <w:rPr>
                <w:sz w:val="16"/>
              </w:rPr>
              <w:t>Hurricane</w:t>
            </w:r>
          </w:p>
        </w:tc>
        <w:tc>
          <w:tcPr>
            <w:tcW w:type="dxa" w:w="3626"/>
          </w:tcPr>
          <w:p>
            <w:pPr>
              <w:spacing w:after="0"/>
              <w:jc w:val="right"/>
            </w:pPr>
            <w:r>
              <w:rPr>
                <w:sz w:val="16"/>
              </w:rPr>
              <w:t>$8,038,283.48</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310"/>
          </w:tcPr>
          <w:p>
            <w:pPr>
              <w:spacing w:after="0"/>
              <w:jc w:val="left"/>
            </w:pPr>
            <w:r>
              <w:rPr>
                <w:sz w:val="16"/>
              </w:rPr>
              <w:t>Emergency</w:t>
            </w:r>
          </w:p>
        </w:tc>
        <w:tc>
          <w:tcPr>
            <w:tcW w:type="dxa" w:w="1834"/>
          </w:tcPr>
          <w:p>
            <w:pPr>
              <w:spacing w:after="0"/>
              <w:jc w:val="left"/>
            </w:pPr>
            <w:r>
              <w:rPr>
                <w:sz w:val="16"/>
              </w:rPr>
              <w:t>TROPICAL STORM ISAAC</w:t>
            </w:r>
          </w:p>
        </w:tc>
        <w:tc>
          <w:tcPr>
            <w:tcW w:type="dxa" w:w="2085"/>
          </w:tcPr>
          <w:p>
            <w:pPr>
              <w:spacing w:after="0"/>
              <w:jc w:val="left"/>
            </w:pPr>
            <w:r>
              <w:rPr>
                <w:sz w:val="16"/>
              </w:rPr>
              <w:t>Hurricane</w:t>
            </w:r>
          </w:p>
        </w:tc>
        <w:tc>
          <w:tcPr>
            <w:tcW w:type="dxa" w:w="3626"/>
          </w:tcPr>
          <w:p>
            <w:pPr>
              <w:spacing w:after="0"/>
              <w:jc w:val="right"/>
            </w:pPr>
            <w:r>
              <w:rPr>
                <w:sz w:val="16"/>
              </w:rPr>
              <w:t>none found</w:t>
            </w:r>
          </w:p>
        </w:tc>
        <w:tc>
          <w:tcPr>
            <w:tcW w:type="dxa" w:w="1259"/>
          </w:tcPr>
          <w:p>
            <w:pPr>
              <w:spacing w:after="0"/>
              <w:jc w:val="left"/>
            </w:pPr>
          </w:p>
        </w:tc>
        <w:tc>
          <w:tcPr>
            <w:tcW w:type="dxa" w:w="887"/>
          </w:tcPr>
          <w:p>
            <w:pPr>
              <w:spacing w:after="0"/>
              <w:jc w:val="left"/>
            </w:pPr>
            <w:r>
              <w:rPr>
                <w:sz w:val="16"/>
              </w:rPr>
              <w:t>same incident as DR-4081</w:t>
            </w:r>
          </w:p>
        </w:tc>
      </w:tr>
      <w:tr>
        <w:trPr>
          <w:cantSplit/>
        </w:trPr>
        <w:tc>
          <w:tcPr>
            <w:tcW w:type="dxa" w:w="1037"/>
          </w:tcPr>
          <w:p>
            <w:pPr>
              <w:spacing w:after="0"/>
              <w:jc w:val="left"/>
            </w:pPr>
            <w:r>
              <w:rPr>
                <w:sz w:val="16"/>
              </w:rPr>
              <w:t>2008-09-22</w:t>
            </w:r>
          </w:p>
        </w:tc>
        <w:tc>
          <w:tcPr>
            <w:tcW w:type="dxa" w:w="1037"/>
          </w:tcPr>
          <w:p>
            <w:pPr>
              <w:spacing w:after="0"/>
              <w:jc w:val="left"/>
            </w:pPr>
            <w:r>
              <w:rPr>
                <w:sz w:val="16"/>
              </w:rPr>
              <w:t>2008-08-28</w:t>
            </w:r>
          </w:p>
        </w:tc>
        <w:tc>
          <w:tcPr>
            <w:tcW w:type="dxa" w:w="1037"/>
          </w:tcPr>
          <w:p>
            <w:pPr>
              <w:spacing w:after="0"/>
              <w:jc w:val="left"/>
            </w:pPr>
            <w:r>
              <w:rPr>
                <w:sz w:val="16"/>
              </w:rPr>
              <w:t>DR-1794-MS</w:t>
            </w:r>
          </w:p>
        </w:tc>
        <w:tc>
          <w:tcPr>
            <w:tcW w:type="dxa" w:w="1310"/>
          </w:tcPr>
          <w:p>
            <w:pPr>
              <w:spacing w:after="0"/>
              <w:jc w:val="left"/>
            </w:pPr>
            <w:r>
              <w:rPr>
                <w:sz w:val="16"/>
              </w:rPr>
              <w:t>Major disaster</w:t>
            </w:r>
          </w:p>
        </w:tc>
        <w:tc>
          <w:tcPr>
            <w:tcW w:type="dxa" w:w="1834"/>
          </w:tcPr>
          <w:p>
            <w:pPr>
              <w:spacing w:after="0"/>
              <w:jc w:val="left"/>
            </w:pPr>
            <w:r>
              <w:rPr>
                <w:sz w:val="16"/>
              </w:rPr>
              <w:t>HURRICANE GUSTAV</w:t>
            </w:r>
          </w:p>
        </w:tc>
        <w:tc>
          <w:tcPr>
            <w:tcW w:type="dxa" w:w="2085"/>
          </w:tcPr>
          <w:p>
            <w:pPr>
              <w:spacing w:after="0"/>
              <w:jc w:val="left"/>
            </w:pPr>
            <w:r>
              <w:rPr>
                <w:sz w:val="16"/>
              </w:rPr>
              <w:t>Hurricane</w:t>
            </w:r>
          </w:p>
        </w:tc>
        <w:tc>
          <w:tcPr>
            <w:tcW w:type="dxa" w:w="3626"/>
          </w:tcPr>
          <w:p>
            <w:pPr>
              <w:spacing w:after="0"/>
              <w:jc w:val="right"/>
            </w:pPr>
            <w:r>
              <w:rPr>
                <w:sz w:val="16"/>
              </w:rPr>
              <w:t>$4,339,819.58</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310"/>
          </w:tcPr>
          <w:p>
            <w:pPr>
              <w:spacing w:after="0"/>
              <w:jc w:val="left"/>
            </w:pPr>
            <w:r>
              <w:rPr>
                <w:sz w:val="16"/>
              </w:rPr>
              <w:t>Emergency</w:t>
            </w:r>
          </w:p>
        </w:tc>
        <w:tc>
          <w:tcPr>
            <w:tcW w:type="dxa" w:w="1834"/>
          </w:tcPr>
          <w:p>
            <w:pPr>
              <w:spacing w:after="0"/>
              <w:jc w:val="left"/>
            </w:pPr>
            <w:r>
              <w:rPr>
                <w:sz w:val="16"/>
              </w:rPr>
              <w:t>HURRICANE GUSTAV</w:t>
            </w:r>
          </w:p>
        </w:tc>
        <w:tc>
          <w:tcPr>
            <w:tcW w:type="dxa" w:w="2085"/>
          </w:tcPr>
          <w:p>
            <w:pPr>
              <w:spacing w:after="0"/>
              <w:jc w:val="left"/>
            </w:pPr>
            <w:r>
              <w:rPr>
                <w:sz w:val="16"/>
              </w:rPr>
              <w:t>Hurricane</w:t>
            </w:r>
          </w:p>
        </w:tc>
        <w:tc>
          <w:tcPr>
            <w:tcW w:type="dxa" w:w="3626"/>
          </w:tcPr>
          <w:p>
            <w:pPr>
              <w:spacing w:after="0"/>
              <w:jc w:val="right"/>
            </w:pPr>
            <w:r>
              <w:rPr>
                <w:sz w:val="16"/>
              </w:rPr>
              <w:t>none found</w:t>
            </w:r>
          </w:p>
        </w:tc>
        <w:tc>
          <w:tcPr>
            <w:tcW w:type="dxa" w:w="1259"/>
          </w:tcPr>
          <w:p>
            <w:pPr>
              <w:spacing w:after="0"/>
              <w:jc w:val="left"/>
            </w:pPr>
          </w:p>
        </w:tc>
        <w:tc>
          <w:tcPr>
            <w:tcW w:type="dxa" w:w="887"/>
          </w:tcPr>
          <w:p>
            <w:pPr>
              <w:spacing w:after="0"/>
              <w:jc w:val="left"/>
            </w:pPr>
            <w:r>
              <w:rPr>
                <w:sz w:val="16"/>
              </w:rPr>
              <w:t>same incident as DR-1794</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310"/>
          </w:tcPr>
          <w:p>
            <w:pPr>
              <w:spacing w:after="0"/>
              <w:jc w:val="left"/>
            </w:pPr>
            <w:r>
              <w:rPr>
                <w:sz w:val="16"/>
              </w:rPr>
              <w:t>Major disaster</w:t>
            </w:r>
          </w:p>
        </w:tc>
        <w:tc>
          <w:tcPr>
            <w:tcW w:type="dxa" w:w="1834"/>
          </w:tcPr>
          <w:p>
            <w:pPr>
              <w:spacing w:after="0"/>
              <w:jc w:val="left"/>
            </w:pPr>
            <w:r>
              <w:rPr>
                <w:sz w:val="16"/>
              </w:rPr>
              <w:t>HURRICANE KATRINA</w:t>
            </w:r>
          </w:p>
        </w:tc>
        <w:tc>
          <w:tcPr>
            <w:tcW w:type="dxa" w:w="2085"/>
          </w:tcPr>
          <w:p>
            <w:pPr>
              <w:spacing w:after="0"/>
              <w:jc w:val="left"/>
            </w:pPr>
            <w:r>
              <w:rPr>
                <w:sz w:val="16"/>
              </w:rPr>
              <w:t>Hurricane</w:t>
            </w:r>
          </w:p>
        </w:tc>
        <w:tc>
          <w:tcPr>
            <w:tcW w:type="dxa" w:w="3626"/>
          </w:tcPr>
          <w:p>
            <w:pPr>
              <w:spacing w:after="0"/>
              <w:jc w:val="right"/>
            </w:pPr>
            <w:r>
              <w:rPr>
                <w:sz w:val="16"/>
              </w:rPr>
              <w:t>$1,218,174,458.06</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2005-08-28</w:t>
            </w:r>
          </w:p>
        </w:tc>
        <w:tc>
          <w:tcPr>
            <w:tcW w:type="dxa" w:w="1037"/>
          </w:tcPr>
          <w:p>
            <w:pPr>
              <w:spacing w:after="0"/>
              <w:jc w:val="left"/>
            </w:pPr>
            <w:r>
              <w:rPr>
                <w:sz w:val="16"/>
              </w:rPr>
              <w:t>2005-08-27</w:t>
            </w:r>
          </w:p>
        </w:tc>
        <w:tc>
          <w:tcPr>
            <w:tcW w:type="dxa" w:w="1037"/>
          </w:tcPr>
          <w:p>
            <w:pPr>
              <w:spacing w:after="0"/>
              <w:jc w:val="left"/>
            </w:pPr>
            <w:r>
              <w:rPr>
                <w:sz w:val="16"/>
              </w:rPr>
              <w:t>EM-3213-MS</w:t>
            </w:r>
          </w:p>
        </w:tc>
        <w:tc>
          <w:tcPr>
            <w:tcW w:type="dxa" w:w="1310"/>
          </w:tcPr>
          <w:p>
            <w:pPr>
              <w:spacing w:after="0"/>
              <w:jc w:val="left"/>
            </w:pPr>
            <w:r>
              <w:rPr>
                <w:sz w:val="16"/>
              </w:rPr>
              <w:t>Emergency</w:t>
            </w:r>
          </w:p>
        </w:tc>
        <w:tc>
          <w:tcPr>
            <w:tcW w:type="dxa" w:w="1834"/>
          </w:tcPr>
          <w:p>
            <w:pPr>
              <w:spacing w:after="0"/>
              <w:jc w:val="left"/>
            </w:pPr>
            <w:r>
              <w:rPr>
                <w:sz w:val="16"/>
              </w:rPr>
              <w:t>HURRICANE KATRINA</w:t>
            </w:r>
          </w:p>
        </w:tc>
        <w:tc>
          <w:tcPr>
            <w:tcW w:type="dxa" w:w="2085"/>
          </w:tcPr>
          <w:p>
            <w:pPr>
              <w:spacing w:after="0"/>
              <w:jc w:val="left"/>
            </w:pPr>
            <w:r>
              <w:rPr>
                <w:sz w:val="16"/>
              </w:rPr>
              <w:t>Hurricane</w:t>
            </w:r>
          </w:p>
        </w:tc>
        <w:tc>
          <w:tcPr>
            <w:tcW w:type="dxa" w:w="3626"/>
          </w:tcPr>
          <w:p>
            <w:pPr>
              <w:spacing w:after="0"/>
              <w:jc w:val="right"/>
            </w:pPr>
            <w:r>
              <w:rPr>
                <w:sz w:val="16"/>
              </w:rPr>
              <w:t>none found</w:t>
            </w:r>
          </w:p>
        </w:tc>
        <w:tc>
          <w:tcPr>
            <w:tcW w:type="dxa" w:w="1259"/>
          </w:tcPr>
          <w:p>
            <w:pPr>
              <w:spacing w:after="0"/>
              <w:jc w:val="left"/>
            </w:pPr>
          </w:p>
        </w:tc>
        <w:tc>
          <w:tcPr>
            <w:tcW w:type="dxa" w:w="887"/>
          </w:tcPr>
          <w:p>
            <w:pPr>
              <w:spacing w:after="0"/>
              <w:jc w:val="left"/>
            </w:pPr>
            <w:r>
              <w:rPr>
                <w:sz w:val="16"/>
              </w:rPr>
              <w:t>same incident as DR-1604</w:t>
            </w: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310"/>
          </w:tcPr>
          <w:p>
            <w:pPr>
              <w:spacing w:after="0"/>
              <w:jc w:val="left"/>
            </w:pPr>
            <w:r>
              <w:rPr>
                <w:sz w:val="16"/>
              </w:rPr>
              <w:t>Major disaster</w:t>
            </w:r>
          </w:p>
        </w:tc>
        <w:tc>
          <w:tcPr>
            <w:tcW w:type="dxa" w:w="1834"/>
          </w:tcPr>
          <w:p>
            <w:pPr>
              <w:spacing w:after="0"/>
              <w:jc w:val="left"/>
            </w:pPr>
            <w:r>
              <w:rPr>
                <w:sz w:val="16"/>
              </w:rPr>
              <w:t>HURRICANE DENNIS</w:t>
            </w:r>
          </w:p>
        </w:tc>
        <w:tc>
          <w:tcPr>
            <w:tcW w:type="dxa" w:w="2085"/>
          </w:tcPr>
          <w:p>
            <w:pPr>
              <w:spacing w:after="0"/>
              <w:jc w:val="left"/>
            </w:pPr>
            <w:r>
              <w:rPr>
                <w:sz w:val="16"/>
              </w:rPr>
              <w:t>Hurricane</w:t>
            </w:r>
          </w:p>
        </w:tc>
        <w:tc>
          <w:tcPr>
            <w:tcW w:type="dxa" w:w="3626"/>
          </w:tcPr>
          <w:p>
            <w:pPr>
              <w:spacing w:after="0"/>
              <w:jc w:val="right"/>
            </w:pPr>
            <w:r>
              <w:rPr>
                <w:sz w:val="16"/>
              </w:rPr>
              <w:t>$292,638.32</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310"/>
          </w:tcPr>
          <w:p>
            <w:pPr>
              <w:spacing w:after="0"/>
              <w:jc w:val="left"/>
            </w:pPr>
            <w:r>
              <w:rPr>
                <w:sz w:val="16"/>
              </w:rPr>
              <w:t>Major disaster</w:t>
            </w:r>
          </w:p>
        </w:tc>
        <w:tc>
          <w:tcPr>
            <w:tcW w:type="dxa" w:w="1834"/>
          </w:tcPr>
          <w:p>
            <w:pPr>
              <w:spacing w:after="0"/>
              <w:jc w:val="left"/>
            </w:pPr>
            <w:r>
              <w:rPr>
                <w:sz w:val="16"/>
              </w:rPr>
              <w:t>HURRICANE IVAN</w:t>
            </w:r>
          </w:p>
        </w:tc>
        <w:tc>
          <w:tcPr>
            <w:tcW w:type="dxa" w:w="2085"/>
          </w:tcPr>
          <w:p>
            <w:pPr>
              <w:spacing w:after="0"/>
              <w:jc w:val="left"/>
            </w:pPr>
            <w:r>
              <w:rPr>
                <w:sz w:val="16"/>
              </w:rPr>
              <w:t>Hurricane</w:t>
            </w:r>
          </w:p>
        </w:tc>
        <w:tc>
          <w:tcPr>
            <w:tcW w:type="dxa" w:w="3626"/>
          </w:tcPr>
          <w:p>
            <w:pPr>
              <w:spacing w:after="0"/>
              <w:jc w:val="right"/>
            </w:pPr>
            <w:r>
              <w:rPr>
                <w:sz w:val="16"/>
              </w:rPr>
              <w:t>$1,766,902.60</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2002-10-01</w:t>
            </w:r>
          </w:p>
        </w:tc>
        <w:tc>
          <w:tcPr>
            <w:tcW w:type="dxa" w:w="1037"/>
          </w:tcPr>
          <w:p>
            <w:pPr>
              <w:spacing w:after="0"/>
              <w:jc w:val="left"/>
            </w:pPr>
            <w:r>
              <w:rPr>
                <w:sz w:val="16"/>
              </w:rPr>
              <w:t>2002-09-23</w:t>
            </w:r>
          </w:p>
        </w:tc>
        <w:tc>
          <w:tcPr>
            <w:tcW w:type="dxa" w:w="1037"/>
          </w:tcPr>
          <w:p>
            <w:pPr>
              <w:spacing w:after="0"/>
              <w:jc w:val="left"/>
            </w:pPr>
            <w:r>
              <w:rPr>
                <w:sz w:val="16"/>
              </w:rPr>
              <w:t>DR-1436-MS</w:t>
            </w:r>
          </w:p>
        </w:tc>
        <w:tc>
          <w:tcPr>
            <w:tcW w:type="dxa" w:w="1310"/>
          </w:tcPr>
          <w:p>
            <w:pPr>
              <w:spacing w:after="0"/>
              <w:jc w:val="left"/>
            </w:pPr>
            <w:r>
              <w:rPr>
                <w:sz w:val="16"/>
              </w:rPr>
              <w:t>Major disaster</w:t>
            </w:r>
          </w:p>
        </w:tc>
        <w:tc>
          <w:tcPr>
            <w:tcW w:type="dxa" w:w="1834"/>
          </w:tcPr>
          <w:p>
            <w:pPr>
              <w:spacing w:after="0"/>
              <w:jc w:val="left"/>
            </w:pPr>
            <w:r>
              <w:rPr>
                <w:sz w:val="16"/>
              </w:rPr>
              <w:t>TROPICAL STORM ISIDORE</w:t>
            </w:r>
          </w:p>
        </w:tc>
        <w:tc>
          <w:tcPr>
            <w:tcW w:type="dxa" w:w="2085"/>
          </w:tcPr>
          <w:p>
            <w:pPr>
              <w:spacing w:after="0"/>
              <w:jc w:val="left"/>
            </w:pPr>
            <w:r>
              <w:rPr>
                <w:sz w:val="16"/>
              </w:rPr>
              <w:t>Hurricane</w:t>
            </w:r>
          </w:p>
        </w:tc>
        <w:tc>
          <w:tcPr>
            <w:tcW w:type="dxa" w:w="3626"/>
          </w:tcPr>
          <w:p>
            <w:pPr>
              <w:spacing w:after="0"/>
              <w:jc w:val="right"/>
            </w:pPr>
            <w:r>
              <w:rPr>
                <w:sz w:val="16"/>
              </w:rPr>
              <w:t>$2,262,836.55</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2001-06-21</w:t>
            </w:r>
          </w:p>
        </w:tc>
        <w:tc>
          <w:tcPr>
            <w:tcW w:type="dxa" w:w="1037"/>
          </w:tcPr>
          <w:p>
            <w:pPr>
              <w:spacing w:after="0"/>
              <w:jc w:val="left"/>
            </w:pPr>
            <w:r>
              <w:rPr>
                <w:sz w:val="16"/>
              </w:rPr>
              <w:t>2001-06-06</w:t>
            </w:r>
          </w:p>
        </w:tc>
        <w:tc>
          <w:tcPr>
            <w:tcW w:type="dxa" w:w="1037"/>
          </w:tcPr>
          <w:p>
            <w:pPr>
              <w:spacing w:after="0"/>
              <w:jc w:val="left"/>
            </w:pPr>
            <w:r>
              <w:rPr>
                <w:sz w:val="16"/>
              </w:rPr>
              <w:t>DR-1382-MS</w:t>
            </w:r>
          </w:p>
        </w:tc>
        <w:tc>
          <w:tcPr>
            <w:tcW w:type="dxa" w:w="1310"/>
          </w:tcPr>
          <w:p>
            <w:pPr>
              <w:spacing w:after="0"/>
              <w:jc w:val="left"/>
            </w:pPr>
            <w:r>
              <w:rPr>
                <w:sz w:val="16"/>
              </w:rPr>
              <w:t>Major disaster</w:t>
            </w:r>
          </w:p>
        </w:tc>
        <w:tc>
          <w:tcPr>
            <w:tcW w:type="dxa" w:w="1834"/>
          </w:tcPr>
          <w:p>
            <w:pPr>
              <w:spacing w:after="0"/>
              <w:jc w:val="left"/>
            </w:pPr>
            <w:r>
              <w:rPr>
                <w:sz w:val="16"/>
              </w:rPr>
              <w:t>TROPICAL STORM ALLISON</w:t>
            </w:r>
          </w:p>
        </w:tc>
        <w:tc>
          <w:tcPr>
            <w:tcW w:type="dxa" w:w="2085"/>
          </w:tcPr>
          <w:p>
            <w:pPr>
              <w:spacing w:after="0"/>
              <w:jc w:val="left"/>
            </w:pPr>
            <w:r>
              <w:rPr>
                <w:sz w:val="16"/>
              </w:rPr>
              <w:t>Hurricane; Inland Flooding</w:t>
            </w:r>
          </w:p>
        </w:tc>
        <w:tc>
          <w:tcPr>
            <w:tcW w:type="dxa" w:w="3626"/>
          </w:tcPr>
          <w:p>
            <w:pPr>
              <w:spacing w:after="0"/>
              <w:jc w:val="right"/>
            </w:pPr>
            <w:r>
              <w:rPr>
                <w:sz w:val="16"/>
              </w:rPr>
              <w:t>$893,282.96</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1998-10-01</w:t>
            </w:r>
          </w:p>
        </w:tc>
        <w:tc>
          <w:tcPr>
            <w:tcW w:type="dxa" w:w="1037"/>
          </w:tcPr>
          <w:p>
            <w:pPr>
              <w:spacing w:after="0"/>
              <w:jc w:val="left"/>
            </w:pPr>
            <w:r>
              <w:rPr>
                <w:sz w:val="16"/>
              </w:rPr>
              <w:t>1998-09-25</w:t>
            </w:r>
          </w:p>
        </w:tc>
        <w:tc>
          <w:tcPr>
            <w:tcW w:type="dxa" w:w="1037"/>
          </w:tcPr>
          <w:p>
            <w:pPr>
              <w:spacing w:after="0"/>
              <w:jc w:val="left"/>
            </w:pPr>
            <w:r>
              <w:rPr>
                <w:sz w:val="16"/>
              </w:rPr>
              <w:t>DR-1251-MS</w:t>
            </w:r>
          </w:p>
        </w:tc>
        <w:tc>
          <w:tcPr>
            <w:tcW w:type="dxa" w:w="1310"/>
          </w:tcPr>
          <w:p>
            <w:pPr>
              <w:spacing w:after="0"/>
              <w:jc w:val="left"/>
            </w:pPr>
            <w:r>
              <w:rPr>
                <w:sz w:val="16"/>
              </w:rPr>
              <w:t>Major disaster</w:t>
            </w:r>
          </w:p>
        </w:tc>
        <w:tc>
          <w:tcPr>
            <w:tcW w:type="dxa" w:w="1834"/>
          </w:tcPr>
          <w:p>
            <w:pPr>
              <w:spacing w:after="0"/>
              <w:jc w:val="left"/>
            </w:pPr>
            <w:r>
              <w:rPr>
                <w:sz w:val="16"/>
              </w:rPr>
              <w:t>HURRICANE GEORGES</w:t>
            </w:r>
          </w:p>
        </w:tc>
        <w:tc>
          <w:tcPr>
            <w:tcW w:type="dxa" w:w="2085"/>
          </w:tcPr>
          <w:p>
            <w:pPr>
              <w:spacing w:after="0"/>
              <w:jc w:val="left"/>
            </w:pPr>
            <w:r>
              <w:rPr>
                <w:sz w:val="16"/>
              </w:rPr>
              <w:t>Hurricane</w:t>
            </w:r>
          </w:p>
        </w:tc>
        <w:tc>
          <w:tcPr>
            <w:tcW w:type="dxa" w:w="3626"/>
          </w:tcPr>
          <w:p>
            <w:pPr>
              <w:spacing w:after="0"/>
              <w:jc w:val="right"/>
            </w:pPr>
            <w:r>
              <w:rPr>
                <w:sz w:val="16"/>
              </w:rPr>
              <w:t>none found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EM-3132-MS</w:t>
            </w:r>
          </w:p>
        </w:tc>
        <w:tc>
          <w:tcPr>
            <w:tcW w:type="dxa" w:w="1310"/>
          </w:tcPr>
          <w:p>
            <w:pPr>
              <w:spacing w:after="0"/>
              <w:jc w:val="left"/>
            </w:pPr>
            <w:r>
              <w:rPr>
                <w:sz w:val="16"/>
              </w:rPr>
              <w:t>Emergency</w:t>
            </w:r>
          </w:p>
        </w:tc>
        <w:tc>
          <w:tcPr>
            <w:tcW w:type="dxa" w:w="1834"/>
          </w:tcPr>
          <w:p>
            <w:pPr>
              <w:spacing w:after="0"/>
              <w:jc w:val="left"/>
            </w:pPr>
            <w:r>
              <w:rPr>
                <w:sz w:val="16"/>
              </w:rPr>
              <w:t>HURRICANE GEORGES</w:t>
            </w:r>
          </w:p>
        </w:tc>
        <w:tc>
          <w:tcPr>
            <w:tcW w:type="dxa" w:w="2085"/>
          </w:tcPr>
          <w:p>
            <w:pPr>
              <w:spacing w:after="0"/>
              <w:jc w:val="left"/>
            </w:pPr>
            <w:r>
              <w:rPr>
                <w:sz w:val="16"/>
              </w:rPr>
              <w:t>Hurricane</w:t>
            </w:r>
          </w:p>
        </w:tc>
        <w:tc>
          <w:tcPr>
            <w:tcW w:type="dxa" w:w="3626"/>
          </w:tcPr>
          <w:p>
            <w:pPr>
              <w:spacing w:after="0"/>
              <w:jc w:val="right"/>
            </w:pPr>
            <w:r>
              <w:rPr>
                <w:sz w:val="16"/>
              </w:rPr>
              <w:t>none found</w:t>
            </w:r>
          </w:p>
        </w:tc>
        <w:tc>
          <w:tcPr>
            <w:tcW w:type="dxa" w:w="1259"/>
          </w:tcPr>
          <w:p>
            <w:pPr>
              <w:spacing w:after="0"/>
              <w:jc w:val="left"/>
            </w:pPr>
          </w:p>
        </w:tc>
        <w:tc>
          <w:tcPr>
            <w:tcW w:type="dxa" w:w="887"/>
          </w:tcPr>
          <w:p>
            <w:pPr>
              <w:spacing w:after="0"/>
              <w:jc w:val="left"/>
            </w:pPr>
            <w:r>
              <w:rPr>
                <w:sz w:val="16"/>
              </w:rPr>
              <w:t>same incident as DR-1251</w:t>
            </w:r>
          </w:p>
        </w:tc>
      </w:tr>
      <w:tr>
        <w:trPr>
          <w:cantSplit/>
        </w:trPr>
        <w:tc>
          <w:tcPr>
            <w:tcW w:type="dxa" w:w="1037"/>
          </w:tcPr>
          <w:p>
            <w:pPr>
              <w:spacing w:after="0"/>
              <w:jc w:val="left"/>
            </w:pPr>
            <w:r>
              <w:rPr>
                <w:sz w:val="16"/>
              </w:rPr>
              <w:t>1995-05-12</w:t>
            </w:r>
          </w:p>
        </w:tc>
        <w:tc>
          <w:tcPr>
            <w:tcW w:type="dxa" w:w="1037"/>
          </w:tcPr>
          <w:p>
            <w:pPr>
              <w:spacing w:after="0"/>
              <w:jc w:val="left"/>
            </w:pPr>
            <w:r>
              <w:rPr>
                <w:sz w:val="16"/>
              </w:rPr>
              <w:t>1995-05-08</w:t>
            </w:r>
          </w:p>
        </w:tc>
        <w:tc>
          <w:tcPr>
            <w:tcW w:type="dxa" w:w="1037"/>
          </w:tcPr>
          <w:p>
            <w:pPr>
              <w:spacing w:after="0"/>
              <w:jc w:val="left"/>
            </w:pPr>
            <w:r>
              <w:rPr>
                <w:sz w:val="16"/>
              </w:rPr>
              <w:t>DR-1051-MS</w:t>
            </w:r>
          </w:p>
        </w:tc>
        <w:tc>
          <w:tcPr>
            <w:tcW w:type="dxa" w:w="1310"/>
          </w:tcPr>
          <w:p>
            <w:pPr>
              <w:spacing w:after="0"/>
              <w:jc w:val="left"/>
            </w:pPr>
            <w:r>
              <w:rPr>
                <w:sz w:val="16"/>
              </w:rPr>
              <w:t>Major disaster</w:t>
            </w:r>
          </w:p>
        </w:tc>
        <w:tc>
          <w:tcPr>
            <w:tcW w:type="dxa" w:w="1834"/>
          </w:tcPr>
          <w:p>
            <w:pPr>
              <w:spacing w:after="0"/>
              <w:jc w:val="left"/>
            </w:pPr>
            <w:r>
              <w:rPr>
                <w:sz w:val="16"/>
              </w:rPr>
              <w:t>SEVERE STORMS, TORNADOES, FLOODING</w:t>
            </w:r>
          </w:p>
        </w:tc>
        <w:tc>
          <w:tcPr>
            <w:tcW w:type="dxa" w:w="2085"/>
          </w:tcPr>
          <w:p>
            <w:pPr>
              <w:spacing w:after="0"/>
              <w:jc w:val="left"/>
            </w:pPr>
            <w:r>
              <w:rPr>
                <w:sz w:val="16"/>
              </w:rPr>
              <w:t>Inland Flooding; Tornado</w:t>
            </w:r>
          </w:p>
        </w:tc>
        <w:tc>
          <w:tcPr>
            <w:tcW w:type="dxa" w:w="3626"/>
          </w:tcPr>
          <w:p>
            <w:pPr>
              <w:spacing w:after="0"/>
              <w:jc w:val="right"/>
            </w:pPr>
            <w:r>
              <w:rPr>
                <w:sz w:val="16"/>
              </w:rPr>
              <w:t>PA not declared for this county</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310"/>
          </w:tcPr>
          <w:p>
            <w:pPr>
              <w:spacing w:after="0"/>
              <w:jc w:val="left"/>
            </w:pPr>
            <w:r>
              <w:rPr>
                <w:sz w:val="16"/>
              </w:rPr>
              <w:t>Major disaster</w:t>
            </w:r>
          </w:p>
        </w:tc>
        <w:tc>
          <w:tcPr>
            <w:tcW w:type="dxa" w:w="1834"/>
          </w:tcPr>
          <w:p>
            <w:pPr>
              <w:spacing w:after="0"/>
              <w:jc w:val="left"/>
            </w:pPr>
            <w:r>
              <w:rPr>
                <w:sz w:val="16"/>
              </w:rPr>
              <w:t>SEVERE STORMS, TORNADOES &amp; FLOODING</w:t>
            </w:r>
          </w:p>
        </w:tc>
        <w:tc>
          <w:tcPr>
            <w:tcW w:type="dxa" w:w="2085"/>
          </w:tcPr>
          <w:p>
            <w:pPr>
              <w:spacing w:after="0"/>
              <w:jc w:val="left"/>
            </w:pPr>
            <w:r>
              <w:rPr>
                <w:sz w:val="16"/>
              </w:rPr>
              <w:t>Inland Flooding; Tornado</w:t>
            </w:r>
          </w:p>
        </w:tc>
        <w:tc>
          <w:tcPr>
            <w:tcW w:type="dxa" w:w="3626"/>
          </w:tcPr>
          <w:p>
            <w:pPr>
              <w:spacing w:after="0"/>
              <w:jc w:val="right"/>
            </w:pPr>
            <w:r>
              <w:rPr>
                <w:sz w:val="16"/>
              </w:rPr>
              <w:t>PA not declared for this county</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1991-01-03</w:t>
            </w:r>
          </w:p>
        </w:tc>
        <w:tc>
          <w:tcPr>
            <w:tcW w:type="dxa" w:w="1037"/>
          </w:tcPr>
          <w:p>
            <w:pPr>
              <w:spacing w:after="0"/>
              <w:jc w:val="left"/>
            </w:pPr>
            <w:r>
              <w:rPr>
                <w:sz w:val="16"/>
              </w:rPr>
              <w:t>1990-12-19</w:t>
            </w:r>
          </w:p>
        </w:tc>
        <w:tc>
          <w:tcPr>
            <w:tcW w:type="dxa" w:w="1037"/>
          </w:tcPr>
          <w:p>
            <w:pPr>
              <w:spacing w:after="0"/>
              <w:jc w:val="left"/>
            </w:pPr>
            <w:r>
              <w:rPr>
                <w:sz w:val="16"/>
              </w:rPr>
              <w:t>DR-888-MS</w:t>
            </w:r>
          </w:p>
        </w:tc>
        <w:tc>
          <w:tcPr>
            <w:tcW w:type="dxa" w:w="1310"/>
          </w:tcPr>
          <w:p>
            <w:pPr>
              <w:spacing w:after="0"/>
              <w:jc w:val="left"/>
            </w:pPr>
            <w:r>
              <w:rPr>
                <w:sz w:val="16"/>
              </w:rPr>
              <w:t>Major disaster</w:t>
            </w:r>
          </w:p>
        </w:tc>
        <w:tc>
          <w:tcPr>
            <w:tcW w:type="dxa" w:w="1834"/>
          </w:tcPr>
          <w:p>
            <w:pPr>
              <w:spacing w:after="0"/>
              <w:jc w:val="left"/>
            </w:pPr>
            <w:r>
              <w:rPr>
                <w:sz w:val="16"/>
              </w:rPr>
              <w:t>SEVERE STORMS, TORNADOES &amp; FLOODING</w:t>
            </w:r>
          </w:p>
        </w:tc>
        <w:tc>
          <w:tcPr>
            <w:tcW w:type="dxa" w:w="2085"/>
          </w:tcPr>
          <w:p>
            <w:pPr>
              <w:spacing w:after="0"/>
              <w:jc w:val="left"/>
            </w:pPr>
            <w:r>
              <w:rPr>
                <w:sz w:val="16"/>
              </w:rPr>
              <w:t>Inland Flooding; Tornado</w:t>
            </w:r>
          </w:p>
        </w:tc>
        <w:tc>
          <w:tcPr>
            <w:tcW w:type="dxa" w:w="3626"/>
          </w:tcPr>
          <w:p>
            <w:pPr>
              <w:spacing w:after="0"/>
              <w:jc w:val="right"/>
            </w:pPr>
            <w:r>
              <w:rPr>
                <w:sz w:val="16"/>
              </w:rPr>
              <w:t>PA not declared for this county</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310"/>
          </w:tcPr>
          <w:p>
            <w:pPr>
              <w:spacing w:after="0"/>
              <w:jc w:val="left"/>
            </w:pPr>
            <w:r>
              <w:rPr>
                <w:sz w:val="16"/>
              </w:rPr>
              <w:t>Major disaster</w:t>
            </w:r>
          </w:p>
        </w:tc>
        <w:tc>
          <w:tcPr>
            <w:tcW w:type="dxa" w:w="1834"/>
          </w:tcPr>
          <w:p>
            <w:pPr>
              <w:spacing w:after="0"/>
              <w:jc w:val="left"/>
            </w:pPr>
            <w:r>
              <w:rPr>
                <w:sz w:val="16"/>
              </w:rPr>
              <w:t>SEVERE STORMS, TORNADOES &amp; FLOODING</w:t>
            </w:r>
          </w:p>
        </w:tc>
        <w:tc>
          <w:tcPr>
            <w:tcW w:type="dxa" w:w="2085"/>
          </w:tcPr>
          <w:p>
            <w:pPr>
              <w:spacing w:after="0"/>
              <w:jc w:val="left"/>
            </w:pPr>
            <w:r>
              <w:rPr>
                <w:sz w:val="16"/>
              </w:rPr>
              <w:t>Inland Flooding; Tornado</w:t>
            </w:r>
          </w:p>
        </w:tc>
        <w:tc>
          <w:tcPr>
            <w:tcW w:type="dxa" w:w="3626"/>
          </w:tcPr>
          <w:p>
            <w:pPr>
              <w:spacing w:after="0"/>
              <w:jc w:val="right"/>
            </w:pPr>
            <w:r>
              <w:rPr>
                <w:sz w:val="16"/>
              </w:rPr>
              <w:t>PA not declared for this county</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1985-09-04</w:t>
            </w:r>
          </w:p>
        </w:tc>
        <w:tc>
          <w:tcPr>
            <w:tcW w:type="dxa" w:w="1037"/>
          </w:tcPr>
          <w:p>
            <w:pPr>
              <w:spacing w:after="0"/>
              <w:jc w:val="left"/>
            </w:pPr>
            <w:r>
              <w:rPr>
                <w:sz w:val="16"/>
              </w:rPr>
              <w:t>1985-08-29</w:t>
            </w:r>
          </w:p>
        </w:tc>
        <w:tc>
          <w:tcPr>
            <w:tcW w:type="dxa" w:w="1037"/>
          </w:tcPr>
          <w:p>
            <w:pPr>
              <w:spacing w:after="0"/>
              <w:jc w:val="left"/>
            </w:pPr>
            <w:r>
              <w:rPr>
                <w:sz w:val="16"/>
              </w:rPr>
              <w:t>DR-741-MS</w:t>
            </w:r>
          </w:p>
        </w:tc>
        <w:tc>
          <w:tcPr>
            <w:tcW w:type="dxa" w:w="1310"/>
          </w:tcPr>
          <w:p>
            <w:pPr>
              <w:spacing w:after="0"/>
              <w:jc w:val="left"/>
            </w:pPr>
            <w:r>
              <w:rPr>
                <w:sz w:val="16"/>
              </w:rPr>
              <w:t>Major disaster</w:t>
            </w:r>
          </w:p>
        </w:tc>
        <w:tc>
          <w:tcPr>
            <w:tcW w:type="dxa" w:w="1834"/>
          </w:tcPr>
          <w:p>
            <w:pPr>
              <w:spacing w:after="0"/>
              <w:jc w:val="left"/>
            </w:pPr>
            <w:r>
              <w:rPr>
                <w:sz w:val="16"/>
              </w:rPr>
              <w:t>HURRICANE ELENA</w:t>
            </w:r>
          </w:p>
        </w:tc>
        <w:tc>
          <w:tcPr>
            <w:tcW w:type="dxa" w:w="2085"/>
          </w:tcPr>
          <w:p>
            <w:pPr>
              <w:spacing w:after="0"/>
              <w:jc w:val="left"/>
            </w:pPr>
            <w:r>
              <w:rPr>
                <w:sz w:val="16"/>
              </w:rPr>
              <w:t>Hurricane</w:t>
            </w:r>
          </w:p>
        </w:tc>
        <w:tc>
          <w:tcPr>
            <w:tcW w:type="dxa" w:w="3626"/>
          </w:tcPr>
          <w:p>
            <w:pPr>
              <w:spacing w:after="0"/>
              <w:jc w:val="right"/>
            </w:pPr>
            <w:r>
              <w:rPr>
                <w:sz w:val="16"/>
              </w:rPr>
              <w:t>none found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1980-04-19</w:t>
            </w:r>
          </w:p>
        </w:tc>
        <w:tc>
          <w:tcPr>
            <w:tcW w:type="dxa" w:w="1037"/>
          </w:tcPr>
          <w:p>
            <w:pPr>
              <w:spacing w:after="0"/>
              <w:jc w:val="left"/>
            </w:pPr>
            <w:r>
              <w:rPr>
                <w:sz w:val="16"/>
              </w:rPr>
              <w:t>1980-04-19</w:t>
            </w:r>
          </w:p>
        </w:tc>
        <w:tc>
          <w:tcPr>
            <w:tcW w:type="dxa" w:w="1037"/>
          </w:tcPr>
          <w:p>
            <w:pPr>
              <w:spacing w:after="0"/>
              <w:jc w:val="left"/>
            </w:pPr>
            <w:r>
              <w:rPr>
                <w:sz w:val="16"/>
              </w:rPr>
              <w:t>DR-618-MS</w:t>
            </w:r>
          </w:p>
        </w:tc>
        <w:tc>
          <w:tcPr>
            <w:tcW w:type="dxa" w:w="1310"/>
          </w:tcPr>
          <w:p>
            <w:pPr>
              <w:spacing w:after="0"/>
              <w:jc w:val="left"/>
            </w:pPr>
            <w:r>
              <w:rPr>
                <w:sz w:val="16"/>
              </w:rPr>
              <w:t>Major disaster</w:t>
            </w:r>
          </w:p>
        </w:tc>
        <w:tc>
          <w:tcPr>
            <w:tcW w:type="dxa" w:w="1834"/>
          </w:tcPr>
          <w:p>
            <w:pPr>
              <w:spacing w:after="0"/>
              <w:jc w:val="left"/>
            </w:pPr>
            <w:r>
              <w:rPr>
                <w:sz w:val="16"/>
              </w:rPr>
              <w:t>STORMS, FLOOD, MUDSLIDES &amp; TORNADOES</w:t>
            </w:r>
          </w:p>
        </w:tc>
        <w:tc>
          <w:tcPr>
            <w:tcW w:type="dxa" w:w="2085"/>
          </w:tcPr>
          <w:p>
            <w:pPr>
              <w:spacing w:after="0"/>
              <w:jc w:val="left"/>
            </w:pPr>
            <w:r>
              <w:rPr>
                <w:sz w:val="16"/>
              </w:rPr>
              <w:t>Inland Flooding; Landslide; Tornado</w:t>
            </w:r>
          </w:p>
        </w:tc>
        <w:tc>
          <w:tcPr>
            <w:tcW w:type="dxa" w:w="3626"/>
          </w:tcPr>
          <w:p>
            <w:pPr>
              <w:spacing w:after="0"/>
              <w:jc w:val="right"/>
            </w:pPr>
            <w:r>
              <w:rPr>
                <w:sz w:val="16"/>
              </w:rPr>
              <w:t>none found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DR-599-MS</w:t>
            </w:r>
          </w:p>
        </w:tc>
        <w:tc>
          <w:tcPr>
            <w:tcW w:type="dxa" w:w="1310"/>
          </w:tcPr>
          <w:p>
            <w:pPr>
              <w:spacing w:after="0"/>
              <w:jc w:val="left"/>
            </w:pPr>
            <w:r>
              <w:rPr>
                <w:sz w:val="16"/>
              </w:rPr>
              <w:t>Major disaster</w:t>
            </w:r>
          </w:p>
        </w:tc>
        <w:tc>
          <w:tcPr>
            <w:tcW w:type="dxa" w:w="1834"/>
          </w:tcPr>
          <w:p>
            <w:pPr>
              <w:spacing w:after="0"/>
              <w:jc w:val="left"/>
            </w:pPr>
            <w:r>
              <w:rPr>
                <w:sz w:val="16"/>
              </w:rPr>
              <w:t>HURRICANE FREDERIC</w:t>
            </w:r>
          </w:p>
        </w:tc>
        <w:tc>
          <w:tcPr>
            <w:tcW w:type="dxa" w:w="2085"/>
          </w:tcPr>
          <w:p>
            <w:pPr>
              <w:spacing w:after="0"/>
              <w:jc w:val="left"/>
            </w:pPr>
            <w:r>
              <w:rPr>
                <w:sz w:val="16"/>
              </w:rPr>
              <w:t>Hurricane</w:t>
            </w:r>
          </w:p>
        </w:tc>
        <w:tc>
          <w:tcPr>
            <w:tcW w:type="dxa" w:w="3626"/>
          </w:tcPr>
          <w:p>
            <w:pPr>
              <w:spacing w:after="0"/>
              <w:jc w:val="right"/>
            </w:pPr>
            <w:r>
              <w:rPr>
                <w:sz w:val="16"/>
              </w:rPr>
              <w:t>none found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310"/>
          </w:tcPr>
          <w:p>
            <w:pPr>
              <w:spacing w:after="0"/>
              <w:jc w:val="left"/>
            </w:pPr>
            <w:r>
              <w:rPr>
                <w:sz w:val="16"/>
              </w:rPr>
              <w:t>Emergency</w:t>
            </w:r>
          </w:p>
        </w:tc>
        <w:tc>
          <w:tcPr>
            <w:tcW w:type="dxa" w:w="1834"/>
          </w:tcPr>
          <w:p>
            <w:pPr>
              <w:spacing w:after="0"/>
              <w:jc w:val="left"/>
            </w:pPr>
            <w:r>
              <w:rPr>
                <w:sz w:val="16"/>
              </w:rPr>
              <w:t>DROUGHT &amp; FREEZING</w:t>
            </w:r>
          </w:p>
        </w:tc>
        <w:tc>
          <w:tcPr>
            <w:tcW w:type="dxa" w:w="2085"/>
          </w:tcPr>
          <w:p>
            <w:pPr>
              <w:spacing w:after="0"/>
              <w:jc w:val="left"/>
            </w:pPr>
            <w:r>
              <w:rPr>
                <w:sz w:val="16"/>
              </w:rPr>
              <w:t>Winter Weather (primary); also designated: Drought</w:t>
            </w:r>
          </w:p>
        </w:tc>
        <w:tc>
          <w:tcPr>
            <w:tcW w:type="dxa" w:w="3626"/>
          </w:tcPr>
          <w:p>
            <w:pPr>
              <w:spacing w:after="0"/>
              <w:jc w:val="right"/>
            </w:pPr>
            <w:r>
              <w:rPr>
                <w:sz w:val="16"/>
              </w:rPr>
              <w:t>none found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310"/>
          </w:tcPr>
          <w:p>
            <w:pPr>
              <w:spacing w:after="0"/>
              <w:jc w:val="left"/>
            </w:pPr>
            <w:r>
              <w:rPr>
                <w:sz w:val="16"/>
              </w:rPr>
              <w:t>Major disaster</w:t>
            </w:r>
          </w:p>
        </w:tc>
        <w:tc>
          <w:tcPr>
            <w:tcW w:type="dxa" w:w="1834"/>
          </w:tcPr>
          <w:p>
            <w:pPr>
              <w:spacing w:after="0"/>
              <w:jc w:val="left"/>
            </w:pPr>
            <w:r>
              <w:rPr>
                <w:sz w:val="16"/>
              </w:rPr>
              <w:t>HEAVY RAINS &amp; FLOODING</w:t>
            </w:r>
          </w:p>
        </w:tc>
        <w:tc>
          <w:tcPr>
            <w:tcW w:type="dxa" w:w="2085"/>
          </w:tcPr>
          <w:p>
            <w:pPr>
              <w:spacing w:after="0"/>
              <w:jc w:val="left"/>
            </w:pPr>
            <w:r>
              <w:rPr>
                <w:sz w:val="16"/>
              </w:rPr>
              <w:t>Inland Flooding</w:t>
            </w:r>
          </w:p>
        </w:tc>
        <w:tc>
          <w:tcPr>
            <w:tcW w:type="dxa" w:w="3626"/>
          </w:tcPr>
          <w:p>
            <w:pPr>
              <w:spacing w:after="0"/>
              <w:jc w:val="right"/>
            </w:pPr>
            <w:r>
              <w:rPr>
                <w:sz w:val="16"/>
              </w:rPr>
              <w:t>none found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310"/>
          </w:tcPr>
          <w:p>
            <w:pPr>
              <w:spacing w:after="0"/>
              <w:jc w:val="left"/>
            </w:pPr>
            <w:r>
              <w:rPr>
                <w:sz w:val="16"/>
              </w:rPr>
              <w:t>Major disaster</w:t>
            </w:r>
          </w:p>
        </w:tc>
        <w:tc>
          <w:tcPr>
            <w:tcW w:type="dxa" w:w="1834"/>
          </w:tcPr>
          <w:p>
            <w:pPr>
              <w:spacing w:after="0"/>
              <w:jc w:val="left"/>
            </w:pPr>
            <w:r>
              <w:rPr>
                <w:sz w:val="16"/>
              </w:rPr>
              <w:t>HURRICANE CAMILLE</w:t>
            </w:r>
          </w:p>
        </w:tc>
        <w:tc>
          <w:tcPr>
            <w:tcW w:type="dxa" w:w="2085"/>
          </w:tcPr>
          <w:p>
            <w:pPr>
              <w:spacing w:after="0"/>
              <w:jc w:val="left"/>
            </w:pPr>
            <w:r>
              <w:rPr>
                <w:sz w:val="16"/>
              </w:rPr>
              <w:t>Hurricane (primary); also designated: Inland Flooding</w:t>
            </w:r>
          </w:p>
        </w:tc>
        <w:tc>
          <w:tcPr>
            <w:tcW w:type="dxa" w:w="3626"/>
          </w:tcPr>
          <w:p>
            <w:pPr>
              <w:spacing w:after="0"/>
              <w:jc w:val="right"/>
            </w:pPr>
            <w:r>
              <w:rPr>
                <w:sz w:val="16"/>
              </w:rPr>
              <w:t>none found</w:t>
            </w:r>
          </w:p>
        </w:tc>
        <w:tc>
          <w:tcPr>
            <w:tcW w:type="dxa" w:w="1259"/>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1965-09-25</w:t>
            </w:r>
          </w:p>
        </w:tc>
        <w:tc>
          <w:tcPr>
            <w:tcW w:type="dxa" w:w="1037"/>
          </w:tcPr>
          <w:p>
            <w:pPr>
              <w:spacing w:after="0"/>
              <w:jc w:val="left"/>
            </w:pPr>
            <w:r>
              <w:rPr>
                <w:sz w:val="16"/>
              </w:rPr>
              <w:t>1965-09-25</w:t>
            </w:r>
          </w:p>
        </w:tc>
        <w:tc>
          <w:tcPr>
            <w:tcW w:type="dxa" w:w="1037"/>
          </w:tcPr>
          <w:p>
            <w:pPr>
              <w:spacing w:after="0"/>
              <w:jc w:val="left"/>
            </w:pPr>
            <w:r>
              <w:rPr>
                <w:sz w:val="16"/>
              </w:rPr>
              <w:t>DR-210-MS</w:t>
            </w:r>
          </w:p>
        </w:tc>
        <w:tc>
          <w:tcPr>
            <w:tcW w:type="dxa" w:w="1310"/>
          </w:tcPr>
          <w:p>
            <w:pPr>
              <w:spacing w:after="0"/>
              <w:jc w:val="left"/>
            </w:pPr>
            <w:r>
              <w:rPr>
                <w:sz w:val="16"/>
              </w:rPr>
              <w:t>Major disaster</w:t>
            </w:r>
          </w:p>
        </w:tc>
        <w:tc>
          <w:tcPr>
            <w:tcW w:type="dxa" w:w="1834"/>
          </w:tcPr>
          <w:p>
            <w:pPr>
              <w:spacing w:after="0"/>
              <w:jc w:val="left"/>
            </w:pPr>
            <w:r>
              <w:rPr>
                <w:sz w:val="16"/>
              </w:rPr>
              <w:t>HURRICANE BETSY</w:t>
            </w:r>
          </w:p>
        </w:tc>
        <w:tc>
          <w:tcPr>
            <w:tcW w:type="dxa" w:w="2085"/>
          </w:tcPr>
          <w:p>
            <w:pPr>
              <w:spacing w:after="0"/>
              <w:jc w:val="left"/>
            </w:pPr>
            <w:r>
              <w:rPr>
                <w:sz w:val="16"/>
              </w:rPr>
              <w:t>Hurricane (primary); also designated: Inland Flooding</w:t>
            </w:r>
          </w:p>
        </w:tc>
        <w:tc>
          <w:tcPr>
            <w:tcW w:type="dxa" w:w="3626"/>
          </w:tcPr>
          <w:p>
            <w:pPr>
              <w:spacing w:after="0"/>
              <w:jc w:val="right"/>
            </w:pPr>
            <w:r>
              <w:rPr>
                <w:sz w:val="16"/>
              </w:rPr>
              <w:t>none found</w:t>
            </w:r>
          </w:p>
        </w:tc>
        <w:tc>
          <w:tcPr>
            <w:tcW w:type="dxa" w:w="1259"/>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21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9</w:t>
            </w:r>
          </w:p>
        </w:tc>
        <w:tc>
          <w:tcPr>
            <w:tcW w:type="dxa" w:w="1422"/>
          </w:tcPr>
          <w:p>
            <w:pPr>
              <w:spacing w:after="0"/>
              <w:jc w:val="right"/>
            </w:pPr>
            <w:r>
              <w:rPr>
                <w:sz w:val="16"/>
              </w:rPr>
              <w:t>3</w:t>
            </w:r>
          </w:p>
        </w:tc>
        <w:tc>
          <w:tcPr>
            <w:tcW w:type="dxa" w:w="1356"/>
          </w:tcPr>
          <w:p>
            <w:pPr>
              <w:spacing w:after="0"/>
              <w:jc w:val="right"/>
            </w:pPr>
            <w:r>
              <w:rPr>
                <w:sz w:val="16"/>
              </w:rPr>
              <w:t>6</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96</w:t>
            </w:r>
          </w:p>
        </w:tc>
        <w:tc>
          <w:tcPr>
            <w:tcW w:type="dxa" w:w="1422"/>
          </w:tcPr>
          <w:p>
            <w:pPr>
              <w:spacing w:after="0"/>
              <w:jc w:val="right"/>
            </w:pPr>
            <w:r>
              <w:rPr>
                <w:sz w:val="16"/>
              </w:rPr>
              <w:t>3</w:t>
            </w:r>
          </w:p>
        </w:tc>
        <w:tc>
          <w:tcPr>
            <w:tcW w:type="dxa" w:w="1356"/>
          </w:tcPr>
          <w:p>
            <w:pPr>
              <w:spacing w:after="0"/>
              <w:jc w:val="right"/>
            </w:pPr>
            <w:r>
              <w:rPr>
                <w:sz w:val="16"/>
              </w:rPr>
              <w:t>8</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24</w:t>
            </w:r>
          </w:p>
        </w:tc>
        <w:tc>
          <w:tcPr>
            <w:tcW w:type="dxa" w:w="1422"/>
          </w:tcPr>
          <w:p>
            <w:pPr>
              <w:spacing w:after="0"/>
              <w:jc w:val="right"/>
            </w:pPr>
            <w:r>
              <w:rPr>
                <w:sz w:val="16"/>
              </w:rPr>
              <w:t>3</w:t>
            </w:r>
          </w:p>
        </w:tc>
        <w:tc>
          <w:tcPr>
            <w:tcW w:type="dxa" w:w="1356"/>
          </w:tcPr>
          <w:p>
            <w:pPr>
              <w:spacing w:after="0"/>
              <w:jc w:val="right"/>
            </w:pPr>
            <w:r>
              <w:rPr>
                <w:sz w:val="16"/>
              </w:rPr>
              <w:t>20</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98</w:t>
            </w:r>
          </w:p>
        </w:tc>
        <w:tc>
          <w:tcPr>
            <w:tcW w:type="dxa" w:w="1422"/>
          </w:tcPr>
          <w:p>
            <w:pPr>
              <w:spacing w:after="0"/>
              <w:jc w:val="right"/>
            </w:pPr>
            <w:r>
              <w:rPr>
                <w:sz w:val="16"/>
              </w:rPr>
              <w:t>25</w:t>
            </w:r>
          </w:p>
        </w:tc>
        <w:tc>
          <w:tcPr>
            <w:tcW w:type="dxa" w:w="1356"/>
          </w:tcPr>
          <w:p>
            <w:pPr>
              <w:spacing w:after="0"/>
              <w:jc w:val="right"/>
            </w:pPr>
            <w:r>
              <w:rPr>
                <w:sz w:val="16"/>
              </w:rPr>
              <w:t>2</w:t>
            </w:r>
          </w:p>
        </w:tc>
        <w:tc>
          <w:tcPr>
            <w:tcW w:type="dxa" w:w="963"/>
          </w:tcPr>
          <w:p>
            <w:pPr>
              <w:spacing w:after="0"/>
              <w:jc w:val="right"/>
            </w:pPr>
            <w:r>
              <w:rPr>
                <w:sz w:val="16"/>
              </w:rPr>
              <w:t>32</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239</w:t>
            </w:r>
          </w:p>
        </w:tc>
        <w:tc>
          <w:tcPr>
            <w:tcW w:type="dxa" w:w="1422"/>
          </w:tcPr>
          <w:p>
            <w:pPr>
              <w:spacing w:after="0"/>
              <w:jc w:val="right"/>
            </w:pPr>
            <w:r>
              <w:rPr>
                <w:sz w:val="16"/>
              </w:rPr>
              <w:t>18</w:t>
            </w:r>
          </w:p>
        </w:tc>
        <w:tc>
          <w:tcPr>
            <w:tcW w:type="dxa" w:w="1356"/>
          </w:tcPr>
          <w:p>
            <w:pPr>
              <w:spacing w:after="0"/>
              <w:jc w:val="right"/>
            </w:pPr>
            <w:r>
              <w:rPr>
                <w:sz w:val="16"/>
              </w:rPr>
              <w:t>10</w:t>
            </w:r>
          </w:p>
        </w:tc>
        <w:tc>
          <w:tcPr>
            <w:tcW w:type="dxa" w:w="963"/>
          </w:tcPr>
          <w:p>
            <w:pPr>
              <w:spacing w:after="0"/>
              <w:jc w:val="right"/>
            </w:pPr>
            <w:r>
              <w:rPr>
                <w:sz w:val="16"/>
              </w:rPr>
              <w:t>33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91</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7"/>
        <w:gridCol w:w="2703"/>
        <w:gridCol w:w="1673"/>
        <w:gridCol w:w="1079"/>
        <w:gridCol w:w="1734"/>
        <w:gridCol w:w="1632"/>
        <w:gridCol w:w="2888"/>
      </w:tblGrid>
      <w:tr>
        <w:trPr>
          <w:cantSplit/>
          <w:tblHeader/>
        </w:trPr>
        <w:tc>
          <w:tcPr>
            <w:tcW w:type="dxa" w:w="1037"/>
            <w:shd w:val="clear" w:color="auto" w:fill="E8E8E8"/>
          </w:tcPr>
          <w:p>
            <w:pPr>
              <w:spacing w:after="0"/>
              <w:jc w:val="left"/>
            </w:pPr>
            <w:r>
              <w:rPr>
                <w:b/>
                <w:sz w:val="16"/>
              </w:rPr>
              <w:t>Date</w:t>
            </w:r>
          </w:p>
        </w:tc>
        <w:tc>
          <w:tcPr>
            <w:tcW w:type="dxa" w:w="1367"/>
            <w:shd w:val="clear" w:color="auto" w:fill="E8E8E8"/>
          </w:tcPr>
          <w:p>
            <w:pPr>
              <w:spacing w:after="0"/>
              <w:jc w:val="left"/>
            </w:pPr>
            <w:r>
              <w:rPr>
                <w:b/>
                <w:sz w:val="16"/>
              </w:rPr>
              <w:t>Event type</w:t>
            </w:r>
          </w:p>
        </w:tc>
        <w:tc>
          <w:tcPr>
            <w:tcW w:type="dxa" w:w="2703"/>
            <w:shd w:val="clear" w:color="auto" w:fill="E8E8E8"/>
          </w:tcPr>
          <w:p>
            <w:pPr>
              <w:spacing w:after="0"/>
              <w:jc w:val="left"/>
            </w:pPr>
            <w:r>
              <w:rPr>
                <w:b/>
                <w:sz w:val="16"/>
              </w:rPr>
              <w:t>Magnitude or extent</w:t>
            </w:r>
          </w:p>
        </w:tc>
        <w:tc>
          <w:tcPr>
            <w:tcW w:type="dxa" w:w="1673"/>
            <w:shd w:val="clear" w:color="auto" w:fill="E8E8E8"/>
          </w:tcPr>
          <w:p>
            <w:pPr>
              <w:spacing w:after="0"/>
              <w:jc w:val="left"/>
            </w:pPr>
            <w:r>
              <w:rPr>
                <w:b/>
                <w:sz w:val="16"/>
              </w:rPr>
              <w:t>Damage</w:t>
            </w:r>
          </w:p>
          <w:p>
            <w:pPr>
              <w:spacing w:after="0"/>
              <w:jc w:val="left"/>
            </w:pPr>
            <w:r>
              <w:rPr>
                <w:i/>
                <w:color w:val="555555"/>
                <w:sz w:val="14"/>
              </w:rPr>
              <w:t>nominal dollars</w:t>
            </w:r>
          </w:p>
        </w:tc>
        <w:tc>
          <w:tcPr>
            <w:tcW w:type="dxa" w:w="10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4"/>
            <w:shd w:val="clear" w:color="auto" w:fill="E8E8E8"/>
          </w:tcPr>
          <w:p>
            <w:pPr>
              <w:spacing w:after="0"/>
              <w:jc w:val="left"/>
            </w:pPr>
            <w:r>
              <w:rPr>
                <w:b/>
                <w:sz w:val="16"/>
              </w:rPr>
              <w:t>Location</w:t>
            </w:r>
          </w:p>
        </w:tc>
        <w:tc>
          <w:tcPr>
            <w:tcW w:type="dxa" w:w="1632"/>
            <w:shd w:val="clear" w:color="auto" w:fill="E8E8E8"/>
          </w:tcPr>
          <w:p>
            <w:pPr>
              <w:spacing w:after="0"/>
              <w:jc w:val="left"/>
            </w:pPr>
            <w:r>
              <w:rPr>
                <w:b/>
                <w:sz w:val="16"/>
              </w:rPr>
              <w:t>Flags</w:t>
            </w:r>
          </w:p>
        </w:tc>
        <w:tc>
          <w:tcPr>
            <w:tcW w:type="dxa" w:w="28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2023-08-04</w:t>
            </w:r>
          </w:p>
        </w:tc>
        <w:tc>
          <w:tcPr>
            <w:tcW w:type="dxa" w:w="1367"/>
          </w:tcPr>
          <w:p>
            <w:pPr>
              <w:spacing w:after="0"/>
              <w:jc w:val="left"/>
            </w:pPr>
            <w:r>
              <w:rPr>
                <w:sz w:val="16"/>
              </w:rPr>
              <w:t>Excessive Heat</w:t>
            </w:r>
          </w:p>
        </w:tc>
        <w:tc>
          <w:tcPr>
            <w:tcW w:type="dxa" w:w="2703"/>
          </w:tcPr>
          <w:p>
            <w:pPr>
              <w:spacing w:after="0"/>
              <w:jc w:val="left"/>
            </w:pPr>
          </w:p>
        </w:tc>
        <w:tc>
          <w:tcPr>
            <w:tcW w:type="dxa" w:w="1673"/>
          </w:tcPr>
          <w:p>
            <w:pPr>
              <w:spacing w:after="0"/>
              <w:jc w:val="left"/>
            </w:pPr>
            <w:r>
              <w:rPr>
                <w:sz w:val="16"/>
              </w:rPr>
              <w:t>$0 property; $0 crops, reported for the zone (2023 dollars)</w:t>
            </w:r>
          </w:p>
        </w:tc>
        <w:tc>
          <w:tcPr>
            <w:tcW w:type="dxa" w:w="1079"/>
          </w:tcPr>
          <w:p>
            <w:pPr>
              <w:spacing w:after="0"/>
              <w:jc w:val="right"/>
            </w:pPr>
            <w:r>
              <w:rPr>
                <w:sz w:val="16"/>
              </w:rPr>
              <w:t>0, 0</w:t>
            </w:r>
          </w:p>
        </w:tc>
        <w:tc>
          <w:tcPr>
            <w:tcW w:type="dxa" w:w="1734"/>
          </w:tcPr>
          <w:p>
            <w:pPr>
              <w:spacing w:after="0"/>
              <w:jc w:val="left"/>
            </w:pPr>
            <w:r>
              <w:rPr>
                <w:sz w:val="16"/>
              </w:rPr>
              <w:t>NWS zone MSZ084 (NORTHERN HARRISON COUNTY), zone-level: may include parts of neighboring counties</w:t>
            </w:r>
          </w:p>
        </w:tc>
        <w:tc>
          <w:tcPr>
            <w:tcW w:type="dxa" w:w="1632"/>
          </w:tcPr>
          <w:p>
            <w:pPr>
              <w:spacing w:after="0"/>
              <w:jc w:val="left"/>
            </w:pPr>
            <w:r>
              <w:rPr>
                <w:sz w:val="16"/>
              </w:rPr>
              <w:t>during plan review, check whether your last plan included it; within last 5 years</w:t>
            </w:r>
          </w:p>
        </w:tc>
        <w:tc>
          <w:tcPr>
            <w:tcW w:type="dxa" w:w="2888"/>
          </w:tcPr>
          <w:p>
            <w:pPr>
              <w:spacing w:after="0"/>
              <w:jc w:val="left"/>
            </w:pPr>
            <w:r>
              <w:rPr>
                <w:sz w:val="16"/>
              </w:rPr>
              <w:t>B1-c worst recorded: Excessive Heat, Heat</w:t>
            </w:r>
          </w:p>
        </w:tc>
      </w:tr>
      <w:tr>
        <w:trPr>
          <w:cantSplit/>
        </w:trPr>
        <w:tc>
          <w:tcPr>
            <w:tcW w:type="dxa" w:w="1037"/>
          </w:tcPr>
          <w:p>
            <w:pPr>
              <w:spacing w:after="0"/>
              <w:jc w:val="left"/>
            </w:pPr>
            <w:r>
              <w:rPr>
                <w:sz w:val="16"/>
              </w:rPr>
              <w:t>2020-10-28</w:t>
            </w:r>
          </w:p>
        </w:tc>
        <w:tc>
          <w:tcPr>
            <w:tcW w:type="dxa" w:w="1367"/>
          </w:tcPr>
          <w:p>
            <w:pPr>
              <w:spacing w:after="0"/>
              <w:jc w:val="left"/>
            </w:pPr>
            <w:r>
              <w:rPr>
                <w:sz w:val="16"/>
              </w:rPr>
              <w:t>Hurricane (Typhoon)</w:t>
            </w:r>
          </w:p>
        </w:tc>
        <w:tc>
          <w:tcPr>
            <w:tcW w:type="dxa" w:w="2703"/>
          </w:tcPr>
          <w:p>
            <w:pPr>
              <w:spacing w:after="0"/>
              <w:jc w:val="left"/>
            </w:pPr>
            <w:r>
              <w:rPr>
                <w:sz w:val="16"/>
              </w:rPr>
              <w:t>category 2</w:t>
            </w:r>
          </w:p>
        </w:tc>
        <w:tc>
          <w:tcPr>
            <w:tcW w:type="dxa" w:w="1673"/>
          </w:tcPr>
          <w:p>
            <w:pPr>
              <w:spacing w:after="0"/>
              <w:jc w:val="left"/>
            </w:pPr>
            <w:r>
              <w:rPr>
                <w:sz w:val="16"/>
              </w:rPr>
              <w:t>$40,000,000 property; $0 crops, reported for the zone (2020 dollars)</w:t>
            </w:r>
          </w:p>
        </w:tc>
        <w:tc>
          <w:tcPr>
            <w:tcW w:type="dxa" w:w="1079"/>
          </w:tcPr>
          <w:p>
            <w:pPr>
              <w:spacing w:after="0"/>
              <w:jc w:val="right"/>
            </w:pPr>
            <w:r>
              <w:rPr>
                <w:sz w:val="16"/>
              </w:rPr>
              <w:t>0, 0</w:t>
            </w:r>
          </w:p>
        </w:tc>
        <w:tc>
          <w:tcPr>
            <w:tcW w:type="dxa" w:w="1734"/>
          </w:tcPr>
          <w:p>
            <w:pPr>
              <w:spacing w:after="0"/>
              <w:jc w:val="left"/>
            </w:pPr>
            <w:r>
              <w:rPr>
                <w:sz w:val="16"/>
              </w:rPr>
              <w:t>NWS zone MSZ081 (HARRISON), zone-level: may include parts of neighboring counties</w:t>
            </w:r>
          </w:p>
        </w:tc>
        <w:tc>
          <w:tcPr>
            <w:tcW w:type="dxa" w:w="1632"/>
          </w:tcPr>
          <w:p>
            <w:pPr>
              <w:spacing w:after="0"/>
              <w:jc w:val="left"/>
            </w:pPr>
          </w:p>
        </w:tc>
        <w:tc>
          <w:tcPr>
            <w:tcW w:type="dxa" w:w="288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2013-04-03</w:t>
            </w:r>
          </w:p>
        </w:tc>
        <w:tc>
          <w:tcPr>
            <w:tcW w:type="dxa" w:w="1367"/>
          </w:tcPr>
          <w:p>
            <w:pPr>
              <w:spacing w:after="0"/>
              <w:jc w:val="left"/>
            </w:pPr>
            <w:r>
              <w:rPr>
                <w:sz w:val="16"/>
              </w:rPr>
              <w:t>High Wind</w:t>
            </w:r>
          </w:p>
        </w:tc>
        <w:tc>
          <w:tcPr>
            <w:tcW w:type="dxa" w:w="2703"/>
          </w:tcPr>
          <w:p>
            <w:pPr>
              <w:spacing w:after="0"/>
              <w:jc w:val="left"/>
            </w:pPr>
            <w:r>
              <w:rPr>
                <w:sz w:val="16"/>
              </w:rPr>
              <w:t>67 kt (77 mph) measured gust</w:t>
            </w:r>
          </w:p>
        </w:tc>
        <w:tc>
          <w:tcPr>
            <w:tcW w:type="dxa" w:w="1673"/>
          </w:tcPr>
          <w:p>
            <w:pPr>
              <w:spacing w:after="0"/>
              <w:jc w:val="left"/>
            </w:pPr>
            <w:r>
              <w:rPr>
                <w:sz w:val="16"/>
              </w:rPr>
              <w:t>$20,000 property; $0 crops, reported for the zone (2013 dollars)</w:t>
            </w:r>
          </w:p>
        </w:tc>
        <w:tc>
          <w:tcPr>
            <w:tcW w:type="dxa" w:w="1079"/>
          </w:tcPr>
          <w:p>
            <w:pPr>
              <w:spacing w:after="0"/>
              <w:jc w:val="right"/>
            </w:pPr>
            <w:r>
              <w:rPr>
                <w:sz w:val="16"/>
              </w:rPr>
              <w:t>0, 0</w:t>
            </w:r>
          </w:p>
        </w:tc>
        <w:tc>
          <w:tcPr>
            <w:tcW w:type="dxa" w:w="1734"/>
          </w:tcPr>
          <w:p>
            <w:pPr>
              <w:spacing w:after="0"/>
              <w:jc w:val="left"/>
            </w:pPr>
            <w:r>
              <w:rPr>
                <w:sz w:val="16"/>
              </w:rPr>
              <w:t>NWS zone MSZ081 (HARRISON), zone-level: may include parts of neighboring counties</w:t>
            </w:r>
          </w:p>
        </w:tc>
        <w:tc>
          <w:tcPr>
            <w:tcW w:type="dxa" w:w="1632"/>
          </w:tcPr>
          <w:p>
            <w:pPr>
              <w:spacing w:after="0"/>
              <w:jc w:val="left"/>
            </w:pPr>
          </w:p>
        </w:tc>
        <w:tc>
          <w:tcPr>
            <w:tcW w:type="dxa" w:w="288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2009-03-28</w:t>
            </w:r>
          </w:p>
        </w:tc>
        <w:tc>
          <w:tcPr>
            <w:tcW w:type="dxa" w:w="1367"/>
          </w:tcPr>
          <w:p>
            <w:pPr>
              <w:spacing w:after="0"/>
              <w:jc w:val="left"/>
            </w:pPr>
            <w:r>
              <w:rPr>
                <w:sz w:val="16"/>
              </w:rPr>
              <w:t>Flash Flood</w:t>
            </w:r>
          </w:p>
        </w:tc>
        <w:tc>
          <w:tcPr>
            <w:tcW w:type="dxa" w:w="2703"/>
          </w:tcPr>
          <w:p>
            <w:pPr>
              <w:spacing w:after="0"/>
              <w:jc w:val="left"/>
            </w:pPr>
          </w:p>
        </w:tc>
        <w:tc>
          <w:tcPr>
            <w:tcW w:type="dxa" w:w="1673"/>
          </w:tcPr>
          <w:p>
            <w:pPr>
              <w:spacing w:after="0"/>
              <w:jc w:val="left"/>
            </w:pPr>
            <w:r>
              <w:rPr>
                <w:sz w:val="16"/>
              </w:rPr>
              <w:t>$750,000 property; $0 crops (2009 dollars)</w:t>
            </w:r>
          </w:p>
        </w:tc>
        <w:tc>
          <w:tcPr>
            <w:tcW w:type="dxa" w:w="1079"/>
          </w:tcPr>
          <w:p>
            <w:pPr>
              <w:spacing w:after="0"/>
              <w:jc w:val="right"/>
            </w:pPr>
            <w:r>
              <w:rPr>
                <w:sz w:val="16"/>
              </w:rPr>
              <w:t>1, 0</w:t>
            </w:r>
          </w:p>
        </w:tc>
        <w:tc>
          <w:tcPr>
            <w:tcW w:type="dxa" w:w="1734"/>
          </w:tcPr>
          <w:p>
            <w:pPr>
              <w:spacing w:after="0"/>
              <w:jc w:val="left"/>
            </w:pPr>
            <w:r>
              <w:rPr>
                <w:sz w:val="16"/>
              </w:rPr>
              <w:t>LONG BEACH to D IBERVILLE</w:t>
            </w:r>
          </w:p>
        </w:tc>
        <w:tc>
          <w:tcPr>
            <w:tcW w:type="dxa" w:w="1632"/>
          </w:tcPr>
          <w:p>
            <w:pPr>
              <w:spacing w:after="0"/>
              <w:jc w:val="left"/>
            </w:pPr>
          </w:p>
        </w:tc>
        <w:tc>
          <w:tcPr>
            <w:tcW w:type="dxa" w:w="28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2005-08-29</w:t>
            </w:r>
          </w:p>
        </w:tc>
        <w:tc>
          <w:tcPr>
            <w:tcW w:type="dxa" w:w="1367"/>
          </w:tcPr>
          <w:p>
            <w:pPr>
              <w:spacing w:after="0"/>
              <w:jc w:val="left"/>
            </w:pPr>
            <w:r>
              <w:rPr>
                <w:sz w:val="16"/>
              </w:rPr>
              <w:t>Storm Surge/Tide</w:t>
            </w:r>
          </w:p>
        </w:tc>
        <w:tc>
          <w:tcPr>
            <w:tcW w:type="dxa" w:w="2703"/>
          </w:tcPr>
          <w:p>
            <w:pPr>
              <w:spacing w:after="0"/>
              <w:jc w:val="left"/>
            </w:pPr>
          </w:p>
        </w:tc>
        <w:tc>
          <w:tcPr>
            <w:tcW w:type="dxa" w:w="1673"/>
          </w:tcPr>
          <w:p>
            <w:pPr>
              <w:spacing w:after="0"/>
              <w:jc w:val="left"/>
            </w:pPr>
            <w:r>
              <w:rPr>
                <w:sz w:val="16"/>
              </w:rPr>
              <w:t>$5,630,000,000 property; crops not reported, reported for the zone (2005 dollars)</w:t>
            </w:r>
          </w:p>
        </w:tc>
        <w:tc>
          <w:tcPr>
            <w:tcW w:type="dxa" w:w="1079"/>
          </w:tcPr>
          <w:p>
            <w:pPr>
              <w:spacing w:after="0"/>
              <w:jc w:val="right"/>
            </w:pPr>
            <w:r>
              <w:rPr>
                <w:sz w:val="16"/>
              </w:rPr>
              <w:t>0, 0</w:t>
            </w:r>
          </w:p>
        </w:tc>
        <w:tc>
          <w:tcPr>
            <w:tcW w:type="dxa" w:w="1734"/>
          </w:tcPr>
          <w:p>
            <w:pPr>
              <w:spacing w:after="0"/>
              <w:jc w:val="left"/>
            </w:pPr>
            <w:r>
              <w:rPr>
                <w:sz w:val="16"/>
              </w:rPr>
              <w:t>NWS zone MSZ081 (HARRISON), zone-level: may include parts of neighboring counties</w:t>
            </w:r>
          </w:p>
        </w:tc>
        <w:tc>
          <w:tcPr>
            <w:tcW w:type="dxa" w:w="1632"/>
          </w:tcPr>
          <w:p>
            <w:pPr>
              <w:spacing w:after="0"/>
              <w:jc w:val="left"/>
            </w:pPr>
          </w:p>
        </w:tc>
        <w:tc>
          <w:tcPr>
            <w:tcW w:type="dxa" w:w="2888"/>
          </w:tcPr>
          <w:p>
            <w:pPr>
              <w:spacing w:after="0"/>
              <w:jc w:val="left"/>
            </w:pPr>
            <w:r>
              <w:rPr>
                <w:sz w:val="16"/>
              </w:rPr>
              <w:t>B1-c worst recorded: Coastal Flood, Storm Surge/Tide</w:t>
            </w:r>
          </w:p>
        </w:tc>
      </w:tr>
      <w:tr>
        <w:trPr>
          <w:cantSplit/>
        </w:trPr>
        <w:tc>
          <w:tcPr>
            <w:tcW w:type="dxa" w:w="1037"/>
          </w:tcPr>
          <w:p>
            <w:pPr>
              <w:spacing w:after="0"/>
              <w:jc w:val="left"/>
            </w:pPr>
            <w:r>
              <w:rPr>
                <w:sz w:val="16"/>
              </w:rPr>
              <w:t>2005-08-28</w:t>
            </w:r>
          </w:p>
        </w:tc>
        <w:tc>
          <w:tcPr>
            <w:tcW w:type="dxa" w:w="1367"/>
          </w:tcPr>
          <w:p>
            <w:pPr>
              <w:spacing w:after="0"/>
              <w:jc w:val="left"/>
            </w:pPr>
            <w:r>
              <w:rPr>
                <w:sz w:val="16"/>
              </w:rPr>
              <w:t>Hurricane (Typhoon)</w:t>
            </w:r>
          </w:p>
        </w:tc>
        <w:tc>
          <w:tcPr>
            <w:tcW w:type="dxa" w:w="2703"/>
          </w:tcPr>
          <w:p>
            <w:pPr>
              <w:spacing w:after="0"/>
              <w:jc w:val="left"/>
            </w:pPr>
          </w:p>
        </w:tc>
        <w:tc>
          <w:tcPr>
            <w:tcW w:type="dxa" w:w="1673"/>
          </w:tcPr>
          <w:p>
            <w:pPr>
              <w:spacing w:after="0"/>
              <w:jc w:val="left"/>
            </w:pPr>
            <w:r>
              <w:rPr>
                <w:sz w:val="16"/>
              </w:rPr>
              <w:t>$2,940,000,000 property; crops not reported, reported for the zone (2005 dollars)</w:t>
            </w:r>
          </w:p>
        </w:tc>
        <w:tc>
          <w:tcPr>
            <w:tcW w:type="dxa" w:w="1079"/>
          </w:tcPr>
          <w:p>
            <w:pPr>
              <w:spacing w:after="0"/>
              <w:jc w:val="right"/>
            </w:pPr>
            <w:r>
              <w:rPr>
                <w:sz w:val="16"/>
              </w:rPr>
              <w:t>97, 0</w:t>
            </w:r>
          </w:p>
        </w:tc>
        <w:tc>
          <w:tcPr>
            <w:tcW w:type="dxa" w:w="1734"/>
          </w:tcPr>
          <w:p>
            <w:pPr>
              <w:spacing w:after="0"/>
              <w:jc w:val="left"/>
            </w:pPr>
            <w:r>
              <w:rPr>
                <w:sz w:val="16"/>
              </w:rPr>
              <w:t>NWS zone MSZ081 (HARRISON), zone-level: may include parts of neighboring counties</w:t>
            </w:r>
          </w:p>
        </w:tc>
        <w:tc>
          <w:tcPr>
            <w:tcW w:type="dxa" w:w="1632"/>
          </w:tcPr>
          <w:p>
            <w:pPr>
              <w:spacing w:after="0"/>
              <w:jc w:val="left"/>
            </w:pPr>
          </w:p>
        </w:tc>
        <w:tc>
          <w:tcPr>
            <w:tcW w:type="dxa" w:w="2888"/>
          </w:tcPr>
          <w:p>
            <w:pPr>
              <w:spacing w:after="0"/>
              <w:jc w:val="left"/>
            </w:pPr>
            <w:r>
              <w:rPr>
                <w:sz w:val="16"/>
              </w:rPr>
              <w:t>deaths or injuries recorded</w:t>
            </w:r>
          </w:p>
        </w:tc>
      </w:tr>
      <w:tr>
        <w:trPr>
          <w:cantSplit/>
        </w:trPr>
        <w:tc>
          <w:tcPr>
            <w:tcW w:type="dxa" w:w="1037"/>
          </w:tcPr>
          <w:p>
            <w:pPr>
              <w:spacing w:after="0"/>
              <w:jc w:val="left"/>
            </w:pPr>
            <w:r>
              <w:rPr>
                <w:sz w:val="16"/>
              </w:rPr>
              <w:t>2001-06-07</w:t>
            </w:r>
          </w:p>
        </w:tc>
        <w:tc>
          <w:tcPr>
            <w:tcW w:type="dxa" w:w="1367"/>
          </w:tcPr>
          <w:p>
            <w:pPr>
              <w:spacing w:after="0"/>
              <w:jc w:val="left"/>
            </w:pPr>
            <w:r>
              <w:rPr>
                <w:sz w:val="16"/>
              </w:rPr>
              <w:t>Lightning</w:t>
            </w:r>
          </w:p>
        </w:tc>
        <w:tc>
          <w:tcPr>
            <w:tcW w:type="dxa" w:w="2703"/>
          </w:tcPr>
          <w:p>
            <w:pPr>
              <w:spacing w:after="0"/>
              <w:jc w:val="left"/>
            </w:pPr>
          </w:p>
        </w:tc>
        <w:tc>
          <w:tcPr>
            <w:tcW w:type="dxa" w:w="1673"/>
          </w:tcPr>
          <w:p>
            <w:pPr>
              <w:spacing w:after="0"/>
              <w:jc w:val="left"/>
            </w:pPr>
            <w:r>
              <w:rPr>
                <w:sz w:val="16"/>
              </w:rPr>
              <w:t>damage not reported</w:t>
            </w:r>
          </w:p>
        </w:tc>
        <w:tc>
          <w:tcPr>
            <w:tcW w:type="dxa" w:w="1079"/>
          </w:tcPr>
          <w:p>
            <w:pPr>
              <w:spacing w:after="0"/>
              <w:jc w:val="right"/>
            </w:pPr>
            <w:r>
              <w:rPr>
                <w:sz w:val="16"/>
              </w:rPr>
              <w:t>1, 0</w:t>
            </w:r>
          </w:p>
        </w:tc>
        <w:tc>
          <w:tcPr>
            <w:tcW w:type="dxa" w:w="1734"/>
          </w:tcPr>
          <w:p>
            <w:pPr>
              <w:spacing w:after="0"/>
              <w:jc w:val="left"/>
            </w:pPr>
            <w:r>
              <w:rPr>
                <w:sz w:val="16"/>
              </w:rPr>
              <w:t>GULFPORT</w:t>
            </w:r>
          </w:p>
        </w:tc>
        <w:tc>
          <w:tcPr>
            <w:tcW w:type="dxa" w:w="1632"/>
          </w:tcPr>
          <w:p>
            <w:pPr>
              <w:spacing w:after="0"/>
              <w:jc w:val="left"/>
            </w:pPr>
          </w:p>
        </w:tc>
        <w:tc>
          <w:tcPr>
            <w:tcW w:type="dxa" w:w="2888"/>
          </w:tcPr>
          <w:p>
            <w:pPr>
              <w:spacing w:after="0"/>
              <w:jc w:val="left"/>
            </w:pPr>
            <w:r>
              <w:rPr>
                <w:sz w:val="16"/>
              </w:rPr>
              <w:t>B1-c worst recorded: Lightning</w:t>
            </w:r>
          </w:p>
        </w:tc>
      </w:tr>
      <w:tr>
        <w:trPr>
          <w:cantSplit/>
        </w:trPr>
        <w:tc>
          <w:tcPr>
            <w:tcW w:type="dxa" w:w="1037"/>
          </w:tcPr>
          <w:p>
            <w:pPr>
              <w:spacing w:after="0"/>
              <w:jc w:val="left"/>
            </w:pPr>
            <w:r>
              <w:rPr>
                <w:sz w:val="16"/>
              </w:rPr>
              <w:t>1996-12-18</w:t>
            </w:r>
          </w:p>
        </w:tc>
        <w:tc>
          <w:tcPr>
            <w:tcW w:type="dxa" w:w="1367"/>
          </w:tcPr>
          <w:p>
            <w:pPr>
              <w:spacing w:after="0"/>
              <w:jc w:val="left"/>
            </w:pPr>
            <w:r>
              <w:rPr>
                <w:sz w:val="16"/>
              </w:rPr>
              <w:t>Cold/Wind Chill</w:t>
            </w:r>
          </w:p>
        </w:tc>
        <w:tc>
          <w:tcPr>
            <w:tcW w:type="dxa" w:w="2703"/>
          </w:tcPr>
          <w:p>
            <w:pPr>
              <w:spacing w:after="0"/>
              <w:jc w:val="left"/>
            </w:pPr>
          </w:p>
        </w:tc>
        <w:tc>
          <w:tcPr>
            <w:tcW w:type="dxa" w:w="1673"/>
          </w:tcPr>
          <w:p>
            <w:pPr>
              <w:spacing w:after="0"/>
              <w:jc w:val="left"/>
            </w:pPr>
            <w:r>
              <w:rPr>
                <w:sz w:val="16"/>
              </w:rPr>
              <w:t>damage not reported</w:t>
            </w:r>
          </w:p>
        </w:tc>
        <w:tc>
          <w:tcPr>
            <w:tcW w:type="dxa" w:w="1079"/>
          </w:tcPr>
          <w:p>
            <w:pPr>
              <w:spacing w:after="0"/>
              <w:jc w:val="right"/>
            </w:pPr>
            <w:r>
              <w:rPr>
                <w:sz w:val="16"/>
              </w:rPr>
              <w:t>0, 0</w:t>
            </w:r>
          </w:p>
        </w:tc>
        <w:tc>
          <w:tcPr>
            <w:tcW w:type="dxa" w:w="1734"/>
          </w:tcPr>
          <w:p>
            <w:pPr>
              <w:spacing w:after="0"/>
              <w:jc w:val="left"/>
            </w:pPr>
            <w:r>
              <w:rPr>
                <w:sz w:val="16"/>
              </w:rPr>
              <w:t>NWS zone MSZ081 (HARRISON), zone-level: may include parts of neighboring counties</w:t>
            </w:r>
          </w:p>
        </w:tc>
        <w:tc>
          <w:tcPr>
            <w:tcW w:type="dxa" w:w="1632"/>
          </w:tcPr>
          <w:p>
            <w:pPr>
              <w:spacing w:after="0"/>
              <w:jc w:val="left"/>
            </w:pPr>
          </w:p>
        </w:tc>
        <w:tc>
          <w:tcPr>
            <w:tcW w:type="dxa" w:w="28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1994-04-12</w:t>
            </w:r>
          </w:p>
        </w:tc>
        <w:tc>
          <w:tcPr>
            <w:tcW w:type="dxa" w:w="1367"/>
          </w:tcPr>
          <w:p>
            <w:pPr>
              <w:spacing w:after="0"/>
              <w:jc w:val="left"/>
            </w:pPr>
            <w:r>
              <w:rPr>
                <w:sz w:val="16"/>
              </w:rPr>
              <w:t>Tornado</w:t>
            </w:r>
          </w:p>
        </w:tc>
        <w:tc>
          <w:tcPr>
            <w:tcW w:type="dxa" w:w="2703"/>
          </w:tcPr>
          <w:p>
            <w:pPr>
              <w:spacing w:after="0"/>
              <w:jc w:val="left"/>
            </w:pPr>
            <w:r>
              <w:rPr>
                <w:sz w:val="16"/>
              </w:rPr>
              <w:t>F2, 2 mi path length (records before 1996 may include the whole path; rating and listing come from the county where the tornado began), 100 yd wide</w:t>
            </w:r>
          </w:p>
        </w:tc>
        <w:tc>
          <w:tcPr>
            <w:tcW w:type="dxa" w:w="1673"/>
          </w:tcPr>
          <w:p>
            <w:pPr>
              <w:spacing w:after="0"/>
              <w:jc w:val="left"/>
            </w:pPr>
            <w:r>
              <w:rPr>
                <w:sz w:val="16"/>
              </w:rPr>
              <w:t>$5,000,000 property; crops not recorded (1994 dollars)</w:t>
            </w:r>
          </w:p>
        </w:tc>
        <w:tc>
          <w:tcPr>
            <w:tcW w:type="dxa" w:w="1079"/>
          </w:tcPr>
          <w:p>
            <w:pPr>
              <w:spacing w:after="0"/>
              <w:jc w:val="right"/>
            </w:pPr>
            <w:r>
              <w:rPr>
                <w:sz w:val="16"/>
              </w:rPr>
              <w:t>2, 15</w:t>
            </w:r>
          </w:p>
        </w:tc>
        <w:tc>
          <w:tcPr>
            <w:tcW w:type="dxa" w:w="1734"/>
          </w:tcPr>
          <w:p>
            <w:pPr>
              <w:spacing w:after="0"/>
              <w:jc w:val="left"/>
            </w:pPr>
            <w:r>
              <w:rPr>
                <w:sz w:val="16"/>
              </w:rPr>
              <w:t>Woolmarket</w:t>
            </w:r>
          </w:p>
        </w:tc>
        <w:tc>
          <w:tcPr>
            <w:tcW w:type="dxa" w:w="1632"/>
          </w:tcPr>
          <w:p>
            <w:pPr>
              <w:spacing w:after="0"/>
              <w:jc w:val="left"/>
            </w:pPr>
          </w:p>
        </w:tc>
        <w:tc>
          <w:tcPr>
            <w:tcW w:type="dxa" w:w="2888"/>
          </w:tcPr>
          <w:p>
            <w:pPr>
              <w:spacing w:after="0"/>
              <w:jc w:val="left"/>
            </w:pPr>
            <w:r>
              <w:rPr>
                <w:sz w:val="16"/>
              </w:rPr>
              <w:t>deaths or injuries recorded</w:t>
            </w:r>
          </w:p>
        </w:tc>
      </w:tr>
      <w:tr>
        <w:trPr>
          <w:cantSplit/>
        </w:trPr>
        <w:tc>
          <w:tcPr>
            <w:tcW w:type="dxa" w:w="1037"/>
          </w:tcPr>
          <w:p>
            <w:pPr>
              <w:spacing w:after="0"/>
              <w:jc w:val="left"/>
            </w:pPr>
            <w:r>
              <w:rPr>
                <w:sz w:val="16"/>
              </w:rPr>
              <w:t>1980-04-13</w:t>
            </w:r>
          </w:p>
        </w:tc>
        <w:tc>
          <w:tcPr>
            <w:tcW w:type="dxa" w:w="1367"/>
          </w:tcPr>
          <w:p>
            <w:pPr>
              <w:spacing w:after="0"/>
              <w:jc w:val="left"/>
            </w:pPr>
            <w:r>
              <w:rPr>
                <w:sz w:val="16"/>
              </w:rPr>
              <w:t>Tornado</w:t>
            </w:r>
          </w:p>
        </w:tc>
        <w:tc>
          <w:tcPr>
            <w:tcW w:type="dxa" w:w="2703"/>
          </w:tcPr>
          <w:p>
            <w:pPr>
              <w:spacing w:after="0"/>
              <w:jc w:val="left"/>
            </w:pPr>
            <w:r>
              <w:rPr>
                <w:sz w:val="16"/>
              </w:rPr>
              <w:t>F3, 15.9 mi path length (records before 1996 may include the whole path; rating and listing come from the county where the tornado began), 400 yd wide</w:t>
            </w:r>
          </w:p>
        </w:tc>
        <w:tc>
          <w:tcPr>
            <w:tcW w:type="dxa" w:w="1673"/>
          </w:tcPr>
          <w:p>
            <w:pPr>
              <w:spacing w:after="0"/>
              <w:jc w:val="left"/>
            </w:pPr>
            <w:r>
              <w:rPr>
                <w:sz w:val="16"/>
              </w:rPr>
              <w:t>$25,000,000 property; crops not recorded (1980 dollars)</w:t>
            </w:r>
          </w:p>
        </w:tc>
        <w:tc>
          <w:tcPr>
            <w:tcW w:type="dxa" w:w="1079"/>
          </w:tcPr>
          <w:p>
            <w:pPr>
              <w:spacing w:after="0"/>
              <w:jc w:val="right"/>
            </w:pPr>
            <w:r>
              <w:rPr>
                <w:sz w:val="16"/>
              </w:rPr>
              <w:t>0, 25</w:t>
            </w:r>
          </w:p>
        </w:tc>
        <w:tc>
          <w:tcPr>
            <w:tcW w:type="dxa" w:w="1734"/>
          </w:tcPr>
          <w:p>
            <w:pPr>
              <w:spacing w:after="0"/>
              <w:jc w:val="left"/>
            </w:pPr>
            <w:r>
              <w:rPr>
                <w:sz w:val="16"/>
              </w:rPr>
              <w:t>location not recorded</w:t>
            </w:r>
          </w:p>
        </w:tc>
        <w:tc>
          <w:tcPr>
            <w:tcW w:type="dxa" w:w="1632"/>
          </w:tcPr>
          <w:p>
            <w:pPr>
              <w:spacing w:after="0"/>
              <w:jc w:val="left"/>
            </w:pPr>
          </w:p>
        </w:tc>
        <w:tc>
          <w:tcPr>
            <w:tcW w:type="dxa" w:w="2888"/>
          </w:tcPr>
          <w:p>
            <w:pPr>
              <w:spacing w:after="0"/>
              <w:jc w:val="left"/>
            </w:pPr>
            <w:r>
              <w:rPr>
                <w:sz w:val="16"/>
              </w:rPr>
              <w:t>B1-c worst recorded: Tornado</w:t>
            </w:r>
          </w:p>
        </w:tc>
      </w:tr>
      <w:tr>
        <w:trPr>
          <w:cantSplit/>
        </w:trPr>
        <w:tc>
          <w:tcPr>
            <w:tcW w:type="dxa" w:w="1037"/>
          </w:tcPr>
          <w:p>
            <w:pPr>
              <w:spacing w:after="0"/>
              <w:jc w:val="left"/>
            </w:pPr>
            <w:r>
              <w:rPr>
                <w:sz w:val="16"/>
              </w:rPr>
              <w:t>1967-10-30</w:t>
            </w:r>
          </w:p>
        </w:tc>
        <w:tc>
          <w:tcPr>
            <w:tcW w:type="dxa" w:w="1367"/>
          </w:tcPr>
          <w:p>
            <w:pPr>
              <w:spacing w:after="0"/>
              <w:jc w:val="left"/>
            </w:pPr>
            <w:r>
              <w:rPr>
                <w:sz w:val="16"/>
              </w:rPr>
              <w:t>Tornado</w:t>
            </w:r>
          </w:p>
        </w:tc>
        <w:tc>
          <w:tcPr>
            <w:tcW w:type="dxa" w:w="2703"/>
          </w:tcPr>
          <w:p>
            <w:pPr>
              <w:spacing w:after="0"/>
              <w:jc w:val="left"/>
            </w:pPr>
            <w:r>
              <w:rPr>
                <w:sz w:val="16"/>
              </w:rPr>
              <w:t>F3, 2 mi path length (records before 1996 may include the whole path; rating and listing come from the county where the tornado began), 400 yd wide</w:t>
            </w:r>
          </w:p>
        </w:tc>
        <w:tc>
          <w:tcPr>
            <w:tcW w:type="dxa" w:w="1673"/>
          </w:tcPr>
          <w:p>
            <w:pPr>
              <w:spacing w:after="0"/>
              <w:jc w:val="left"/>
            </w:pPr>
            <w:r>
              <w:rPr>
                <w:sz w:val="16"/>
              </w:rPr>
              <w:t>$25,000,000 property; crops not recorded (1967 dollars)</w:t>
            </w:r>
          </w:p>
        </w:tc>
        <w:tc>
          <w:tcPr>
            <w:tcW w:type="dxa" w:w="1079"/>
          </w:tcPr>
          <w:p>
            <w:pPr>
              <w:spacing w:after="0"/>
              <w:jc w:val="right"/>
            </w:pPr>
            <w:r>
              <w:rPr>
                <w:sz w:val="16"/>
              </w:rPr>
              <w:t>4, 17</w:t>
            </w:r>
          </w:p>
        </w:tc>
        <w:tc>
          <w:tcPr>
            <w:tcW w:type="dxa" w:w="1734"/>
          </w:tcPr>
          <w:p>
            <w:pPr>
              <w:spacing w:after="0"/>
              <w:jc w:val="left"/>
            </w:pPr>
            <w:r>
              <w:rPr>
                <w:sz w:val="16"/>
              </w:rPr>
              <w:t>location not recorded</w:t>
            </w:r>
          </w:p>
        </w:tc>
        <w:tc>
          <w:tcPr>
            <w:tcW w:type="dxa" w:w="1632"/>
          </w:tcPr>
          <w:p>
            <w:pPr>
              <w:spacing w:after="0"/>
              <w:jc w:val="left"/>
            </w:pPr>
          </w:p>
        </w:tc>
        <w:tc>
          <w:tcPr>
            <w:tcW w:type="dxa" w:w="2888"/>
          </w:tcPr>
          <w:p>
            <w:pPr>
              <w:spacing w:after="0"/>
              <w:jc w:val="left"/>
            </w:pPr>
            <w:r>
              <w:rPr>
                <w:sz w:val="16"/>
              </w:rPr>
              <w:t>deaths or injuries recorded</w:t>
            </w:r>
          </w:p>
        </w:tc>
      </w:tr>
      <w:tr>
        <w:trPr>
          <w:cantSplit/>
        </w:trPr>
        <w:tc>
          <w:tcPr>
            <w:tcW w:type="dxa" w:w="1037"/>
          </w:tcPr>
          <w:p>
            <w:pPr>
              <w:spacing w:after="0"/>
              <w:jc w:val="left"/>
            </w:pPr>
            <w:r>
              <w:rPr>
                <w:sz w:val="16"/>
              </w:rPr>
              <w:t>1964-04-14</w:t>
            </w:r>
          </w:p>
        </w:tc>
        <w:tc>
          <w:tcPr>
            <w:tcW w:type="dxa" w:w="1367"/>
          </w:tcPr>
          <w:p>
            <w:pPr>
              <w:spacing w:after="0"/>
              <w:jc w:val="left"/>
            </w:pPr>
            <w:r>
              <w:rPr>
                <w:sz w:val="16"/>
              </w:rPr>
              <w:t>Thunderstorm Wind</w:t>
            </w:r>
          </w:p>
        </w:tc>
        <w:tc>
          <w:tcPr>
            <w:tcW w:type="dxa" w:w="2703"/>
          </w:tcPr>
          <w:p>
            <w:pPr>
              <w:spacing w:after="0"/>
              <w:jc w:val="left"/>
            </w:pPr>
            <w:r>
              <w:rPr>
                <w:sz w:val="16"/>
              </w:rPr>
              <w:t>80 kt (92 mph), measurement type not recorded</w:t>
            </w:r>
          </w:p>
        </w:tc>
        <w:tc>
          <w:tcPr>
            <w:tcW w:type="dxa" w:w="1673"/>
          </w:tcPr>
          <w:p>
            <w:pPr>
              <w:spacing w:after="0"/>
              <w:jc w:val="left"/>
            </w:pPr>
            <w:r>
              <w:rPr>
                <w:sz w:val="16"/>
              </w:rPr>
              <w:t>damage not recorded (pre-1996 record)</w:t>
            </w:r>
          </w:p>
        </w:tc>
        <w:tc>
          <w:tcPr>
            <w:tcW w:type="dxa" w:w="1079"/>
          </w:tcPr>
          <w:p>
            <w:pPr>
              <w:spacing w:after="0"/>
              <w:jc w:val="right"/>
            </w:pPr>
            <w:r>
              <w:rPr>
                <w:sz w:val="16"/>
              </w:rPr>
              <w:t>0, 0</w:t>
            </w:r>
          </w:p>
        </w:tc>
        <w:tc>
          <w:tcPr>
            <w:tcW w:type="dxa" w:w="1734"/>
          </w:tcPr>
          <w:p>
            <w:pPr>
              <w:spacing w:after="0"/>
              <w:jc w:val="left"/>
            </w:pPr>
            <w:r>
              <w:rPr>
                <w:sz w:val="16"/>
              </w:rPr>
              <w:t>location not recorded</w:t>
            </w:r>
          </w:p>
        </w:tc>
        <w:tc>
          <w:tcPr>
            <w:tcW w:type="dxa" w:w="1632"/>
          </w:tcPr>
          <w:p>
            <w:pPr>
              <w:spacing w:after="0"/>
              <w:jc w:val="left"/>
            </w:pPr>
          </w:p>
        </w:tc>
        <w:tc>
          <w:tcPr>
            <w:tcW w:type="dxa" w:w="2888"/>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(639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58"/>
        <w:gridCol w:w="1520"/>
        <w:gridCol w:w="1499"/>
        <w:gridCol w:w="1037"/>
        <w:gridCol w:w="1961"/>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8"/>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6.48</w:t>
            </w:r>
          </w:p>
        </w:tc>
        <w:tc>
          <w:tcPr>
            <w:tcW w:type="dxa" w:w="1447"/>
          </w:tcPr>
          <w:p>
            <w:pPr>
              <w:spacing w:after="0"/>
              <w:jc w:val="left"/>
            </w:pPr>
            <w:r>
              <w:rPr>
                <w:sz w:val="16"/>
              </w:rPr>
              <w:t>events per year at a location (modeled)</w:t>
            </w:r>
          </w:p>
        </w:tc>
        <w:tc>
          <w:tcPr>
            <w:tcW w:type="dxa" w:w="1576"/>
          </w:tcPr>
          <w:p>
            <w:pPr>
              <w:spacing w:after="0"/>
              <w:jc w:val="left"/>
            </w:pPr>
            <w:r>
              <w:rPr>
                <w:sz w:val="16"/>
              </w:rPr>
              <w:t>about 6.5 per year at a given location in the county</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0"/>
          </w:tcPr>
          <w:p>
            <w:pPr>
              <w:spacing w:after="0"/>
              <w:jc w:val="right"/>
            </w:pPr>
            <w:r>
              <w:rPr>
                <w:sz w:val="16"/>
              </w:rPr>
              <w:t>0.945</w:t>
            </w:r>
          </w:p>
        </w:tc>
        <w:tc>
          <w:tcPr>
            <w:tcW w:type="dxa" w:w="1447"/>
          </w:tcPr>
          <w:p>
            <w:pPr>
              <w:spacing w:after="0"/>
              <w:jc w:val="left"/>
            </w:pPr>
            <w:r>
              <w:rPr>
                <w:sz w:val="16"/>
              </w:rPr>
              <w:t>event-days per year</w:t>
            </w:r>
          </w:p>
        </w:tc>
        <w:tc>
          <w:tcPr>
            <w:tcW w:type="dxa" w:w="1576"/>
          </w:tcPr>
          <w:p>
            <w:pPr>
              <w:spacing w:after="0"/>
              <w:jc w:val="left"/>
            </w:pPr>
            <w:r>
              <w:rPr>
                <w:sz w:val="16"/>
              </w:rPr>
              <w:t>about 0.945 days per year</w:t>
            </w:r>
          </w:p>
        </w:tc>
        <w:tc>
          <w:tcPr>
            <w:tcW w:type="dxa" w:w="1037"/>
          </w:tcPr>
          <w:p>
            <w:pPr>
              <w:spacing w:after="0"/>
              <w:jc w:val="left"/>
            </w:pPr>
            <w:r>
              <w:rPr>
                <w:sz w:val="16"/>
              </w:rPr>
              <w:t>Possible</w:t>
            </w:r>
          </w:p>
        </w:tc>
        <w:tc>
          <w:tcPr>
            <w:tcW w:type="dxa" w:w="1758"/>
          </w:tcPr>
          <w:p>
            <w:pPr>
              <w:spacing w:after="0"/>
              <w:jc w:val="left"/>
            </w:pPr>
            <w:r>
              <w:rPr>
                <w:sz w:val="16"/>
              </w:rPr>
              <w:t>event-days in 2 of 30 years, 1996 to 2025 (6.67%)</w:t>
            </w:r>
          </w:p>
        </w:tc>
        <w:tc>
          <w:tcPr>
            <w:tcW w:type="dxa" w:w="1520"/>
          </w:tcPr>
          <w:p>
            <w:pPr>
              <w:spacing w:after="0"/>
              <w:jc w:val="right"/>
            </w:pPr>
            <w:r>
              <w:rPr>
                <w:sz w:val="16"/>
              </w:rPr>
              <w:t>16.8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18.7</w:t>
            </w:r>
          </w:p>
        </w:tc>
        <w:tc>
          <w:tcPr>
            <w:tcW w:type="dxa" w:w="1447"/>
          </w:tcPr>
          <w:p>
            <w:pPr>
              <w:spacing w:after="0"/>
              <w:jc w:val="left"/>
            </w:pPr>
            <w:r>
              <w:rPr>
                <w:sz w:val="16"/>
              </w:rPr>
              <w:t>event-days per year</w:t>
            </w:r>
          </w:p>
        </w:tc>
        <w:tc>
          <w:tcPr>
            <w:tcW w:type="dxa" w:w="1576"/>
          </w:tcPr>
          <w:p>
            <w:pPr>
              <w:spacing w:after="0"/>
              <w:jc w:val="left"/>
            </w:pPr>
            <w:r>
              <w:rPr>
                <w:sz w:val="16"/>
              </w:rPr>
              <w:t>about 18.7 days per year</w:t>
            </w:r>
          </w:p>
        </w:tc>
        <w:tc>
          <w:tcPr>
            <w:tcW w:type="dxa" w:w="1037"/>
          </w:tcPr>
          <w:p>
            <w:pPr>
              <w:spacing w:after="0"/>
              <w:jc w:val="left"/>
            </w:pPr>
            <w:r>
              <w:rPr>
                <w:sz w:val="16"/>
              </w:rPr>
              <w:t>Possible</w:t>
            </w:r>
          </w:p>
        </w:tc>
        <w:tc>
          <w:tcPr>
            <w:tcW w:type="dxa" w:w="1758"/>
          </w:tcPr>
          <w:p>
            <w:pPr>
              <w:spacing w:after="0"/>
              <w:jc w:val="left"/>
            </w:pPr>
            <w:r>
              <w:rPr>
                <w:sz w:val="16"/>
              </w:rPr>
              <w:t>event-days in 2 of 30 years, 1996 to 2025 (6.67%)</w:t>
            </w:r>
          </w:p>
        </w:tc>
        <w:tc>
          <w:tcPr>
            <w:tcW w:type="dxa" w:w="1520"/>
          </w:tcPr>
          <w:p>
            <w:pPr>
              <w:spacing w:after="0"/>
              <w:jc w:val="right"/>
            </w:pPr>
            <w:r>
              <w:rPr>
                <w:sz w:val="16"/>
              </w:rPr>
              <w:t>588</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1"/>
          </w:tcPr>
          <w:p>
            <w:pPr>
              <w:spacing w:after="0"/>
              <w:jc w:val="left"/>
            </w:pPr>
            <w:r>
              <w:rPr>
                <w:sz w:val="16"/>
              </w:rPr>
              <w:t>NRI gives about 18.7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0.000969</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0.0969%</w:t>
            </w: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1.92</w:t>
            </w:r>
          </w:p>
        </w:tc>
        <w:tc>
          <w:tcPr>
            <w:tcW w:type="dxa" w:w="1447"/>
          </w:tcPr>
          <w:p>
            <w:pPr>
              <w:spacing w:after="0"/>
              <w:jc w:val="left"/>
            </w:pPr>
            <w:r>
              <w:rPr>
                <w:sz w:val="16"/>
              </w:rPr>
              <w:t>events per year</w:t>
            </w:r>
          </w:p>
        </w:tc>
        <w:tc>
          <w:tcPr>
            <w:tcW w:type="dxa" w:w="1576"/>
          </w:tcPr>
          <w:p>
            <w:pPr>
              <w:spacing w:after="0"/>
              <w:jc w:val="left"/>
            </w:pPr>
            <w:r>
              <w:rPr>
                <w:sz w:val="16"/>
              </w:rPr>
              <w:t>about 1.92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77.2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13.7</w:t>
            </w:r>
          </w:p>
        </w:tc>
        <w:tc>
          <w:tcPr>
            <w:tcW w:type="dxa" w:w="1447"/>
          </w:tcPr>
          <w:p>
            <w:pPr>
              <w:spacing w:after="0"/>
              <w:jc w:val="left"/>
            </w:pPr>
            <w:r>
              <w:rPr>
                <w:sz w:val="16"/>
              </w:rPr>
              <w:t>event-days per year</w:t>
            </w:r>
          </w:p>
        </w:tc>
        <w:tc>
          <w:tcPr>
            <w:tcW w:type="dxa" w:w="1576"/>
          </w:tcPr>
          <w:p>
            <w:pPr>
              <w:spacing w:after="0"/>
              <w:jc w:val="left"/>
            </w:pPr>
            <w:r>
              <w:rPr>
                <w:sz w:val="16"/>
              </w:rPr>
              <w:t>about 13.7 days per year</w:t>
            </w:r>
          </w:p>
        </w:tc>
        <w:tc>
          <w:tcPr>
            <w:tcW w:type="dxa" w:w="1037"/>
          </w:tcPr>
          <w:p>
            <w:pPr>
              <w:spacing w:after="0"/>
              <w:jc w:val="left"/>
            </w:pPr>
            <w:r>
              <w:rPr>
                <w:sz w:val="16"/>
              </w:rPr>
              <w:t>Likely</w:t>
            </w:r>
          </w:p>
        </w:tc>
        <w:tc>
          <w:tcPr>
            <w:tcW w:type="dxa" w:w="1758"/>
          </w:tcPr>
          <w:p>
            <w:pPr>
              <w:spacing w:after="0"/>
              <w:jc w:val="left"/>
            </w:pPr>
            <w:r>
              <w:rPr>
                <w:sz w:val="16"/>
              </w:rPr>
              <w:t>event-days in 3 of 30 years, 1996 to 2025 (10%)</w:t>
            </w:r>
          </w:p>
        </w:tc>
        <w:tc>
          <w:tcPr>
            <w:tcW w:type="dxa" w:w="1520"/>
          </w:tcPr>
          <w:p>
            <w:pPr>
              <w:spacing w:after="0"/>
              <w:jc w:val="right"/>
            </w:pPr>
            <w:r>
              <w:rPr>
                <w:sz w:val="16"/>
              </w:rPr>
              <w:t>196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NRI gives about 13.7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0.241</w:t>
            </w:r>
          </w:p>
        </w:tc>
        <w:tc>
          <w:tcPr>
            <w:tcW w:type="dxa" w:w="1447"/>
          </w:tcPr>
          <w:p>
            <w:pPr>
              <w:spacing w:after="0"/>
              <w:jc w:val="left"/>
            </w:pPr>
            <w:r>
              <w:rPr>
                <w:sz w:val="16"/>
              </w:rPr>
              <w:t>events per year</w:t>
            </w:r>
          </w:p>
        </w:tc>
        <w:tc>
          <w:tcPr>
            <w:tcW w:type="dxa" w:w="1576"/>
          </w:tcPr>
          <w:p>
            <w:pPr>
              <w:spacing w:after="0"/>
              <w:jc w:val="left"/>
            </w:pPr>
            <w:r>
              <w:rPr>
                <w:sz w:val="16"/>
              </w:rPr>
              <w:t>about 1 in 4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80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6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0.582</w:t>
            </w:r>
          </w:p>
        </w:tc>
        <w:tc>
          <w:tcPr>
            <w:tcW w:type="dxa" w:w="1447"/>
          </w:tcPr>
          <w:p>
            <w:pPr>
              <w:spacing w:after="0"/>
              <w:jc w:val="left"/>
            </w:pPr>
            <w:r>
              <w:rPr>
                <w:sz w:val="16"/>
              </w:rPr>
              <w:t>event-days per year</w:t>
            </w:r>
          </w:p>
        </w:tc>
        <w:tc>
          <w:tcPr>
            <w:tcW w:type="dxa" w:w="1576"/>
          </w:tcPr>
          <w:p>
            <w:pPr>
              <w:spacing w:after="0"/>
              <w:jc w:val="left"/>
            </w:pPr>
            <w:r>
              <w:rPr>
                <w:sz w:val="16"/>
              </w:rPr>
              <w:t>about 0.582 days per year</w:t>
            </w:r>
          </w:p>
        </w:tc>
        <w:tc>
          <w:tcPr>
            <w:tcW w:type="dxa" w:w="1037"/>
          </w:tcPr>
          <w:p>
            <w:pPr>
              <w:spacing w:after="0"/>
              <w:jc w:val="left"/>
            </w:pPr>
          </w:p>
        </w:tc>
        <w:tc>
          <w:tcPr>
            <w:tcW w:type="dxa" w:w="1758"/>
          </w:tcPr>
          <w:p>
            <w:pPr>
              <w:spacing w:after="0"/>
              <w:jc w:val="left"/>
            </w:pPr>
            <w:r>
              <w:rPr>
                <w:sz w:val="16"/>
              </w:rPr>
              <w:t>event-days in 0 of 30 years, 1996 to 2025 (0%)</w:t>
            </w:r>
          </w:p>
        </w:tc>
        <w:tc>
          <w:tcPr>
            <w:tcW w:type="dxa" w:w="1520"/>
          </w:tcPr>
          <w:p>
            <w:pPr>
              <w:spacing w:after="0"/>
              <w:jc w:val="right"/>
            </w:pPr>
            <w:r>
              <w:rPr>
                <w:sz w:val="16"/>
              </w:rPr>
              <w:t>25</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6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1.75</w:t>
            </w:r>
          </w:p>
        </w:tc>
        <w:tc>
          <w:tcPr>
            <w:tcW w:type="dxa" w:w="1447"/>
          </w:tcPr>
          <w:p>
            <w:pPr>
              <w:spacing w:after="0"/>
              <w:jc w:val="left"/>
            </w:pPr>
            <w:r>
              <w:rPr>
                <w:sz w:val="16"/>
              </w:rPr>
              <w:t>event-days per year</w:t>
            </w:r>
          </w:p>
        </w:tc>
        <w:tc>
          <w:tcPr>
            <w:tcW w:type="dxa" w:w="1576"/>
          </w:tcPr>
          <w:p>
            <w:pPr>
              <w:spacing w:after="0"/>
              <w:jc w:val="left"/>
            </w:pPr>
            <w:r>
              <w:rPr>
                <w:sz w:val="16"/>
              </w:rPr>
              <w:t>about 1.75 days per year</w:t>
            </w:r>
          </w:p>
        </w:tc>
        <w:tc>
          <w:tcPr>
            <w:tcW w:type="dxa" w:w="1037"/>
          </w:tcPr>
          <w:p>
            <w:pPr>
              <w:spacing w:after="0"/>
              <w:jc w:val="left"/>
            </w:pPr>
            <w:r>
              <w:rPr>
                <w:sz w:val="16"/>
              </w:rPr>
              <w:t>Likely</w:t>
            </w:r>
          </w:p>
        </w:tc>
        <w:tc>
          <w:tcPr>
            <w:tcW w:type="dxa" w:w="1758"/>
          </w:tcPr>
          <w:p>
            <w:pPr>
              <w:spacing w:after="0"/>
              <w:jc w:val="left"/>
            </w:pPr>
            <w:r>
              <w:rPr>
                <w:sz w:val="16"/>
              </w:rPr>
              <w:t>event-days in 22 of 30 years, 1996 to 2025 (73.3%)</w:t>
            </w:r>
          </w:p>
        </w:tc>
        <w:tc>
          <w:tcPr>
            <w:tcW w:type="dxa" w:w="1520"/>
          </w:tcPr>
          <w:p>
            <w:pPr>
              <w:spacing w:after="0"/>
              <w:jc w:val="right"/>
            </w:pPr>
            <w:r>
              <w:rPr>
                <w:sz w:val="16"/>
              </w:rPr>
              <w:t>49</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0.0839</w:t>
            </w:r>
          </w:p>
        </w:tc>
        <w:tc>
          <w:tcPr>
            <w:tcW w:type="dxa" w:w="1447"/>
          </w:tcPr>
          <w:p>
            <w:pPr>
              <w:spacing w:after="0"/>
              <w:jc w:val="left"/>
            </w:pPr>
            <w:r>
              <w:rPr>
                <w:sz w:val="16"/>
              </w:rPr>
              <w:t>events per year (modeled)</w:t>
            </w:r>
          </w:p>
        </w:tc>
        <w:tc>
          <w:tcPr>
            <w:tcW w:type="dxa" w:w="1576"/>
          </w:tcPr>
          <w:p>
            <w:pPr>
              <w:spacing w:after="0"/>
              <w:jc w:val="left"/>
            </w:pPr>
            <w:r>
              <w:rPr>
                <w:sz w:val="16"/>
              </w:rPr>
              <w:t>about 1 in 12 years</w:t>
            </w:r>
          </w:p>
        </w:tc>
        <w:tc>
          <w:tcPr>
            <w:tcW w:type="dxa" w:w="1037"/>
          </w:tcPr>
          <w:p>
            <w:pPr>
              <w:spacing w:after="0"/>
              <w:jc w:val="left"/>
            </w:pPr>
            <w:r>
              <w:rPr>
                <w:sz w:val="16"/>
              </w:rPr>
              <w:t>Possible</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87</w:t>
            </w:r>
          </w:p>
        </w:tc>
        <w:tc>
          <w:tcPr>
            <w:tcW w:type="dxa" w:w="1447"/>
          </w:tcPr>
          <w:p>
            <w:pPr>
              <w:spacing w:after="0"/>
              <w:jc w:val="left"/>
            </w:pPr>
            <w:r>
              <w:rPr>
                <w:sz w:val="16"/>
              </w:rPr>
              <w:t>days per year with a strike</w:t>
            </w:r>
          </w:p>
        </w:tc>
        <w:tc>
          <w:tcPr>
            <w:tcW w:type="dxa" w:w="1576"/>
          </w:tcPr>
          <w:p>
            <w:pPr>
              <w:spacing w:after="0"/>
              <w:jc w:val="left"/>
            </w:pPr>
            <w:r>
              <w:rPr>
                <w:sz w:val="16"/>
              </w:rPr>
              <w:t>about 87 days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1.6</w:t>
            </w:r>
          </w:p>
        </w:tc>
        <w:tc>
          <w:tcPr>
            <w:tcW w:type="dxa" w:w="1447"/>
          </w:tcPr>
          <w:p>
            <w:pPr>
              <w:spacing w:after="0"/>
              <w:jc w:val="left"/>
            </w:pPr>
            <w:r>
              <w:rPr>
                <w:sz w:val="16"/>
              </w:rPr>
              <w:t>events per year</w:t>
            </w:r>
          </w:p>
        </w:tc>
        <w:tc>
          <w:tcPr>
            <w:tcW w:type="dxa" w:w="1576"/>
          </w:tcPr>
          <w:p>
            <w:pPr>
              <w:spacing w:after="0"/>
              <w:jc w:val="left"/>
            </w:pPr>
            <w:r>
              <w:rPr>
                <w:sz w:val="16"/>
              </w:rPr>
              <w:t>about 1.6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40</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0.748</w:t>
            </w:r>
          </w:p>
        </w:tc>
        <w:tc>
          <w:tcPr>
            <w:tcW w:type="dxa" w:w="1447"/>
          </w:tcPr>
          <w:p>
            <w:pPr>
              <w:spacing w:after="0"/>
              <w:jc w:val="left"/>
            </w:pPr>
            <w:r>
              <w:rPr>
                <w:sz w:val="16"/>
              </w:rPr>
              <w:t>events per year</w:t>
            </w:r>
          </w:p>
        </w:tc>
        <w:tc>
          <w:tcPr>
            <w:tcW w:type="dxa" w:w="1576"/>
          </w:tcPr>
          <w:p>
            <w:pPr>
              <w:spacing w:after="0"/>
              <w:jc w:val="left"/>
            </w:pPr>
            <w:r>
              <w:rPr>
                <w:sz w:val="16"/>
              </w:rPr>
              <w:t>about 0.75 per year</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58"/>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0.00639</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0.639%</w:t>
            </w:r>
          </w:p>
        </w:tc>
        <w:tc>
          <w:tcPr>
            <w:tcW w:type="dxa" w:w="1037"/>
          </w:tcPr>
          <w:p>
            <w:pPr>
              <w:spacing w:after="0"/>
              <w:jc w:val="left"/>
            </w:pPr>
          </w:p>
        </w:tc>
        <w:tc>
          <w:tcPr>
            <w:tcW w:type="dxa" w:w="1758"/>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0.841</w:t>
            </w:r>
          </w:p>
        </w:tc>
        <w:tc>
          <w:tcPr>
            <w:tcW w:type="dxa" w:w="1447"/>
          </w:tcPr>
          <w:p>
            <w:pPr>
              <w:spacing w:after="0"/>
              <w:jc w:val="left"/>
            </w:pPr>
            <w:r>
              <w:rPr>
                <w:sz w:val="16"/>
              </w:rPr>
              <w:t>event-days per year</w:t>
            </w:r>
          </w:p>
        </w:tc>
        <w:tc>
          <w:tcPr>
            <w:tcW w:type="dxa" w:w="1576"/>
          </w:tcPr>
          <w:p>
            <w:pPr>
              <w:spacing w:after="0"/>
              <w:jc w:val="left"/>
            </w:pPr>
            <w:r>
              <w:rPr>
                <w:sz w:val="16"/>
              </w:rPr>
              <w:t>about 0.841 days per year</w:t>
            </w:r>
          </w:p>
        </w:tc>
        <w:tc>
          <w:tcPr>
            <w:tcW w:type="dxa" w:w="1037"/>
          </w:tcPr>
          <w:p>
            <w:pPr>
              <w:spacing w:after="0"/>
              <w:jc w:val="left"/>
            </w:pPr>
            <w:r>
              <w:rPr>
                <w:sz w:val="16"/>
              </w:rPr>
              <w:t>Likely</w:t>
            </w:r>
          </w:p>
        </w:tc>
        <w:tc>
          <w:tcPr>
            <w:tcW w:type="dxa" w:w="1758"/>
          </w:tcPr>
          <w:p>
            <w:pPr>
              <w:spacing w:after="0"/>
              <w:jc w:val="left"/>
            </w:pPr>
            <w:r>
              <w:rPr>
                <w:sz w:val="16"/>
              </w:rPr>
              <w:t>event-days in 7 of 30 years, 1996 to 2025 (23.3%)</w:t>
            </w:r>
          </w:p>
        </w:tc>
        <w:tc>
          <w:tcPr>
            <w:tcW w:type="dxa" w:w="1520"/>
          </w:tcPr>
          <w:p>
            <w:pPr>
              <w:spacing w:after="0"/>
              <w:jc w:val="right"/>
            </w:pPr>
            <w:r>
              <w:rPr>
                <w:sz w:val="16"/>
              </w:rPr>
              <w:t>15.6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111</w:t>
            </w:r>
          </w:p>
        </w:tc>
        <w:tc>
          <w:tcPr>
            <w:tcW w:type="dxa" w:w="1476"/>
          </w:tcPr>
          <w:p>
            <w:pPr>
              <w:spacing w:after="0"/>
              <w:jc w:val="right"/>
            </w:pPr>
            <w:r>
              <w:rPr>
                <w:sz w:val="16"/>
              </w:rPr>
              <w:t>30</w:t>
            </w:r>
          </w:p>
        </w:tc>
        <w:tc>
          <w:tcPr>
            <w:tcW w:type="dxa" w:w="1476"/>
          </w:tcPr>
          <w:p>
            <w:pPr>
              <w:spacing w:after="0"/>
              <w:jc w:val="right"/>
            </w:pPr>
            <w:r>
              <w:rPr>
                <w:sz w:val="16"/>
              </w:rPr>
              <w:t>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7"/>
        <w:gridCol w:w="908"/>
        <w:gridCol w:w="946"/>
        <w:gridCol w:w="719"/>
        <w:gridCol w:w="686"/>
        <w:gridCol w:w="2420"/>
        <w:gridCol w:w="7334"/>
      </w:tblGrid>
      <w:tr>
        <w:trPr>
          <w:cantSplit/>
          <w:tblHeader/>
        </w:trPr>
        <w:tc>
          <w:tcPr>
            <w:tcW w:type="dxa" w:w="1097"/>
            <w:shd w:val="clear" w:color="auto" w:fill="E8E8E8"/>
          </w:tcPr>
          <w:p>
            <w:pPr>
              <w:spacing w:after="0"/>
              <w:jc w:val="left"/>
            </w:pPr>
            <w:r>
              <w:rPr>
                <w:b/>
                <w:sz w:val="16"/>
              </w:rPr>
              <w:t>Hazard</w:t>
            </w:r>
          </w:p>
        </w:tc>
        <w:tc>
          <w:tcPr>
            <w:tcW w:type="dxa" w:w="908"/>
            <w:shd w:val="clear" w:color="auto" w:fill="E8E8E8"/>
          </w:tcPr>
          <w:p>
            <w:pPr>
              <w:spacing w:after="0"/>
              <w:jc w:val="right"/>
            </w:pPr>
            <w:r>
              <w:rPr>
                <w:b/>
                <w:sz w:val="16"/>
              </w:rPr>
              <w:t>Tracts</w:t>
            </w:r>
          </w:p>
          <w:p>
            <w:pPr>
              <w:spacing w:after="0"/>
              <w:jc w:val="right"/>
            </w:pPr>
            <w:r>
              <w:rPr>
                <w:i/>
                <w:color w:val="555555"/>
                <w:sz w:val="14"/>
              </w:rPr>
              <w:t>rated of all</w:t>
            </w:r>
          </w:p>
        </w:tc>
        <w:tc>
          <w:tcPr>
            <w:tcW w:type="dxa" w:w="9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9"/>
            <w:shd w:val="clear" w:color="auto" w:fill="E8E8E8"/>
          </w:tcPr>
          <w:p>
            <w:pPr>
              <w:spacing w:after="0"/>
              <w:jc w:val="right"/>
            </w:pPr>
            <w:r>
              <w:rPr>
                <w:b/>
                <w:sz w:val="16"/>
              </w:rPr>
              <w:t>Median</w:t>
            </w:r>
          </w:p>
        </w:tc>
        <w:tc>
          <w:tcPr>
            <w:tcW w:type="dxa" w:w="686"/>
            <w:shd w:val="clear" w:color="auto" w:fill="E8E8E8"/>
          </w:tcPr>
          <w:p>
            <w:pPr>
              <w:spacing w:after="0"/>
              <w:jc w:val="right"/>
            </w:pPr>
            <w:r>
              <w:rPr>
                <w:b/>
                <w:sz w:val="16"/>
              </w:rPr>
              <w:t>Max</w:t>
            </w:r>
          </w:p>
        </w:tc>
        <w:tc>
          <w:tcPr>
            <w:tcW w:type="dxa" w:w="2420"/>
            <w:shd w:val="clear" w:color="auto" w:fill="E8E8E8"/>
          </w:tcPr>
          <w:p>
            <w:pPr>
              <w:spacing w:after="0"/>
              <w:jc w:val="left"/>
            </w:pPr>
            <w:r>
              <w:rPr>
                <w:b/>
                <w:sz w:val="16"/>
              </w:rPr>
              <w:t>Tracts by rating</w:t>
            </w:r>
          </w:p>
        </w:tc>
        <w:tc>
          <w:tcPr>
            <w:tcW w:type="dxa" w:w="7334"/>
            <w:shd w:val="clear" w:color="auto" w:fill="E8E8E8"/>
          </w:tcPr>
          <w:p>
            <w:pPr>
              <w:spacing w:after="0"/>
              <w:jc w:val="left"/>
            </w:pPr>
            <w:r>
              <w:rPr>
                <w:b/>
                <w:sz w:val="16"/>
              </w:rPr>
              <w:t>Note</w:t>
            </w:r>
          </w:p>
        </w:tc>
      </w:tr>
      <w:tr>
        <w:trPr>
          <w:cantSplit/>
        </w:trPr>
        <w:tc>
          <w:tcPr>
            <w:tcW w:type="dxa" w:w="1097"/>
          </w:tcPr>
          <w:p>
            <w:pPr>
              <w:spacing w:after="0"/>
              <w:jc w:val="left"/>
            </w:pPr>
            <w:r>
              <w:rPr>
                <w:sz w:val="16"/>
              </w:rPr>
              <w:t>Avalanche</w:t>
            </w:r>
          </w:p>
        </w:tc>
        <w:tc>
          <w:tcPr>
            <w:tcW w:type="dxa" w:w="908"/>
          </w:tcPr>
          <w:p>
            <w:pPr>
              <w:spacing w:after="0"/>
              <w:jc w:val="right"/>
            </w:pPr>
            <w:r>
              <w:rPr>
                <w:sz w:val="16"/>
              </w:rPr>
              <w:t>0 of 81</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81</w:t>
            </w:r>
          </w:p>
        </w:tc>
        <w:tc>
          <w:tcPr>
            <w:tcW w:type="dxa" w:w="7334"/>
          </w:tcPr>
          <w:p>
            <w:pPr>
              <w:spacing w:after="0"/>
              <w:jc w:val="left"/>
            </w:pPr>
          </w:p>
        </w:tc>
      </w:tr>
      <w:tr>
        <w:trPr>
          <w:cantSplit/>
        </w:trPr>
        <w:tc>
          <w:tcPr>
            <w:tcW w:type="dxa" w:w="1097"/>
          </w:tcPr>
          <w:p>
            <w:pPr>
              <w:spacing w:after="0"/>
              <w:jc w:val="left"/>
            </w:pPr>
            <w:r>
              <w:rPr>
                <w:sz w:val="16"/>
              </w:rPr>
              <w:t>Coastal Flooding</w:t>
            </w:r>
          </w:p>
        </w:tc>
        <w:tc>
          <w:tcPr>
            <w:tcW w:type="dxa" w:w="908"/>
          </w:tcPr>
          <w:p>
            <w:pPr>
              <w:spacing w:after="0"/>
              <w:jc w:val="right"/>
            </w:pPr>
            <w:r>
              <w:rPr>
                <w:sz w:val="16"/>
              </w:rPr>
              <w:t>79 of 81</w:t>
            </w:r>
          </w:p>
        </w:tc>
        <w:tc>
          <w:tcPr>
            <w:tcW w:type="dxa" w:w="946"/>
          </w:tcPr>
          <w:p>
            <w:pPr>
              <w:spacing w:after="0"/>
              <w:jc w:val="right"/>
            </w:pPr>
            <w:r>
              <w:rPr>
                <w:sz w:val="16"/>
              </w:rPr>
              <w:t>70.0</w:t>
            </w:r>
          </w:p>
        </w:tc>
        <w:tc>
          <w:tcPr>
            <w:tcW w:type="dxa" w:w="719"/>
          </w:tcPr>
          <w:p>
            <w:pPr>
              <w:spacing w:after="0"/>
              <w:jc w:val="right"/>
            </w:pPr>
            <w:r>
              <w:rPr>
                <w:sz w:val="16"/>
              </w:rPr>
              <w:t>86.0</w:t>
            </w:r>
          </w:p>
        </w:tc>
        <w:tc>
          <w:tcPr>
            <w:tcW w:type="dxa" w:w="686"/>
          </w:tcPr>
          <w:p>
            <w:pPr>
              <w:spacing w:after="0"/>
              <w:jc w:val="right"/>
            </w:pPr>
            <w:r>
              <w:rPr>
                <w:sz w:val="16"/>
              </w:rPr>
              <w:t>99.7</w:t>
            </w:r>
          </w:p>
        </w:tc>
        <w:tc>
          <w:tcPr>
            <w:tcW w:type="dxa" w:w="2420"/>
          </w:tcPr>
          <w:p>
            <w:pPr>
              <w:spacing w:after="0"/>
              <w:jc w:val="left"/>
            </w:pPr>
            <w:r>
              <w:rPr>
                <w:sz w:val="16"/>
              </w:rPr>
              <w:t>Very High 2, Relatively High 10, Relatively Moderate 20, Relatively Low 29, Very Low 18, No Rating 2</w:t>
            </w:r>
          </w:p>
        </w:tc>
        <w:tc>
          <w:tcPr>
            <w:tcW w:type="dxa" w:w="7334"/>
          </w:tcPr>
          <w:p>
            <w:pPr>
              <w:spacing w:after="0"/>
              <w:jc w:val="left"/>
            </w:pPr>
          </w:p>
        </w:tc>
      </w:tr>
      <w:tr>
        <w:trPr>
          <w:cantSplit/>
        </w:trPr>
        <w:tc>
          <w:tcPr>
            <w:tcW w:type="dxa" w:w="1097"/>
          </w:tcPr>
          <w:p>
            <w:pPr>
              <w:spacing w:after="0"/>
              <w:jc w:val="left"/>
            </w:pPr>
            <w:r>
              <w:rPr>
                <w:sz w:val="16"/>
              </w:rPr>
              <w:t>Cold Wave</w:t>
            </w:r>
          </w:p>
        </w:tc>
        <w:tc>
          <w:tcPr>
            <w:tcW w:type="dxa" w:w="908"/>
          </w:tcPr>
          <w:p>
            <w:pPr>
              <w:spacing w:after="0"/>
              <w:jc w:val="right"/>
            </w:pPr>
            <w:r>
              <w:rPr>
                <w:sz w:val="16"/>
              </w:rPr>
              <w:t>81 of 81</w:t>
            </w:r>
          </w:p>
        </w:tc>
        <w:tc>
          <w:tcPr>
            <w:tcW w:type="dxa" w:w="946"/>
          </w:tcPr>
          <w:p>
            <w:pPr>
              <w:spacing w:after="0"/>
              <w:jc w:val="right"/>
            </w:pPr>
            <w:r>
              <w:rPr>
                <w:sz w:val="16"/>
              </w:rPr>
              <w:t>16.2</w:t>
            </w:r>
          </w:p>
        </w:tc>
        <w:tc>
          <w:tcPr>
            <w:tcW w:type="dxa" w:w="719"/>
          </w:tcPr>
          <w:p>
            <w:pPr>
              <w:spacing w:after="0"/>
              <w:jc w:val="right"/>
            </w:pPr>
            <w:r>
              <w:rPr>
                <w:sz w:val="16"/>
              </w:rPr>
              <w:t>56.2</w:t>
            </w:r>
          </w:p>
        </w:tc>
        <w:tc>
          <w:tcPr>
            <w:tcW w:type="dxa" w:w="686"/>
          </w:tcPr>
          <w:p>
            <w:pPr>
              <w:spacing w:after="0"/>
              <w:jc w:val="right"/>
            </w:pPr>
            <w:r>
              <w:rPr>
                <w:sz w:val="16"/>
              </w:rPr>
              <w:t>75.1</w:t>
            </w:r>
          </w:p>
        </w:tc>
        <w:tc>
          <w:tcPr>
            <w:tcW w:type="dxa" w:w="2420"/>
          </w:tcPr>
          <w:p>
            <w:pPr>
              <w:spacing w:after="0"/>
              <w:jc w:val="left"/>
            </w:pPr>
            <w:r>
              <w:rPr>
                <w:sz w:val="16"/>
              </w:rPr>
              <w:t>Relatively Moderate 56, Relatively Low 24,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Drought</w:t>
            </w:r>
          </w:p>
        </w:tc>
        <w:tc>
          <w:tcPr>
            <w:tcW w:type="dxa" w:w="908"/>
          </w:tcPr>
          <w:p>
            <w:pPr>
              <w:spacing w:after="0"/>
              <w:jc w:val="right"/>
            </w:pPr>
            <w:r>
              <w:rPr>
                <w:sz w:val="16"/>
              </w:rPr>
              <w:t>4 of 81</w:t>
            </w:r>
          </w:p>
        </w:tc>
        <w:tc>
          <w:tcPr>
            <w:tcW w:type="dxa" w:w="946"/>
          </w:tcPr>
          <w:p>
            <w:pPr>
              <w:spacing w:after="0"/>
              <w:jc w:val="right"/>
            </w:pPr>
            <w:r>
              <w:rPr>
                <w:sz w:val="16"/>
              </w:rPr>
              <w:t>93.0</w:t>
            </w:r>
          </w:p>
        </w:tc>
        <w:tc>
          <w:tcPr>
            <w:tcW w:type="dxa" w:w="719"/>
          </w:tcPr>
          <w:p>
            <w:pPr>
              <w:spacing w:after="0"/>
              <w:jc w:val="right"/>
            </w:pPr>
            <w:r>
              <w:rPr>
                <w:sz w:val="16"/>
              </w:rPr>
              <w:t>93.4</w:t>
            </w:r>
          </w:p>
        </w:tc>
        <w:tc>
          <w:tcPr>
            <w:tcW w:type="dxa" w:w="686"/>
          </w:tcPr>
          <w:p>
            <w:pPr>
              <w:spacing w:after="0"/>
              <w:jc w:val="right"/>
            </w:pPr>
            <w:r>
              <w:rPr>
                <w:sz w:val="16"/>
              </w:rPr>
              <w:t>95.5</w:t>
            </w:r>
          </w:p>
        </w:tc>
        <w:tc>
          <w:tcPr>
            <w:tcW w:type="dxa" w:w="2420"/>
          </w:tcPr>
          <w:p>
            <w:pPr>
              <w:spacing w:after="0"/>
              <w:jc w:val="left"/>
            </w:pPr>
            <w:r>
              <w:rPr>
                <w:sz w:val="16"/>
              </w:rPr>
              <w:t>Relatively Moderate 4, No Rating 77</w:t>
            </w:r>
          </w:p>
        </w:tc>
        <w:tc>
          <w:tcPr>
            <w:tcW w:type="dxa" w:w="73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7"/>
          </w:tcPr>
          <w:p>
            <w:pPr>
              <w:spacing w:after="0"/>
              <w:jc w:val="left"/>
            </w:pPr>
            <w:r>
              <w:rPr>
                <w:sz w:val="16"/>
              </w:rPr>
              <w:t>Earthquake</w:t>
            </w:r>
          </w:p>
        </w:tc>
        <w:tc>
          <w:tcPr>
            <w:tcW w:type="dxa" w:w="908"/>
          </w:tcPr>
          <w:p>
            <w:pPr>
              <w:spacing w:after="0"/>
              <w:jc w:val="right"/>
            </w:pPr>
            <w:r>
              <w:rPr>
                <w:sz w:val="16"/>
              </w:rPr>
              <w:t>81 of 81</w:t>
            </w:r>
          </w:p>
        </w:tc>
        <w:tc>
          <w:tcPr>
            <w:tcW w:type="dxa" w:w="946"/>
          </w:tcPr>
          <w:p>
            <w:pPr>
              <w:spacing w:after="0"/>
              <w:jc w:val="right"/>
            </w:pPr>
            <w:r>
              <w:rPr>
                <w:sz w:val="16"/>
              </w:rPr>
              <w:t>5.5</w:t>
            </w:r>
          </w:p>
        </w:tc>
        <w:tc>
          <w:tcPr>
            <w:tcW w:type="dxa" w:w="719"/>
          </w:tcPr>
          <w:p>
            <w:pPr>
              <w:spacing w:after="0"/>
              <w:jc w:val="right"/>
            </w:pPr>
            <w:r>
              <w:rPr>
                <w:sz w:val="16"/>
              </w:rPr>
              <w:t>24.0</w:t>
            </w:r>
          </w:p>
        </w:tc>
        <w:tc>
          <w:tcPr>
            <w:tcW w:type="dxa" w:w="686"/>
          </w:tcPr>
          <w:p>
            <w:pPr>
              <w:spacing w:after="0"/>
              <w:jc w:val="right"/>
            </w:pPr>
            <w:r>
              <w:rPr>
                <w:sz w:val="16"/>
              </w:rPr>
              <w:t>64.0</w:t>
            </w:r>
          </w:p>
        </w:tc>
        <w:tc>
          <w:tcPr>
            <w:tcW w:type="dxa" w:w="2420"/>
          </w:tcPr>
          <w:p>
            <w:pPr>
              <w:spacing w:after="0"/>
              <w:jc w:val="left"/>
            </w:pPr>
            <w:r>
              <w:rPr>
                <w:sz w:val="16"/>
              </w:rPr>
              <w:t>Relatively Low 4, Very Low 77</w:t>
            </w:r>
          </w:p>
        </w:tc>
        <w:tc>
          <w:tcPr>
            <w:tcW w:type="dxa" w:w="7334"/>
          </w:tcPr>
          <w:p>
            <w:pPr>
              <w:spacing w:after="0"/>
              <w:jc w:val="left"/>
            </w:pPr>
          </w:p>
        </w:tc>
      </w:tr>
      <w:tr>
        <w:trPr>
          <w:cantSplit/>
        </w:trPr>
        <w:tc>
          <w:tcPr>
            <w:tcW w:type="dxa" w:w="1097"/>
          </w:tcPr>
          <w:p>
            <w:pPr>
              <w:spacing w:after="0"/>
              <w:jc w:val="left"/>
            </w:pPr>
            <w:r>
              <w:rPr>
                <w:sz w:val="16"/>
              </w:rPr>
              <w:t>Hail</w:t>
            </w:r>
          </w:p>
        </w:tc>
        <w:tc>
          <w:tcPr>
            <w:tcW w:type="dxa" w:w="908"/>
          </w:tcPr>
          <w:p>
            <w:pPr>
              <w:spacing w:after="0"/>
              <w:jc w:val="right"/>
            </w:pPr>
            <w:r>
              <w:rPr>
                <w:sz w:val="16"/>
              </w:rPr>
              <w:t>81 of 81</w:t>
            </w:r>
          </w:p>
        </w:tc>
        <w:tc>
          <w:tcPr>
            <w:tcW w:type="dxa" w:w="946"/>
          </w:tcPr>
          <w:p>
            <w:pPr>
              <w:spacing w:after="0"/>
              <w:jc w:val="right"/>
            </w:pPr>
            <w:r>
              <w:rPr>
                <w:sz w:val="16"/>
              </w:rPr>
              <w:t>25.7</w:t>
            </w:r>
          </w:p>
        </w:tc>
        <w:tc>
          <w:tcPr>
            <w:tcW w:type="dxa" w:w="719"/>
          </w:tcPr>
          <w:p>
            <w:pPr>
              <w:spacing w:after="0"/>
              <w:jc w:val="right"/>
            </w:pPr>
            <w:r>
              <w:rPr>
                <w:sz w:val="16"/>
              </w:rPr>
              <w:t>62.8</w:t>
            </w:r>
          </w:p>
        </w:tc>
        <w:tc>
          <w:tcPr>
            <w:tcW w:type="dxa" w:w="686"/>
          </w:tcPr>
          <w:p>
            <w:pPr>
              <w:spacing w:after="0"/>
              <w:jc w:val="right"/>
            </w:pPr>
            <w:r>
              <w:rPr>
                <w:sz w:val="16"/>
              </w:rPr>
              <w:t>81.3</w:t>
            </w:r>
          </w:p>
        </w:tc>
        <w:tc>
          <w:tcPr>
            <w:tcW w:type="dxa" w:w="2420"/>
          </w:tcPr>
          <w:p>
            <w:pPr>
              <w:spacing w:after="0"/>
              <w:jc w:val="left"/>
            </w:pPr>
            <w:r>
              <w:rPr>
                <w:sz w:val="16"/>
              </w:rPr>
              <w:t>Relatively Moderate 21, Relatively Low 59,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Heat Wave</w:t>
            </w:r>
          </w:p>
        </w:tc>
        <w:tc>
          <w:tcPr>
            <w:tcW w:type="dxa" w:w="908"/>
          </w:tcPr>
          <w:p>
            <w:pPr>
              <w:spacing w:after="0"/>
              <w:jc w:val="right"/>
            </w:pPr>
            <w:r>
              <w:rPr>
                <w:sz w:val="16"/>
              </w:rPr>
              <w:t>81 of 81</w:t>
            </w:r>
          </w:p>
        </w:tc>
        <w:tc>
          <w:tcPr>
            <w:tcW w:type="dxa" w:w="946"/>
          </w:tcPr>
          <w:p>
            <w:pPr>
              <w:spacing w:after="0"/>
              <w:jc w:val="right"/>
            </w:pPr>
            <w:r>
              <w:rPr>
                <w:sz w:val="16"/>
              </w:rPr>
              <w:t>2.0</w:t>
            </w:r>
          </w:p>
        </w:tc>
        <w:tc>
          <w:tcPr>
            <w:tcW w:type="dxa" w:w="719"/>
          </w:tcPr>
          <w:p>
            <w:pPr>
              <w:spacing w:after="0"/>
              <w:jc w:val="right"/>
            </w:pPr>
            <w:r>
              <w:rPr>
                <w:sz w:val="16"/>
              </w:rPr>
              <w:t>67.2</w:t>
            </w:r>
          </w:p>
        </w:tc>
        <w:tc>
          <w:tcPr>
            <w:tcW w:type="dxa" w:w="686"/>
          </w:tcPr>
          <w:p>
            <w:pPr>
              <w:spacing w:after="0"/>
              <w:jc w:val="right"/>
            </w:pPr>
            <w:r>
              <w:rPr>
                <w:sz w:val="16"/>
              </w:rPr>
              <w:t>85.9</w:t>
            </w:r>
          </w:p>
        </w:tc>
        <w:tc>
          <w:tcPr>
            <w:tcW w:type="dxa" w:w="2420"/>
          </w:tcPr>
          <w:p>
            <w:pPr>
              <w:spacing w:after="0"/>
              <w:jc w:val="left"/>
            </w:pPr>
            <w:r>
              <w:rPr>
                <w:sz w:val="16"/>
              </w:rPr>
              <w:t>Relatively High 4, Relatively Moderate 51, Relatively Low 25,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Hurricane</w:t>
            </w:r>
          </w:p>
        </w:tc>
        <w:tc>
          <w:tcPr>
            <w:tcW w:type="dxa" w:w="908"/>
          </w:tcPr>
          <w:p>
            <w:pPr>
              <w:spacing w:after="0"/>
              <w:jc w:val="right"/>
            </w:pPr>
            <w:r>
              <w:rPr>
                <w:sz w:val="16"/>
              </w:rPr>
              <w:t>81 of 81</w:t>
            </w:r>
          </w:p>
        </w:tc>
        <w:tc>
          <w:tcPr>
            <w:tcW w:type="dxa" w:w="946"/>
          </w:tcPr>
          <w:p>
            <w:pPr>
              <w:spacing w:after="0"/>
              <w:jc w:val="right"/>
            </w:pPr>
            <w:r>
              <w:rPr>
                <w:sz w:val="16"/>
              </w:rPr>
              <w:t>79.1</w:t>
            </w:r>
          </w:p>
        </w:tc>
        <w:tc>
          <w:tcPr>
            <w:tcW w:type="dxa" w:w="719"/>
          </w:tcPr>
          <w:p>
            <w:pPr>
              <w:spacing w:after="0"/>
              <w:jc w:val="right"/>
            </w:pPr>
            <w:r>
              <w:rPr>
                <w:sz w:val="16"/>
              </w:rPr>
              <w:t>95.1</w:t>
            </w:r>
          </w:p>
        </w:tc>
        <w:tc>
          <w:tcPr>
            <w:tcW w:type="dxa" w:w="686"/>
          </w:tcPr>
          <w:p>
            <w:pPr>
              <w:spacing w:after="0"/>
              <w:jc w:val="right"/>
            </w:pPr>
            <w:r>
              <w:rPr>
                <w:sz w:val="16"/>
              </w:rPr>
              <w:t>99.2</w:t>
            </w:r>
          </w:p>
        </w:tc>
        <w:tc>
          <w:tcPr>
            <w:tcW w:type="dxa" w:w="2420"/>
          </w:tcPr>
          <w:p>
            <w:pPr>
              <w:spacing w:after="0"/>
              <w:jc w:val="left"/>
            </w:pPr>
            <w:r>
              <w:rPr>
                <w:sz w:val="16"/>
              </w:rPr>
              <w:t>Very High 16, Relatively High 59, Relatively Moderate 6</w:t>
            </w:r>
          </w:p>
        </w:tc>
        <w:tc>
          <w:tcPr>
            <w:tcW w:type="dxa" w:w="7334"/>
          </w:tcPr>
          <w:p>
            <w:pPr>
              <w:spacing w:after="0"/>
              <w:jc w:val="left"/>
            </w:pPr>
          </w:p>
        </w:tc>
      </w:tr>
      <w:tr>
        <w:trPr>
          <w:cantSplit/>
        </w:trPr>
        <w:tc>
          <w:tcPr>
            <w:tcW w:type="dxa" w:w="1097"/>
          </w:tcPr>
          <w:p>
            <w:pPr>
              <w:spacing w:after="0"/>
              <w:jc w:val="left"/>
            </w:pPr>
            <w:r>
              <w:rPr>
                <w:sz w:val="16"/>
              </w:rPr>
              <w:t>Ice Storm</w:t>
            </w:r>
          </w:p>
        </w:tc>
        <w:tc>
          <w:tcPr>
            <w:tcW w:type="dxa" w:w="908"/>
          </w:tcPr>
          <w:p>
            <w:pPr>
              <w:spacing w:after="0"/>
              <w:jc w:val="right"/>
            </w:pPr>
            <w:r>
              <w:rPr>
                <w:sz w:val="16"/>
              </w:rPr>
              <w:t>81 of 81</w:t>
            </w:r>
          </w:p>
        </w:tc>
        <w:tc>
          <w:tcPr>
            <w:tcW w:type="dxa" w:w="946"/>
          </w:tcPr>
          <w:p>
            <w:pPr>
              <w:spacing w:after="0"/>
              <w:jc w:val="right"/>
            </w:pPr>
            <w:r>
              <w:rPr>
                <w:sz w:val="16"/>
              </w:rPr>
              <w:t>0.8</w:t>
            </w:r>
          </w:p>
        </w:tc>
        <w:tc>
          <w:tcPr>
            <w:tcW w:type="dxa" w:w="719"/>
          </w:tcPr>
          <w:p>
            <w:pPr>
              <w:spacing w:after="0"/>
              <w:jc w:val="right"/>
            </w:pPr>
            <w:r>
              <w:rPr>
                <w:sz w:val="16"/>
              </w:rPr>
              <w:t>37.5</w:t>
            </w:r>
          </w:p>
        </w:tc>
        <w:tc>
          <w:tcPr>
            <w:tcW w:type="dxa" w:w="686"/>
          </w:tcPr>
          <w:p>
            <w:pPr>
              <w:spacing w:after="0"/>
              <w:jc w:val="right"/>
            </w:pPr>
            <w:r>
              <w:rPr>
                <w:sz w:val="16"/>
              </w:rPr>
              <w:t>66.8</w:t>
            </w:r>
          </w:p>
        </w:tc>
        <w:tc>
          <w:tcPr>
            <w:tcW w:type="dxa" w:w="2420"/>
          </w:tcPr>
          <w:p>
            <w:pPr>
              <w:spacing w:after="0"/>
              <w:jc w:val="left"/>
            </w:pPr>
            <w:r>
              <w:rPr>
                <w:sz w:val="16"/>
              </w:rPr>
              <w:t>Relatively Low 51, Very Low 30</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Inland Flooding</w:t>
            </w:r>
          </w:p>
        </w:tc>
        <w:tc>
          <w:tcPr>
            <w:tcW w:type="dxa" w:w="908"/>
          </w:tcPr>
          <w:p>
            <w:pPr>
              <w:spacing w:after="0"/>
              <w:jc w:val="right"/>
            </w:pPr>
            <w:r>
              <w:rPr>
                <w:sz w:val="16"/>
              </w:rPr>
              <w:t>81 of 81</w:t>
            </w:r>
          </w:p>
        </w:tc>
        <w:tc>
          <w:tcPr>
            <w:tcW w:type="dxa" w:w="946"/>
          </w:tcPr>
          <w:p>
            <w:pPr>
              <w:spacing w:after="0"/>
              <w:jc w:val="right"/>
            </w:pPr>
            <w:r>
              <w:rPr>
                <w:sz w:val="16"/>
              </w:rPr>
              <w:t>0.5</w:t>
            </w:r>
          </w:p>
        </w:tc>
        <w:tc>
          <w:tcPr>
            <w:tcW w:type="dxa" w:w="719"/>
          </w:tcPr>
          <w:p>
            <w:pPr>
              <w:spacing w:after="0"/>
              <w:jc w:val="right"/>
            </w:pPr>
            <w:r>
              <w:rPr>
                <w:sz w:val="16"/>
              </w:rPr>
              <w:t>32.3</w:t>
            </w:r>
          </w:p>
        </w:tc>
        <w:tc>
          <w:tcPr>
            <w:tcW w:type="dxa" w:w="686"/>
          </w:tcPr>
          <w:p>
            <w:pPr>
              <w:spacing w:after="0"/>
              <w:jc w:val="right"/>
            </w:pPr>
            <w:r>
              <w:rPr>
                <w:sz w:val="16"/>
              </w:rPr>
              <w:t>84.3</w:t>
            </w:r>
          </w:p>
        </w:tc>
        <w:tc>
          <w:tcPr>
            <w:tcW w:type="dxa" w:w="2420"/>
          </w:tcPr>
          <w:p>
            <w:pPr>
              <w:spacing w:after="0"/>
              <w:jc w:val="left"/>
            </w:pPr>
            <w:r>
              <w:rPr>
                <w:sz w:val="16"/>
              </w:rPr>
              <w:t>Relatively High 4, Relatively Moderate 18, Relatively Low 35, Very Low 24</w:t>
            </w:r>
          </w:p>
        </w:tc>
        <w:tc>
          <w:tcPr>
            <w:tcW w:type="dxa" w:w="7334"/>
          </w:tcPr>
          <w:p>
            <w:pPr>
              <w:spacing w:after="0"/>
              <w:jc w:val="left"/>
            </w:pPr>
          </w:p>
        </w:tc>
      </w:tr>
      <w:tr>
        <w:trPr>
          <w:cantSplit/>
        </w:trPr>
        <w:tc>
          <w:tcPr>
            <w:tcW w:type="dxa" w:w="1097"/>
          </w:tcPr>
          <w:p>
            <w:pPr>
              <w:spacing w:after="0"/>
              <w:jc w:val="left"/>
            </w:pPr>
            <w:r>
              <w:rPr>
                <w:sz w:val="16"/>
              </w:rPr>
              <w:t>Landslide</w:t>
            </w:r>
          </w:p>
        </w:tc>
        <w:tc>
          <w:tcPr>
            <w:tcW w:type="dxa" w:w="908"/>
          </w:tcPr>
          <w:p>
            <w:pPr>
              <w:spacing w:after="0"/>
              <w:jc w:val="right"/>
            </w:pPr>
            <w:r>
              <w:rPr>
                <w:sz w:val="16"/>
              </w:rPr>
              <w:t>78 of 81</w:t>
            </w:r>
          </w:p>
        </w:tc>
        <w:tc>
          <w:tcPr>
            <w:tcW w:type="dxa" w:w="946"/>
          </w:tcPr>
          <w:p>
            <w:pPr>
              <w:spacing w:after="0"/>
              <w:jc w:val="right"/>
            </w:pPr>
            <w:r>
              <w:rPr>
                <w:sz w:val="16"/>
              </w:rPr>
              <w:t>11.9</w:t>
            </w:r>
          </w:p>
        </w:tc>
        <w:tc>
          <w:tcPr>
            <w:tcW w:type="dxa" w:w="719"/>
          </w:tcPr>
          <w:p>
            <w:pPr>
              <w:spacing w:after="0"/>
              <w:jc w:val="right"/>
            </w:pPr>
            <w:r>
              <w:rPr>
                <w:sz w:val="16"/>
              </w:rPr>
              <w:t>31.7</w:t>
            </w:r>
          </w:p>
        </w:tc>
        <w:tc>
          <w:tcPr>
            <w:tcW w:type="dxa" w:w="686"/>
          </w:tcPr>
          <w:p>
            <w:pPr>
              <w:spacing w:after="0"/>
              <w:jc w:val="right"/>
            </w:pPr>
            <w:r>
              <w:rPr>
                <w:sz w:val="16"/>
              </w:rPr>
              <w:t>77.9</w:t>
            </w:r>
          </w:p>
        </w:tc>
        <w:tc>
          <w:tcPr>
            <w:tcW w:type="dxa" w:w="2420"/>
          </w:tcPr>
          <w:p>
            <w:pPr>
              <w:spacing w:after="0"/>
              <w:jc w:val="left"/>
            </w:pPr>
            <w:r>
              <w:rPr>
                <w:sz w:val="16"/>
              </w:rPr>
              <w:t>Very Low 78, No Rating 3</w:t>
            </w:r>
          </w:p>
        </w:tc>
        <w:tc>
          <w:tcPr>
            <w:tcW w:type="dxa" w:w="7334"/>
          </w:tcPr>
          <w:p>
            <w:pPr>
              <w:spacing w:after="0"/>
              <w:jc w:val="left"/>
            </w:pPr>
          </w:p>
        </w:tc>
      </w:tr>
      <w:tr>
        <w:trPr>
          <w:cantSplit/>
        </w:trPr>
        <w:tc>
          <w:tcPr>
            <w:tcW w:type="dxa" w:w="1097"/>
          </w:tcPr>
          <w:p>
            <w:pPr>
              <w:spacing w:after="0"/>
              <w:jc w:val="left"/>
            </w:pPr>
            <w:r>
              <w:rPr>
                <w:sz w:val="16"/>
              </w:rPr>
              <w:t>Lightning</w:t>
            </w:r>
          </w:p>
        </w:tc>
        <w:tc>
          <w:tcPr>
            <w:tcW w:type="dxa" w:w="908"/>
          </w:tcPr>
          <w:p>
            <w:pPr>
              <w:spacing w:after="0"/>
              <w:jc w:val="right"/>
            </w:pPr>
            <w:r>
              <w:rPr>
                <w:sz w:val="16"/>
              </w:rPr>
              <w:t>81 of 81</w:t>
            </w:r>
          </w:p>
        </w:tc>
        <w:tc>
          <w:tcPr>
            <w:tcW w:type="dxa" w:w="946"/>
          </w:tcPr>
          <w:p>
            <w:pPr>
              <w:spacing w:after="0"/>
              <w:jc w:val="right"/>
            </w:pPr>
            <w:r>
              <w:rPr>
                <w:sz w:val="16"/>
              </w:rPr>
              <w:t>0.8</w:t>
            </w:r>
          </w:p>
        </w:tc>
        <w:tc>
          <w:tcPr>
            <w:tcW w:type="dxa" w:w="719"/>
          </w:tcPr>
          <w:p>
            <w:pPr>
              <w:spacing w:after="0"/>
              <w:jc w:val="right"/>
            </w:pPr>
            <w:r>
              <w:rPr>
                <w:sz w:val="16"/>
              </w:rPr>
              <w:t>77.8</w:t>
            </w:r>
          </w:p>
        </w:tc>
        <w:tc>
          <w:tcPr>
            <w:tcW w:type="dxa" w:w="686"/>
          </w:tcPr>
          <w:p>
            <w:pPr>
              <w:spacing w:after="0"/>
              <w:jc w:val="right"/>
            </w:pPr>
            <w:r>
              <w:rPr>
                <w:sz w:val="16"/>
              </w:rPr>
              <w:t>94.3</w:t>
            </w:r>
          </w:p>
        </w:tc>
        <w:tc>
          <w:tcPr>
            <w:tcW w:type="dxa" w:w="2420"/>
          </w:tcPr>
          <w:p>
            <w:pPr>
              <w:spacing w:after="0"/>
              <w:jc w:val="left"/>
            </w:pPr>
            <w:r>
              <w:rPr>
                <w:sz w:val="16"/>
              </w:rPr>
              <w:t>Relatively High 40, Relatively Moderate 34, Relatively Low 6,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Strong Wind</w:t>
            </w:r>
          </w:p>
        </w:tc>
        <w:tc>
          <w:tcPr>
            <w:tcW w:type="dxa" w:w="908"/>
          </w:tcPr>
          <w:p>
            <w:pPr>
              <w:spacing w:after="0"/>
              <w:jc w:val="right"/>
            </w:pPr>
            <w:r>
              <w:rPr>
                <w:sz w:val="16"/>
              </w:rPr>
              <w:t>81 of 81</w:t>
            </w:r>
          </w:p>
        </w:tc>
        <w:tc>
          <w:tcPr>
            <w:tcW w:type="dxa" w:w="946"/>
          </w:tcPr>
          <w:p>
            <w:pPr>
              <w:spacing w:after="0"/>
              <w:jc w:val="right"/>
            </w:pPr>
            <w:r>
              <w:rPr>
                <w:sz w:val="16"/>
              </w:rPr>
              <w:t>2.5</w:t>
            </w:r>
          </w:p>
        </w:tc>
        <w:tc>
          <w:tcPr>
            <w:tcW w:type="dxa" w:w="719"/>
          </w:tcPr>
          <w:p>
            <w:pPr>
              <w:spacing w:after="0"/>
              <w:jc w:val="right"/>
            </w:pPr>
            <w:r>
              <w:rPr>
                <w:sz w:val="16"/>
              </w:rPr>
              <w:t>51.6</w:t>
            </w:r>
          </w:p>
        </w:tc>
        <w:tc>
          <w:tcPr>
            <w:tcW w:type="dxa" w:w="686"/>
          </w:tcPr>
          <w:p>
            <w:pPr>
              <w:spacing w:after="0"/>
              <w:jc w:val="right"/>
            </w:pPr>
            <w:r>
              <w:rPr>
                <w:sz w:val="16"/>
              </w:rPr>
              <w:t>73.2</w:t>
            </w:r>
          </w:p>
        </w:tc>
        <w:tc>
          <w:tcPr>
            <w:tcW w:type="dxa" w:w="2420"/>
          </w:tcPr>
          <w:p>
            <w:pPr>
              <w:spacing w:after="0"/>
              <w:jc w:val="left"/>
            </w:pPr>
            <w:r>
              <w:rPr>
                <w:sz w:val="16"/>
              </w:rPr>
              <w:t>Relatively Moderate 34, Relatively Low 46,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Tornado</w:t>
            </w:r>
          </w:p>
        </w:tc>
        <w:tc>
          <w:tcPr>
            <w:tcW w:type="dxa" w:w="908"/>
          </w:tcPr>
          <w:p>
            <w:pPr>
              <w:spacing w:after="0"/>
              <w:jc w:val="right"/>
            </w:pPr>
            <w:r>
              <w:rPr>
                <w:sz w:val="16"/>
              </w:rPr>
              <w:t>81 of 81</w:t>
            </w:r>
          </w:p>
        </w:tc>
        <w:tc>
          <w:tcPr>
            <w:tcW w:type="dxa" w:w="946"/>
          </w:tcPr>
          <w:p>
            <w:pPr>
              <w:spacing w:after="0"/>
              <w:jc w:val="right"/>
            </w:pPr>
            <w:r>
              <w:rPr>
                <w:sz w:val="16"/>
              </w:rPr>
              <w:t>14.8</w:t>
            </w:r>
          </w:p>
        </w:tc>
        <w:tc>
          <w:tcPr>
            <w:tcW w:type="dxa" w:w="719"/>
          </w:tcPr>
          <w:p>
            <w:pPr>
              <w:spacing w:after="0"/>
              <w:jc w:val="right"/>
            </w:pPr>
            <w:r>
              <w:rPr>
                <w:sz w:val="16"/>
              </w:rPr>
              <w:t>66.9</w:t>
            </w:r>
          </w:p>
        </w:tc>
        <w:tc>
          <w:tcPr>
            <w:tcW w:type="dxa" w:w="686"/>
          </w:tcPr>
          <w:p>
            <w:pPr>
              <w:spacing w:after="0"/>
              <w:jc w:val="right"/>
            </w:pPr>
            <w:r>
              <w:rPr>
                <w:sz w:val="16"/>
              </w:rPr>
              <w:t>85.5</w:t>
            </w:r>
          </w:p>
        </w:tc>
        <w:tc>
          <w:tcPr>
            <w:tcW w:type="dxa" w:w="2420"/>
          </w:tcPr>
          <w:p>
            <w:pPr>
              <w:spacing w:after="0"/>
              <w:jc w:val="left"/>
            </w:pPr>
            <w:r>
              <w:rPr>
                <w:sz w:val="16"/>
              </w:rPr>
              <w:t>Relatively High 21, Relatively Moderate 54, Relatively Low 5, Very Low 1</w:t>
            </w:r>
          </w:p>
        </w:tc>
        <w:tc>
          <w:tcPr>
            <w:tcW w:type="dxa" w:w="7334"/>
          </w:tcPr>
          <w:p>
            <w:pPr>
              <w:spacing w:after="0"/>
              <w:jc w:val="left"/>
            </w:pPr>
          </w:p>
        </w:tc>
      </w:tr>
      <w:tr>
        <w:trPr>
          <w:cantSplit/>
        </w:trPr>
        <w:tc>
          <w:tcPr>
            <w:tcW w:type="dxa" w:w="1097"/>
          </w:tcPr>
          <w:p>
            <w:pPr>
              <w:spacing w:after="0"/>
              <w:jc w:val="left"/>
            </w:pPr>
            <w:r>
              <w:rPr>
                <w:sz w:val="16"/>
              </w:rPr>
              <w:t>Tsunami</w:t>
            </w:r>
          </w:p>
        </w:tc>
        <w:tc>
          <w:tcPr>
            <w:tcW w:type="dxa" w:w="908"/>
          </w:tcPr>
          <w:p>
            <w:pPr>
              <w:spacing w:after="0"/>
              <w:jc w:val="right"/>
            </w:pPr>
            <w:r>
              <w:rPr>
                <w:sz w:val="16"/>
              </w:rPr>
              <w:t>0 of 81</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Insufficient Data 81</w:t>
            </w:r>
          </w:p>
        </w:tc>
        <w:tc>
          <w:tcPr>
            <w:tcW w:type="dxa" w:w="7334"/>
          </w:tcPr>
          <w:p>
            <w:pPr>
              <w:spacing w:after="0"/>
              <w:jc w:val="left"/>
            </w:pPr>
          </w:p>
        </w:tc>
      </w:tr>
      <w:tr>
        <w:trPr>
          <w:cantSplit/>
        </w:trPr>
        <w:tc>
          <w:tcPr>
            <w:tcW w:type="dxa" w:w="1097"/>
          </w:tcPr>
          <w:p>
            <w:pPr>
              <w:spacing w:after="0"/>
              <w:jc w:val="left"/>
            </w:pPr>
            <w:r>
              <w:rPr>
                <w:sz w:val="16"/>
              </w:rPr>
              <w:t>Volcanic Activity</w:t>
            </w:r>
          </w:p>
        </w:tc>
        <w:tc>
          <w:tcPr>
            <w:tcW w:type="dxa" w:w="908"/>
          </w:tcPr>
          <w:p>
            <w:pPr>
              <w:spacing w:after="0"/>
              <w:jc w:val="right"/>
            </w:pPr>
            <w:r>
              <w:rPr>
                <w:sz w:val="16"/>
              </w:rPr>
              <w:t>0 of 81</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81</w:t>
            </w:r>
          </w:p>
        </w:tc>
        <w:tc>
          <w:tcPr>
            <w:tcW w:type="dxa" w:w="7334"/>
          </w:tcPr>
          <w:p>
            <w:pPr>
              <w:spacing w:after="0"/>
              <w:jc w:val="left"/>
            </w:pPr>
          </w:p>
        </w:tc>
      </w:tr>
      <w:tr>
        <w:trPr>
          <w:cantSplit/>
        </w:trPr>
        <w:tc>
          <w:tcPr>
            <w:tcW w:type="dxa" w:w="1097"/>
          </w:tcPr>
          <w:p>
            <w:pPr>
              <w:spacing w:after="0"/>
              <w:jc w:val="left"/>
            </w:pPr>
            <w:r>
              <w:rPr>
                <w:sz w:val="16"/>
              </w:rPr>
              <w:t>Wildfire</w:t>
            </w:r>
          </w:p>
        </w:tc>
        <w:tc>
          <w:tcPr>
            <w:tcW w:type="dxa" w:w="908"/>
          </w:tcPr>
          <w:p>
            <w:pPr>
              <w:spacing w:after="0"/>
              <w:jc w:val="right"/>
            </w:pPr>
            <w:r>
              <w:rPr>
                <w:sz w:val="16"/>
              </w:rPr>
              <w:t>66 of 81</w:t>
            </w:r>
          </w:p>
        </w:tc>
        <w:tc>
          <w:tcPr>
            <w:tcW w:type="dxa" w:w="946"/>
          </w:tcPr>
          <w:p>
            <w:pPr>
              <w:spacing w:after="0"/>
              <w:jc w:val="right"/>
            </w:pPr>
            <w:r>
              <w:rPr>
                <w:sz w:val="16"/>
              </w:rPr>
              <w:t>18.9</w:t>
            </w:r>
          </w:p>
        </w:tc>
        <w:tc>
          <w:tcPr>
            <w:tcW w:type="dxa" w:w="719"/>
          </w:tcPr>
          <w:p>
            <w:pPr>
              <w:spacing w:after="0"/>
              <w:jc w:val="right"/>
            </w:pPr>
            <w:r>
              <w:rPr>
                <w:sz w:val="16"/>
              </w:rPr>
              <w:t>84.5</w:t>
            </w:r>
          </w:p>
        </w:tc>
        <w:tc>
          <w:tcPr>
            <w:tcW w:type="dxa" w:w="686"/>
          </w:tcPr>
          <w:p>
            <w:pPr>
              <w:spacing w:after="0"/>
              <w:jc w:val="right"/>
            </w:pPr>
            <w:r>
              <w:rPr>
                <w:sz w:val="16"/>
              </w:rPr>
              <w:t>97.2</w:t>
            </w:r>
          </w:p>
        </w:tc>
        <w:tc>
          <w:tcPr>
            <w:tcW w:type="dxa" w:w="2420"/>
          </w:tcPr>
          <w:p>
            <w:pPr>
              <w:spacing w:after="0"/>
              <w:jc w:val="left"/>
            </w:pPr>
            <w:r>
              <w:rPr>
                <w:sz w:val="16"/>
              </w:rPr>
              <w:t>Relatively High 3, Relatively Moderate 24, Relatively Low 27, Very Low 12, No Rating 15</w:t>
            </w:r>
          </w:p>
        </w:tc>
        <w:tc>
          <w:tcPr>
            <w:tcW w:type="dxa" w:w="7334"/>
          </w:tcPr>
          <w:p>
            <w:pPr>
              <w:spacing w:after="0"/>
              <w:jc w:val="left"/>
            </w:pPr>
          </w:p>
        </w:tc>
      </w:tr>
      <w:tr>
        <w:trPr>
          <w:cantSplit/>
        </w:trPr>
        <w:tc>
          <w:tcPr>
            <w:tcW w:type="dxa" w:w="1097"/>
          </w:tcPr>
          <w:p>
            <w:pPr>
              <w:spacing w:after="0"/>
              <w:jc w:val="left"/>
            </w:pPr>
            <w:r>
              <w:rPr>
                <w:sz w:val="16"/>
              </w:rPr>
              <w:t>Winter Weather</w:t>
            </w:r>
          </w:p>
        </w:tc>
        <w:tc>
          <w:tcPr>
            <w:tcW w:type="dxa" w:w="908"/>
          </w:tcPr>
          <w:p>
            <w:pPr>
              <w:spacing w:after="0"/>
              <w:jc w:val="right"/>
            </w:pPr>
            <w:r>
              <w:rPr>
                <w:sz w:val="16"/>
              </w:rPr>
              <w:t>81 of 81</w:t>
            </w:r>
          </w:p>
        </w:tc>
        <w:tc>
          <w:tcPr>
            <w:tcW w:type="dxa" w:w="946"/>
          </w:tcPr>
          <w:p>
            <w:pPr>
              <w:spacing w:after="0"/>
              <w:jc w:val="right"/>
            </w:pPr>
            <w:r>
              <w:rPr>
                <w:sz w:val="16"/>
              </w:rPr>
              <w:t>15.3</w:t>
            </w:r>
          </w:p>
        </w:tc>
        <w:tc>
          <w:tcPr>
            <w:tcW w:type="dxa" w:w="719"/>
          </w:tcPr>
          <w:p>
            <w:pPr>
              <w:spacing w:after="0"/>
              <w:jc w:val="right"/>
            </w:pPr>
            <w:r>
              <w:rPr>
                <w:sz w:val="16"/>
              </w:rPr>
              <w:t>41.6</w:t>
            </w:r>
          </w:p>
        </w:tc>
        <w:tc>
          <w:tcPr>
            <w:tcW w:type="dxa" w:w="686"/>
          </w:tcPr>
          <w:p>
            <w:pPr>
              <w:spacing w:after="0"/>
              <w:jc w:val="right"/>
            </w:pPr>
            <w:r>
              <w:rPr>
                <w:sz w:val="16"/>
              </w:rPr>
              <w:t>57.2</w:t>
            </w:r>
          </w:p>
        </w:tc>
        <w:tc>
          <w:tcPr>
            <w:tcW w:type="dxa" w:w="2420"/>
          </w:tcPr>
          <w:p>
            <w:pPr>
              <w:spacing w:after="0"/>
              <w:jc w:val="left"/>
            </w:pPr>
            <w:r>
              <w:rPr>
                <w:sz w:val="16"/>
              </w:rPr>
              <w:t>Relatively Moderate 20, Relatively Low 60,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88"/>
        <w:gridCol w:w="1407"/>
        <w:gridCol w:w="2669"/>
        <w:gridCol w:w="2489"/>
        <w:gridCol w:w="1497"/>
        <w:gridCol w:w="1822"/>
        <w:gridCol w:w="2639"/>
      </w:tblGrid>
      <w:tr>
        <w:trPr>
          <w:cantSplit/>
          <w:tblHeader/>
        </w:trPr>
        <w:tc>
          <w:tcPr>
            <w:tcW w:type="dxa" w:w="1588"/>
            <w:shd w:val="clear" w:color="auto" w:fill="E8E8E8"/>
          </w:tcPr>
          <w:p>
            <w:pPr>
              <w:spacing w:after="0"/>
              <w:jc w:val="left"/>
            </w:pPr>
            <w:r>
              <w:rPr>
                <w:b/>
                <w:sz w:val="16"/>
              </w:rPr>
              <w:t>Member</w:t>
            </w:r>
          </w:p>
        </w:tc>
        <w:tc>
          <w:tcPr>
            <w:tcW w:type="dxa" w:w="1407"/>
            <w:shd w:val="clear" w:color="auto" w:fill="E8E8E8"/>
          </w:tcPr>
          <w:p>
            <w:pPr>
              <w:spacing w:after="0"/>
              <w:jc w:val="left"/>
            </w:pPr>
            <w:r>
              <w:rPr>
                <w:b/>
                <w:sz w:val="16"/>
              </w:rPr>
              <w:t>Type</w:t>
            </w:r>
          </w:p>
        </w:tc>
        <w:tc>
          <w:tcPr>
            <w:tcW w:type="dxa" w:w="2669"/>
            <w:shd w:val="clear" w:color="auto" w:fill="E8E8E8"/>
          </w:tcPr>
          <w:p>
            <w:pPr>
              <w:spacing w:after="0"/>
              <w:jc w:val="left"/>
            </w:pPr>
            <w:r>
              <w:rPr>
                <w:b/>
                <w:sz w:val="16"/>
              </w:rPr>
              <w:t>Plan status</w:t>
            </w:r>
          </w:p>
        </w:tc>
        <w:tc>
          <w:tcPr>
            <w:tcW w:type="dxa" w:w="24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9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2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39"/>
            <w:shd w:val="clear" w:color="auto" w:fill="E8E8E8"/>
          </w:tcPr>
          <w:p>
            <w:pPr>
              <w:spacing w:after="0"/>
              <w:jc w:val="left"/>
            </w:pPr>
            <w:r>
              <w:rPr>
                <w:b/>
                <w:sz w:val="16"/>
              </w:rPr>
              <w:t>Notes</w:t>
            </w:r>
          </w:p>
        </w:tc>
      </w:tr>
      <w:tr>
        <w:trPr>
          <w:cantSplit/>
        </w:trPr>
        <w:tc>
          <w:tcPr>
            <w:tcW w:type="dxa" w:w="1588"/>
          </w:tcPr>
          <w:p>
            <w:pPr>
              <w:spacing w:after="0"/>
              <w:jc w:val="left"/>
            </w:pPr>
            <w:r>
              <w:rPr>
                <w:sz w:val="16"/>
              </w:rPr>
              <w:t>Harrison County (unincorporated area)</w:t>
            </w:r>
          </w:p>
        </w:tc>
        <w:tc>
          <w:tcPr>
            <w:tcW w:type="dxa" w:w="1407"/>
          </w:tcPr>
          <w:p>
            <w:pPr>
              <w:spacing w:after="0"/>
              <w:jc w:val="left"/>
            </w:pPr>
            <w:r>
              <w:rPr>
                <w:sz w:val="16"/>
              </w:rPr>
              <w:t>Unincorporated</w:t>
            </w:r>
          </w:p>
        </w:tc>
        <w:tc>
          <w:tcPr>
            <w:tcW w:type="dxa" w:w="2669"/>
          </w:tcPr>
          <w:p>
            <w:pPr>
              <w:spacing w:after="0"/>
              <w:jc w:val="left"/>
            </w:pPr>
            <w:r>
              <w:rPr>
                <w:sz w:val="16"/>
              </w:rPr>
              <w:t>Approved, expires 2029-02-21</w:t>
            </w:r>
          </w:p>
        </w:tc>
        <w:tc>
          <w:tcPr>
            <w:tcW w:type="dxa" w:w="2489"/>
          </w:tcPr>
          <w:p>
            <w:pPr>
              <w:spacing w:after="0"/>
              <w:jc w:val="right"/>
            </w:pPr>
            <w:r>
              <w:rPr>
                <w:sz w:val="16"/>
              </w:rPr>
              <w:t>FMA RL 73, SRL 110; any 261</w:t>
            </w:r>
          </w:p>
        </w:tc>
        <w:tc>
          <w:tcPr>
            <w:tcW w:type="dxa" w:w="1497"/>
          </w:tcPr>
          <w:p>
            <w:pPr>
              <w:spacing w:after="0"/>
              <w:jc w:val="right"/>
            </w:pPr>
            <w:r>
              <w:rPr>
                <w:sz w:val="16"/>
              </w:rPr>
              <w:t>$132,421,747.80</w:t>
            </w:r>
          </w:p>
        </w:tc>
        <w:tc>
          <w:tcPr>
            <w:tcW w:type="dxa" w:w="1822"/>
          </w:tcPr>
          <w:p>
            <w:pPr>
              <w:spacing w:after="0"/>
              <w:jc w:val="right"/>
            </w:pPr>
            <w:r>
              <w:rPr>
                <w:sz w:val="16"/>
              </w:rPr>
              <w:t>0; 0</w:t>
            </w:r>
          </w:p>
        </w:tc>
        <w:tc>
          <w:tcPr>
            <w:tcW w:type="dxa" w:w="2639"/>
          </w:tcPr>
          <w:p>
            <w:pPr>
              <w:spacing w:after="0"/>
              <w:jc w:val="left"/>
            </w:pPr>
            <w:r>
              <w:rPr>
                <w:sz w:val="16"/>
              </w:rPr>
              <w:t>Includes $314,171.97 for declarations not counted as hazard incidents (DR-4528-MS).</w:t>
            </w:r>
          </w:p>
        </w:tc>
      </w:tr>
      <w:tr>
        <w:trPr>
          <w:cantSplit/>
        </w:trPr>
        <w:tc>
          <w:tcPr>
            <w:tcW w:type="dxa" w:w="1588"/>
          </w:tcPr>
          <w:p>
            <w:pPr>
              <w:spacing w:after="0"/>
              <w:jc w:val="left"/>
            </w:pPr>
            <w:r>
              <w:rPr>
                <w:sz w:val="16"/>
              </w:rPr>
              <w:t>Biloxi city</w:t>
            </w:r>
          </w:p>
        </w:tc>
        <w:tc>
          <w:tcPr>
            <w:tcW w:type="dxa" w:w="1407"/>
          </w:tcPr>
          <w:p>
            <w:pPr>
              <w:spacing w:after="0"/>
              <w:jc w:val="left"/>
            </w:pPr>
            <w:r>
              <w:rPr>
                <w:sz w:val="16"/>
              </w:rPr>
              <w:t>City</w:t>
            </w:r>
          </w:p>
        </w:tc>
        <w:tc>
          <w:tcPr>
            <w:tcW w:type="dxa" w:w="2669"/>
          </w:tcPr>
          <w:p>
            <w:pPr>
              <w:spacing w:after="0"/>
              <w:jc w:val="left"/>
            </w:pPr>
            <w:r>
              <w:rPr>
                <w:sz w:val="16"/>
              </w:rPr>
              <w:t>Approved, expires 2029-02-21</w:t>
            </w:r>
          </w:p>
        </w:tc>
        <w:tc>
          <w:tcPr>
            <w:tcW w:type="dxa" w:w="2489"/>
          </w:tcPr>
          <w:p>
            <w:pPr>
              <w:spacing w:after="0"/>
              <w:jc w:val="right"/>
            </w:pPr>
            <w:r>
              <w:rPr>
                <w:sz w:val="16"/>
              </w:rPr>
              <w:t>FMA RL 32, SRL 39; any 161</w:t>
            </w:r>
          </w:p>
        </w:tc>
        <w:tc>
          <w:tcPr>
            <w:tcW w:type="dxa" w:w="1497"/>
          </w:tcPr>
          <w:p>
            <w:pPr>
              <w:spacing w:after="0"/>
              <w:jc w:val="right"/>
            </w:pPr>
            <w:r>
              <w:rPr>
                <w:sz w:val="16"/>
              </w:rPr>
              <w:t>$524,842,779</w:t>
            </w:r>
          </w:p>
        </w:tc>
        <w:tc>
          <w:tcPr>
            <w:tcW w:type="dxa" w:w="1822"/>
          </w:tcPr>
          <w:p>
            <w:pPr>
              <w:spacing w:after="0"/>
              <w:jc w:val="right"/>
            </w:pPr>
            <w:r>
              <w:rPr>
                <w:sz w:val="16"/>
              </w:rPr>
              <w:t>42; 2</w:t>
            </w:r>
          </w:p>
        </w:tc>
        <w:tc>
          <w:tcPr>
            <w:tcW w:type="dxa" w:w="2639"/>
          </w:tcPr>
          <w:p>
            <w:pPr>
              <w:spacing w:after="0"/>
              <w:jc w:val="left"/>
            </w:pPr>
            <w:r>
              <w:rPr>
                <w:sz w:val="16"/>
              </w:rPr>
              <w:t>Includes $209,865.35 for declarations not counted as hazard incidents (DR-4528-MS).</w:t>
            </w:r>
          </w:p>
        </w:tc>
      </w:tr>
      <w:tr>
        <w:trPr>
          <w:cantSplit/>
        </w:trPr>
        <w:tc>
          <w:tcPr>
            <w:tcW w:type="dxa" w:w="1588"/>
          </w:tcPr>
          <w:p>
            <w:pPr>
              <w:spacing w:after="0"/>
              <w:jc w:val="left"/>
            </w:pPr>
            <w:r>
              <w:rPr>
                <w:sz w:val="16"/>
              </w:rPr>
              <w:t>D'Iberville city</w:t>
            </w:r>
          </w:p>
        </w:tc>
        <w:tc>
          <w:tcPr>
            <w:tcW w:type="dxa" w:w="1407"/>
          </w:tcPr>
          <w:p>
            <w:pPr>
              <w:spacing w:after="0"/>
              <w:jc w:val="left"/>
            </w:pPr>
            <w:r>
              <w:rPr>
                <w:sz w:val="16"/>
              </w:rPr>
              <w:t>City</w:t>
            </w:r>
          </w:p>
        </w:tc>
        <w:tc>
          <w:tcPr>
            <w:tcW w:type="dxa" w:w="2669"/>
          </w:tcPr>
          <w:p>
            <w:pPr>
              <w:spacing w:after="0"/>
              <w:jc w:val="left"/>
            </w:pPr>
            <w:r>
              <w:rPr>
                <w:sz w:val="16"/>
              </w:rPr>
              <w:t>Approved, expires 2029-02-21</w:t>
            </w:r>
          </w:p>
        </w:tc>
        <w:tc>
          <w:tcPr>
            <w:tcW w:type="dxa" w:w="2489"/>
          </w:tcPr>
          <w:p>
            <w:pPr>
              <w:spacing w:after="0"/>
              <w:jc w:val="right"/>
            </w:pPr>
            <w:r>
              <w:rPr>
                <w:sz w:val="16"/>
              </w:rPr>
              <w:t>FMA RL 7, SRL 8; any 18</w:t>
            </w:r>
          </w:p>
        </w:tc>
        <w:tc>
          <w:tcPr>
            <w:tcW w:type="dxa" w:w="1497"/>
          </w:tcPr>
          <w:p>
            <w:pPr>
              <w:spacing w:after="0"/>
              <w:jc w:val="right"/>
            </w:pPr>
            <w:r>
              <w:rPr>
                <w:sz w:val="16"/>
              </w:rPr>
              <w:t>$28,634,634.06</w:t>
            </w:r>
          </w:p>
        </w:tc>
        <w:tc>
          <w:tcPr>
            <w:tcW w:type="dxa" w:w="1822"/>
          </w:tcPr>
          <w:p>
            <w:pPr>
              <w:spacing w:after="0"/>
              <w:jc w:val="right"/>
            </w:pPr>
            <w:r>
              <w:rPr>
                <w:sz w:val="16"/>
              </w:rPr>
              <w:t>2; 0</w:t>
            </w:r>
          </w:p>
        </w:tc>
        <w:tc>
          <w:tcPr>
            <w:tcW w:type="dxa" w:w="2639"/>
          </w:tcPr>
          <w:p>
            <w:pPr>
              <w:spacing w:after="0"/>
              <w:jc w:val="left"/>
            </w:pPr>
            <w:r>
              <w:rPr>
                <w:sz w:val="16"/>
              </w:rPr>
              <w:t>Includes $15,156.14 for declarations not counted as hazard incidents (DR-4528-MS).</w:t>
            </w:r>
          </w:p>
        </w:tc>
      </w:tr>
      <w:tr>
        <w:trPr>
          <w:cantSplit/>
        </w:trPr>
        <w:tc>
          <w:tcPr>
            <w:tcW w:type="dxa" w:w="1588"/>
          </w:tcPr>
          <w:p>
            <w:pPr>
              <w:spacing w:after="0"/>
              <w:jc w:val="left"/>
            </w:pPr>
            <w:r>
              <w:rPr>
                <w:sz w:val="16"/>
              </w:rPr>
              <w:t>Gulfport city</w:t>
            </w:r>
          </w:p>
        </w:tc>
        <w:tc>
          <w:tcPr>
            <w:tcW w:type="dxa" w:w="1407"/>
          </w:tcPr>
          <w:p>
            <w:pPr>
              <w:spacing w:after="0"/>
              <w:jc w:val="left"/>
            </w:pPr>
            <w:r>
              <w:rPr>
                <w:sz w:val="16"/>
              </w:rPr>
              <w:t>City</w:t>
            </w:r>
          </w:p>
        </w:tc>
        <w:tc>
          <w:tcPr>
            <w:tcW w:type="dxa" w:w="2669"/>
          </w:tcPr>
          <w:p>
            <w:pPr>
              <w:spacing w:after="0"/>
              <w:jc w:val="left"/>
            </w:pPr>
            <w:r>
              <w:rPr>
                <w:sz w:val="16"/>
              </w:rPr>
              <w:t>Approved, expires 2029-02-21</w:t>
            </w:r>
          </w:p>
        </w:tc>
        <w:tc>
          <w:tcPr>
            <w:tcW w:type="dxa" w:w="2489"/>
          </w:tcPr>
          <w:p>
            <w:pPr>
              <w:spacing w:after="0"/>
              <w:jc w:val="right"/>
            </w:pPr>
            <w:r>
              <w:rPr>
                <w:sz w:val="16"/>
              </w:rPr>
              <w:t>FMA RL 79, SRL 114; any 361</w:t>
            </w:r>
          </w:p>
        </w:tc>
        <w:tc>
          <w:tcPr>
            <w:tcW w:type="dxa" w:w="1497"/>
          </w:tcPr>
          <w:p>
            <w:pPr>
              <w:spacing w:after="0"/>
              <w:jc w:val="right"/>
            </w:pPr>
            <w:r>
              <w:rPr>
                <w:sz w:val="16"/>
              </w:rPr>
              <w:t>$236,356,860.05</w:t>
            </w:r>
          </w:p>
        </w:tc>
        <w:tc>
          <w:tcPr>
            <w:tcW w:type="dxa" w:w="1822"/>
          </w:tcPr>
          <w:p>
            <w:pPr>
              <w:spacing w:after="0"/>
              <w:jc w:val="right"/>
            </w:pPr>
            <w:r>
              <w:rPr>
                <w:sz w:val="16"/>
              </w:rPr>
              <w:t>60; 7</w:t>
            </w:r>
          </w:p>
        </w:tc>
        <w:tc>
          <w:tcPr>
            <w:tcW w:type="dxa" w:w="2639"/>
          </w:tcPr>
          <w:p>
            <w:pPr>
              <w:spacing w:after="0"/>
              <w:jc w:val="left"/>
            </w:pPr>
            <w:r>
              <w:rPr>
                <w:sz w:val="16"/>
              </w:rPr>
              <w:t>Includes $103,052.21 for declarations not counted as hazard incidents (DR-4528-MS).</w:t>
            </w:r>
          </w:p>
        </w:tc>
      </w:tr>
      <w:tr>
        <w:trPr>
          <w:cantSplit/>
        </w:trPr>
        <w:tc>
          <w:tcPr>
            <w:tcW w:type="dxa" w:w="1588"/>
          </w:tcPr>
          <w:p>
            <w:pPr>
              <w:spacing w:after="0"/>
              <w:jc w:val="left"/>
            </w:pPr>
            <w:r>
              <w:rPr>
                <w:sz w:val="16"/>
              </w:rPr>
              <w:t>Long Beach city</w:t>
            </w:r>
          </w:p>
        </w:tc>
        <w:tc>
          <w:tcPr>
            <w:tcW w:type="dxa" w:w="1407"/>
          </w:tcPr>
          <w:p>
            <w:pPr>
              <w:spacing w:after="0"/>
              <w:jc w:val="left"/>
            </w:pPr>
            <w:r>
              <w:rPr>
                <w:sz w:val="16"/>
              </w:rPr>
              <w:t>City</w:t>
            </w:r>
          </w:p>
        </w:tc>
        <w:tc>
          <w:tcPr>
            <w:tcW w:type="dxa" w:w="2669"/>
          </w:tcPr>
          <w:p>
            <w:pPr>
              <w:spacing w:after="0"/>
              <w:jc w:val="left"/>
            </w:pPr>
            <w:r>
              <w:rPr>
                <w:sz w:val="16"/>
              </w:rPr>
              <w:t>Approved, expires 2029-02-21</w:t>
            </w:r>
          </w:p>
        </w:tc>
        <w:tc>
          <w:tcPr>
            <w:tcW w:type="dxa" w:w="2489"/>
          </w:tcPr>
          <w:p>
            <w:pPr>
              <w:spacing w:after="0"/>
              <w:jc w:val="right"/>
            </w:pPr>
            <w:r>
              <w:rPr>
                <w:sz w:val="16"/>
              </w:rPr>
              <w:t>FMA RL 23, SRL 62; any 109</w:t>
            </w:r>
          </w:p>
        </w:tc>
        <w:tc>
          <w:tcPr>
            <w:tcW w:type="dxa" w:w="1497"/>
          </w:tcPr>
          <w:p>
            <w:pPr>
              <w:spacing w:after="0"/>
              <w:jc w:val="right"/>
            </w:pPr>
            <w:r>
              <w:rPr>
                <w:sz w:val="16"/>
              </w:rPr>
              <w:t>$71,762,011.54</w:t>
            </w:r>
          </w:p>
        </w:tc>
        <w:tc>
          <w:tcPr>
            <w:tcW w:type="dxa" w:w="1822"/>
          </w:tcPr>
          <w:p>
            <w:pPr>
              <w:spacing w:after="0"/>
              <w:jc w:val="right"/>
            </w:pPr>
            <w:r>
              <w:rPr>
                <w:sz w:val="16"/>
              </w:rPr>
              <w:t>30; 2</w:t>
            </w:r>
          </w:p>
        </w:tc>
        <w:tc>
          <w:tcPr>
            <w:tcW w:type="dxa" w:w="2639"/>
          </w:tcPr>
          <w:p>
            <w:pPr>
              <w:spacing w:after="0"/>
              <w:jc w:val="left"/>
            </w:pPr>
            <w:r>
              <w:rPr>
                <w:sz w:val="16"/>
              </w:rPr>
              <w:t>Includes $10,231.66 for declarations not counted as hazard incidents (DR-4528-MS).</w:t>
            </w:r>
          </w:p>
        </w:tc>
      </w:tr>
      <w:tr>
        <w:trPr>
          <w:cantSplit/>
        </w:trPr>
        <w:tc>
          <w:tcPr>
            <w:tcW w:type="dxa" w:w="1588"/>
          </w:tcPr>
          <w:p>
            <w:pPr>
              <w:spacing w:after="0"/>
              <w:jc w:val="left"/>
            </w:pPr>
            <w:r>
              <w:rPr>
                <w:sz w:val="16"/>
              </w:rPr>
              <w:t>Pass Christian city</w:t>
            </w:r>
          </w:p>
        </w:tc>
        <w:tc>
          <w:tcPr>
            <w:tcW w:type="dxa" w:w="1407"/>
          </w:tcPr>
          <w:p>
            <w:pPr>
              <w:spacing w:after="0"/>
              <w:jc w:val="left"/>
            </w:pPr>
            <w:r>
              <w:rPr>
                <w:sz w:val="16"/>
              </w:rPr>
              <w:t>City</w:t>
            </w:r>
          </w:p>
        </w:tc>
        <w:tc>
          <w:tcPr>
            <w:tcW w:type="dxa" w:w="2669"/>
          </w:tcPr>
          <w:p>
            <w:pPr>
              <w:spacing w:after="0"/>
              <w:jc w:val="left"/>
            </w:pPr>
            <w:r>
              <w:rPr>
                <w:sz w:val="16"/>
              </w:rPr>
              <w:t>Approved, expires 2029-02-21</w:t>
            </w:r>
          </w:p>
        </w:tc>
        <w:tc>
          <w:tcPr>
            <w:tcW w:type="dxa" w:w="2489"/>
          </w:tcPr>
          <w:p>
            <w:pPr>
              <w:spacing w:after="0"/>
              <w:jc w:val="right"/>
            </w:pPr>
            <w:r>
              <w:rPr>
                <w:sz w:val="16"/>
              </w:rPr>
              <w:t>FMA RL 18, SRL 43; any 152</w:t>
            </w:r>
          </w:p>
        </w:tc>
        <w:tc>
          <w:tcPr>
            <w:tcW w:type="dxa" w:w="1497"/>
          </w:tcPr>
          <w:p>
            <w:pPr>
              <w:spacing w:after="0"/>
              <w:jc w:val="right"/>
            </w:pPr>
            <w:r>
              <w:rPr>
                <w:sz w:val="16"/>
              </w:rPr>
              <w:t>$57,318,897.40</w:t>
            </w:r>
          </w:p>
        </w:tc>
        <w:tc>
          <w:tcPr>
            <w:tcW w:type="dxa" w:w="1822"/>
          </w:tcPr>
          <w:p>
            <w:pPr>
              <w:spacing w:after="0"/>
              <w:jc w:val="right"/>
            </w:pPr>
            <w:r>
              <w:rPr>
                <w:sz w:val="16"/>
              </w:rPr>
              <w:t>23; 0</w:t>
            </w:r>
          </w:p>
        </w:tc>
        <w:tc>
          <w:tcPr>
            <w:tcW w:type="dxa" w:w="2639"/>
          </w:tcPr>
          <w:p>
            <w:pPr>
              <w:spacing w:after="0"/>
              <w:jc w:val="left"/>
            </w:pPr>
            <w:r>
              <w:rPr>
                <w:sz w:val="16"/>
              </w:rPr>
              <w:t>Includes $14,565 for declarations not counted as hazard incidents (DR-4528-MS).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2024-02-22</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$13,589,288,738</w:t>
            </w:r>
          </w:p>
        </w:tc>
        <w:tc>
          <w:tcPr>
            <w:tcW w:type="dxa" w:w="1130"/>
          </w:tcPr>
          <w:p>
            <w:pPr>
              <w:spacing w:after="0"/>
              <w:jc w:val="right"/>
            </w:pPr>
          </w:p>
        </w:tc>
        <w:tc>
          <w:tcPr>
            <w:tcW w:type="dxa" w:w="1040"/>
          </w:tcPr>
          <w:p>
            <w:pPr>
              <w:spacing w:after="0"/>
              <w:jc w:val="right"/>
            </w:pPr>
            <w:r>
              <w:rPr>
                <w:sz w:val="16"/>
              </w:rPr>
              <w:t>56,996</w:t>
            </w:r>
          </w:p>
        </w:tc>
        <w:tc>
          <w:tcPr>
            <w:tcW w:type="dxa" w:w="1126"/>
          </w:tcPr>
          <w:p>
            <w:pPr>
              <w:spacing w:after="0"/>
              <w:jc w:val="right"/>
            </w:pPr>
            <w:r>
              <w:rPr>
                <w:sz w:val="16"/>
              </w:rPr>
              <w:t>$5,271,822</w:t>
            </w:r>
          </w:p>
        </w:tc>
        <w:tc>
          <w:tcPr>
            <w:tcW w:type="dxa" w:w="1126"/>
          </w:tcPr>
          <w:p>
            <w:pPr>
              <w:spacing w:after="0"/>
              <w:jc w:val="right"/>
            </w:pPr>
          </w:p>
        </w:tc>
        <w:tc>
          <w:tcPr>
            <w:tcW w:type="dxa" w:w="1146"/>
          </w:tcPr>
          <w:p>
            <w:pPr>
              <w:spacing w:after="0"/>
              <w:jc w:val="right"/>
            </w:pPr>
            <w:r>
              <w:rPr>
                <w:sz w:val="16"/>
              </w:rPr>
              <w:t>$549,066</w:t>
            </w:r>
          </w:p>
        </w:tc>
        <w:tc>
          <w:tcPr>
            <w:tcW w:type="dxa" w:w="1305"/>
          </w:tcPr>
          <w:p>
            <w:pPr>
              <w:spacing w:after="0"/>
              <w:jc w:val="right"/>
            </w:pPr>
            <w:r>
              <w:rPr>
                <w:sz w:val="16"/>
              </w:rPr>
              <w:t>0.0388%</w:t>
            </w:r>
          </w:p>
        </w:tc>
        <w:tc>
          <w:tcPr>
            <w:tcW w:type="dxa" w:w="1155"/>
          </w:tcPr>
          <w:p>
            <w:pPr>
              <w:spacing w:after="0"/>
              <w:jc w:val="right"/>
            </w:pPr>
          </w:p>
        </w:tc>
        <w:tc>
          <w:tcPr>
            <w:tcW w:type="dxa" w:w="1066"/>
          </w:tcPr>
          <w:p>
            <w:pPr>
              <w:spacing w:after="0"/>
              <w:jc w:val="right"/>
            </w:pPr>
            <w:r>
              <w:rPr>
                <w:sz w:val="16"/>
              </w:rPr>
              <w:t>$10,000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$41,904,338,999</w:t>
            </w:r>
          </w:p>
        </w:tc>
        <w:tc>
          <w:tcPr>
            <w:tcW w:type="dxa" w:w="1130"/>
          </w:tcPr>
          <w:p>
            <w:pPr>
              <w:spacing w:after="0"/>
              <w:jc w:val="right"/>
            </w:pPr>
            <w:r>
              <w:rPr>
                <w:sz w:val="16"/>
              </w:rPr>
              <w:t>$4,363,159</w:t>
            </w:r>
          </w:p>
        </w:tc>
        <w:tc>
          <w:tcPr>
            <w:tcW w:type="dxa" w:w="1040"/>
          </w:tcPr>
          <w:p>
            <w:pPr>
              <w:spacing w:after="0"/>
              <w:jc w:val="right"/>
            </w:pPr>
            <w:r>
              <w:rPr>
                <w:sz w:val="16"/>
              </w:rPr>
              <w:t>208,275</w:t>
            </w:r>
          </w:p>
        </w:tc>
        <w:tc>
          <w:tcPr>
            <w:tcW w:type="dxa" w:w="1126"/>
          </w:tcPr>
          <w:p>
            <w:pPr>
              <w:spacing w:after="0"/>
              <w:jc w:val="right"/>
            </w:pPr>
            <w:r>
              <w:rPr>
                <w:sz w:val="16"/>
              </w:rPr>
              <w:t>$39,901</w:t>
            </w:r>
          </w:p>
        </w:tc>
        <w:tc>
          <w:tcPr>
            <w:tcW w:type="dxa" w:w="1126"/>
          </w:tcPr>
          <w:p>
            <w:pPr>
              <w:spacing w:after="0"/>
              <w:jc w:val="right"/>
            </w:pPr>
            <w:r>
              <w:rPr>
                <w:sz w:val="16"/>
              </w:rPr>
              <w:t>$135</w:t>
            </w:r>
          </w:p>
        </w:tc>
        <w:tc>
          <w:tcPr>
            <w:tcW w:type="dxa" w:w="1146"/>
          </w:tcPr>
          <w:p>
            <w:pPr>
              <w:spacing w:after="0"/>
              <w:jc w:val="right"/>
            </w:pPr>
            <w:r>
              <w:rPr>
                <w:sz w:val="16"/>
              </w:rPr>
              <w:t>$4,746,094</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$2,839,124</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$212,280</w:t>
            </w:r>
          </w:p>
        </w:tc>
        <w:tc>
          <w:tcPr>
            <w:tcW w:type="dxa" w:w="1146"/>
          </w:tcPr>
          <w:p>
            <w:pPr>
              <w:spacing w:after="0"/>
              <w:jc w:val="right"/>
            </w:pPr>
          </w:p>
        </w:tc>
        <w:tc>
          <w:tcPr>
            <w:tcW w:type="dxa" w:w="1305"/>
          </w:tcPr>
          <w:p>
            <w:pPr>
              <w:spacing w:after="0"/>
              <w:jc w:val="right"/>
            </w:pPr>
            <w:r>
              <w:rPr>
                <w:sz w:val="16"/>
              </w:rPr>
              <w:t>7.48% (agriculture)</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$72,417,839,757</w:t>
            </w:r>
          </w:p>
        </w:tc>
        <w:tc>
          <w:tcPr>
            <w:tcW w:type="dxa" w:w="1130"/>
          </w:tcPr>
          <w:p>
            <w:pPr>
              <w:spacing w:after="0"/>
              <w:jc w:val="right"/>
            </w:pPr>
          </w:p>
        </w:tc>
        <w:tc>
          <w:tcPr>
            <w:tcW w:type="dxa" w:w="1040"/>
          </w:tcPr>
          <w:p>
            <w:pPr>
              <w:spacing w:after="0"/>
              <w:jc w:val="right"/>
            </w:pPr>
            <w:r>
              <w:rPr>
                <w:sz w:val="16"/>
              </w:rPr>
              <w:t>208,621</w:t>
            </w:r>
          </w:p>
        </w:tc>
        <w:tc>
          <w:tcPr>
            <w:tcW w:type="dxa" w:w="1126"/>
          </w:tcPr>
          <w:p>
            <w:pPr>
              <w:spacing w:after="0"/>
              <w:jc w:val="right"/>
            </w:pPr>
            <w:r>
              <w:rPr>
                <w:sz w:val="16"/>
              </w:rPr>
              <w:t>$498,975</w:t>
            </w:r>
          </w:p>
        </w:tc>
        <w:tc>
          <w:tcPr>
            <w:tcW w:type="dxa" w:w="1126"/>
          </w:tcPr>
          <w:p>
            <w:pPr>
              <w:spacing w:after="0"/>
              <w:jc w:val="right"/>
            </w:pPr>
          </w:p>
        </w:tc>
        <w:tc>
          <w:tcPr>
            <w:tcW w:type="dxa" w:w="1146"/>
          </w:tcPr>
          <w:p>
            <w:pPr>
              <w:spacing w:after="0"/>
              <w:jc w:val="right"/>
            </w:pPr>
            <w:r>
              <w:rPr>
                <w:sz w:val="16"/>
              </w:rPr>
              <w:t>$162,624</w:t>
            </w:r>
          </w:p>
        </w:tc>
        <w:tc>
          <w:tcPr>
            <w:tcW w:type="dxa" w:w="1305"/>
          </w:tcPr>
          <w:p>
            <w:pPr>
              <w:spacing w:after="0"/>
              <w:jc w:val="right"/>
            </w:pPr>
            <w:r>
              <w:rPr>
                <w:sz w:val="16"/>
              </w:rPr>
              <w:t>0.000689%</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$41,904,361,950</w:t>
            </w:r>
          </w:p>
        </w:tc>
        <w:tc>
          <w:tcPr>
            <w:tcW w:type="dxa" w:w="1130"/>
          </w:tcPr>
          <w:p>
            <w:pPr>
              <w:spacing w:after="0"/>
              <w:jc w:val="right"/>
            </w:pPr>
            <w:r>
              <w:rPr>
                <w:sz w:val="16"/>
              </w:rPr>
              <w:t>$4,363,159</w:t>
            </w:r>
          </w:p>
        </w:tc>
        <w:tc>
          <w:tcPr>
            <w:tcW w:type="dxa" w:w="1040"/>
          </w:tcPr>
          <w:p>
            <w:pPr>
              <w:spacing w:after="0"/>
              <w:jc w:val="right"/>
            </w:pPr>
            <w:r>
              <w:rPr>
                <w:sz w:val="16"/>
              </w:rPr>
              <w:t>208,275</w:t>
            </w:r>
          </w:p>
        </w:tc>
        <w:tc>
          <w:tcPr>
            <w:tcW w:type="dxa" w:w="1126"/>
          </w:tcPr>
          <w:p>
            <w:pPr>
              <w:spacing w:after="0"/>
              <w:jc w:val="right"/>
            </w:pPr>
            <w:r>
              <w:rPr>
                <w:sz w:val="16"/>
              </w:rPr>
              <w:t>$952,631</w:t>
            </w:r>
          </w:p>
        </w:tc>
        <w:tc>
          <w:tcPr>
            <w:tcW w:type="dxa" w:w="1126"/>
          </w:tcPr>
          <w:p>
            <w:pPr>
              <w:spacing w:after="0"/>
              <w:jc w:val="right"/>
            </w:pPr>
            <w:r>
              <w:rPr>
                <w:sz w:val="16"/>
              </w:rPr>
              <w:t>$41</w:t>
            </w:r>
          </w:p>
        </w:tc>
        <w:tc>
          <w:tcPr>
            <w:tcW w:type="dxa" w:w="1146"/>
          </w:tcPr>
          <w:p>
            <w:pPr>
              <w:spacing w:after="0"/>
              <w:jc w:val="right"/>
            </w:pPr>
            <w:r>
              <w:rPr>
                <w:sz w:val="16"/>
              </w:rPr>
              <w:t>$208,257</w:t>
            </w:r>
          </w:p>
        </w:tc>
        <w:tc>
          <w:tcPr>
            <w:tcW w:type="dxa" w:w="1305"/>
          </w:tcPr>
          <w:p>
            <w:pPr>
              <w:spacing w:after="0"/>
              <w:jc w:val="right"/>
            </w:pPr>
            <w:r>
              <w:rPr>
                <w:sz w:val="16"/>
              </w:rPr>
              <w:t>0.00227%</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$41,904,338,999</w:t>
            </w:r>
          </w:p>
        </w:tc>
        <w:tc>
          <w:tcPr>
            <w:tcW w:type="dxa" w:w="1130"/>
          </w:tcPr>
          <w:p>
            <w:pPr>
              <w:spacing w:after="0"/>
              <w:jc w:val="right"/>
            </w:pPr>
            <w:r>
              <w:rPr>
                <w:sz w:val="16"/>
              </w:rPr>
              <w:t>$4,363,159</w:t>
            </w:r>
          </w:p>
        </w:tc>
        <w:tc>
          <w:tcPr>
            <w:tcW w:type="dxa" w:w="1040"/>
          </w:tcPr>
          <w:p>
            <w:pPr>
              <w:spacing w:after="0"/>
              <w:jc w:val="right"/>
            </w:pPr>
            <w:r>
              <w:rPr>
                <w:sz w:val="16"/>
              </w:rPr>
              <w:t>208,275</w:t>
            </w:r>
          </w:p>
        </w:tc>
        <w:tc>
          <w:tcPr>
            <w:tcW w:type="dxa" w:w="1126"/>
          </w:tcPr>
          <w:p>
            <w:pPr>
              <w:spacing w:after="0"/>
              <w:jc w:val="right"/>
            </w:pPr>
            <w:r>
              <w:rPr>
                <w:sz w:val="16"/>
              </w:rPr>
              <w:t>$361</w:t>
            </w:r>
          </w:p>
        </w:tc>
        <w:tc>
          <w:tcPr>
            <w:tcW w:type="dxa" w:w="1126"/>
          </w:tcPr>
          <w:p>
            <w:pPr>
              <w:spacing w:after="0"/>
              <w:jc w:val="right"/>
            </w:pPr>
            <w:r>
              <w:rPr>
                <w:sz w:val="16"/>
              </w:rPr>
              <w:t>$16</w:t>
            </w:r>
          </w:p>
        </w:tc>
        <w:tc>
          <w:tcPr>
            <w:tcW w:type="dxa" w:w="1146"/>
          </w:tcPr>
          <w:p>
            <w:pPr>
              <w:spacing w:after="0"/>
              <w:jc w:val="right"/>
            </w:pPr>
            <w:r>
              <w:rPr>
                <w:sz w:val="16"/>
              </w:rPr>
              <w:t>$4,788,922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$41,904,227,335</w:t>
            </w:r>
          </w:p>
        </w:tc>
        <w:tc>
          <w:tcPr>
            <w:tcW w:type="dxa" w:w="1130"/>
          </w:tcPr>
          <w:p>
            <w:pPr>
              <w:spacing w:after="0"/>
              <w:jc w:val="right"/>
            </w:pPr>
            <w:r>
              <w:rPr>
                <w:sz w:val="16"/>
              </w:rPr>
              <w:t>$4,363,159</w:t>
            </w:r>
          </w:p>
        </w:tc>
        <w:tc>
          <w:tcPr>
            <w:tcW w:type="dxa" w:w="1040"/>
          </w:tcPr>
          <w:p>
            <w:pPr>
              <w:spacing w:after="0"/>
              <w:jc w:val="right"/>
            </w:pPr>
            <w:r>
              <w:rPr>
                <w:sz w:val="16"/>
              </w:rPr>
              <w:t>208,274</w:t>
            </w:r>
          </w:p>
        </w:tc>
        <w:tc>
          <w:tcPr>
            <w:tcW w:type="dxa" w:w="1126"/>
          </w:tcPr>
          <w:p>
            <w:pPr>
              <w:spacing w:after="0"/>
              <w:jc w:val="right"/>
            </w:pPr>
            <w:r>
              <w:rPr>
                <w:sz w:val="16"/>
              </w:rPr>
              <w:t>$80,480,515</w:t>
            </w:r>
          </w:p>
        </w:tc>
        <w:tc>
          <w:tcPr>
            <w:tcW w:type="dxa" w:w="1126"/>
          </w:tcPr>
          <w:p>
            <w:pPr>
              <w:spacing w:after="0"/>
              <w:jc w:val="right"/>
            </w:pPr>
            <w:r>
              <w:rPr>
                <w:sz w:val="16"/>
              </w:rPr>
              <w:t>$46,567</w:t>
            </w:r>
          </w:p>
        </w:tc>
        <w:tc>
          <w:tcPr>
            <w:tcW w:type="dxa" w:w="1146"/>
          </w:tcPr>
          <w:p>
            <w:pPr>
              <w:spacing w:after="0"/>
              <w:jc w:val="right"/>
            </w:pPr>
            <w:r>
              <w:rPr>
                <w:sz w:val="16"/>
              </w:rPr>
              <w:t>$6,079,394</w:t>
            </w:r>
          </w:p>
        </w:tc>
        <w:tc>
          <w:tcPr>
            <w:tcW w:type="dxa" w:w="1305"/>
          </w:tcPr>
          <w:p>
            <w:pPr>
              <w:spacing w:after="0"/>
              <w:jc w:val="right"/>
            </w:pPr>
            <w:r>
              <w:rPr>
                <w:sz w:val="16"/>
              </w:rPr>
              <w:t>0.192%</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$41,575,161,730</w:t>
            </w:r>
          </w:p>
        </w:tc>
        <w:tc>
          <w:tcPr>
            <w:tcW w:type="dxa" w:w="1130"/>
          </w:tcPr>
          <w:p>
            <w:pPr>
              <w:spacing w:after="0"/>
              <w:jc w:val="right"/>
            </w:pPr>
          </w:p>
        </w:tc>
        <w:tc>
          <w:tcPr>
            <w:tcW w:type="dxa" w:w="1040"/>
          </w:tcPr>
          <w:p>
            <w:pPr>
              <w:spacing w:after="0"/>
              <w:jc w:val="right"/>
            </w:pPr>
            <w:r>
              <w:rPr>
                <w:sz w:val="16"/>
              </w:rPr>
              <w:t>206,802</w:t>
            </w:r>
          </w:p>
        </w:tc>
        <w:tc>
          <w:tcPr>
            <w:tcW w:type="dxa" w:w="1126"/>
          </w:tcPr>
          <w:p>
            <w:pPr>
              <w:spacing w:after="0"/>
              <w:jc w:val="right"/>
            </w:pPr>
            <w:r>
              <w:rPr>
                <w:sz w:val="16"/>
              </w:rPr>
              <w:t>$173,254</w:t>
            </w:r>
          </w:p>
        </w:tc>
        <w:tc>
          <w:tcPr>
            <w:tcW w:type="dxa" w:w="1126"/>
          </w:tcPr>
          <w:p>
            <w:pPr>
              <w:spacing w:after="0"/>
              <w:jc w:val="right"/>
            </w:pPr>
          </w:p>
        </w:tc>
        <w:tc>
          <w:tcPr>
            <w:tcW w:type="dxa" w:w="1146"/>
          </w:tcPr>
          <w:p>
            <w:pPr>
              <w:spacing w:after="0"/>
              <w:jc w:val="right"/>
            </w:pPr>
            <w:r>
              <w:rPr>
                <w:sz w:val="16"/>
              </w:rPr>
              <w:t>$60,034</w:t>
            </w:r>
          </w:p>
        </w:tc>
        <w:tc>
          <w:tcPr>
            <w:tcW w:type="dxa" w:w="1305"/>
          </w:tcPr>
          <w:p>
            <w:pPr>
              <w:spacing w:after="0"/>
              <w:jc w:val="right"/>
            </w:pPr>
            <w:r>
              <w:rPr>
                <w:sz w:val="16"/>
              </w:rPr>
              <w:t>0.000417%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$41,775,519,474</w:t>
            </w:r>
          </w:p>
        </w:tc>
        <w:tc>
          <w:tcPr>
            <w:tcW w:type="dxa" w:w="1130"/>
          </w:tcPr>
          <w:p>
            <w:pPr>
              <w:spacing w:after="0"/>
              <w:jc w:val="right"/>
            </w:pPr>
            <w:r>
              <w:rPr>
                <w:sz w:val="16"/>
              </w:rPr>
              <w:t>$48,678</w:t>
            </w:r>
          </w:p>
        </w:tc>
        <w:tc>
          <w:tcPr>
            <w:tcW w:type="dxa" w:w="1040"/>
          </w:tcPr>
          <w:p>
            <w:pPr>
              <w:spacing w:after="0"/>
              <w:jc w:val="right"/>
            </w:pPr>
            <w:r>
              <w:rPr>
                <w:sz w:val="16"/>
              </w:rPr>
              <w:t>31,079</w:t>
            </w:r>
          </w:p>
        </w:tc>
        <w:tc>
          <w:tcPr>
            <w:tcW w:type="dxa" w:w="1126"/>
          </w:tcPr>
          <w:p>
            <w:pPr>
              <w:spacing w:after="0"/>
              <w:jc w:val="right"/>
            </w:pPr>
            <w:r>
              <w:rPr>
                <w:sz w:val="16"/>
              </w:rPr>
              <w:t>$32,533,382</w:t>
            </w:r>
          </w:p>
        </w:tc>
        <w:tc>
          <w:tcPr>
            <w:tcW w:type="dxa" w:w="1126"/>
          </w:tcPr>
          <w:p>
            <w:pPr>
              <w:spacing w:after="0"/>
              <w:jc w:val="right"/>
            </w:pPr>
            <w:r>
              <w:rPr>
                <w:sz w:val="16"/>
              </w:rPr>
              <w:t>$31</w:t>
            </w:r>
          </w:p>
        </w:tc>
        <w:tc>
          <w:tcPr>
            <w:tcW w:type="dxa" w:w="1146"/>
          </w:tcPr>
          <w:p>
            <w:pPr>
              <w:spacing w:after="0"/>
              <w:jc w:val="right"/>
            </w:pPr>
            <w:r>
              <w:rPr>
                <w:sz w:val="16"/>
              </w:rPr>
              <w:t>$656,970</w:t>
            </w:r>
          </w:p>
        </w:tc>
        <w:tc>
          <w:tcPr>
            <w:tcW w:type="dxa" w:w="1305"/>
          </w:tcPr>
          <w:p>
            <w:pPr>
              <w:spacing w:after="0"/>
              <w:jc w:val="right"/>
            </w:pPr>
            <w:r>
              <w:rPr>
                <w:sz w:val="16"/>
              </w:rPr>
              <w:t>n/a (see note)</w:t>
            </w:r>
          </w:p>
        </w:tc>
        <w:tc>
          <w:tcPr>
            <w:tcW w:type="dxa" w:w="1155"/>
          </w:tcPr>
          <w:p>
            <w:pPr>
              <w:spacing w:after="0"/>
              <w:jc w:val="right"/>
            </w:pPr>
            <w:r>
              <w:rPr>
                <w:sz w:val="16"/>
              </w:rPr>
              <w:t>$345,000</w:t>
            </w:r>
          </w:p>
        </w:tc>
        <w:tc>
          <w:tcPr>
            <w:tcW w:type="dxa" w:w="1066"/>
          </w:tcPr>
          <w:p>
            <w:pPr>
              <w:spacing w:after="0"/>
              <w:jc w:val="right"/>
            </w:pPr>
          </w:p>
        </w:tc>
        <w:tc>
          <w:tcPr>
            <w:tcW w:type="dxa" w:w="1321"/>
          </w:tcPr>
          <w:p>
            <w:pPr>
              <w:spacing w:after="0"/>
              <w:jc w:val="right"/>
            </w:pPr>
            <w:r>
              <w:rPr>
                <w:sz w:val="16"/>
              </w:rPr>
              <w:t>none found (1 declaration)</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$99,247,298</w:t>
            </w:r>
          </w:p>
        </w:tc>
        <w:tc>
          <w:tcPr>
            <w:tcW w:type="dxa" w:w="1130"/>
          </w:tcPr>
          <w:p>
            <w:pPr>
              <w:spacing w:after="0"/>
              <w:jc w:val="right"/>
            </w:pPr>
          </w:p>
        </w:tc>
        <w:tc>
          <w:tcPr>
            <w:tcW w:type="dxa" w:w="1040"/>
          </w:tcPr>
          <w:p>
            <w:pPr>
              <w:spacing w:after="0"/>
              <w:jc w:val="right"/>
            </w:pPr>
            <w:r>
              <w:rPr>
                <w:sz w:val="16"/>
              </w:rPr>
              <w:t>421</w:t>
            </w:r>
          </w:p>
        </w:tc>
        <w:tc>
          <w:tcPr>
            <w:tcW w:type="dxa" w:w="1126"/>
          </w:tcPr>
          <w:p>
            <w:pPr>
              <w:spacing w:after="0"/>
              <w:jc w:val="right"/>
            </w:pPr>
            <w:r>
              <w:rPr>
                <w:sz w:val="16"/>
              </w:rPr>
              <w:t>$315</w:t>
            </w:r>
          </w:p>
        </w:tc>
        <w:tc>
          <w:tcPr>
            <w:tcW w:type="dxa" w:w="1126"/>
          </w:tcPr>
          <w:p>
            <w:pPr>
              <w:spacing w:after="0"/>
              <w:jc w:val="right"/>
            </w:pPr>
          </w:p>
        </w:tc>
        <w:tc>
          <w:tcPr>
            <w:tcW w:type="dxa" w:w="1146"/>
          </w:tcPr>
          <w:p>
            <w:pPr>
              <w:spacing w:after="0"/>
              <w:jc w:val="right"/>
            </w:pPr>
            <w:r>
              <w:rPr>
                <w:sz w:val="16"/>
              </w:rPr>
              <w:t>$2</w:t>
            </w:r>
          </w:p>
        </w:tc>
        <w:tc>
          <w:tcPr>
            <w:tcW w:type="dxa" w:w="1305"/>
          </w:tcPr>
          <w:p>
            <w:pPr>
              <w:spacing w:after="0"/>
              <w:jc w:val="right"/>
            </w:pPr>
            <w:r>
              <w:rPr>
                <w:sz w:val="16"/>
              </w:rPr>
              <w:t>0.000317%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$41,904,361,950</w:t>
            </w:r>
          </w:p>
        </w:tc>
        <w:tc>
          <w:tcPr>
            <w:tcW w:type="dxa" w:w="1130"/>
          </w:tcPr>
          <w:p>
            <w:pPr>
              <w:spacing w:after="0"/>
              <w:jc w:val="right"/>
            </w:pPr>
          </w:p>
        </w:tc>
        <w:tc>
          <w:tcPr>
            <w:tcW w:type="dxa" w:w="1040"/>
          </w:tcPr>
          <w:p>
            <w:pPr>
              <w:spacing w:after="0"/>
              <w:jc w:val="right"/>
            </w:pPr>
            <w:r>
              <w:rPr>
                <w:sz w:val="16"/>
              </w:rPr>
              <w:t>208,275</w:t>
            </w:r>
          </w:p>
        </w:tc>
        <w:tc>
          <w:tcPr>
            <w:tcW w:type="dxa" w:w="1126"/>
          </w:tcPr>
          <w:p>
            <w:pPr>
              <w:spacing w:after="0"/>
              <w:jc w:val="right"/>
            </w:pPr>
            <w:r>
              <w:rPr>
                <w:sz w:val="16"/>
              </w:rPr>
              <w:t>$76,250</w:t>
            </w:r>
          </w:p>
        </w:tc>
        <w:tc>
          <w:tcPr>
            <w:tcW w:type="dxa" w:w="1126"/>
          </w:tcPr>
          <w:p>
            <w:pPr>
              <w:spacing w:after="0"/>
              <w:jc w:val="right"/>
            </w:pPr>
          </w:p>
        </w:tc>
        <w:tc>
          <w:tcPr>
            <w:tcW w:type="dxa" w:w="1146"/>
          </w:tcPr>
          <w:p>
            <w:pPr>
              <w:spacing w:after="0"/>
              <w:jc w:val="right"/>
            </w:pPr>
            <w:r>
              <w:rPr>
                <w:sz w:val="16"/>
              </w:rPr>
              <w:t>$1,977,223</w:t>
            </w:r>
          </w:p>
        </w:tc>
        <w:tc>
          <w:tcPr>
            <w:tcW w:type="dxa" w:w="1305"/>
          </w:tcPr>
          <w:p>
            <w:pPr>
              <w:spacing w:after="0"/>
              <w:jc w:val="right"/>
            </w:pPr>
            <w:r>
              <w:rPr>
                <w:sz w:val="16"/>
              </w:rPr>
              <w:t>0.000182%</w:t>
            </w:r>
          </w:p>
        </w:tc>
        <w:tc>
          <w:tcPr>
            <w:tcW w:type="dxa" w:w="1155"/>
          </w:tcPr>
          <w:p>
            <w:pPr>
              <w:spacing w:after="0"/>
              <w:jc w:val="right"/>
            </w:pPr>
            <w:r>
              <w:rPr>
                <w:sz w:val="16"/>
              </w:rPr>
              <w:t>$50,000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$41,904,361,950</w:t>
            </w:r>
          </w:p>
        </w:tc>
        <w:tc>
          <w:tcPr>
            <w:tcW w:type="dxa" w:w="1130"/>
          </w:tcPr>
          <w:p>
            <w:pPr>
              <w:spacing w:after="0"/>
              <w:jc w:val="right"/>
            </w:pPr>
            <w:r>
              <w:rPr>
                <w:sz w:val="16"/>
              </w:rPr>
              <w:t>$4,363,159</w:t>
            </w:r>
          </w:p>
        </w:tc>
        <w:tc>
          <w:tcPr>
            <w:tcW w:type="dxa" w:w="1040"/>
          </w:tcPr>
          <w:p>
            <w:pPr>
              <w:spacing w:after="0"/>
              <w:jc w:val="right"/>
            </w:pPr>
            <w:r>
              <w:rPr>
                <w:sz w:val="16"/>
              </w:rPr>
              <w:t>208,275</w:t>
            </w:r>
          </w:p>
        </w:tc>
        <w:tc>
          <w:tcPr>
            <w:tcW w:type="dxa" w:w="1126"/>
          </w:tcPr>
          <w:p>
            <w:pPr>
              <w:spacing w:after="0"/>
              <w:jc w:val="right"/>
            </w:pPr>
            <w:r>
              <w:rPr>
                <w:sz w:val="16"/>
              </w:rPr>
              <w:t>$55,567</w:t>
            </w:r>
          </w:p>
        </w:tc>
        <w:tc>
          <w:tcPr>
            <w:tcW w:type="dxa" w:w="1126"/>
          </w:tcPr>
          <w:p>
            <w:pPr>
              <w:spacing w:after="0"/>
              <w:jc w:val="right"/>
            </w:pPr>
            <w:r>
              <w:rPr>
                <w:sz w:val="16"/>
              </w:rPr>
              <w:t>$54</w:t>
            </w:r>
          </w:p>
        </w:tc>
        <w:tc>
          <w:tcPr>
            <w:tcW w:type="dxa" w:w="1146"/>
          </w:tcPr>
          <w:p>
            <w:pPr>
              <w:spacing w:after="0"/>
              <w:jc w:val="right"/>
            </w:pPr>
            <w:r>
              <w:rPr>
                <w:sz w:val="16"/>
              </w:rPr>
              <w:t>$1,260,146</w:t>
            </w:r>
          </w:p>
        </w:tc>
        <w:tc>
          <w:tcPr>
            <w:tcW w:type="dxa" w:w="1305"/>
          </w:tcPr>
          <w:p>
            <w:pPr>
              <w:spacing w:after="0"/>
              <w:jc w:val="right"/>
            </w:pPr>
            <w:r>
              <w:rPr>
                <w:sz w:val="16"/>
              </w:rPr>
              <w:t>0.000133%</w:t>
            </w:r>
          </w:p>
        </w:tc>
        <w:tc>
          <w:tcPr>
            <w:tcW w:type="dxa" w:w="1155"/>
          </w:tcPr>
          <w:p>
            <w:pPr>
              <w:spacing w:after="0"/>
              <w:jc w:val="right"/>
            </w:pPr>
            <w:r>
              <w:rPr>
                <w:sz w:val="16"/>
              </w:rPr>
              <w:t>$46,700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$41,904,361,950</w:t>
            </w:r>
          </w:p>
        </w:tc>
        <w:tc>
          <w:tcPr>
            <w:tcW w:type="dxa" w:w="1130"/>
          </w:tcPr>
          <w:p>
            <w:pPr>
              <w:spacing w:after="0"/>
              <w:jc w:val="right"/>
            </w:pPr>
            <w:r>
              <w:rPr>
                <w:sz w:val="16"/>
              </w:rPr>
              <w:t>$4,363,159</w:t>
            </w:r>
          </w:p>
        </w:tc>
        <w:tc>
          <w:tcPr>
            <w:tcW w:type="dxa" w:w="1040"/>
          </w:tcPr>
          <w:p>
            <w:pPr>
              <w:spacing w:after="0"/>
              <w:jc w:val="right"/>
            </w:pPr>
            <w:r>
              <w:rPr>
                <w:sz w:val="16"/>
              </w:rPr>
              <w:t>208,275</w:t>
            </w:r>
          </w:p>
        </w:tc>
        <w:tc>
          <w:tcPr>
            <w:tcW w:type="dxa" w:w="1126"/>
          </w:tcPr>
          <w:p>
            <w:pPr>
              <w:spacing w:after="0"/>
              <w:jc w:val="right"/>
            </w:pPr>
            <w:r>
              <w:rPr>
                <w:sz w:val="16"/>
              </w:rPr>
              <w:t>$3,746,290</w:t>
            </w:r>
          </w:p>
        </w:tc>
        <w:tc>
          <w:tcPr>
            <w:tcW w:type="dxa" w:w="1126"/>
          </w:tcPr>
          <w:p>
            <w:pPr>
              <w:spacing w:after="0"/>
              <w:jc w:val="right"/>
            </w:pPr>
            <w:r>
              <w:rPr>
                <w:sz w:val="16"/>
              </w:rPr>
              <w:t>$157</w:t>
            </w:r>
          </w:p>
        </w:tc>
        <w:tc>
          <w:tcPr>
            <w:tcW w:type="dxa" w:w="1146"/>
          </w:tcPr>
          <w:p>
            <w:pPr>
              <w:spacing w:after="0"/>
              <w:jc w:val="right"/>
            </w:pPr>
            <w:r>
              <w:rPr>
                <w:sz w:val="16"/>
              </w:rPr>
              <w:t>$7,406,127</w:t>
            </w:r>
          </w:p>
        </w:tc>
        <w:tc>
          <w:tcPr>
            <w:tcW w:type="dxa" w:w="1305"/>
          </w:tcPr>
          <w:p>
            <w:pPr>
              <w:spacing w:after="0"/>
              <w:jc w:val="right"/>
            </w:pPr>
            <w:r>
              <w:rPr>
                <w:sz w:val="16"/>
              </w:rPr>
              <w:t>0.00894%</w:t>
            </w:r>
          </w:p>
        </w:tc>
        <w:tc>
          <w:tcPr>
            <w:tcW w:type="dxa" w:w="1155"/>
          </w:tcPr>
          <w:p>
            <w:pPr>
              <w:spacing w:after="0"/>
              <w:jc w:val="right"/>
            </w:pPr>
            <w:r>
              <w:rPr>
                <w:sz w:val="16"/>
              </w:rPr>
              <w:t>$70,000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$3,882,908,366</w:t>
            </w:r>
          </w:p>
        </w:tc>
        <w:tc>
          <w:tcPr>
            <w:tcW w:type="dxa" w:w="1130"/>
          </w:tcPr>
          <w:p>
            <w:pPr>
              <w:spacing w:after="0"/>
              <w:jc w:val="right"/>
            </w:pPr>
            <w:r>
              <w:rPr>
                <w:sz w:val="16"/>
              </w:rPr>
              <w:t>$1,593,139</w:t>
            </w:r>
          </w:p>
        </w:tc>
        <w:tc>
          <w:tcPr>
            <w:tcW w:type="dxa" w:w="1040"/>
          </w:tcPr>
          <w:p>
            <w:pPr>
              <w:spacing w:after="0"/>
              <w:jc w:val="right"/>
            </w:pPr>
            <w:r>
              <w:rPr>
                <w:sz w:val="16"/>
              </w:rPr>
              <w:t>39,021</w:t>
            </w:r>
          </w:p>
        </w:tc>
        <w:tc>
          <w:tcPr>
            <w:tcW w:type="dxa" w:w="1126"/>
          </w:tcPr>
          <w:p>
            <w:pPr>
              <w:spacing w:after="0"/>
              <w:jc w:val="right"/>
            </w:pPr>
            <w:r>
              <w:rPr>
                <w:sz w:val="16"/>
              </w:rPr>
              <w:t>$2,179,711</w:t>
            </w:r>
          </w:p>
        </w:tc>
        <w:tc>
          <w:tcPr>
            <w:tcW w:type="dxa" w:w="1126"/>
          </w:tcPr>
          <w:p>
            <w:pPr>
              <w:spacing w:after="0"/>
              <w:jc w:val="right"/>
            </w:pPr>
            <w:r>
              <w:rPr>
                <w:sz w:val="16"/>
              </w:rPr>
              <w:t>$79</w:t>
            </w:r>
          </w:p>
        </w:tc>
        <w:tc>
          <w:tcPr>
            <w:tcW w:type="dxa" w:w="1146"/>
          </w:tcPr>
          <w:p>
            <w:pPr>
              <w:spacing w:after="0"/>
              <w:jc w:val="right"/>
            </w:pPr>
            <w:r>
              <w:rPr>
                <w:sz w:val="16"/>
              </w:rPr>
              <w:t>$351,270</w:t>
            </w:r>
          </w:p>
        </w:tc>
        <w:tc>
          <w:tcPr>
            <w:tcW w:type="dxa" w:w="1305"/>
          </w:tcPr>
          <w:p>
            <w:pPr>
              <w:spacing w:after="0"/>
              <w:jc w:val="right"/>
            </w:pPr>
            <w:r>
              <w:rPr>
                <w:sz w:val="16"/>
              </w:rPr>
              <w:t>0.0561%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$41,904,338,999</w:t>
            </w:r>
          </w:p>
        </w:tc>
        <w:tc>
          <w:tcPr>
            <w:tcW w:type="dxa" w:w="1130"/>
          </w:tcPr>
          <w:p>
            <w:pPr>
              <w:spacing w:after="0"/>
              <w:jc w:val="right"/>
            </w:pPr>
            <w:r>
              <w:rPr>
                <w:sz w:val="16"/>
              </w:rPr>
              <w:t>$4,363,159</w:t>
            </w:r>
          </w:p>
        </w:tc>
        <w:tc>
          <w:tcPr>
            <w:tcW w:type="dxa" w:w="1040"/>
          </w:tcPr>
          <w:p>
            <w:pPr>
              <w:spacing w:after="0"/>
              <w:jc w:val="right"/>
            </w:pPr>
            <w:r>
              <w:rPr>
                <w:sz w:val="16"/>
              </w:rPr>
              <w:t>208,275</w:t>
            </w:r>
          </w:p>
        </w:tc>
        <w:tc>
          <w:tcPr>
            <w:tcW w:type="dxa" w:w="1126"/>
          </w:tcPr>
          <w:p>
            <w:pPr>
              <w:spacing w:after="0"/>
              <w:jc w:val="right"/>
            </w:pPr>
            <w:r>
              <w:rPr>
                <w:sz w:val="16"/>
              </w:rPr>
              <w:t>$35,420</w:t>
            </w:r>
          </w:p>
        </w:tc>
        <w:tc>
          <w:tcPr>
            <w:tcW w:type="dxa" w:w="1126"/>
          </w:tcPr>
          <w:p>
            <w:pPr>
              <w:spacing w:after="0"/>
              <w:jc w:val="right"/>
            </w:pPr>
            <w:r>
              <w:rPr>
                <w:sz w:val="16"/>
              </w:rPr>
              <w:t>$2</w:t>
            </w:r>
          </w:p>
        </w:tc>
        <w:tc>
          <w:tcPr>
            <w:tcW w:type="dxa" w:w="1146"/>
          </w:tcPr>
          <w:p>
            <w:pPr>
              <w:spacing w:after="0"/>
              <w:jc w:val="right"/>
            </w:pPr>
            <w:r>
              <w:rPr>
                <w:sz w:val="16"/>
              </w:rPr>
              <w:t>$94,882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none found (2 declarations)</w:t>
            </w:r>
          </w:p>
        </w:tc>
        <w:tc>
          <w:tcPr>
            <w:tcW w:type="dxa" w:w="1177"/>
          </w:tcPr>
          <w:p>
            <w:pPr>
              <w:spacing w:after="0"/>
              <w:jc w:val="left"/>
            </w:pPr>
          </w:p>
        </w:tc>
      </w:tr>
    </w:tbl>
    <w:p>
      <w:pPr>
        <w:spacing w:after="40" w:before="60"/>
      </w:pPr>
      <w:r>
        <w:rPr>
          <w:sz w:val="15"/>
        </w:rPr>
        <w:t>Totals since 2024-02-22 (Storm Events through 2026-06-30): 53 county-coded records, 53 with a damage value recorded (including $0), $511,700; 12 zone-level records, 12 with a damage value recorded (including $0), $10,000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208,275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$41,904,361,950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$4,363,159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$126,303,756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$28,341,012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232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376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765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232</w:t>
            </w:r>
          </w:p>
        </w:tc>
        <w:tc>
          <w:tcPr>
            <w:tcW w:type="dxa" w:w="1496"/>
          </w:tcPr>
          <w:p>
            <w:pPr>
              <w:spacing w:after="0"/>
              <w:jc w:val="right"/>
            </w:pPr>
            <w:r>
              <w:rPr>
                <w:sz w:val="16"/>
              </w:rPr>
              <w:t>376</w:t>
            </w:r>
          </w:p>
        </w:tc>
        <w:tc>
          <w:tcPr>
            <w:tcW w:type="dxa" w:w="1496"/>
          </w:tcPr>
          <w:p>
            <w:pPr>
              <w:spacing w:after="0"/>
              <w:jc w:val="right"/>
            </w:pPr>
            <w:r>
              <w:rPr>
                <w:sz w:val="16"/>
              </w:rPr>
              <w:t>765</w:t>
            </w:r>
          </w:p>
        </w:tc>
        <w:tc>
          <w:tcPr>
            <w:tcW w:type="dxa" w:w="1496"/>
          </w:tcPr>
          <w:p>
            <w:pPr>
              <w:spacing w:after="0"/>
              <w:jc w:val="right"/>
            </w:pPr>
            <w:r>
              <w:rPr>
                <w:sz w:val="16"/>
              </w:rPr>
              <w:t>139</w:t>
            </w:r>
          </w:p>
        </w:tc>
        <w:tc>
          <w:tcPr>
            <w:tcW w:type="dxa" w:w="1496"/>
          </w:tcPr>
          <w:p>
            <w:pPr>
              <w:spacing w:after="0"/>
              <w:jc w:val="right"/>
            </w:pPr>
            <w:r>
              <w:rPr>
                <w:sz w:val="16"/>
              </w:rPr>
              <w:t>1,063</w:t>
            </w:r>
          </w:p>
        </w:tc>
        <w:tc>
          <w:tcPr>
            <w:tcW w:type="dxa" w:w="1496"/>
          </w:tcPr>
          <w:p>
            <w:pPr>
              <w:spacing w:after="0"/>
              <w:jc w:val="right"/>
            </w:pPr>
            <w:r>
              <w:rPr>
                <w:sz w:val="16"/>
              </w:rPr>
              <w:t>245</w:t>
            </w:r>
          </w:p>
        </w:tc>
        <w:tc>
          <w:tcPr>
            <w:tcW w:type="dxa" w:w="1665"/>
          </w:tcPr>
          <w:p>
            <w:pPr>
              <w:spacing w:after="0"/>
              <w:jc w:val="right"/>
            </w:pPr>
            <w:r>
              <w:rPr>
                <w:sz w:val="16"/>
              </w:rPr>
              <w:t>407</w:t>
            </w:r>
          </w:p>
        </w:tc>
      </w:tr>
      <w:tr>
        <w:trPr>
          <w:cantSplit/>
        </w:trPr>
        <w:tc>
          <w:tcPr>
            <w:tcW w:type="dxa" w:w="3470"/>
          </w:tcPr>
          <w:p>
            <w:pPr>
              <w:spacing w:after="0"/>
              <w:jc w:val="left"/>
            </w:pPr>
            <w:r>
              <w:rPr>
                <w:sz w:val="16"/>
              </w:rPr>
              <w:t>D'IBERVILLE, CITY OF</w:t>
            </w:r>
          </w:p>
        </w:tc>
        <w:tc>
          <w:tcPr>
            <w:tcW w:type="dxa" w:w="1496"/>
          </w:tcPr>
          <w:p>
            <w:pPr>
              <w:spacing w:after="0"/>
              <w:jc w:val="right"/>
            </w:pPr>
            <w:r>
              <w:rPr>
                <w:sz w:val="16"/>
              </w:rPr>
              <w:t>7</w:t>
            </w:r>
          </w:p>
        </w:tc>
        <w:tc>
          <w:tcPr>
            <w:tcW w:type="dxa" w:w="1496"/>
          </w:tcPr>
          <w:p>
            <w:pPr>
              <w:spacing w:after="0"/>
              <w:jc w:val="right"/>
            </w:pPr>
            <w:r>
              <w:rPr>
                <w:sz w:val="16"/>
              </w:rPr>
              <w:t>8</w:t>
            </w:r>
          </w:p>
        </w:tc>
        <w:tc>
          <w:tcPr>
            <w:tcW w:type="dxa" w:w="1496"/>
          </w:tcPr>
          <w:p>
            <w:pPr>
              <w:spacing w:after="0"/>
              <w:jc w:val="right"/>
            </w:pPr>
            <w:r>
              <w:rPr>
                <w:sz w:val="16"/>
              </w:rPr>
              <w:t>15</w:t>
            </w:r>
          </w:p>
        </w:tc>
        <w:tc>
          <w:tcPr>
            <w:tcW w:type="dxa" w:w="1496"/>
          </w:tcPr>
          <w:p>
            <w:pPr>
              <w:spacing w:after="0"/>
              <w:jc w:val="right"/>
            </w:pPr>
            <w:r>
              <w:rPr>
                <w:sz w:val="16"/>
              </w:rPr>
              <w:t>5</w:t>
            </w:r>
          </w:p>
        </w:tc>
        <w:tc>
          <w:tcPr>
            <w:tcW w:type="dxa" w:w="1496"/>
          </w:tcPr>
          <w:p>
            <w:pPr>
              <w:spacing w:after="0"/>
              <w:jc w:val="right"/>
            </w:pPr>
            <w:r>
              <w:rPr>
                <w:sz w:val="16"/>
              </w:rPr>
              <w:t>18</w:t>
            </w:r>
          </w:p>
        </w:tc>
        <w:tc>
          <w:tcPr>
            <w:tcW w:type="dxa" w:w="1496"/>
          </w:tcPr>
          <w:p>
            <w:pPr>
              <w:spacing w:after="0"/>
              <w:jc w:val="right"/>
            </w:pPr>
            <w:r>
              <w:rPr>
                <w:sz w:val="16"/>
              </w:rPr>
              <w:t>3</w:t>
            </w:r>
          </w:p>
        </w:tc>
        <w:tc>
          <w:tcPr>
            <w:tcW w:type="dxa" w:w="1665"/>
          </w:tcPr>
          <w:p>
            <w:pPr>
              <w:spacing w:after="0"/>
              <w:jc w:val="right"/>
            </w:pPr>
            <w:r>
              <w:rPr>
                <w:sz w:val="16"/>
              </w:rPr>
              <w:t>14</w:t>
            </w:r>
          </w:p>
        </w:tc>
      </w:tr>
      <w:tr>
        <w:trPr>
          <w:cantSplit/>
        </w:trPr>
        <w:tc>
          <w:tcPr>
            <w:tcW w:type="dxa" w:w="3470"/>
          </w:tcPr>
          <w:p>
            <w:pPr>
              <w:spacing w:after="0"/>
              <w:jc w:val="left"/>
            </w:pPr>
            <w:r>
              <w:rPr>
                <w:sz w:val="16"/>
              </w:rPr>
              <w:t>BILOXI, CITY OF</w:t>
            </w:r>
          </w:p>
        </w:tc>
        <w:tc>
          <w:tcPr>
            <w:tcW w:type="dxa" w:w="1496"/>
          </w:tcPr>
          <w:p>
            <w:pPr>
              <w:spacing w:after="0"/>
              <w:jc w:val="right"/>
            </w:pPr>
            <w:r>
              <w:rPr>
                <w:sz w:val="16"/>
              </w:rPr>
              <w:t>32</w:t>
            </w:r>
          </w:p>
        </w:tc>
        <w:tc>
          <w:tcPr>
            <w:tcW w:type="dxa" w:w="1496"/>
          </w:tcPr>
          <w:p>
            <w:pPr>
              <w:spacing w:after="0"/>
              <w:jc w:val="right"/>
            </w:pPr>
            <w:r>
              <w:rPr>
                <w:sz w:val="16"/>
              </w:rPr>
              <w:t>39</w:t>
            </w:r>
          </w:p>
        </w:tc>
        <w:tc>
          <w:tcPr>
            <w:tcW w:type="dxa" w:w="1496"/>
          </w:tcPr>
          <w:p>
            <w:pPr>
              <w:spacing w:after="0"/>
              <w:jc w:val="right"/>
            </w:pPr>
            <w:r>
              <w:rPr>
                <w:sz w:val="16"/>
              </w:rPr>
              <w:t>134</w:t>
            </w:r>
          </w:p>
        </w:tc>
        <w:tc>
          <w:tcPr>
            <w:tcW w:type="dxa" w:w="1496"/>
          </w:tcPr>
          <w:p>
            <w:pPr>
              <w:spacing w:after="0"/>
              <w:jc w:val="right"/>
            </w:pPr>
            <w:r>
              <w:rPr>
                <w:sz w:val="16"/>
              </w:rPr>
              <w:t>17</w:t>
            </w:r>
          </w:p>
        </w:tc>
        <w:tc>
          <w:tcPr>
            <w:tcW w:type="dxa" w:w="1496"/>
          </w:tcPr>
          <w:p>
            <w:pPr>
              <w:spacing w:after="0"/>
              <w:jc w:val="right"/>
            </w:pPr>
            <w:r>
              <w:rPr>
                <w:sz w:val="16"/>
              </w:rPr>
              <w:t>161</w:t>
            </w:r>
          </w:p>
        </w:tc>
        <w:tc>
          <w:tcPr>
            <w:tcW w:type="dxa" w:w="1496"/>
          </w:tcPr>
          <w:p>
            <w:pPr>
              <w:spacing w:after="0"/>
              <w:jc w:val="right"/>
            </w:pPr>
            <w:r>
              <w:rPr>
                <w:sz w:val="16"/>
              </w:rPr>
              <w:t>20</w:t>
            </w:r>
          </w:p>
        </w:tc>
        <w:tc>
          <w:tcPr>
            <w:tcW w:type="dxa" w:w="1665"/>
          </w:tcPr>
          <w:p>
            <w:pPr>
              <w:spacing w:after="0"/>
              <w:jc w:val="right"/>
            </w:pPr>
            <w:r>
              <w:rPr>
                <w:sz w:val="16"/>
              </w:rPr>
              <w:t>70</w:t>
            </w:r>
          </w:p>
        </w:tc>
      </w:tr>
      <w:tr>
        <w:trPr>
          <w:cantSplit/>
        </w:trPr>
        <w:tc>
          <w:tcPr>
            <w:tcW w:type="dxa" w:w="3470"/>
          </w:tcPr>
          <w:p>
            <w:pPr>
              <w:spacing w:after="0"/>
              <w:jc w:val="left"/>
            </w:pPr>
            <w:r>
              <w:rPr>
                <w:sz w:val="16"/>
              </w:rPr>
              <w:t>GULFPORT, CITY OF</w:t>
            </w:r>
          </w:p>
        </w:tc>
        <w:tc>
          <w:tcPr>
            <w:tcW w:type="dxa" w:w="1496"/>
          </w:tcPr>
          <w:p>
            <w:pPr>
              <w:spacing w:after="0"/>
              <w:jc w:val="right"/>
            </w:pPr>
            <w:r>
              <w:rPr>
                <w:sz w:val="16"/>
              </w:rPr>
              <w:t>79</w:t>
            </w:r>
          </w:p>
        </w:tc>
        <w:tc>
          <w:tcPr>
            <w:tcW w:type="dxa" w:w="1496"/>
          </w:tcPr>
          <w:p>
            <w:pPr>
              <w:spacing w:after="0"/>
              <w:jc w:val="right"/>
            </w:pPr>
            <w:r>
              <w:rPr>
                <w:sz w:val="16"/>
              </w:rPr>
              <w:t>114</w:t>
            </w:r>
          </w:p>
        </w:tc>
        <w:tc>
          <w:tcPr>
            <w:tcW w:type="dxa" w:w="1496"/>
          </w:tcPr>
          <w:p>
            <w:pPr>
              <w:spacing w:after="0"/>
              <w:jc w:val="right"/>
            </w:pPr>
            <w:r>
              <w:rPr>
                <w:sz w:val="16"/>
              </w:rPr>
              <w:t>262</w:t>
            </w:r>
          </w:p>
        </w:tc>
        <w:tc>
          <w:tcPr>
            <w:tcW w:type="dxa" w:w="1496"/>
          </w:tcPr>
          <w:p>
            <w:pPr>
              <w:spacing w:after="0"/>
              <w:jc w:val="right"/>
            </w:pPr>
            <w:r>
              <w:rPr>
                <w:sz w:val="16"/>
              </w:rPr>
              <w:t>44</w:t>
            </w:r>
          </w:p>
        </w:tc>
        <w:tc>
          <w:tcPr>
            <w:tcW w:type="dxa" w:w="1496"/>
          </w:tcPr>
          <w:p>
            <w:pPr>
              <w:spacing w:after="0"/>
              <w:jc w:val="right"/>
            </w:pPr>
            <w:r>
              <w:rPr>
                <w:sz w:val="16"/>
              </w:rPr>
              <w:t>361</w:t>
            </w:r>
          </w:p>
        </w:tc>
        <w:tc>
          <w:tcPr>
            <w:tcW w:type="dxa" w:w="1496"/>
          </w:tcPr>
          <w:p>
            <w:pPr>
              <w:spacing w:after="0"/>
              <w:jc w:val="right"/>
            </w:pPr>
            <w:r>
              <w:rPr>
                <w:sz w:val="16"/>
              </w:rPr>
              <w:t>91</w:t>
            </w:r>
          </w:p>
        </w:tc>
        <w:tc>
          <w:tcPr>
            <w:tcW w:type="dxa" w:w="1665"/>
          </w:tcPr>
          <w:p>
            <w:pPr>
              <w:spacing w:after="0"/>
              <w:jc w:val="right"/>
            </w:pPr>
            <w:r>
              <w:rPr>
                <w:sz w:val="16"/>
              </w:rPr>
              <w:t>156</w:t>
            </w:r>
          </w:p>
        </w:tc>
      </w:tr>
      <w:tr>
        <w:trPr>
          <w:cantSplit/>
        </w:trPr>
        <w:tc>
          <w:tcPr>
            <w:tcW w:type="dxa" w:w="3470"/>
          </w:tcPr>
          <w:p>
            <w:pPr>
              <w:spacing w:after="0"/>
              <w:jc w:val="left"/>
            </w:pPr>
            <w:r>
              <w:rPr>
                <w:sz w:val="16"/>
              </w:rPr>
              <w:t>HARRISON COUNTY *</w:t>
            </w:r>
          </w:p>
        </w:tc>
        <w:tc>
          <w:tcPr>
            <w:tcW w:type="dxa" w:w="1496"/>
          </w:tcPr>
          <w:p>
            <w:pPr>
              <w:spacing w:after="0"/>
              <w:jc w:val="right"/>
            </w:pPr>
            <w:r>
              <w:rPr>
                <w:sz w:val="16"/>
              </w:rPr>
              <w:t>73</w:t>
            </w:r>
          </w:p>
        </w:tc>
        <w:tc>
          <w:tcPr>
            <w:tcW w:type="dxa" w:w="1496"/>
          </w:tcPr>
          <w:p>
            <w:pPr>
              <w:spacing w:after="0"/>
              <w:jc w:val="right"/>
            </w:pPr>
            <w:r>
              <w:rPr>
                <w:sz w:val="16"/>
              </w:rPr>
              <w:t>110</w:t>
            </w:r>
          </w:p>
        </w:tc>
        <w:tc>
          <w:tcPr>
            <w:tcW w:type="dxa" w:w="1496"/>
          </w:tcPr>
          <w:p>
            <w:pPr>
              <w:spacing w:after="0"/>
              <w:jc w:val="right"/>
            </w:pPr>
            <w:r>
              <w:rPr>
                <w:sz w:val="16"/>
              </w:rPr>
              <w:t>176</w:t>
            </w:r>
          </w:p>
        </w:tc>
        <w:tc>
          <w:tcPr>
            <w:tcW w:type="dxa" w:w="1496"/>
          </w:tcPr>
          <w:p>
            <w:pPr>
              <w:spacing w:after="0"/>
              <w:jc w:val="right"/>
            </w:pPr>
            <w:r>
              <w:rPr>
                <w:sz w:val="16"/>
              </w:rPr>
              <w:t>40</w:t>
            </w:r>
          </w:p>
        </w:tc>
        <w:tc>
          <w:tcPr>
            <w:tcW w:type="dxa" w:w="1496"/>
          </w:tcPr>
          <w:p>
            <w:pPr>
              <w:spacing w:after="0"/>
              <w:jc w:val="right"/>
            </w:pPr>
            <w:r>
              <w:rPr>
                <w:sz w:val="16"/>
              </w:rPr>
              <w:t>261</w:t>
            </w:r>
          </w:p>
        </w:tc>
        <w:tc>
          <w:tcPr>
            <w:tcW w:type="dxa" w:w="1496"/>
          </w:tcPr>
          <w:p>
            <w:pPr>
              <w:spacing w:after="0"/>
              <w:jc w:val="right"/>
            </w:pPr>
            <w:r>
              <w:rPr>
                <w:sz w:val="16"/>
              </w:rPr>
              <w:t>63</w:t>
            </w:r>
          </w:p>
        </w:tc>
        <w:tc>
          <w:tcPr>
            <w:tcW w:type="dxa" w:w="1665"/>
          </w:tcPr>
          <w:p>
            <w:pPr>
              <w:spacing w:after="0"/>
              <w:jc w:val="right"/>
            </w:pPr>
            <w:r>
              <w:rPr>
                <w:sz w:val="16"/>
              </w:rPr>
              <w:t>52</w:t>
            </w:r>
          </w:p>
        </w:tc>
      </w:tr>
      <w:tr>
        <w:trPr>
          <w:cantSplit/>
        </w:trPr>
        <w:tc>
          <w:tcPr>
            <w:tcW w:type="dxa" w:w="3470"/>
          </w:tcPr>
          <w:p>
            <w:pPr>
              <w:spacing w:after="0"/>
              <w:jc w:val="left"/>
            </w:pPr>
            <w:r>
              <w:rPr>
                <w:sz w:val="16"/>
              </w:rPr>
              <w:t>LONG BEACH, CITY OF</w:t>
            </w:r>
          </w:p>
        </w:tc>
        <w:tc>
          <w:tcPr>
            <w:tcW w:type="dxa" w:w="1496"/>
          </w:tcPr>
          <w:p>
            <w:pPr>
              <w:spacing w:after="0"/>
              <w:jc w:val="right"/>
            </w:pPr>
            <w:r>
              <w:rPr>
                <w:sz w:val="16"/>
              </w:rPr>
              <w:t>23</w:t>
            </w:r>
          </w:p>
        </w:tc>
        <w:tc>
          <w:tcPr>
            <w:tcW w:type="dxa" w:w="1496"/>
          </w:tcPr>
          <w:p>
            <w:pPr>
              <w:spacing w:after="0"/>
              <w:jc w:val="right"/>
            </w:pPr>
            <w:r>
              <w:rPr>
                <w:sz w:val="16"/>
              </w:rPr>
              <w:t>62</w:t>
            </w:r>
          </w:p>
        </w:tc>
        <w:tc>
          <w:tcPr>
            <w:tcW w:type="dxa" w:w="1496"/>
          </w:tcPr>
          <w:p>
            <w:pPr>
              <w:spacing w:after="0"/>
              <w:jc w:val="right"/>
            </w:pPr>
            <w:r>
              <w:rPr>
                <w:sz w:val="16"/>
              </w:rPr>
              <w:t>59</w:t>
            </w:r>
          </w:p>
        </w:tc>
        <w:tc>
          <w:tcPr>
            <w:tcW w:type="dxa" w:w="1496"/>
          </w:tcPr>
          <w:p>
            <w:pPr>
              <w:spacing w:after="0"/>
              <w:jc w:val="right"/>
            </w:pPr>
            <w:r>
              <w:rPr>
                <w:sz w:val="16"/>
              </w:rPr>
              <w:t>14</w:t>
            </w:r>
          </w:p>
        </w:tc>
        <w:tc>
          <w:tcPr>
            <w:tcW w:type="dxa" w:w="1496"/>
          </w:tcPr>
          <w:p>
            <w:pPr>
              <w:spacing w:after="0"/>
              <w:jc w:val="right"/>
            </w:pPr>
            <w:r>
              <w:rPr>
                <w:sz w:val="16"/>
              </w:rPr>
              <w:t>109</w:t>
            </w:r>
          </w:p>
        </w:tc>
        <w:tc>
          <w:tcPr>
            <w:tcW w:type="dxa" w:w="1496"/>
          </w:tcPr>
          <w:p>
            <w:pPr>
              <w:spacing w:after="0"/>
              <w:jc w:val="right"/>
            </w:pPr>
            <w:r>
              <w:rPr>
                <w:sz w:val="16"/>
              </w:rPr>
              <w:t>44</w:t>
            </w:r>
          </w:p>
        </w:tc>
        <w:tc>
          <w:tcPr>
            <w:tcW w:type="dxa" w:w="1665"/>
          </w:tcPr>
          <w:p>
            <w:pPr>
              <w:spacing w:after="0"/>
              <w:jc w:val="right"/>
            </w:pPr>
            <w:r>
              <w:rPr>
                <w:sz w:val="16"/>
              </w:rPr>
              <w:t>14</w:t>
            </w:r>
          </w:p>
        </w:tc>
      </w:tr>
      <w:tr>
        <w:trPr>
          <w:cantSplit/>
        </w:trPr>
        <w:tc>
          <w:tcPr>
            <w:tcW w:type="dxa" w:w="3470"/>
          </w:tcPr>
          <w:p>
            <w:pPr>
              <w:spacing w:after="0"/>
              <w:jc w:val="left"/>
            </w:pPr>
            <w:r>
              <w:rPr>
                <w:sz w:val="16"/>
              </w:rPr>
              <w:t>PASS CHRISTIAN, CITY OF</w:t>
            </w:r>
          </w:p>
        </w:tc>
        <w:tc>
          <w:tcPr>
            <w:tcW w:type="dxa" w:w="1496"/>
          </w:tcPr>
          <w:p>
            <w:pPr>
              <w:spacing w:after="0"/>
              <w:jc w:val="right"/>
            </w:pPr>
            <w:r>
              <w:rPr>
                <w:sz w:val="16"/>
              </w:rPr>
              <w:t>18</w:t>
            </w:r>
          </w:p>
        </w:tc>
        <w:tc>
          <w:tcPr>
            <w:tcW w:type="dxa" w:w="1496"/>
          </w:tcPr>
          <w:p>
            <w:pPr>
              <w:spacing w:after="0"/>
              <w:jc w:val="right"/>
            </w:pPr>
            <w:r>
              <w:rPr>
                <w:sz w:val="16"/>
              </w:rPr>
              <w:t>43</w:t>
            </w:r>
          </w:p>
        </w:tc>
        <w:tc>
          <w:tcPr>
            <w:tcW w:type="dxa" w:w="1496"/>
          </w:tcPr>
          <w:p>
            <w:pPr>
              <w:spacing w:after="0"/>
              <w:jc w:val="right"/>
            </w:pPr>
            <w:r>
              <w:rPr>
                <w:sz w:val="16"/>
              </w:rPr>
              <w:t>118</w:t>
            </w:r>
          </w:p>
        </w:tc>
        <w:tc>
          <w:tcPr>
            <w:tcW w:type="dxa" w:w="1496"/>
          </w:tcPr>
          <w:p>
            <w:pPr>
              <w:spacing w:after="0"/>
              <w:jc w:val="right"/>
            </w:pPr>
            <w:r>
              <w:rPr>
                <w:sz w:val="16"/>
              </w:rPr>
              <w:t>19</w:t>
            </w:r>
          </w:p>
        </w:tc>
        <w:tc>
          <w:tcPr>
            <w:tcW w:type="dxa" w:w="1496"/>
          </w:tcPr>
          <w:p>
            <w:pPr>
              <w:spacing w:after="0"/>
              <w:jc w:val="right"/>
            </w:pPr>
            <w:r>
              <w:rPr>
                <w:sz w:val="16"/>
              </w:rPr>
              <w:t>152</w:t>
            </w:r>
          </w:p>
        </w:tc>
        <w:tc>
          <w:tcPr>
            <w:tcW w:type="dxa" w:w="1496"/>
          </w:tcPr>
          <w:p>
            <w:pPr>
              <w:spacing w:after="0"/>
              <w:jc w:val="right"/>
            </w:pPr>
            <w:r>
              <w:rPr>
                <w:sz w:val="16"/>
              </w:rPr>
              <w:t>24</w:t>
            </w:r>
          </w:p>
        </w:tc>
        <w:tc>
          <w:tcPr>
            <w:tcW w:type="dxa" w:w="1665"/>
          </w:tcPr>
          <w:p>
            <w:pPr>
              <w:spacing w:after="0"/>
              <w:jc w:val="right"/>
            </w:pPr>
            <w:r>
              <w:rPr>
                <w:sz w:val="16"/>
              </w:rPr>
              <w:t>101</w:t>
            </w:r>
          </w:p>
        </w:tc>
      </w:tr>
      <w:tr>
        <w:trPr>
          <w:cantSplit/>
        </w:trPr>
        <w:tc>
          <w:tcPr>
            <w:tcW w:type="dxa" w:w="3470"/>
          </w:tcPr>
          <w:p>
            <w:pPr>
              <w:spacing w:after="0"/>
              <w:jc w:val="left"/>
            </w:pPr>
            <w:r>
              <w:rPr>
                <w:sz w:val="16"/>
              </w:rPr>
              <w:t>Unknown (community ID Unknown in FEMA data)</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Harrison County (unincorporated area)</w:t>
            </w:r>
          </w:p>
        </w:tc>
        <w:tc>
          <w:tcPr>
            <w:tcW w:type="dxa" w:w="1486"/>
          </w:tcPr>
          <w:p>
            <w:pPr>
              <w:spacing w:after="0"/>
              <w:jc w:val="left"/>
            </w:pPr>
            <w:r>
              <w:rPr>
                <w:sz w:val="16"/>
              </w:rPr>
              <w:t>285255</w:t>
            </w:r>
          </w:p>
        </w:tc>
        <w:tc>
          <w:tcPr>
            <w:tcW w:type="dxa" w:w="1335"/>
          </w:tcPr>
          <w:p>
            <w:pPr>
              <w:spacing w:after="0"/>
              <w:jc w:val="right"/>
            </w:pPr>
            <w:r>
              <w:rPr>
                <w:sz w:val="16"/>
              </w:rPr>
              <w:t>73</w:t>
            </w:r>
          </w:p>
        </w:tc>
        <w:tc>
          <w:tcPr>
            <w:tcW w:type="dxa" w:w="1335"/>
          </w:tcPr>
          <w:p>
            <w:pPr>
              <w:spacing w:after="0"/>
              <w:jc w:val="right"/>
            </w:pPr>
            <w:r>
              <w:rPr>
                <w:sz w:val="16"/>
              </w:rPr>
              <w:t>110</w:t>
            </w:r>
          </w:p>
        </w:tc>
        <w:tc>
          <w:tcPr>
            <w:tcW w:type="dxa" w:w="1335"/>
          </w:tcPr>
          <w:p>
            <w:pPr>
              <w:spacing w:after="0"/>
              <w:jc w:val="right"/>
            </w:pPr>
            <w:r>
              <w:rPr>
                <w:sz w:val="16"/>
              </w:rPr>
              <w:t>176</w:t>
            </w:r>
          </w:p>
        </w:tc>
        <w:tc>
          <w:tcPr>
            <w:tcW w:type="dxa" w:w="1335"/>
          </w:tcPr>
          <w:p>
            <w:pPr>
              <w:spacing w:after="0"/>
              <w:jc w:val="right"/>
            </w:pPr>
            <w:r>
              <w:rPr>
                <w:sz w:val="16"/>
              </w:rPr>
              <w:t>40</w:t>
            </w:r>
          </w:p>
        </w:tc>
        <w:tc>
          <w:tcPr>
            <w:tcW w:type="dxa" w:w="1335"/>
          </w:tcPr>
          <w:p>
            <w:pPr>
              <w:spacing w:after="0"/>
              <w:jc w:val="right"/>
            </w:pPr>
            <w:r>
              <w:rPr>
                <w:sz w:val="16"/>
              </w:rPr>
              <w:t>261</w:t>
            </w:r>
          </w:p>
        </w:tc>
        <w:tc>
          <w:tcPr>
            <w:tcW w:type="dxa" w:w="1335"/>
          </w:tcPr>
          <w:p>
            <w:pPr>
              <w:spacing w:after="0"/>
              <w:jc w:val="right"/>
            </w:pPr>
            <w:r>
              <w:rPr>
                <w:sz w:val="16"/>
              </w:rPr>
              <w:t>63</w:t>
            </w:r>
          </w:p>
        </w:tc>
        <w:tc>
          <w:tcPr>
            <w:tcW w:type="dxa" w:w="1486"/>
          </w:tcPr>
          <w:p>
            <w:pPr>
              <w:spacing w:after="0"/>
              <w:jc w:val="right"/>
            </w:pPr>
            <w:r>
              <w:rPr>
                <w:sz w:val="16"/>
              </w:rPr>
              <w:t>52</w:t>
            </w:r>
          </w:p>
        </w:tc>
        <w:tc>
          <w:tcPr>
            <w:tcW w:type="dxa" w:w="913"/>
          </w:tcPr>
          <w:p>
            <w:pPr>
              <w:spacing w:after="0"/>
              <w:jc w:val="left"/>
            </w:pPr>
          </w:p>
        </w:tc>
      </w:tr>
      <w:tr>
        <w:trPr>
          <w:cantSplit/>
        </w:trPr>
        <w:tc>
          <w:tcPr>
            <w:tcW w:type="dxa" w:w="2216"/>
          </w:tcPr>
          <w:p>
            <w:pPr>
              <w:spacing w:after="0"/>
              <w:jc w:val="left"/>
            </w:pPr>
            <w:r>
              <w:rPr>
                <w:sz w:val="16"/>
              </w:rPr>
              <w:t>Biloxi city</w:t>
            </w:r>
          </w:p>
        </w:tc>
        <w:tc>
          <w:tcPr>
            <w:tcW w:type="dxa" w:w="1486"/>
          </w:tcPr>
          <w:p>
            <w:pPr>
              <w:spacing w:after="0"/>
              <w:jc w:val="left"/>
            </w:pPr>
            <w:r>
              <w:rPr>
                <w:sz w:val="16"/>
              </w:rPr>
              <w:t>285252</w:t>
            </w:r>
          </w:p>
        </w:tc>
        <w:tc>
          <w:tcPr>
            <w:tcW w:type="dxa" w:w="1335"/>
          </w:tcPr>
          <w:p>
            <w:pPr>
              <w:spacing w:after="0"/>
              <w:jc w:val="right"/>
            </w:pPr>
            <w:r>
              <w:rPr>
                <w:sz w:val="16"/>
              </w:rPr>
              <w:t>32</w:t>
            </w:r>
          </w:p>
        </w:tc>
        <w:tc>
          <w:tcPr>
            <w:tcW w:type="dxa" w:w="1335"/>
          </w:tcPr>
          <w:p>
            <w:pPr>
              <w:spacing w:after="0"/>
              <w:jc w:val="right"/>
            </w:pPr>
            <w:r>
              <w:rPr>
                <w:sz w:val="16"/>
              </w:rPr>
              <w:t>39</w:t>
            </w:r>
          </w:p>
        </w:tc>
        <w:tc>
          <w:tcPr>
            <w:tcW w:type="dxa" w:w="1335"/>
          </w:tcPr>
          <w:p>
            <w:pPr>
              <w:spacing w:after="0"/>
              <w:jc w:val="right"/>
            </w:pPr>
            <w:r>
              <w:rPr>
                <w:sz w:val="16"/>
              </w:rPr>
              <w:t>134</w:t>
            </w:r>
          </w:p>
        </w:tc>
        <w:tc>
          <w:tcPr>
            <w:tcW w:type="dxa" w:w="1335"/>
          </w:tcPr>
          <w:p>
            <w:pPr>
              <w:spacing w:after="0"/>
              <w:jc w:val="right"/>
            </w:pPr>
            <w:r>
              <w:rPr>
                <w:sz w:val="16"/>
              </w:rPr>
              <w:t>17</w:t>
            </w:r>
          </w:p>
        </w:tc>
        <w:tc>
          <w:tcPr>
            <w:tcW w:type="dxa" w:w="1335"/>
          </w:tcPr>
          <w:p>
            <w:pPr>
              <w:spacing w:after="0"/>
              <w:jc w:val="right"/>
            </w:pPr>
            <w:r>
              <w:rPr>
                <w:sz w:val="16"/>
              </w:rPr>
              <w:t>161</w:t>
            </w:r>
          </w:p>
        </w:tc>
        <w:tc>
          <w:tcPr>
            <w:tcW w:type="dxa" w:w="1335"/>
          </w:tcPr>
          <w:p>
            <w:pPr>
              <w:spacing w:after="0"/>
              <w:jc w:val="right"/>
            </w:pPr>
            <w:r>
              <w:rPr>
                <w:sz w:val="16"/>
              </w:rPr>
              <w:t>20</w:t>
            </w:r>
          </w:p>
        </w:tc>
        <w:tc>
          <w:tcPr>
            <w:tcW w:type="dxa" w:w="1486"/>
          </w:tcPr>
          <w:p>
            <w:pPr>
              <w:spacing w:after="0"/>
              <w:jc w:val="right"/>
            </w:pPr>
            <w:r>
              <w:rPr>
                <w:sz w:val="16"/>
              </w:rPr>
              <w:t>70</w:t>
            </w:r>
          </w:p>
        </w:tc>
        <w:tc>
          <w:tcPr>
            <w:tcW w:type="dxa" w:w="913"/>
          </w:tcPr>
          <w:p>
            <w:pPr>
              <w:spacing w:after="0"/>
              <w:jc w:val="left"/>
            </w:pPr>
          </w:p>
        </w:tc>
      </w:tr>
      <w:tr>
        <w:trPr>
          <w:cantSplit/>
        </w:trPr>
        <w:tc>
          <w:tcPr>
            <w:tcW w:type="dxa" w:w="2216"/>
          </w:tcPr>
          <w:p>
            <w:pPr>
              <w:spacing w:after="0"/>
              <w:jc w:val="left"/>
            </w:pPr>
            <w:r>
              <w:rPr>
                <w:sz w:val="16"/>
              </w:rPr>
              <w:t>D'Iberville city</w:t>
            </w:r>
          </w:p>
        </w:tc>
        <w:tc>
          <w:tcPr>
            <w:tcW w:type="dxa" w:w="1486"/>
          </w:tcPr>
          <w:p>
            <w:pPr>
              <w:spacing w:after="0"/>
              <w:jc w:val="left"/>
            </w:pPr>
            <w:r>
              <w:rPr>
                <w:sz w:val="16"/>
              </w:rPr>
              <w:t>280336</w:t>
            </w:r>
          </w:p>
        </w:tc>
        <w:tc>
          <w:tcPr>
            <w:tcW w:type="dxa" w:w="1335"/>
          </w:tcPr>
          <w:p>
            <w:pPr>
              <w:spacing w:after="0"/>
              <w:jc w:val="right"/>
            </w:pPr>
            <w:r>
              <w:rPr>
                <w:sz w:val="16"/>
              </w:rPr>
              <w:t>7</w:t>
            </w:r>
          </w:p>
        </w:tc>
        <w:tc>
          <w:tcPr>
            <w:tcW w:type="dxa" w:w="1335"/>
          </w:tcPr>
          <w:p>
            <w:pPr>
              <w:spacing w:after="0"/>
              <w:jc w:val="right"/>
            </w:pPr>
            <w:r>
              <w:rPr>
                <w:sz w:val="16"/>
              </w:rPr>
              <w:t>8</w:t>
            </w:r>
          </w:p>
        </w:tc>
        <w:tc>
          <w:tcPr>
            <w:tcW w:type="dxa" w:w="1335"/>
          </w:tcPr>
          <w:p>
            <w:pPr>
              <w:spacing w:after="0"/>
              <w:jc w:val="right"/>
            </w:pPr>
            <w:r>
              <w:rPr>
                <w:sz w:val="16"/>
              </w:rPr>
              <w:t>15</w:t>
            </w:r>
          </w:p>
        </w:tc>
        <w:tc>
          <w:tcPr>
            <w:tcW w:type="dxa" w:w="1335"/>
          </w:tcPr>
          <w:p>
            <w:pPr>
              <w:spacing w:after="0"/>
              <w:jc w:val="right"/>
            </w:pPr>
            <w:r>
              <w:rPr>
                <w:sz w:val="16"/>
              </w:rPr>
              <w:t>5</w:t>
            </w:r>
          </w:p>
        </w:tc>
        <w:tc>
          <w:tcPr>
            <w:tcW w:type="dxa" w:w="1335"/>
          </w:tcPr>
          <w:p>
            <w:pPr>
              <w:spacing w:after="0"/>
              <w:jc w:val="right"/>
            </w:pPr>
            <w:r>
              <w:rPr>
                <w:sz w:val="16"/>
              </w:rPr>
              <w:t>18</w:t>
            </w:r>
          </w:p>
        </w:tc>
        <w:tc>
          <w:tcPr>
            <w:tcW w:type="dxa" w:w="1335"/>
          </w:tcPr>
          <w:p>
            <w:pPr>
              <w:spacing w:after="0"/>
              <w:jc w:val="right"/>
            </w:pPr>
            <w:r>
              <w:rPr>
                <w:sz w:val="16"/>
              </w:rPr>
              <w:t>3</w:t>
            </w:r>
          </w:p>
        </w:tc>
        <w:tc>
          <w:tcPr>
            <w:tcW w:type="dxa" w:w="1486"/>
          </w:tcPr>
          <w:p>
            <w:pPr>
              <w:spacing w:after="0"/>
              <w:jc w:val="right"/>
            </w:pPr>
            <w:r>
              <w:rPr>
                <w:sz w:val="16"/>
              </w:rPr>
              <w:t>14</w:t>
            </w:r>
          </w:p>
        </w:tc>
        <w:tc>
          <w:tcPr>
            <w:tcW w:type="dxa" w:w="913"/>
          </w:tcPr>
          <w:p>
            <w:pPr>
              <w:spacing w:after="0"/>
              <w:jc w:val="left"/>
            </w:pPr>
          </w:p>
        </w:tc>
      </w:tr>
      <w:tr>
        <w:trPr>
          <w:cantSplit/>
        </w:trPr>
        <w:tc>
          <w:tcPr>
            <w:tcW w:type="dxa" w:w="2216"/>
          </w:tcPr>
          <w:p>
            <w:pPr>
              <w:spacing w:after="0"/>
              <w:jc w:val="left"/>
            </w:pPr>
            <w:r>
              <w:rPr>
                <w:sz w:val="16"/>
              </w:rPr>
              <w:t>Gulfport city</w:t>
            </w:r>
          </w:p>
        </w:tc>
        <w:tc>
          <w:tcPr>
            <w:tcW w:type="dxa" w:w="1486"/>
          </w:tcPr>
          <w:p>
            <w:pPr>
              <w:spacing w:after="0"/>
              <w:jc w:val="left"/>
            </w:pPr>
            <w:r>
              <w:rPr>
                <w:sz w:val="16"/>
              </w:rPr>
              <w:t>285253</w:t>
            </w:r>
          </w:p>
        </w:tc>
        <w:tc>
          <w:tcPr>
            <w:tcW w:type="dxa" w:w="1335"/>
          </w:tcPr>
          <w:p>
            <w:pPr>
              <w:spacing w:after="0"/>
              <w:jc w:val="right"/>
            </w:pPr>
            <w:r>
              <w:rPr>
                <w:sz w:val="16"/>
              </w:rPr>
              <w:t>79</w:t>
            </w:r>
          </w:p>
        </w:tc>
        <w:tc>
          <w:tcPr>
            <w:tcW w:type="dxa" w:w="1335"/>
          </w:tcPr>
          <w:p>
            <w:pPr>
              <w:spacing w:after="0"/>
              <w:jc w:val="right"/>
            </w:pPr>
            <w:r>
              <w:rPr>
                <w:sz w:val="16"/>
              </w:rPr>
              <w:t>114</w:t>
            </w:r>
          </w:p>
        </w:tc>
        <w:tc>
          <w:tcPr>
            <w:tcW w:type="dxa" w:w="1335"/>
          </w:tcPr>
          <w:p>
            <w:pPr>
              <w:spacing w:after="0"/>
              <w:jc w:val="right"/>
            </w:pPr>
            <w:r>
              <w:rPr>
                <w:sz w:val="16"/>
              </w:rPr>
              <w:t>262</w:t>
            </w:r>
          </w:p>
        </w:tc>
        <w:tc>
          <w:tcPr>
            <w:tcW w:type="dxa" w:w="1335"/>
          </w:tcPr>
          <w:p>
            <w:pPr>
              <w:spacing w:after="0"/>
              <w:jc w:val="right"/>
            </w:pPr>
            <w:r>
              <w:rPr>
                <w:sz w:val="16"/>
              </w:rPr>
              <w:t>44</w:t>
            </w:r>
          </w:p>
        </w:tc>
        <w:tc>
          <w:tcPr>
            <w:tcW w:type="dxa" w:w="1335"/>
          </w:tcPr>
          <w:p>
            <w:pPr>
              <w:spacing w:after="0"/>
              <w:jc w:val="right"/>
            </w:pPr>
            <w:r>
              <w:rPr>
                <w:sz w:val="16"/>
              </w:rPr>
              <w:t>361</w:t>
            </w:r>
          </w:p>
        </w:tc>
        <w:tc>
          <w:tcPr>
            <w:tcW w:type="dxa" w:w="1335"/>
          </w:tcPr>
          <w:p>
            <w:pPr>
              <w:spacing w:after="0"/>
              <w:jc w:val="right"/>
            </w:pPr>
            <w:r>
              <w:rPr>
                <w:sz w:val="16"/>
              </w:rPr>
              <w:t>91</w:t>
            </w:r>
          </w:p>
        </w:tc>
        <w:tc>
          <w:tcPr>
            <w:tcW w:type="dxa" w:w="1486"/>
          </w:tcPr>
          <w:p>
            <w:pPr>
              <w:spacing w:after="0"/>
              <w:jc w:val="right"/>
            </w:pPr>
            <w:r>
              <w:rPr>
                <w:sz w:val="16"/>
              </w:rPr>
              <w:t>156</w:t>
            </w:r>
          </w:p>
        </w:tc>
        <w:tc>
          <w:tcPr>
            <w:tcW w:type="dxa" w:w="913"/>
          </w:tcPr>
          <w:p>
            <w:pPr>
              <w:spacing w:after="0"/>
              <w:jc w:val="left"/>
            </w:pPr>
          </w:p>
        </w:tc>
      </w:tr>
      <w:tr>
        <w:trPr>
          <w:cantSplit/>
        </w:trPr>
        <w:tc>
          <w:tcPr>
            <w:tcW w:type="dxa" w:w="2216"/>
          </w:tcPr>
          <w:p>
            <w:pPr>
              <w:spacing w:after="0"/>
              <w:jc w:val="left"/>
            </w:pPr>
            <w:r>
              <w:rPr>
                <w:sz w:val="16"/>
              </w:rPr>
              <w:t>Long Beach city</w:t>
            </w:r>
          </w:p>
        </w:tc>
        <w:tc>
          <w:tcPr>
            <w:tcW w:type="dxa" w:w="1486"/>
          </w:tcPr>
          <w:p>
            <w:pPr>
              <w:spacing w:after="0"/>
              <w:jc w:val="left"/>
            </w:pPr>
            <w:r>
              <w:rPr>
                <w:sz w:val="16"/>
              </w:rPr>
              <w:t>285257</w:t>
            </w:r>
          </w:p>
        </w:tc>
        <w:tc>
          <w:tcPr>
            <w:tcW w:type="dxa" w:w="1335"/>
          </w:tcPr>
          <w:p>
            <w:pPr>
              <w:spacing w:after="0"/>
              <w:jc w:val="right"/>
            </w:pPr>
            <w:r>
              <w:rPr>
                <w:sz w:val="16"/>
              </w:rPr>
              <w:t>23</w:t>
            </w:r>
          </w:p>
        </w:tc>
        <w:tc>
          <w:tcPr>
            <w:tcW w:type="dxa" w:w="1335"/>
          </w:tcPr>
          <w:p>
            <w:pPr>
              <w:spacing w:after="0"/>
              <w:jc w:val="right"/>
            </w:pPr>
            <w:r>
              <w:rPr>
                <w:sz w:val="16"/>
              </w:rPr>
              <w:t>62</w:t>
            </w:r>
          </w:p>
        </w:tc>
        <w:tc>
          <w:tcPr>
            <w:tcW w:type="dxa" w:w="1335"/>
          </w:tcPr>
          <w:p>
            <w:pPr>
              <w:spacing w:after="0"/>
              <w:jc w:val="right"/>
            </w:pPr>
            <w:r>
              <w:rPr>
                <w:sz w:val="16"/>
              </w:rPr>
              <w:t>59</w:t>
            </w:r>
          </w:p>
        </w:tc>
        <w:tc>
          <w:tcPr>
            <w:tcW w:type="dxa" w:w="1335"/>
          </w:tcPr>
          <w:p>
            <w:pPr>
              <w:spacing w:after="0"/>
              <w:jc w:val="right"/>
            </w:pPr>
            <w:r>
              <w:rPr>
                <w:sz w:val="16"/>
              </w:rPr>
              <w:t>14</w:t>
            </w:r>
          </w:p>
        </w:tc>
        <w:tc>
          <w:tcPr>
            <w:tcW w:type="dxa" w:w="1335"/>
          </w:tcPr>
          <w:p>
            <w:pPr>
              <w:spacing w:after="0"/>
              <w:jc w:val="right"/>
            </w:pPr>
            <w:r>
              <w:rPr>
                <w:sz w:val="16"/>
              </w:rPr>
              <w:t>109</w:t>
            </w:r>
          </w:p>
        </w:tc>
        <w:tc>
          <w:tcPr>
            <w:tcW w:type="dxa" w:w="1335"/>
          </w:tcPr>
          <w:p>
            <w:pPr>
              <w:spacing w:after="0"/>
              <w:jc w:val="right"/>
            </w:pPr>
            <w:r>
              <w:rPr>
                <w:sz w:val="16"/>
              </w:rPr>
              <w:t>44</w:t>
            </w:r>
          </w:p>
        </w:tc>
        <w:tc>
          <w:tcPr>
            <w:tcW w:type="dxa" w:w="1486"/>
          </w:tcPr>
          <w:p>
            <w:pPr>
              <w:spacing w:after="0"/>
              <w:jc w:val="right"/>
            </w:pPr>
            <w:r>
              <w:rPr>
                <w:sz w:val="16"/>
              </w:rPr>
              <w:t>14</w:t>
            </w:r>
          </w:p>
        </w:tc>
        <w:tc>
          <w:tcPr>
            <w:tcW w:type="dxa" w:w="913"/>
          </w:tcPr>
          <w:p>
            <w:pPr>
              <w:spacing w:after="0"/>
              <w:jc w:val="left"/>
            </w:pPr>
          </w:p>
        </w:tc>
      </w:tr>
      <w:tr>
        <w:trPr>
          <w:cantSplit/>
        </w:trPr>
        <w:tc>
          <w:tcPr>
            <w:tcW w:type="dxa" w:w="2216"/>
          </w:tcPr>
          <w:p>
            <w:pPr>
              <w:spacing w:after="0"/>
              <w:jc w:val="left"/>
            </w:pPr>
            <w:r>
              <w:rPr>
                <w:sz w:val="16"/>
              </w:rPr>
              <w:t>Pass Christian city</w:t>
            </w:r>
          </w:p>
        </w:tc>
        <w:tc>
          <w:tcPr>
            <w:tcW w:type="dxa" w:w="1486"/>
          </w:tcPr>
          <w:p>
            <w:pPr>
              <w:spacing w:after="0"/>
              <w:jc w:val="left"/>
            </w:pPr>
            <w:r>
              <w:rPr>
                <w:sz w:val="16"/>
              </w:rPr>
              <w:t>285261</w:t>
            </w:r>
          </w:p>
        </w:tc>
        <w:tc>
          <w:tcPr>
            <w:tcW w:type="dxa" w:w="1335"/>
          </w:tcPr>
          <w:p>
            <w:pPr>
              <w:spacing w:after="0"/>
              <w:jc w:val="right"/>
            </w:pPr>
            <w:r>
              <w:rPr>
                <w:sz w:val="16"/>
              </w:rPr>
              <w:t>18</w:t>
            </w:r>
          </w:p>
        </w:tc>
        <w:tc>
          <w:tcPr>
            <w:tcW w:type="dxa" w:w="1335"/>
          </w:tcPr>
          <w:p>
            <w:pPr>
              <w:spacing w:after="0"/>
              <w:jc w:val="right"/>
            </w:pPr>
            <w:r>
              <w:rPr>
                <w:sz w:val="16"/>
              </w:rPr>
              <w:t>43</w:t>
            </w:r>
          </w:p>
        </w:tc>
        <w:tc>
          <w:tcPr>
            <w:tcW w:type="dxa" w:w="1335"/>
          </w:tcPr>
          <w:p>
            <w:pPr>
              <w:spacing w:after="0"/>
              <w:jc w:val="right"/>
            </w:pPr>
            <w:r>
              <w:rPr>
                <w:sz w:val="16"/>
              </w:rPr>
              <w:t>118</w:t>
            </w:r>
          </w:p>
        </w:tc>
        <w:tc>
          <w:tcPr>
            <w:tcW w:type="dxa" w:w="1335"/>
          </w:tcPr>
          <w:p>
            <w:pPr>
              <w:spacing w:after="0"/>
              <w:jc w:val="right"/>
            </w:pPr>
            <w:r>
              <w:rPr>
                <w:sz w:val="16"/>
              </w:rPr>
              <w:t>19</w:t>
            </w:r>
          </w:p>
        </w:tc>
        <w:tc>
          <w:tcPr>
            <w:tcW w:type="dxa" w:w="1335"/>
          </w:tcPr>
          <w:p>
            <w:pPr>
              <w:spacing w:after="0"/>
              <w:jc w:val="right"/>
            </w:pPr>
            <w:r>
              <w:rPr>
                <w:sz w:val="16"/>
              </w:rPr>
              <w:t>152</w:t>
            </w:r>
          </w:p>
        </w:tc>
        <w:tc>
          <w:tcPr>
            <w:tcW w:type="dxa" w:w="1335"/>
          </w:tcPr>
          <w:p>
            <w:pPr>
              <w:spacing w:after="0"/>
              <w:jc w:val="right"/>
            </w:pPr>
            <w:r>
              <w:rPr>
                <w:sz w:val="16"/>
              </w:rPr>
              <w:t>24</w:t>
            </w:r>
          </w:p>
        </w:tc>
        <w:tc>
          <w:tcPr>
            <w:tcW w:type="dxa" w:w="1486"/>
          </w:tcPr>
          <w:p>
            <w:pPr>
              <w:spacing w:after="0"/>
              <w:jc w:val="right"/>
            </w:pPr>
            <w:r>
              <w:rPr>
                <w:sz w:val="16"/>
              </w:rPr>
              <w:t>101</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212</w:t>
            </w:r>
          </w:p>
        </w:tc>
        <w:tc>
          <w:tcPr>
            <w:tcW w:type="dxa" w:w="1496"/>
          </w:tcPr>
          <w:p>
            <w:pPr>
              <w:spacing w:after="0"/>
              <w:jc w:val="right"/>
            </w:pPr>
            <w:r>
              <w:rPr>
                <w:sz w:val="16"/>
              </w:rPr>
              <w:t>320</w:t>
            </w:r>
          </w:p>
        </w:tc>
        <w:tc>
          <w:tcPr>
            <w:tcW w:type="dxa" w:w="1496"/>
          </w:tcPr>
          <w:p>
            <w:pPr>
              <w:spacing w:after="0"/>
              <w:jc w:val="right"/>
            </w:pPr>
            <w:r>
              <w:rPr>
                <w:sz w:val="16"/>
              </w:rPr>
              <w:t>667</w:t>
            </w:r>
          </w:p>
        </w:tc>
        <w:tc>
          <w:tcPr>
            <w:tcW w:type="dxa" w:w="1496"/>
          </w:tcPr>
          <w:p>
            <w:pPr>
              <w:spacing w:after="0"/>
              <w:jc w:val="right"/>
            </w:pPr>
            <w:r>
              <w:rPr>
                <w:sz w:val="16"/>
              </w:rPr>
              <w:t>109</w:t>
            </w:r>
          </w:p>
        </w:tc>
        <w:tc>
          <w:tcPr>
            <w:tcW w:type="dxa" w:w="1496"/>
          </w:tcPr>
          <w:p>
            <w:pPr>
              <w:spacing w:after="0"/>
              <w:jc w:val="right"/>
            </w:pPr>
            <w:r>
              <w:rPr>
                <w:sz w:val="16"/>
              </w:rPr>
              <w:t>934</w:t>
            </w:r>
          </w:p>
        </w:tc>
        <w:tc>
          <w:tcPr>
            <w:tcW w:type="dxa" w:w="1496"/>
          </w:tcPr>
          <w:p>
            <w:pPr>
              <w:spacing w:after="0"/>
              <w:jc w:val="right"/>
            </w:pPr>
            <w:r>
              <w:rPr>
                <w:sz w:val="16"/>
              </w:rPr>
              <w:t>219</w:t>
            </w:r>
          </w:p>
        </w:tc>
        <w:tc>
          <w:tcPr>
            <w:tcW w:type="dxa" w:w="1665"/>
          </w:tcPr>
          <w:p>
            <w:pPr>
              <w:spacing w:after="0"/>
              <w:jc w:val="right"/>
            </w:pPr>
            <w:r>
              <w:rPr>
                <w:sz w:val="16"/>
              </w:rPr>
              <w:t>370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12</w:t>
            </w:r>
          </w:p>
        </w:tc>
        <w:tc>
          <w:tcPr>
            <w:tcW w:type="dxa" w:w="1496"/>
          </w:tcPr>
          <w:p>
            <w:pPr>
              <w:spacing w:after="0"/>
              <w:jc w:val="right"/>
            </w:pPr>
            <w:r>
              <w:rPr>
                <w:sz w:val="16"/>
              </w:rPr>
              <w:t>15</w:t>
            </w:r>
          </w:p>
        </w:tc>
        <w:tc>
          <w:tcPr>
            <w:tcW w:type="dxa" w:w="1496"/>
          </w:tcPr>
          <w:p>
            <w:pPr>
              <w:spacing w:after="0"/>
              <w:jc w:val="right"/>
            </w:pPr>
            <w:r>
              <w:rPr>
                <w:sz w:val="16"/>
              </w:rPr>
              <w:t>20</w:t>
            </w:r>
          </w:p>
        </w:tc>
        <w:tc>
          <w:tcPr>
            <w:tcW w:type="dxa" w:w="1496"/>
          </w:tcPr>
          <w:p>
            <w:pPr>
              <w:spacing w:after="0"/>
              <w:jc w:val="right"/>
            </w:pPr>
            <w:r>
              <w:rPr>
                <w:sz w:val="16"/>
              </w:rPr>
              <w:t>7</w:t>
            </w:r>
          </w:p>
        </w:tc>
        <w:tc>
          <w:tcPr>
            <w:tcW w:type="dxa" w:w="1496"/>
          </w:tcPr>
          <w:p>
            <w:pPr>
              <w:spacing w:after="0"/>
              <w:jc w:val="right"/>
            </w:pPr>
            <w:r>
              <w:rPr>
                <w:sz w:val="16"/>
              </w:rPr>
              <w:t>31</w:t>
            </w:r>
          </w:p>
        </w:tc>
        <w:tc>
          <w:tcPr>
            <w:tcW w:type="dxa" w:w="1496"/>
          </w:tcPr>
          <w:p>
            <w:pPr>
              <w:spacing w:after="0"/>
              <w:jc w:val="right"/>
            </w:pPr>
            <w:r>
              <w:rPr>
                <w:sz w:val="16"/>
              </w:rPr>
              <w:t>8</w:t>
            </w:r>
          </w:p>
        </w:tc>
        <w:tc>
          <w:tcPr>
            <w:tcW w:type="dxa" w:w="1665"/>
          </w:tcPr>
          <w:p>
            <w:pPr>
              <w:spacing w:after="0"/>
              <w:jc w:val="right"/>
            </w:pPr>
            <w:r>
              <w:rPr>
                <w:sz w:val="16"/>
              </w:rPr>
              <w:t>15</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9</w:t>
            </w:r>
          </w:p>
        </w:tc>
        <w:tc>
          <w:tcPr>
            <w:tcW w:type="dxa" w:w="1496"/>
          </w:tcPr>
          <w:p>
            <w:pPr>
              <w:spacing w:after="0"/>
              <w:jc w:val="right"/>
            </w:pPr>
            <w:r>
              <w:rPr>
                <w:sz w:val="16"/>
              </w:rPr>
              <w:t>4</w:t>
            </w:r>
          </w:p>
        </w:tc>
        <w:tc>
          <w:tcPr>
            <w:tcW w:type="dxa" w:w="1496"/>
          </w:tcPr>
          <w:p>
            <w:pPr>
              <w:spacing w:after="0"/>
              <w:jc w:val="right"/>
            </w:pPr>
            <w:r>
              <w:rPr>
                <w:sz w:val="16"/>
              </w:rPr>
              <w:t>11</w:t>
            </w:r>
          </w:p>
        </w:tc>
        <w:tc>
          <w:tcPr>
            <w:tcW w:type="dxa" w:w="1496"/>
          </w:tcPr>
          <w:p>
            <w:pPr>
              <w:spacing w:after="0"/>
              <w:jc w:val="right"/>
            </w:pPr>
            <w:r>
              <w:rPr>
                <w:sz w:val="16"/>
              </w:rPr>
              <w:t>2</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8</w:t>
            </w:r>
          </w:p>
        </w:tc>
        <w:tc>
          <w:tcPr>
            <w:tcW w:type="dxa" w:w="1496"/>
          </w:tcPr>
          <w:p>
            <w:pPr>
              <w:spacing w:after="0"/>
              <w:jc w:val="right"/>
            </w:pPr>
            <w:r>
              <w:rPr>
                <w:sz w:val="16"/>
              </w:rPr>
              <w:t>35</w:t>
            </w:r>
          </w:p>
        </w:tc>
        <w:tc>
          <w:tcPr>
            <w:tcW w:type="dxa" w:w="1496"/>
          </w:tcPr>
          <w:p>
            <w:pPr>
              <w:spacing w:after="0"/>
              <w:jc w:val="right"/>
            </w:pPr>
            <w:r>
              <w:rPr>
                <w:sz w:val="16"/>
              </w:rPr>
              <w:t>69</w:t>
            </w:r>
          </w:p>
        </w:tc>
        <w:tc>
          <w:tcPr>
            <w:tcW w:type="dxa" w:w="1496"/>
          </w:tcPr>
          <w:p>
            <w:pPr>
              <w:spacing w:after="0"/>
              <w:jc w:val="right"/>
            </w:pPr>
            <w:r>
              <w:rPr>
                <w:sz w:val="16"/>
              </w:rPr>
              <w:t>19</w:t>
            </w:r>
          </w:p>
        </w:tc>
        <w:tc>
          <w:tcPr>
            <w:tcW w:type="dxa" w:w="1496"/>
          </w:tcPr>
          <w:p>
            <w:pPr>
              <w:spacing w:after="0"/>
              <w:jc w:val="right"/>
            </w:pPr>
            <w:r>
              <w:rPr>
                <w:sz w:val="16"/>
              </w:rPr>
              <w:t>87</w:t>
            </w:r>
          </w:p>
        </w:tc>
        <w:tc>
          <w:tcPr>
            <w:tcW w:type="dxa" w:w="1496"/>
          </w:tcPr>
          <w:p>
            <w:pPr>
              <w:spacing w:after="0"/>
              <w:jc w:val="right"/>
            </w:pPr>
            <w:r>
              <w:rPr>
                <w:sz w:val="16"/>
              </w:rPr>
              <w:t>16</w:t>
            </w:r>
          </w:p>
        </w:tc>
        <w:tc>
          <w:tcPr>
            <w:tcW w:type="dxa" w:w="1665"/>
          </w:tcPr>
          <w:p>
            <w:pPr>
              <w:spacing w:after="0"/>
              <w:jc w:val="right"/>
            </w:pPr>
            <w:r>
              <w:rPr>
                <w:sz w:val="16"/>
              </w:rPr>
              <w:t>20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139 properties are FMA repetitive loss but not NFIP repetitive loss, and 672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Harrison County, MS: risk-assessment baseline packet, release 2026-10 (data as of 2026-09-28; County area 28047).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Harrison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Harrison County, MS: Risk-assessment baseline packet</dc:title>
  <dc:subject>Hazard Plain release 2026-10, as of 2026-09-28. Preview: automated baseline</dc:subject>
  <dc:creator>Hazard Plain</dc:creator>
  <cp:keywords>Hazard Plain; hazard mitigation; risk assessment; 28047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