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Forrest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2030-04-30</w:t>
      </w:r>
    </w:p>
    <w:p>
      <w:pPr>
        <w:keepNext/>
        <w:spacing w:after="40" w:before="0"/>
      </w:pPr>
      <w:r>
        <w:rPr>
          <w:b/>
        </w:rPr>
        <w:t xml:space="preserve">Plan: </w:t>
      </w:r>
      <w:r>
        <w:rPr/>
        <w:t>MEMA District 8 Regional (FEMA plan 110507)</w:t>
      </w:r>
    </w:p>
    <w:p>
      <w:pPr>
        <w:keepNext/>
        <w:spacing w:after="40" w:before="0"/>
      </w:pPr>
      <w:r>
        <w:rPr>
          <w:b/>
        </w:rPr>
        <w:t xml:space="preserve">Approved: </w:t>
      </w:r>
      <w:r>
        <w:rPr/>
        <w:t>2025-05-01</w:t>
      </w:r>
    </w:p>
    <w:p>
      <w:pPr>
        <w:keepNext/>
        <w:spacing w:after="40" w:before="0"/>
      </w:pPr>
      <w:r>
        <w:rPr>
          <w:b/>
        </w:rPr>
        <w:t xml:space="preserve">Expires: </w:t>
      </w:r>
      <w:r>
        <w:rPr/>
        <w:t>2030-04-30</w:t>
      </w:r>
    </w:p>
    <w:p>
      <w:pPr>
        <w:keepNext/>
        <w:spacing w:after="40" w:before="0"/>
      </w:pPr>
      <w:r>
        <w:rPr>
          <w:b/>
        </w:rPr>
        <w:t xml:space="preserve">As of: </w:t>
      </w:r>
      <w:r>
        <w:rPr/>
        <w:t>2026-09-28</w:t>
      </w:r>
    </w:p>
    <w:p>
      <w:pPr>
        <w:keepNext/>
        <w:spacing w:after="40" w:before="0"/>
      </w:pPr>
      <w:r>
        <w:rPr>
          <w:b/>
        </w:rPr>
        <w:t xml:space="preserve">Days: </w:t>
      </w:r>
      <w:r>
        <w:rPr/>
        <w:t>1,310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13 (44 CFR 77.2); any definition: 94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55"/>
        <w:gridCol w:w="1751"/>
        <w:gridCol w:w="1863"/>
        <w:gridCol w:w="2552"/>
        <w:gridCol w:w="1037"/>
        <w:gridCol w:w="1037"/>
        <w:gridCol w:w="842"/>
        <w:gridCol w:w="904"/>
        <w:gridCol w:w="1771"/>
      </w:tblGrid>
      <w:tr>
        <w:trPr>
          <w:cantSplit/>
          <w:tblHeader/>
        </w:trPr>
        <w:tc>
          <w:tcPr>
            <w:tcW w:type="dxa" w:w="2355"/>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863"/>
            <w:shd w:val="clear" w:color="auto" w:fill="E8E8E8"/>
          </w:tcPr>
          <w:p>
            <w:pPr>
              <w:spacing w:after="0"/>
              <w:jc w:val="left"/>
            </w:pPr>
            <w:r>
              <w:rPr>
                <w:b/>
                <w:sz w:val="16"/>
              </w:rPr>
              <w:t>Status</w:t>
            </w:r>
          </w:p>
        </w:tc>
        <w:tc>
          <w:tcPr>
            <w:tcW w:type="dxa" w:w="255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4"/>
            <w:shd w:val="clear" w:color="auto" w:fill="E8E8E8"/>
          </w:tcPr>
          <w:p>
            <w:pPr>
              <w:spacing w:after="0"/>
              <w:jc w:val="left"/>
            </w:pPr>
            <w:r>
              <w:rPr>
                <w:b/>
                <w:sz w:val="16"/>
              </w:rPr>
              <w:t>Update underway</w:t>
            </w:r>
          </w:p>
        </w:tc>
        <w:tc>
          <w:tcPr>
            <w:tcW w:type="dxa" w:w="1771"/>
            <w:shd w:val="clear" w:color="auto" w:fill="E8E8E8"/>
          </w:tcPr>
          <w:p>
            <w:pPr>
              <w:spacing w:after="0"/>
              <w:jc w:val="left"/>
            </w:pPr>
            <w:r>
              <w:rPr>
                <w:b/>
                <w:sz w:val="16"/>
              </w:rPr>
              <w:t>Notes</w:t>
            </w:r>
          </w:p>
        </w:tc>
      </w:tr>
      <w:tr>
        <w:trPr>
          <w:cantSplit/>
        </w:trPr>
        <w:tc>
          <w:tcPr>
            <w:tcW w:type="dxa" w:w="2355"/>
          </w:tcPr>
          <w:p>
            <w:pPr>
              <w:spacing w:after="0"/>
              <w:jc w:val="left"/>
            </w:pPr>
            <w:r>
              <w:rPr>
                <w:sz w:val="16"/>
              </w:rPr>
              <w:t>Forrest County (unincorporated area)</w:t>
            </w:r>
          </w:p>
        </w:tc>
        <w:tc>
          <w:tcPr>
            <w:tcW w:type="dxa" w:w="1751"/>
          </w:tcPr>
          <w:p>
            <w:pPr>
              <w:spacing w:after="0"/>
              <w:jc w:val="left"/>
            </w:pPr>
            <w:r>
              <w:rPr>
                <w:sz w:val="16"/>
              </w:rPr>
              <w:t>Unincorporated</w:t>
            </w:r>
          </w:p>
        </w:tc>
        <w:tc>
          <w:tcPr>
            <w:tcW w:type="dxa" w:w="1863"/>
          </w:tcPr>
          <w:p>
            <w:pPr>
              <w:spacing w:after="0"/>
              <w:jc w:val="left"/>
            </w:pPr>
            <w:r>
              <w:rPr>
                <w:sz w:val="16"/>
              </w:rPr>
              <w:t>Approved, expires 2030-04-30</w:t>
            </w:r>
          </w:p>
        </w:tc>
        <w:tc>
          <w:tcPr>
            <w:tcW w:type="dxa" w:w="2552"/>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42"/>
          </w:tcPr>
          <w:p>
            <w:pPr>
              <w:spacing w:after="0"/>
              <w:jc w:val="right"/>
            </w:pPr>
            <w:r>
              <w:rPr>
                <w:sz w:val="16"/>
              </w:rPr>
              <w:t>1,310</w:t>
            </w:r>
          </w:p>
        </w:tc>
        <w:tc>
          <w:tcPr>
            <w:tcW w:type="dxa" w:w="904"/>
          </w:tcPr>
          <w:p>
            <w:pPr>
              <w:spacing w:after="0"/>
              <w:jc w:val="left"/>
            </w:pPr>
          </w:p>
        </w:tc>
        <w:tc>
          <w:tcPr>
            <w:tcW w:type="dxa" w:w="1771"/>
          </w:tcPr>
          <w:p>
            <w:pPr>
              <w:spacing w:after="0"/>
              <w:jc w:val="left"/>
            </w:pPr>
            <w:r>
              <w:rPr>
                <w:sz w:val="16"/>
              </w:rPr>
              <w:t>member approved 2025-09-23</w:t>
            </w:r>
          </w:p>
        </w:tc>
      </w:tr>
      <w:tr>
        <w:trPr>
          <w:cantSplit/>
        </w:trPr>
        <w:tc>
          <w:tcPr>
            <w:tcW w:type="dxa" w:w="2355"/>
          </w:tcPr>
          <w:p>
            <w:pPr>
              <w:spacing w:after="0"/>
              <w:jc w:val="left"/>
            </w:pPr>
            <w:r>
              <w:rPr>
                <w:sz w:val="16"/>
              </w:rPr>
              <w:t>Hattiesburg city</w:t>
            </w:r>
          </w:p>
        </w:tc>
        <w:tc>
          <w:tcPr>
            <w:tcW w:type="dxa" w:w="1751"/>
          </w:tcPr>
          <w:p>
            <w:pPr>
              <w:spacing w:after="0"/>
              <w:jc w:val="left"/>
            </w:pPr>
            <w:r>
              <w:rPr>
                <w:sz w:val="16"/>
              </w:rPr>
              <w:t>City</w:t>
            </w:r>
          </w:p>
        </w:tc>
        <w:tc>
          <w:tcPr>
            <w:tcW w:type="dxa" w:w="1863"/>
          </w:tcPr>
          <w:p>
            <w:pPr>
              <w:spacing w:after="0"/>
              <w:jc w:val="left"/>
            </w:pPr>
            <w:r>
              <w:rPr>
                <w:sz w:val="16"/>
              </w:rPr>
              <w:t>Approved, expires 2030-04-30</w:t>
            </w:r>
          </w:p>
        </w:tc>
        <w:tc>
          <w:tcPr>
            <w:tcW w:type="dxa" w:w="2552"/>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42"/>
          </w:tcPr>
          <w:p>
            <w:pPr>
              <w:spacing w:after="0"/>
              <w:jc w:val="right"/>
            </w:pPr>
            <w:r>
              <w:rPr>
                <w:sz w:val="16"/>
              </w:rPr>
              <w:t>1,310</w:t>
            </w:r>
          </w:p>
        </w:tc>
        <w:tc>
          <w:tcPr>
            <w:tcW w:type="dxa" w:w="904"/>
          </w:tcPr>
          <w:p>
            <w:pPr>
              <w:spacing w:after="0"/>
              <w:jc w:val="left"/>
            </w:pPr>
          </w:p>
        </w:tc>
        <w:tc>
          <w:tcPr>
            <w:tcW w:type="dxa" w:w="1771"/>
          </w:tcPr>
          <w:p>
            <w:pPr>
              <w:spacing w:after="0"/>
              <w:jc w:val="left"/>
            </w:pPr>
          </w:p>
        </w:tc>
      </w:tr>
      <w:tr>
        <w:trPr>
          <w:cantSplit/>
        </w:trPr>
        <w:tc>
          <w:tcPr>
            <w:tcW w:type="dxa" w:w="2355"/>
          </w:tcPr>
          <w:p>
            <w:pPr>
              <w:spacing w:after="0"/>
              <w:jc w:val="left"/>
            </w:pPr>
            <w:r>
              <w:rPr>
                <w:sz w:val="16"/>
              </w:rPr>
              <w:t>Petal city</w:t>
            </w:r>
          </w:p>
        </w:tc>
        <w:tc>
          <w:tcPr>
            <w:tcW w:type="dxa" w:w="1751"/>
          </w:tcPr>
          <w:p>
            <w:pPr>
              <w:spacing w:after="0"/>
              <w:jc w:val="left"/>
            </w:pPr>
            <w:r>
              <w:rPr>
                <w:sz w:val="16"/>
              </w:rPr>
              <w:t>City</w:t>
            </w:r>
          </w:p>
        </w:tc>
        <w:tc>
          <w:tcPr>
            <w:tcW w:type="dxa" w:w="1863"/>
          </w:tcPr>
          <w:p>
            <w:pPr>
              <w:spacing w:after="0"/>
              <w:jc w:val="left"/>
            </w:pPr>
            <w:r>
              <w:rPr>
                <w:sz w:val="16"/>
              </w:rPr>
              <w:t>Approved, expires 2030-04-30</w:t>
            </w:r>
          </w:p>
        </w:tc>
        <w:tc>
          <w:tcPr>
            <w:tcW w:type="dxa" w:w="2552"/>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42"/>
          </w:tcPr>
          <w:p>
            <w:pPr>
              <w:spacing w:after="0"/>
              <w:jc w:val="right"/>
            </w:pPr>
            <w:r>
              <w:rPr>
                <w:sz w:val="16"/>
              </w:rPr>
              <w:t>1,310</w:t>
            </w:r>
          </w:p>
        </w:tc>
        <w:tc>
          <w:tcPr>
            <w:tcW w:type="dxa" w:w="904"/>
          </w:tcPr>
          <w:p>
            <w:pPr>
              <w:spacing w:after="0"/>
              <w:jc w:val="left"/>
            </w:pPr>
          </w:p>
        </w:tc>
        <w:tc>
          <w:tcPr>
            <w:tcW w:type="dxa" w:w="1771"/>
          </w:tcPr>
          <w:p>
            <w:pPr>
              <w:spacing w:after="0"/>
              <w:jc w:val="left"/>
            </w:pPr>
            <w:r>
              <w:rPr>
                <w:sz w:val="16"/>
              </w:rPr>
              <w:t>member approved 2025-11-17</w:t>
            </w:r>
          </w:p>
        </w:tc>
      </w:tr>
      <w:tr>
        <w:trPr>
          <w:cantSplit/>
        </w:trPr>
        <w:tc>
          <w:tcPr>
            <w:tcW w:type="dxa" w:w="2355"/>
          </w:tcPr>
          <w:p>
            <w:pPr>
              <w:spacing w:after="0"/>
              <w:jc w:val="left"/>
            </w:pPr>
            <w:r>
              <w:rPr>
                <w:sz w:val="16"/>
              </w:rPr>
              <w:t>University of Southern Mississippi</w:t>
            </w:r>
          </w:p>
        </w:tc>
        <w:tc>
          <w:tcPr>
            <w:tcW w:type="dxa" w:w="1751"/>
          </w:tcPr>
          <w:p>
            <w:pPr>
              <w:spacing w:after="0"/>
              <w:jc w:val="left"/>
            </w:pPr>
            <w:r>
              <w:rPr>
                <w:sz w:val="16"/>
              </w:rPr>
              <w:t>College/University</w:t>
            </w:r>
          </w:p>
        </w:tc>
        <w:tc>
          <w:tcPr>
            <w:tcW w:type="dxa" w:w="1863"/>
          </w:tcPr>
          <w:p>
            <w:pPr>
              <w:spacing w:after="0"/>
              <w:jc w:val="left"/>
            </w:pPr>
            <w:r>
              <w:rPr>
                <w:sz w:val="16"/>
              </w:rPr>
              <w:t>Approved, expires 2029-10-21</w:t>
            </w:r>
          </w:p>
        </w:tc>
        <w:tc>
          <w:tcPr>
            <w:tcW w:type="dxa" w:w="2552"/>
          </w:tcPr>
          <w:p>
            <w:pPr>
              <w:spacing w:after="0"/>
              <w:jc w:val="left"/>
            </w:pPr>
            <w:r>
              <w:rPr>
                <w:sz w:val="16"/>
              </w:rPr>
              <w:t>University of Southern MS (FEMA plan 110079)</w:t>
            </w:r>
          </w:p>
        </w:tc>
        <w:tc>
          <w:tcPr>
            <w:tcW w:type="dxa" w:w="1037"/>
          </w:tcPr>
          <w:p>
            <w:pPr>
              <w:spacing w:after="0"/>
              <w:jc w:val="left"/>
            </w:pPr>
            <w:r>
              <w:rPr>
                <w:sz w:val="16"/>
              </w:rPr>
              <w:t>2024-10-22</w:t>
            </w:r>
          </w:p>
        </w:tc>
        <w:tc>
          <w:tcPr>
            <w:tcW w:type="dxa" w:w="1037"/>
          </w:tcPr>
          <w:p>
            <w:pPr>
              <w:spacing w:after="0"/>
              <w:jc w:val="left"/>
            </w:pPr>
            <w:r>
              <w:rPr>
                <w:sz w:val="16"/>
              </w:rPr>
              <w:t>2029-10-21</w:t>
            </w:r>
          </w:p>
        </w:tc>
        <w:tc>
          <w:tcPr>
            <w:tcW w:type="dxa" w:w="842"/>
          </w:tcPr>
          <w:p>
            <w:pPr>
              <w:spacing w:after="0"/>
              <w:jc w:val="right"/>
            </w:pPr>
            <w:r>
              <w:rPr>
                <w:sz w:val="16"/>
              </w:rPr>
              <w:t>1,119</w:t>
            </w:r>
          </w:p>
        </w:tc>
        <w:tc>
          <w:tcPr>
            <w:tcW w:type="dxa" w:w="904"/>
          </w:tcPr>
          <w:p>
            <w:pPr>
              <w:spacing w:after="0"/>
              <w:jc w:val="left"/>
            </w:pPr>
          </w:p>
        </w:tc>
        <w:tc>
          <w:tcPr>
            <w:tcW w:type="dxa" w:w="1771"/>
          </w:tcPr>
          <w:p>
            <w:pPr>
              <w:spacing w:after="0"/>
              <w:jc w:val="left"/>
            </w:pPr>
          </w:p>
        </w:tc>
      </w:tr>
    </w:tbl>
    <w:p>
      <w:pPr>
        <w:spacing w:after="40" w:before="60"/>
      </w:pPr>
      <w:r>
        <w:rPr>
          <w:sz w:val="15"/>
        </w:rPr>
        <w:t>Plan 110507 also covers 24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$10,636,792</w:t>
            </w:r>
          </w:p>
        </w:tc>
        <w:tc>
          <w:tcPr>
            <w:tcW w:type="dxa" w:w="1126"/>
          </w:tcPr>
          <w:p>
            <w:pPr>
              <w:spacing w:after="0"/>
              <w:jc w:val="right"/>
            </w:pPr>
            <w:r>
              <w:rPr>
                <w:sz w:val="16"/>
              </w:rPr>
              <w:t>$10,076</w:t>
            </w:r>
          </w:p>
        </w:tc>
        <w:tc>
          <w:tcPr>
            <w:tcW w:type="dxa" w:w="1284"/>
          </w:tcPr>
          <w:p>
            <w:pPr>
              <w:spacing w:after="0"/>
              <w:jc w:val="right"/>
            </w:pPr>
            <w:r>
              <w:rPr>
                <w:sz w:val="16"/>
              </w:rPr>
              <w:t>$447,900</w:t>
            </w:r>
          </w:p>
        </w:tc>
        <w:tc>
          <w:tcPr>
            <w:tcW w:type="dxa" w:w="1160"/>
          </w:tcPr>
          <w:p>
            <w:pPr>
              <w:spacing w:after="0"/>
              <w:jc w:val="right"/>
            </w:pPr>
            <w:r>
              <w:rPr>
                <w:sz w:val="16"/>
              </w:rPr>
              <w:t>$11,094,768</w:t>
            </w:r>
          </w:p>
        </w:tc>
        <w:tc>
          <w:tcPr>
            <w:tcW w:type="dxa" w:w="1168"/>
          </w:tcPr>
          <w:p>
            <w:pPr>
              <w:spacing w:after="0"/>
              <w:jc w:val="right"/>
            </w:pPr>
            <w:r>
              <w:rPr>
                <w:sz w:val="16"/>
              </w:rPr>
              <w:t>142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Moderate</w:t>
            </w:r>
          </w:p>
        </w:tc>
        <w:tc>
          <w:tcPr>
            <w:tcW w:type="dxa" w:w="1126"/>
          </w:tcPr>
          <w:p>
            <w:pPr>
              <w:spacing w:after="0"/>
              <w:jc w:val="right"/>
            </w:pPr>
            <w:r>
              <w:rPr>
                <w:sz w:val="16"/>
              </w:rPr>
              <w:t>$1,648,623</w:t>
            </w:r>
          </w:p>
        </w:tc>
        <w:tc>
          <w:tcPr>
            <w:tcW w:type="dxa" w:w="1126"/>
          </w:tcPr>
          <w:p>
            <w:pPr>
              <w:spacing w:after="0"/>
              <w:jc w:val="right"/>
            </w:pPr>
            <w:r>
              <w:rPr>
                <w:sz w:val="16"/>
              </w:rPr>
              <w:t>$1,277</w:t>
            </w:r>
          </w:p>
        </w:tc>
        <w:tc>
          <w:tcPr>
            <w:tcW w:type="dxa" w:w="1284"/>
          </w:tcPr>
          <w:p>
            <w:pPr>
              <w:spacing w:after="0"/>
              <w:jc w:val="right"/>
            </w:pPr>
            <w:r>
              <w:rPr>
                <w:sz w:val="16"/>
              </w:rPr>
              <w:t>$6,171,092</w:t>
            </w:r>
          </w:p>
        </w:tc>
        <w:tc>
          <w:tcPr>
            <w:tcW w:type="dxa" w:w="1160"/>
          </w:tcPr>
          <w:p>
            <w:pPr>
              <w:spacing w:after="0"/>
              <w:jc w:val="right"/>
            </w:pPr>
            <w:r>
              <w:rPr>
                <w:sz w:val="16"/>
              </w:rPr>
              <w:t>$7,820,992</w:t>
            </w:r>
          </w:p>
        </w:tc>
        <w:tc>
          <w:tcPr>
            <w:tcW w:type="dxa" w:w="1168"/>
          </w:tcPr>
          <w:p>
            <w:pPr>
              <w:spacing w:after="0"/>
              <w:jc w:val="right"/>
            </w:pPr>
            <w:r>
              <w:rPr>
                <w:sz w:val="16"/>
              </w:rPr>
              <w:t>33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Hurricane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$6,621,105</w:t>
            </w:r>
          </w:p>
        </w:tc>
        <w:tc>
          <w:tcPr>
            <w:tcW w:type="dxa" w:w="1126"/>
          </w:tcPr>
          <w:p>
            <w:pPr>
              <w:spacing w:after="0"/>
              <w:jc w:val="right"/>
            </w:pPr>
            <w:r>
              <w:rPr>
                <w:sz w:val="16"/>
              </w:rPr>
              <w:t>$96,313</w:t>
            </w:r>
          </w:p>
        </w:tc>
        <w:tc>
          <w:tcPr>
            <w:tcW w:type="dxa" w:w="1284"/>
          </w:tcPr>
          <w:p>
            <w:pPr>
              <w:spacing w:after="0"/>
              <w:jc w:val="right"/>
            </w:pPr>
            <w:r>
              <w:rPr>
                <w:sz w:val="16"/>
              </w:rPr>
              <w:t>$373,976</w:t>
            </w:r>
          </w:p>
        </w:tc>
        <w:tc>
          <w:tcPr>
            <w:tcW w:type="dxa" w:w="1160"/>
          </w:tcPr>
          <w:p>
            <w:pPr>
              <w:spacing w:after="0"/>
              <w:jc w:val="right"/>
            </w:pPr>
            <w:r>
              <w:rPr>
                <w:sz w:val="16"/>
              </w:rPr>
              <w:t>$7,091,394</w:t>
            </w:r>
          </w:p>
        </w:tc>
        <w:tc>
          <w:tcPr>
            <w:tcW w:type="dxa" w:w="1168"/>
          </w:tcPr>
          <w:p>
            <w:pPr>
              <w:spacing w:after="0"/>
              <w:jc w:val="right"/>
            </w:pPr>
            <w:r>
              <w:rPr>
                <w:sz w:val="16"/>
              </w:rPr>
              <w:t>14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Strong Wind</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$238,101</w:t>
            </w:r>
          </w:p>
        </w:tc>
        <w:tc>
          <w:tcPr>
            <w:tcW w:type="dxa" w:w="1126"/>
          </w:tcPr>
          <w:p>
            <w:pPr>
              <w:spacing w:after="0"/>
              <w:jc w:val="right"/>
            </w:pPr>
            <w:r>
              <w:rPr>
                <w:sz w:val="16"/>
              </w:rPr>
              <w:t>$301</w:t>
            </w:r>
          </w:p>
        </w:tc>
        <w:tc>
          <w:tcPr>
            <w:tcW w:type="dxa" w:w="1284"/>
          </w:tcPr>
          <w:p>
            <w:pPr>
              <w:spacing w:after="0"/>
              <w:jc w:val="right"/>
            </w:pPr>
            <w:r>
              <w:rPr>
                <w:sz w:val="16"/>
              </w:rPr>
              <w:t>$1,706,737</w:t>
            </w:r>
          </w:p>
        </w:tc>
        <w:tc>
          <w:tcPr>
            <w:tcW w:type="dxa" w:w="1160"/>
          </w:tcPr>
          <w:p>
            <w:pPr>
              <w:spacing w:after="0"/>
              <w:jc w:val="right"/>
            </w:pPr>
            <w:r>
              <w:rPr>
                <w:sz w:val="16"/>
              </w:rPr>
              <w:t>$1,945,138</w:t>
            </w:r>
          </w:p>
        </w:tc>
        <w:tc>
          <w:tcPr>
            <w:tcW w:type="dxa" w:w="1168"/>
          </w:tcPr>
          <w:p>
            <w:pPr>
              <w:spacing w:after="0"/>
              <w:jc w:val="right"/>
            </w:pPr>
            <w:r>
              <w:rPr>
                <w:sz w:val="16"/>
              </w:rPr>
              <w:t>315</w:t>
            </w:r>
          </w:p>
        </w:tc>
        <w:tc>
          <w:tcPr>
            <w:tcW w:type="dxa" w:w="2095"/>
          </w:tcPr>
          <w:p>
            <w:pPr>
              <w:spacing w:after="0"/>
              <w:jc w:val="left"/>
            </w:pPr>
          </w:p>
        </w:tc>
        <w:tc>
          <w:tcPr>
            <w:tcW w:type="dxa" w:w="2017"/>
          </w:tcPr>
          <w:p>
            <w:pPr>
              <w:spacing w:after="0"/>
              <w:jc w:val="left"/>
            </w:pPr>
            <w:r>
              <w:rPr>
                <w:sz w:val="16"/>
              </w:rPr>
              <w:t>Includes 5 High Wind records and 13 Strong Wind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$62</w:t>
            </w:r>
          </w:p>
        </w:tc>
        <w:tc>
          <w:tcPr>
            <w:tcW w:type="dxa" w:w="1126"/>
          </w:tcPr>
          <w:p>
            <w:pPr>
              <w:spacing w:after="0"/>
              <w:jc w:val="right"/>
            </w:pPr>
            <w:r>
              <w:rPr>
                <w:sz w:val="16"/>
              </w:rPr>
              <w:t>$20</w:t>
            </w:r>
          </w:p>
        </w:tc>
        <w:tc>
          <w:tcPr>
            <w:tcW w:type="dxa" w:w="1284"/>
          </w:tcPr>
          <w:p>
            <w:pPr>
              <w:spacing w:after="0"/>
              <w:jc w:val="right"/>
            </w:pPr>
            <w:r>
              <w:rPr>
                <w:sz w:val="16"/>
              </w:rPr>
              <w:t>$1,647,687</w:t>
            </w:r>
          </w:p>
        </w:tc>
        <w:tc>
          <w:tcPr>
            <w:tcW w:type="dxa" w:w="1160"/>
          </w:tcPr>
          <w:p>
            <w:pPr>
              <w:spacing w:after="0"/>
              <w:jc w:val="right"/>
            </w:pPr>
            <w:r>
              <w:rPr>
                <w:sz w:val="16"/>
              </w:rPr>
              <w:t>$1,647,769</w:t>
            </w:r>
          </w:p>
        </w:tc>
        <w:tc>
          <w:tcPr>
            <w:tcW w:type="dxa" w:w="1168"/>
          </w:tcPr>
          <w:p>
            <w:pPr>
              <w:spacing w:after="0"/>
              <w:jc w:val="right"/>
            </w:pPr>
            <w:r>
              <w:rPr>
                <w:sz w:val="16"/>
              </w:rPr>
              <w:t>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$66,155</w:t>
            </w:r>
          </w:p>
        </w:tc>
        <w:tc>
          <w:tcPr>
            <w:tcW w:type="dxa" w:w="1126"/>
          </w:tcPr>
          <w:p>
            <w:pPr>
              <w:spacing w:after="0"/>
              <w:jc w:val="right"/>
            </w:pPr>
          </w:p>
        </w:tc>
        <w:tc>
          <w:tcPr>
            <w:tcW w:type="dxa" w:w="1284"/>
          </w:tcPr>
          <w:p>
            <w:pPr>
              <w:spacing w:after="0"/>
              <w:jc w:val="right"/>
            </w:pPr>
            <w:r>
              <w:rPr>
                <w:sz w:val="16"/>
              </w:rPr>
              <w:t>$974,217</w:t>
            </w:r>
          </w:p>
        </w:tc>
        <w:tc>
          <w:tcPr>
            <w:tcW w:type="dxa" w:w="1160"/>
          </w:tcPr>
          <w:p>
            <w:pPr>
              <w:spacing w:after="0"/>
              <w:jc w:val="right"/>
            </w:pPr>
            <w:r>
              <w:rPr>
                <w:sz w:val="16"/>
              </w:rPr>
              <w:t>$1,040,372</w:t>
            </w:r>
          </w:p>
        </w:tc>
        <w:tc>
          <w:tcPr>
            <w:tcW w:type="dxa" w:w="1168"/>
          </w:tcPr>
          <w:p>
            <w:pPr>
              <w:spacing w:after="0"/>
              <w:jc w:val="right"/>
            </w:pPr>
            <w:r>
              <w:rPr>
                <w:sz w:val="16"/>
              </w:rPr>
              <w:t>26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Hail</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$677,981</w:t>
            </w:r>
          </w:p>
        </w:tc>
        <w:tc>
          <w:tcPr>
            <w:tcW w:type="dxa" w:w="1126"/>
          </w:tcPr>
          <w:p>
            <w:pPr>
              <w:spacing w:after="0"/>
              <w:jc w:val="right"/>
            </w:pPr>
            <w:r>
              <w:rPr>
                <w:sz w:val="16"/>
              </w:rPr>
              <w:t>$223</w:t>
            </w:r>
          </w:p>
        </w:tc>
        <w:tc>
          <w:tcPr>
            <w:tcW w:type="dxa" w:w="1284"/>
          </w:tcPr>
          <w:p>
            <w:pPr>
              <w:spacing w:after="0"/>
              <w:jc w:val="right"/>
            </w:pPr>
            <w:r>
              <w:rPr>
                <w:sz w:val="16"/>
              </w:rPr>
              <w:t>$2,860</w:t>
            </w:r>
          </w:p>
        </w:tc>
        <w:tc>
          <w:tcPr>
            <w:tcW w:type="dxa" w:w="1160"/>
          </w:tcPr>
          <w:p>
            <w:pPr>
              <w:spacing w:after="0"/>
              <w:jc w:val="right"/>
            </w:pPr>
            <w:r>
              <w:rPr>
                <w:sz w:val="16"/>
              </w:rPr>
              <w:t>$681,064</w:t>
            </w:r>
          </w:p>
        </w:tc>
        <w:tc>
          <w:tcPr>
            <w:tcW w:type="dxa" w:w="1168"/>
          </w:tcPr>
          <w:p>
            <w:pPr>
              <w:spacing w:after="0"/>
              <w:jc w:val="right"/>
            </w:pPr>
            <w:r>
              <w:rPr>
                <w:sz w:val="16"/>
              </w:rPr>
              <w:t>159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Cold Wave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$28,197</w:t>
            </w:r>
          </w:p>
        </w:tc>
        <w:tc>
          <w:tcPr>
            <w:tcW w:type="dxa" w:w="1126"/>
          </w:tcPr>
          <w:p>
            <w:pPr>
              <w:spacing w:after="0"/>
              <w:jc w:val="right"/>
            </w:pPr>
            <w:r>
              <w:rPr>
                <w:sz w:val="16"/>
              </w:rPr>
              <w:t>$167</w:t>
            </w:r>
          </w:p>
        </w:tc>
        <w:tc>
          <w:tcPr>
            <w:tcW w:type="dxa" w:w="1284"/>
          </w:tcPr>
          <w:p>
            <w:pPr>
              <w:spacing w:after="0"/>
              <w:jc w:val="right"/>
            </w:pPr>
            <w:r>
              <w:rPr>
                <w:sz w:val="16"/>
              </w:rPr>
              <w:t>$610,355</w:t>
            </w:r>
          </w:p>
        </w:tc>
        <w:tc>
          <w:tcPr>
            <w:tcW w:type="dxa" w:w="1160"/>
          </w:tcPr>
          <w:p>
            <w:pPr>
              <w:spacing w:after="0"/>
              <w:jc w:val="right"/>
            </w:pPr>
            <w:r>
              <w:rPr>
                <w:sz w:val="16"/>
              </w:rPr>
              <w:t>$638,719</w:t>
            </w:r>
          </w:p>
        </w:tc>
        <w:tc>
          <w:tcPr>
            <w:tcW w:type="dxa" w:w="1168"/>
          </w:tcPr>
          <w:p>
            <w:pPr>
              <w:spacing w:after="0"/>
              <w:jc w:val="right"/>
            </w:pPr>
            <w:r>
              <w:rPr>
                <w:sz w:val="16"/>
              </w:rPr>
              <w:t>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$449,158</w:t>
            </w:r>
          </w:p>
        </w:tc>
        <w:tc>
          <w:tcPr>
            <w:tcW w:type="dxa" w:w="1126"/>
          </w:tcPr>
          <w:p>
            <w:pPr>
              <w:spacing w:after="0"/>
              <w:jc w:val="right"/>
            </w:pPr>
          </w:p>
        </w:tc>
        <w:tc>
          <w:tcPr>
            <w:tcW w:type="dxa" w:w="1284"/>
          </w:tcPr>
          <w:p>
            <w:pPr>
              <w:spacing w:after="0"/>
              <w:jc w:val="right"/>
            </w:pPr>
            <w:r>
              <w:rPr>
                <w:sz w:val="16"/>
              </w:rPr>
              <w:t>$179,351</w:t>
            </w:r>
          </w:p>
        </w:tc>
        <w:tc>
          <w:tcPr>
            <w:tcW w:type="dxa" w:w="1160"/>
          </w:tcPr>
          <w:p>
            <w:pPr>
              <w:spacing w:after="0"/>
              <w:jc w:val="right"/>
            </w:pPr>
            <w:r>
              <w:rPr>
                <w:sz w:val="16"/>
              </w:rPr>
              <w:t>$628,509</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10</w:t>
            </w:r>
          </w:p>
        </w:tc>
        <w:tc>
          <w:tcPr>
            <w:tcW w:type="dxa" w:w="1037"/>
          </w:tcPr>
          <w:p>
            <w:pPr>
              <w:spacing w:after="0"/>
              <w:jc w:val="left"/>
            </w:pPr>
            <w:r>
              <w:rPr>
                <w:sz w:val="16"/>
              </w:rPr>
              <w:t>Wildfire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$342,407</w:t>
            </w:r>
          </w:p>
        </w:tc>
        <w:tc>
          <w:tcPr>
            <w:tcW w:type="dxa" w:w="1126"/>
          </w:tcPr>
          <w:p>
            <w:pPr>
              <w:spacing w:after="0"/>
              <w:jc w:val="right"/>
            </w:pPr>
            <w:r>
              <w:rPr>
                <w:sz w:val="16"/>
              </w:rPr>
              <w:t>$146</w:t>
            </w:r>
          </w:p>
        </w:tc>
        <w:tc>
          <w:tcPr>
            <w:tcW w:type="dxa" w:w="1284"/>
          </w:tcPr>
          <w:p>
            <w:pPr>
              <w:spacing w:after="0"/>
              <w:jc w:val="right"/>
            </w:pPr>
            <w:r>
              <w:rPr>
                <w:sz w:val="16"/>
              </w:rPr>
              <w:t>$71,613</w:t>
            </w:r>
          </w:p>
        </w:tc>
        <w:tc>
          <w:tcPr>
            <w:tcW w:type="dxa" w:w="1160"/>
          </w:tcPr>
          <w:p>
            <w:pPr>
              <w:spacing w:after="0"/>
              <w:jc w:val="right"/>
            </w:pPr>
            <w:r>
              <w:rPr>
                <w:sz w:val="16"/>
              </w:rPr>
              <w:t>$414,166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$100,832</w:t>
            </w:r>
          </w:p>
        </w:tc>
        <w:tc>
          <w:tcPr>
            <w:tcW w:type="dxa" w:w="1126"/>
          </w:tcPr>
          <w:p>
            <w:pPr>
              <w:spacing w:after="0"/>
              <w:jc w:val="right"/>
            </w:pPr>
          </w:p>
        </w:tc>
        <w:tc>
          <w:tcPr>
            <w:tcW w:type="dxa" w:w="1284"/>
          </w:tcPr>
          <w:p>
            <w:pPr>
              <w:spacing w:after="0"/>
              <w:jc w:val="right"/>
            </w:pPr>
            <w:r>
              <w:rPr>
                <w:sz w:val="16"/>
              </w:rPr>
              <w:t>$29,180</w:t>
            </w:r>
          </w:p>
        </w:tc>
        <w:tc>
          <w:tcPr>
            <w:tcW w:type="dxa" w:w="1160"/>
          </w:tcPr>
          <w:p>
            <w:pPr>
              <w:spacing w:after="0"/>
              <w:jc w:val="right"/>
            </w:pPr>
            <w:r>
              <w:rPr>
                <w:sz w:val="16"/>
              </w:rPr>
              <w:t>$130,012</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$14,241</w:t>
            </w:r>
          </w:p>
        </w:tc>
        <w:tc>
          <w:tcPr>
            <w:tcW w:type="dxa" w:w="1126"/>
          </w:tcPr>
          <w:p>
            <w:pPr>
              <w:spacing w:after="0"/>
              <w:jc w:val="right"/>
            </w:pPr>
            <w:r>
              <w:rPr>
                <w:sz w:val="16"/>
              </w:rPr>
              <w:t>$1</w:t>
            </w:r>
          </w:p>
        </w:tc>
        <w:tc>
          <w:tcPr>
            <w:tcW w:type="dxa" w:w="1284"/>
          </w:tcPr>
          <w:p>
            <w:pPr>
              <w:spacing w:after="0"/>
              <w:jc w:val="right"/>
            </w:pPr>
            <w:r>
              <w:rPr>
                <w:sz w:val="16"/>
              </w:rPr>
              <w:t>$68,926</w:t>
            </w:r>
          </w:p>
        </w:tc>
        <w:tc>
          <w:tcPr>
            <w:tcW w:type="dxa" w:w="1160"/>
          </w:tcPr>
          <w:p>
            <w:pPr>
              <w:spacing w:after="0"/>
              <w:jc w:val="right"/>
            </w:pPr>
            <w:r>
              <w:rPr>
                <w:sz w:val="16"/>
              </w:rPr>
              <w:t>$83,168</w:t>
            </w:r>
          </w:p>
        </w:tc>
        <w:tc>
          <w:tcPr>
            <w:tcW w:type="dxa" w:w="1168"/>
          </w:tcPr>
          <w:p>
            <w:pPr>
              <w:spacing w:after="0"/>
              <w:jc w:val="right"/>
            </w:pPr>
            <w:r>
              <w:rPr>
                <w:sz w:val="16"/>
              </w:rPr>
              <w:t>10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$71,482</w:t>
            </w:r>
          </w:p>
        </w:tc>
        <w:tc>
          <w:tcPr>
            <w:tcW w:type="dxa" w:w="1284"/>
          </w:tcPr>
          <w:p>
            <w:pPr>
              <w:spacing w:after="0"/>
              <w:jc w:val="right"/>
            </w:pPr>
          </w:p>
        </w:tc>
        <w:tc>
          <w:tcPr>
            <w:tcW w:type="dxa" w:w="1160"/>
          </w:tcPr>
          <w:p>
            <w:pPr>
              <w:spacing w:after="0"/>
              <w:jc w:val="right"/>
            </w:pPr>
            <w:r>
              <w:rPr>
                <w:sz w:val="16"/>
              </w:rPr>
              <w:t>$71,482</w:t>
            </w:r>
          </w:p>
        </w:tc>
        <w:tc>
          <w:tcPr>
            <w:tcW w:type="dxa" w:w="1168"/>
          </w:tcPr>
          <w:p>
            <w:pPr>
              <w:spacing w:after="0"/>
              <w:jc w:val="right"/>
            </w:pPr>
            <w:r>
              <w:rPr>
                <w:sz w:val="16"/>
              </w:rPr>
              <w:t>11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$1,285</w:t>
            </w:r>
          </w:p>
        </w:tc>
        <w:tc>
          <w:tcPr>
            <w:tcW w:type="dxa" w:w="1126"/>
          </w:tcPr>
          <w:p>
            <w:pPr>
              <w:spacing w:after="0"/>
              <w:jc w:val="right"/>
            </w:pPr>
          </w:p>
        </w:tc>
        <w:tc>
          <w:tcPr>
            <w:tcW w:type="dxa" w:w="1284"/>
          </w:tcPr>
          <w:p>
            <w:pPr>
              <w:spacing w:after="0"/>
              <w:jc w:val="right"/>
            </w:pPr>
            <w:r>
              <w:rPr>
                <w:sz w:val="16"/>
              </w:rPr>
              <w:t>$43</w:t>
            </w:r>
          </w:p>
        </w:tc>
        <w:tc>
          <w:tcPr>
            <w:tcW w:type="dxa" w:w="1160"/>
          </w:tcPr>
          <w:p>
            <w:pPr>
              <w:spacing w:after="0"/>
              <w:jc w:val="right"/>
            </w:pPr>
            <w:r>
              <w:rPr>
                <w:sz w:val="16"/>
              </w:rPr>
              <w:t>$1,328</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21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21 of 21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21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8"/>
        <w:gridCol w:w="1689"/>
        <w:gridCol w:w="1500"/>
        <w:gridCol w:w="1841"/>
        <w:gridCol w:w="2053"/>
        <w:gridCol w:w="1668"/>
        <w:gridCol w:w="1559"/>
        <w:gridCol w:w="2136"/>
      </w:tblGrid>
      <w:tr>
        <w:trPr>
          <w:cantSplit/>
          <w:tblHeader/>
        </w:trPr>
        <w:tc>
          <w:tcPr>
            <w:tcW w:type="dxa" w:w="1668"/>
            <w:shd w:val="clear" w:color="auto" w:fill="E8E8E8"/>
          </w:tcPr>
          <w:p>
            <w:pPr>
              <w:spacing w:after="0"/>
              <w:jc w:val="left"/>
            </w:pPr>
            <w:r>
              <w:rPr>
                <w:b/>
                <w:sz w:val="16"/>
              </w:rPr>
              <w:t>Hazard</w:t>
            </w:r>
          </w:p>
        </w:tc>
        <w:tc>
          <w:tcPr>
            <w:tcW w:type="dxa" w:w="1689"/>
            <w:shd w:val="clear" w:color="auto" w:fill="E8E8E8"/>
          </w:tcPr>
          <w:p>
            <w:pPr>
              <w:spacing w:after="0"/>
              <w:jc w:val="left"/>
            </w:pPr>
            <w:r>
              <w:rPr>
                <w:b/>
                <w:sz w:val="16"/>
              </w:rPr>
              <w:t>Scale</w:t>
            </w:r>
          </w:p>
        </w:tc>
        <w:tc>
          <w:tcPr>
            <w:tcW w:type="dxa" w:w="1500"/>
            <w:shd w:val="clear" w:color="auto" w:fill="E8E8E8"/>
          </w:tcPr>
          <w:p>
            <w:pPr>
              <w:spacing w:after="0"/>
              <w:jc w:val="right"/>
            </w:pPr>
            <w:r>
              <w:rPr>
                <w:b/>
                <w:sz w:val="16"/>
              </w:rPr>
              <w:t>Records</w:t>
            </w:r>
          </w:p>
          <w:p>
            <w:pPr>
              <w:spacing w:after="0"/>
              <w:jc w:val="right"/>
            </w:pPr>
            <w:r>
              <w:rPr>
                <w:i/>
                <w:color w:val="555555"/>
                <w:sz w:val="14"/>
              </w:rPr>
              <w:t>count, years</w:t>
            </w:r>
          </w:p>
        </w:tc>
        <w:tc>
          <w:tcPr>
            <w:tcW w:type="dxa" w:w="1841"/>
            <w:shd w:val="clear" w:color="auto" w:fill="E8E8E8"/>
          </w:tcPr>
          <w:p>
            <w:pPr>
              <w:spacing w:after="0"/>
              <w:jc w:val="left"/>
            </w:pPr>
            <w:r>
              <w:rPr>
                <w:b/>
                <w:sz w:val="16"/>
              </w:rPr>
              <w:t>Observed range</w:t>
            </w:r>
          </w:p>
        </w:tc>
        <w:tc>
          <w:tcPr>
            <w:tcW w:type="dxa" w:w="2053"/>
            <w:shd w:val="clear" w:color="auto" w:fill="E8E8E8"/>
          </w:tcPr>
          <w:p>
            <w:pPr>
              <w:spacing w:after="0"/>
              <w:jc w:val="left"/>
            </w:pPr>
            <w:r>
              <w:rPr>
                <w:b/>
                <w:sz w:val="16"/>
              </w:rPr>
              <w:t>Worst recorded event</w:t>
            </w:r>
          </w:p>
        </w:tc>
        <w:tc>
          <w:tcPr>
            <w:tcW w:type="dxa" w:w="1668"/>
            <w:shd w:val="clear" w:color="auto" w:fill="E8E8E8"/>
          </w:tcPr>
          <w:p>
            <w:pPr>
              <w:spacing w:after="0"/>
              <w:jc w:val="left"/>
            </w:pPr>
            <w:r>
              <w:rPr>
                <w:b/>
                <w:sz w:val="16"/>
              </w:rPr>
              <w:t>Most damaging (when different)</w:t>
            </w:r>
          </w:p>
        </w:tc>
        <w:tc>
          <w:tcPr>
            <w:tcW w:type="dxa" w:w="1559"/>
            <w:shd w:val="clear" w:color="auto" w:fill="E8E8E8"/>
          </w:tcPr>
          <w:p>
            <w:pPr>
              <w:spacing w:after="0"/>
              <w:jc w:val="left"/>
            </w:pPr>
            <w:r>
              <w:rPr>
                <w:b/>
                <w:sz w:val="16"/>
              </w:rPr>
              <w:t>How it applies to members</w:t>
            </w:r>
          </w:p>
        </w:tc>
        <w:tc>
          <w:tcPr>
            <w:tcW w:type="dxa" w:w="2136"/>
            <w:shd w:val="clear" w:color="auto" w:fill="E8E8E8"/>
          </w:tcPr>
          <w:p>
            <w:pPr>
              <w:spacing w:after="0"/>
              <w:jc w:val="left"/>
            </w:pPr>
            <w:r>
              <w:rPr>
                <w:b/>
                <w:sz w:val="16"/>
              </w:rPr>
              <w:t>Note</w:t>
            </w:r>
          </w:p>
        </w:tc>
      </w:tr>
      <w:tr>
        <w:trPr>
          <w:cantSplit/>
        </w:trPr>
        <w:tc>
          <w:tcPr>
            <w:tcW w:type="dxa" w:w="1668"/>
          </w:tcPr>
          <w:p>
            <w:pPr>
              <w:spacing w:after="0"/>
              <w:jc w:val="left"/>
            </w:pPr>
            <w:r>
              <w:rPr>
                <w:sz w:val="16"/>
              </w:rPr>
              <w:t>Avalanche</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841"/>
          </w:tcPr>
          <w:p>
            <w:pPr>
              <w:spacing w:after="0"/>
              <w:jc w:val="left"/>
            </w:pPr>
          </w:p>
        </w:tc>
        <w:tc>
          <w:tcPr>
            <w:tcW w:type="dxa" w:w="2053"/>
          </w:tcPr>
          <w:p>
            <w:pPr>
              <w:spacing w:after="0"/>
              <w:jc w:val="left"/>
            </w:pPr>
          </w:p>
        </w:tc>
        <w:tc>
          <w:tcPr>
            <w:tcW w:type="dxa" w:w="1668"/>
          </w:tcPr>
          <w:p>
            <w:pPr>
              <w:spacing w:after="0"/>
              <w:jc w:val="left"/>
            </w:pPr>
          </w:p>
        </w:tc>
        <w:tc>
          <w:tcPr>
            <w:tcW w:type="dxa" w:w="1559"/>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Coastal Flood, Storm Surge/Tide</w:t>
            </w:r>
          </w:p>
        </w:tc>
        <w:tc>
          <w:tcPr>
            <w:tcW w:type="dxa" w:w="1689"/>
          </w:tcPr>
          <w:p>
            <w:pPr>
              <w:spacing w:after="0"/>
              <w:jc w:val="left"/>
            </w:pPr>
            <w:r>
              <w:rPr>
                <w:sz w:val="16"/>
              </w:rPr>
              <w:t>none in data (FIRM for depth)</w:t>
            </w:r>
          </w:p>
        </w:tc>
        <w:tc>
          <w:tcPr>
            <w:tcW w:type="dxa" w:w="1500"/>
          </w:tcPr>
          <w:p>
            <w:pPr>
              <w:spacing w:after="0"/>
              <w:jc w:val="right"/>
            </w:pPr>
            <w:r>
              <w:rPr>
                <w:sz w:val="16"/>
              </w:rPr>
              <w:t>0</w:t>
            </w:r>
          </w:p>
        </w:tc>
        <w:tc>
          <w:tcPr>
            <w:tcW w:type="dxa" w:w="1841"/>
          </w:tcPr>
          <w:p>
            <w:pPr>
              <w:spacing w:after="0"/>
              <w:jc w:val="left"/>
            </w:pPr>
          </w:p>
        </w:tc>
        <w:tc>
          <w:tcPr>
            <w:tcW w:type="dxa" w:w="2053"/>
          </w:tcPr>
          <w:p>
            <w:pPr>
              <w:spacing w:after="0"/>
              <w:jc w:val="left"/>
            </w:pPr>
          </w:p>
        </w:tc>
        <w:tc>
          <w:tcPr>
            <w:tcW w:type="dxa" w:w="1668"/>
          </w:tcPr>
          <w:p>
            <w:pPr>
              <w:spacing w:after="0"/>
              <w:jc w:val="left"/>
            </w:pPr>
          </w:p>
        </w:tc>
        <w:tc>
          <w:tcPr>
            <w:tcW w:type="dxa" w:w="1559"/>
          </w:tcPr>
          <w:p>
            <w:pPr>
              <w:spacing w:after="0"/>
              <w:jc w:val="left"/>
            </w:pPr>
          </w:p>
        </w:tc>
        <w:tc>
          <w:tcPr>
            <w:tcW w:type="dxa" w:w="2136"/>
          </w:tcPr>
          <w:p>
            <w:pPr>
              <w:spacing w:after="0"/>
              <w:jc w:val="left"/>
            </w:pPr>
            <w:r>
              <w:rPr>
                <w:sz w:val="16"/>
              </w:rPr>
              <w:t>Flood depth: see the FEMA Flood Insurance Rate Map.</w:t>
            </w:r>
          </w:p>
        </w:tc>
      </w:tr>
      <w:tr>
        <w:trPr>
          <w:cantSplit/>
        </w:trPr>
        <w:tc>
          <w:tcPr>
            <w:tcW w:type="dxa" w:w="1668"/>
          </w:tcPr>
          <w:p>
            <w:pPr>
              <w:spacing w:after="0"/>
              <w:jc w:val="left"/>
            </w:pPr>
            <w:r>
              <w:rPr>
                <w:sz w:val="16"/>
              </w:rPr>
              <w:t>Cold/Wind Chill, Extreme Cold/Wind Chill</w:t>
            </w:r>
          </w:p>
        </w:tc>
        <w:tc>
          <w:tcPr>
            <w:tcW w:type="dxa" w:w="1689"/>
          </w:tcPr>
          <w:p>
            <w:pPr>
              <w:spacing w:after="0"/>
              <w:jc w:val="left"/>
            </w:pPr>
            <w:r>
              <w:rPr>
                <w:sz w:val="16"/>
              </w:rPr>
              <w:t>wind chill</w:t>
            </w:r>
          </w:p>
        </w:tc>
        <w:tc>
          <w:tcPr>
            <w:tcW w:type="dxa" w:w="1500"/>
          </w:tcPr>
          <w:p>
            <w:pPr>
              <w:spacing w:after="0"/>
              <w:jc w:val="right"/>
            </w:pPr>
            <w:r>
              <w:rPr>
                <w:sz w:val="16"/>
              </w:rPr>
              <w:t>2, 2010 to 2026 (2 zone-level)</w:t>
            </w:r>
          </w:p>
        </w:tc>
        <w:tc>
          <w:tcPr>
            <w:tcW w:type="dxa" w:w="1841"/>
          </w:tcPr>
          <w:p>
            <w:pPr>
              <w:spacing w:after="0"/>
              <w:jc w:val="left"/>
            </w:pPr>
            <w:r>
              <w:rPr>
                <w:sz w:val="16"/>
              </w:rPr>
              <w:t>2 days to 14 days (median 8 days); 2 with a recorded value</w:t>
            </w:r>
          </w:p>
        </w:tc>
        <w:tc>
          <w:tcPr>
            <w:tcW w:type="dxa" w:w="2053"/>
          </w:tcPr>
          <w:p>
            <w:pPr>
              <w:spacing w:after="0"/>
              <w:jc w:val="left"/>
            </w:pPr>
            <w:r>
              <w:rPr>
                <w:sz w:val="16"/>
              </w:rPr>
              <w:t>14 consecutive days, 2010-01-01 to 2010-01-14, zone-level</w:t>
            </w:r>
          </w:p>
        </w:tc>
        <w:tc>
          <w:tcPr>
            <w:tcW w:type="dxa" w:w="1668"/>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Wind chill: in event narratives only; local data required.</w:t>
            </w:r>
          </w:p>
        </w:tc>
      </w:tr>
      <w:tr>
        <w:trPr>
          <w:cantSplit/>
        </w:trPr>
        <w:tc>
          <w:tcPr>
            <w:tcW w:type="dxa" w:w="1668"/>
          </w:tcPr>
          <w:p>
            <w:pPr>
              <w:spacing w:after="0"/>
              <w:jc w:val="left"/>
            </w:pPr>
            <w:r>
              <w:rPr>
                <w:sz w:val="16"/>
              </w:rPr>
              <w:t>Frost/Freeze (outside NRI Cold Wave definition)</w:t>
            </w:r>
          </w:p>
        </w:tc>
        <w:tc>
          <w:tcPr>
            <w:tcW w:type="dxa" w:w="1689"/>
          </w:tcPr>
          <w:p>
            <w:pPr>
              <w:spacing w:after="0"/>
              <w:jc w:val="left"/>
            </w:pPr>
            <w:r>
              <w:rPr>
                <w:sz w:val="16"/>
              </w:rPr>
              <w:t>crop damage</w:t>
            </w:r>
          </w:p>
        </w:tc>
        <w:tc>
          <w:tcPr>
            <w:tcW w:type="dxa" w:w="1500"/>
          </w:tcPr>
          <w:p>
            <w:pPr>
              <w:spacing w:after="0"/>
              <w:jc w:val="right"/>
            </w:pPr>
            <w:r>
              <w:rPr>
                <w:sz w:val="16"/>
              </w:rPr>
              <w:t>0</w:t>
            </w:r>
          </w:p>
        </w:tc>
        <w:tc>
          <w:tcPr>
            <w:tcW w:type="dxa" w:w="1841"/>
          </w:tcPr>
          <w:p>
            <w:pPr>
              <w:spacing w:after="0"/>
              <w:jc w:val="left"/>
            </w:pPr>
          </w:p>
        </w:tc>
        <w:tc>
          <w:tcPr>
            <w:tcW w:type="dxa" w:w="2053"/>
          </w:tcPr>
          <w:p>
            <w:pPr>
              <w:spacing w:after="0"/>
              <w:jc w:val="left"/>
            </w:pPr>
          </w:p>
        </w:tc>
        <w:tc>
          <w:tcPr>
            <w:tcW w:type="dxa" w:w="1668"/>
          </w:tcPr>
          <w:p>
            <w:pPr>
              <w:spacing w:after="0"/>
              <w:jc w:val="left"/>
            </w:pPr>
          </w:p>
        </w:tc>
        <w:tc>
          <w:tcPr>
            <w:tcW w:type="dxa" w:w="1559"/>
          </w:tcPr>
          <w:p>
            <w:pPr>
              <w:spacing w:after="0"/>
              <w:jc w:val="left"/>
            </w:pPr>
          </w:p>
        </w:tc>
        <w:tc>
          <w:tcPr>
            <w:tcW w:type="dxa" w:w="2136"/>
          </w:tcPr>
          <w:p>
            <w:pPr>
              <w:spacing w:after="0"/>
              <w:jc w:val="left"/>
            </w:pPr>
            <w:r>
              <w:rPr>
                <w:sz w:val="16"/>
              </w:rPr>
              <w:t>Temperature: in event narratives only; local data required.</w:t>
            </w:r>
          </w:p>
        </w:tc>
      </w:tr>
      <w:tr>
        <w:trPr>
          <w:cantSplit/>
        </w:trPr>
        <w:tc>
          <w:tcPr>
            <w:tcW w:type="dxa" w:w="1668"/>
          </w:tcPr>
          <w:p>
            <w:pPr>
              <w:spacing w:after="0"/>
              <w:jc w:val="left"/>
            </w:pPr>
            <w:r>
              <w:rPr>
                <w:sz w:val="16"/>
              </w:rPr>
              <w:t>Drought</w:t>
            </w:r>
          </w:p>
        </w:tc>
        <w:tc>
          <w:tcPr>
            <w:tcW w:type="dxa" w:w="1689"/>
          </w:tcPr>
          <w:p>
            <w:pPr>
              <w:spacing w:after="0"/>
              <w:jc w:val="left"/>
            </w:pPr>
            <w:r>
              <w:rPr>
                <w:sz w:val="16"/>
              </w:rPr>
              <w:t>US Drought Monitor D-scale</w:t>
            </w:r>
          </w:p>
        </w:tc>
        <w:tc>
          <w:tcPr>
            <w:tcW w:type="dxa" w:w="1500"/>
          </w:tcPr>
          <w:p>
            <w:pPr>
              <w:spacing w:after="0"/>
              <w:jc w:val="right"/>
            </w:pPr>
            <w:r>
              <w:rPr>
                <w:sz w:val="16"/>
              </w:rPr>
              <w:t>11, 2006 to 2026 (11 zone-level)</w:t>
            </w:r>
          </w:p>
        </w:tc>
        <w:tc>
          <w:tcPr>
            <w:tcW w:type="dxa" w:w="1841"/>
          </w:tcPr>
          <w:p>
            <w:pPr>
              <w:spacing w:after="0"/>
              <w:jc w:val="left"/>
            </w:pPr>
            <w:r>
              <w:rPr>
                <w:sz w:val="16"/>
              </w:rPr>
              <w:t>16 days to 65 days (median 31 days); 6 with a recorded value</w:t>
            </w:r>
          </w:p>
        </w:tc>
        <w:tc>
          <w:tcPr>
            <w:tcW w:type="dxa" w:w="2053"/>
          </w:tcPr>
          <w:p>
            <w:pPr>
              <w:spacing w:after="0"/>
              <w:jc w:val="left"/>
            </w:pPr>
            <w:r>
              <w:rPr>
                <w:sz w:val="16"/>
              </w:rPr>
              <w:t>65 days (about 2.1 months), 2007-05-01 to 2007-07-04, a run of 3 consecutive Storm Events drought records, zone-level</w:t>
            </w:r>
          </w:p>
        </w:tc>
        <w:tc>
          <w:tcPr>
            <w:tcW w:type="dxa" w:w="1668"/>
          </w:tcPr>
          <w:p>
            <w:pPr>
              <w:spacing w:after="0"/>
              <w:jc w:val="left"/>
            </w:pPr>
            <w:r>
              <w:rPr>
                <w:sz w:val="16"/>
              </w:rPr>
              <w:t>Drought, 2006-10-01, $0 property; $600,000 crops, reported for the zone (2006 dollars)</w:t>
            </w:r>
          </w:p>
        </w:tc>
        <w:tc>
          <w:tcPr>
            <w:tcW w:type="dxa" w:w="1559"/>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8"/>
          </w:tcPr>
          <w:p>
            <w:pPr>
              <w:spacing w:after="0"/>
              <w:jc w:val="left"/>
            </w:pPr>
            <w:r>
              <w:rPr>
                <w:sz w:val="16"/>
              </w:rPr>
              <w:t>Earthquake</w:t>
            </w:r>
          </w:p>
        </w:tc>
        <w:tc>
          <w:tcPr>
            <w:tcW w:type="dxa" w:w="1689"/>
          </w:tcPr>
          <w:p>
            <w:pPr>
              <w:spacing w:after="0"/>
              <w:jc w:val="left"/>
            </w:pPr>
            <w:r>
              <w:rPr>
                <w:sz w:val="16"/>
              </w:rPr>
              <w:t>Modified Mercalli (local data)</w:t>
            </w:r>
          </w:p>
        </w:tc>
        <w:tc>
          <w:tcPr>
            <w:tcW w:type="dxa" w:w="1500"/>
          </w:tcPr>
          <w:p>
            <w:pPr>
              <w:spacing w:after="0"/>
              <w:jc w:val="right"/>
            </w:pPr>
            <w:r>
              <w:rPr>
                <w:sz w:val="16"/>
              </w:rPr>
              <w:t>0</w:t>
            </w:r>
          </w:p>
        </w:tc>
        <w:tc>
          <w:tcPr>
            <w:tcW w:type="dxa" w:w="1841"/>
          </w:tcPr>
          <w:p>
            <w:pPr>
              <w:spacing w:after="0"/>
              <w:jc w:val="left"/>
            </w:pPr>
          </w:p>
        </w:tc>
        <w:tc>
          <w:tcPr>
            <w:tcW w:type="dxa" w:w="2053"/>
          </w:tcPr>
          <w:p>
            <w:pPr>
              <w:spacing w:after="0"/>
              <w:jc w:val="left"/>
            </w:pPr>
          </w:p>
        </w:tc>
        <w:tc>
          <w:tcPr>
            <w:tcW w:type="dxa" w:w="1668"/>
          </w:tcPr>
          <w:p>
            <w:pPr>
              <w:spacing w:after="0"/>
              <w:jc w:val="left"/>
            </w:pPr>
          </w:p>
        </w:tc>
        <w:tc>
          <w:tcPr>
            <w:tcW w:type="dxa" w:w="1559"/>
          </w:tcPr>
          <w:p>
            <w:pPr>
              <w:spacing w:after="0"/>
              <w:jc w:val="left"/>
            </w:pPr>
          </w:p>
        </w:tc>
        <w:tc>
          <w:tcPr>
            <w:tcW w:type="dxa" w:w="2136"/>
          </w:tcPr>
          <w:p>
            <w:pPr>
              <w:spacing w:after="0"/>
              <w:jc w:val="left"/>
            </w:pPr>
            <w:r>
              <w:rPr>
                <w:sz w:val="16"/>
              </w:rPr>
              <w:t>No Storm Events record; local data required (e.g., USGS).</w:t>
            </w:r>
          </w:p>
        </w:tc>
      </w:tr>
      <w:tr>
        <w:trPr>
          <w:cantSplit/>
        </w:trPr>
        <w:tc>
          <w:tcPr>
            <w:tcW w:type="dxa" w:w="1668"/>
          </w:tcPr>
          <w:p>
            <w:pPr>
              <w:spacing w:after="0"/>
              <w:jc w:val="left"/>
            </w:pPr>
            <w:r>
              <w:rPr>
                <w:sz w:val="16"/>
              </w:rPr>
              <w:t>Hail</w:t>
            </w:r>
          </w:p>
        </w:tc>
        <w:tc>
          <w:tcPr>
            <w:tcW w:type="dxa" w:w="1689"/>
          </w:tcPr>
          <w:p>
            <w:pPr>
              <w:spacing w:after="0"/>
              <w:jc w:val="left"/>
            </w:pPr>
            <w:r>
              <w:rPr>
                <w:sz w:val="16"/>
              </w:rPr>
              <w:t>hail size (inches)</w:t>
            </w:r>
          </w:p>
        </w:tc>
        <w:tc>
          <w:tcPr>
            <w:tcW w:type="dxa" w:w="1500"/>
          </w:tcPr>
          <w:p>
            <w:pPr>
              <w:spacing w:after="0"/>
              <w:jc w:val="right"/>
            </w:pPr>
            <w:r>
              <w:rPr>
                <w:sz w:val="16"/>
              </w:rPr>
              <w:t>178, 1965 to 2025</w:t>
            </w:r>
          </w:p>
        </w:tc>
        <w:tc>
          <w:tcPr>
            <w:tcW w:type="dxa" w:w="1841"/>
          </w:tcPr>
          <w:p>
            <w:pPr>
              <w:spacing w:after="0"/>
              <w:jc w:val="left"/>
            </w:pPr>
            <w:r>
              <w:rPr>
                <w:sz w:val="16"/>
              </w:rPr>
              <w:t>0.75 in to 4.5 in (median 1 in); 178 with a recorded value</w:t>
            </w:r>
          </w:p>
        </w:tc>
        <w:tc>
          <w:tcPr>
            <w:tcW w:type="dxa" w:w="2053"/>
          </w:tcPr>
          <w:p>
            <w:pPr>
              <w:spacing w:after="0"/>
              <w:jc w:val="left"/>
            </w:pPr>
            <w:r>
              <w:rPr>
                <w:sz w:val="16"/>
              </w:rPr>
              <w:t>4.5 in hail, 1998-04-17</w:t>
            </w:r>
          </w:p>
        </w:tc>
        <w:tc>
          <w:tcPr>
            <w:tcW w:type="dxa" w:w="1668"/>
          </w:tcPr>
          <w:p>
            <w:pPr>
              <w:spacing w:after="0"/>
              <w:jc w:val="left"/>
            </w:pPr>
            <w:r>
              <w:rPr>
                <w:sz w:val="16"/>
              </w:rPr>
              <w:t>Hail, 1996-03-18, $2,000,000 property; crops not reported (1996 dollars)</w:t>
            </w:r>
          </w:p>
        </w:tc>
        <w:tc>
          <w:tcPr>
            <w:tcW w:type="dxa" w:w="1559"/>
          </w:tcPr>
          <w:p>
            <w:pPr>
              <w:spacing w:after="0"/>
              <w:jc w:val="left"/>
            </w:pPr>
            <w:r>
              <w:rPr>
                <w:sz w:val="16"/>
              </w:rPr>
              <w:t>Event records naming member places: Hattiesburg city (61 records), Petal city (24 records).</w:t>
            </w:r>
          </w:p>
        </w:tc>
        <w:tc>
          <w:tcPr>
            <w:tcW w:type="dxa" w:w="2136"/>
          </w:tcPr>
          <w:p>
            <w:pPr>
              <w:spacing w:after="0"/>
              <w:jc w:val="left"/>
            </w:pPr>
          </w:p>
        </w:tc>
      </w:tr>
      <w:tr>
        <w:trPr>
          <w:cantSplit/>
        </w:trPr>
        <w:tc>
          <w:tcPr>
            <w:tcW w:type="dxa" w:w="1668"/>
          </w:tcPr>
          <w:p>
            <w:pPr>
              <w:spacing w:after="0"/>
              <w:jc w:val="left"/>
            </w:pPr>
            <w:r>
              <w:rPr>
                <w:sz w:val="16"/>
              </w:rPr>
              <w:t>Excessive Heat, Heat</w:t>
            </w:r>
          </w:p>
        </w:tc>
        <w:tc>
          <w:tcPr>
            <w:tcW w:type="dxa" w:w="1689"/>
          </w:tcPr>
          <w:p>
            <w:pPr>
              <w:spacing w:after="0"/>
              <w:jc w:val="left"/>
            </w:pPr>
            <w:r>
              <w:rPr>
                <w:sz w:val="16"/>
              </w:rPr>
              <w:t>heat index (narratives)</w:t>
            </w:r>
          </w:p>
        </w:tc>
        <w:tc>
          <w:tcPr>
            <w:tcW w:type="dxa" w:w="1500"/>
          </w:tcPr>
          <w:p>
            <w:pPr>
              <w:spacing w:after="0"/>
              <w:jc w:val="right"/>
            </w:pPr>
            <w:r>
              <w:rPr>
                <w:sz w:val="16"/>
              </w:rPr>
              <w:t>5, 2005 to 2023 (5 zone-level)</w:t>
            </w:r>
          </w:p>
        </w:tc>
        <w:tc>
          <w:tcPr>
            <w:tcW w:type="dxa" w:w="1841"/>
          </w:tcPr>
          <w:p>
            <w:pPr>
              <w:spacing w:after="0"/>
              <w:jc w:val="left"/>
            </w:pPr>
            <w:r>
              <w:rPr>
                <w:sz w:val="16"/>
              </w:rPr>
              <w:t>2 days to 12 days (median 5 days); 5 with a recorded value</w:t>
            </w:r>
          </w:p>
        </w:tc>
        <w:tc>
          <w:tcPr>
            <w:tcW w:type="dxa" w:w="2053"/>
          </w:tcPr>
          <w:p>
            <w:pPr>
              <w:spacing w:after="0"/>
              <w:jc w:val="left"/>
            </w:pPr>
            <w:r>
              <w:rPr>
                <w:sz w:val="16"/>
              </w:rPr>
              <w:t>12 consecutive days, 2007-08-05 to 2007-08-16, zone-level</w:t>
            </w:r>
          </w:p>
        </w:tc>
        <w:tc>
          <w:tcPr>
            <w:tcW w:type="dxa" w:w="1668"/>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Heat index: in event narratives only; local data required.</w:t>
            </w:r>
          </w:p>
        </w:tc>
      </w:tr>
      <w:tr>
        <w:trPr>
          <w:cantSplit/>
        </w:trPr>
        <w:tc>
          <w:tcPr>
            <w:tcW w:type="dxa" w:w="1668"/>
          </w:tcPr>
          <w:p>
            <w:pPr>
              <w:spacing w:after="0"/>
              <w:jc w:val="left"/>
            </w:pPr>
            <w:r>
              <w:rPr>
                <w:sz w:val="16"/>
              </w:rPr>
              <w:t>Hurricane, Tropical Storm, Tropical Depression</w:t>
            </w:r>
          </w:p>
        </w:tc>
        <w:tc>
          <w:tcPr>
            <w:tcW w:type="dxa" w:w="1689"/>
          </w:tcPr>
          <w:p>
            <w:pPr>
              <w:spacing w:after="0"/>
              <w:jc w:val="left"/>
            </w:pPr>
            <w:r>
              <w:rPr>
                <w:sz w:val="16"/>
              </w:rPr>
              <w:t>Saffir-Simpson</w:t>
            </w:r>
          </w:p>
        </w:tc>
        <w:tc>
          <w:tcPr>
            <w:tcW w:type="dxa" w:w="1500"/>
          </w:tcPr>
          <w:p>
            <w:pPr>
              <w:spacing w:after="0"/>
              <w:jc w:val="right"/>
            </w:pPr>
            <w:r>
              <w:rPr>
                <w:sz w:val="16"/>
              </w:rPr>
              <w:t>14, 2002 to 2024 (14 zone-level)</w:t>
            </w:r>
          </w:p>
        </w:tc>
        <w:tc>
          <w:tcPr>
            <w:tcW w:type="dxa" w:w="1841"/>
          </w:tcPr>
          <w:p>
            <w:pPr>
              <w:spacing w:after="0"/>
              <w:jc w:val="left"/>
            </w:pPr>
          </w:p>
        </w:tc>
        <w:tc>
          <w:tcPr>
            <w:tcW w:type="dxa" w:w="2053"/>
          </w:tcPr>
          <w:p>
            <w:pPr>
              <w:spacing w:after="0"/>
              <w:jc w:val="left"/>
            </w:pPr>
            <w:r>
              <w:rPr>
                <w:sz w:val="16"/>
              </w:rPr>
              <w:t>Strongest recorded (records with damage, a wind speed or direct casualties first, then storm type, category and wind): Hurricane (Typhoon) record, 2005-08-29, $750,000,000 property; $90,000,000 crops, reported for the zone (2005 dollars) (as recorded; larger than this county's annual agriculture value in the National Risk Index; confirm with the county or the state extension service); NWS zone MSZ074 (FORREST), zone-level: may include parts of neighboring counties</w:t>
            </w:r>
          </w:p>
        </w:tc>
        <w:tc>
          <w:tcPr>
            <w:tcW w:type="dxa" w:w="1668"/>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8"/>
          </w:tcPr>
          <w:p>
            <w:pPr>
              <w:spacing w:after="0"/>
              <w:jc w:val="left"/>
            </w:pPr>
            <w:r>
              <w:rPr>
                <w:sz w:val="16"/>
              </w:rPr>
              <w:t>Ice Storm</w:t>
            </w:r>
          </w:p>
        </w:tc>
        <w:tc>
          <w:tcPr>
            <w:tcW w:type="dxa" w:w="1689"/>
          </w:tcPr>
          <w:p>
            <w:pPr>
              <w:spacing w:after="0"/>
              <w:jc w:val="left"/>
            </w:pPr>
            <w:r>
              <w:rPr>
                <w:sz w:val="16"/>
              </w:rPr>
              <w:t>Sperry-Piltz (local data)</w:t>
            </w:r>
          </w:p>
        </w:tc>
        <w:tc>
          <w:tcPr>
            <w:tcW w:type="dxa" w:w="1500"/>
          </w:tcPr>
          <w:p>
            <w:pPr>
              <w:spacing w:after="0"/>
              <w:jc w:val="right"/>
            </w:pPr>
            <w:r>
              <w:rPr>
                <w:sz w:val="16"/>
              </w:rPr>
              <w:t>0</w:t>
            </w:r>
          </w:p>
        </w:tc>
        <w:tc>
          <w:tcPr>
            <w:tcW w:type="dxa" w:w="1841"/>
          </w:tcPr>
          <w:p>
            <w:pPr>
              <w:spacing w:after="0"/>
              <w:jc w:val="left"/>
            </w:pPr>
          </w:p>
        </w:tc>
        <w:tc>
          <w:tcPr>
            <w:tcW w:type="dxa" w:w="2053"/>
          </w:tcPr>
          <w:p>
            <w:pPr>
              <w:spacing w:after="0"/>
              <w:jc w:val="left"/>
            </w:pPr>
          </w:p>
        </w:tc>
        <w:tc>
          <w:tcPr>
            <w:tcW w:type="dxa" w:w="1668"/>
          </w:tcPr>
          <w:p>
            <w:pPr>
              <w:spacing w:after="0"/>
              <w:jc w:val="left"/>
            </w:pPr>
          </w:p>
        </w:tc>
        <w:tc>
          <w:tcPr>
            <w:tcW w:type="dxa" w:w="1559"/>
          </w:tcPr>
          <w:p>
            <w:pPr>
              <w:spacing w:after="0"/>
              <w:jc w:val="left"/>
            </w:pPr>
          </w:p>
        </w:tc>
        <w:tc>
          <w:tcPr>
            <w:tcW w:type="dxa" w:w="2136"/>
          </w:tcPr>
          <w:p>
            <w:pPr>
              <w:spacing w:after="0"/>
              <w:jc w:val="left"/>
            </w:pPr>
            <w:r>
              <w:rPr>
                <w:sz w:val="16"/>
              </w:rPr>
              <w:t>Ice thickness: in event narratives only; local data required.</w:t>
            </w:r>
          </w:p>
        </w:tc>
      </w:tr>
      <w:tr>
        <w:trPr>
          <w:cantSplit/>
        </w:trPr>
        <w:tc>
          <w:tcPr>
            <w:tcW w:type="dxa" w:w="1668"/>
          </w:tcPr>
          <w:p>
            <w:pPr>
              <w:spacing w:after="0"/>
              <w:jc w:val="left"/>
            </w:pPr>
            <w:r>
              <w:rPr>
                <w:sz w:val="16"/>
              </w:rPr>
              <w:t>Flash Flood, Flood, Lakeshore Flood</w:t>
            </w:r>
          </w:p>
        </w:tc>
        <w:tc>
          <w:tcPr>
            <w:tcW w:type="dxa" w:w="1689"/>
          </w:tcPr>
          <w:p>
            <w:pPr>
              <w:spacing w:after="0"/>
              <w:jc w:val="left"/>
            </w:pPr>
            <w:r>
              <w:rPr>
                <w:sz w:val="16"/>
              </w:rPr>
              <w:t>damage and flood days (FIRM for depth)</w:t>
            </w:r>
          </w:p>
        </w:tc>
        <w:tc>
          <w:tcPr>
            <w:tcW w:type="dxa" w:w="1500"/>
          </w:tcPr>
          <w:p>
            <w:pPr>
              <w:spacing w:after="0"/>
              <w:jc w:val="right"/>
            </w:pPr>
            <w:r>
              <w:rPr>
                <w:sz w:val="16"/>
              </w:rPr>
              <w:t>142, 1997 to 2026</w:t>
            </w:r>
          </w:p>
        </w:tc>
        <w:tc>
          <w:tcPr>
            <w:tcW w:type="dxa" w:w="1841"/>
          </w:tcPr>
          <w:p>
            <w:pPr>
              <w:spacing w:after="0"/>
              <w:jc w:val="left"/>
            </w:pPr>
          </w:p>
        </w:tc>
        <w:tc>
          <w:tcPr>
            <w:tcW w:type="dxa" w:w="2053"/>
          </w:tcPr>
          <w:p>
            <w:pPr>
              <w:spacing w:after="0"/>
              <w:jc w:val="left"/>
            </w:pPr>
            <w:r>
              <w:rPr>
                <w:sz w:val="16"/>
              </w:rPr>
              <w:t>Flash Flood, 2019-05-11, $1,700,000 property; $0 crops (2019 dollars)</w:t>
            </w:r>
          </w:p>
        </w:tc>
        <w:tc>
          <w:tcPr>
            <w:tcW w:type="dxa" w:w="1668"/>
          </w:tcPr>
          <w:p>
            <w:pPr>
              <w:spacing w:after="0"/>
              <w:jc w:val="left"/>
            </w:pPr>
          </w:p>
        </w:tc>
        <w:tc>
          <w:tcPr>
            <w:tcW w:type="dxa" w:w="1559"/>
          </w:tcPr>
          <w:p>
            <w:pPr>
              <w:spacing w:after="0"/>
              <w:jc w:val="left"/>
            </w:pPr>
            <w:r>
              <w:rPr>
                <w:sz w:val="16"/>
              </w:rPr>
              <w:t>Event records naming member places: Hattiesburg city (53 records), Petal city (23 records).</w:t>
            </w:r>
          </w:p>
        </w:tc>
        <w:tc>
          <w:tcPr>
            <w:tcW w:type="dxa" w:w="213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8"/>
          </w:tcPr>
          <w:p>
            <w:pPr>
              <w:spacing w:after="0"/>
              <w:jc w:val="left"/>
            </w:pPr>
            <w:r>
              <w:rPr>
                <w:sz w:val="16"/>
              </w:rPr>
              <w:t>Debris Flow</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841"/>
          </w:tcPr>
          <w:p>
            <w:pPr>
              <w:spacing w:after="0"/>
              <w:jc w:val="left"/>
            </w:pPr>
          </w:p>
        </w:tc>
        <w:tc>
          <w:tcPr>
            <w:tcW w:type="dxa" w:w="2053"/>
          </w:tcPr>
          <w:p>
            <w:pPr>
              <w:spacing w:after="0"/>
              <w:jc w:val="left"/>
            </w:pPr>
          </w:p>
        </w:tc>
        <w:tc>
          <w:tcPr>
            <w:tcW w:type="dxa" w:w="1668"/>
          </w:tcPr>
          <w:p>
            <w:pPr>
              <w:spacing w:after="0"/>
              <w:jc w:val="left"/>
            </w:pPr>
          </w:p>
        </w:tc>
        <w:tc>
          <w:tcPr>
            <w:tcW w:type="dxa" w:w="1559"/>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Lightning</w:t>
            </w:r>
          </w:p>
        </w:tc>
        <w:tc>
          <w:tcPr>
            <w:tcW w:type="dxa" w:w="1689"/>
          </w:tcPr>
          <w:p>
            <w:pPr>
              <w:spacing w:after="0"/>
              <w:jc w:val="left"/>
            </w:pPr>
            <w:r>
              <w:rPr>
                <w:sz w:val="16"/>
              </w:rPr>
              <w:t>annualized frequency (the measure FEMA's Local Mitigation Planning Handbook names)</w:t>
            </w:r>
          </w:p>
        </w:tc>
        <w:tc>
          <w:tcPr>
            <w:tcW w:type="dxa" w:w="1500"/>
          </w:tcPr>
          <w:p>
            <w:pPr>
              <w:spacing w:after="0"/>
              <w:jc w:val="right"/>
            </w:pPr>
            <w:r>
              <w:rPr>
                <w:sz w:val="16"/>
              </w:rPr>
              <w:t>26, 1996 to 2021</w:t>
            </w:r>
          </w:p>
        </w:tc>
        <w:tc>
          <w:tcPr>
            <w:tcW w:type="dxa" w:w="1841"/>
          </w:tcPr>
          <w:p>
            <w:pPr>
              <w:spacing w:after="0"/>
              <w:jc w:val="left"/>
            </w:pPr>
          </w:p>
        </w:tc>
        <w:tc>
          <w:tcPr>
            <w:tcW w:type="dxa" w:w="2053"/>
          </w:tcPr>
          <w:p>
            <w:pPr>
              <w:spacing w:after="0"/>
              <w:jc w:val="left"/>
            </w:pPr>
            <w:r>
              <w:rPr>
                <w:sz w:val="16"/>
              </w:rPr>
              <w:t>Lightning, 2000-07-20, damage not reported, 1 direct death</w:t>
            </w:r>
          </w:p>
        </w:tc>
        <w:tc>
          <w:tcPr>
            <w:tcW w:type="dxa" w:w="1668"/>
          </w:tcPr>
          <w:p>
            <w:pPr>
              <w:spacing w:after="0"/>
              <w:jc w:val="left"/>
            </w:pPr>
            <w:r>
              <w:rPr>
                <w:sz w:val="16"/>
              </w:rPr>
              <w:t>Lightning, 2008-06-09, $250,000 property; $0 crops (2008 dollars)</w:t>
            </w:r>
          </w:p>
        </w:tc>
        <w:tc>
          <w:tcPr>
            <w:tcW w:type="dxa" w:w="1559"/>
          </w:tcPr>
          <w:p>
            <w:pPr>
              <w:spacing w:after="0"/>
              <w:jc w:val="left"/>
            </w:pPr>
            <w:r>
              <w:rPr>
                <w:sz w:val="16"/>
              </w:rPr>
              <w:t>Event records naming member places: Petal city (7 records), Hattiesburg city (6 records).</w:t>
            </w:r>
          </w:p>
        </w:tc>
        <w:tc>
          <w:tcPr>
            <w:tcW w:type="dxa" w:w="2136"/>
          </w:tcPr>
          <w:p>
            <w:pPr>
              <w:spacing w:after="0"/>
              <w:jc w:val="left"/>
            </w:pPr>
            <w:r>
              <w:rPr>
                <w:sz w:val="16"/>
              </w:rPr>
              <w:t>Storm Events lists lightning with damage or casualties; physical measure in event narratives only; local data required.</w:t>
            </w:r>
          </w:p>
        </w:tc>
      </w:tr>
      <w:tr>
        <w:trPr>
          <w:cantSplit/>
        </w:trPr>
        <w:tc>
          <w:tcPr>
            <w:tcW w:type="dxa" w:w="1668"/>
          </w:tcPr>
          <w:p>
            <w:pPr>
              <w:spacing w:after="0"/>
              <w:jc w:val="left"/>
            </w:pPr>
            <w:r>
              <w:rPr>
                <w:sz w:val="16"/>
              </w:rPr>
              <w:t>High Wind and Strong Wind (outside NRI Strong Wind definition)</w:t>
            </w:r>
          </w:p>
        </w:tc>
        <w:tc>
          <w:tcPr>
            <w:tcW w:type="dxa" w:w="1689"/>
          </w:tcPr>
          <w:p>
            <w:pPr>
              <w:spacing w:after="0"/>
              <w:jc w:val="left"/>
            </w:pPr>
            <w:r>
              <w:rPr>
                <w:sz w:val="16"/>
              </w:rPr>
              <w:t>wind speed (kt and mph)</w:t>
            </w:r>
          </w:p>
        </w:tc>
        <w:tc>
          <w:tcPr>
            <w:tcW w:type="dxa" w:w="1500"/>
          </w:tcPr>
          <w:p>
            <w:pPr>
              <w:spacing w:after="0"/>
              <w:jc w:val="right"/>
            </w:pPr>
            <w:r>
              <w:rPr>
                <w:sz w:val="16"/>
              </w:rPr>
              <w:t>18, 1997 to 2025 (18 zone-level)</w:t>
            </w:r>
          </w:p>
        </w:tc>
        <w:tc>
          <w:tcPr>
            <w:tcW w:type="dxa" w:w="1841"/>
          </w:tcPr>
          <w:p>
            <w:pPr>
              <w:spacing w:after="0"/>
              <w:jc w:val="left"/>
            </w:pPr>
            <w:r>
              <w:rPr>
                <w:sz w:val="16"/>
              </w:rPr>
              <w:t>35 kt (40 mph) to 50 kt (58 mph) (median 39 kt (45 mph)); 16 with a recorded value</w:t>
            </w:r>
          </w:p>
        </w:tc>
        <w:tc>
          <w:tcPr>
            <w:tcW w:type="dxa" w:w="2053"/>
          </w:tcPr>
          <w:p>
            <w:pPr>
              <w:spacing w:after="0"/>
              <w:jc w:val="left"/>
            </w:pPr>
            <w:r>
              <w:rPr>
                <w:sz w:val="16"/>
              </w:rPr>
              <w:t>50 kt (58 mph) measured gust, High Wind, 2025-03-15; same speed and measurement basis also recorded on 2022-03-30; NWS zone MSZ074 (FORREST), zone-level: may include parts of neighboring counties</w:t>
            </w:r>
          </w:p>
        </w:tc>
        <w:tc>
          <w:tcPr>
            <w:tcW w:type="dxa" w:w="1668"/>
          </w:tcPr>
          <w:p>
            <w:pPr>
              <w:spacing w:after="0"/>
              <w:jc w:val="left"/>
            </w:pPr>
            <w:r>
              <w:rPr>
                <w:sz w:val="16"/>
              </w:rPr>
              <w:t>High Wind, 1998-09-27, $1,000,000 property; crops not reported, reported for the zone (1998 dollars)</w:t>
            </w:r>
          </w:p>
        </w:tc>
        <w:tc>
          <w:tcPr>
            <w:tcW w:type="dxa" w:w="1559"/>
          </w:tcPr>
          <w:p>
            <w:pPr>
              <w:spacing w:after="0"/>
              <w:jc w:val="left"/>
            </w:pPr>
            <w:r>
              <w:rPr>
                <w:sz w:val="16"/>
              </w:rPr>
              <w:t>Zone-level records: applies countywide; national data do not locate these events within the county.</w:t>
            </w:r>
          </w:p>
        </w:tc>
        <w:tc>
          <w:tcPr>
            <w:tcW w:type="dxa" w:w="2136"/>
          </w:tcPr>
          <w:p>
            <w:pPr>
              <w:spacing w:after="0"/>
              <w:jc w:val="left"/>
            </w:pPr>
          </w:p>
        </w:tc>
      </w:tr>
      <w:tr>
        <w:trPr>
          <w:cantSplit/>
        </w:trPr>
        <w:tc>
          <w:tcPr>
            <w:tcW w:type="dxa" w:w="1668"/>
          </w:tcPr>
          <w:p>
            <w:pPr>
              <w:spacing w:after="0"/>
              <w:jc w:val="left"/>
            </w:pPr>
            <w:r>
              <w:rPr>
                <w:sz w:val="16"/>
              </w:rPr>
              <w:t>Thunderstorm Wind</w:t>
            </w:r>
          </w:p>
        </w:tc>
        <w:tc>
          <w:tcPr>
            <w:tcW w:type="dxa" w:w="1689"/>
          </w:tcPr>
          <w:p>
            <w:pPr>
              <w:spacing w:after="0"/>
              <w:jc w:val="left"/>
            </w:pPr>
            <w:r>
              <w:rPr>
                <w:sz w:val="16"/>
              </w:rPr>
              <w:t>wind speed (kt and mph)</w:t>
            </w:r>
          </w:p>
        </w:tc>
        <w:tc>
          <w:tcPr>
            <w:tcW w:type="dxa" w:w="1500"/>
          </w:tcPr>
          <w:p>
            <w:pPr>
              <w:spacing w:after="0"/>
              <w:jc w:val="right"/>
            </w:pPr>
            <w:r>
              <w:rPr>
                <w:sz w:val="16"/>
              </w:rPr>
              <w:t>355, 1963 to 2026</w:t>
            </w:r>
          </w:p>
        </w:tc>
        <w:tc>
          <w:tcPr>
            <w:tcW w:type="dxa" w:w="1841"/>
          </w:tcPr>
          <w:p>
            <w:pPr>
              <w:spacing w:after="0"/>
              <w:jc w:val="left"/>
            </w:pPr>
            <w:r>
              <w:rPr>
                <w:sz w:val="16"/>
              </w:rPr>
              <w:t>35 kt (40 mph) to 78 kt (90 mph) (median 50 kt (58 mph)); 250 with a recorded value</w:t>
            </w:r>
          </w:p>
        </w:tc>
        <w:tc>
          <w:tcPr>
            <w:tcW w:type="dxa" w:w="2053"/>
          </w:tcPr>
          <w:p>
            <w:pPr>
              <w:spacing w:after="0"/>
              <w:jc w:val="left"/>
            </w:pPr>
            <w:r>
              <w:rPr>
                <w:sz w:val="16"/>
              </w:rPr>
              <w:t>78 kt (90 mph) estimated gust, Thunderstorm Wind, 2024-05-13</w:t>
            </w:r>
          </w:p>
        </w:tc>
        <w:tc>
          <w:tcPr>
            <w:tcW w:type="dxa" w:w="1668"/>
          </w:tcPr>
          <w:p>
            <w:pPr>
              <w:spacing w:after="0"/>
              <w:jc w:val="left"/>
            </w:pPr>
            <w:r>
              <w:rPr>
                <w:sz w:val="16"/>
              </w:rPr>
              <w:t>Thunderstorm Wind, 1998-06-05, $1,000,000 property; crops not reported (1998 dollars)</w:t>
            </w:r>
          </w:p>
        </w:tc>
        <w:tc>
          <w:tcPr>
            <w:tcW w:type="dxa" w:w="1559"/>
          </w:tcPr>
          <w:p>
            <w:pPr>
              <w:spacing w:after="0"/>
              <w:jc w:val="left"/>
            </w:pPr>
            <w:r>
              <w:rPr>
                <w:sz w:val="16"/>
              </w:rPr>
              <w:t>Event records naming member places: Hattiesburg city (95 records), Petal city (39 records).</w:t>
            </w:r>
          </w:p>
        </w:tc>
        <w:tc>
          <w:tcPr>
            <w:tcW w:type="dxa" w:w="2136"/>
          </w:tcPr>
          <w:p>
            <w:pPr>
              <w:spacing w:after="0"/>
              <w:jc w:val="left"/>
            </w:pPr>
          </w:p>
        </w:tc>
      </w:tr>
      <w:tr>
        <w:trPr>
          <w:cantSplit/>
        </w:trPr>
        <w:tc>
          <w:tcPr>
            <w:tcW w:type="dxa" w:w="1668"/>
          </w:tcPr>
          <w:p>
            <w:pPr>
              <w:spacing w:after="0"/>
              <w:jc w:val="left"/>
            </w:pPr>
            <w:r>
              <w:rPr>
                <w:sz w:val="16"/>
              </w:rPr>
              <w:t>Tornado</w:t>
            </w:r>
          </w:p>
        </w:tc>
        <w:tc>
          <w:tcPr>
            <w:tcW w:type="dxa" w:w="1689"/>
          </w:tcPr>
          <w:p>
            <w:pPr>
              <w:spacing w:after="0"/>
              <w:jc w:val="left"/>
            </w:pPr>
            <w:r>
              <w:rPr>
                <w:sz w:val="16"/>
              </w:rPr>
              <w:t>Enhanced Fujita (F before Feb 2007)</w:t>
            </w:r>
          </w:p>
        </w:tc>
        <w:tc>
          <w:tcPr>
            <w:tcW w:type="dxa" w:w="1500"/>
          </w:tcPr>
          <w:p>
            <w:pPr>
              <w:spacing w:after="0"/>
              <w:jc w:val="right"/>
            </w:pPr>
            <w:r>
              <w:rPr>
                <w:sz w:val="16"/>
              </w:rPr>
              <w:t>48, 1957 to 2025</w:t>
            </w:r>
          </w:p>
        </w:tc>
        <w:tc>
          <w:tcPr>
            <w:tcW w:type="dxa" w:w="1841"/>
          </w:tcPr>
          <w:p>
            <w:pPr>
              <w:spacing w:after="0"/>
              <w:jc w:val="left"/>
            </w:pPr>
            <w:r>
              <w:rPr>
                <w:sz w:val="16"/>
              </w:rPr>
              <w:t>F/EF0 to F/EF3 (median F/EF1); 48 with a recorded value</w:t>
            </w:r>
          </w:p>
        </w:tc>
        <w:tc>
          <w:tcPr>
            <w:tcW w:type="dxa" w:w="2053"/>
          </w:tcPr>
          <w:p>
            <w:pPr>
              <w:spacing w:after="0"/>
              <w:jc w:val="left"/>
            </w:pPr>
            <w:r>
              <w:rPr>
                <w:sz w:val="16"/>
              </w:rPr>
              <w:t>EF3 tornado, 2013-02-10, 12.3 mi within this county, 1,320 yd wide, $25,000,000 property; $0 crops (2013 dollars), 63 direct injuries</w:t>
            </w:r>
          </w:p>
        </w:tc>
        <w:tc>
          <w:tcPr>
            <w:tcW w:type="dxa" w:w="1668"/>
          </w:tcPr>
          <w:p>
            <w:pPr>
              <w:spacing w:after="0"/>
              <w:jc w:val="left"/>
            </w:pPr>
          </w:p>
        </w:tc>
        <w:tc>
          <w:tcPr>
            <w:tcW w:type="dxa" w:w="1559"/>
          </w:tcPr>
          <w:p>
            <w:pPr>
              <w:spacing w:after="0"/>
              <w:jc w:val="left"/>
            </w:pPr>
            <w:r>
              <w:rPr>
                <w:sz w:val="16"/>
              </w:rPr>
              <w:t>Event records naming member places: Hattiesburg city (7 records), Petal city (3 records).</w:t>
            </w:r>
          </w:p>
        </w:tc>
        <w:tc>
          <w:tcPr>
            <w:tcW w:type="dxa" w:w="213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8"/>
          </w:tcPr>
          <w:p>
            <w:pPr>
              <w:spacing w:after="0"/>
              <w:jc w:val="left"/>
            </w:pPr>
            <w:r>
              <w:rPr>
                <w:sz w:val="16"/>
              </w:rPr>
              <w:t>Tsunami</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841"/>
          </w:tcPr>
          <w:p>
            <w:pPr>
              <w:spacing w:after="0"/>
              <w:jc w:val="left"/>
            </w:pPr>
          </w:p>
        </w:tc>
        <w:tc>
          <w:tcPr>
            <w:tcW w:type="dxa" w:w="2053"/>
          </w:tcPr>
          <w:p>
            <w:pPr>
              <w:spacing w:after="0"/>
              <w:jc w:val="left"/>
            </w:pPr>
          </w:p>
        </w:tc>
        <w:tc>
          <w:tcPr>
            <w:tcW w:type="dxa" w:w="1668"/>
          </w:tcPr>
          <w:p>
            <w:pPr>
              <w:spacing w:after="0"/>
              <w:jc w:val="left"/>
            </w:pPr>
          </w:p>
        </w:tc>
        <w:tc>
          <w:tcPr>
            <w:tcW w:type="dxa" w:w="1559"/>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Volcanic Ash, Volcanic Ashfall</w:t>
            </w:r>
          </w:p>
        </w:tc>
        <w:tc>
          <w:tcPr>
            <w:tcW w:type="dxa" w:w="1689"/>
          </w:tcPr>
          <w:p>
            <w:pPr>
              <w:spacing w:after="0"/>
              <w:jc w:val="left"/>
            </w:pPr>
            <w:r>
              <w:rPr>
                <w:sz w:val="16"/>
              </w:rPr>
              <w:t>Volcanic Explosivity Index (local data)</w:t>
            </w:r>
          </w:p>
        </w:tc>
        <w:tc>
          <w:tcPr>
            <w:tcW w:type="dxa" w:w="1500"/>
          </w:tcPr>
          <w:p>
            <w:pPr>
              <w:spacing w:after="0"/>
              <w:jc w:val="right"/>
            </w:pPr>
            <w:r>
              <w:rPr>
                <w:sz w:val="16"/>
              </w:rPr>
              <w:t>0</w:t>
            </w:r>
          </w:p>
        </w:tc>
        <w:tc>
          <w:tcPr>
            <w:tcW w:type="dxa" w:w="1841"/>
          </w:tcPr>
          <w:p>
            <w:pPr>
              <w:spacing w:after="0"/>
              <w:jc w:val="left"/>
            </w:pPr>
          </w:p>
        </w:tc>
        <w:tc>
          <w:tcPr>
            <w:tcW w:type="dxa" w:w="2053"/>
          </w:tcPr>
          <w:p>
            <w:pPr>
              <w:spacing w:after="0"/>
              <w:jc w:val="left"/>
            </w:pPr>
          </w:p>
        </w:tc>
        <w:tc>
          <w:tcPr>
            <w:tcW w:type="dxa" w:w="1668"/>
          </w:tcPr>
          <w:p>
            <w:pPr>
              <w:spacing w:after="0"/>
              <w:jc w:val="left"/>
            </w:pPr>
          </w:p>
        </w:tc>
        <w:tc>
          <w:tcPr>
            <w:tcW w:type="dxa" w:w="1559"/>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Wildfire</w:t>
            </w:r>
          </w:p>
        </w:tc>
        <w:tc>
          <w:tcPr>
            <w:tcW w:type="dxa" w:w="1689"/>
          </w:tcPr>
          <w:p>
            <w:pPr>
              <w:spacing w:after="0"/>
              <w:jc w:val="left"/>
            </w:pPr>
            <w:r>
              <w:rPr>
                <w:sz w:val="16"/>
              </w:rPr>
              <w:t>acres burned (local data)</w:t>
            </w:r>
          </w:p>
        </w:tc>
        <w:tc>
          <w:tcPr>
            <w:tcW w:type="dxa" w:w="1500"/>
          </w:tcPr>
          <w:p>
            <w:pPr>
              <w:spacing w:after="0"/>
              <w:jc w:val="right"/>
            </w:pPr>
            <w:r>
              <w:rPr>
                <w:sz w:val="16"/>
              </w:rPr>
              <w:t>0</w:t>
            </w:r>
          </w:p>
        </w:tc>
        <w:tc>
          <w:tcPr>
            <w:tcW w:type="dxa" w:w="1841"/>
          </w:tcPr>
          <w:p>
            <w:pPr>
              <w:spacing w:after="0"/>
              <w:jc w:val="left"/>
            </w:pPr>
          </w:p>
        </w:tc>
        <w:tc>
          <w:tcPr>
            <w:tcW w:type="dxa" w:w="2053"/>
          </w:tcPr>
          <w:p>
            <w:pPr>
              <w:spacing w:after="0"/>
              <w:jc w:val="left"/>
            </w:pPr>
          </w:p>
        </w:tc>
        <w:tc>
          <w:tcPr>
            <w:tcW w:type="dxa" w:w="1668"/>
          </w:tcPr>
          <w:p>
            <w:pPr>
              <w:spacing w:after="0"/>
              <w:jc w:val="left"/>
            </w:pPr>
          </w:p>
        </w:tc>
        <w:tc>
          <w:tcPr>
            <w:tcW w:type="dxa" w:w="1559"/>
          </w:tcPr>
          <w:p>
            <w:pPr>
              <w:spacing w:after="0"/>
              <w:jc w:val="left"/>
            </w:pPr>
          </w:p>
        </w:tc>
        <w:tc>
          <w:tcPr>
            <w:tcW w:type="dxa" w:w="2136"/>
          </w:tcPr>
          <w:p>
            <w:pPr>
              <w:spacing w:after="0"/>
              <w:jc w:val="left"/>
            </w:pPr>
            <w:r>
              <w:rPr>
                <w:sz w:val="16"/>
              </w:rPr>
              <w:t>Acres burned: in event narratives only; local data required.</w:t>
            </w:r>
          </w:p>
        </w:tc>
      </w:tr>
      <w:tr>
        <w:trPr>
          <w:cantSplit/>
        </w:trPr>
        <w:tc>
          <w:tcPr>
            <w:tcW w:type="dxa" w:w="1668"/>
          </w:tcPr>
          <w:p>
            <w:pPr>
              <w:spacing w:after="0"/>
              <w:jc w:val="left"/>
            </w:pPr>
            <w:r>
              <w:rPr>
                <w:sz w:val="16"/>
              </w:rPr>
              <w:t>Winter Storm, Heavy Snow, Blizzard, Lake-Effect Snow, Winter Weather, Sleet</w:t>
            </w:r>
          </w:p>
        </w:tc>
        <w:tc>
          <w:tcPr>
            <w:tcW w:type="dxa" w:w="1689"/>
          </w:tcPr>
          <w:p>
            <w:pPr>
              <w:spacing w:after="0"/>
              <w:jc w:val="left"/>
            </w:pPr>
            <w:r>
              <w:rPr>
                <w:sz w:val="16"/>
              </w:rPr>
              <w:t>none in data (snowfall local)</w:t>
            </w:r>
          </w:p>
        </w:tc>
        <w:tc>
          <w:tcPr>
            <w:tcW w:type="dxa" w:w="1500"/>
          </w:tcPr>
          <w:p>
            <w:pPr>
              <w:spacing w:after="0"/>
              <w:jc w:val="right"/>
            </w:pPr>
            <w:r>
              <w:rPr>
                <w:sz w:val="16"/>
              </w:rPr>
              <w:t>10, 2002 to 2025 (10 zone-level)</w:t>
            </w:r>
          </w:p>
        </w:tc>
        <w:tc>
          <w:tcPr>
            <w:tcW w:type="dxa" w:w="1841"/>
          </w:tcPr>
          <w:p>
            <w:pPr>
              <w:spacing w:after="0"/>
              <w:jc w:val="left"/>
            </w:pPr>
          </w:p>
        </w:tc>
        <w:tc>
          <w:tcPr>
            <w:tcW w:type="dxa" w:w="2053"/>
          </w:tcPr>
          <w:p>
            <w:pPr>
              <w:spacing w:after="0"/>
              <w:jc w:val="left"/>
            </w:pPr>
            <w:r>
              <w:rPr>
                <w:sz w:val="16"/>
              </w:rPr>
              <w:t>Heavy Snow, 2010-02-11, $300,000 property; $0 crops, reported for the zone (2010 dollars); NWS zone MSZ074 (FORREST), zone-level: may include parts of neighboring counties</w:t>
            </w:r>
          </w:p>
        </w:tc>
        <w:tc>
          <w:tcPr>
            <w:tcW w:type="dxa" w:w="1668"/>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32</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3"/>
        <w:gridCol w:w="2178"/>
        <w:gridCol w:w="2022"/>
        <w:gridCol w:w="3416"/>
        <w:gridCol w:w="1217"/>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3"/>
            <w:shd w:val="clear" w:color="auto" w:fill="E8E8E8"/>
          </w:tcPr>
          <w:p>
            <w:pPr>
              <w:spacing w:after="0"/>
              <w:jc w:val="left"/>
            </w:pPr>
            <w:r>
              <w:rPr>
                <w:b/>
                <w:sz w:val="16"/>
              </w:rPr>
              <w:t>Type</w:t>
            </w:r>
          </w:p>
        </w:tc>
        <w:tc>
          <w:tcPr>
            <w:tcW w:type="dxa" w:w="2178"/>
            <w:shd w:val="clear" w:color="auto" w:fill="E8E8E8"/>
          </w:tcPr>
          <w:p>
            <w:pPr>
              <w:spacing w:after="0"/>
              <w:jc w:val="left"/>
            </w:pPr>
            <w:r>
              <w:rPr>
                <w:b/>
                <w:sz w:val="16"/>
              </w:rPr>
              <w:t>Title</w:t>
            </w:r>
          </w:p>
        </w:tc>
        <w:tc>
          <w:tcPr>
            <w:tcW w:type="dxa" w:w="2022"/>
            <w:shd w:val="clear" w:color="auto" w:fill="E8E8E8"/>
          </w:tcPr>
          <w:p>
            <w:pPr>
              <w:spacing w:after="0"/>
              <w:jc w:val="left"/>
            </w:pPr>
            <w:r>
              <w:rPr>
                <w:b/>
                <w:sz w:val="16"/>
              </w:rPr>
              <w:t>Mapped hazard</w:t>
            </w:r>
          </w:p>
        </w:tc>
        <w:tc>
          <w:tcPr>
            <w:tcW w:type="dxa" w:w="34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7"/>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83"/>
          </w:tcPr>
          <w:p>
            <w:pPr>
              <w:spacing w:after="0"/>
              <w:jc w:val="left"/>
            </w:pPr>
            <w:r>
              <w:rPr>
                <w:sz w:val="16"/>
              </w:rPr>
              <w:t>Major disaster</w:t>
            </w:r>
          </w:p>
        </w:tc>
        <w:tc>
          <w:tcPr>
            <w:tcW w:type="dxa" w:w="2178"/>
          </w:tcPr>
          <w:p>
            <w:pPr>
              <w:spacing w:after="0"/>
              <w:jc w:val="left"/>
            </w:pPr>
            <w:r>
              <w:rPr>
                <w:sz w:val="16"/>
              </w:rPr>
              <w:t>SEVERE WINTER STORM</w:t>
            </w:r>
          </w:p>
        </w:tc>
        <w:tc>
          <w:tcPr>
            <w:tcW w:type="dxa" w:w="2022"/>
          </w:tcPr>
          <w:p>
            <w:pPr>
              <w:spacing w:after="0"/>
              <w:jc w:val="left"/>
            </w:pPr>
            <w:r>
              <w:rPr>
                <w:sz w:val="16"/>
              </w:rPr>
              <w:t>Winter Weather</w:t>
            </w:r>
          </w:p>
        </w:tc>
        <w:tc>
          <w:tcPr>
            <w:tcW w:type="dxa" w:w="3416"/>
          </w:tcPr>
          <w:p>
            <w:pPr>
              <w:spacing w:after="0"/>
              <w:jc w:val="right"/>
            </w:pPr>
            <w:r>
              <w:rPr>
                <w:sz w:val="16"/>
              </w:rPr>
              <w:t>none placed in this county by FEMA's record; $103,887.07 for this declaration is not placed in any county (see the list below)</w:t>
            </w:r>
          </w:p>
        </w:tc>
        <w:tc>
          <w:tcPr>
            <w:tcW w:type="dxa" w:w="121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83"/>
          </w:tcPr>
          <w:p>
            <w:pPr>
              <w:spacing w:after="0"/>
              <w:jc w:val="left"/>
            </w:pPr>
            <w:r>
              <w:rPr>
                <w:sz w:val="16"/>
              </w:rPr>
              <w:t>Emergency</w:t>
            </w:r>
          </w:p>
        </w:tc>
        <w:tc>
          <w:tcPr>
            <w:tcW w:type="dxa" w:w="2178"/>
          </w:tcPr>
          <w:p>
            <w:pPr>
              <w:spacing w:after="0"/>
              <w:jc w:val="left"/>
            </w:pPr>
            <w:r>
              <w:rPr>
                <w:sz w:val="16"/>
              </w:rPr>
              <w:t>SEVERE WINTER STORM</w:t>
            </w:r>
          </w:p>
        </w:tc>
        <w:tc>
          <w:tcPr>
            <w:tcW w:type="dxa" w:w="2022"/>
          </w:tcPr>
          <w:p>
            <w:pPr>
              <w:spacing w:after="0"/>
              <w:jc w:val="left"/>
            </w:pPr>
            <w:r>
              <w:rPr>
                <w:sz w:val="16"/>
              </w:rPr>
              <w:t>Winter Weather</w:t>
            </w:r>
          </w:p>
        </w:tc>
        <w:tc>
          <w:tcPr>
            <w:tcW w:type="dxa" w:w="3416"/>
          </w:tcPr>
          <w:p>
            <w:pPr>
              <w:spacing w:after="0"/>
              <w:jc w:val="right"/>
            </w:pPr>
            <w:r>
              <w:rPr>
                <w:sz w:val="16"/>
              </w:rPr>
              <w:t>none found</w:t>
            </w:r>
          </w:p>
        </w:tc>
        <w:tc>
          <w:tcPr>
            <w:tcW w:type="dxa" w:w="1217"/>
          </w:tcPr>
          <w:p>
            <w:pPr>
              <w:spacing w:after="0"/>
              <w:jc w:val="left"/>
            </w:pPr>
            <w:r>
              <w:rPr>
                <w:sz w:val="16"/>
              </w:rPr>
              <w:t>new since last plan; within last 5 years</w:t>
            </w:r>
          </w:p>
        </w:tc>
        <w:tc>
          <w:tcPr>
            <w:tcW w:type="dxa" w:w="885"/>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83"/>
          </w:tcPr>
          <w:p>
            <w:pPr>
              <w:spacing w:after="0"/>
              <w:jc w:val="left"/>
            </w:pPr>
            <w:r>
              <w:rPr>
                <w:sz w:val="16"/>
              </w:rPr>
              <w:t>Major disaster</w:t>
            </w:r>
          </w:p>
        </w:tc>
        <w:tc>
          <w:tcPr>
            <w:tcW w:type="dxa" w:w="2178"/>
          </w:tcPr>
          <w:p>
            <w:pPr>
              <w:spacing w:after="0"/>
              <w:jc w:val="left"/>
            </w:pPr>
            <w:r>
              <w:rPr>
                <w:sz w:val="16"/>
              </w:rPr>
              <w:t>HURRICANE IDA</w:t>
            </w:r>
          </w:p>
        </w:tc>
        <w:tc>
          <w:tcPr>
            <w:tcW w:type="dxa" w:w="2022"/>
          </w:tcPr>
          <w:p>
            <w:pPr>
              <w:spacing w:after="0"/>
              <w:jc w:val="left"/>
            </w:pPr>
            <w:r>
              <w:rPr>
                <w:sz w:val="16"/>
              </w:rPr>
              <w:t>Hurricane</w:t>
            </w:r>
          </w:p>
        </w:tc>
        <w:tc>
          <w:tcPr>
            <w:tcW w:type="dxa" w:w="3416"/>
          </w:tcPr>
          <w:p>
            <w:pPr>
              <w:spacing w:after="0"/>
              <w:jc w:val="right"/>
            </w:pPr>
            <w:r>
              <w:rPr>
                <w:sz w:val="16"/>
              </w:rPr>
              <w:t>$518,898.86</w:t>
            </w:r>
          </w:p>
        </w:tc>
        <w:tc>
          <w:tcPr>
            <w:tcW w:type="dxa" w:w="1217"/>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83"/>
          </w:tcPr>
          <w:p>
            <w:pPr>
              <w:spacing w:after="0"/>
              <w:jc w:val="left"/>
            </w:pPr>
            <w:r>
              <w:rPr>
                <w:sz w:val="16"/>
              </w:rPr>
              <w:t>Emergency</w:t>
            </w:r>
          </w:p>
        </w:tc>
        <w:tc>
          <w:tcPr>
            <w:tcW w:type="dxa" w:w="2178"/>
          </w:tcPr>
          <w:p>
            <w:pPr>
              <w:spacing w:after="0"/>
              <w:jc w:val="left"/>
            </w:pPr>
            <w:r>
              <w:rPr>
                <w:sz w:val="16"/>
              </w:rPr>
              <w:t>HURRICANE IDA</w:t>
            </w:r>
          </w:p>
        </w:tc>
        <w:tc>
          <w:tcPr>
            <w:tcW w:type="dxa" w:w="2022"/>
          </w:tcPr>
          <w:p>
            <w:pPr>
              <w:spacing w:after="0"/>
              <w:jc w:val="left"/>
            </w:pPr>
            <w:r>
              <w:rPr>
                <w:sz w:val="16"/>
              </w:rPr>
              <w:t>Hurricane</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r>
              <w:rPr>
                <w:sz w:val="16"/>
              </w:rPr>
              <w:t>same incident as DR-4626</w:t>
            </w:r>
          </w:p>
        </w:tc>
      </w:tr>
      <w:tr>
        <w:trPr>
          <w:cantSplit/>
        </w:trPr>
        <w:tc>
          <w:tcPr>
            <w:tcW w:type="dxa" w:w="1037"/>
          </w:tcPr>
          <w:p>
            <w:pPr>
              <w:spacing w:after="0"/>
              <w:jc w:val="left"/>
            </w:pPr>
            <w:r>
              <w:rPr>
                <w:sz w:val="16"/>
              </w:rPr>
              <w:t>2020-10-28</w:t>
            </w:r>
          </w:p>
        </w:tc>
        <w:tc>
          <w:tcPr>
            <w:tcW w:type="dxa" w:w="1037"/>
          </w:tcPr>
          <w:p>
            <w:pPr>
              <w:spacing w:after="0"/>
              <w:jc w:val="left"/>
            </w:pPr>
            <w:r>
              <w:rPr>
                <w:sz w:val="16"/>
              </w:rPr>
              <w:t>2020-10-27</w:t>
            </w:r>
          </w:p>
        </w:tc>
        <w:tc>
          <w:tcPr>
            <w:tcW w:type="dxa" w:w="1037"/>
          </w:tcPr>
          <w:p>
            <w:pPr>
              <w:spacing w:after="0"/>
              <w:jc w:val="left"/>
            </w:pPr>
            <w:r>
              <w:rPr>
                <w:sz w:val="16"/>
              </w:rPr>
              <w:t>EM-3550-MS</w:t>
            </w:r>
          </w:p>
        </w:tc>
        <w:tc>
          <w:tcPr>
            <w:tcW w:type="dxa" w:w="1283"/>
          </w:tcPr>
          <w:p>
            <w:pPr>
              <w:spacing w:after="0"/>
              <w:jc w:val="left"/>
            </w:pPr>
            <w:r>
              <w:rPr>
                <w:sz w:val="16"/>
              </w:rPr>
              <w:t>Emergency</w:t>
            </w:r>
          </w:p>
        </w:tc>
        <w:tc>
          <w:tcPr>
            <w:tcW w:type="dxa" w:w="2178"/>
          </w:tcPr>
          <w:p>
            <w:pPr>
              <w:spacing w:after="0"/>
              <w:jc w:val="left"/>
            </w:pPr>
            <w:r>
              <w:rPr>
                <w:sz w:val="16"/>
              </w:rPr>
              <w:t>HURRICANE ZETA</w:t>
            </w:r>
          </w:p>
        </w:tc>
        <w:tc>
          <w:tcPr>
            <w:tcW w:type="dxa" w:w="2022"/>
          </w:tcPr>
          <w:p>
            <w:pPr>
              <w:spacing w:after="0"/>
              <w:jc w:val="left"/>
            </w:pPr>
            <w:r>
              <w:rPr>
                <w:sz w:val="16"/>
              </w:rPr>
              <w:t>Hurricane</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283"/>
          </w:tcPr>
          <w:p>
            <w:pPr>
              <w:spacing w:after="0"/>
              <w:jc w:val="left"/>
            </w:pPr>
            <w:r>
              <w:rPr>
                <w:sz w:val="16"/>
              </w:rPr>
              <w:t>Emergency</w:t>
            </w:r>
          </w:p>
        </w:tc>
        <w:tc>
          <w:tcPr>
            <w:tcW w:type="dxa" w:w="2178"/>
          </w:tcPr>
          <w:p>
            <w:pPr>
              <w:spacing w:after="0"/>
              <w:jc w:val="left"/>
            </w:pPr>
            <w:r>
              <w:rPr>
                <w:sz w:val="16"/>
              </w:rPr>
              <w:t>HURRICANE DELTA</w:t>
            </w:r>
          </w:p>
        </w:tc>
        <w:tc>
          <w:tcPr>
            <w:tcW w:type="dxa" w:w="2022"/>
          </w:tcPr>
          <w:p>
            <w:pPr>
              <w:spacing w:after="0"/>
              <w:jc w:val="left"/>
            </w:pPr>
            <w:r>
              <w:rPr>
                <w:sz w:val="16"/>
              </w:rPr>
              <w:t>Hurricane</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EM-3544-MS</w:t>
            </w:r>
          </w:p>
        </w:tc>
        <w:tc>
          <w:tcPr>
            <w:tcW w:type="dxa" w:w="1283"/>
          </w:tcPr>
          <w:p>
            <w:pPr>
              <w:spacing w:after="0"/>
              <w:jc w:val="left"/>
            </w:pPr>
            <w:r>
              <w:rPr>
                <w:sz w:val="16"/>
              </w:rPr>
              <w:t>Emergency</w:t>
            </w:r>
          </w:p>
        </w:tc>
        <w:tc>
          <w:tcPr>
            <w:tcW w:type="dxa" w:w="2178"/>
          </w:tcPr>
          <w:p>
            <w:pPr>
              <w:spacing w:after="0"/>
              <w:jc w:val="left"/>
            </w:pPr>
            <w:r>
              <w:rPr>
                <w:sz w:val="16"/>
              </w:rPr>
              <w:t>HURRICANE SALLY</w:t>
            </w:r>
          </w:p>
        </w:tc>
        <w:tc>
          <w:tcPr>
            <w:tcW w:type="dxa" w:w="2022"/>
          </w:tcPr>
          <w:p>
            <w:pPr>
              <w:spacing w:after="0"/>
              <w:jc w:val="left"/>
            </w:pPr>
            <w:r>
              <w:rPr>
                <w:sz w:val="16"/>
              </w:rPr>
              <w:t>Hurricane</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2020-08-23</w:t>
            </w:r>
          </w:p>
        </w:tc>
        <w:tc>
          <w:tcPr>
            <w:tcW w:type="dxa" w:w="1037"/>
          </w:tcPr>
          <w:p>
            <w:pPr>
              <w:spacing w:after="0"/>
              <w:jc w:val="left"/>
            </w:pPr>
            <w:r>
              <w:rPr>
                <w:sz w:val="16"/>
              </w:rPr>
              <w:t>EM-3539-MS</w:t>
            </w:r>
          </w:p>
        </w:tc>
        <w:tc>
          <w:tcPr>
            <w:tcW w:type="dxa" w:w="1283"/>
          </w:tcPr>
          <w:p>
            <w:pPr>
              <w:spacing w:after="0"/>
              <w:jc w:val="left"/>
            </w:pPr>
            <w:r>
              <w:rPr>
                <w:sz w:val="16"/>
              </w:rPr>
              <w:t>Emergency</w:t>
            </w:r>
          </w:p>
        </w:tc>
        <w:tc>
          <w:tcPr>
            <w:tcW w:type="dxa" w:w="2178"/>
          </w:tcPr>
          <w:p>
            <w:pPr>
              <w:spacing w:after="0"/>
              <w:jc w:val="left"/>
            </w:pPr>
            <w:r>
              <w:rPr>
                <w:sz w:val="16"/>
              </w:rPr>
              <w:t>HURRICANE MARCO AND TROPICAL STORM LAURA</w:t>
            </w:r>
          </w:p>
        </w:tc>
        <w:tc>
          <w:tcPr>
            <w:tcW w:type="dxa" w:w="2022"/>
          </w:tcPr>
          <w:p>
            <w:pPr>
              <w:spacing w:after="0"/>
              <w:jc w:val="left"/>
            </w:pPr>
            <w:r>
              <w:rPr>
                <w:sz w:val="16"/>
              </w:rPr>
              <w:t>Hurricane</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83"/>
          </w:tcPr>
          <w:p>
            <w:pPr>
              <w:spacing w:after="0"/>
              <w:jc w:val="left"/>
            </w:pPr>
            <w:r>
              <w:rPr>
                <w:sz w:val="16"/>
              </w:rPr>
              <w:t>Major disaster</w:t>
            </w:r>
          </w:p>
        </w:tc>
        <w:tc>
          <w:tcPr>
            <w:tcW w:type="dxa" w:w="2178"/>
          </w:tcPr>
          <w:p>
            <w:pPr>
              <w:spacing w:after="0"/>
              <w:jc w:val="left"/>
            </w:pPr>
            <w:r>
              <w:rPr>
                <w:sz w:val="16"/>
              </w:rPr>
              <w:t>COVID-19 PANDEMIC</w:t>
            </w:r>
          </w:p>
        </w:tc>
        <w:tc>
          <w:tcPr>
            <w:tcW w:type="dxa" w:w="2022"/>
          </w:tcPr>
          <w:p>
            <w:pPr>
              <w:spacing w:after="0"/>
              <w:jc w:val="left"/>
            </w:pPr>
            <w:r>
              <w:rPr>
                <w:sz w:val="16"/>
              </w:rPr>
              <w:t>Non-natural, not counted</w:t>
            </w:r>
          </w:p>
        </w:tc>
        <w:tc>
          <w:tcPr>
            <w:tcW w:type="dxa" w:w="3416"/>
          </w:tcPr>
          <w:p>
            <w:pPr>
              <w:spacing w:after="0"/>
              <w:jc w:val="right"/>
            </w:pPr>
            <w:r>
              <w:rPr>
                <w:sz w:val="16"/>
              </w:rPr>
              <w:t>$5,649,920.07</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83"/>
          </w:tcPr>
          <w:p>
            <w:pPr>
              <w:spacing w:after="0"/>
              <w:jc w:val="left"/>
            </w:pPr>
            <w:r>
              <w:rPr>
                <w:sz w:val="16"/>
              </w:rPr>
              <w:t>Emergency</w:t>
            </w:r>
          </w:p>
        </w:tc>
        <w:tc>
          <w:tcPr>
            <w:tcW w:type="dxa" w:w="2178"/>
          </w:tcPr>
          <w:p>
            <w:pPr>
              <w:spacing w:after="0"/>
              <w:jc w:val="left"/>
            </w:pPr>
            <w:r>
              <w:rPr>
                <w:sz w:val="16"/>
              </w:rPr>
              <w:t>COVID-19</w:t>
            </w:r>
          </w:p>
        </w:tc>
        <w:tc>
          <w:tcPr>
            <w:tcW w:type="dxa" w:w="2022"/>
          </w:tcPr>
          <w:p>
            <w:pPr>
              <w:spacing w:after="0"/>
              <w:jc w:val="left"/>
            </w:pPr>
            <w:r>
              <w:rPr>
                <w:sz w:val="16"/>
              </w:rPr>
              <w:t>Non-natural, not counted</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r>
              <w:rPr>
                <w:sz w:val="16"/>
              </w:rPr>
              <w:t>same incident as DR-4528</w:t>
            </w:r>
          </w:p>
        </w:tc>
      </w:tr>
      <w:tr>
        <w:trPr>
          <w:cantSplit/>
        </w:trPr>
        <w:tc>
          <w:tcPr>
            <w:tcW w:type="dxa" w:w="1037"/>
          </w:tcPr>
          <w:p>
            <w:pPr>
              <w:spacing w:after="0"/>
              <w:jc w:val="left"/>
            </w:pPr>
            <w:r>
              <w:rPr>
                <w:sz w:val="16"/>
              </w:rPr>
              <w:t>2019-02-14</w:t>
            </w:r>
          </w:p>
        </w:tc>
        <w:tc>
          <w:tcPr>
            <w:tcW w:type="dxa" w:w="1037"/>
          </w:tcPr>
          <w:p>
            <w:pPr>
              <w:spacing w:after="0"/>
              <w:jc w:val="left"/>
            </w:pPr>
            <w:r>
              <w:rPr>
                <w:sz w:val="16"/>
              </w:rPr>
              <w:t>2018-12-27</w:t>
            </w:r>
          </w:p>
        </w:tc>
        <w:tc>
          <w:tcPr>
            <w:tcW w:type="dxa" w:w="1037"/>
          </w:tcPr>
          <w:p>
            <w:pPr>
              <w:spacing w:after="0"/>
              <w:jc w:val="left"/>
            </w:pPr>
            <w:r>
              <w:rPr>
                <w:sz w:val="16"/>
              </w:rPr>
              <w:t>DR-4415-MS</w:t>
            </w:r>
          </w:p>
        </w:tc>
        <w:tc>
          <w:tcPr>
            <w:tcW w:type="dxa" w:w="1283"/>
          </w:tcPr>
          <w:p>
            <w:pPr>
              <w:spacing w:after="0"/>
              <w:jc w:val="left"/>
            </w:pPr>
            <w:r>
              <w:rPr>
                <w:sz w:val="16"/>
              </w:rPr>
              <w:t>Major disaster</w:t>
            </w:r>
          </w:p>
        </w:tc>
        <w:tc>
          <w:tcPr>
            <w:tcW w:type="dxa" w:w="2178"/>
          </w:tcPr>
          <w:p>
            <w:pPr>
              <w:spacing w:after="0"/>
              <w:jc w:val="left"/>
            </w:pPr>
            <w:r>
              <w:rPr>
                <w:sz w:val="16"/>
              </w:rPr>
              <w:t>SEVERE STORMS, FLOODING, AND TORNADO</w:t>
            </w:r>
          </w:p>
        </w:tc>
        <w:tc>
          <w:tcPr>
            <w:tcW w:type="dxa" w:w="2022"/>
          </w:tcPr>
          <w:p>
            <w:pPr>
              <w:spacing w:after="0"/>
              <w:jc w:val="left"/>
            </w:pPr>
            <w:r>
              <w:rPr>
                <w:sz w:val="16"/>
              </w:rPr>
              <w:t>Inland Flooding; Tornado</w:t>
            </w:r>
          </w:p>
        </w:tc>
        <w:tc>
          <w:tcPr>
            <w:tcW w:type="dxa" w:w="3416"/>
          </w:tcPr>
          <w:p>
            <w:pPr>
              <w:spacing w:after="0"/>
              <w:jc w:val="right"/>
            </w:pPr>
            <w:r>
              <w:rPr>
                <w:sz w:val="16"/>
              </w:rPr>
              <w:t>$584,163.68</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2017-01-25</w:t>
            </w:r>
          </w:p>
        </w:tc>
        <w:tc>
          <w:tcPr>
            <w:tcW w:type="dxa" w:w="1037"/>
          </w:tcPr>
          <w:p>
            <w:pPr>
              <w:spacing w:after="0"/>
              <w:jc w:val="left"/>
            </w:pPr>
            <w:r>
              <w:rPr>
                <w:sz w:val="16"/>
              </w:rPr>
              <w:t>2017-01-20</w:t>
            </w:r>
          </w:p>
        </w:tc>
        <w:tc>
          <w:tcPr>
            <w:tcW w:type="dxa" w:w="1037"/>
          </w:tcPr>
          <w:p>
            <w:pPr>
              <w:spacing w:after="0"/>
              <w:jc w:val="left"/>
            </w:pPr>
            <w:r>
              <w:rPr>
                <w:sz w:val="16"/>
              </w:rPr>
              <w:t>DR-4295-MS</w:t>
            </w:r>
          </w:p>
        </w:tc>
        <w:tc>
          <w:tcPr>
            <w:tcW w:type="dxa" w:w="1283"/>
          </w:tcPr>
          <w:p>
            <w:pPr>
              <w:spacing w:after="0"/>
              <w:jc w:val="left"/>
            </w:pPr>
            <w:r>
              <w:rPr>
                <w:sz w:val="16"/>
              </w:rPr>
              <w:t>Major disaster</w:t>
            </w:r>
          </w:p>
        </w:tc>
        <w:tc>
          <w:tcPr>
            <w:tcW w:type="dxa" w:w="2178"/>
          </w:tcPr>
          <w:p>
            <w:pPr>
              <w:spacing w:after="0"/>
              <w:jc w:val="left"/>
            </w:pPr>
            <w:r>
              <w:rPr>
                <w:sz w:val="16"/>
              </w:rPr>
              <w:t>SEVERE STORMS, TORNADOES, STRAIGHT-LINE WINDS, AND FLOODING</w:t>
            </w:r>
          </w:p>
        </w:tc>
        <w:tc>
          <w:tcPr>
            <w:tcW w:type="dxa" w:w="2022"/>
          </w:tcPr>
          <w:p>
            <w:pPr>
              <w:spacing w:after="0"/>
              <w:jc w:val="left"/>
            </w:pPr>
            <w:r>
              <w:rPr>
                <w:sz w:val="16"/>
              </w:rPr>
              <w:t>Tornado (primary); also designated: Inland Flooding, Strong Wind</w:t>
            </w:r>
          </w:p>
        </w:tc>
        <w:tc>
          <w:tcPr>
            <w:tcW w:type="dxa" w:w="3416"/>
          </w:tcPr>
          <w:p>
            <w:pPr>
              <w:spacing w:after="0"/>
              <w:jc w:val="right"/>
            </w:pPr>
            <w:r>
              <w:rPr>
                <w:sz w:val="16"/>
              </w:rPr>
              <w:t>$8,652,782.04</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283"/>
          </w:tcPr>
          <w:p>
            <w:pPr>
              <w:spacing w:after="0"/>
              <w:jc w:val="left"/>
            </w:pPr>
            <w:r>
              <w:rPr>
                <w:sz w:val="16"/>
              </w:rPr>
              <w:t>Major disaster</w:t>
            </w:r>
          </w:p>
        </w:tc>
        <w:tc>
          <w:tcPr>
            <w:tcW w:type="dxa" w:w="2178"/>
          </w:tcPr>
          <w:p>
            <w:pPr>
              <w:spacing w:after="0"/>
              <w:jc w:val="left"/>
            </w:pPr>
            <w:r>
              <w:rPr>
                <w:sz w:val="16"/>
              </w:rPr>
              <w:t>SEVERE STORMS AND FLOODING</w:t>
            </w:r>
          </w:p>
        </w:tc>
        <w:tc>
          <w:tcPr>
            <w:tcW w:type="dxa" w:w="2022"/>
          </w:tcPr>
          <w:p>
            <w:pPr>
              <w:spacing w:after="0"/>
              <w:jc w:val="left"/>
            </w:pPr>
            <w:r>
              <w:rPr>
                <w:sz w:val="16"/>
              </w:rPr>
              <w:t>Inland Flooding</w:t>
            </w:r>
          </w:p>
        </w:tc>
        <w:tc>
          <w:tcPr>
            <w:tcW w:type="dxa" w:w="3416"/>
          </w:tcPr>
          <w:p>
            <w:pPr>
              <w:spacing w:after="0"/>
              <w:jc w:val="right"/>
            </w:pPr>
            <w:r>
              <w:rPr>
                <w:sz w:val="16"/>
              </w:rPr>
              <w:t>$734,477.54</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2013-02-13</w:t>
            </w:r>
          </w:p>
        </w:tc>
        <w:tc>
          <w:tcPr>
            <w:tcW w:type="dxa" w:w="1037"/>
          </w:tcPr>
          <w:p>
            <w:pPr>
              <w:spacing w:after="0"/>
              <w:jc w:val="left"/>
            </w:pPr>
            <w:r>
              <w:rPr>
                <w:sz w:val="16"/>
              </w:rPr>
              <w:t>2013-02-10</w:t>
            </w:r>
          </w:p>
        </w:tc>
        <w:tc>
          <w:tcPr>
            <w:tcW w:type="dxa" w:w="1037"/>
          </w:tcPr>
          <w:p>
            <w:pPr>
              <w:spacing w:after="0"/>
              <w:jc w:val="left"/>
            </w:pPr>
            <w:r>
              <w:rPr>
                <w:sz w:val="16"/>
              </w:rPr>
              <w:t>DR-4101-MS</w:t>
            </w:r>
          </w:p>
        </w:tc>
        <w:tc>
          <w:tcPr>
            <w:tcW w:type="dxa" w:w="1283"/>
          </w:tcPr>
          <w:p>
            <w:pPr>
              <w:spacing w:after="0"/>
              <w:jc w:val="left"/>
            </w:pPr>
            <w:r>
              <w:rPr>
                <w:sz w:val="16"/>
              </w:rPr>
              <w:t>Major disaster</w:t>
            </w:r>
          </w:p>
        </w:tc>
        <w:tc>
          <w:tcPr>
            <w:tcW w:type="dxa" w:w="2178"/>
          </w:tcPr>
          <w:p>
            <w:pPr>
              <w:spacing w:after="0"/>
              <w:jc w:val="left"/>
            </w:pPr>
            <w:r>
              <w:rPr>
                <w:sz w:val="16"/>
              </w:rPr>
              <w:t>SEVERE STORMS, TORNADOES, AND FLOODING</w:t>
            </w:r>
          </w:p>
        </w:tc>
        <w:tc>
          <w:tcPr>
            <w:tcW w:type="dxa" w:w="2022"/>
          </w:tcPr>
          <w:p>
            <w:pPr>
              <w:spacing w:after="0"/>
              <w:jc w:val="left"/>
            </w:pPr>
            <w:r>
              <w:rPr>
                <w:sz w:val="16"/>
              </w:rPr>
              <w:t>Inland Flooding; Tornado</w:t>
            </w:r>
          </w:p>
        </w:tc>
        <w:tc>
          <w:tcPr>
            <w:tcW w:type="dxa" w:w="3416"/>
          </w:tcPr>
          <w:p>
            <w:pPr>
              <w:spacing w:after="0"/>
              <w:jc w:val="right"/>
            </w:pPr>
            <w:r>
              <w:rPr>
                <w:sz w:val="16"/>
              </w:rPr>
              <w:t>$1,966,625.42</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83"/>
          </w:tcPr>
          <w:p>
            <w:pPr>
              <w:spacing w:after="0"/>
              <w:jc w:val="left"/>
            </w:pPr>
            <w:r>
              <w:rPr>
                <w:sz w:val="16"/>
              </w:rPr>
              <w:t>Major disaster</w:t>
            </w:r>
          </w:p>
        </w:tc>
        <w:tc>
          <w:tcPr>
            <w:tcW w:type="dxa" w:w="2178"/>
          </w:tcPr>
          <w:p>
            <w:pPr>
              <w:spacing w:after="0"/>
              <w:jc w:val="left"/>
            </w:pPr>
            <w:r>
              <w:rPr>
                <w:sz w:val="16"/>
              </w:rPr>
              <w:t>HURRICANE ISAAC</w:t>
            </w:r>
          </w:p>
        </w:tc>
        <w:tc>
          <w:tcPr>
            <w:tcW w:type="dxa" w:w="2022"/>
          </w:tcPr>
          <w:p>
            <w:pPr>
              <w:spacing w:after="0"/>
              <w:jc w:val="left"/>
            </w:pPr>
            <w:r>
              <w:rPr>
                <w:sz w:val="16"/>
              </w:rPr>
              <w:t>Hurricane</w:t>
            </w:r>
          </w:p>
        </w:tc>
        <w:tc>
          <w:tcPr>
            <w:tcW w:type="dxa" w:w="3416"/>
          </w:tcPr>
          <w:p>
            <w:pPr>
              <w:spacing w:after="0"/>
              <w:jc w:val="right"/>
            </w:pPr>
            <w:r>
              <w:rPr>
                <w:sz w:val="16"/>
              </w:rPr>
              <w:t>$148,262.90</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283"/>
          </w:tcPr>
          <w:p>
            <w:pPr>
              <w:spacing w:after="0"/>
              <w:jc w:val="left"/>
            </w:pPr>
            <w:r>
              <w:rPr>
                <w:sz w:val="16"/>
              </w:rPr>
              <w:t>Emergency</w:t>
            </w:r>
          </w:p>
        </w:tc>
        <w:tc>
          <w:tcPr>
            <w:tcW w:type="dxa" w:w="2178"/>
          </w:tcPr>
          <w:p>
            <w:pPr>
              <w:spacing w:after="0"/>
              <w:jc w:val="left"/>
            </w:pPr>
            <w:r>
              <w:rPr>
                <w:sz w:val="16"/>
              </w:rPr>
              <w:t>TROPICAL STORM ISAAC</w:t>
            </w:r>
          </w:p>
        </w:tc>
        <w:tc>
          <w:tcPr>
            <w:tcW w:type="dxa" w:w="2022"/>
          </w:tcPr>
          <w:p>
            <w:pPr>
              <w:spacing w:after="0"/>
              <w:jc w:val="left"/>
            </w:pPr>
            <w:r>
              <w:rPr>
                <w:sz w:val="16"/>
              </w:rPr>
              <w:t>Hurricane</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r>
              <w:rPr>
                <w:sz w:val="16"/>
              </w:rPr>
              <w:t>same incident as DR-4081</w:t>
            </w:r>
          </w:p>
        </w:tc>
      </w:tr>
      <w:tr>
        <w:trPr>
          <w:cantSplit/>
        </w:trPr>
        <w:tc>
          <w:tcPr>
            <w:tcW w:type="dxa" w:w="1037"/>
          </w:tcPr>
          <w:p>
            <w:pPr>
              <w:spacing w:after="0"/>
              <w:jc w:val="left"/>
            </w:pPr>
            <w:r>
              <w:rPr>
                <w:sz w:val="16"/>
              </w:rPr>
              <w:t>2008-09-22</w:t>
            </w:r>
          </w:p>
        </w:tc>
        <w:tc>
          <w:tcPr>
            <w:tcW w:type="dxa" w:w="1037"/>
          </w:tcPr>
          <w:p>
            <w:pPr>
              <w:spacing w:after="0"/>
              <w:jc w:val="left"/>
            </w:pPr>
            <w:r>
              <w:rPr>
                <w:sz w:val="16"/>
              </w:rPr>
              <w:t>2008-08-28</w:t>
            </w:r>
          </w:p>
        </w:tc>
        <w:tc>
          <w:tcPr>
            <w:tcW w:type="dxa" w:w="1037"/>
          </w:tcPr>
          <w:p>
            <w:pPr>
              <w:spacing w:after="0"/>
              <w:jc w:val="left"/>
            </w:pPr>
            <w:r>
              <w:rPr>
                <w:sz w:val="16"/>
              </w:rPr>
              <w:t>DR-1794-MS</w:t>
            </w:r>
          </w:p>
        </w:tc>
        <w:tc>
          <w:tcPr>
            <w:tcW w:type="dxa" w:w="1283"/>
          </w:tcPr>
          <w:p>
            <w:pPr>
              <w:spacing w:after="0"/>
              <w:jc w:val="left"/>
            </w:pPr>
            <w:r>
              <w:rPr>
                <w:sz w:val="16"/>
              </w:rPr>
              <w:t>Major disaster</w:t>
            </w:r>
          </w:p>
        </w:tc>
        <w:tc>
          <w:tcPr>
            <w:tcW w:type="dxa" w:w="2178"/>
          </w:tcPr>
          <w:p>
            <w:pPr>
              <w:spacing w:after="0"/>
              <w:jc w:val="left"/>
            </w:pPr>
            <w:r>
              <w:rPr>
                <w:sz w:val="16"/>
              </w:rPr>
              <w:t>HURRICANE GUSTAV</w:t>
            </w:r>
          </w:p>
        </w:tc>
        <w:tc>
          <w:tcPr>
            <w:tcW w:type="dxa" w:w="2022"/>
          </w:tcPr>
          <w:p>
            <w:pPr>
              <w:spacing w:after="0"/>
              <w:jc w:val="left"/>
            </w:pPr>
            <w:r>
              <w:rPr>
                <w:sz w:val="16"/>
              </w:rPr>
              <w:t>Hurricane</w:t>
            </w:r>
          </w:p>
        </w:tc>
        <w:tc>
          <w:tcPr>
            <w:tcW w:type="dxa" w:w="3416"/>
          </w:tcPr>
          <w:p>
            <w:pPr>
              <w:spacing w:after="0"/>
              <w:jc w:val="right"/>
            </w:pPr>
            <w:r>
              <w:rPr>
                <w:sz w:val="16"/>
              </w:rPr>
              <w:t>$294,101.41</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83"/>
          </w:tcPr>
          <w:p>
            <w:pPr>
              <w:spacing w:after="0"/>
              <w:jc w:val="left"/>
            </w:pPr>
            <w:r>
              <w:rPr>
                <w:sz w:val="16"/>
              </w:rPr>
              <w:t>Emergency</w:t>
            </w:r>
          </w:p>
        </w:tc>
        <w:tc>
          <w:tcPr>
            <w:tcW w:type="dxa" w:w="2178"/>
          </w:tcPr>
          <w:p>
            <w:pPr>
              <w:spacing w:after="0"/>
              <w:jc w:val="left"/>
            </w:pPr>
            <w:r>
              <w:rPr>
                <w:sz w:val="16"/>
              </w:rPr>
              <w:t>HURRICANE GUSTAV</w:t>
            </w:r>
          </w:p>
        </w:tc>
        <w:tc>
          <w:tcPr>
            <w:tcW w:type="dxa" w:w="2022"/>
          </w:tcPr>
          <w:p>
            <w:pPr>
              <w:spacing w:after="0"/>
              <w:jc w:val="left"/>
            </w:pPr>
            <w:r>
              <w:rPr>
                <w:sz w:val="16"/>
              </w:rPr>
              <w:t>Hurricane</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r>
              <w:rPr>
                <w:sz w:val="16"/>
              </w:rPr>
              <w:t>same incident as DR-1794</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83"/>
          </w:tcPr>
          <w:p>
            <w:pPr>
              <w:spacing w:after="0"/>
              <w:jc w:val="left"/>
            </w:pPr>
            <w:r>
              <w:rPr>
                <w:sz w:val="16"/>
              </w:rPr>
              <w:t>Major disaster</w:t>
            </w:r>
          </w:p>
        </w:tc>
        <w:tc>
          <w:tcPr>
            <w:tcW w:type="dxa" w:w="2178"/>
          </w:tcPr>
          <w:p>
            <w:pPr>
              <w:spacing w:after="0"/>
              <w:jc w:val="left"/>
            </w:pPr>
            <w:r>
              <w:rPr>
                <w:sz w:val="16"/>
              </w:rPr>
              <w:t>HURRICANE KATRINA</w:t>
            </w:r>
          </w:p>
        </w:tc>
        <w:tc>
          <w:tcPr>
            <w:tcW w:type="dxa" w:w="2022"/>
          </w:tcPr>
          <w:p>
            <w:pPr>
              <w:spacing w:after="0"/>
              <w:jc w:val="left"/>
            </w:pPr>
            <w:r>
              <w:rPr>
                <w:sz w:val="16"/>
              </w:rPr>
              <w:t>Hurricane</w:t>
            </w:r>
          </w:p>
        </w:tc>
        <w:tc>
          <w:tcPr>
            <w:tcW w:type="dxa" w:w="3416"/>
          </w:tcPr>
          <w:p>
            <w:pPr>
              <w:spacing w:after="0"/>
              <w:jc w:val="right"/>
            </w:pPr>
            <w:r>
              <w:rPr>
                <w:sz w:val="16"/>
              </w:rPr>
              <w:t>$20,168,464.98</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2005-08-28</w:t>
            </w:r>
          </w:p>
        </w:tc>
        <w:tc>
          <w:tcPr>
            <w:tcW w:type="dxa" w:w="1037"/>
          </w:tcPr>
          <w:p>
            <w:pPr>
              <w:spacing w:after="0"/>
              <w:jc w:val="left"/>
            </w:pPr>
            <w:r>
              <w:rPr>
                <w:sz w:val="16"/>
              </w:rPr>
              <w:t>2005-08-27</w:t>
            </w:r>
          </w:p>
        </w:tc>
        <w:tc>
          <w:tcPr>
            <w:tcW w:type="dxa" w:w="1037"/>
          </w:tcPr>
          <w:p>
            <w:pPr>
              <w:spacing w:after="0"/>
              <w:jc w:val="left"/>
            </w:pPr>
            <w:r>
              <w:rPr>
                <w:sz w:val="16"/>
              </w:rPr>
              <w:t>EM-3213-MS</w:t>
            </w:r>
          </w:p>
        </w:tc>
        <w:tc>
          <w:tcPr>
            <w:tcW w:type="dxa" w:w="1283"/>
          </w:tcPr>
          <w:p>
            <w:pPr>
              <w:spacing w:after="0"/>
              <w:jc w:val="left"/>
            </w:pPr>
            <w:r>
              <w:rPr>
                <w:sz w:val="16"/>
              </w:rPr>
              <w:t>Emergency</w:t>
            </w:r>
          </w:p>
        </w:tc>
        <w:tc>
          <w:tcPr>
            <w:tcW w:type="dxa" w:w="2178"/>
          </w:tcPr>
          <w:p>
            <w:pPr>
              <w:spacing w:after="0"/>
              <w:jc w:val="left"/>
            </w:pPr>
            <w:r>
              <w:rPr>
                <w:sz w:val="16"/>
              </w:rPr>
              <w:t>HURRICANE KATRINA</w:t>
            </w:r>
          </w:p>
        </w:tc>
        <w:tc>
          <w:tcPr>
            <w:tcW w:type="dxa" w:w="2022"/>
          </w:tcPr>
          <w:p>
            <w:pPr>
              <w:spacing w:after="0"/>
              <w:jc w:val="left"/>
            </w:pPr>
            <w:r>
              <w:rPr>
                <w:sz w:val="16"/>
              </w:rPr>
              <w:t>Hurricane</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r>
              <w:rPr>
                <w:sz w:val="16"/>
              </w:rPr>
              <w:t>same incident as DR-1604</w:t>
            </w: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83"/>
          </w:tcPr>
          <w:p>
            <w:pPr>
              <w:spacing w:after="0"/>
              <w:jc w:val="left"/>
            </w:pPr>
            <w:r>
              <w:rPr>
                <w:sz w:val="16"/>
              </w:rPr>
              <w:t>Major disaster</w:t>
            </w:r>
          </w:p>
        </w:tc>
        <w:tc>
          <w:tcPr>
            <w:tcW w:type="dxa" w:w="2178"/>
          </w:tcPr>
          <w:p>
            <w:pPr>
              <w:spacing w:after="0"/>
              <w:jc w:val="left"/>
            </w:pPr>
            <w:r>
              <w:rPr>
                <w:sz w:val="16"/>
              </w:rPr>
              <w:t>HURRICANE DENNIS</w:t>
            </w:r>
          </w:p>
        </w:tc>
        <w:tc>
          <w:tcPr>
            <w:tcW w:type="dxa" w:w="2022"/>
          </w:tcPr>
          <w:p>
            <w:pPr>
              <w:spacing w:after="0"/>
              <w:jc w:val="left"/>
            </w:pPr>
            <w:r>
              <w:rPr>
                <w:sz w:val="16"/>
              </w:rPr>
              <w:t>Hurricane</w:t>
            </w:r>
          </w:p>
        </w:tc>
        <w:tc>
          <w:tcPr>
            <w:tcW w:type="dxa" w:w="3416"/>
          </w:tcPr>
          <w:p>
            <w:pPr>
              <w:spacing w:after="0"/>
              <w:jc w:val="right"/>
            </w:pPr>
            <w:r>
              <w:rPr>
                <w:sz w:val="16"/>
              </w:rPr>
              <w:t>$52,141.82</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83"/>
          </w:tcPr>
          <w:p>
            <w:pPr>
              <w:spacing w:after="0"/>
              <w:jc w:val="left"/>
            </w:pPr>
            <w:r>
              <w:rPr>
                <w:sz w:val="16"/>
              </w:rPr>
              <w:t>Major disaster</w:t>
            </w:r>
          </w:p>
        </w:tc>
        <w:tc>
          <w:tcPr>
            <w:tcW w:type="dxa" w:w="2178"/>
          </w:tcPr>
          <w:p>
            <w:pPr>
              <w:spacing w:after="0"/>
              <w:jc w:val="left"/>
            </w:pPr>
            <w:r>
              <w:rPr>
                <w:sz w:val="16"/>
              </w:rPr>
              <w:t>HURRICANE IVAN</w:t>
            </w:r>
          </w:p>
        </w:tc>
        <w:tc>
          <w:tcPr>
            <w:tcW w:type="dxa" w:w="2022"/>
          </w:tcPr>
          <w:p>
            <w:pPr>
              <w:spacing w:after="0"/>
              <w:jc w:val="left"/>
            </w:pPr>
            <w:r>
              <w:rPr>
                <w:sz w:val="16"/>
              </w:rPr>
              <w:t>Hurricane</w:t>
            </w:r>
          </w:p>
        </w:tc>
        <w:tc>
          <w:tcPr>
            <w:tcW w:type="dxa" w:w="3416"/>
          </w:tcPr>
          <w:p>
            <w:pPr>
              <w:spacing w:after="0"/>
              <w:jc w:val="right"/>
            </w:pPr>
            <w:r>
              <w:rPr>
                <w:sz w:val="16"/>
              </w:rPr>
              <w:t>$353,837.65</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83"/>
          </w:tcPr>
          <w:p>
            <w:pPr>
              <w:spacing w:after="0"/>
              <w:jc w:val="left"/>
            </w:pPr>
            <w:r>
              <w:rPr>
                <w:sz w:val="16"/>
              </w:rPr>
              <w:t>Major disaster</w:t>
            </w:r>
          </w:p>
        </w:tc>
        <w:tc>
          <w:tcPr>
            <w:tcW w:type="dxa" w:w="2178"/>
          </w:tcPr>
          <w:p>
            <w:pPr>
              <w:spacing w:after="0"/>
              <w:jc w:val="left"/>
            </w:pPr>
            <w:r>
              <w:rPr>
                <w:sz w:val="16"/>
              </w:rPr>
              <w:t>SEVERE STORMS AND TORNADOES</w:t>
            </w:r>
          </w:p>
        </w:tc>
        <w:tc>
          <w:tcPr>
            <w:tcW w:type="dxa" w:w="2022"/>
          </w:tcPr>
          <w:p>
            <w:pPr>
              <w:spacing w:after="0"/>
              <w:jc w:val="left"/>
            </w:pPr>
            <w:r>
              <w:rPr>
                <w:sz w:val="16"/>
              </w:rPr>
              <w:t>Tornado</w:t>
            </w:r>
          </w:p>
        </w:tc>
        <w:tc>
          <w:tcPr>
            <w:tcW w:type="dxa" w:w="3416"/>
          </w:tcPr>
          <w:p>
            <w:pPr>
              <w:spacing w:after="0"/>
              <w:jc w:val="right"/>
            </w:pPr>
            <w:r>
              <w:rPr>
                <w:sz w:val="16"/>
              </w:rPr>
              <w:t>$221,105.30</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1998-10-01</w:t>
            </w:r>
          </w:p>
        </w:tc>
        <w:tc>
          <w:tcPr>
            <w:tcW w:type="dxa" w:w="1037"/>
          </w:tcPr>
          <w:p>
            <w:pPr>
              <w:spacing w:after="0"/>
              <w:jc w:val="left"/>
            </w:pPr>
            <w:r>
              <w:rPr>
                <w:sz w:val="16"/>
              </w:rPr>
              <w:t>1998-09-25</w:t>
            </w:r>
          </w:p>
        </w:tc>
        <w:tc>
          <w:tcPr>
            <w:tcW w:type="dxa" w:w="1037"/>
          </w:tcPr>
          <w:p>
            <w:pPr>
              <w:spacing w:after="0"/>
              <w:jc w:val="left"/>
            </w:pPr>
            <w:r>
              <w:rPr>
                <w:sz w:val="16"/>
              </w:rPr>
              <w:t>DR-1251-MS</w:t>
            </w:r>
          </w:p>
        </w:tc>
        <w:tc>
          <w:tcPr>
            <w:tcW w:type="dxa" w:w="1283"/>
          </w:tcPr>
          <w:p>
            <w:pPr>
              <w:spacing w:after="0"/>
              <w:jc w:val="left"/>
            </w:pPr>
            <w:r>
              <w:rPr>
                <w:sz w:val="16"/>
              </w:rPr>
              <w:t>Major disaster</w:t>
            </w:r>
          </w:p>
        </w:tc>
        <w:tc>
          <w:tcPr>
            <w:tcW w:type="dxa" w:w="2178"/>
          </w:tcPr>
          <w:p>
            <w:pPr>
              <w:spacing w:after="0"/>
              <w:jc w:val="left"/>
            </w:pPr>
            <w:r>
              <w:rPr>
                <w:sz w:val="16"/>
              </w:rPr>
              <w:t>HURRICANE GEORGES</w:t>
            </w:r>
          </w:p>
        </w:tc>
        <w:tc>
          <w:tcPr>
            <w:tcW w:type="dxa" w:w="2022"/>
          </w:tcPr>
          <w:p>
            <w:pPr>
              <w:spacing w:after="0"/>
              <w:jc w:val="left"/>
            </w:pPr>
            <w:r>
              <w:rPr>
                <w:sz w:val="16"/>
              </w:rPr>
              <w:t>Hurricane</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1998-09-28</w:t>
            </w:r>
          </w:p>
        </w:tc>
        <w:tc>
          <w:tcPr>
            <w:tcW w:type="dxa" w:w="1037"/>
          </w:tcPr>
          <w:p>
            <w:pPr>
              <w:spacing w:after="0"/>
              <w:jc w:val="left"/>
            </w:pPr>
            <w:r>
              <w:rPr>
                <w:sz w:val="16"/>
              </w:rPr>
              <w:t>EM-3132-MS</w:t>
            </w:r>
          </w:p>
        </w:tc>
        <w:tc>
          <w:tcPr>
            <w:tcW w:type="dxa" w:w="1283"/>
          </w:tcPr>
          <w:p>
            <w:pPr>
              <w:spacing w:after="0"/>
              <w:jc w:val="left"/>
            </w:pPr>
            <w:r>
              <w:rPr>
                <w:sz w:val="16"/>
              </w:rPr>
              <w:t>Emergency</w:t>
            </w:r>
          </w:p>
        </w:tc>
        <w:tc>
          <w:tcPr>
            <w:tcW w:type="dxa" w:w="2178"/>
          </w:tcPr>
          <w:p>
            <w:pPr>
              <w:spacing w:after="0"/>
              <w:jc w:val="left"/>
            </w:pPr>
            <w:r>
              <w:rPr>
                <w:sz w:val="16"/>
              </w:rPr>
              <w:t>HURRICANE GEORGES</w:t>
            </w:r>
          </w:p>
        </w:tc>
        <w:tc>
          <w:tcPr>
            <w:tcW w:type="dxa" w:w="2022"/>
          </w:tcPr>
          <w:p>
            <w:pPr>
              <w:spacing w:after="0"/>
              <w:jc w:val="left"/>
            </w:pPr>
            <w:r>
              <w:rPr>
                <w:sz w:val="16"/>
              </w:rPr>
              <w:t>Hurricane</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r>
              <w:rPr>
                <w:sz w:val="16"/>
              </w:rPr>
              <w:t>same incident as DR-1251</w:t>
            </w: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283"/>
          </w:tcPr>
          <w:p>
            <w:pPr>
              <w:spacing w:after="0"/>
              <w:jc w:val="left"/>
            </w:pPr>
            <w:r>
              <w:rPr>
                <w:sz w:val="16"/>
              </w:rPr>
              <w:t>Major disaster</w:t>
            </w:r>
          </w:p>
        </w:tc>
        <w:tc>
          <w:tcPr>
            <w:tcW w:type="dxa" w:w="2178"/>
          </w:tcPr>
          <w:p>
            <w:pPr>
              <w:spacing w:after="0"/>
              <w:jc w:val="left"/>
            </w:pPr>
            <w:r>
              <w:rPr>
                <w:sz w:val="16"/>
              </w:rPr>
              <w:t>SEVERE STORMS, TORNADOES &amp; FLOODING</w:t>
            </w:r>
          </w:p>
        </w:tc>
        <w:tc>
          <w:tcPr>
            <w:tcW w:type="dxa" w:w="2022"/>
          </w:tcPr>
          <w:p>
            <w:pPr>
              <w:spacing w:after="0"/>
              <w:jc w:val="left"/>
            </w:pPr>
            <w:r>
              <w:rPr>
                <w:sz w:val="16"/>
              </w:rPr>
              <w:t>Inland Flooding; Tornado</w:t>
            </w:r>
          </w:p>
        </w:tc>
        <w:tc>
          <w:tcPr>
            <w:tcW w:type="dxa" w:w="3416"/>
          </w:tcPr>
          <w:p>
            <w:pPr>
              <w:spacing w:after="0"/>
              <w:jc w:val="right"/>
            </w:pPr>
            <w:r>
              <w:rPr>
                <w:sz w:val="16"/>
              </w:rPr>
              <w:t>PA not declared for this county</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1983-04-16</w:t>
            </w:r>
          </w:p>
        </w:tc>
        <w:tc>
          <w:tcPr>
            <w:tcW w:type="dxa" w:w="1037"/>
          </w:tcPr>
          <w:p>
            <w:pPr>
              <w:spacing w:after="0"/>
              <w:jc w:val="left"/>
            </w:pPr>
            <w:r>
              <w:rPr>
                <w:sz w:val="16"/>
              </w:rPr>
              <w:t>1983-04-16</w:t>
            </w:r>
          </w:p>
        </w:tc>
        <w:tc>
          <w:tcPr>
            <w:tcW w:type="dxa" w:w="1037"/>
          </w:tcPr>
          <w:p>
            <w:pPr>
              <w:spacing w:after="0"/>
              <w:jc w:val="left"/>
            </w:pPr>
            <w:r>
              <w:rPr>
                <w:sz w:val="16"/>
              </w:rPr>
              <w:t>DR-678-MS</w:t>
            </w:r>
          </w:p>
        </w:tc>
        <w:tc>
          <w:tcPr>
            <w:tcW w:type="dxa" w:w="1283"/>
          </w:tcPr>
          <w:p>
            <w:pPr>
              <w:spacing w:after="0"/>
              <w:jc w:val="left"/>
            </w:pPr>
            <w:r>
              <w:rPr>
                <w:sz w:val="16"/>
              </w:rPr>
              <w:t>Major disaster</w:t>
            </w:r>
          </w:p>
        </w:tc>
        <w:tc>
          <w:tcPr>
            <w:tcW w:type="dxa" w:w="2178"/>
          </w:tcPr>
          <w:p>
            <w:pPr>
              <w:spacing w:after="0"/>
              <w:jc w:val="left"/>
            </w:pPr>
            <w:r>
              <w:rPr>
                <w:sz w:val="16"/>
              </w:rPr>
              <w:t>SEVERE STORMS, FLOODING &amp;  TORNADOES</w:t>
            </w:r>
          </w:p>
        </w:tc>
        <w:tc>
          <w:tcPr>
            <w:tcW w:type="dxa" w:w="2022"/>
          </w:tcPr>
          <w:p>
            <w:pPr>
              <w:spacing w:after="0"/>
              <w:jc w:val="left"/>
            </w:pPr>
            <w:r>
              <w:rPr>
                <w:sz w:val="16"/>
              </w:rPr>
              <w:t>Inland Flooding; Tornado</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1980-04-19</w:t>
            </w:r>
          </w:p>
        </w:tc>
        <w:tc>
          <w:tcPr>
            <w:tcW w:type="dxa" w:w="1037"/>
          </w:tcPr>
          <w:p>
            <w:pPr>
              <w:spacing w:after="0"/>
              <w:jc w:val="left"/>
            </w:pPr>
            <w:r>
              <w:rPr>
                <w:sz w:val="16"/>
              </w:rPr>
              <w:t>1980-04-19</w:t>
            </w:r>
          </w:p>
        </w:tc>
        <w:tc>
          <w:tcPr>
            <w:tcW w:type="dxa" w:w="1037"/>
          </w:tcPr>
          <w:p>
            <w:pPr>
              <w:spacing w:after="0"/>
              <w:jc w:val="left"/>
            </w:pPr>
            <w:r>
              <w:rPr>
                <w:sz w:val="16"/>
              </w:rPr>
              <w:t>DR-618-MS</w:t>
            </w:r>
          </w:p>
        </w:tc>
        <w:tc>
          <w:tcPr>
            <w:tcW w:type="dxa" w:w="1283"/>
          </w:tcPr>
          <w:p>
            <w:pPr>
              <w:spacing w:after="0"/>
              <w:jc w:val="left"/>
            </w:pPr>
            <w:r>
              <w:rPr>
                <w:sz w:val="16"/>
              </w:rPr>
              <w:t>Major disaster</w:t>
            </w:r>
          </w:p>
        </w:tc>
        <w:tc>
          <w:tcPr>
            <w:tcW w:type="dxa" w:w="2178"/>
          </w:tcPr>
          <w:p>
            <w:pPr>
              <w:spacing w:after="0"/>
              <w:jc w:val="left"/>
            </w:pPr>
            <w:r>
              <w:rPr>
                <w:sz w:val="16"/>
              </w:rPr>
              <w:t>STORMS, FLOOD, MUDSLIDES &amp; TORNADOES</w:t>
            </w:r>
          </w:p>
        </w:tc>
        <w:tc>
          <w:tcPr>
            <w:tcW w:type="dxa" w:w="2022"/>
          </w:tcPr>
          <w:p>
            <w:pPr>
              <w:spacing w:after="0"/>
              <w:jc w:val="left"/>
            </w:pPr>
            <w:r>
              <w:rPr>
                <w:sz w:val="16"/>
              </w:rPr>
              <w:t>Inland Flooding; Landslide; Tornado</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1979-09-13</w:t>
            </w:r>
          </w:p>
        </w:tc>
        <w:tc>
          <w:tcPr>
            <w:tcW w:type="dxa" w:w="1037"/>
          </w:tcPr>
          <w:p>
            <w:pPr>
              <w:spacing w:after="0"/>
              <w:jc w:val="left"/>
            </w:pPr>
            <w:r>
              <w:rPr>
                <w:sz w:val="16"/>
              </w:rPr>
              <w:t>1979-09-13</w:t>
            </w:r>
          </w:p>
        </w:tc>
        <w:tc>
          <w:tcPr>
            <w:tcW w:type="dxa" w:w="1037"/>
          </w:tcPr>
          <w:p>
            <w:pPr>
              <w:spacing w:after="0"/>
              <w:jc w:val="left"/>
            </w:pPr>
            <w:r>
              <w:rPr>
                <w:sz w:val="16"/>
              </w:rPr>
              <w:t>DR-599-MS</w:t>
            </w:r>
          </w:p>
        </w:tc>
        <w:tc>
          <w:tcPr>
            <w:tcW w:type="dxa" w:w="1283"/>
          </w:tcPr>
          <w:p>
            <w:pPr>
              <w:spacing w:after="0"/>
              <w:jc w:val="left"/>
            </w:pPr>
            <w:r>
              <w:rPr>
                <w:sz w:val="16"/>
              </w:rPr>
              <w:t>Major disaster</w:t>
            </w:r>
          </w:p>
        </w:tc>
        <w:tc>
          <w:tcPr>
            <w:tcW w:type="dxa" w:w="2178"/>
          </w:tcPr>
          <w:p>
            <w:pPr>
              <w:spacing w:after="0"/>
              <w:jc w:val="left"/>
            </w:pPr>
            <w:r>
              <w:rPr>
                <w:sz w:val="16"/>
              </w:rPr>
              <w:t>HURRICANE FREDERIC</w:t>
            </w:r>
          </w:p>
        </w:tc>
        <w:tc>
          <w:tcPr>
            <w:tcW w:type="dxa" w:w="2022"/>
          </w:tcPr>
          <w:p>
            <w:pPr>
              <w:spacing w:after="0"/>
              <w:jc w:val="left"/>
            </w:pPr>
            <w:r>
              <w:rPr>
                <w:sz w:val="16"/>
              </w:rPr>
              <w:t>Hurricane</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83"/>
          </w:tcPr>
          <w:p>
            <w:pPr>
              <w:spacing w:after="0"/>
              <w:jc w:val="left"/>
            </w:pPr>
            <w:r>
              <w:rPr>
                <w:sz w:val="16"/>
              </w:rPr>
              <w:t>Emergency</w:t>
            </w:r>
          </w:p>
        </w:tc>
        <w:tc>
          <w:tcPr>
            <w:tcW w:type="dxa" w:w="2178"/>
          </w:tcPr>
          <w:p>
            <w:pPr>
              <w:spacing w:after="0"/>
              <w:jc w:val="left"/>
            </w:pPr>
            <w:r>
              <w:rPr>
                <w:sz w:val="16"/>
              </w:rPr>
              <w:t>DROUGHT &amp; FREEZING</w:t>
            </w:r>
          </w:p>
        </w:tc>
        <w:tc>
          <w:tcPr>
            <w:tcW w:type="dxa" w:w="2022"/>
          </w:tcPr>
          <w:p>
            <w:pPr>
              <w:spacing w:after="0"/>
              <w:jc w:val="left"/>
            </w:pPr>
            <w:r>
              <w:rPr>
                <w:sz w:val="16"/>
              </w:rPr>
              <w:t>Winter Weather (primary); also designated: Drought</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283"/>
          </w:tcPr>
          <w:p>
            <w:pPr>
              <w:spacing w:after="0"/>
              <w:jc w:val="left"/>
            </w:pPr>
            <w:r>
              <w:rPr>
                <w:sz w:val="16"/>
              </w:rPr>
              <w:t>Major disaster</w:t>
            </w:r>
          </w:p>
        </w:tc>
        <w:tc>
          <w:tcPr>
            <w:tcW w:type="dxa" w:w="2178"/>
          </w:tcPr>
          <w:p>
            <w:pPr>
              <w:spacing w:after="0"/>
              <w:jc w:val="left"/>
            </w:pPr>
            <w:r>
              <w:rPr>
                <w:sz w:val="16"/>
              </w:rPr>
              <w:t>HEAVY RAINS &amp; FLOODING</w:t>
            </w:r>
          </w:p>
        </w:tc>
        <w:tc>
          <w:tcPr>
            <w:tcW w:type="dxa" w:w="2022"/>
          </w:tcPr>
          <w:p>
            <w:pPr>
              <w:spacing w:after="0"/>
              <w:jc w:val="left"/>
            </w:pPr>
            <w:r>
              <w:rPr>
                <w:sz w:val="16"/>
              </w:rPr>
              <w:t>Inland Flooding</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283"/>
          </w:tcPr>
          <w:p>
            <w:pPr>
              <w:spacing w:after="0"/>
              <w:jc w:val="left"/>
            </w:pPr>
            <w:r>
              <w:rPr>
                <w:sz w:val="16"/>
              </w:rPr>
              <w:t>Major disaster</w:t>
            </w:r>
          </w:p>
        </w:tc>
        <w:tc>
          <w:tcPr>
            <w:tcW w:type="dxa" w:w="2178"/>
          </w:tcPr>
          <w:p>
            <w:pPr>
              <w:spacing w:after="0"/>
              <w:jc w:val="left"/>
            </w:pPr>
            <w:r>
              <w:rPr>
                <w:sz w:val="16"/>
              </w:rPr>
              <w:t>HURRICANE CAMILLE</w:t>
            </w:r>
          </w:p>
        </w:tc>
        <w:tc>
          <w:tcPr>
            <w:tcW w:type="dxa" w:w="2022"/>
          </w:tcPr>
          <w:p>
            <w:pPr>
              <w:spacing w:after="0"/>
              <w:jc w:val="left"/>
            </w:pPr>
            <w:r>
              <w:rPr>
                <w:sz w:val="16"/>
              </w:rPr>
              <w:t>Hurricane (primary); also designated: Inland Flooding</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p>
        </w:tc>
      </w:tr>
    </w:tbl>
    <w:p>
      <w:pPr>
        <w:spacing w:after="40" w:before="60"/>
        <w:ind w:left="360"/>
      </w:pPr>
      <w:r>
        <w:rPr>
          <w:sz w:val="15"/>
        </w:rPr>
        <w:t>School districts and special districts in this county: $1,576,300.37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5 rows, $899,420.82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899,420.82"/>
        <w:tblDescription w:val="Hazard Plain table b1d_pa_other"/>
      </w:tblPr>
      <w:tblGrid>
        <w:gridCol w:w="1241"/>
        <w:gridCol w:w="1241"/>
        <w:gridCol w:w="6477"/>
        <w:gridCol w:w="3805"/>
        <w:gridCol w:w="1348"/>
      </w:tblGrid>
      <w:tr>
        <w:trPr>
          <w:cantSplit/>
          <w:tblHeader/>
        </w:trPr>
        <w:tc>
          <w:tcPr>
            <w:tcW w:type="dxa" w:w="1241"/>
            <w:shd w:val="clear" w:color="auto" w:fill="E8E8E8"/>
          </w:tcPr>
          <w:p>
            <w:pPr>
              <w:spacing w:after="0"/>
              <w:jc w:val="left"/>
            </w:pPr>
            <w:r>
              <w:rPr>
                <w:b/>
                <w:sz w:val="16"/>
              </w:rPr>
              <w:t>FEMA number</w:t>
            </w:r>
          </w:p>
        </w:tc>
        <w:tc>
          <w:tcPr>
            <w:tcW w:type="dxa" w:w="1241"/>
            <w:shd w:val="clear" w:color="auto" w:fill="E8E8E8"/>
          </w:tcPr>
          <w:p>
            <w:pPr>
              <w:spacing w:after="0"/>
              <w:jc w:val="left"/>
            </w:pPr>
            <w:r>
              <w:rPr>
                <w:b/>
                <w:sz w:val="16"/>
              </w:rPr>
              <w:t>Declared</w:t>
            </w:r>
          </w:p>
        </w:tc>
        <w:tc>
          <w:tcPr>
            <w:tcW w:type="dxa" w:w="6477"/>
            <w:shd w:val="clear" w:color="auto" w:fill="E8E8E8"/>
          </w:tcPr>
          <w:p>
            <w:pPr>
              <w:spacing w:after="0"/>
              <w:jc w:val="left"/>
            </w:pPr>
            <w:r>
              <w:rPr>
                <w:b/>
                <w:sz w:val="16"/>
              </w:rPr>
              <w:t>Title</w:t>
            </w:r>
          </w:p>
        </w:tc>
        <w:tc>
          <w:tcPr>
            <w:tcW w:type="dxa" w:w="3805"/>
            <w:shd w:val="clear" w:color="auto" w:fill="E8E8E8"/>
          </w:tcPr>
          <w:p>
            <w:pPr>
              <w:spacing w:after="0"/>
              <w:jc w:val="left"/>
            </w:pPr>
            <w:r>
              <w:rPr>
                <w:b/>
                <w:sz w:val="16"/>
              </w:rPr>
              <w:t>Applicant</w:t>
            </w:r>
          </w:p>
        </w:tc>
        <w:tc>
          <w:tcPr>
            <w:tcW w:type="dxa" w:w="134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41"/>
          </w:tcPr>
          <w:p>
            <w:pPr>
              <w:spacing w:after="0"/>
              <w:jc w:val="left"/>
            </w:pPr>
            <w:r>
              <w:rPr>
                <w:sz w:val="16"/>
              </w:rPr>
              <w:t>DR-4576-MS</w:t>
            </w:r>
          </w:p>
        </w:tc>
        <w:tc>
          <w:tcPr>
            <w:tcW w:type="dxa" w:w="1241"/>
          </w:tcPr>
          <w:p>
            <w:pPr>
              <w:spacing w:after="0"/>
              <w:jc w:val="left"/>
            </w:pPr>
            <w:r>
              <w:rPr>
                <w:sz w:val="16"/>
              </w:rPr>
              <w:t>2020-12-31</w:t>
            </w:r>
          </w:p>
        </w:tc>
        <w:tc>
          <w:tcPr>
            <w:tcW w:type="dxa" w:w="6477"/>
          </w:tcPr>
          <w:p>
            <w:pPr>
              <w:spacing w:after="0"/>
              <w:jc w:val="left"/>
            </w:pPr>
            <w:r>
              <w:rPr>
                <w:sz w:val="16"/>
              </w:rPr>
              <w:t>HURRICANE ZETA</w:t>
            </w:r>
          </w:p>
        </w:tc>
        <w:tc>
          <w:tcPr>
            <w:tcW w:type="dxa" w:w="3805"/>
          </w:tcPr>
          <w:p>
            <w:pPr>
              <w:spacing w:after="0"/>
              <w:jc w:val="left"/>
            </w:pPr>
            <w:r>
              <w:rPr>
                <w:sz w:val="16"/>
              </w:rPr>
              <w:t>University of Southern Mississippi</w:t>
            </w:r>
          </w:p>
        </w:tc>
        <w:tc>
          <w:tcPr>
            <w:tcW w:type="dxa" w:w="1348"/>
          </w:tcPr>
          <w:p>
            <w:pPr>
              <w:spacing w:after="0"/>
              <w:jc w:val="right"/>
            </w:pPr>
            <w:r>
              <w:rPr>
                <w:sz w:val="16"/>
              </w:rPr>
              <w:t>$655,082.24</w:t>
            </w:r>
          </w:p>
        </w:tc>
      </w:tr>
      <w:tr>
        <w:trPr>
          <w:cantSplit/>
        </w:trPr>
        <w:tc>
          <w:tcPr>
            <w:tcW w:type="dxa" w:w="1241"/>
          </w:tcPr>
          <w:p>
            <w:pPr>
              <w:spacing w:after="0"/>
              <w:jc w:val="left"/>
            </w:pPr>
            <w:r>
              <w:rPr>
                <w:sz w:val="16"/>
              </w:rPr>
              <w:t>DR-4536-MS</w:t>
            </w:r>
          </w:p>
        </w:tc>
        <w:tc>
          <w:tcPr>
            <w:tcW w:type="dxa" w:w="1241"/>
          </w:tcPr>
          <w:p>
            <w:pPr>
              <w:spacing w:after="0"/>
              <w:jc w:val="left"/>
            </w:pPr>
            <w:r>
              <w:rPr>
                <w:sz w:val="16"/>
              </w:rPr>
              <w:t>2020-04-16</w:t>
            </w:r>
          </w:p>
        </w:tc>
        <w:tc>
          <w:tcPr>
            <w:tcW w:type="dxa" w:w="6477"/>
          </w:tcPr>
          <w:p>
            <w:pPr>
              <w:spacing w:after="0"/>
              <w:jc w:val="left"/>
            </w:pPr>
            <w:r>
              <w:rPr>
                <w:sz w:val="16"/>
              </w:rPr>
              <w:t>SEVERE STORMS, TORNADOES, STRAIGHT-LINE WINDS, AND FLOODING</w:t>
            </w:r>
          </w:p>
        </w:tc>
        <w:tc>
          <w:tcPr>
            <w:tcW w:type="dxa" w:w="3805"/>
          </w:tcPr>
          <w:p>
            <w:pPr>
              <w:spacing w:after="0"/>
              <w:jc w:val="left"/>
            </w:pPr>
            <w:r>
              <w:rPr>
                <w:sz w:val="16"/>
              </w:rPr>
              <w:t>Pearl &amp; Leaf Rivers Rails Rec District</w:t>
            </w:r>
          </w:p>
        </w:tc>
        <w:tc>
          <w:tcPr>
            <w:tcW w:type="dxa" w:w="1348"/>
          </w:tcPr>
          <w:p>
            <w:pPr>
              <w:spacing w:after="0"/>
              <w:jc w:val="right"/>
            </w:pPr>
            <w:r>
              <w:rPr>
                <w:sz w:val="16"/>
              </w:rPr>
              <w:t>$5,220.20</w:t>
            </w:r>
          </w:p>
        </w:tc>
      </w:tr>
      <w:tr>
        <w:trPr>
          <w:cantSplit/>
        </w:trPr>
        <w:tc>
          <w:tcPr>
            <w:tcW w:type="dxa" w:w="1241"/>
          </w:tcPr>
          <w:p>
            <w:pPr>
              <w:spacing w:after="0"/>
              <w:jc w:val="left"/>
            </w:pPr>
            <w:r>
              <w:rPr>
                <w:sz w:val="16"/>
              </w:rPr>
              <w:t>DR-4536-MS</w:t>
            </w:r>
          </w:p>
        </w:tc>
        <w:tc>
          <w:tcPr>
            <w:tcW w:type="dxa" w:w="1241"/>
          </w:tcPr>
          <w:p>
            <w:pPr>
              <w:spacing w:after="0"/>
              <w:jc w:val="left"/>
            </w:pPr>
            <w:r>
              <w:rPr>
                <w:sz w:val="16"/>
              </w:rPr>
              <w:t>2020-04-16</w:t>
            </w:r>
          </w:p>
        </w:tc>
        <w:tc>
          <w:tcPr>
            <w:tcW w:type="dxa" w:w="6477"/>
          </w:tcPr>
          <w:p>
            <w:pPr>
              <w:spacing w:after="0"/>
              <w:jc w:val="left"/>
            </w:pPr>
            <w:r>
              <w:rPr>
                <w:sz w:val="16"/>
              </w:rPr>
              <w:t>SEVERE STORMS, TORNADOES, STRAIGHT-LINE WINDS, AND FLOODING</w:t>
            </w:r>
          </w:p>
        </w:tc>
        <w:tc>
          <w:tcPr>
            <w:tcW w:type="dxa" w:w="3805"/>
          </w:tcPr>
          <w:p>
            <w:pPr>
              <w:spacing w:after="0"/>
              <w:jc w:val="left"/>
            </w:pPr>
            <w:r>
              <w:rPr>
                <w:sz w:val="16"/>
              </w:rPr>
              <w:t>Pat Harrison Waterway District</w:t>
            </w:r>
          </w:p>
        </w:tc>
        <w:tc>
          <w:tcPr>
            <w:tcW w:type="dxa" w:w="1348"/>
          </w:tcPr>
          <w:p>
            <w:pPr>
              <w:spacing w:after="0"/>
              <w:jc w:val="right"/>
            </w:pPr>
            <w:r>
              <w:rPr>
                <w:sz w:val="16"/>
              </w:rPr>
              <w:t>$28,628.32</w:t>
            </w:r>
          </w:p>
        </w:tc>
      </w:tr>
      <w:tr>
        <w:trPr>
          <w:cantSplit/>
        </w:trPr>
        <w:tc>
          <w:tcPr>
            <w:tcW w:type="dxa" w:w="1241"/>
          </w:tcPr>
          <w:p>
            <w:pPr>
              <w:spacing w:after="0"/>
              <w:jc w:val="left"/>
            </w:pPr>
            <w:r>
              <w:rPr>
                <w:sz w:val="16"/>
              </w:rPr>
              <w:t>DR-4350-MS</w:t>
            </w:r>
          </w:p>
        </w:tc>
        <w:tc>
          <w:tcPr>
            <w:tcW w:type="dxa" w:w="1241"/>
          </w:tcPr>
          <w:p>
            <w:pPr>
              <w:spacing w:after="0"/>
              <w:jc w:val="left"/>
            </w:pPr>
            <w:r>
              <w:rPr>
                <w:sz w:val="16"/>
              </w:rPr>
              <w:t>2017-11-22</w:t>
            </w:r>
          </w:p>
        </w:tc>
        <w:tc>
          <w:tcPr>
            <w:tcW w:type="dxa" w:w="6477"/>
          </w:tcPr>
          <w:p>
            <w:pPr>
              <w:spacing w:after="0"/>
              <w:jc w:val="left"/>
            </w:pPr>
            <w:r>
              <w:rPr>
                <w:sz w:val="16"/>
              </w:rPr>
              <w:t>HURRICANE NATE</w:t>
            </w:r>
          </w:p>
        </w:tc>
        <w:tc>
          <w:tcPr>
            <w:tcW w:type="dxa" w:w="3805"/>
          </w:tcPr>
          <w:p>
            <w:pPr>
              <w:spacing w:after="0"/>
              <w:jc w:val="left"/>
            </w:pPr>
            <w:r>
              <w:rPr>
                <w:sz w:val="16"/>
              </w:rPr>
              <w:t>University of Southern Mississippi</w:t>
            </w:r>
          </w:p>
        </w:tc>
        <w:tc>
          <w:tcPr>
            <w:tcW w:type="dxa" w:w="1348"/>
          </w:tcPr>
          <w:p>
            <w:pPr>
              <w:spacing w:after="0"/>
              <w:jc w:val="right"/>
            </w:pPr>
            <w:r>
              <w:rPr>
                <w:sz w:val="16"/>
              </w:rPr>
              <w:t>$205,910.22</w:t>
            </w:r>
          </w:p>
        </w:tc>
      </w:tr>
      <w:tr>
        <w:trPr>
          <w:cantSplit/>
        </w:trPr>
        <w:tc>
          <w:tcPr>
            <w:tcW w:type="dxa" w:w="1241"/>
          </w:tcPr>
          <w:p>
            <w:pPr>
              <w:spacing w:after="0"/>
              <w:jc w:val="left"/>
            </w:pPr>
            <w:r>
              <w:rPr>
                <w:sz w:val="16"/>
              </w:rPr>
              <w:t>DR-1436-MS</w:t>
            </w:r>
          </w:p>
        </w:tc>
        <w:tc>
          <w:tcPr>
            <w:tcW w:type="dxa" w:w="1241"/>
          </w:tcPr>
          <w:p>
            <w:pPr>
              <w:spacing w:after="0"/>
              <w:jc w:val="left"/>
            </w:pPr>
            <w:r>
              <w:rPr>
                <w:sz w:val="16"/>
              </w:rPr>
              <w:t>2002-10-01</w:t>
            </w:r>
          </w:p>
        </w:tc>
        <w:tc>
          <w:tcPr>
            <w:tcW w:type="dxa" w:w="6477"/>
          </w:tcPr>
          <w:p>
            <w:pPr>
              <w:spacing w:after="0"/>
              <w:jc w:val="left"/>
            </w:pPr>
            <w:r>
              <w:rPr>
                <w:sz w:val="16"/>
              </w:rPr>
              <w:t>TROPICAL STORM ISIDORE</w:t>
            </w:r>
          </w:p>
        </w:tc>
        <w:tc>
          <w:tcPr>
            <w:tcW w:type="dxa" w:w="3805"/>
          </w:tcPr>
          <w:p>
            <w:pPr>
              <w:spacing w:after="0"/>
              <w:jc w:val="left"/>
            </w:pPr>
            <w:r>
              <w:rPr>
                <w:sz w:val="16"/>
              </w:rPr>
              <w:t>University of Southern Mississippi</w:t>
            </w:r>
          </w:p>
        </w:tc>
        <w:tc>
          <w:tcPr>
            <w:tcW w:type="dxa" w:w="1348"/>
          </w:tcPr>
          <w:p>
            <w:pPr>
              <w:spacing w:after="0"/>
              <w:jc w:val="right"/>
            </w:pPr>
            <w:r>
              <w:rPr>
                <w:sz w:val="16"/>
              </w:rPr>
              <w:t>$4,579.84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142</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18</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373</w:t>
            </w:r>
          </w:p>
        </w:tc>
        <w:tc>
          <w:tcPr>
            <w:tcW w:type="dxa" w:w="1422"/>
          </w:tcPr>
          <w:p>
            <w:pPr>
              <w:spacing w:after="0"/>
              <w:jc w:val="right"/>
            </w:pPr>
            <w:r>
              <w:rPr>
                <w:sz w:val="16"/>
              </w:rPr>
              <w:t>4</w:t>
            </w:r>
          </w:p>
        </w:tc>
        <w:tc>
          <w:tcPr>
            <w:tcW w:type="dxa" w:w="1356"/>
          </w:tcPr>
          <w:p>
            <w:pPr>
              <w:spacing w:after="0"/>
              <w:jc w:val="right"/>
            </w:pPr>
            <w:r>
              <w:rPr>
                <w:sz w:val="16"/>
              </w:rPr>
              <w:t>20</w:t>
            </w:r>
          </w:p>
        </w:tc>
        <w:tc>
          <w:tcPr>
            <w:tcW w:type="dxa" w:w="963"/>
          </w:tcPr>
          <w:p>
            <w:pPr>
              <w:spacing w:after="0"/>
              <w:jc w:val="right"/>
            </w:pPr>
            <w:r>
              <w:rPr>
                <w:sz w:val="16"/>
              </w:rPr>
              <w:t>52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13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48</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4"/>
        <w:gridCol w:w="1824"/>
        <w:gridCol w:w="1883"/>
        <w:gridCol w:w="1126"/>
        <w:gridCol w:w="1848"/>
        <w:gridCol w:w="1797"/>
        <w:gridCol w:w="3244"/>
      </w:tblGrid>
      <w:tr>
        <w:trPr>
          <w:cantSplit/>
          <w:tblHeader/>
        </w:trPr>
        <w:tc>
          <w:tcPr>
            <w:tcW w:type="dxa" w:w="1037"/>
            <w:shd w:val="clear" w:color="auto" w:fill="E8E8E8"/>
          </w:tcPr>
          <w:p>
            <w:pPr>
              <w:spacing w:after="0"/>
              <w:jc w:val="left"/>
            </w:pPr>
            <w:r>
              <w:rPr>
                <w:b/>
                <w:sz w:val="16"/>
              </w:rPr>
              <w:t>Date</w:t>
            </w:r>
          </w:p>
        </w:tc>
        <w:tc>
          <w:tcPr>
            <w:tcW w:type="dxa" w:w="1354"/>
            <w:shd w:val="clear" w:color="auto" w:fill="E8E8E8"/>
          </w:tcPr>
          <w:p>
            <w:pPr>
              <w:spacing w:after="0"/>
              <w:jc w:val="left"/>
            </w:pPr>
            <w:r>
              <w:rPr>
                <w:b/>
                <w:sz w:val="16"/>
              </w:rPr>
              <w:t>Event type</w:t>
            </w:r>
          </w:p>
        </w:tc>
        <w:tc>
          <w:tcPr>
            <w:tcW w:type="dxa" w:w="1824"/>
            <w:shd w:val="clear" w:color="auto" w:fill="E8E8E8"/>
          </w:tcPr>
          <w:p>
            <w:pPr>
              <w:spacing w:after="0"/>
              <w:jc w:val="left"/>
            </w:pPr>
            <w:r>
              <w:rPr>
                <w:b/>
                <w:sz w:val="16"/>
              </w:rPr>
              <w:t>Magnitude or extent</w:t>
            </w:r>
          </w:p>
        </w:tc>
        <w:tc>
          <w:tcPr>
            <w:tcW w:type="dxa" w:w="1883"/>
            <w:shd w:val="clear" w:color="auto" w:fill="E8E8E8"/>
          </w:tcPr>
          <w:p>
            <w:pPr>
              <w:spacing w:after="0"/>
              <w:jc w:val="left"/>
            </w:pPr>
            <w:r>
              <w:rPr>
                <w:b/>
                <w:sz w:val="16"/>
              </w:rPr>
              <w:t>Damage</w:t>
            </w:r>
          </w:p>
          <w:p>
            <w:pPr>
              <w:spacing w:after="0"/>
              <w:jc w:val="left"/>
            </w:pPr>
            <w:r>
              <w:rPr>
                <w:i/>
                <w:color w:val="555555"/>
                <w:sz w:val="14"/>
              </w:rPr>
              <w:t>nominal dollars</w:t>
            </w:r>
          </w:p>
        </w:tc>
        <w:tc>
          <w:tcPr>
            <w:tcW w:type="dxa" w:w="112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8"/>
            <w:shd w:val="clear" w:color="auto" w:fill="E8E8E8"/>
          </w:tcPr>
          <w:p>
            <w:pPr>
              <w:spacing w:after="0"/>
              <w:jc w:val="left"/>
            </w:pPr>
            <w:r>
              <w:rPr>
                <w:b/>
                <w:sz w:val="16"/>
              </w:rPr>
              <w:t>Location</w:t>
            </w:r>
          </w:p>
        </w:tc>
        <w:tc>
          <w:tcPr>
            <w:tcW w:type="dxa" w:w="1797"/>
            <w:shd w:val="clear" w:color="auto" w:fill="E8E8E8"/>
          </w:tcPr>
          <w:p>
            <w:pPr>
              <w:spacing w:after="0"/>
              <w:jc w:val="left"/>
            </w:pPr>
            <w:r>
              <w:rPr>
                <w:b/>
                <w:sz w:val="16"/>
              </w:rPr>
              <w:t>Flags</w:t>
            </w:r>
          </w:p>
        </w:tc>
        <w:tc>
          <w:tcPr>
            <w:tcW w:type="dxa" w:w="32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2025-03-15</w:t>
            </w:r>
          </w:p>
        </w:tc>
        <w:tc>
          <w:tcPr>
            <w:tcW w:type="dxa" w:w="1354"/>
          </w:tcPr>
          <w:p>
            <w:pPr>
              <w:spacing w:after="0"/>
              <w:jc w:val="left"/>
            </w:pPr>
            <w:r>
              <w:rPr>
                <w:sz w:val="16"/>
              </w:rPr>
              <w:t>High Wind</w:t>
            </w:r>
          </w:p>
        </w:tc>
        <w:tc>
          <w:tcPr>
            <w:tcW w:type="dxa" w:w="1824"/>
          </w:tcPr>
          <w:p>
            <w:pPr>
              <w:spacing w:after="0"/>
              <w:jc w:val="left"/>
            </w:pPr>
            <w:r>
              <w:rPr>
                <w:sz w:val="16"/>
              </w:rPr>
              <w:t>50 kt (58 mph) measured gust</w:t>
            </w:r>
          </w:p>
        </w:tc>
        <w:tc>
          <w:tcPr>
            <w:tcW w:type="dxa" w:w="1883"/>
          </w:tcPr>
          <w:p>
            <w:pPr>
              <w:spacing w:after="0"/>
              <w:jc w:val="left"/>
            </w:pPr>
            <w:r>
              <w:rPr>
                <w:sz w:val="16"/>
              </w:rPr>
              <w:t>$500 property; $0 crops, reported for the zone (2025 dollars)</w:t>
            </w:r>
          </w:p>
        </w:tc>
        <w:tc>
          <w:tcPr>
            <w:tcW w:type="dxa" w:w="1126"/>
          </w:tcPr>
          <w:p>
            <w:pPr>
              <w:spacing w:after="0"/>
              <w:jc w:val="right"/>
            </w:pPr>
            <w:r>
              <w:rPr>
                <w:sz w:val="16"/>
              </w:rPr>
              <w:t>0, 0</w:t>
            </w:r>
          </w:p>
        </w:tc>
        <w:tc>
          <w:tcPr>
            <w:tcW w:type="dxa" w:w="1848"/>
          </w:tcPr>
          <w:p>
            <w:pPr>
              <w:spacing w:after="0"/>
              <w:jc w:val="left"/>
            </w:pPr>
            <w:r>
              <w:rPr>
                <w:sz w:val="16"/>
              </w:rPr>
              <w:t>NWS zone MSZ074 (FORREST), zone-level: may include parts of neighboring counties</w:t>
            </w:r>
          </w:p>
        </w:tc>
        <w:tc>
          <w:tcPr>
            <w:tcW w:type="dxa" w:w="1797"/>
          </w:tcPr>
          <w:p>
            <w:pPr>
              <w:spacing w:after="0"/>
              <w:jc w:val="left"/>
            </w:pPr>
            <w:r>
              <w:rPr>
                <w:sz w:val="16"/>
              </w:rPr>
              <w:t>during plan review, check whether your last plan included it; within last 5 years</w:t>
            </w:r>
          </w:p>
        </w:tc>
        <w:tc>
          <w:tcPr>
            <w:tcW w:type="dxa" w:w="324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2024-05-13</w:t>
            </w:r>
          </w:p>
        </w:tc>
        <w:tc>
          <w:tcPr>
            <w:tcW w:type="dxa" w:w="1354"/>
          </w:tcPr>
          <w:p>
            <w:pPr>
              <w:spacing w:after="0"/>
              <w:jc w:val="left"/>
            </w:pPr>
            <w:r>
              <w:rPr>
                <w:sz w:val="16"/>
              </w:rPr>
              <w:t>Thunderstorm Wind</w:t>
            </w:r>
          </w:p>
        </w:tc>
        <w:tc>
          <w:tcPr>
            <w:tcW w:type="dxa" w:w="1824"/>
          </w:tcPr>
          <w:p>
            <w:pPr>
              <w:spacing w:after="0"/>
              <w:jc w:val="left"/>
            </w:pPr>
            <w:r>
              <w:rPr>
                <w:sz w:val="16"/>
              </w:rPr>
              <w:t>78 kt (90 mph) estimated gust</w:t>
            </w:r>
          </w:p>
        </w:tc>
        <w:tc>
          <w:tcPr>
            <w:tcW w:type="dxa" w:w="1883"/>
          </w:tcPr>
          <w:p>
            <w:pPr>
              <w:spacing w:after="0"/>
              <w:jc w:val="left"/>
            </w:pPr>
            <w:r>
              <w:rPr>
                <w:sz w:val="16"/>
              </w:rPr>
              <w:t>$260,000 property; $0 crops (2024 dollars)</w:t>
            </w:r>
          </w:p>
        </w:tc>
        <w:tc>
          <w:tcPr>
            <w:tcW w:type="dxa" w:w="1126"/>
          </w:tcPr>
          <w:p>
            <w:pPr>
              <w:spacing w:after="0"/>
              <w:jc w:val="right"/>
            </w:pPr>
            <w:r>
              <w:rPr>
                <w:sz w:val="16"/>
              </w:rPr>
              <w:t>0, 0</w:t>
            </w:r>
          </w:p>
        </w:tc>
        <w:tc>
          <w:tcPr>
            <w:tcW w:type="dxa" w:w="1848"/>
          </w:tcPr>
          <w:p>
            <w:pPr>
              <w:spacing w:after="0"/>
              <w:jc w:val="left"/>
            </w:pPr>
            <w:r>
              <w:rPr>
                <w:sz w:val="16"/>
              </w:rPr>
              <w:t>DRAGON</w:t>
            </w:r>
          </w:p>
        </w:tc>
        <w:tc>
          <w:tcPr>
            <w:tcW w:type="dxa" w:w="1797"/>
          </w:tcPr>
          <w:p>
            <w:pPr>
              <w:spacing w:after="0"/>
              <w:jc w:val="left"/>
            </w:pPr>
            <w:r>
              <w:rPr>
                <w:sz w:val="16"/>
              </w:rPr>
              <w:t>during plan review, check whether your last plan included it; within last 5 years</w:t>
            </w:r>
          </w:p>
        </w:tc>
        <w:tc>
          <w:tcPr>
            <w:tcW w:type="dxa" w:w="3244"/>
          </w:tcPr>
          <w:p>
            <w:pPr>
              <w:spacing w:after="0"/>
              <w:jc w:val="left"/>
            </w:pPr>
            <w:r>
              <w:rPr>
                <w:sz w:val="16"/>
              </w:rPr>
              <w:t>B1-c worst recorded: Thunderstorm Wind</w:t>
            </w:r>
          </w:p>
        </w:tc>
      </w:tr>
      <w:tr>
        <w:trPr>
          <w:cantSplit/>
        </w:trPr>
        <w:tc>
          <w:tcPr>
            <w:tcW w:type="dxa" w:w="1037"/>
          </w:tcPr>
          <w:p>
            <w:pPr>
              <w:spacing w:after="0"/>
              <w:jc w:val="left"/>
            </w:pPr>
            <w:r>
              <w:rPr>
                <w:sz w:val="16"/>
              </w:rPr>
              <w:t>2023-08-11</w:t>
            </w:r>
          </w:p>
        </w:tc>
        <w:tc>
          <w:tcPr>
            <w:tcW w:type="dxa" w:w="1354"/>
          </w:tcPr>
          <w:p>
            <w:pPr>
              <w:spacing w:after="0"/>
              <w:jc w:val="left"/>
            </w:pPr>
            <w:r>
              <w:rPr>
                <w:sz w:val="16"/>
              </w:rPr>
              <w:t>Excessive Heat</w:t>
            </w:r>
          </w:p>
        </w:tc>
        <w:tc>
          <w:tcPr>
            <w:tcW w:type="dxa" w:w="1824"/>
          </w:tcPr>
          <w:p>
            <w:pPr>
              <w:spacing w:after="0"/>
              <w:jc w:val="left"/>
            </w:pPr>
          </w:p>
        </w:tc>
        <w:tc>
          <w:tcPr>
            <w:tcW w:type="dxa" w:w="1883"/>
          </w:tcPr>
          <w:p>
            <w:pPr>
              <w:spacing w:after="0"/>
              <w:jc w:val="left"/>
            </w:pPr>
            <w:r>
              <w:rPr>
                <w:sz w:val="16"/>
              </w:rPr>
              <w:t>$0 property; $0 crops, reported for the zone (2023 dollars)</w:t>
            </w:r>
          </w:p>
        </w:tc>
        <w:tc>
          <w:tcPr>
            <w:tcW w:type="dxa" w:w="1126"/>
          </w:tcPr>
          <w:p>
            <w:pPr>
              <w:spacing w:after="0"/>
              <w:jc w:val="right"/>
            </w:pPr>
            <w:r>
              <w:rPr>
                <w:sz w:val="16"/>
              </w:rPr>
              <w:t>1, 2</w:t>
            </w:r>
          </w:p>
        </w:tc>
        <w:tc>
          <w:tcPr>
            <w:tcW w:type="dxa" w:w="1848"/>
          </w:tcPr>
          <w:p>
            <w:pPr>
              <w:spacing w:after="0"/>
              <w:jc w:val="left"/>
            </w:pPr>
            <w:r>
              <w:rPr>
                <w:sz w:val="16"/>
              </w:rPr>
              <w:t>NWS zone MSZ074 (FORREST), zone-level: may include parts of neighboring counties</w:t>
            </w:r>
          </w:p>
        </w:tc>
        <w:tc>
          <w:tcPr>
            <w:tcW w:type="dxa" w:w="1797"/>
          </w:tcPr>
          <w:p>
            <w:pPr>
              <w:spacing w:after="0"/>
              <w:jc w:val="left"/>
            </w:pPr>
            <w:r>
              <w:rPr>
                <w:sz w:val="16"/>
              </w:rPr>
              <w:t>within last 5 years</w:t>
            </w:r>
          </w:p>
        </w:tc>
        <w:tc>
          <w:tcPr>
            <w:tcW w:type="dxa" w:w="3244"/>
          </w:tcPr>
          <w:p>
            <w:pPr>
              <w:spacing w:after="0"/>
              <w:jc w:val="left"/>
            </w:pPr>
            <w:r>
              <w:rPr>
                <w:sz w:val="16"/>
              </w:rPr>
              <w:t>deaths or injuries recorded</w:t>
            </w:r>
          </w:p>
        </w:tc>
      </w:tr>
      <w:tr>
        <w:trPr>
          <w:cantSplit/>
        </w:trPr>
        <w:tc>
          <w:tcPr>
            <w:tcW w:type="dxa" w:w="1037"/>
          </w:tcPr>
          <w:p>
            <w:pPr>
              <w:spacing w:after="0"/>
              <w:jc w:val="left"/>
            </w:pPr>
            <w:r>
              <w:rPr>
                <w:sz w:val="16"/>
              </w:rPr>
              <w:t>2019-05-11</w:t>
            </w:r>
          </w:p>
        </w:tc>
        <w:tc>
          <w:tcPr>
            <w:tcW w:type="dxa" w:w="1354"/>
          </w:tcPr>
          <w:p>
            <w:pPr>
              <w:spacing w:after="0"/>
              <w:jc w:val="left"/>
            </w:pPr>
            <w:r>
              <w:rPr>
                <w:sz w:val="16"/>
              </w:rPr>
              <w:t>Flash Flood</w:t>
            </w:r>
          </w:p>
        </w:tc>
        <w:tc>
          <w:tcPr>
            <w:tcW w:type="dxa" w:w="1824"/>
          </w:tcPr>
          <w:p>
            <w:pPr>
              <w:spacing w:after="0"/>
              <w:jc w:val="left"/>
            </w:pPr>
          </w:p>
        </w:tc>
        <w:tc>
          <w:tcPr>
            <w:tcW w:type="dxa" w:w="1883"/>
          </w:tcPr>
          <w:p>
            <w:pPr>
              <w:spacing w:after="0"/>
              <w:jc w:val="left"/>
            </w:pPr>
            <w:r>
              <w:rPr>
                <w:sz w:val="16"/>
              </w:rPr>
              <w:t>$1,700,000 property; $0 crops (2019 dollars)</w:t>
            </w:r>
          </w:p>
        </w:tc>
        <w:tc>
          <w:tcPr>
            <w:tcW w:type="dxa" w:w="1126"/>
          </w:tcPr>
          <w:p>
            <w:pPr>
              <w:spacing w:after="0"/>
              <w:jc w:val="right"/>
            </w:pPr>
            <w:r>
              <w:rPr>
                <w:sz w:val="16"/>
              </w:rPr>
              <w:t>0, 0</w:t>
            </w:r>
          </w:p>
        </w:tc>
        <w:tc>
          <w:tcPr>
            <w:tcW w:type="dxa" w:w="1848"/>
          </w:tcPr>
          <w:p>
            <w:pPr>
              <w:spacing w:after="0"/>
              <w:jc w:val="left"/>
            </w:pPr>
            <w:r>
              <w:rPr>
                <w:sz w:val="16"/>
              </w:rPr>
              <w:t>BROOKLYN to MAXIE</w:t>
            </w:r>
          </w:p>
        </w:tc>
        <w:tc>
          <w:tcPr>
            <w:tcW w:type="dxa" w:w="1797"/>
          </w:tcPr>
          <w:p>
            <w:pPr>
              <w:spacing w:after="0"/>
              <w:jc w:val="left"/>
            </w:pPr>
          </w:p>
        </w:tc>
        <w:tc>
          <w:tcPr>
            <w:tcW w:type="dxa" w:w="32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2017-01-21</w:t>
            </w:r>
          </w:p>
        </w:tc>
        <w:tc>
          <w:tcPr>
            <w:tcW w:type="dxa" w:w="1354"/>
          </w:tcPr>
          <w:p>
            <w:pPr>
              <w:spacing w:after="0"/>
              <w:jc w:val="left"/>
            </w:pPr>
            <w:r>
              <w:rPr>
                <w:sz w:val="16"/>
              </w:rPr>
              <w:t>Tornado</w:t>
            </w:r>
          </w:p>
        </w:tc>
        <w:tc>
          <w:tcPr>
            <w:tcW w:type="dxa" w:w="1824"/>
          </w:tcPr>
          <w:p>
            <w:pPr>
              <w:spacing w:after="0"/>
              <w:jc w:val="left"/>
            </w:pPr>
            <w:r>
              <w:rPr>
                <w:sz w:val="16"/>
              </w:rPr>
              <w:t>EF3, 14.13 mi within this county, 900 yd wide</w:t>
            </w:r>
          </w:p>
        </w:tc>
        <w:tc>
          <w:tcPr>
            <w:tcW w:type="dxa" w:w="1883"/>
          </w:tcPr>
          <w:p>
            <w:pPr>
              <w:spacing w:after="0"/>
              <w:jc w:val="left"/>
            </w:pPr>
            <w:r>
              <w:rPr>
                <w:sz w:val="16"/>
              </w:rPr>
              <w:t>$9,000,000 property; $49,500 crops (2017 dollars)</w:t>
            </w:r>
          </w:p>
        </w:tc>
        <w:tc>
          <w:tcPr>
            <w:tcW w:type="dxa" w:w="1126"/>
          </w:tcPr>
          <w:p>
            <w:pPr>
              <w:spacing w:after="0"/>
              <w:jc w:val="right"/>
            </w:pPr>
            <w:r>
              <w:rPr>
                <w:sz w:val="16"/>
              </w:rPr>
              <w:t>4, 56</w:t>
            </w:r>
          </w:p>
        </w:tc>
        <w:tc>
          <w:tcPr>
            <w:tcW w:type="dxa" w:w="1848"/>
          </w:tcPr>
          <w:p>
            <w:pPr>
              <w:spacing w:after="0"/>
              <w:jc w:val="left"/>
            </w:pPr>
            <w:r>
              <w:rPr>
                <w:sz w:val="16"/>
              </w:rPr>
              <w:t>BONHOMIE to MACEDONIA</w:t>
            </w:r>
          </w:p>
        </w:tc>
        <w:tc>
          <w:tcPr>
            <w:tcW w:type="dxa" w:w="1797"/>
          </w:tcPr>
          <w:p>
            <w:pPr>
              <w:spacing w:after="0"/>
              <w:jc w:val="left"/>
            </w:pPr>
          </w:p>
        </w:tc>
        <w:tc>
          <w:tcPr>
            <w:tcW w:type="dxa" w:w="3244"/>
          </w:tcPr>
          <w:p>
            <w:pPr>
              <w:spacing w:after="0"/>
              <w:jc w:val="left"/>
            </w:pPr>
            <w:r>
              <w:rPr>
                <w:sz w:val="16"/>
              </w:rPr>
              <w:t>deaths or injuries recorded</w:t>
            </w:r>
          </w:p>
        </w:tc>
      </w:tr>
      <w:tr>
        <w:trPr>
          <w:cantSplit/>
        </w:trPr>
        <w:tc>
          <w:tcPr>
            <w:tcW w:type="dxa" w:w="1037"/>
          </w:tcPr>
          <w:p>
            <w:pPr>
              <w:spacing w:after="0"/>
              <w:jc w:val="left"/>
            </w:pPr>
            <w:r>
              <w:rPr>
                <w:sz w:val="16"/>
              </w:rPr>
              <w:t>2013-02-10</w:t>
            </w:r>
          </w:p>
        </w:tc>
        <w:tc>
          <w:tcPr>
            <w:tcW w:type="dxa" w:w="1354"/>
          </w:tcPr>
          <w:p>
            <w:pPr>
              <w:spacing w:after="0"/>
              <w:jc w:val="left"/>
            </w:pPr>
            <w:r>
              <w:rPr>
                <w:sz w:val="16"/>
              </w:rPr>
              <w:t>Tornado</w:t>
            </w:r>
          </w:p>
        </w:tc>
        <w:tc>
          <w:tcPr>
            <w:tcW w:type="dxa" w:w="1824"/>
          </w:tcPr>
          <w:p>
            <w:pPr>
              <w:spacing w:after="0"/>
              <w:jc w:val="left"/>
            </w:pPr>
            <w:r>
              <w:rPr>
                <w:sz w:val="16"/>
              </w:rPr>
              <w:t>EF3, 12.3 mi within this county, 1,320 yd wide</w:t>
            </w:r>
          </w:p>
        </w:tc>
        <w:tc>
          <w:tcPr>
            <w:tcW w:type="dxa" w:w="1883"/>
          </w:tcPr>
          <w:p>
            <w:pPr>
              <w:spacing w:after="0"/>
              <w:jc w:val="left"/>
            </w:pPr>
            <w:r>
              <w:rPr>
                <w:sz w:val="16"/>
              </w:rPr>
              <w:t>$25,000,000 property; $0 crops (2013 dollars)</w:t>
            </w:r>
          </w:p>
        </w:tc>
        <w:tc>
          <w:tcPr>
            <w:tcW w:type="dxa" w:w="1126"/>
          </w:tcPr>
          <w:p>
            <w:pPr>
              <w:spacing w:after="0"/>
              <w:jc w:val="right"/>
            </w:pPr>
            <w:r>
              <w:rPr>
                <w:sz w:val="16"/>
              </w:rPr>
              <w:t>0, 63</w:t>
            </w:r>
          </w:p>
        </w:tc>
        <w:tc>
          <w:tcPr>
            <w:tcW w:type="dxa" w:w="1848"/>
          </w:tcPr>
          <w:p>
            <w:pPr>
              <w:spacing w:after="0"/>
              <w:jc w:val="left"/>
            </w:pPr>
            <w:r>
              <w:rPr>
                <w:sz w:val="16"/>
              </w:rPr>
              <w:t>HATTIESBURG to MACEDONIA</w:t>
            </w:r>
          </w:p>
        </w:tc>
        <w:tc>
          <w:tcPr>
            <w:tcW w:type="dxa" w:w="1797"/>
          </w:tcPr>
          <w:p>
            <w:pPr>
              <w:spacing w:after="0"/>
              <w:jc w:val="left"/>
            </w:pPr>
          </w:p>
        </w:tc>
        <w:tc>
          <w:tcPr>
            <w:tcW w:type="dxa" w:w="3244"/>
          </w:tcPr>
          <w:p>
            <w:pPr>
              <w:spacing w:after="0"/>
              <w:jc w:val="left"/>
            </w:pPr>
            <w:r>
              <w:rPr>
                <w:sz w:val="16"/>
              </w:rPr>
              <w:t>B1-c worst recorded: Tornado</w:t>
            </w:r>
          </w:p>
        </w:tc>
      </w:tr>
      <w:tr>
        <w:trPr>
          <w:cantSplit/>
        </w:trPr>
        <w:tc>
          <w:tcPr>
            <w:tcW w:type="dxa" w:w="1037"/>
          </w:tcPr>
          <w:p>
            <w:pPr>
              <w:spacing w:after="0"/>
              <w:jc w:val="left"/>
            </w:pPr>
            <w:r>
              <w:rPr>
                <w:sz w:val="16"/>
              </w:rPr>
              <w:t>2010-01-01</w:t>
            </w:r>
          </w:p>
        </w:tc>
        <w:tc>
          <w:tcPr>
            <w:tcW w:type="dxa" w:w="1354"/>
          </w:tcPr>
          <w:p>
            <w:pPr>
              <w:spacing w:after="0"/>
              <w:jc w:val="left"/>
            </w:pPr>
            <w:r>
              <w:rPr>
                <w:sz w:val="16"/>
              </w:rPr>
              <w:t>Cold/Wind Chill</w:t>
            </w:r>
          </w:p>
        </w:tc>
        <w:tc>
          <w:tcPr>
            <w:tcW w:type="dxa" w:w="1824"/>
          </w:tcPr>
          <w:p>
            <w:pPr>
              <w:spacing w:after="0"/>
              <w:jc w:val="left"/>
            </w:pPr>
          </w:p>
        </w:tc>
        <w:tc>
          <w:tcPr>
            <w:tcW w:type="dxa" w:w="1883"/>
          </w:tcPr>
          <w:p>
            <w:pPr>
              <w:spacing w:after="0"/>
              <w:jc w:val="left"/>
            </w:pPr>
            <w:r>
              <w:rPr>
                <w:sz w:val="16"/>
              </w:rPr>
              <w:t>$300,000 property; $0 crops, reported for the zone (2010 dollars)</w:t>
            </w:r>
          </w:p>
        </w:tc>
        <w:tc>
          <w:tcPr>
            <w:tcW w:type="dxa" w:w="1126"/>
          </w:tcPr>
          <w:p>
            <w:pPr>
              <w:spacing w:after="0"/>
              <w:jc w:val="right"/>
            </w:pPr>
            <w:r>
              <w:rPr>
                <w:sz w:val="16"/>
              </w:rPr>
              <w:t>0, 0</w:t>
            </w:r>
          </w:p>
        </w:tc>
        <w:tc>
          <w:tcPr>
            <w:tcW w:type="dxa" w:w="1848"/>
          </w:tcPr>
          <w:p>
            <w:pPr>
              <w:spacing w:after="0"/>
              <w:jc w:val="left"/>
            </w:pPr>
            <w:r>
              <w:rPr>
                <w:sz w:val="16"/>
              </w:rPr>
              <w:t>NWS zone MSZ074 (FORREST), zone-level: may include parts of neighboring counties</w:t>
            </w:r>
          </w:p>
        </w:tc>
        <w:tc>
          <w:tcPr>
            <w:tcW w:type="dxa" w:w="1797"/>
          </w:tcPr>
          <w:p>
            <w:pPr>
              <w:spacing w:after="0"/>
              <w:jc w:val="left"/>
            </w:pPr>
          </w:p>
        </w:tc>
        <w:tc>
          <w:tcPr>
            <w:tcW w:type="dxa" w:w="32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2007-08-05</w:t>
            </w:r>
          </w:p>
        </w:tc>
        <w:tc>
          <w:tcPr>
            <w:tcW w:type="dxa" w:w="1354"/>
          </w:tcPr>
          <w:p>
            <w:pPr>
              <w:spacing w:after="0"/>
              <w:jc w:val="left"/>
            </w:pPr>
            <w:r>
              <w:rPr>
                <w:sz w:val="16"/>
              </w:rPr>
              <w:t>Heat</w:t>
            </w:r>
          </w:p>
        </w:tc>
        <w:tc>
          <w:tcPr>
            <w:tcW w:type="dxa" w:w="1824"/>
          </w:tcPr>
          <w:p>
            <w:pPr>
              <w:spacing w:after="0"/>
              <w:jc w:val="left"/>
            </w:pPr>
          </w:p>
        </w:tc>
        <w:tc>
          <w:tcPr>
            <w:tcW w:type="dxa" w:w="1883"/>
          </w:tcPr>
          <w:p>
            <w:pPr>
              <w:spacing w:after="0"/>
              <w:jc w:val="left"/>
            </w:pPr>
            <w:r>
              <w:rPr>
                <w:sz w:val="16"/>
              </w:rPr>
              <w:t>$0 property; $0 crops, reported for the zone (2007 dollars)</w:t>
            </w:r>
          </w:p>
        </w:tc>
        <w:tc>
          <w:tcPr>
            <w:tcW w:type="dxa" w:w="1126"/>
          </w:tcPr>
          <w:p>
            <w:pPr>
              <w:spacing w:after="0"/>
              <w:jc w:val="right"/>
            </w:pPr>
            <w:r>
              <w:rPr>
                <w:sz w:val="16"/>
              </w:rPr>
              <w:t>0, 0</w:t>
            </w:r>
          </w:p>
        </w:tc>
        <w:tc>
          <w:tcPr>
            <w:tcW w:type="dxa" w:w="1848"/>
          </w:tcPr>
          <w:p>
            <w:pPr>
              <w:spacing w:after="0"/>
              <w:jc w:val="left"/>
            </w:pPr>
            <w:r>
              <w:rPr>
                <w:sz w:val="16"/>
              </w:rPr>
              <w:t>NWS zone MSZ074 (FORREST), zone-level: may include parts of neighboring counties</w:t>
            </w:r>
          </w:p>
        </w:tc>
        <w:tc>
          <w:tcPr>
            <w:tcW w:type="dxa" w:w="1797"/>
          </w:tcPr>
          <w:p>
            <w:pPr>
              <w:spacing w:after="0"/>
              <w:jc w:val="left"/>
            </w:pPr>
          </w:p>
        </w:tc>
        <w:tc>
          <w:tcPr>
            <w:tcW w:type="dxa" w:w="3244"/>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354"/>
          </w:tcPr>
          <w:p>
            <w:pPr>
              <w:spacing w:after="0"/>
              <w:jc w:val="left"/>
            </w:pPr>
            <w:r>
              <w:rPr>
                <w:sz w:val="16"/>
              </w:rPr>
              <w:t>Hurricane (Typhoon)</w:t>
            </w:r>
          </w:p>
        </w:tc>
        <w:tc>
          <w:tcPr>
            <w:tcW w:type="dxa" w:w="1824"/>
          </w:tcPr>
          <w:p>
            <w:pPr>
              <w:spacing w:after="0"/>
              <w:jc w:val="left"/>
            </w:pPr>
          </w:p>
        </w:tc>
        <w:tc>
          <w:tcPr>
            <w:tcW w:type="dxa" w:w="1883"/>
          </w:tcPr>
          <w:p>
            <w:pPr>
              <w:spacing w:after="0"/>
              <w:jc w:val="left"/>
            </w:pPr>
            <w:r>
              <w:rPr>
                <w:sz w:val="16"/>
              </w:rPr>
              <w:t>$750,000,000 property; $90,000,000 crops, reported for the zone (2005 dollars) (as recorded; larger than this county's annual agriculture value in the National Risk Index; confirm with the county or the state extension service)</w:t>
            </w:r>
          </w:p>
        </w:tc>
        <w:tc>
          <w:tcPr>
            <w:tcW w:type="dxa" w:w="1126"/>
          </w:tcPr>
          <w:p>
            <w:pPr>
              <w:spacing w:after="0"/>
              <w:jc w:val="right"/>
            </w:pPr>
            <w:r>
              <w:rPr>
                <w:sz w:val="16"/>
              </w:rPr>
              <w:t>0, 0</w:t>
            </w:r>
          </w:p>
        </w:tc>
        <w:tc>
          <w:tcPr>
            <w:tcW w:type="dxa" w:w="1848"/>
          </w:tcPr>
          <w:p>
            <w:pPr>
              <w:spacing w:after="0"/>
              <w:jc w:val="left"/>
            </w:pPr>
            <w:r>
              <w:rPr>
                <w:sz w:val="16"/>
              </w:rPr>
              <w:t>NWS zone MSZ074 (FORREST), zone-level: may include parts of neighboring counties</w:t>
            </w:r>
          </w:p>
        </w:tc>
        <w:tc>
          <w:tcPr>
            <w:tcW w:type="dxa" w:w="1797"/>
          </w:tcPr>
          <w:p>
            <w:pPr>
              <w:spacing w:after="0"/>
              <w:jc w:val="left"/>
            </w:pPr>
          </w:p>
        </w:tc>
        <w:tc>
          <w:tcPr>
            <w:tcW w:type="dxa" w:w="324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2000-07-20</w:t>
            </w:r>
          </w:p>
        </w:tc>
        <w:tc>
          <w:tcPr>
            <w:tcW w:type="dxa" w:w="1354"/>
          </w:tcPr>
          <w:p>
            <w:pPr>
              <w:spacing w:after="0"/>
              <w:jc w:val="left"/>
            </w:pPr>
            <w:r>
              <w:rPr>
                <w:sz w:val="16"/>
              </w:rPr>
              <w:t>Lightning</w:t>
            </w:r>
          </w:p>
        </w:tc>
        <w:tc>
          <w:tcPr>
            <w:tcW w:type="dxa" w:w="1824"/>
          </w:tcPr>
          <w:p>
            <w:pPr>
              <w:spacing w:after="0"/>
              <w:jc w:val="left"/>
            </w:pPr>
          </w:p>
        </w:tc>
        <w:tc>
          <w:tcPr>
            <w:tcW w:type="dxa" w:w="1883"/>
          </w:tcPr>
          <w:p>
            <w:pPr>
              <w:spacing w:after="0"/>
              <w:jc w:val="left"/>
            </w:pPr>
            <w:r>
              <w:rPr>
                <w:sz w:val="16"/>
              </w:rPr>
              <w:t>damage not reported</w:t>
            </w:r>
          </w:p>
        </w:tc>
        <w:tc>
          <w:tcPr>
            <w:tcW w:type="dxa" w:w="1126"/>
          </w:tcPr>
          <w:p>
            <w:pPr>
              <w:spacing w:after="0"/>
              <w:jc w:val="right"/>
            </w:pPr>
            <w:r>
              <w:rPr>
                <w:sz w:val="16"/>
              </w:rPr>
              <w:t>1, 0</w:t>
            </w:r>
          </w:p>
        </w:tc>
        <w:tc>
          <w:tcPr>
            <w:tcW w:type="dxa" w:w="1848"/>
          </w:tcPr>
          <w:p>
            <w:pPr>
              <w:spacing w:after="0"/>
              <w:jc w:val="left"/>
            </w:pPr>
            <w:r>
              <w:rPr>
                <w:sz w:val="16"/>
              </w:rPr>
              <w:t>PETAL</w:t>
            </w:r>
          </w:p>
        </w:tc>
        <w:tc>
          <w:tcPr>
            <w:tcW w:type="dxa" w:w="1797"/>
          </w:tcPr>
          <w:p>
            <w:pPr>
              <w:spacing w:after="0"/>
              <w:jc w:val="left"/>
            </w:pPr>
          </w:p>
        </w:tc>
        <w:tc>
          <w:tcPr>
            <w:tcW w:type="dxa" w:w="3244"/>
          </w:tcPr>
          <w:p>
            <w:pPr>
              <w:spacing w:after="0"/>
              <w:jc w:val="left"/>
            </w:pPr>
            <w:r>
              <w:rPr>
                <w:sz w:val="16"/>
              </w:rPr>
              <w:t>B1-c worst recorded: Lightning</w:t>
            </w:r>
          </w:p>
        </w:tc>
      </w:tr>
      <w:tr>
        <w:trPr>
          <w:cantSplit/>
        </w:trPr>
        <w:tc>
          <w:tcPr>
            <w:tcW w:type="dxa" w:w="1037"/>
          </w:tcPr>
          <w:p>
            <w:pPr>
              <w:spacing w:after="0"/>
              <w:jc w:val="left"/>
            </w:pPr>
            <w:r>
              <w:rPr>
                <w:sz w:val="16"/>
              </w:rPr>
              <w:t>1998-06-05</w:t>
            </w:r>
          </w:p>
        </w:tc>
        <w:tc>
          <w:tcPr>
            <w:tcW w:type="dxa" w:w="1354"/>
          </w:tcPr>
          <w:p>
            <w:pPr>
              <w:spacing w:after="0"/>
              <w:jc w:val="left"/>
            </w:pPr>
            <w:r>
              <w:rPr>
                <w:sz w:val="16"/>
              </w:rPr>
              <w:t>Thunderstorm Wind</w:t>
            </w:r>
          </w:p>
        </w:tc>
        <w:tc>
          <w:tcPr>
            <w:tcW w:type="dxa" w:w="1824"/>
          </w:tcPr>
          <w:p>
            <w:pPr>
              <w:spacing w:after="0"/>
              <w:jc w:val="left"/>
            </w:pPr>
            <w:r>
              <w:rPr>
                <w:sz w:val="16"/>
              </w:rPr>
              <w:t>speed not recorded</w:t>
            </w:r>
          </w:p>
        </w:tc>
        <w:tc>
          <w:tcPr>
            <w:tcW w:type="dxa" w:w="1883"/>
          </w:tcPr>
          <w:p>
            <w:pPr>
              <w:spacing w:after="0"/>
              <w:jc w:val="left"/>
            </w:pPr>
            <w:r>
              <w:rPr>
                <w:sz w:val="16"/>
              </w:rPr>
              <w:t>$1,000,000 property; crops not reported (1998 dollars)</w:t>
            </w:r>
          </w:p>
        </w:tc>
        <w:tc>
          <w:tcPr>
            <w:tcW w:type="dxa" w:w="1126"/>
          </w:tcPr>
          <w:p>
            <w:pPr>
              <w:spacing w:after="0"/>
              <w:jc w:val="right"/>
            </w:pPr>
            <w:r>
              <w:rPr>
                <w:sz w:val="16"/>
              </w:rPr>
              <w:t>2, 45</w:t>
            </w:r>
          </w:p>
        </w:tc>
        <w:tc>
          <w:tcPr>
            <w:tcW w:type="dxa" w:w="1848"/>
          </w:tcPr>
          <w:p>
            <w:pPr>
              <w:spacing w:after="0"/>
              <w:jc w:val="left"/>
            </w:pPr>
            <w:r>
              <w:rPr>
                <w:sz w:val="16"/>
              </w:rPr>
              <w:t>HATTIESBURG</w:t>
            </w:r>
          </w:p>
        </w:tc>
        <w:tc>
          <w:tcPr>
            <w:tcW w:type="dxa" w:w="1797"/>
          </w:tcPr>
          <w:p>
            <w:pPr>
              <w:spacing w:after="0"/>
              <w:jc w:val="left"/>
            </w:pPr>
          </w:p>
        </w:tc>
        <w:tc>
          <w:tcPr>
            <w:tcW w:type="dxa" w:w="3244"/>
          </w:tcPr>
          <w:p>
            <w:pPr>
              <w:spacing w:after="0"/>
              <w:jc w:val="left"/>
            </w:pPr>
            <w:r>
              <w:rPr>
                <w:sz w:val="16"/>
              </w:rPr>
              <w:t>deaths or injuries recorded</w:t>
            </w:r>
          </w:p>
        </w:tc>
      </w:tr>
      <w:tr>
        <w:trPr>
          <w:cantSplit/>
        </w:trPr>
        <w:tc>
          <w:tcPr>
            <w:tcW w:type="dxa" w:w="1037"/>
          </w:tcPr>
          <w:p>
            <w:pPr>
              <w:spacing w:after="0"/>
              <w:jc w:val="left"/>
            </w:pPr>
            <w:r>
              <w:rPr>
                <w:sz w:val="16"/>
              </w:rPr>
              <w:t>1998-04-17</w:t>
            </w:r>
          </w:p>
        </w:tc>
        <w:tc>
          <w:tcPr>
            <w:tcW w:type="dxa" w:w="1354"/>
          </w:tcPr>
          <w:p>
            <w:pPr>
              <w:spacing w:after="0"/>
              <w:jc w:val="left"/>
            </w:pPr>
            <w:r>
              <w:rPr>
                <w:sz w:val="16"/>
              </w:rPr>
              <w:t>Hail</w:t>
            </w:r>
          </w:p>
        </w:tc>
        <w:tc>
          <w:tcPr>
            <w:tcW w:type="dxa" w:w="1824"/>
          </w:tcPr>
          <w:p>
            <w:pPr>
              <w:spacing w:after="0"/>
              <w:jc w:val="left"/>
            </w:pPr>
            <w:r>
              <w:rPr>
                <w:sz w:val="16"/>
              </w:rPr>
              <w:t>4.5 in</w:t>
            </w:r>
          </w:p>
        </w:tc>
        <w:tc>
          <w:tcPr>
            <w:tcW w:type="dxa" w:w="1883"/>
          </w:tcPr>
          <w:p>
            <w:pPr>
              <w:spacing w:after="0"/>
              <w:jc w:val="left"/>
            </w:pPr>
            <w:r>
              <w:rPr>
                <w:sz w:val="16"/>
              </w:rPr>
              <w:t>$50,000 property; crops not reported (1998 dollars)</w:t>
            </w:r>
          </w:p>
        </w:tc>
        <w:tc>
          <w:tcPr>
            <w:tcW w:type="dxa" w:w="1126"/>
          </w:tcPr>
          <w:p>
            <w:pPr>
              <w:spacing w:after="0"/>
              <w:jc w:val="right"/>
            </w:pPr>
            <w:r>
              <w:rPr>
                <w:sz w:val="16"/>
              </w:rPr>
              <w:t>0, 0</w:t>
            </w:r>
          </w:p>
        </w:tc>
        <w:tc>
          <w:tcPr>
            <w:tcW w:type="dxa" w:w="1848"/>
          </w:tcPr>
          <w:p>
            <w:pPr>
              <w:spacing w:after="0"/>
              <w:jc w:val="left"/>
            </w:pPr>
            <w:r>
              <w:rPr>
                <w:sz w:val="16"/>
              </w:rPr>
              <w:t>CARNES</w:t>
            </w:r>
          </w:p>
        </w:tc>
        <w:tc>
          <w:tcPr>
            <w:tcW w:type="dxa" w:w="1797"/>
          </w:tcPr>
          <w:p>
            <w:pPr>
              <w:spacing w:after="0"/>
              <w:jc w:val="left"/>
            </w:pPr>
          </w:p>
        </w:tc>
        <w:tc>
          <w:tcPr>
            <w:tcW w:type="dxa" w:w="3244"/>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(809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69"/>
        <w:gridCol w:w="1037"/>
        <w:gridCol w:w="1733"/>
        <w:gridCol w:w="1522"/>
        <w:gridCol w:w="1507"/>
        <w:gridCol w:w="1037"/>
        <w:gridCol w:w="1974"/>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0.737</w:t>
            </w:r>
          </w:p>
        </w:tc>
        <w:tc>
          <w:tcPr>
            <w:tcW w:type="dxa" w:w="1453"/>
          </w:tcPr>
          <w:p>
            <w:pPr>
              <w:spacing w:after="0"/>
              <w:jc w:val="left"/>
            </w:pPr>
            <w:r>
              <w:rPr>
                <w:sz w:val="16"/>
              </w:rPr>
              <w:t>event-days per year</w:t>
            </w:r>
          </w:p>
        </w:tc>
        <w:tc>
          <w:tcPr>
            <w:tcW w:type="dxa" w:w="1569"/>
          </w:tcPr>
          <w:p>
            <w:pPr>
              <w:spacing w:after="0"/>
              <w:jc w:val="left"/>
            </w:pPr>
            <w:r>
              <w:rPr>
                <w:sz w:val="16"/>
              </w:rPr>
              <w:t>about 0.737 days per year</w:t>
            </w:r>
          </w:p>
        </w:tc>
        <w:tc>
          <w:tcPr>
            <w:tcW w:type="dxa" w:w="1037"/>
          </w:tcPr>
          <w:p>
            <w:pPr>
              <w:spacing w:after="0"/>
              <w:jc w:val="left"/>
            </w:pPr>
            <w:r>
              <w:rPr>
                <w:sz w:val="16"/>
              </w:rPr>
              <w:t>Possible</w:t>
            </w:r>
          </w:p>
        </w:tc>
        <w:tc>
          <w:tcPr>
            <w:tcW w:type="dxa" w:w="1733"/>
          </w:tcPr>
          <w:p>
            <w:pPr>
              <w:spacing w:after="0"/>
              <w:jc w:val="left"/>
            </w:pPr>
            <w:r>
              <w:rPr>
                <w:sz w:val="16"/>
              </w:rPr>
              <w:t>event-days in 1 of 30 years, 1996 to 2025 (3.33%)</w:t>
            </w:r>
          </w:p>
        </w:tc>
        <w:tc>
          <w:tcPr>
            <w:tcW w:type="dxa" w:w="1522"/>
          </w:tcPr>
          <w:p>
            <w:pPr>
              <w:spacing w:after="0"/>
              <w:jc w:val="right"/>
            </w:pPr>
            <w:r>
              <w:rPr>
                <w:sz w:val="16"/>
              </w:rPr>
              <w:t>14</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14.6</w:t>
            </w:r>
          </w:p>
        </w:tc>
        <w:tc>
          <w:tcPr>
            <w:tcW w:type="dxa" w:w="1453"/>
          </w:tcPr>
          <w:p>
            <w:pPr>
              <w:spacing w:after="0"/>
              <w:jc w:val="left"/>
            </w:pPr>
            <w:r>
              <w:rPr>
                <w:sz w:val="16"/>
              </w:rPr>
              <w:t>event-days per year</w:t>
            </w:r>
          </w:p>
        </w:tc>
        <w:tc>
          <w:tcPr>
            <w:tcW w:type="dxa" w:w="1569"/>
          </w:tcPr>
          <w:p>
            <w:pPr>
              <w:spacing w:after="0"/>
              <w:jc w:val="left"/>
            </w:pPr>
            <w:r>
              <w:rPr>
                <w:sz w:val="16"/>
              </w:rPr>
              <w:t>about 14.6 days per year</w:t>
            </w:r>
          </w:p>
        </w:tc>
        <w:tc>
          <w:tcPr>
            <w:tcW w:type="dxa" w:w="1037"/>
          </w:tcPr>
          <w:p>
            <w:pPr>
              <w:spacing w:after="0"/>
              <w:jc w:val="left"/>
            </w:pPr>
            <w:r>
              <w:rPr>
                <w:sz w:val="16"/>
              </w:rPr>
              <w:t>Likely</w:t>
            </w:r>
          </w:p>
        </w:tc>
        <w:tc>
          <w:tcPr>
            <w:tcW w:type="dxa" w:w="1733"/>
          </w:tcPr>
          <w:p>
            <w:pPr>
              <w:spacing w:after="0"/>
              <w:jc w:val="left"/>
            </w:pPr>
            <w:r>
              <w:rPr>
                <w:sz w:val="16"/>
              </w:rPr>
              <w:t>event-days in 5 of 30 years, 1996 to 2025 (16.7%)</w:t>
            </w:r>
          </w:p>
        </w:tc>
        <w:tc>
          <w:tcPr>
            <w:tcW w:type="dxa" w:w="1522"/>
          </w:tcPr>
          <w:p>
            <w:pPr>
              <w:spacing w:after="0"/>
              <w:jc w:val="right"/>
            </w:pPr>
            <w:r>
              <w:rPr>
                <w:sz w:val="16"/>
              </w:rPr>
              <w:t>469</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4"/>
          </w:tcPr>
          <w:p>
            <w:pPr>
              <w:spacing w:after="0"/>
              <w:jc w:val="left"/>
            </w:pPr>
            <w:r>
              <w:rPr>
                <w:sz w:val="16"/>
              </w:rPr>
              <w:t>NRI gives about 14.6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0.0012</w:t>
            </w:r>
          </w:p>
        </w:tc>
        <w:tc>
          <w:tcPr>
            <w:tcW w:type="dxa" w:w="1453"/>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0.12%</w:t>
            </w: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3.2</w:t>
            </w:r>
          </w:p>
        </w:tc>
        <w:tc>
          <w:tcPr>
            <w:tcW w:type="dxa" w:w="1453"/>
          </w:tcPr>
          <w:p>
            <w:pPr>
              <w:spacing w:after="0"/>
              <w:jc w:val="left"/>
            </w:pPr>
            <w:r>
              <w:rPr>
                <w:sz w:val="16"/>
              </w:rPr>
              <w:t>events per year</w:t>
            </w:r>
          </w:p>
        </w:tc>
        <w:tc>
          <w:tcPr>
            <w:tcW w:type="dxa" w:w="1569"/>
          </w:tcPr>
          <w:p>
            <w:pPr>
              <w:spacing w:after="0"/>
              <w:jc w:val="left"/>
            </w:pPr>
            <w:r>
              <w:rPr>
                <w:sz w:val="16"/>
              </w:rPr>
              <w:t>about 3.2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22"/>
          </w:tcPr>
          <w:p>
            <w:pPr>
              <w:spacing w:after="0"/>
              <w:jc w:val="right"/>
            </w:pPr>
            <w:r>
              <w:rPr>
                <w:sz w:val="16"/>
              </w:rPr>
              <w:t>121.5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12.1</w:t>
            </w:r>
          </w:p>
        </w:tc>
        <w:tc>
          <w:tcPr>
            <w:tcW w:type="dxa" w:w="1453"/>
          </w:tcPr>
          <w:p>
            <w:pPr>
              <w:spacing w:after="0"/>
              <w:jc w:val="left"/>
            </w:pPr>
            <w:r>
              <w:rPr>
                <w:sz w:val="16"/>
              </w:rPr>
              <w:t>event-days per year</w:t>
            </w:r>
          </w:p>
        </w:tc>
        <w:tc>
          <w:tcPr>
            <w:tcW w:type="dxa" w:w="1569"/>
          </w:tcPr>
          <w:p>
            <w:pPr>
              <w:spacing w:after="0"/>
              <w:jc w:val="left"/>
            </w:pPr>
            <w:r>
              <w:rPr>
                <w:sz w:val="16"/>
              </w:rPr>
              <w:t>about 12.1 days per year</w:t>
            </w:r>
          </w:p>
        </w:tc>
        <w:tc>
          <w:tcPr>
            <w:tcW w:type="dxa" w:w="1037"/>
          </w:tcPr>
          <w:p>
            <w:pPr>
              <w:spacing w:after="0"/>
              <w:jc w:val="left"/>
            </w:pPr>
            <w:r>
              <w:rPr>
                <w:sz w:val="16"/>
              </w:rPr>
              <w:t>Likely</w:t>
            </w:r>
          </w:p>
        </w:tc>
        <w:tc>
          <w:tcPr>
            <w:tcW w:type="dxa" w:w="1733"/>
          </w:tcPr>
          <w:p>
            <w:pPr>
              <w:spacing w:after="0"/>
              <w:jc w:val="left"/>
            </w:pPr>
            <w:r>
              <w:rPr>
                <w:sz w:val="16"/>
              </w:rPr>
              <w:t>event-days in 5 of 30 years, 1996 to 2025 (16.7%)</w:t>
            </w:r>
          </w:p>
        </w:tc>
        <w:tc>
          <w:tcPr>
            <w:tcW w:type="dxa" w:w="1522"/>
          </w:tcPr>
          <w:p>
            <w:pPr>
              <w:spacing w:after="0"/>
              <w:jc w:val="right"/>
            </w:pPr>
            <w:r>
              <w:rPr>
                <w:sz w:val="16"/>
              </w:rPr>
              <w:t>187</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r>
              <w:rPr>
                <w:sz w:val="16"/>
              </w:rPr>
              <w:t>NRI gives about 12.1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0.2</w:t>
            </w:r>
          </w:p>
        </w:tc>
        <w:tc>
          <w:tcPr>
            <w:tcW w:type="dxa" w:w="1453"/>
          </w:tcPr>
          <w:p>
            <w:pPr>
              <w:spacing w:after="0"/>
              <w:jc w:val="left"/>
            </w:pPr>
            <w:r>
              <w:rPr>
                <w:sz w:val="16"/>
              </w:rPr>
              <w:t>events per year</w:t>
            </w:r>
          </w:p>
        </w:tc>
        <w:tc>
          <w:tcPr>
            <w:tcW w:type="dxa" w:w="1569"/>
          </w:tcPr>
          <w:p>
            <w:pPr>
              <w:spacing w:after="0"/>
              <w:jc w:val="left"/>
            </w:pPr>
            <w:r>
              <w:rPr>
                <w:sz w:val="16"/>
              </w:rPr>
              <w:t>about 1 in 5 years</w:t>
            </w:r>
          </w:p>
        </w:tc>
        <w:tc>
          <w:tcPr>
            <w:tcW w:type="dxa" w:w="1037"/>
          </w:tcPr>
          <w:p>
            <w:pPr>
              <w:spacing w:after="0"/>
              <w:jc w:val="left"/>
            </w:pPr>
            <w:r>
              <w:rPr>
                <w:sz w:val="16"/>
              </w:rPr>
              <w:t>Likely</w:t>
            </w:r>
          </w:p>
        </w:tc>
        <w:tc>
          <w:tcPr>
            <w:tcW w:type="dxa" w:w="1733"/>
          </w:tcPr>
          <w:p>
            <w:pPr>
              <w:spacing w:after="0"/>
              <w:jc w:val="left"/>
            </w:pPr>
            <w:r>
              <w:rPr>
                <w:sz w:val="16"/>
              </w:rPr>
              <w:t>FEMA annualized frequency (modeled)</w:t>
            </w:r>
          </w:p>
        </w:tc>
        <w:tc>
          <w:tcPr>
            <w:tcW w:type="dxa" w:w="1522"/>
          </w:tcPr>
          <w:p>
            <w:pPr>
              <w:spacing w:after="0"/>
              <w:jc w:val="right"/>
            </w:pPr>
            <w:r>
              <w:rPr>
                <w:sz w:val="16"/>
              </w:rPr>
              <w:t>62</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7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0.705</w:t>
            </w:r>
          </w:p>
        </w:tc>
        <w:tc>
          <w:tcPr>
            <w:tcW w:type="dxa" w:w="1453"/>
          </w:tcPr>
          <w:p>
            <w:pPr>
              <w:spacing w:after="0"/>
              <w:jc w:val="left"/>
            </w:pPr>
            <w:r>
              <w:rPr>
                <w:sz w:val="16"/>
              </w:rPr>
              <w:t>event-days per year</w:t>
            </w:r>
          </w:p>
        </w:tc>
        <w:tc>
          <w:tcPr>
            <w:tcW w:type="dxa" w:w="1569"/>
          </w:tcPr>
          <w:p>
            <w:pPr>
              <w:spacing w:after="0"/>
              <w:jc w:val="left"/>
            </w:pPr>
            <w:r>
              <w:rPr>
                <w:sz w:val="16"/>
              </w:rPr>
              <w:t>about 0.705 days per year</w:t>
            </w:r>
          </w:p>
        </w:tc>
        <w:tc>
          <w:tcPr>
            <w:tcW w:type="dxa" w:w="1037"/>
          </w:tcPr>
          <w:p>
            <w:pPr>
              <w:spacing w:after="0"/>
              <w:jc w:val="left"/>
            </w:pPr>
          </w:p>
        </w:tc>
        <w:tc>
          <w:tcPr>
            <w:tcW w:type="dxa" w:w="1733"/>
          </w:tcPr>
          <w:p>
            <w:pPr>
              <w:spacing w:after="0"/>
              <w:jc w:val="left"/>
            </w:pPr>
            <w:r>
              <w:rPr>
                <w:sz w:val="16"/>
              </w:rPr>
              <w:t>event-days in 0 of 30 years, 1996 to 2025 (0%)</w:t>
            </w:r>
          </w:p>
        </w:tc>
        <w:tc>
          <w:tcPr>
            <w:tcW w:type="dxa" w:w="1522"/>
          </w:tcPr>
          <w:p>
            <w:pPr>
              <w:spacing w:after="0"/>
              <w:jc w:val="right"/>
            </w:pPr>
            <w:r>
              <w:rPr>
                <w:sz w:val="16"/>
              </w:rPr>
              <w:t>48</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7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3.61</w:t>
            </w:r>
          </w:p>
        </w:tc>
        <w:tc>
          <w:tcPr>
            <w:tcW w:type="dxa" w:w="1453"/>
          </w:tcPr>
          <w:p>
            <w:pPr>
              <w:spacing w:after="0"/>
              <w:jc w:val="left"/>
            </w:pPr>
            <w:r>
              <w:rPr>
                <w:sz w:val="16"/>
              </w:rPr>
              <w:t>event-days per year</w:t>
            </w:r>
          </w:p>
        </w:tc>
        <w:tc>
          <w:tcPr>
            <w:tcW w:type="dxa" w:w="1569"/>
          </w:tcPr>
          <w:p>
            <w:pPr>
              <w:spacing w:after="0"/>
              <w:jc w:val="left"/>
            </w:pPr>
            <w:r>
              <w:rPr>
                <w:sz w:val="16"/>
              </w:rPr>
              <w:t>about 3.61 days per year</w:t>
            </w:r>
          </w:p>
        </w:tc>
        <w:tc>
          <w:tcPr>
            <w:tcW w:type="dxa" w:w="1037"/>
          </w:tcPr>
          <w:p>
            <w:pPr>
              <w:spacing w:after="0"/>
              <w:jc w:val="left"/>
            </w:pPr>
            <w:r>
              <w:rPr>
                <w:sz w:val="16"/>
              </w:rPr>
              <w:t>Likely</w:t>
            </w:r>
          </w:p>
        </w:tc>
        <w:tc>
          <w:tcPr>
            <w:tcW w:type="dxa" w:w="1733"/>
          </w:tcPr>
          <w:p>
            <w:pPr>
              <w:spacing w:after="0"/>
              <w:jc w:val="left"/>
            </w:pPr>
            <w:r>
              <w:rPr>
                <w:sz w:val="16"/>
              </w:rPr>
              <w:t>event-days in 24 of 30 years, 1996 to 2025 (80%)</w:t>
            </w:r>
          </w:p>
        </w:tc>
        <w:tc>
          <w:tcPr>
            <w:tcW w:type="dxa" w:w="1522"/>
          </w:tcPr>
          <w:p>
            <w:pPr>
              <w:spacing w:after="0"/>
              <w:jc w:val="right"/>
            </w:pPr>
            <w:r>
              <w:rPr>
                <w:sz w:val="16"/>
              </w:rPr>
              <w:t>101</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0.215</w:t>
            </w:r>
          </w:p>
        </w:tc>
        <w:tc>
          <w:tcPr>
            <w:tcW w:type="dxa" w:w="1453"/>
          </w:tcPr>
          <w:p>
            <w:pPr>
              <w:spacing w:after="0"/>
              <w:jc w:val="left"/>
            </w:pPr>
            <w:r>
              <w:rPr>
                <w:sz w:val="16"/>
              </w:rPr>
              <w:t>events per year (modeled)</w:t>
            </w:r>
          </w:p>
        </w:tc>
        <w:tc>
          <w:tcPr>
            <w:tcW w:type="dxa" w:w="1569"/>
          </w:tcPr>
          <w:p>
            <w:pPr>
              <w:spacing w:after="0"/>
              <w:jc w:val="left"/>
            </w:pPr>
            <w:r>
              <w:rPr>
                <w:sz w:val="16"/>
              </w:rPr>
              <w:t>about 1 in 5 years</w:t>
            </w:r>
          </w:p>
        </w:tc>
        <w:tc>
          <w:tcPr>
            <w:tcW w:type="dxa" w:w="1037"/>
          </w:tcPr>
          <w:p>
            <w:pPr>
              <w:spacing w:after="0"/>
              <w:jc w:val="left"/>
            </w:pPr>
            <w:r>
              <w:rPr>
                <w:sz w:val="16"/>
              </w:rPr>
              <w:t>Likely</w:t>
            </w:r>
          </w:p>
        </w:tc>
        <w:tc>
          <w:tcPr>
            <w:tcW w:type="dxa" w:w="173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81.5</w:t>
            </w:r>
          </w:p>
        </w:tc>
        <w:tc>
          <w:tcPr>
            <w:tcW w:type="dxa" w:w="1453"/>
          </w:tcPr>
          <w:p>
            <w:pPr>
              <w:spacing w:after="0"/>
              <w:jc w:val="left"/>
            </w:pPr>
            <w:r>
              <w:rPr>
                <w:sz w:val="16"/>
              </w:rPr>
              <w:t>days per year with a strike</w:t>
            </w:r>
          </w:p>
        </w:tc>
        <w:tc>
          <w:tcPr>
            <w:tcW w:type="dxa" w:w="1569"/>
          </w:tcPr>
          <w:p>
            <w:pPr>
              <w:spacing w:after="0"/>
              <w:jc w:val="left"/>
            </w:pPr>
            <w:r>
              <w:rPr>
                <w:sz w:val="16"/>
              </w:rPr>
              <w:t>about 81.5 days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2.59</w:t>
            </w:r>
          </w:p>
        </w:tc>
        <w:tc>
          <w:tcPr>
            <w:tcW w:type="dxa" w:w="1453"/>
          </w:tcPr>
          <w:p>
            <w:pPr>
              <w:spacing w:after="0"/>
              <w:jc w:val="left"/>
            </w:pPr>
            <w:r>
              <w:rPr>
                <w:sz w:val="16"/>
              </w:rPr>
              <w:t>events per year</w:t>
            </w:r>
          </w:p>
        </w:tc>
        <w:tc>
          <w:tcPr>
            <w:tcW w:type="dxa" w:w="1569"/>
          </w:tcPr>
          <w:p>
            <w:pPr>
              <w:spacing w:after="0"/>
              <w:jc w:val="left"/>
            </w:pPr>
            <w:r>
              <w:rPr>
                <w:sz w:val="16"/>
              </w:rPr>
              <w:t>about 2.59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22"/>
          </w:tcPr>
          <w:p>
            <w:pPr>
              <w:spacing w:after="0"/>
              <w:jc w:val="right"/>
            </w:pPr>
            <w:r>
              <w:rPr>
                <w:sz w:val="16"/>
              </w:rPr>
              <w:t>99</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0.55</w:t>
            </w:r>
          </w:p>
        </w:tc>
        <w:tc>
          <w:tcPr>
            <w:tcW w:type="dxa" w:w="1453"/>
          </w:tcPr>
          <w:p>
            <w:pPr>
              <w:spacing w:after="0"/>
              <w:jc w:val="left"/>
            </w:pPr>
            <w:r>
              <w:rPr>
                <w:sz w:val="16"/>
              </w:rPr>
              <w:t>events per year</w:t>
            </w:r>
          </w:p>
        </w:tc>
        <w:tc>
          <w:tcPr>
            <w:tcW w:type="dxa" w:w="1569"/>
          </w:tcPr>
          <w:p>
            <w:pPr>
              <w:spacing w:after="0"/>
              <w:jc w:val="left"/>
            </w:pPr>
            <w:r>
              <w:rPr>
                <w:sz w:val="16"/>
              </w:rPr>
              <w:t>about 0.55 per year</w:t>
            </w:r>
          </w:p>
        </w:tc>
        <w:tc>
          <w:tcPr>
            <w:tcW w:type="dxa" w:w="1037"/>
          </w:tcPr>
          <w:p>
            <w:pPr>
              <w:spacing w:after="0"/>
              <w:jc w:val="left"/>
            </w:pPr>
            <w:r>
              <w:rPr>
                <w:sz w:val="16"/>
              </w:rPr>
              <w:t>Likely</w:t>
            </w:r>
          </w:p>
        </w:tc>
        <w:tc>
          <w:tcPr>
            <w:tcW w:type="dxa" w:w="173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0.00433</w:t>
            </w:r>
          </w:p>
        </w:tc>
        <w:tc>
          <w:tcPr>
            <w:tcW w:type="dxa" w:w="1453"/>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0.433%</w:t>
            </w:r>
          </w:p>
        </w:tc>
        <w:tc>
          <w:tcPr>
            <w:tcW w:type="dxa" w:w="1037"/>
          </w:tcPr>
          <w:p>
            <w:pPr>
              <w:spacing w:after="0"/>
              <w:jc w:val="left"/>
            </w:pPr>
          </w:p>
        </w:tc>
        <w:tc>
          <w:tcPr>
            <w:tcW w:type="dxa" w:w="1733"/>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1.63</w:t>
            </w:r>
          </w:p>
        </w:tc>
        <w:tc>
          <w:tcPr>
            <w:tcW w:type="dxa" w:w="1453"/>
          </w:tcPr>
          <w:p>
            <w:pPr>
              <w:spacing w:after="0"/>
              <w:jc w:val="left"/>
            </w:pPr>
            <w:r>
              <w:rPr>
                <w:sz w:val="16"/>
              </w:rPr>
              <w:t>event-days per year</w:t>
            </w:r>
          </w:p>
        </w:tc>
        <w:tc>
          <w:tcPr>
            <w:tcW w:type="dxa" w:w="1569"/>
          </w:tcPr>
          <w:p>
            <w:pPr>
              <w:spacing w:after="0"/>
              <w:jc w:val="left"/>
            </w:pPr>
            <w:r>
              <w:rPr>
                <w:sz w:val="16"/>
              </w:rPr>
              <w:t>about 1.63 days per year</w:t>
            </w:r>
          </w:p>
        </w:tc>
        <w:tc>
          <w:tcPr>
            <w:tcW w:type="dxa" w:w="1037"/>
          </w:tcPr>
          <w:p>
            <w:pPr>
              <w:spacing w:after="0"/>
              <w:jc w:val="left"/>
            </w:pPr>
            <w:r>
              <w:rPr>
                <w:sz w:val="16"/>
              </w:rPr>
              <w:t>Likely</w:t>
            </w:r>
          </w:p>
        </w:tc>
        <w:tc>
          <w:tcPr>
            <w:tcW w:type="dxa" w:w="1733"/>
          </w:tcPr>
          <w:p>
            <w:pPr>
              <w:spacing w:after="0"/>
              <w:jc w:val="left"/>
            </w:pPr>
            <w:r>
              <w:rPr>
                <w:sz w:val="16"/>
              </w:rPr>
              <w:t>event-days in 9 of 30 years, 1996 to 2025 (30%)</w:t>
            </w:r>
          </w:p>
        </w:tc>
        <w:tc>
          <w:tcPr>
            <w:tcW w:type="dxa" w:w="1522"/>
          </w:tcPr>
          <w:p>
            <w:pPr>
              <w:spacing w:after="0"/>
              <w:jc w:val="right"/>
            </w:pPr>
            <w:r>
              <w:rPr>
                <w:sz w:val="16"/>
              </w:rPr>
              <w:t>31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r>
              <w:rPr>
                <w:sz w:val="16"/>
              </w:rPr>
              <w:t>NRI gives about 1.63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79</w:t>
            </w:r>
          </w:p>
        </w:tc>
        <w:tc>
          <w:tcPr>
            <w:tcW w:type="dxa" w:w="1476"/>
          </w:tcPr>
          <w:p>
            <w:pPr>
              <w:spacing w:after="0"/>
              <w:jc w:val="right"/>
            </w:pPr>
            <w:r>
              <w:rPr>
                <w:sz w:val="16"/>
              </w:rPr>
              <w:t>30</w:t>
            </w:r>
          </w:p>
        </w:tc>
        <w:tc>
          <w:tcPr>
            <w:tcW w:type="dxa" w:w="1476"/>
          </w:tcPr>
          <w:p>
            <w:pPr>
              <w:spacing w:after="0"/>
              <w:jc w:val="right"/>
            </w:pPr>
            <w:r>
              <w:rPr>
                <w:sz w:val="16"/>
              </w:rPr>
              <w:t>2.63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216</w:t>
            </w:r>
          </w:p>
        </w:tc>
        <w:tc>
          <w:tcPr>
            <w:tcW w:type="dxa" w:w="1476"/>
          </w:tcPr>
          <w:p>
            <w:pPr>
              <w:spacing w:after="0"/>
              <w:jc w:val="right"/>
            </w:pPr>
            <w:r>
              <w:rPr>
                <w:sz w:val="16"/>
              </w:rPr>
              <w:t>30</w:t>
            </w:r>
          </w:p>
        </w:tc>
        <w:tc>
          <w:tcPr>
            <w:tcW w:type="dxa" w:w="1476"/>
          </w:tcPr>
          <w:p>
            <w:pPr>
              <w:spacing w:after="0"/>
              <w:jc w:val="right"/>
            </w:pPr>
            <w:r>
              <w:rPr>
                <w:sz w:val="16"/>
              </w:rPr>
              <w:t>7.2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72</w:t>
            </w:r>
          </w:p>
        </w:tc>
        <w:tc>
          <w:tcPr>
            <w:tcW w:type="dxa" w:w="1476"/>
          </w:tcPr>
          <w:p>
            <w:pPr>
              <w:spacing w:after="0"/>
              <w:jc w:val="right"/>
            </w:pPr>
            <w:r>
              <w:rPr>
                <w:sz w:val="16"/>
              </w:rPr>
              <w:t>30</w:t>
            </w:r>
          </w:p>
        </w:tc>
        <w:tc>
          <w:tcPr>
            <w:tcW w:type="dxa" w:w="1476"/>
          </w:tcPr>
          <w:p>
            <w:pPr>
              <w:spacing w:after="0"/>
              <w:jc w:val="right"/>
            </w:pPr>
            <w:r>
              <w:rPr>
                <w:sz w:val="16"/>
              </w:rPr>
              <w:t>2.4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5"/>
        <w:gridCol w:w="848"/>
        <w:gridCol w:w="680"/>
        <w:gridCol w:w="648"/>
        <w:gridCol w:w="4231"/>
        <w:gridCol w:w="5844"/>
      </w:tblGrid>
      <w:tr>
        <w:trPr>
          <w:cantSplit/>
          <w:tblHeader/>
        </w:trPr>
        <w:tc>
          <w:tcPr>
            <w:tcW w:type="dxa" w:w="1037"/>
            <w:shd w:val="clear" w:color="auto" w:fill="E8E8E8"/>
          </w:tcPr>
          <w:p>
            <w:pPr>
              <w:spacing w:after="0"/>
              <w:jc w:val="left"/>
            </w:pPr>
            <w:r>
              <w:rPr>
                <w:b/>
                <w:sz w:val="16"/>
              </w:rPr>
              <w:t>Hazard</w:t>
            </w:r>
          </w:p>
        </w:tc>
        <w:tc>
          <w:tcPr>
            <w:tcW w:type="dxa" w:w="825"/>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31"/>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5"/>
          </w:tcPr>
          <w:p>
            <w:pPr>
              <w:spacing w:after="0"/>
              <w:jc w:val="right"/>
            </w:pPr>
            <w:r>
              <w:rPr>
                <w:sz w:val="16"/>
              </w:rPr>
              <w:t>0 of 21</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21</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825"/>
          </w:tcPr>
          <w:p>
            <w:pPr>
              <w:spacing w:after="0"/>
              <w:jc w:val="right"/>
            </w:pPr>
            <w:r>
              <w:rPr>
                <w:sz w:val="16"/>
              </w:rPr>
              <w:t>0 of 21</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21</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825"/>
          </w:tcPr>
          <w:p>
            <w:pPr>
              <w:spacing w:after="0"/>
              <w:jc w:val="right"/>
            </w:pPr>
            <w:r>
              <w:rPr>
                <w:sz w:val="16"/>
              </w:rPr>
              <w:t>21 of 21</w:t>
            </w:r>
          </w:p>
        </w:tc>
        <w:tc>
          <w:tcPr>
            <w:tcW w:type="dxa" w:w="848"/>
          </w:tcPr>
          <w:p>
            <w:pPr>
              <w:spacing w:after="0"/>
              <w:jc w:val="right"/>
            </w:pPr>
            <w:r>
              <w:rPr>
                <w:sz w:val="16"/>
              </w:rPr>
              <w:t>23.9</w:t>
            </w:r>
          </w:p>
        </w:tc>
        <w:tc>
          <w:tcPr>
            <w:tcW w:type="dxa" w:w="680"/>
          </w:tcPr>
          <w:p>
            <w:pPr>
              <w:spacing w:after="0"/>
              <w:jc w:val="right"/>
            </w:pPr>
            <w:r>
              <w:rPr>
                <w:sz w:val="16"/>
              </w:rPr>
              <w:t>39.8</w:t>
            </w:r>
          </w:p>
        </w:tc>
        <w:tc>
          <w:tcPr>
            <w:tcW w:type="dxa" w:w="648"/>
          </w:tcPr>
          <w:p>
            <w:pPr>
              <w:spacing w:after="0"/>
              <w:jc w:val="right"/>
            </w:pPr>
            <w:r>
              <w:rPr>
                <w:sz w:val="16"/>
              </w:rPr>
              <w:t>54.9</w:t>
            </w:r>
          </w:p>
        </w:tc>
        <w:tc>
          <w:tcPr>
            <w:tcW w:type="dxa" w:w="4231"/>
          </w:tcPr>
          <w:p>
            <w:pPr>
              <w:spacing w:after="0"/>
              <w:jc w:val="left"/>
            </w:pPr>
            <w:r>
              <w:rPr>
                <w:sz w:val="16"/>
              </w:rPr>
              <w:t>Relatively Moderate 4, Relatively Low 17</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5"/>
          </w:tcPr>
          <w:p>
            <w:pPr>
              <w:spacing w:after="0"/>
              <w:jc w:val="right"/>
            </w:pPr>
            <w:r>
              <w:rPr>
                <w:sz w:val="16"/>
              </w:rPr>
              <w:t>8 of 21</w:t>
            </w:r>
          </w:p>
        </w:tc>
        <w:tc>
          <w:tcPr>
            <w:tcW w:type="dxa" w:w="848"/>
          </w:tcPr>
          <w:p>
            <w:pPr>
              <w:spacing w:after="0"/>
              <w:jc w:val="right"/>
            </w:pPr>
            <w:r>
              <w:rPr>
                <w:sz w:val="16"/>
              </w:rPr>
              <w:t>69.7</w:t>
            </w:r>
          </w:p>
        </w:tc>
        <w:tc>
          <w:tcPr>
            <w:tcW w:type="dxa" w:w="680"/>
          </w:tcPr>
          <w:p>
            <w:pPr>
              <w:spacing w:after="0"/>
              <w:jc w:val="right"/>
            </w:pPr>
            <w:r>
              <w:rPr>
                <w:sz w:val="16"/>
              </w:rPr>
              <w:t>84.5</w:t>
            </w:r>
          </w:p>
        </w:tc>
        <w:tc>
          <w:tcPr>
            <w:tcW w:type="dxa" w:w="648"/>
          </w:tcPr>
          <w:p>
            <w:pPr>
              <w:spacing w:after="0"/>
              <w:jc w:val="right"/>
            </w:pPr>
            <w:r>
              <w:rPr>
                <w:sz w:val="16"/>
              </w:rPr>
              <w:t>91.3</w:t>
            </w:r>
          </w:p>
        </w:tc>
        <w:tc>
          <w:tcPr>
            <w:tcW w:type="dxa" w:w="4231"/>
          </w:tcPr>
          <w:p>
            <w:pPr>
              <w:spacing w:after="0"/>
              <w:jc w:val="left"/>
            </w:pPr>
            <w:r>
              <w:rPr>
                <w:sz w:val="16"/>
              </w:rPr>
              <w:t>Relatively Low 7, Very Low 1, No Rating 13</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5"/>
          </w:tcPr>
          <w:p>
            <w:pPr>
              <w:spacing w:after="0"/>
              <w:jc w:val="right"/>
            </w:pPr>
            <w:r>
              <w:rPr>
                <w:sz w:val="16"/>
              </w:rPr>
              <w:t>21 of 21</w:t>
            </w:r>
          </w:p>
        </w:tc>
        <w:tc>
          <w:tcPr>
            <w:tcW w:type="dxa" w:w="848"/>
          </w:tcPr>
          <w:p>
            <w:pPr>
              <w:spacing w:after="0"/>
              <w:jc w:val="right"/>
            </w:pPr>
            <w:r>
              <w:rPr>
                <w:sz w:val="16"/>
              </w:rPr>
              <w:t>25.4</w:t>
            </w:r>
          </w:p>
        </w:tc>
        <w:tc>
          <w:tcPr>
            <w:tcW w:type="dxa" w:w="680"/>
          </w:tcPr>
          <w:p>
            <w:pPr>
              <w:spacing w:after="0"/>
              <w:jc w:val="right"/>
            </w:pPr>
            <w:r>
              <w:rPr>
                <w:sz w:val="16"/>
              </w:rPr>
              <w:t>43.3</w:t>
            </w:r>
          </w:p>
        </w:tc>
        <w:tc>
          <w:tcPr>
            <w:tcW w:type="dxa" w:w="648"/>
          </w:tcPr>
          <w:p>
            <w:pPr>
              <w:spacing w:after="0"/>
              <w:jc w:val="right"/>
            </w:pPr>
            <w:r>
              <w:rPr>
                <w:sz w:val="16"/>
              </w:rPr>
              <w:t>79.4</w:t>
            </w:r>
          </w:p>
        </w:tc>
        <w:tc>
          <w:tcPr>
            <w:tcW w:type="dxa" w:w="4231"/>
          </w:tcPr>
          <w:p>
            <w:pPr>
              <w:spacing w:after="0"/>
              <w:jc w:val="left"/>
            </w:pPr>
            <w:r>
              <w:rPr>
                <w:sz w:val="16"/>
              </w:rPr>
              <w:t>Relatively Moderate 1, Relatively Low 11, Very Low 9</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825"/>
          </w:tcPr>
          <w:p>
            <w:pPr>
              <w:spacing w:after="0"/>
              <w:jc w:val="right"/>
            </w:pPr>
            <w:r>
              <w:rPr>
                <w:sz w:val="16"/>
              </w:rPr>
              <w:t>21 of 21</w:t>
            </w:r>
          </w:p>
        </w:tc>
        <w:tc>
          <w:tcPr>
            <w:tcW w:type="dxa" w:w="848"/>
          </w:tcPr>
          <w:p>
            <w:pPr>
              <w:spacing w:after="0"/>
              <w:jc w:val="right"/>
            </w:pPr>
            <w:r>
              <w:rPr>
                <w:sz w:val="16"/>
              </w:rPr>
              <w:t>58.9</w:t>
            </w:r>
          </w:p>
        </w:tc>
        <w:tc>
          <w:tcPr>
            <w:tcW w:type="dxa" w:w="680"/>
          </w:tcPr>
          <w:p>
            <w:pPr>
              <w:spacing w:after="0"/>
              <w:jc w:val="right"/>
            </w:pPr>
            <w:r>
              <w:rPr>
                <w:sz w:val="16"/>
              </w:rPr>
              <w:t>74.9</w:t>
            </w:r>
          </w:p>
        </w:tc>
        <w:tc>
          <w:tcPr>
            <w:tcW w:type="dxa" w:w="648"/>
          </w:tcPr>
          <w:p>
            <w:pPr>
              <w:spacing w:after="0"/>
              <w:jc w:val="right"/>
            </w:pPr>
            <w:r>
              <w:rPr>
                <w:sz w:val="16"/>
              </w:rPr>
              <w:t>90.4</w:t>
            </w:r>
          </w:p>
        </w:tc>
        <w:tc>
          <w:tcPr>
            <w:tcW w:type="dxa" w:w="4231"/>
          </w:tcPr>
          <w:p>
            <w:pPr>
              <w:spacing w:after="0"/>
              <w:jc w:val="left"/>
            </w:pPr>
            <w:r>
              <w:rPr>
                <w:sz w:val="16"/>
              </w:rPr>
              <w:t>Relatively High 1, Relatively Moderate 17, Relatively Low 3</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5"/>
          </w:tcPr>
          <w:p>
            <w:pPr>
              <w:spacing w:after="0"/>
              <w:jc w:val="right"/>
            </w:pPr>
            <w:r>
              <w:rPr>
                <w:sz w:val="16"/>
              </w:rPr>
              <w:t>21 of 21</w:t>
            </w:r>
          </w:p>
        </w:tc>
        <w:tc>
          <w:tcPr>
            <w:tcW w:type="dxa" w:w="848"/>
          </w:tcPr>
          <w:p>
            <w:pPr>
              <w:spacing w:after="0"/>
              <w:jc w:val="right"/>
            </w:pPr>
            <w:r>
              <w:rPr>
                <w:sz w:val="16"/>
              </w:rPr>
              <w:t>35.2</w:t>
            </w:r>
          </w:p>
        </w:tc>
        <w:tc>
          <w:tcPr>
            <w:tcW w:type="dxa" w:w="680"/>
          </w:tcPr>
          <w:p>
            <w:pPr>
              <w:spacing w:after="0"/>
              <w:jc w:val="right"/>
            </w:pPr>
            <w:r>
              <w:rPr>
                <w:sz w:val="16"/>
              </w:rPr>
              <w:t>75.2</w:t>
            </w:r>
          </w:p>
        </w:tc>
        <w:tc>
          <w:tcPr>
            <w:tcW w:type="dxa" w:w="648"/>
          </w:tcPr>
          <w:p>
            <w:pPr>
              <w:spacing w:after="0"/>
              <w:jc w:val="right"/>
            </w:pPr>
            <w:r>
              <w:rPr>
                <w:sz w:val="16"/>
              </w:rPr>
              <w:t>87.7</w:t>
            </w:r>
          </w:p>
        </w:tc>
        <w:tc>
          <w:tcPr>
            <w:tcW w:type="dxa" w:w="4231"/>
          </w:tcPr>
          <w:p>
            <w:pPr>
              <w:spacing w:after="0"/>
              <w:jc w:val="left"/>
            </w:pPr>
            <w:r>
              <w:rPr>
                <w:sz w:val="16"/>
              </w:rPr>
              <w:t>Relatively High 3, Relatively Moderate 16, Relatively Low 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5"/>
          </w:tcPr>
          <w:p>
            <w:pPr>
              <w:spacing w:after="0"/>
              <w:jc w:val="right"/>
            </w:pPr>
            <w:r>
              <w:rPr>
                <w:sz w:val="16"/>
              </w:rPr>
              <w:t>21 of 21</w:t>
            </w:r>
          </w:p>
        </w:tc>
        <w:tc>
          <w:tcPr>
            <w:tcW w:type="dxa" w:w="848"/>
          </w:tcPr>
          <w:p>
            <w:pPr>
              <w:spacing w:after="0"/>
              <w:jc w:val="right"/>
            </w:pPr>
            <w:r>
              <w:rPr>
                <w:sz w:val="16"/>
              </w:rPr>
              <w:t>78.1</w:t>
            </w:r>
          </w:p>
        </w:tc>
        <w:tc>
          <w:tcPr>
            <w:tcW w:type="dxa" w:w="680"/>
          </w:tcPr>
          <w:p>
            <w:pPr>
              <w:spacing w:after="0"/>
              <w:jc w:val="right"/>
            </w:pPr>
            <w:r>
              <w:rPr>
                <w:sz w:val="16"/>
              </w:rPr>
              <w:t>87.5</w:t>
            </w:r>
          </w:p>
        </w:tc>
        <w:tc>
          <w:tcPr>
            <w:tcW w:type="dxa" w:w="648"/>
          </w:tcPr>
          <w:p>
            <w:pPr>
              <w:spacing w:after="0"/>
              <w:jc w:val="right"/>
            </w:pPr>
            <w:r>
              <w:rPr>
                <w:sz w:val="16"/>
              </w:rPr>
              <w:t>93.5</w:t>
            </w:r>
          </w:p>
        </w:tc>
        <w:tc>
          <w:tcPr>
            <w:tcW w:type="dxa" w:w="4231"/>
          </w:tcPr>
          <w:p>
            <w:pPr>
              <w:spacing w:after="0"/>
              <w:jc w:val="left"/>
            </w:pPr>
            <w:r>
              <w:rPr>
                <w:sz w:val="16"/>
              </w:rPr>
              <w:t>Relatively High 6, Relatively Moderate 14, Relatively Low 1</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825"/>
          </w:tcPr>
          <w:p>
            <w:pPr>
              <w:spacing w:after="0"/>
              <w:jc w:val="right"/>
            </w:pPr>
            <w:r>
              <w:rPr>
                <w:sz w:val="16"/>
              </w:rPr>
              <w:t>21 of 21</w:t>
            </w:r>
          </w:p>
        </w:tc>
        <w:tc>
          <w:tcPr>
            <w:tcW w:type="dxa" w:w="848"/>
          </w:tcPr>
          <w:p>
            <w:pPr>
              <w:spacing w:after="0"/>
              <w:jc w:val="right"/>
            </w:pPr>
            <w:r>
              <w:rPr>
                <w:sz w:val="16"/>
              </w:rPr>
              <w:t>28.3</w:t>
            </w:r>
          </w:p>
        </w:tc>
        <w:tc>
          <w:tcPr>
            <w:tcW w:type="dxa" w:w="680"/>
          </w:tcPr>
          <w:p>
            <w:pPr>
              <w:spacing w:after="0"/>
              <w:jc w:val="right"/>
            </w:pPr>
            <w:r>
              <w:rPr>
                <w:sz w:val="16"/>
              </w:rPr>
              <w:t>58.3</w:t>
            </w:r>
          </w:p>
        </w:tc>
        <w:tc>
          <w:tcPr>
            <w:tcW w:type="dxa" w:w="648"/>
          </w:tcPr>
          <w:p>
            <w:pPr>
              <w:spacing w:after="0"/>
              <w:jc w:val="right"/>
            </w:pPr>
            <w:r>
              <w:rPr>
                <w:sz w:val="16"/>
              </w:rPr>
              <w:t>80.8</w:t>
            </w:r>
          </w:p>
        </w:tc>
        <w:tc>
          <w:tcPr>
            <w:tcW w:type="dxa" w:w="4231"/>
          </w:tcPr>
          <w:p>
            <w:pPr>
              <w:spacing w:after="0"/>
              <w:jc w:val="left"/>
            </w:pPr>
            <w:r>
              <w:rPr>
                <w:sz w:val="16"/>
              </w:rPr>
              <w:t>Relatively Moderate 4, Relatively Low 15, Very Low 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5"/>
          </w:tcPr>
          <w:p>
            <w:pPr>
              <w:spacing w:after="0"/>
              <w:jc w:val="right"/>
            </w:pPr>
            <w:r>
              <w:rPr>
                <w:sz w:val="16"/>
              </w:rPr>
              <w:t>21 of 21</w:t>
            </w:r>
          </w:p>
        </w:tc>
        <w:tc>
          <w:tcPr>
            <w:tcW w:type="dxa" w:w="848"/>
          </w:tcPr>
          <w:p>
            <w:pPr>
              <w:spacing w:after="0"/>
              <w:jc w:val="right"/>
            </w:pPr>
            <w:r>
              <w:rPr>
                <w:sz w:val="16"/>
              </w:rPr>
              <w:t>12.8</w:t>
            </w:r>
          </w:p>
        </w:tc>
        <w:tc>
          <w:tcPr>
            <w:tcW w:type="dxa" w:w="680"/>
          </w:tcPr>
          <w:p>
            <w:pPr>
              <w:spacing w:after="0"/>
              <w:jc w:val="right"/>
            </w:pPr>
            <w:r>
              <w:rPr>
                <w:sz w:val="16"/>
              </w:rPr>
              <w:t>48.8</w:t>
            </w:r>
          </w:p>
        </w:tc>
        <w:tc>
          <w:tcPr>
            <w:tcW w:type="dxa" w:w="648"/>
          </w:tcPr>
          <w:p>
            <w:pPr>
              <w:spacing w:after="0"/>
              <w:jc w:val="right"/>
            </w:pPr>
            <w:r>
              <w:rPr>
                <w:sz w:val="16"/>
              </w:rPr>
              <w:t>83.9</w:t>
            </w:r>
          </w:p>
        </w:tc>
        <w:tc>
          <w:tcPr>
            <w:tcW w:type="dxa" w:w="4231"/>
          </w:tcPr>
          <w:p>
            <w:pPr>
              <w:spacing w:after="0"/>
              <w:jc w:val="left"/>
            </w:pPr>
            <w:r>
              <w:rPr>
                <w:sz w:val="16"/>
              </w:rPr>
              <w:t>Relatively High 1, Relatively Moderate 10, Relatively Low 8, Very Low 2</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825"/>
          </w:tcPr>
          <w:p>
            <w:pPr>
              <w:spacing w:after="0"/>
              <w:jc w:val="right"/>
            </w:pPr>
            <w:r>
              <w:rPr>
                <w:sz w:val="16"/>
              </w:rPr>
              <w:t>21 of 21</w:t>
            </w:r>
          </w:p>
        </w:tc>
        <w:tc>
          <w:tcPr>
            <w:tcW w:type="dxa" w:w="848"/>
          </w:tcPr>
          <w:p>
            <w:pPr>
              <w:spacing w:after="0"/>
              <w:jc w:val="right"/>
            </w:pPr>
            <w:r>
              <w:rPr>
                <w:sz w:val="16"/>
              </w:rPr>
              <w:t>14.4</w:t>
            </w:r>
          </w:p>
        </w:tc>
        <w:tc>
          <w:tcPr>
            <w:tcW w:type="dxa" w:w="680"/>
          </w:tcPr>
          <w:p>
            <w:pPr>
              <w:spacing w:after="0"/>
              <w:jc w:val="right"/>
            </w:pPr>
            <w:r>
              <w:rPr>
                <w:sz w:val="16"/>
              </w:rPr>
              <w:t>59.0</w:t>
            </w:r>
          </w:p>
        </w:tc>
        <w:tc>
          <w:tcPr>
            <w:tcW w:type="dxa" w:w="648"/>
          </w:tcPr>
          <w:p>
            <w:pPr>
              <w:spacing w:after="0"/>
              <w:jc w:val="right"/>
            </w:pPr>
            <w:r>
              <w:rPr>
                <w:sz w:val="16"/>
              </w:rPr>
              <w:t>90.5</w:t>
            </w:r>
          </w:p>
        </w:tc>
        <w:tc>
          <w:tcPr>
            <w:tcW w:type="dxa" w:w="4231"/>
          </w:tcPr>
          <w:p>
            <w:pPr>
              <w:spacing w:after="0"/>
              <w:jc w:val="left"/>
            </w:pPr>
            <w:r>
              <w:rPr>
                <w:sz w:val="16"/>
              </w:rPr>
              <w:t>Relatively Low 5, Very Low 16</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825"/>
          </w:tcPr>
          <w:p>
            <w:pPr>
              <w:spacing w:after="0"/>
              <w:jc w:val="right"/>
            </w:pPr>
            <w:r>
              <w:rPr>
                <w:sz w:val="16"/>
              </w:rPr>
              <w:t>21 of 21</w:t>
            </w:r>
          </w:p>
        </w:tc>
        <w:tc>
          <w:tcPr>
            <w:tcW w:type="dxa" w:w="848"/>
          </w:tcPr>
          <w:p>
            <w:pPr>
              <w:spacing w:after="0"/>
              <w:jc w:val="right"/>
            </w:pPr>
            <w:r>
              <w:rPr>
                <w:sz w:val="16"/>
              </w:rPr>
              <w:t>59.7</w:t>
            </w:r>
          </w:p>
        </w:tc>
        <w:tc>
          <w:tcPr>
            <w:tcW w:type="dxa" w:w="680"/>
          </w:tcPr>
          <w:p>
            <w:pPr>
              <w:spacing w:after="0"/>
              <w:jc w:val="right"/>
            </w:pPr>
            <w:r>
              <w:rPr>
                <w:sz w:val="16"/>
              </w:rPr>
              <w:t>92.9</w:t>
            </w:r>
          </w:p>
        </w:tc>
        <w:tc>
          <w:tcPr>
            <w:tcW w:type="dxa" w:w="648"/>
          </w:tcPr>
          <w:p>
            <w:pPr>
              <w:spacing w:after="0"/>
              <w:jc w:val="right"/>
            </w:pPr>
            <w:r>
              <w:rPr>
                <w:sz w:val="16"/>
              </w:rPr>
              <w:t>98.3</w:t>
            </w:r>
          </w:p>
        </w:tc>
        <w:tc>
          <w:tcPr>
            <w:tcW w:type="dxa" w:w="4231"/>
          </w:tcPr>
          <w:p>
            <w:pPr>
              <w:spacing w:after="0"/>
              <w:jc w:val="left"/>
            </w:pPr>
            <w:r>
              <w:rPr>
                <w:sz w:val="16"/>
              </w:rPr>
              <w:t>Very High 7, Relatively High 12, Relatively Moderate 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5"/>
          </w:tcPr>
          <w:p>
            <w:pPr>
              <w:spacing w:after="0"/>
              <w:jc w:val="right"/>
            </w:pPr>
            <w:r>
              <w:rPr>
                <w:sz w:val="16"/>
              </w:rPr>
              <w:t>21 of 21</w:t>
            </w:r>
          </w:p>
        </w:tc>
        <w:tc>
          <w:tcPr>
            <w:tcW w:type="dxa" w:w="848"/>
          </w:tcPr>
          <w:p>
            <w:pPr>
              <w:spacing w:after="0"/>
              <w:jc w:val="right"/>
            </w:pPr>
            <w:r>
              <w:rPr>
                <w:sz w:val="16"/>
              </w:rPr>
              <w:t>67.4</w:t>
            </w:r>
          </w:p>
        </w:tc>
        <w:tc>
          <w:tcPr>
            <w:tcW w:type="dxa" w:w="680"/>
          </w:tcPr>
          <w:p>
            <w:pPr>
              <w:spacing w:after="0"/>
              <w:jc w:val="right"/>
            </w:pPr>
            <w:r>
              <w:rPr>
                <w:sz w:val="16"/>
              </w:rPr>
              <w:t>89.5</w:t>
            </w:r>
          </w:p>
        </w:tc>
        <w:tc>
          <w:tcPr>
            <w:tcW w:type="dxa" w:w="648"/>
          </w:tcPr>
          <w:p>
            <w:pPr>
              <w:spacing w:after="0"/>
              <w:jc w:val="right"/>
            </w:pPr>
            <w:r>
              <w:rPr>
                <w:sz w:val="16"/>
              </w:rPr>
              <w:t>97.4</w:t>
            </w:r>
          </w:p>
        </w:tc>
        <w:tc>
          <w:tcPr>
            <w:tcW w:type="dxa" w:w="4231"/>
          </w:tcPr>
          <w:p>
            <w:pPr>
              <w:spacing w:after="0"/>
              <w:jc w:val="left"/>
            </w:pPr>
            <w:r>
              <w:rPr>
                <w:sz w:val="16"/>
              </w:rPr>
              <w:t>Very High 1, Relatively High 18, Relatively Moderate 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5"/>
          </w:tcPr>
          <w:p>
            <w:pPr>
              <w:spacing w:after="0"/>
              <w:jc w:val="right"/>
            </w:pPr>
            <w:r>
              <w:rPr>
                <w:sz w:val="16"/>
              </w:rPr>
              <w:t>21 of 21</w:t>
            </w:r>
          </w:p>
        </w:tc>
        <w:tc>
          <w:tcPr>
            <w:tcW w:type="dxa" w:w="848"/>
          </w:tcPr>
          <w:p>
            <w:pPr>
              <w:spacing w:after="0"/>
              <w:jc w:val="right"/>
            </w:pPr>
            <w:r>
              <w:rPr>
                <w:sz w:val="16"/>
              </w:rPr>
              <w:t>63.2</w:t>
            </w:r>
          </w:p>
        </w:tc>
        <w:tc>
          <w:tcPr>
            <w:tcW w:type="dxa" w:w="680"/>
          </w:tcPr>
          <w:p>
            <w:pPr>
              <w:spacing w:after="0"/>
              <w:jc w:val="right"/>
            </w:pPr>
            <w:r>
              <w:rPr>
                <w:sz w:val="16"/>
              </w:rPr>
              <w:t>89.1</w:t>
            </w:r>
          </w:p>
        </w:tc>
        <w:tc>
          <w:tcPr>
            <w:tcW w:type="dxa" w:w="648"/>
          </w:tcPr>
          <w:p>
            <w:pPr>
              <w:spacing w:after="0"/>
              <w:jc w:val="right"/>
            </w:pPr>
            <w:r>
              <w:rPr>
                <w:sz w:val="16"/>
              </w:rPr>
              <w:t>98.9</w:t>
            </w:r>
          </w:p>
        </w:tc>
        <w:tc>
          <w:tcPr>
            <w:tcW w:type="dxa" w:w="4231"/>
          </w:tcPr>
          <w:p>
            <w:pPr>
              <w:spacing w:after="0"/>
              <w:jc w:val="left"/>
            </w:pPr>
            <w:r>
              <w:rPr>
                <w:sz w:val="16"/>
              </w:rPr>
              <w:t>Very High 10, Relatively High 9, Relatively Moderate 2</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825"/>
          </w:tcPr>
          <w:p>
            <w:pPr>
              <w:spacing w:after="0"/>
              <w:jc w:val="right"/>
            </w:pPr>
            <w:r>
              <w:rPr>
                <w:sz w:val="16"/>
              </w:rPr>
              <w:t>0 of 21</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21</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825"/>
          </w:tcPr>
          <w:p>
            <w:pPr>
              <w:spacing w:after="0"/>
              <w:jc w:val="right"/>
            </w:pPr>
            <w:r>
              <w:rPr>
                <w:sz w:val="16"/>
              </w:rPr>
              <w:t>0 of 21</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21</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825"/>
          </w:tcPr>
          <w:p>
            <w:pPr>
              <w:spacing w:after="0"/>
              <w:jc w:val="right"/>
            </w:pPr>
            <w:r>
              <w:rPr>
                <w:sz w:val="16"/>
              </w:rPr>
              <w:t>18 of 21</w:t>
            </w:r>
          </w:p>
        </w:tc>
        <w:tc>
          <w:tcPr>
            <w:tcW w:type="dxa" w:w="848"/>
          </w:tcPr>
          <w:p>
            <w:pPr>
              <w:spacing w:after="0"/>
              <w:jc w:val="right"/>
            </w:pPr>
            <w:r>
              <w:rPr>
                <w:sz w:val="16"/>
              </w:rPr>
              <w:t>22.3</w:t>
            </w:r>
          </w:p>
        </w:tc>
        <w:tc>
          <w:tcPr>
            <w:tcW w:type="dxa" w:w="680"/>
          </w:tcPr>
          <w:p>
            <w:pPr>
              <w:spacing w:after="0"/>
              <w:jc w:val="right"/>
            </w:pPr>
            <w:r>
              <w:rPr>
                <w:sz w:val="16"/>
              </w:rPr>
              <w:t>82.4</w:t>
            </w:r>
          </w:p>
        </w:tc>
        <w:tc>
          <w:tcPr>
            <w:tcW w:type="dxa" w:w="648"/>
          </w:tcPr>
          <w:p>
            <w:pPr>
              <w:spacing w:after="0"/>
              <w:jc w:val="right"/>
            </w:pPr>
            <w:r>
              <w:rPr>
                <w:sz w:val="16"/>
              </w:rPr>
              <w:t>95.3</w:t>
            </w:r>
          </w:p>
        </w:tc>
        <w:tc>
          <w:tcPr>
            <w:tcW w:type="dxa" w:w="4231"/>
          </w:tcPr>
          <w:p>
            <w:pPr>
              <w:spacing w:after="0"/>
              <w:jc w:val="left"/>
            </w:pPr>
            <w:r>
              <w:rPr>
                <w:sz w:val="16"/>
              </w:rPr>
              <w:t>Relatively Moderate 6, Relatively Low 8, Very Low 4, No Rating 3</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825"/>
          </w:tcPr>
          <w:p>
            <w:pPr>
              <w:spacing w:after="0"/>
              <w:jc w:val="right"/>
            </w:pPr>
            <w:r>
              <w:rPr>
                <w:sz w:val="16"/>
              </w:rPr>
              <w:t>21 of 21</w:t>
            </w:r>
          </w:p>
        </w:tc>
        <w:tc>
          <w:tcPr>
            <w:tcW w:type="dxa" w:w="848"/>
          </w:tcPr>
          <w:p>
            <w:pPr>
              <w:spacing w:after="0"/>
              <w:jc w:val="right"/>
            </w:pPr>
            <w:r>
              <w:rPr>
                <w:sz w:val="16"/>
              </w:rPr>
              <w:t>35.7</w:t>
            </w:r>
          </w:p>
        </w:tc>
        <w:tc>
          <w:tcPr>
            <w:tcW w:type="dxa" w:w="680"/>
          </w:tcPr>
          <w:p>
            <w:pPr>
              <w:spacing w:after="0"/>
              <w:jc w:val="right"/>
            </w:pPr>
            <w:r>
              <w:rPr>
                <w:sz w:val="16"/>
              </w:rPr>
              <w:t>61.5</w:t>
            </w:r>
          </w:p>
        </w:tc>
        <w:tc>
          <w:tcPr>
            <w:tcW w:type="dxa" w:w="648"/>
          </w:tcPr>
          <w:p>
            <w:pPr>
              <w:spacing w:after="0"/>
              <w:jc w:val="right"/>
            </w:pPr>
            <w:r>
              <w:rPr>
                <w:sz w:val="16"/>
              </w:rPr>
              <w:t>78.1</w:t>
            </w:r>
          </w:p>
        </w:tc>
        <w:tc>
          <w:tcPr>
            <w:tcW w:type="dxa" w:w="4231"/>
          </w:tcPr>
          <w:p>
            <w:pPr>
              <w:spacing w:after="0"/>
              <w:jc w:val="left"/>
            </w:pPr>
            <w:r>
              <w:rPr>
                <w:sz w:val="16"/>
              </w:rPr>
              <w:t>Relatively Moderate 19, Relatively Low 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98"/>
        <w:gridCol w:w="1417"/>
        <w:gridCol w:w="2687"/>
        <w:gridCol w:w="2233"/>
        <w:gridCol w:w="1507"/>
        <w:gridCol w:w="1834"/>
        <w:gridCol w:w="2835"/>
      </w:tblGrid>
      <w:tr>
        <w:trPr>
          <w:cantSplit/>
          <w:tblHeader/>
        </w:trPr>
        <w:tc>
          <w:tcPr>
            <w:tcW w:type="dxa" w:w="1598"/>
            <w:shd w:val="clear" w:color="auto" w:fill="E8E8E8"/>
          </w:tcPr>
          <w:p>
            <w:pPr>
              <w:spacing w:after="0"/>
              <w:jc w:val="left"/>
            </w:pPr>
            <w:r>
              <w:rPr>
                <w:b/>
                <w:sz w:val="16"/>
              </w:rPr>
              <w:t>Member</w:t>
            </w:r>
          </w:p>
        </w:tc>
        <w:tc>
          <w:tcPr>
            <w:tcW w:type="dxa" w:w="1417"/>
            <w:shd w:val="clear" w:color="auto" w:fill="E8E8E8"/>
          </w:tcPr>
          <w:p>
            <w:pPr>
              <w:spacing w:after="0"/>
              <w:jc w:val="left"/>
            </w:pPr>
            <w:r>
              <w:rPr>
                <w:b/>
                <w:sz w:val="16"/>
              </w:rPr>
              <w:t>Type</w:t>
            </w:r>
          </w:p>
        </w:tc>
        <w:tc>
          <w:tcPr>
            <w:tcW w:type="dxa" w:w="2687"/>
            <w:shd w:val="clear" w:color="auto" w:fill="E8E8E8"/>
          </w:tcPr>
          <w:p>
            <w:pPr>
              <w:spacing w:after="0"/>
              <w:jc w:val="left"/>
            </w:pPr>
            <w:r>
              <w:rPr>
                <w:b/>
                <w:sz w:val="16"/>
              </w:rPr>
              <w:t>Plan status</w:t>
            </w:r>
          </w:p>
        </w:tc>
        <w:tc>
          <w:tcPr>
            <w:tcW w:type="dxa" w:w="22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0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3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35"/>
            <w:shd w:val="clear" w:color="auto" w:fill="E8E8E8"/>
          </w:tcPr>
          <w:p>
            <w:pPr>
              <w:spacing w:after="0"/>
              <w:jc w:val="left"/>
            </w:pPr>
            <w:r>
              <w:rPr>
                <w:b/>
                <w:sz w:val="16"/>
              </w:rPr>
              <w:t>Notes</w:t>
            </w:r>
          </w:p>
        </w:tc>
      </w:tr>
      <w:tr>
        <w:trPr>
          <w:cantSplit/>
        </w:trPr>
        <w:tc>
          <w:tcPr>
            <w:tcW w:type="dxa" w:w="1598"/>
          </w:tcPr>
          <w:p>
            <w:pPr>
              <w:spacing w:after="0"/>
              <w:jc w:val="left"/>
            </w:pPr>
            <w:r>
              <w:rPr>
                <w:sz w:val="16"/>
              </w:rPr>
              <w:t>Forrest County (unincorporated area)</w:t>
            </w:r>
          </w:p>
        </w:tc>
        <w:tc>
          <w:tcPr>
            <w:tcW w:type="dxa" w:w="1417"/>
          </w:tcPr>
          <w:p>
            <w:pPr>
              <w:spacing w:after="0"/>
              <w:jc w:val="left"/>
            </w:pPr>
            <w:r>
              <w:rPr>
                <w:sz w:val="16"/>
              </w:rPr>
              <w:t>Unincorporated</w:t>
            </w:r>
          </w:p>
        </w:tc>
        <w:tc>
          <w:tcPr>
            <w:tcW w:type="dxa" w:w="2687"/>
          </w:tcPr>
          <w:p>
            <w:pPr>
              <w:spacing w:after="0"/>
              <w:jc w:val="left"/>
            </w:pPr>
            <w:r>
              <w:rPr>
                <w:sz w:val="16"/>
              </w:rPr>
              <w:t>Approved, expires 2030-04-30</w:t>
            </w:r>
          </w:p>
        </w:tc>
        <w:tc>
          <w:tcPr>
            <w:tcW w:type="dxa" w:w="2233"/>
          </w:tcPr>
          <w:p>
            <w:pPr>
              <w:spacing w:after="0"/>
              <w:jc w:val="right"/>
            </w:pPr>
            <w:r>
              <w:rPr>
                <w:sz w:val="16"/>
              </w:rPr>
              <w:t>FMA RL 3, SRL 4; any 30</w:t>
            </w:r>
          </w:p>
        </w:tc>
        <w:tc>
          <w:tcPr>
            <w:tcW w:type="dxa" w:w="1507"/>
          </w:tcPr>
          <w:p>
            <w:pPr>
              <w:spacing w:after="0"/>
              <w:jc w:val="right"/>
            </w:pPr>
            <w:r>
              <w:rPr>
                <w:sz w:val="16"/>
              </w:rPr>
              <w:t>$1,553,306.28</w:t>
            </w:r>
          </w:p>
        </w:tc>
        <w:tc>
          <w:tcPr>
            <w:tcW w:type="dxa" w:w="1834"/>
          </w:tcPr>
          <w:p>
            <w:pPr>
              <w:spacing w:after="0"/>
              <w:jc w:val="right"/>
            </w:pPr>
            <w:r>
              <w:rPr>
                <w:sz w:val="16"/>
              </w:rPr>
              <w:t>0; 0</w:t>
            </w:r>
          </w:p>
        </w:tc>
        <w:tc>
          <w:tcPr>
            <w:tcW w:type="dxa" w:w="2835"/>
          </w:tcPr>
          <w:p>
            <w:pPr>
              <w:spacing w:after="0"/>
              <w:jc w:val="left"/>
            </w:pPr>
            <w:r>
              <w:rPr>
                <w:sz w:val="16"/>
              </w:rPr>
              <w:t>Includes $44,095.55 for declarations not counted as hazard incidents (DR-4528-MS).</w:t>
            </w:r>
          </w:p>
        </w:tc>
      </w:tr>
      <w:tr>
        <w:trPr>
          <w:cantSplit/>
        </w:trPr>
        <w:tc>
          <w:tcPr>
            <w:tcW w:type="dxa" w:w="1598"/>
          </w:tcPr>
          <w:p>
            <w:pPr>
              <w:spacing w:after="0"/>
              <w:jc w:val="left"/>
            </w:pPr>
            <w:r>
              <w:rPr>
                <w:sz w:val="16"/>
              </w:rPr>
              <w:t>Hattiesburg city</w:t>
            </w:r>
          </w:p>
        </w:tc>
        <w:tc>
          <w:tcPr>
            <w:tcW w:type="dxa" w:w="1417"/>
          </w:tcPr>
          <w:p>
            <w:pPr>
              <w:spacing w:after="0"/>
              <w:jc w:val="left"/>
            </w:pPr>
            <w:r>
              <w:rPr>
                <w:sz w:val="16"/>
              </w:rPr>
              <w:t>City</w:t>
            </w:r>
          </w:p>
        </w:tc>
        <w:tc>
          <w:tcPr>
            <w:tcW w:type="dxa" w:w="2687"/>
          </w:tcPr>
          <w:p>
            <w:pPr>
              <w:spacing w:after="0"/>
              <w:jc w:val="left"/>
            </w:pPr>
            <w:r>
              <w:rPr>
                <w:sz w:val="16"/>
              </w:rPr>
              <w:t>Approved, expires 2030-04-30</w:t>
            </w:r>
          </w:p>
        </w:tc>
        <w:tc>
          <w:tcPr>
            <w:tcW w:type="dxa" w:w="2233"/>
          </w:tcPr>
          <w:p>
            <w:pPr>
              <w:spacing w:after="0"/>
              <w:jc w:val="right"/>
            </w:pPr>
            <w:r>
              <w:rPr>
                <w:sz w:val="16"/>
              </w:rPr>
              <w:t>FMA RL 1, SRL 6; any 30</w:t>
            </w:r>
          </w:p>
        </w:tc>
        <w:tc>
          <w:tcPr>
            <w:tcW w:type="dxa" w:w="1507"/>
          </w:tcPr>
          <w:p>
            <w:pPr>
              <w:spacing w:after="0"/>
              <w:jc w:val="right"/>
            </w:pPr>
            <w:r>
              <w:rPr>
                <w:sz w:val="16"/>
              </w:rPr>
              <w:t>$19,578,118.76</w:t>
            </w:r>
          </w:p>
        </w:tc>
        <w:tc>
          <w:tcPr>
            <w:tcW w:type="dxa" w:w="1834"/>
          </w:tcPr>
          <w:p>
            <w:pPr>
              <w:spacing w:after="0"/>
              <w:jc w:val="right"/>
            </w:pPr>
            <w:r>
              <w:rPr>
                <w:sz w:val="16"/>
              </w:rPr>
              <w:t>222; 0</w:t>
            </w:r>
          </w:p>
        </w:tc>
        <w:tc>
          <w:tcPr>
            <w:tcW w:type="dxa" w:w="2835"/>
          </w:tcPr>
          <w:p>
            <w:pPr>
              <w:spacing w:after="0"/>
              <w:jc w:val="left"/>
            </w:pPr>
            <w:r>
              <w:rPr>
                <w:sz w:val="16"/>
              </w:rPr>
              <w:t>Whole community, including the part in Lamar County and Pearl River County; in-county portion (county table): FMA RL 0, FMA SRL 5, NFIP RL 23, NFIP SRL 4, any category 24. Includes $81,807.20 for declarations not counted as hazard incidents (DR-4528-MS).</w:t>
            </w:r>
          </w:p>
        </w:tc>
      </w:tr>
      <w:tr>
        <w:trPr>
          <w:cantSplit/>
        </w:trPr>
        <w:tc>
          <w:tcPr>
            <w:tcW w:type="dxa" w:w="1598"/>
          </w:tcPr>
          <w:p>
            <w:pPr>
              <w:spacing w:after="0"/>
              <w:jc w:val="left"/>
            </w:pPr>
            <w:r>
              <w:rPr>
                <w:sz w:val="16"/>
              </w:rPr>
              <w:t>Petal city</w:t>
            </w:r>
          </w:p>
        </w:tc>
        <w:tc>
          <w:tcPr>
            <w:tcW w:type="dxa" w:w="1417"/>
          </w:tcPr>
          <w:p>
            <w:pPr>
              <w:spacing w:after="0"/>
              <w:jc w:val="left"/>
            </w:pPr>
            <w:r>
              <w:rPr>
                <w:sz w:val="16"/>
              </w:rPr>
              <w:t>City</w:t>
            </w:r>
          </w:p>
        </w:tc>
        <w:tc>
          <w:tcPr>
            <w:tcW w:type="dxa" w:w="2687"/>
          </w:tcPr>
          <w:p>
            <w:pPr>
              <w:spacing w:after="0"/>
              <w:jc w:val="left"/>
            </w:pPr>
            <w:r>
              <w:rPr>
                <w:sz w:val="16"/>
              </w:rPr>
              <w:t>Approved, expires 2030-04-30</w:t>
            </w:r>
          </w:p>
        </w:tc>
        <w:tc>
          <w:tcPr>
            <w:tcW w:type="dxa" w:w="2233"/>
          </w:tcPr>
          <w:p>
            <w:pPr>
              <w:spacing w:after="0"/>
              <w:jc w:val="right"/>
            </w:pPr>
            <w:r>
              <w:rPr>
                <w:sz w:val="16"/>
              </w:rPr>
              <w:t>FMA RL 2, SRL 4; any 40</w:t>
            </w:r>
          </w:p>
        </w:tc>
        <w:tc>
          <w:tcPr>
            <w:tcW w:type="dxa" w:w="1507"/>
          </w:tcPr>
          <w:p>
            <w:pPr>
              <w:spacing w:after="0"/>
              <w:jc w:val="right"/>
            </w:pPr>
            <w:r>
              <w:rPr>
                <w:sz w:val="16"/>
              </w:rPr>
              <w:t>$7,685,147.96</w:t>
            </w:r>
          </w:p>
        </w:tc>
        <w:tc>
          <w:tcPr>
            <w:tcW w:type="dxa" w:w="1834"/>
          </w:tcPr>
          <w:p>
            <w:pPr>
              <w:spacing w:after="0"/>
              <w:jc w:val="right"/>
            </w:pPr>
            <w:r>
              <w:rPr>
                <w:sz w:val="16"/>
              </w:rPr>
              <w:t>96; 3</w:t>
            </w:r>
          </w:p>
        </w:tc>
        <w:tc>
          <w:tcPr>
            <w:tcW w:type="dxa" w:w="283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2025-05-01</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$15,072,071,957</w:t>
            </w:r>
          </w:p>
        </w:tc>
        <w:tc>
          <w:tcPr>
            <w:tcW w:type="dxa" w:w="1130"/>
          </w:tcPr>
          <w:p>
            <w:pPr>
              <w:spacing w:after="0"/>
              <w:jc w:val="right"/>
            </w:pPr>
            <w:r>
              <w:rPr>
                <w:sz w:val="16"/>
              </w:rPr>
              <w:t>$15,988,139</w:t>
            </w:r>
          </w:p>
        </w:tc>
        <w:tc>
          <w:tcPr>
            <w:tcW w:type="dxa" w:w="1040"/>
          </w:tcPr>
          <w:p>
            <w:pPr>
              <w:spacing w:after="0"/>
              <w:jc w:val="right"/>
            </w:pPr>
            <w:r>
              <w:rPr>
                <w:sz w:val="16"/>
              </w:rPr>
              <w:t>78,050</w:t>
            </w:r>
          </w:p>
        </w:tc>
        <w:tc>
          <w:tcPr>
            <w:tcW w:type="dxa" w:w="1126"/>
          </w:tcPr>
          <w:p>
            <w:pPr>
              <w:spacing w:after="0"/>
              <w:jc w:val="right"/>
            </w:pPr>
            <w:r>
              <w:rPr>
                <w:sz w:val="16"/>
              </w:rPr>
              <w:t>$28,197</w:t>
            </w:r>
          </w:p>
        </w:tc>
        <w:tc>
          <w:tcPr>
            <w:tcW w:type="dxa" w:w="1126"/>
          </w:tcPr>
          <w:p>
            <w:pPr>
              <w:spacing w:after="0"/>
              <w:jc w:val="right"/>
            </w:pPr>
            <w:r>
              <w:rPr>
                <w:sz w:val="16"/>
              </w:rPr>
              <w:t>$167</w:t>
            </w:r>
          </w:p>
        </w:tc>
        <w:tc>
          <w:tcPr>
            <w:tcW w:type="dxa" w:w="1146"/>
          </w:tcPr>
          <w:p>
            <w:pPr>
              <w:spacing w:after="0"/>
              <w:jc w:val="right"/>
            </w:pPr>
            <w:r>
              <w:rPr>
                <w:sz w:val="16"/>
              </w:rPr>
              <w:t>$610,355</w:t>
            </w:r>
          </w:p>
        </w:tc>
        <w:tc>
          <w:tcPr>
            <w:tcW w:type="dxa" w:w="1305"/>
          </w:tcPr>
          <w:p>
            <w:pPr>
              <w:spacing w:after="0"/>
              <w:jc w:val="right"/>
            </w:pPr>
            <w:r>
              <w:rPr>
                <w:sz w:val="16"/>
              </w:rPr>
              <w:t>0.000187%</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$4,925,191</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$71,482</w:t>
            </w:r>
          </w:p>
        </w:tc>
        <w:tc>
          <w:tcPr>
            <w:tcW w:type="dxa" w:w="1146"/>
          </w:tcPr>
          <w:p>
            <w:pPr>
              <w:spacing w:after="0"/>
              <w:jc w:val="right"/>
            </w:pPr>
          </w:p>
        </w:tc>
        <w:tc>
          <w:tcPr>
            <w:tcW w:type="dxa" w:w="1305"/>
          </w:tcPr>
          <w:p>
            <w:pPr>
              <w:spacing w:after="0"/>
              <w:jc w:val="right"/>
            </w:pPr>
            <w:r>
              <w:rPr>
                <w:sz w:val="16"/>
              </w:rPr>
              <w:t>1.45% (agriculture)</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$28,047,559,554</w:t>
            </w:r>
          </w:p>
        </w:tc>
        <w:tc>
          <w:tcPr>
            <w:tcW w:type="dxa" w:w="1130"/>
          </w:tcPr>
          <w:p>
            <w:pPr>
              <w:spacing w:after="0"/>
              <w:jc w:val="right"/>
            </w:pPr>
          </w:p>
        </w:tc>
        <w:tc>
          <w:tcPr>
            <w:tcW w:type="dxa" w:w="1040"/>
          </w:tcPr>
          <w:p>
            <w:pPr>
              <w:spacing w:after="0"/>
              <w:jc w:val="right"/>
            </w:pPr>
            <w:r>
              <w:rPr>
                <w:sz w:val="16"/>
              </w:rPr>
              <w:t>78,158</w:t>
            </w:r>
          </w:p>
        </w:tc>
        <w:tc>
          <w:tcPr>
            <w:tcW w:type="dxa" w:w="1126"/>
          </w:tcPr>
          <w:p>
            <w:pPr>
              <w:spacing w:after="0"/>
              <w:jc w:val="right"/>
            </w:pPr>
            <w:r>
              <w:rPr>
                <w:sz w:val="16"/>
              </w:rPr>
              <w:t>$449,158</w:t>
            </w:r>
          </w:p>
        </w:tc>
        <w:tc>
          <w:tcPr>
            <w:tcW w:type="dxa" w:w="1126"/>
          </w:tcPr>
          <w:p>
            <w:pPr>
              <w:spacing w:after="0"/>
              <w:jc w:val="right"/>
            </w:pPr>
          </w:p>
        </w:tc>
        <w:tc>
          <w:tcPr>
            <w:tcW w:type="dxa" w:w="1146"/>
          </w:tcPr>
          <w:p>
            <w:pPr>
              <w:spacing w:after="0"/>
              <w:jc w:val="right"/>
            </w:pPr>
            <w:r>
              <w:rPr>
                <w:sz w:val="16"/>
              </w:rPr>
              <w:t>$179,351</w:t>
            </w:r>
          </w:p>
        </w:tc>
        <w:tc>
          <w:tcPr>
            <w:tcW w:type="dxa" w:w="1305"/>
          </w:tcPr>
          <w:p>
            <w:pPr>
              <w:spacing w:after="0"/>
              <w:jc w:val="right"/>
            </w:pPr>
            <w:r>
              <w:rPr>
                <w:sz w:val="16"/>
              </w:rPr>
              <w:t>0.0016%</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$15,072,073,541</w:t>
            </w:r>
          </w:p>
        </w:tc>
        <w:tc>
          <w:tcPr>
            <w:tcW w:type="dxa" w:w="1130"/>
          </w:tcPr>
          <w:p>
            <w:pPr>
              <w:spacing w:after="0"/>
              <w:jc w:val="right"/>
            </w:pPr>
            <w:r>
              <w:rPr>
                <w:sz w:val="16"/>
              </w:rPr>
              <w:t>$15,988,139</w:t>
            </w:r>
          </w:p>
        </w:tc>
        <w:tc>
          <w:tcPr>
            <w:tcW w:type="dxa" w:w="1040"/>
          </w:tcPr>
          <w:p>
            <w:pPr>
              <w:spacing w:after="0"/>
              <w:jc w:val="right"/>
            </w:pPr>
            <w:r>
              <w:rPr>
                <w:sz w:val="16"/>
              </w:rPr>
              <w:t>78,050</w:t>
            </w:r>
          </w:p>
        </w:tc>
        <w:tc>
          <w:tcPr>
            <w:tcW w:type="dxa" w:w="1126"/>
          </w:tcPr>
          <w:p>
            <w:pPr>
              <w:spacing w:after="0"/>
              <w:jc w:val="right"/>
            </w:pPr>
            <w:r>
              <w:rPr>
                <w:sz w:val="16"/>
              </w:rPr>
              <w:t>$677,981</w:t>
            </w:r>
          </w:p>
        </w:tc>
        <w:tc>
          <w:tcPr>
            <w:tcW w:type="dxa" w:w="1126"/>
          </w:tcPr>
          <w:p>
            <w:pPr>
              <w:spacing w:after="0"/>
              <w:jc w:val="right"/>
            </w:pPr>
            <w:r>
              <w:rPr>
                <w:sz w:val="16"/>
              </w:rPr>
              <w:t>$223</w:t>
            </w:r>
          </w:p>
        </w:tc>
        <w:tc>
          <w:tcPr>
            <w:tcW w:type="dxa" w:w="1146"/>
          </w:tcPr>
          <w:p>
            <w:pPr>
              <w:spacing w:after="0"/>
              <w:jc w:val="right"/>
            </w:pPr>
            <w:r>
              <w:rPr>
                <w:sz w:val="16"/>
              </w:rPr>
              <w:t>$2,860</w:t>
            </w:r>
          </w:p>
        </w:tc>
        <w:tc>
          <w:tcPr>
            <w:tcW w:type="dxa" w:w="1305"/>
          </w:tcPr>
          <w:p>
            <w:pPr>
              <w:spacing w:after="0"/>
              <w:jc w:val="right"/>
            </w:pPr>
            <w:r>
              <w:rPr>
                <w:sz w:val="16"/>
              </w:rPr>
              <w:t>0.0045%</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$15,072,071,957</w:t>
            </w:r>
          </w:p>
        </w:tc>
        <w:tc>
          <w:tcPr>
            <w:tcW w:type="dxa" w:w="1130"/>
          </w:tcPr>
          <w:p>
            <w:pPr>
              <w:spacing w:after="0"/>
              <w:jc w:val="right"/>
            </w:pPr>
            <w:r>
              <w:rPr>
                <w:sz w:val="16"/>
              </w:rPr>
              <w:t>$15,988,139</w:t>
            </w:r>
          </w:p>
        </w:tc>
        <w:tc>
          <w:tcPr>
            <w:tcW w:type="dxa" w:w="1040"/>
          </w:tcPr>
          <w:p>
            <w:pPr>
              <w:spacing w:after="0"/>
              <w:jc w:val="right"/>
            </w:pPr>
            <w:r>
              <w:rPr>
                <w:sz w:val="16"/>
              </w:rPr>
              <w:t>78,050</w:t>
            </w:r>
          </w:p>
        </w:tc>
        <w:tc>
          <w:tcPr>
            <w:tcW w:type="dxa" w:w="1126"/>
          </w:tcPr>
          <w:p>
            <w:pPr>
              <w:spacing w:after="0"/>
              <w:jc w:val="right"/>
            </w:pPr>
            <w:r>
              <w:rPr>
                <w:sz w:val="16"/>
              </w:rPr>
              <w:t>$62</w:t>
            </w:r>
          </w:p>
        </w:tc>
        <w:tc>
          <w:tcPr>
            <w:tcW w:type="dxa" w:w="1126"/>
          </w:tcPr>
          <w:p>
            <w:pPr>
              <w:spacing w:after="0"/>
              <w:jc w:val="right"/>
            </w:pPr>
            <w:r>
              <w:rPr>
                <w:sz w:val="16"/>
              </w:rPr>
              <w:t>$20</w:t>
            </w:r>
          </w:p>
        </w:tc>
        <w:tc>
          <w:tcPr>
            <w:tcW w:type="dxa" w:w="1146"/>
          </w:tcPr>
          <w:p>
            <w:pPr>
              <w:spacing w:after="0"/>
              <w:jc w:val="right"/>
            </w:pPr>
            <w:r>
              <w:rPr>
                <w:sz w:val="16"/>
              </w:rPr>
              <w:t>$1,647,687</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$15,071,712,468</w:t>
            </w:r>
          </w:p>
        </w:tc>
        <w:tc>
          <w:tcPr>
            <w:tcW w:type="dxa" w:w="1130"/>
          </w:tcPr>
          <w:p>
            <w:pPr>
              <w:spacing w:after="0"/>
              <w:jc w:val="right"/>
            </w:pPr>
            <w:r>
              <w:rPr>
                <w:sz w:val="16"/>
              </w:rPr>
              <w:t>$15,988,139</w:t>
            </w:r>
          </w:p>
        </w:tc>
        <w:tc>
          <w:tcPr>
            <w:tcW w:type="dxa" w:w="1040"/>
          </w:tcPr>
          <w:p>
            <w:pPr>
              <w:spacing w:after="0"/>
              <w:jc w:val="right"/>
            </w:pPr>
            <w:r>
              <w:rPr>
                <w:sz w:val="16"/>
              </w:rPr>
              <w:t>78,047</w:t>
            </w:r>
          </w:p>
        </w:tc>
        <w:tc>
          <w:tcPr>
            <w:tcW w:type="dxa" w:w="1126"/>
          </w:tcPr>
          <w:p>
            <w:pPr>
              <w:spacing w:after="0"/>
              <w:jc w:val="right"/>
            </w:pPr>
            <w:r>
              <w:rPr>
                <w:sz w:val="16"/>
              </w:rPr>
              <w:t>$6,621,105</w:t>
            </w:r>
          </w:p>
        </w:tc>
        <w:tc>
          <w:tcPr>
            <w:tcW w:type="dxa" w:w="1126"/>
          </w:tcPr>
          <w:p>
            <w:pPr>
              <w:spacing w:after="0"/>
              <w:jc w:val="right"/>
            </w:pPr>
            <w:r>
              <w:rPr>
                <w:sz w:val="16"/>
              </w:rPr>
              <w:t>$96,313</w:t>
            </w:r>
          </w:p>
        </w:tc>
        <w:tc>
          <w:tcPr>
            <w:tcW w:type="dxa" w:w="1146"/>
          </w:tcPr>
          <w:p>
            <w:pPr>
              <w:spacing w:after="0"/>
              <w:jc w:val="right"/>
            </w:pPr>
            <w:r>
              <w:rPr>
                <w:sz w:val="16"/>
              </w:rPr>
              <w:t>$373,976</w:t>
            </w:r>
          </w:p>
        </w:tc>
        <w:tc>
          <w:tcPr>
            <w:tcW w:type="dxa" w:w="1305"/>
          </w:tcPr>
          <w:p>
            <w:pPr>
              <w:spacing w:after="0"/>
              <w:jc w:val="right"/>
            </w:pPr>
            <w:r>
              <w:rPr>
                <w:sz w:val="16"/>
              </w:rPr>
              <w:t>0.0439%</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$15,051,385,509</w:t>
            </w:r>
          </w:p>
        </w:tc>
        <w:tc>
          <w:tcPr>
            <w:tcW w:type="dxa" w:w="1130"/>
          </w:tcPr>
          <w:p>
            <w:pPr>
              <w:spacing w:after="0"/>
              <w:jc w:val="right"/>
            </w:pPr>
          </w:p>
        </w:tc>
        <w:tc>
          <w:tcPr>
            <w:tcW w:type="dxa" w:w="1040"/>
          </w:tcPr>
          <w:p>
            <w:pPr>
              <w:spacing w:after="0"/>
              <w:jc w:val="right"/>
            </w:pPr>
            <w:r>
              <w:rPr>
                <w:sz w:val="16"/>
              </w:rPr>
              <w:t>78,006</w:t>
            </w:r>
          </w:p>
        </w:tc>
        <w:tc>
          <w:tcPr>
            <w:tcW w:type="dxa" w:w="1126"/>
          </w:tcPr>
          <w:p>
            <w:pPr>
              <w:spacing w:after="0"/>
              <w:jc w:val="right"/>
            </w:pPr>
            <w:r>
              <w:rPr>
                <w:sz w:val="16"/>
              </w:rPr>
              <w:t>$100,832</w:t>
            </w:r>
          </w:p>
        </w:tc>
        <w:tc>
          <w:tcPr>
            <w:tcW w:type="dxa" w:w="1126"/>
          </w:tcPr>
          <w:p>
            <w:pPr>
              <w:spacing w:after="0"/>
              <w:jc w:val="right"/>
            </w:pPr>
          </w:p>
        </w:tc>
        <w:tc>
          <w:tcPr>
            <w:tcW w:type="dxa" w:w="1146"/>
          </w:tcPr>
          <w:p>
            <w:pPr>
              <w:spacing w:after="0"/>
              <w:jc w:val="right"/>
            </w:pPr>
            <w:r>
              <w:rPr>
                <w:sz w:val="16"/>
              </w:rPr>
              <w:t>$29,180</w:t>
            </w:r>
          </w:p>
        </w:tc>
        <w:tc>
          <w:tcPr>
            <w:tcW w:type="dxa" w:w="1305"/>
          </w:tcPr>
          <w:p>
            <w:pPr>
              <w:spacing w:after="0"/>
              <w:jc w:val="right"/>
            </w:pPr>
            <w:r>
              <w:rPr>
                <w:sz w:val="16"/>
              </w:rPr>
              <w:t>0.00067%</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$15,062,222,624</w:t>
            </w:r>
          </w:p>
        </w:tc>
        <w:tc>
          <w:tcPr>
            <w:tcW w:type="dxa" w:w="1130"/>
          </w:tcPr>
          <w:p>
            <w:pPr>
              <w:spacing w:after="0"/>
              <w:jc w:val="right"/>
            </w:pPr>
            <w:r>
              <w:rPr>
                <w:sz w:val="16"/>
              </w:rPr>
              <w:t>$1,002,890</w:t>
            </w:r>
          </w:p>
        </w:tc>
        <w:tc>
          <w:tcPr>
            <w:tcW w:type="dxa" w:w="1040"/>
          </w:tcPr>
          <w:p>
            <w:pPr>
              <w:spacing w:after="0"/>
              <w:jc w:val="right"/>
            </w:pPr>
            <w:r>
              <w:rPr>
                <w:sz w:val="16"/>
              </w:rPr>
              <w:t>5,131</w:t>
            </w:r>
          </w:p>
        </w:tc>
        <w:tc>
          <w:tcPr>
            <w:tcW w:type="dxa" w:w="1126"/>
          </w:tcPr>
          <w:p>
            <w:pPr>
              <w:spacing w:after="0"/>
              <w:jc w:val="right"/>
            </w:pPr>
            <w:r>
              <w:rPr>
                <w:sz w:val="16"/>
              </w:rPr>
              <w:t>$10,636,792</w:t>
            </w:r>
          </w:p>
        </w:tc>
        <w:tc>
          <w:tcPr>
            <w:tcW w:type="dxa" w:w="1126"/>
          </w:tcPr>
          <w:p>
            <w:pPr>
              <w:spacing w:after="0"/>
              <w:jc w:val="right"/>
            </w:pPr>
            <w:r>
              <w:rPr>
                <w:sz w:val="16"/>
              </w:rPr>
              <w:t>$10,076</w:t>
            </w:r>
          </w:p>
        </w:tc>
        <w:tc>
          <w:tcPr>
            <w:tcW w:type="dxa" w:w="1146"/>
          </w:tcPr>
          <w:p>
            <w:pPr>
              <w:spacing w:after="0"/>
              <w:jc w:val="right"/>
            </w:pPr>
            <w:r>
              <w:rPr>
                <w:sz w:val="16"/>
              </w:rPr>
              <w:t>$447,900</w:t>
            </w:r>
          </w:p>
        </w:tc>
        <w:tc>
          <w:tcPr>
            <w:tcW w:type="dxa" w:w="1305"/>
          </w:tcPr>
          <w:p>
            <w:pPr>
              <w:spacing w:after="0"/>
              <w:jc w:val="right"/>
            </w:pPr>
            <w:r>
              <w:rPr>
                <w:sz w:val="16"/>
              </w:rPr>
              <w:t>n/a (see note)</w:t>
            </w:r>
          </w:p>
        </w:tc>
        <w:tc>
          <w:tcPr>
            <w:tcW w:type="dxa" w:w="1155"/>
          </w:tcPr>
          <w:p>
            <w:pPr>
              <w:spacing w:after="0"/>
              <w:jc w:val="right"/>
            </w:pPr>
            <w:r>
              <w:rPr>
                <w:sz w:val="16"/>
              </w:rPr>
              <w:t>$3,000</w:t>
            </w: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$109,574,376</w:t>
            </w:r>
          </w:p>
        </w:tc>
        <w:tc>
          <w:tcPr>
            <w:tcW w:type="dxa" w:w="1130"/>
          </w:tcPr>
          <w:p>
            <w:pPr>
              <w:spacing w:after="0"/>
              <w:jc w:val="right"/>
            </w:pPr>
          </w:p>
        </w:tc>
        <w:tc>
          <w:tcPr>
            <w:tcW w:type="dxa" w:w="1040"/>
          </w:tcPr>
          <w:p>
            <w:pPr>
              <w:spacing w:after="0"/>
              <w:jc w:val="right"/>
            </w:pPr>
            <w:r>
              <w:rPr>
                <w:sz w:val="16"/>
              </w:rPr>
              <w:t>613</w:t>
            </w:r>
          </w:p>
        </w:tc>
        <w:tc>
          <w:tcPr>
            <w:tcW w:type="dxa" w:w="1126"/>
          </w:tcPr>
          <w:p>
            <w:pPr>
              <w:spacing w:after="0"/>
              <w:jc w:val="right"/>
            </w:pPr>
            <w:r>
              <w:rPr>
                <w:sz w:val="16"/>
              </w:rPr>
              <w:t>$1,285</w:t>
            </w:r>
          </w:p>
        </w:tc>
        <w:tc>
          <w:tcPr>
            <w:tcW w:type="dxa" w:w="1126"/>
          </w:tcPr>
          <w:p>
            <w:pPr>
              <w:spacing w:after="0"/>
              <w:jc w:val="right"/>
            </w:pPr>
          </w:p>
        </w:tc>
        <w:tc>
          <w:tcPr>
            <w:tcW w:type="dxa" w:w="1146"/>
          </w:tcPr>
          <w:p>
            <w:pPr>
              <w:spacing w:after="0"/>
              <w:jc w:val="right"/>
            </w:pPr>
            <w:r>
              <w:rPr>
                <w:sz w:val="16"/>
              </w:rPr>
              <w:t>$43</w:t>
            </w:r>
          </w:p>
        </w:tc>
        <w:tc>
          <w:tcPr>
            <w:tcW w:type="dxa" w:w="1305"/>
          </w:tcPr>
          <w:p>
            <w:pPr>
              <w:spacing w:after="0"/>
              <w:jc w:val="right"/>
            </w:pPr>
            <w:r>
              <w:rPr>
                <w:sz w:val="16"/>
              </w:rPr>
              <w:t>0.00117%</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$15,072,073,541</w:t>
            </w:r>
          </w:p>
        </w:tc>
        <w:tc>
          <w:tcPr>
            <w:tcW w:type="dxa" w:w="1130"/>
          </w:tcPr>
          <w:p>
            <w:pPr>
              <w:spacing w:after="0"/>
              <w:jc w:val="right"/>
            </w:pPr>
          </w:p>
        </w:tc>
        <w:tc>
          <w:tcPr>
            <w:tcW w:type="dxa" w:w="1040"/>
          </w:tcPr>
          <w:p>
            <w:pPr>
              <w:spacing w:after="0"/>
              <w:jc w:val="right"/>
            </w:pPr>
            <w:r>
              <w:rPr>
                <w:sz w:val="16"/>
              </w:rPr>
              <w:t>78,050</w:t>
            </w:r>
          </w:p>
        </w:tc>
        <w:tc>
          <w:tcPr>
            <w:tcW w:type="dxa" w:w="1126"/>
          </w:tcPr>
          <w:p>
            <w:pPr>
              <w:spacing w:after="0"/>
              <w:jc w:val="right"/>
            </w:pPr>
            <w:r>
              <w:rPr>
                <w:sz w:val="16"/>
              </w:rPr>
              <w:t>$66,155</w:t>
            </w:r>
          </w:p>
        </w:tc>
        <w:tc>
          <w:tcPr>
            <w:tcW w:type="dxa" w:w="1126"/>
          </w:tcPr>
          <w:p>
            <w:pPr>
              <w:spacing w:after="0"/>
              <w:jc w:val="right"/>
            </w:pPr>
          </w:p>
        </w:tc>
        <w:tc>
          <w:tcPr>
            <w:tcW w:type="dxa" w:w="1146"/>
          </w:tcPr>
          <w:p>
            <w:pPr>
              <w:spacing w:after="0"/>
              <w:jc w:val="right"/>
            </w:pPr>
            <w:r>
              <w:rPr>
                <w:sz w:val="16"/>
              </w:rPr>
              <w:t>$974,217</w:t>
            </w:r>
          </w:p>
        </w:tc>
        <w:tc>
          <w:tcPr>
            <w:tcW w:type="dxa" w:w="1305"/>
          </w:tcPr>
          <w:p>
            <w:pPr>
              <w:spacing w:after="0"/>
              <w:jc w:val="right"/>
            </w:pPr>
            <w:r>
              <w:rPr>
                <w:sz w:val="16"/>
              </w:rPr>
              <w:t>0.000439%</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$15,072,073,541</w:t>
            </w:r>
          </w:p>
        </w:tc>
        <w:tc>
          <w:tcPr>
            <w:tcW w:type="dxa" w:w="1130"/>
          </w:tcPr>
          <w:p>
            <w:pPr>
              <w:spacing w:after="0"/>
              <w:jc w:val="right"/>
            </w:pPr>
            <w:r>
              <w:rPr>
                <w:sz w:val="16"/>
              </w:rPr>
              <w:t>$15,988,139</w:t>
            </w:r>
          </w:p>
        </w:tc>
        <w:tc>
          <w:tcPr>
            <w:tcW w:type="dxa" w:w="1040"/>
          </w:tcPr>
          <w:p>
            <w:pPr>
              <w:spacing w:after="0"/>
              <w:jc w:val="right"/>
            </w:pPr>
            <w:r>
              <w:rPr>
                <w:sz w:val="16"/>
              </w:rPr>
              <w:t>78,050</w:t>
            </w:r>
          </w:p>
        </w:tc>
        <w:tc>
          <w:tcPr>
            <w:tcW w:type="dxa" w:w="1126"/>
          </w:tcPr>
          <w:p>
            <w:pPr>
              <w:spacing w:after="0"/>
              <w:jc w:val="right"/>
            </w:pPr>
            <w:r>
              <w:rPr>
                <w:sz w:val="16"/>
              </w:rPr>
              <w:t>$238,101</w:t>
            </w:r>
          </w:p>
        </w:tc>
        <w:tc>
          <w:tcPr>
            <w:tcW w:type="dxa" w:w="1126"/>
          </w:tcPr>
          <w:p>
            <w:pPr>
              <w:spacing w:after="0"/>
              <w:jc w:val="right"/>
            </w:pPr>
            <w:r>
              <w:rPr>
                <w:sz w:val="16"/>
              </w:rPr>
              <w:t>$301</w:t>
            </w:r>
          </w:p>
        </w:tc>
        <w:tc>
          <w:tcPr>
            <w:tcW w:type="dxa" w:w="1146"/>
          </w:tcPr>
          <w:p>
            <w:pPr>
              <w:spacing w:after="0"/>
              <w:jc w:val="right"/>
            </w:pPr>
            <w:r>
              <w:rPr>
                <w:sz w:val="16"/>
              </w:rPr>
              <w:t>$1,706,737</w:t>
            </w:r>
          </w:p>
        </w:tc>
        <w:tc>
          <w:tcPr>
            <w:tcW w:type="dxa" w:w="1305"/>
          </w:tcPr>
          <w:p>
            <w:pPr>
              <w:spacing w:after="0"/>
              <w:jc w:val="right"/>
            </w:pPr>
            <w:r>
              <w:rPr>
                <w:sz w:val="16"/>
              </w:rPr>
              <w:t>0.00158%</w:t>
            </w:r>
          </w:p>
        </w:tc>
        <w:tc>
          <w:tcPr>
            <w:tcW w:type="dxa" w:w="1155"/>
          </w:tcPr>
          <w:p>
            <w:pPr>
              <w:spacing w:after="0"/>
              <w:jc w:val="right"/>
            </w:pPr>
            <w:r>
              <w:rPr>
                <w:sz w:val="16"/>
              </w:rPr>
              <w:t>$31,000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$15,072,073,541</w:t>
            </w:r>
          </w:p>
        </w:tc>
        <w:tc>
          <w:tcPr>
            <w:tcW w:type="dxa" w:w="1130"/>
          </w:tcPr>
          <w:p>
            <w:pPr>
              <w:spacing w:after="0"/>
              <w:jc w:val="right"/>
            </w:pPr>
            <w:r>
              <w:rPr>
                <w:sz w:val="16"/>
              </w:rPr>
              <w:t>$15,988,139</w:t>
            </w:r>
          </w:p>
        </w:tc>
        <w:tc>
          <w:tcPr>
            <w:tcW w:type="dxa" w:w="1040"/>
          </w:tcPr>
          <w:p>
            <w:pPr>
              <w:spacing w:after="0"/>
              <w:jc w:val="right"/>
            </w:pPr>
            <w:r>
              <w:rPr>
                <w:sz w:val="16"/>
              </w:rPr>
              <w:t>78,050</w:t>
            </w:r>
          </w:p>
        </w:tc>
        <w:tc>
          <w:tcPr>
            <w:tcW w:type="dxa" w:w="1126"/>
          </w:tcPr>
          <w:p>
            <w:pPr>
              <w:spacing w:after="0"/>
              <w:jc w:val="right"/>
            </w:pPr>
            <w:r>
              <w:rPr>
                <w:sz w:val="16"/>
              </w:rPr>
              <w:t>$1,648,623</w:t>
            </w:r>
          </w:p>
        </w:tc>
        <w:tc>
          <w:tcPr>
            <w:tcW w:type="dxa" w:w="1126"/>
          </w:tcPr>
          <w:p>
            <w:pPr>
              <w:spacing w:after="0"/>
              <w:jc w:val="right"/>
            </w:pPr>
            <w:r>
              <w:rPr>
                <w:sz w:val="16"/>
              </w:rPr>
              <w:t>$1,277</w:t>
            </w:r>
          </w:p>
        </w:tc>
        <w:tc>
          <w:tcPr>
            <w:tcW w:type="dxa" w:w="1146"/>
          </w:tcPr>
          <w:p>
            <w:pPr>
              <w:spacing w:after="0"/>
              <w:jc w:val="right"/>
            </w:pPr>
            <w:r>
              <w:rPr>
                <w:sz w:val="16"/>
              </w:rPr>
              <w:t>$6,171,092</w:t>
            </w:r>
          </w:p>
        </w:tc>
        <w:tc>
          <w:tcPr>
            <w:tcW w:type="dxa" w:w="1305"/>
          </w:tcPr>
          <w:p>
            <w:pPr>
              <w:spacing w:after="0"/>
              <w:jc w:val="right"/>
            </w:pPr>
            <w:r>
              <w:rPr>
                <w:sz w:val="16"/>
              </w:rPr>
              <w:t>0.0109%</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$961,572,384</w:t>
            </w:r>
          </w:p>
        </w:tc>
        <w:tc>
          <w:tcPr>
            <w:tcW w:type="dxa" w:w="1130"/>
          </w:tcPr>
          <w:p>
            <w:pPr>
              <w:spacing w:after="0"/>
              <w:jc w:val="right"/>
            </w:pPr>
            <w:r>
              <w:rPr>
                <w:sz w:val="16"/>
              </w:rPr>
              <w:t>$4,605,003</w:t>
            </w:r>
          </w:p>
        </w:tc>
        <w:tc>
          <w:tcPr>
            <w:tcW w:type="dxa" w:w="1040"/>
          </w:tcPr>
          <w:p>
            <w:pPr>
              <w:spacing w:after="0"/>
              <w:jc w:val="right"/>
            </w:pPr>
            <w:r>
              <w:rPr>
                <w:sz w:val="16"/>
              </w:rPr>
              <w:t>12,600</w:t>
            </w:r>
          </w:p>
        </w:tc>
        <w:tc>
          <w:tcPr>
            <w:tcW w:type="dxa" w:w="1126"/>
          </w:tcPr>
          <w:p>
            <w:pPr>
              <w:spacing w:after="0"/>
              <w:jc w:val="right"/>
            </w:pPr>
            <w:r>
              <w:rPr>
                <w:sz w:val="16"/>
              </w:rPr>
              <w:t>$342,407</w:t>
            </w:r>
          </w:p>
        </w:tc>
        <w:tc>
          <w:tcPr>
            <w:tcW w:type="dxa" w:w="1126"/>
          </w:tcPr>
          <w:p>
            <w:pPr>
              <w:spacing w:after="0"/>
              <w:jc w:val="right"/>
            </w:pPr>
            <w:r>
              <w:rPr>
                <w:sz w:val="16"/>
              </w:rPr>
              <w:t>$146</w:t>
            </w:r>
          </w:p>
        </w:tc>
        <w:tc>
          <w:tcPr>
            <w:tcW w:type="dxa" w:w="1146"/>
          </w:tcPr>
          <w:p>
            <w:pPr>
              <w:spacing w:after="0"/>
              <w:jc w:val="right"/>
            </w:pPr>
            <w:r>
              <w:rPr>
                <w:sz w:val="16"/>
              </w:rPr>
              <w:t>$71,613</w:t>
            </w:r>
          </w:p>
        </w:tc>
        <w:tc>
          <w:tcPr>
            <w:tcW w:type="dxa" w:w="1305"/>
          </w:tcPr>
          <w:p>
            <w:pPr>
              <w:spacing w:after="0"/>
              <w:jc w:val="right"/>
            </w:pPr>
            <w:r>
              <w:rPr>
                <w:sz w:val="16"/>
              </w:rPr>
              <w:t>0.0356%</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$15,072,071,957</w:t>
            </w:r>
          </w:p>
        </w:tc>
        <w:tc>
          <w:tcPr>
            <w:tcW w:type="dxa" w:w="1130"/>
          </w:tcPr>
          <w:p>
            <w:pPr>
              <w:spacing w:after="0"/>
              <w:jc w:val="right"/>
            </w:pPr>
            <w:r>
              <w:rPr>
                <w:sz w:val="16"/>
              </w:rPr>
              <w:t>$15,988,139</w:t>
            </w:r>
          </w:p>
        </w:tc>
        <w:tc>
          <w:tcPr>
            <w:tcW w:type="dxa" w:w="1040"/>
          </w:tcPr>
          <w:p>
            <w:pPr>
              <w:spacing w:after="0"/>
              <w:jc w:val="right"/>
            </w:pPr>
            <w:r>
              <w:rPr>
                <w:sz w:val="16"/>
              </w:rPr>
              <w:t>78,050</w:t>
            </w:r>
          </w:p>
        </w:tc>
        <w:tc>
          <w:tcPr>
            <w:tcW w:type="dxa" w:w="1126"/>
          </w:tcPr>
          <w:p>
            <w:pPr>
              <w:spacing w:after="0"/>
              <w:jc w:val="right"/>
            </w:pPr>
            <w:r>
              <w:rPr>
                <w:sz w:val="16"/>
              </w:rPr>
              <w:t>$14,241</w:t>
            </w:r>
          </w:p>
        </w:tc>
        <w:tc>
          <w:tcPr>
            <w:tcW w:type="dxa" w:w="1126"/>
          </w:tcPr>
          <w:p>
            <w:pPr>
              <w:spacing w:after="0"/>
              <w:jc w:val="right"/>
            </w:pPr>
            <w:r>
              <w:rPr>
                <w:sz w:val="16"/>
              </w:rPr>
              <w:t>$1</w:t>
            </w:r>
          </w:p>
        </w:tc>
        <w:tc>
          <w:tcPr>
            <w:tcW w:type="dxa" w:w="1146"/>
          </w:tcPr>
          <w:p>
            <w:pPr>
              <w:spacing w:after="0"/>
              <w:jc w:val="right"/>
            </w:pPr>
            <w:r>
              <w:rPr>
                <w:sz w:val="16"/>
              </w:rPr>
              <w:t>$68,926</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none found (2 declarations)</w:t>
            </w:r>
          </w:p>
        </w:tc>
        <w:tc>
          <w:tcPr>
            <w:tcW w:type="dxa" w:w="1177"/>
          </w:tcPr>
          <w:p>
            <w:pPr>
              <w:spacing w:after="0"/>
              <w:jc w:val="left"/>
            </w:pPr>
          </w:p>
        </w:tc>
      </w:tr>
    </w:tbl>
    <w:p>
      <w:pPr>
        <w:spacing w:after="40" w:before="60"/>
      </w:pPr>
      <w:r>
        <w:rPr>
          <w:sz w:val="15"/>
        </w:rPr>
        <w:t>Totals since 2025-05-01 (Storm Events through 2026-06-30): 9 county-coded records, 9 with a damage value recorded (including $0), $34,000; 2 zone-level records, 2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78,050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$15,072,073,541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$15,988,139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$21,004,943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$12,283,938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5</w:t>
            </w:r>
          </w:p>
        </w:tc>
        <w:tc>
          <w:tcPr>
            <w:tcW w:type="dxa" w:w="1542"/>
          </w:tcPr>
          <w:p>
            <w:pPr>
              <w:spacing w:after="0"/>
              <w:jc w:val="right"/>
            </w:pPr>
            <w:r>
              <w:rPr>
                <w:sz w:val="16"/>
              </w:rPr>
              <w:t>13</w:t>
            </w:r>
          </w:p>
        </w:tc>
        <w:tc>
          <w:tcPr>
            <w:tcW w:type="dxa" w:w="1542"/>
          </w:tcPr>
          <w:p>
            <w:pPr>
              <w:spacing w:after="0"/>
              <w:jc w:val="right"/>
            </w:pPr>
            <w:r>
              <w:rPr>
                <w:sz w:val="16"/>
              </w:rPr>
              <w:t>92</w:t>
            </w:r>
          </w:p>
        </w:tc>
        <w:tc>
          <w:tcPr>
            <w:tcW w:type="dxa" w:w="1542"/>
          </w:tcPr>
          <w:p>
            <w:pPr>
              <w:spacing w:after="0"/>
              <w:jc w:val="right"/>
            </w:pPr>
            <w:r>
              <w:rPr>
                <w:sz w:val="16"/>
              </w:rPr>
              <w:t>11</w:t>
            </w:r>
          </w:p>
        </w:tc>
        <w:tc>
          <w:tcPr>
            <w:tcW w:type="dxa" w:w="1542"/>
          </w:tcPr>
          <w:p>
            <w:pPr>
              <w:spacing w:after="0"/>
              <w:jc w:val="right"/>
            </w:pPr>
            <w:r>
              <w:rPr>
                <w:sz w:val="16"/>
              </w:rPr>
              <w:t>94</w:t>
            </w:r>
          </w:p>
        </w:tc>
        <w:tc>
          <w:tcPr>
            <w:tcW w:type="dxa" w:w="1542"/>
          </w:tcPr>
          <w:p>
            <w:pPr>
              <w:spacing w:after="0"/>
              <w:jc w:val="right"/>
            </w:pPr>
            <w:r>
              <w:rPr>
                <w:sz w:val="16"/>
              </w:rPr>
              <w:t>2</w:t>
            </w:r>
          </w:p>
        </w:tc>
        <w:tc>
          <w:tcPr>
            <w:tcW w:type="dxa" w:w="1717"/>
          </w:tcPr>
          <w:p>
            <w:pPr>
              <w:spacing w:after="0"/>
              <w:jc w:val="right"/>
            </w:pPr>
            <w:r>
              <w:rPr>
                <w:sz w:val="16"/>
              </w:rPr>
              <w:t>24</w:t>
            </w:r>
          </w:p>
        </w:tc>
      </w:tr>
      <w:tr>
        <w:trPr>
          <w:cantSplit/>
        </w:trPr>
        <w:tc>
          <w:tcPr>
            <w:tcW w:type="dxa" w:w="3141"/>
          </w:tcPr>
          <w:p>
            <w:pPr>
              <w:spacing w:after="0"/>
              <w:jc w:val="left"/>
            </w:pPr>
            <w:r>
              <w:rPr>
                <w:sz w:val="16"/>
              </w:rPr>
              <w:t>FORREST COUNTY *</w:t>
            </w:r>
          </w:p>
        </w:tc>
        <w:tc>
          <w:tcPr>
            <w:tcW w:type="dxa" w:w="1542"/>
          </w:tcPr>
          <w:p>
            <w:pPr>
              <w:spacing w:after="0"/>
              <w:jc w:val="right"/>
            </w:pPr>
            <w:r>
              <w:rPr>
                <w:sz w:val="16"/>
              </w:rPr>
              <w:t>3</w:t>
            </w:r>
          </w:p>
        </w:tc>
        <w:tc>
          <w:tcPr>
            <w:tcW w:type="dxa" w:w="1542"/>
          </w:tcPr>
          <w:p>
            <w:pPr>
              <w:spacing w:after="0"/>
              <w:jc w:val="right"/>
            </w:pPr>
            <w:r>
              <w:rPr>
                <w:sz w:val="16"/>
              </w:rPr>
              <w:t>4</w:t>
            </w:r>
          </w:p>
        </w:tc>
        <w:tc>
          <w:tcPr>
            <w:tcW w:type="dxa" w:w="1542"/>
          </w:tcPr>
          <w:p>
            <w:pPr>
              <w:spacing w:after="0"/>
              <w:jc w:val="right"/>
            </w:pPr>
            <w:r>
              <w:rPr>
                <w:sz w:val="16"/>
              </w:rPr>
              <w:t>30</w:t>
            </w:r>
          </w:p>
        </w:tc>
        <w:tc>
          <w:tcPr>
            <w:tcW w:type="dxa" w:w="1542"/>
          </w:tcPr>
          <w:p>
            <w:pPr>
              <w:spacing w:after="0"/>
              <w:jc w:val="right"/>
            </w:pPr>
            <w:r>
              <w:rPr>
                <w:sz w:val="16"/>
              </w:rPr>
              <w:t>3</w:t>
            </w:r>
          </w:p>
        </w:tc>
        <w:tc>
          <w:tcPr>
            <w:tcW w:type="dxa" w:w="1542"/>
          </w:tcPr>
          <w:p>
            <w:pPr>
              <w:spacing w:after="0"/>
              <w:jc w:val="right"/>
            </w:pPr>
            <w:r>
              <w:rPr>
                <w:sz w:val="16"/>
              </w:rPr>
              <w:t>30</w:t>
            </w:r>
          </w:p>
        </w:tc>
        <w:tc>
          <w:tcPr>
            <w:tcW w:type="dxa" w:w="1542"/>
          </w:tcPr>
          <w:p>
            <w:pPr>
              <w:spacing w:after="0"/>
              <w:jc w:val="right"/>
            </w:pPr>
            <w:r>
              <w:rPr>
                <w:sz w:val="16"/>
              </w:rPr>
              <w:t>0</w:t>
            </w:r>
          </w:p>
        </w:tc>
        <w:tc>
          <w:tcPr>
            <w:tcW w:type="dxa" w:w="1717"/>
          </w:tcPr>
          <w:p>
            <w:pPr>
              <w:spacing w:after="0"/>
              <w:jc w:val="right"/>
            </w:pPr>
            <w:r>
              <w:rPr>
                <w:sz w:val="16"/>
              </w:rPr>
              <w:t>6</w:t>
            </w:r>
          </w:p>
        </w:tc>
      </w:tr>
      <w:tr>
        <w:trPr>
          <w:cantSplit/>
        </w:trPr>
        <w:tc>
          <w:tcPr>
            <w:tcW w:type="dxa" w:w="3141"/>
          </w:tcPr>
          <w:p>
            <w:pPr>
              <w:spacing w:after="0"/>
              <w:jc w:val="left"/>
            </w:pPr>
            <w:r>
              <w:rPr>
                <w:sz w:val="16"/>
              </w:rPr>
              <w:t>HATTIESBURG, CITY OF</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23</w:t>
            </w:r>
          </w:p>
        </w:tc>
        <w:tc>
          <w:tcPr>
            <w:tcW w:type="dxa" w:w="1542"/>
          </w:tcPr>
          <w:p>
            <w:pPr>
              <w:spacing w:after="0"/>
              <w:jc w:val="right"/>
            </w:pPr>
            <w:r>
              <w:rPr>
                <w:sz w:val="16"/>
              </w:rPr>
              <w:t>4</w:t>
            </w:r>
          </w:p>
        </w:tc>
        <w:tc>
          <w:tcPr>
            <w:tcW w:type="dxa" w:w="1542"/>
          </w:tcPr>
          <w:p>
            <w:pPr>
              <w:spacing w:after="0"/>
              <w:jc w:val="right"/>
            </w:pPr>
            <w:r>
              <w:rPr>
                <w:sz w:val="16"/>
              </w:rPr>
              <w:t>24</w:t>
            </w:r>
          </w:p>
        </w:tc>
        <w:tc>
          <w:tcPr>
            <w:tcW w:type="dxa" w:w="1542"/>
          </w:tcPr>
          <w:p>
            <w:pPr>
              <w:spacing w:after="0"/>
              <w:jc w:val="right"/>
            </w:pPr>
            <w:r>
              <w:rPr>
                <w:sz w:val="16"/>
              </w:rPr>
              <w:t>2</w:t>
            </w:r>
          </w:p>
        </w:tc>
        <w:tc>
          <w:tcPr>
            <w:tcW w:type="dxa" w:w="1717"/>
          </w:tcPr>
          <w:p>
            <w:pPr>
              <w:spacing w:after="0"/>
              <w:jc w:val="right"/>
            </w:pPr>
            <w:r>
              <w:rPr>
                <w:sz w:val="16"/>
              </w:rPr>
              <w:t>8</w:t>
            </w:r>
          </w:p>
        </w:tc>
      </w:tr>
      <w:tr>
        <w:trPr>
          <w:cantSplit/>
        </w:trPr>
        <w:tc>
          <w:tcPr>
            <w:tcW w:type="dxa" w:w="3141"/>
          </w:tcPr>
          <w:p>
            <w:pPr>
              <w:spacing w:after="0"/>
              <w:jc w:val="left"/>
            </w:pPr>
            <w:r>
              <w:rPr>
                <w:sz w:val="16"/>
              </w:rPr>
              <w:t>PETAL, CITY OF</w:t>
            </w:r>
          </w:p>
        </w:tc>
        <w:tc>
          <w:tcPr>
            <w:tcW w:type="dxa" w:w="1542"/>
          </w:tcPr>
          <w:p>
            <w:pPr>
              <w:spacing w:after="0"/>
              <w:jc w:val="right"/>
            </w:pPr>
            <w:r>
              <w:rPr>
                <w:sz w:val="16"/>
              </w:rPr>
              <w:t>2</w:t>
            </w:r>
          </w:p>
        </w:tc>
        <w:tc>
          <w:tcPr>
            <w:tcW w:type="dxa" w:w="1542"/>
          </w:tcPr>
          <w:p>
            <w:pPr>
              <w:spacing w:after="0"/>
              <w:jc w:val="right"/>
            </w:pPr>
            <w:r>
              <w:rPr>
                <w:sz w:val="16"/>
              </w:rPr>
              <w:t>4</w:t>
            </w:r>
          </w:p>
        </w:tc>
        <w:tc>
          <w:tcPr>
            <w:tcW w:type="dxa" w:w="1542"/>
          </w:tcPr>
          <w:p>
            <w:pPr>
              <w:spacing w:after="0"/>
              <w:jc w:val="right"/>
            </w:pPr>
            <w:r>
              <w:rPr>
                <w:sz w:val="16"/>
              </w:rPr>
              <w:t>39</w:t>
            </w:r>
          </w:p>
        </w:tc>
        <w:tc>
          <w:tcPr>
            <w:tcW w:type="dxa" w:w="1542"/>
          </w:tcPr>
          <w:p>
            <w:pPr>
              <w:spacing w:after="0"/>
              <w:jc w:val="right"/>
            </w:pPr>
            <w:r>
              <w:rPr>
                <w:sz w:val="16"/>
              </w:rPr>
              <w:t>4</w:t>
            </w:r>
          </w:p>
        </w:tc>
        <w:tc>
          <w:tcPr>
            <w:tcW w:type="dxa" w:w="1542"/>
          </w:tcPr>
          <w:p>
            <w:pPr>
              <w:spacing w:after="0"/>
              <w:jc w:val="right"/>
            </w:pPr>
            <w:r>
              <w:rPr>
                <w:sz w:val="16"/>
              </w:rPr>
              <w:t>40</w:t>
            </w:r>
          </w:p>
        </w:tc>
        <w:tc>
          <w:tcPr>
            <w:tcW w:type="dxa" w:w="1542"/>
          </w:tcPr>
          <w:p>
            <w:pPr>
              <w:spacing w:after="0"/>
              <w:jc w:val="right"/>
            </w:pPr>
            <w:r>
              <w:rPr>
                <w:sz w:val="16"/>
              </w:rPr>
              <w:t>0</w:t>
            </w:r>
          </w:p>
        </w:tc>
        <w:tc>
          <w:tcPr>
            <w:tcW w:type="dxa" w:w="1717"/>
          </w:tcPr>
          <w:p>
            <w:pPr>
              <w:spacing w:after="0"/>
              <w:jc w:val="right"/>
            </w:pPr>
            <w:r>
              <w:rPr>
                <w:sz w:val="16"/>
              </w:rPr>
              <w:t>10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59"/>
        <w:gridCol w:w="1038"/>
        <w:gridCol w:w="948"/>
        <w:gridCol w:w="948"/>
        <w:gridCol w:w="948"/>
        <w:gridCol w:w="948"/>
        <w:gridCol w:w="948"/>
        <w:gridCol w:w="948"/>
        <w:gridCol w:w="1038"/>
        <w:gridCol w:w="4793"/>
      </w:tblGrid>
      <w:tr>
        <w:trPr>
          <w:cantSplit/>
          <w:tblHeader/>
        </w:trPr>
        <w:tc>
          <w:tcPr>
            <w:tcW w:type="dxa" w:w="1559"/>
            <w:shd w:val="clear" w:color="auto" w:fill="E8E8E8"/>
          </w:tcPr>
          <w:p>
            <w:pPr>
              <w:spacing w:after="0"/>
              <w:jc w:val="left"/>
            </w:pPr>
            <w:r>
              <w:rPr>
                <w:b/>
                <w:sz w:val="16"/>
              </w:rPr>
              <w:t>Member</w:t>
            </w:r>
          </w:p>
        </w:tc>
        <w:tc>
          <w:tcPr>
            <w:tcW w:type="dxa" w:w="1038"/>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38"/>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93"/>
            <w:shd w:val="clear" w:color="auto" w:fill="E8E8E8"/>
          </w:tcPr>
          <w:p>
            <w:pPr>
              <w:spacing w:after="0"/>
              <w:jc w:val="left"/>
            </w:pPr>
            <w:r>
              <w:rPr>
                <w:b/>
                <w:sz w:val="16"/>
              </w:rPr>
              <w:t>Note</w:t>
            </w:r>
          </w:p>
        </w:tc>
      </w:tr>
      <w:tr>
        <w:trPr>
          <w:cantSplit/>
        </w:trPr>
        <w:tc>
          <w:tcPr>
            <w:tcW w:type="dxa" w:w="1559"/>
          </w:tcPr>
          <w:p>
            <w:pPr>
              <w:spacing w:after="0"/>
              <w:jc w:val="left"/>
            </w:pPr>
            <w:r>
              <w:rPr>
                <w:sz w:val="16"/>
              </w:rPr>
              <w:t>Forrest County (unincorporated area)</w:t>
            </w:r>
          </w:p>
        </w:tc>
        <w:tc>
          <w:tcPr>
            <w:tcW w:type="dxa" w:w="1038"/>
          </w:tcPr>
          <w:p>
            <w:pPr>
              <w:spacing w:after="0"/>
              <w:jc w:val="left"/>
            </w:pPr>
            <w:r>
              <w:rPr>
                <w:sz w:val="16"/>
              </w:rPr>
              <w:t>280052</w:t>
            </w:r>
          </w:p>
        </w:tc>
        <w:tc>
          <w:tcPr>
            <w:tcW w:type="dxa" w:w="948"/>
          </w:tcPr>
          <w:p>
            <w:pPr>
              <w:spacing w:after="0"/>
              <w:jc w:val="right"/>
            </w:pPr>
            <w:r>
              <w:rPr>
                <w:sz w:val="16"/>
              </w:rPr>
              <w:t>3</w:t>
            </w:r>
          </w:p>
        </w:tc>
        <w:tc>
          <w:tcPr>
            <w:tcW w:type="dxa" w:w="948"/>
          </w:tcPr>
          <w:p>
            <w:pPr>
              <w:spacing w:after="0"/>
              <w:jc w:val="right"/>
            </w:pPr>
            <w:r>
              <w:rPr>
                <w:sz w:val="16"/>
              </w:rPr>
              <w:t>4</w:t>
            </w:r>
          </w:p>
        </w:tc>
        <w:tc>
          <w:tcPr>
            <w:tcW w:type="dxa" w:w="948"/>
          </w:tcPr>
          <w:p>
            <w:pPr>
              <w:spacing w:after="0"/>
              <w:jc w:val="right"/>
            </w:pPr>
            <w:r>
              <w:rPr>
                <w:sz w:val="16"/>
              </w:rPr>
              <w:t>30</w:t>
            </w:r>
          </w:p>
        </w:tc>
        <w:tc>
          <w:tcPr>
            <w:tcW w:type="dxa" w:w="948"/>
          </w:tcPr>
          <w:p>
            <w:pPr>
              <w:spacing w:after="0"/>
              <w:jc w:val="right"/>
            </w:pPr>
            <w:r>
              <w:rPr>
                <w:sz w:val="16"/>
              </w:rPr>
              <w:t>3</w:t>
            </w:r>
          </w:p>
        </w:tc>
        <w:tc>
          <w:tcPr>
            <w:tcW w:type="dxa" w:w="948"/>
          </w:tcPr>
          <w:p>
            <w:pPr>
              <w:spacing w:after="0"/>
              <w:jc w:val="right"/>
            </w:pPr>
            <w:r>
              <w:rPr>
                <w:sz w:val="16"/>
              </w:rPr>
              <w:t>30</w:t>
            </w:r>
          </w:p>
        </w:tc>
        <w:tc>
          <w:tcPr>
            <w:tcW w:type="dxa" w:w="948"/>
          </w:tcPr>
          <w:p>
            <w:pPr>
              <w:spacing w:after="0"/>
              <w:jc w:val="right"/>
            </w:pPr>
            <w:r>
              <w:rPr>
                <w:sz w:val="16"/>
              </w:rPr>
              <w:t>0</w:t>
            </w:r>
          </w:p>
        </w:tc>
        <w:tc>
          <w:tcPr>
            <w:tcW w:type="dxa" w:w="1038"/>
          </w:tcPr>
          <w:p>
            <w:pPr>
              <w:spacing w:after="0"/>
              <w:jc w:val="right"/>
            </w:pPr>
            <w:r>
              <w:rPr>
                <w:sz w:val="16"/>
              </w:rPr>
              <w:t>6</w:t>
            </w:r>
          </w:p>
        </w:tc>
        <w:tc>
          <w:tcPr>
            <w:tcW w:type="dxa" w:w="4793"/>
          </w:tcPr>
          <w:p>
            <w:pPr>
              <w:spacing w:after="0"/>
              <w:jc w:val="left"/>
            </w:pPr>
          </w:p>
        </w:tc>
      </w:tr>
      <w:tr>
        <w:trPr>
          <w:cantSplit/>
        </w:trPr>
        <w:tc>
          <w:tcPr>
            <w:tcW w:type="dxa" w:w="1559"/>
          </w:tcPr>
          <w:p>
            <w:pPr>
              <w:spacing w:after="0"/>
              <w:jc w:val="left"/>
            </w:pPr>
            <w:r>
              <w:rPr>
                <w:sz w:val="16"/>
              </w:rPr>
              <w:t>Hattiesburg city</w:t>
            </w:r>
          </w:p>
        </w:tc>
        <w:tc>
          <w:tcPr>
            <w:tcW w:type="dxa" w:w="1038"/>
          </w:tcPr>
          <w:p>
            <w:pPr>
              <w:spacing w:after="0"/>
              <w:jc w:val="left"/>
            </w:pPr>
            <w:r>
              <w:rPr>
                <w:sz w:val="16"/>
              </w:rPr>
              <w:t>280053</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29</w:t>
            </w:r>
          </w:p>
        </w:tc>
        <w:tc>
          <w:tcPr>
            <w:tcW w:type="dxa" w:w="948"/>
          </w:tcPr>
          <w:p>
            <w:pPr>
              <w:spacing w:after="0"/>
              <w:jc w:val="right"/>
            </w:pPr>
            <w:r>
              <w:rPr>
                <w:sz w:val="16"/>
              </w:rPr>
              <w:t>5</w:t>
            </w:r>
          </w:p>
        </w:tc>
        <w:tc>
          <w:tcPr>
            <w:tcW w:type="dxa" w:w="948"/>
          </w:tcPr>
          <w:p>
            <w:pPr>
              <w:spacing w:after="0"/>
              <w:jc w:val="right"/>
            </w:pPr>
            <w:r>
              <w:rPr>
                <w:sz w:val="16"/>
              </w:rPr>
              <w:t>30</w:t>
            </w:r>
          </w:p>
        </w:tc>
        <w:tc>
          <w:tcPr>
            <w:tcW w:type="dxa" w:w="948"/>
          </w:tcPr>
          <w:p>
            <w:pPr>
              <w:spacing w:after="0"/>
              <w:jc w:val="right"/>
            </w:pPr>
            <w:r>
              <w:rPr>
                <w:sz w:val="16"/>
              </w:rPr>
              <w:t>2</w:t>
            </w:r>
          </w:p>
        </w:tc>
        <w:tc>
          <w:tcPr>
            <w:tcW w:type="dxa" w:w="1038"/>
          </w:tcPr>
          <w:p>
            <w:pPr>
              <w:spacing w:after="0"/>
              <w:jc w:val="right"/>
            </w:pPr>
            <w:r>
              <w:rPr>
                <w:sz w:val="16"/>
              </w:rPr>
              <w:t>8</w:t>
            </w:r>
          </w:p>
        </w:tc>
        <w:tc>
          <w:tcPr>
            <w:tcW w:type="dxa" w:w="4793"/>
          </w:tcPr>
          <w:p>
            <w:pPr>
              <w:spacing w:after="0"/>
              <w:jc w:val="left"/>
            </w:pPr>
            <w:r>
              <w:rPr>
                <w:sz w:val="16"/>
              </w:rPr>
              <w:t>Whole community, including the part in Lamar County and Pearl River County; in-county portion (county table): FMA RL 0, FMA SRL 5, NFIP RL 23, NFIP SRL 4, any category 24.</w:t>
            </w:r>
          </w:p>
        </w:tc>
      </w:tr>
      <w:tr>
        <w:trPr>
          <w:cantSplit/>
        </w:trPr>
        <w:tc>
          <w:tcPr>
            <w:tcW w:type="dxa" w:w="1559"/>
          </w:tcPr>
          <w:p>
            <w:pPr>
              <w:spacing w:after="0"/>
              <w:jc w:val="left"/>
            </w:pPr>
            <w:r>
              <w:rPr>
                <w:sz w:val="16"/>
              </w:rPr>
              <w:t>Petal city</w:t>
            </w:r>
          </w:p>
        </w:tc>
        <w:tc>
          <w:tcPr>
            <w:tcW w:type="dxa" w:w="1038"/>
          </w:tcPr>
          <w:p>
            <w:pPr>
              <w:spacing w:after="0"/>
              <w:jc w:val="left"/>
            </w:pPr>
            <w:r>
              <w:rPr>
                <w:sz w:val="16"/>
              </w:rPr>
              <w:t>280260</w:t>
            </w:r>
          </w:p>
        </w:tc>
        <w:tc>
          <w:tcPr>
            <w:tcW w:type="dxa" w:w="948"/>
          </w:tcPr>
          <w:p>
            <w:pPr>
              <w:spacing w:after="0"/>
              <w:jc w:val="right"/>
            </w:pPr>
            <w:r>
              <w:rPr>
                <w:sz w:val="16"/>
              </w:rPr>
              <w:t>2</w:t>
            </w:r>
          </w:p>
        </w:tc>
        <w:tc>
          <w:tcPr>
            <w:tcW w:type="dxa" w:w="948"/>
          </w:tcPr>
          <w:p>
            <w:pPr>
              <w:spacing w:after="0"/>
              <w:jc w:val="right"/>
            </w:pPr>
            <w:r>
              <w:rPr>
                <w:sz w:val="16"/>
              </w:rPr>
              <w:t>4</w:t>
            </w:r>
          </w:p>
        </w:tc>
        <w:tc>
          <w:tcPr>
            <w:tcW w:type="dxa" w:w="948"/>
          </w:tcPr>
          <w:p>
            <w:pPr>
              <w:spacing w:after="0"/>
              <w:jc w:val="right"/>
            </w:pPr>
            <w:r>
              <w:rPr>
                <w:sz w:val="16"/>
              </w:rPr>
              <w:t>39</w:t>
            </w:r>
          </w:p>
        </w:tc>
        <w:tc>
          <w:tcPr>
            <w:tcW w:type="dxa" w:w="948"/>
          </w:tcPr>
          <w:p>
            <w:pPr>
              <w:spacing w:after="0"/>
              <w:jc w:val="right"/>
            </w:pPr>
            <w:r>
              <w:rPr>
                <w:sz w:val="16"/>
              </w:rPr>
              <w:t>4</w:t>
            </w:r>
          </w:p>
        </w:tc>
        <w:tc>
          <w:tcPr>
            <w:tcW w:type="dxa" w:w="948"/>
          </w:tcPr>
          <w:p>
            <w:pPr>
              <w:spacing w:after="0"/>
              <w:jc w:val="right"/>
            </w:pPr>
            <w:r>
              <w:rPr>
                <w:sz w:val="16"/>
              </w:rPr>
              <w:t>40</w:t>
            </w:r>
          </w:p>
        </w:tc>
        <w:tc>
          <w:tcPr>
            <w:tcW w:type="dxa" w:w="948"/>
          </w:tcPr>
          <w:p>
            <w:pPr>
              <w:spacing w:after="0"/>
              <w:jc w:val="right"/>
            </w:pPr>
            <w:r>
              <w:rPr>
                <w:sz w:val="16"/>
              </w:rPr>
              <w:t>0</w:t>
            </w:r>
          </w:p>
        </w:tc>
        <w:tc>
          <w:tcPr>
            <w:tcW w:type="dxa" w:w="1038"/>
          </w:tcPr>
          <w:p>
            <w:pPr>
              <w:spacing w:after="0"/>
              <w:jc w:val="right"/>
            </w:pPr>
            <w:r>
              <w:rPr>
                <w:sz w:val="16"/>
              </w:rPr>
              <w:t>10</w:t>
            </w:r>
          </w:p>
        </w:tc>
        <w:tc>
          <w:tcPr>
            <w:tcW w:type="dxa" w:w="479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8</w:t>
            </w:r>
          </w:p>
        </w:tc>
        <w:tc>
          <w:tcPr>
            <w:tcW w:type="dxa" w:w="1496"/>
          </w:tcPr>
          <w:p>
            <w:pPr>
              <w:spacing w:after="0"/>
              <w:jc w:val="right"/>
            </w:pPr>
            <w:r>
              <w:rPr>
                <w:sz w:val="16"/>
              </w:rPr>
              <w:t>80</w:t>
            </w:r>
          </w:p>
        </w:tc>
        <w:tc>
          <w:tcPr>
            <w:tcW w:type="dxa" w:w="1496"/>
          </w:tcPr>
          <w:p>
            <w:pPr>
              <w:spacing w:after="0"/>
              <w:jc w:val="right"/>
            </w:pPr>
            <w:r>
              <w:rPr>
                <w:sz w:val="16"/>
              </w:rPr>
              <w:t>7</w:t>
            </w:r>
          </w:p>
        </w:tc>
        <w:tc>
          <w:tcPr>
            <w:tcW w:type="dxa" w:w="1496"/>
          </w:tcPr>
          <w:p>
            <w:pPr>
              <w:spacing w:after="0"/>
              <w:jc w:val="right"/>
            </w:pPr>
            <w:r>
              <w:rPr>
                <w:sz w:val="16"/>
              </w:rPr>
              <w:t>81</w:t>
            </w:r>
          </w:p>
        </w:tc>
        <w:tc>
          <w:tcPr>
            <w:tcW w:type="dxa" w:w="1496"/>
          </w:tcPr>
          <w:p>
            <w:pPr>
              <w:spacing w:after="0"/>
              <w:jc w:val="right"/>
            </w:pPr>
            <w:r>
              <w:rPr>
                <w:sz w:val="16"/>
              </w:rPr>
              <w:t>1</w:t>
            </w:r>
          </w:p>
        </w:tc>
        <w:tc>
          <w:tcPr>
            <w:tcW w:type="dxa" w:w="1665"/>
          </w:tcPr>
          <w:p>
            <w:pPr>
              <w:spacing w:after="0"/>
              <w:jc w:val="right"/>
            </w:pPr>
            <w:r>
              <w:rPr>
                <w:sz w:val="16"/>
              </w:rPr>
              <w:t>20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9</w:t>
            </w:r>
          </w:p>
        </w:tc>
        <w:tc>
          <w:tcPr>
            <w:tcW w:type="dxa" w:w="1496"/>
          </w:tcPr>
          <w:p>
            <w:pPr>
              <w:spacing w:after="0"/>
              <w:jc w:val="right"/>
            </w:pPr>
            <w:r>
              <w:rPr>
                <w:sz w:val="16"/>
              </w:rPr>
              <w:t>3</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88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Forrest County, MS: risk-assessment baseline packet, release 2026-10 (data as of 2026-09-28; County area 28035).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Forrest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Forrest County, MS: Risk-assessment baseline packet</dc:title>
  <dc:subject>Hazard Plain release 2026-10, as of 2026-09-28. Preview: automated baseline</dc:subject>
  <dc:creator>Hazard Plain</dc:creator>
  <cp:keywords>Hazard Plain; hazard mitigation; risk assessment; 28035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