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DeSoto County, MS</w:t>
      </w:r>
    </w:p>
    <w:p>
      <w:pPr>
        <w:spacing w:after="120" w:before="0"/>
      </w:pPr>
      <w:r>
        <w:rPr>
          <w:color w:val="555555"/>
          <w:sz w:val="24"/>
        </w:rPr>
        <w:t>Risk-assessment baseline packet</w:t>
      </w:r>
    </w:p>
    <w:p>
      <w:pPr>
        <w:spacing w:after="120" w:before="0"/>
      </w:pPr>
      <w:r>
        <w:rPr>
          <w:b/>
          <w:sz w:val="18"/>
        </w:rPr>
        <w:t xml:space="preserve">Unit: </w:t>
      </w:r>
      <w:r>
        <w:rPr>
          <w:sz w:val="18"/>
        </w:rPr>
        <w:t>County area 28033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2027-04-12</w:t>
      </w:r>
    </w:p>
    <w:p>
      <w:pPr>
        <w:keepNext/>
        <w:spacing w:after="40" w:before="0"/>
      </w:pPr>
      <w:r>
        <w:rPr>
          <w:b/>
        </w:rPr>
        <w:t xml:space="preserve">Plan: </w:t>
      </w:r>
      <w:r>
        <w:rPr/>
        <w:t>MEMA District 1 Regional (FEMA plan 108087)</w:t>
      </w:r>
    </w:p>
    <w:p>
      <w:pPr>
        <w:keepNext/>
        <w:spacing w:after="40" w:before="0"/>
      </w:pPr>
      <w:r>
        <w:rPr>
          <w:b/>
        </w:rPr>
        <w:t xml:space="preserve">Approved: </w:t>
      </w:r>
      <w:r>
        <w:rPr/>
        <w:t>2022-04-13</w:t>
      </w:r>
    </w:p>
    <w:p>
      <w:pPr>
        <w:keepNext/>
        <w:spacing w:after="40" w:before="0"/>
      </w:pPr>
      <w:r>
        <w:rPr>
          <w:b/>
        </w:rPr>
        <w:t xml:space="preserve">Expires: </w:t>
      </w:r>
      <w:r>
        <w:rPr/>
        <w:t>2027-04-12</w:t>
      </w:r>
    </w:p>
    <w:p>
      <w:pPr>
        <w:keepNext/>
        <w:spacing w:after="40" w:before="0"/>
      </w:pPr>
      <w:r>
        <w:rPr>
          <w:b/>
        </w:rPr>
        <w:t xml:space="preserve">As of: </w:t>
      </w:r>
      <w:r>
        <w:rPr/>
        <w:t>2026-09-28</w:t>
      </w:r>
    </w:p>
    <w:p>
      <w:pPr>
        <w:keepNext/>
        <w:spacing w:after="40" w:before="0"/>
      </w:pPr>
      <w:r>
        <w:rPr>
          <w:b/>
        </w:rPr>
        <w:t xml:space="preserve">Days: </w:t>
      </w:r>
      <w:r>
        <w:rPr/>
        <w:t>196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2022-04-13)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EM-3640-MS, DR-4899-MS (2 declaration rows;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182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4 (44 CFR 77.2); any definition: 45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196"/>
        <w:gridCol w:w="3112"/>
        <w:gridCol w:w="1037"/>
        <w:gridCol w:w="1037"/>
        <w:gridCol w:w="864"/>
        <w:gridCol w:w="923"/>
        <w:gridCol w:w="2067"/>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96"/>
            <w:shd w:val="clear" w:color="auto" w:fill="E8E8E8"/>
          </w:tcPr>
          <w:p>
            <w:pPr>
              <w:spacing w:after="0"/>
              <w:jc w:val="left"/>
            </w:pPr>
            <w:r>
              <w:rPr>
                <w:b/>
                <w:sz w:val="16"/>
              </w:rPr>
              <w:t>Status</w:t>
            </w:r>
          </w:p>
        </w:tc>
        <w:tc>
          <w:tcPr>
            <w:tcW w:type="dxa" w:w="311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3"/>
            <w:shd w:val="clear" w:color="auto" w:fill="E8E8E8"/>
          </w:tcPr>
          <w:p>
            <w:pPr>
              <w:spacing w:after="0"/>
              <w:jc w:val="left"/>
            </w:pPr>
            <w:r>
              <w:rPr>
                <w:b/>
                <w:sz w:val="16"/>
              </w:rPr>
              <w:t>Update underway</w:t>
            </w:r>
          </w:p>
        </w:tc>
        <w:tc>
          <w:tcPr>
            <w:tcW w:type="dxa" w:w="2067"/>
            <w:shd w:val="clear" w:color="auto" w:fill="E8E8E8"/>
          </w:tcPr>
          <w:p>
            <w:pPr>
              <w:spacing w:after="0"/>
              <w:jc w:val="left"/>
            </w:pPr>
            <w:r>
              <w:rPr>
                <w:b/>
                <w:sz w:val="16"/>
              </w:rPr>
              <w:t>Notes</w:t>
            </w:r>
          </w:p>
        </w:tc>
      </w:tr>
      <w:tr>
        <w:trPr>
          <w:cantSplit/>
        </w:trPr>
        <w:tc>
          <w:tcPr>
            <w:tcW w:type="dxa" w:w="1483"/>
          </w:tcPr>
          <w:p>
            <w:pPr>
              <w:spacing w:after="0"/>
              <w:jc w:val="left"/>
            </w:pPr>
            <w:r>
              <w:rPr>
                <w:sz w:val="16"/>
              </w:rPr>
              <w:t>DeSoto County (unincorporated area)</w:t>
            </w:r>
          </w:p>
        </w:tc>
        <w:tc>
          <w:tcPr>
            <w:tcW w:type="dxa" w:w="1394"/>
          </w:tcPr>
          <w:p>
            <w:pPr>
              <w:spacing w:after="0"/>
              <w:jc w:val="left"/>
            </w:pPr>
            <w:r>
              <w:rPr>
                <w:sz w:val="16"/>
              </w:rPr>
              <w:t>Unincorporated</w:t>
            </w:r>
          </w:p>
        </w:tc>
        <w:tc>
          <w:tcPr>
            <w:tcW w:type="dxa" w:w="2196"/>
          </w:tcPr>
          <w:p>
            <w:pPr>
              <w:spacing w:after="0"/>
              <w:jc w:val="left"/>
            </w:pPr>
            <w:r>
              <w:rPr>
                <w:sz w:val="16"/>
              </w:rPr>
              <w:t>Approved, expires 2027-04-12</w:t>
            </w:r>
          </w:p>
        </w:tc>
        <w:tc>
          <w:tcPr>
            <w:tcW w:type="dxa" w:w="3112"/>
          </w:tcPr>
          <w:p>
            <w:pPr>
              <w:spacing w:after="0"/>
              <w:jc w:val="left"/>
            </w:pPr>
            <w:r>
              <w:rPr>
                <w:sz w:val="16"/>
              </w:rPr>
              <w:t>MEMA District 1 Regional (FEMA plan 108087)</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64"/>
          </w:tcPr>
          <w:p>
            <w:pPr>
              <w:spacing w:after="0"/>
              <w:jc w:val="right"/>
            </w:pPr>
            <w:r>
              <w:rPr>
                <w:sz w:val="16"/>
              </w:rPr>
              <w:t>196</w:t>
            </w:r>
          </w:p>
        </w:tc>
        <w:tc>
          <w:tcPr>
            <w:tcW w:type="dxa" w:w="923"/>
          </w:tcPr>
          <w:p>
            <w:pPr>
              <w:spacing w:after="0"/>
              <w:jc w:val="left"/>
            </w:pPr>
          </w:p>
        </w:tc>
        <w:tc>
          <w:tcPr>
            <w:tcW w:type="dxa" w:w="2067"/>
          </w:tcPr>
          <w:p>
            <w:pPr>
              <w:spacing w:after="0"/>
              <w:jc w:val="left"/>
            </w:pPr>
            <w:r>
              <w:rPr>
                <w:sz w:val="16"/>
              </w:rPr>
              <w:t>member approved 2022-05-05</w:t>
            </w:r>
          </w:p>
        </w:tc>
      </w:tr>
      <w:tr>
        <w:trPr>
          <w:cantSplit/>
        </w:trPr>
        <w:tc>
          <w:tcPr>
            <w:tcW w:type="dxa" w:w="1483"/>
          </w:tcPr>
          <w:p>
            <w:pPr>
              <w:spacing w:after="0"/>
              <w:jc w:val="left"/>
            </w:pPr>
            <w:r>
              <w:rPr>
                <w:sz w:val="16"/>
              </w:rPr>
              <w:t>Hernando city</w:t>
            </w:r>
          </w:p>
        </w:tc>
        <w:tc>
          <w:tcPr>
            <w:tcW w:type="dxa" w:w="1394"/>
          </w:tcPr>
          <w:p>
            <w:pPr>
              <w:spacing w:after="0"/>
              <w:jc w:val="left"/>
            </w:pPr>
            <w:r>
              <w:rPr>
                <w:sz w:val="16"/>
              </w:rPr>
              <w:t>City</w:t>
            </w:r>
          </w:p>
        </w:tc>
        <w:tc>
          <w:tcPr>
            <w:tcW w:type="dxa" w:w="2196"/>
          </w:tcPr>
          <w:p>
            <w:pPr>
              <w:spacing w:after="0"/>
              <w:jc w:val="left"/>
            </w:pPr>
            <w:r>
              <w:rPr>
                <w:sz w:val="16"/>
              </w:rPr>
              <w:t>Approved, expires 2027-04-12</w:t>
            </w:r>
          </w:p>
        </w:tc>
        <w:tc>
          <w:tcPr>
            <w:tcW w:type="dxa" w:w="3112"/>
          </w:tcPr>
          <w:p>
            <w:pPr>
              <w:spacing w:after="0"/>
              <w:jc w:val="left"/>
            </w:pPr>
            <w:r>
              <w:rPr>
                <w:sz w:val="16"/>
              </w:rPr>
              <w:t>MEMA District 1 Regional (FEMA plan 108087)</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64"/>
          </w:tcPr>
          <w:p>
            <w:pPr>
              <w:spacing w:after="0"/>
              <w:jc w:val="right"/>
            </w:pPr>
            <w:r>
              <w:rPr>
                <w:sz w:val="16"/>
              </w:rPr>
              <w:t>196</w:t>
            </w:r>
          </w:p>
        </w:tc>
        <w:tc>
          <w:tcPr>
            <w:tcW w:type="dxa" w:w="923"/>
          </w:tcPr>
          <w:p>
            <w:pPr>
              <w:spacing w:after="0"/>
              <w:jc w:val="left"/>
            </w:pPr>
          </w:p>
        </w:tc>
        <w:tc>
          <w:tcPr>
            <w:tcW w:type="dxa" w:w="2067"/>
          </w:tcPr>
          <w:p>
            <w:pPr>
              <w:spacing w:after="0"/>
              <w:jc w:val="left"/>
            </w:pPr>
            <w:r>
              <w:rPr>
                <w:sz w:val="16"/>
              </w:rPr>
              <w:t>member approved 2022-05-10</w:t>
            </w:r>
          </w:p>
        </w:tc>
      </w:tr>
      <w:tr>
        <w:trPr>
          <w:cantSplit/>
        </w:trPr>
        <w:tc>
          <w:tcPr>
            <w:tcW w:type="dxa" w:w="1483"/>
          </w:tcPr>
          <w:p>
            <w:pPr>
              <w:spacing w:after="0"/>
              <w:jc w:val="left"/>
            </w:pPr>
            <w:r>
              <w:rPr>
                <w:sz w:val="16"/>
              </w:rPr>
              <w:t>Horn Lake city</w:t>
            </w:r>
          </w:p>
        </w:tc>
        <w:tc>
          <w:tcPr>
            <w:tcW w:type="dxa" w:w="1394"/>
          </w:tcPr>
          <w:p>
            <w:pPr>
              <w:spacing w:after="0"/>
              <w:jc w:val="left"/>
            </w:pPr>
            <w:r>
              <w:rPr>
                <w:sz w:val="16"/>
              </w:rPr>
              <w:t>City</w:t>
            </w:r>
          </w:p>
        </w:tc>
        <w:tc>
          <w:tcPr>
            <w:tcW w:type="dxa" w:w="2196"/>
          </w:tcPr>
          <w:p>
            <w:pPr>
              <w:spacing w:after="0"/>
              <w:jc w:val="left"/>
            </w:pPr>
            <w:r>
              <w:rPr>
                <w:sz w:val="16"/>
              </w:rPr>
              <w:t>Approved, expires 2027-04-12</w:t>
            </w:r>
          </w:p>
        </w:tc>
        <w:tc>
          <w:tcPr>
            <w:tcW w:type="dxa" w:w="3112"/>
          </w:tcPr>
          <w:p>
            <w:pPr>
              <w:spacing w:after="0"/>
              <w:jc w:val="left"/>
            </w:pPr>
            <w:r>
              <w:rPr>
                <w:sz w:val="16"/>
              </w:rPr>
              <w:t>MEMA District 1 Regional (FEMA plan 108087)</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64"/>
          </w:tcPr>
          <w:p>
            <w:pPr>
              <w:spacing w:after="0"/>
              <w:jc w:val="right"/>
            </w:pPr>
            <w:r>
              <w:rPr>
                <w:sz w:val="16"/>
              </w:rPr>
              <w:t>196</w:t>
            </w:r>
          </w:p>
        </w:tc>
        <w:tc>
          <w:tcPr>
            <w:tcW w:type="dxa" w:w="923"/>
          </w:tcPr>
          <w:p>
            <w:pPr>
              <w:spacing w:after="0"/>
              <w:jc w:val="left"/>
            </w:pPr>
          </w:p>
        </w:tc>
        <w:tc>
          <w:tcPr>
            <w:tcW w:type="dxa" w:w="2067"/>
          </w:tcPr>
          <w:p>
            <w:pPr>
              <w:spacing w:after="0"/>
              <w:jc w:val="left"/>
            </w:pPr>
            <w:r>
              <w:rPr>
                <w:sz w:val="16"/>
              </w:rPr>
              <w:t>member approved 2022-07-06</w:t>
            </w:r>
          </w:p>
        </w:tc>
      </w:tr>
      <w:tr>
        <w:trPr>
          <w:cantSplit/>
        </w:trPr>
        <w:tc>
          <w:tcPr>
            <w:tcW w:type="dxa" w:w="1483"/>
          </w:tcPr>
          <w:p>
            <w:pPr>
              <w:spacing w:after="0"/>
              <w:jc w:val="left"/>
            </w:pPr>
            <w:r>
              <w:rPr>
                <w:sz w:val="16"/>
              </w:rPr>
              <w:t>Olive Branch city</w:t>
            </w:r>
          </w:p>
        </w:tc>
        <w:tc>
          <w:tcPr>
            <w:tcW w:type="dxa" w:w="1394"/>
          </w:tcPr>
          <w:p>
            <w:pPr>
              <w:spacing w:after="0"/>
              <w:jc w:val="left"/>
            </w:pPr>
            <w:r>
              <w:rPr>
                <w:sz w:val="16"/>
              </w:rPr>
              <w:t>City</w:t>
            </w:r>
          </w:p>
        </w:tc>
        <w:tc>
          <w:tcPr>
            <w:tcW w:type="dxa" w:w="2196"/>
          </w:tcPr>
          <w:p>
            <w:pPr>
              <w:spacing w:after="0"/>
              <w:jc w:val="left"/>
            </w:pPr>
            <w:r>
              <w:rPr>
                <w:sz w:val="16"/>
              </w:rPr>
              <w:t>Approved, expires 2027-04-12</w:t>
            </w:r>
          </w:p>
        </w:tc>
        <w:tc>
          <w:tcPr>
            <w:tcW w:type="dxa" w:w="3112"/>
          </w:tcPr>
          <w:p>
            <w:pPr>
              <w:spacing w:after="0"/>
              <w:jc w:val="left"/>
            </w:pPr>
            <w:r>
              <w:rPr>
                <w:sz w:val="16"/>
              </w:rPr>
              <w:t>MEMA District 1 Regional (FEMA plan 108087)</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64"/>
          </w:tcPr>
          <w:p>
            <w:pPr>
              <w:spacing w:after="0"/>
              <w:jc w:val="right"/>
            </w:pPr>
            <w:r>
              <w:rPr>
                <w:sz w:val="16"/>
              </w:rPr>
              <w:t>196</w:t>
            </w:r>
          </w:p>
        </w:tc>
        <w:tc>
          <w:tcPr>
            <w:tcW w:type="dxa" w:w="923"/>
          </w:tcPr>
          <w:p>
            <w:pPr>
              <w:spacing w:after="0"/>
              <w:jc w:val="left"/>
            </w:pPr>
          </w:p>
        </w:tc>
        <w:tc>
          <w:tcPr>
            <w:tcW w:type="dxa" w:w="2067"/>
          </w:tcPr>
          <w:p>
            <w:pPr>
              <w:spacing w:after="0"/>
              <w:jc w:val="left"/>
            </w:pPr>
            <w:r>
              <w:rPr>
                <w:sz w:val="16"/>
              </w:rPr>
              <w:t>member approved 2022-05-18</w:t>
            </w:r>
          </w:p>
        </w:tc>
      </w:tr>
      <w:tr>
        <w:trPr>
          <w:cantSplit/>
        </w:trPr>
        <w:tc>
          <w:tcPr>
            <w:tcW w:type="dxa" w:w="1483"/>
          </w:tcPr>
          <w:p>
            <w:pPr>
              <w:spacing w:after="0"/>
              <w:jc w:val="left"/>
            </w:pPr>
            <w:r>
              <w:rPr>
                <w:sz w:val="16"/>
              </w:rPr>
              <w:t>Southaven city</w:t>
            </w:r>
          </w:p>
        </w:tc>
        <w:tc>
          <w:tcPr>
            <w:tcW w:type="dxa" w:w="1394"/>
          </w:tcPr>
          <w:p>
            <w:pPr>
              <w:spacing w:after="0"/>
              <w:jc w:val="left"/>
            </w:pPr>
            <w:r>
              <w:rPr>
                <w:sz w:val="16"/>
              </w:rPr>
              <w:t>City</w:t>
            </w:r>
          </w:p>
        </w:tc>
        <w:tc>
          <w:tcPr>
            <w:tcW w:type="dxa" w:w="2196"/>
          </w:tcPr>
          <w:p>
            <w:pPr>
              <w:spacing w:after="0"/>
              <w:jc w:val="left"/>
            </w:pPr>
            <w:r>
              <w:rPr>
                <w:sz w:val="16"/>
              </w:rPr>
              <w:t>Approved, expires 2027-04-12</w:t>
            </w:r>
          </w:p>
        </w:tc>
        <w:tc>
          <w:tcPr>
            <w:tcW w:type="dxa" w:w="3112"/>
          </w:tcPr>
          <w:p>
            <w:pPr>
              <w:spacing w:after="0"/>
              <w:jc w:val="left"/>
            </w:pPr>
            <w:r>
              <w:rPr>
                <w:sz w:val="16"/>
              </w:rPr>
              <w:t>MEMA District 1 Regional (FEMA plan 108087)</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64"/>
          </w:tcPr>
          <w:p>
            <w:pPr>
              <w:spacing w:after="0"/>
              <w:jc w:val="right"/>
            </w:pPr>
            <w:r>
              <w:rPr>
                <w:sz w:val="16"/>
              </w:rPr>
              <w:t>196</w:t>
            </w:r>
          </w:p>
        </w:tc>
        <w:tc>
          <w:tcPr>
            <w:tcW w:type="dxa" w:w="923"/>
          </w:tcPr>
          <w:p>
            <w:pPr>
              <w:spacing w:after="0"/>
              <w:jc w:val="left"/>
            </w:pPr>
          </w:p>
        </w:tc>
        <w:tc>
          <w:tcPr>
            <w:tcW w:type="dxa" w:w="2067"/>
          </w:tcPr>
          <w:p>
            <w:pPr>
              <w:spacing w:after="0"/>
              <w:jc w:val="left"/>
            </w:pPr>
            <w:r>
              <w:rPr>
                <w:sz w:val="16"/>
              </w:rPr>
              <w:t>member approved 2022-05-26</w:t>
            </w:r>
          </w:p>
        </w:tc>
      </w:tr>
      <w:tr>
        <w:trPr>
          <w:cantSplit/>
        </w:trPr>
        <w:tc>
          <w:tcPr>
            <w:tcW w:type="dxa" w:w="1483"/>
          </w:tcPr>
          <w:p>
            <w:pPr>
              <w:spacing w:after="0"/>
              <w:jc w:val="left"/>
            </w:pPr>
            <w:r>
              <w:rPr>
                <w:sz w:val="16"/>
              </w:rPr>
              <w:t>Walls town</w:t>
            </w:r>
          </w:p>
        </w:tc>
        <w:tc>
          <w:tcPr>
            <w:tcW w:type="dxa" w:w="1394"/>
          </w:tcPr>
          <w:p>
            <w:pPr>
              <w:spacing w:after="0"/>
              <w:jc w:val="left"/>
            </w:pPr>
            <w:r>
              <w:rPr>
                <w:sz w:val="16"/>
              </w:rPr>
              <w:t>Town</w:t>
            </w:r>
          </w:p>
        </w:tc>
        <w:tc>
          <w:tcPr>
            <w:tcW w:type="dxa" w:w="2196"/>
          </w:tcPr>
          <w:p>
            <w:pPr>
              <w:spacing w:after="0"/>
              <w:jc w:val="left"/>
            </w:pPr>
            <w:r>
              <w:rPr>
                <w:sz w:val="16"/>
              </w:rPr>
              <w:t>Approved, expires 2027-04-12</w:t>
            </w:r>
          </w:p>
        </w:tc>
        <w:tc>
          <w:tcPr>
            <w:tcW w:type="dxa" w:w="3112"/>
          </w:tcPr>
          <w:p>
            <w:pPr>
              <w:spacing w:after="0"/>
              <w:jc w:val="left"/>
            </w:pPr>
            <w:r>
              <w:rPr>
                <w:sz w:val="16"/>
              </w:rPr>
              <w:t>MEMA District 1 Regional (FEMA plan 108087)</w:t>
            </w:r>
          </w:p>
        </w:tc>
        <w:tc>
          <w:tcPr>
            <w:tcW w:type="dxa" w:w="1037"/>
          </w:tcPr>
          <w:p>
            <w:pPr>
              <w:spacing w:after="0"/>
              <w:jc w:val="left"/>
            </w:pPr>
            <w:r>
              <w:rPr>
                <w:sz w:val="16"/>
              </w:rPr>
              <w:t>2022-04-13</w:t>
            </w:r>
          </w:p>
        </w:tc>
        <w:tc>
          <w:tcPr>
            <w:tcW w:type="dxa" w:w="1037"/>
          </w:tcPr>
          <w:p>
            <w:pPr>
              <w:spacing w:after="0"/>
              <w:jc w:val="left"/>
            </w:pPr>
            <w:r>
              <w:rPr>
                <w:sz w:val="16"/>
              </w:rPr>
              <w:t>2027-04-12</w:t>
            </w:r>
          </w:p>
        </w:tc>
        <w:tc>
          <w:tcPr>
            <w:tcW w:type="dxa" w:w="864"/>
          </w:tcPr>
          <w:p>
            <w:pPr>
              <w:spacing w:after="0"/>
              <w:jc w:val="right"/>
            </w:pPr>
            <w:r>
              <w:rPr>
                <w:sz w:val="16"/>
              </w:rPr>
              <w:t>196</w:t>
            </w:r>
          </w:p>
        </w:tc>
        <w:tc>
          <w:tcPr>
            <w:tcW w:type="dxa" w:w="923"/>
          </w:tcPr>
          <w:p>
            <w:pPr>
              <w:spacing w:after="0"/>
              <w:jc w:val="left"/>
            </w:pPr>
          </w:p>
        </w:tc>
        <w:tc>
          <w:tcPr>
            <w:tcW w:type="dxa" w:w="2067"/>
          </w:tcPr>
          <w:p>
            <w:pPr>
              <w:spacing w:after="0"/>
              <w:jc w:val="left"/>
            </w:pPr>
            <w:r>
              <w:rPr>
                <w:sz w:val="16"/>
              </w:rPr>
              <w:t>member approved 2022-05-17</w:t>
            </w:r>
          </w:p>
        </w:tc>
      </w:tr>
    </w:tbl>
    <w:p>
      <w:pPr>
        <w:spacing w:after="40" w:before="60"/>
      </w:pPr>
      <w:r>
        <w:rPr>
          <w:sz w:val="15"/>
        </w:rPr>
        <w:t>Plan 108087 also covers 37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09"/>
        <w:gridCol w:w="1209"/>
        <w:gridCol w:w="1126"/>
        <w:gridCol w:w="1126"/>
        <w:gridCol w:w="1284"/>
        <w:gridCol w:w="1160"/>
        <w:gridCol w:w="1168"/>
        <w:gridCol w:w="2095"/>
        <w:gridCol w:w="2017"/>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9"/>
            <w:shd w:val="clear" w:color="auto" w:fill="E8E8E8"/>
          </w:tcPr>
          <w:p>
            <w:pPr>
              <w:spacing w:after="0"/>
              <w:jc w:val="left"/>
            </w:pPr>
            <w:r>
              <w:rPr>
                <w:b/>
                <w:sz w:val="16"/>
              </w:rPr>
              <w:t>NRI risk rating</w:t>
            </w:r>
          </w:p>
        </w:tc>
        <w:tc>
          <w:tcPr>
            <w:tcW w:type="dxa" w:w="120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5"/>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7"/>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Earthquake</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$16,883,661</w:t>
            </w:r>
          </w:p>
        </w:tc>
        <w:tc>
          <w:tcPr>
            <w:tcW w:type="dxa" w:w="1126"/>
          </w:tcPr>
          <w:p>
            <w:pPr>
              <w:spacing w:after="0"/>
              <w:jc w:val="right"/>
            </w:pPr>
          </w:p>
        </w:tc>
        <w:tc>
          <w:tcPr>
            <w:tcW w:type="dxa" w:w="1284"/>
          </w:tcPr>
          <w:p>
            <w:pPr>
              <w:spacing w:after="0"/>
              <w:jc w:val="right"/>
            </w:pPr>
            <w:r>
              <w:rPr>
                <w:sz w:val="16"/>
              </w:rPr>
              <w:t>$6,812,825</w:t>
            </w:r>
          </w:p>
        </w:tc>
        <w:tc>
          <w:tcPr>
            <w:tcW w:type="dxa" w:w="1160"/>
          </w:tcPr>
          <w:p>
            <w:pPr>
              <w:spacing w:after="0"/>
              <w:jc w:val="right"/>
            </w:pPr>
            <w:r>
              <w:rPr>
                <w:sz w:val="16"/>
              </w:rPr>
              <w:t>$23,696,486</w:t>
            </w:r>
          </w:p>
        </w:tc>
        <w:tc>
          <w:tcPr>
            <w:tcW w:type="dxa" w:w="1168"/>
          </w:tcPr>
          <w:p>
            <w:pPr>
              <w:spacing w:after="0"/>
              <w:jc w:val="right"/>
            </w:pPr>
          </w:p>
        </w:tc>
        <w:tc>
          <w:tcPr>
            <w:tcW w:type="dxa" w:w="2095"/>
          </w:tcPr>
          <w:p>
            <w:pPr>
              <w:spacing w:after="0"/>
              <w:jc w:val="left"/>
            </w:pPr>
          </w:p>
        </w:tc>
        <w:tc>
          <w:tcPr>
            <w:tcW w:type="dxa" w:w="2017"/>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2</w:t>
            </w:r>
          </w:p>
        </w:tc>
        <w:tc>
          <w:tcPr>
            <w:tcW w:type="dxa" w:w="1037"/>
          </w:tcPr>
          <w:p>
            <w:pPr>
              <w:spacing w:after="0"/>
              <w:jc w:val="left"/>
            </w:pPr>
            <w:r>
              <w:rPr>
                <w:sz w:val="16"/>
              </w:rPr>
              <w:t>Inland Flooding</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$20,501,261</w:t>
            </w:r>
          </w:p>
        </w:tc>
        <w:tc>
          <w:tcPr>
            <w:tcW w:type="dxa" w:w="1126"/>
          </w:tcPr>
          <w:p>
            <w:pPr>
              <w:spacing w:after="0"/>
              <w:jc w:val="right"/>
            </w:pPr>
            <w:r>
              <w:rPr>
                <w:sz w:val="16"/>
              </w:rPr>
              <w:t>$48,782</w:t>
            </w:r>
          </w:p>
        </w:tc>
        <w:tc>
          <w:tcPr>
            <w:tcW w:type="dxa" w:w="1284"/>
          </w:tcPr>
          <w:p>
            <w:pPr>
              <w:spacing w:after="0"/>
              <w:jc w:val="right"/>
            </w:pPr>
            <w:r>
              <w:rPr>
                <w:sz w:val="16"/>
              </w:rPr>
              <w:t>$1,252,492</w:t>
            </w:r>
          </w:p>
        </w:tc>
        <w:tc>
          <w:tcPr>
            <w:tcW w:type="dxa" w:w="1160"/>
          </w:tcPr>
          <w:p>
            <w:pPr>
              <w:spacing w:after="0"/>
              <w:jc w:val="right"/>
            </w:pPr>
            <w:r>
              <w:rPr>
                <w:sz w:val="16"/>
              </w:rPr>
              <w:t>$21,802,535</w:t>
            </w:r>
          </w:p>
        </w:tc>
        <w:tc>
          <w:tcPr>
            <w:tcW w:type="dxa" w:w="1168"/>
          </w:tcPr>
          <w:p>
            <w:pPr>
              <w:spacing w:after="0"/>
              <w:jc w:val="right"/>
            </w:pPr>
            <w:r>
              <w:rPr>
                <w:sz w:val="16"/>
              </w:rPr>
              <w:t>86</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Tornado</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$7,005,454</w:t>
            </w:r>
          </w:p>
        </w:tc>
        <w:tc>
          <w:tcPr>
            <w:tcW w:type="dxa" w:w="1126"/>
          </w:tcPr>
          <w:p>
            <w:pPr>
              <w:spacing w:after="0"/>
              <w:jc w:val="right"/>
            </w:pPr>
            <w:r>
              <w:rPr>
                <w:sz w:val="16"/>
              </w:rPr>
              <w:t>$1,845</w:t>
            </w:r>
          </w:p>
        </w:tc>
        <w:tc>
          <w:tcPr>
            <w:tcW w:type="dxa" w:w="1284"/>
          </w:tcPr>
          <w:p>
            <w:pPr>
              <w:spacing w:after="0"/>
              <w:jc w:val="right"/>
            </w:pPr>
            <w:r>
              <w:rPr>
                <w:sz w:val="16"/>
              </w:rPr>
              <w:t>$12,457,678</w:t>
            </w:r>
          </w:p>
        </w:tc>
        <w:tc>
          <w:tcPr>
            <w:tcW w:type="dxa" w:w="1160"/>
          </w:tcPr>
          <w:p>
            <w:pPr>
              <w:spacing w:after="0"/>
              <w:jc w:val="right"/>
            </w:pPr>
            <w:r>
              <w:rPr>
                <w:sz w:val="16"/>
              </w:rPr>
              <w:t>$19,464,978</w:t>
            </w:r>
          </w:p>
        </w:tc>
        <w:tc>
          <w:tcPr>
            <w:tcW w:type="dxa" w:w="1168"/>
          </w:tcPr>
          <w:p>
            <w:pPr>
              <w:spacing w:after="0"/>
              <w:jc w:val="right"/>
            </w:pPr>
            <w:r>
              <w:rPr>
                <w:sz w:val="16"/>
              </w:rPr>
              <w:t>14</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Cold Wave</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$75,658</w:t>
            </w:r>
          </w:p>
        </w:tc>
        <w:tc>
          <w:tcPr>
            <w:tcW w:type="dxa" w:w="1126"/>
          </w:tcPr>
          <w:p>
            <w:pPr>
              <w:spacing w:after="0"/>
              <w:jc w:val="right"/>
            </w:pPr>
            <w:r>
              <w:rPr>
                <w:sz w:val="16"/>
              </w:rPr>
              <w:t>$1,111</w:t>
            </w:r>
          </w:p>
        </w:tc>
        <w:tc>
          <w:tcPr>
            <w:tcW w:type="dxa" w:w="1284"/>
          </w:tcPr>
          <w:p>
            <w:pPr>
              <w:spacing w:after="0"/>
              <w:jc w:val="right"/>
            </w:pPr>
            <w:r>
              <w:rPr>
                <w:sz w:val="16"/>
              </w:rPr>
              <w:t>$8,887,050</w:t>
            </w:r>
          </w:p>
        </w:tc>
        <w:tc>
          <w:tcPr>
            <w:tcW w:type="dxa" w:w="1160"/>
          </w:tcPr>
          <w:p>
            <w:pPr>
              <w:spacing w:after="0"/>
              <w:jc w:val="right"/>
            </w:pPr>
            <w:r>
              <w:rPr>
                <w:sz w:val="16"/>
              </w:rPr>
              <w:t>$8,963,819</w:t>
            </w:r>
          </w:p>
        </w:tc>
        <w:tc>
          <w:tcPr>
            <w:tcW w:type="dxa" w:w="1168"/>
          </w:tcPr>
          <w:p>
            <w:pPr>
              <w:spacing w:after="0"/>
              <w:jc w:val="right"/>
            </w:pPr>
            <w:r>
              <w:rPr>
                <w:sz w:val="16"/>
              </w:rPr>
              <w:t>13</w:t>
            </w:r>
          </w:p>
        </w:tc>
        <w:tc>
          <w:tcPr>
            <w:tcW w:type="dxa" w:w="2095"/>
          </w:tcPr>
          <w:p>
            <w:pPr>
              <w:spacing w:after="0"/>
              <w:jc w:val="left"/>
            </w:pPr>
          </w:p>
        </w:tc>
        <w:tc>
          <w:tcPr>
            <w:tcW w:type="dxa" w:w="2017"/>
          </w:tcPr>
          <w:p>
            <w:pPr>
              <w:spacing w:after="0"/>
              <w:jc w:val="left"/>
            </w:pPr>
            <w:r>
              <w:rPr>
                <w:sz w:val="16"/>
              </w:rPr>
              <w:t>Includes 2 Frost/Freeze records, event types the NRI definition of this hazard leaves out.</w:t>
            </w:r>
          </w:p>
        </w:tc>
      </w:tr>
      <w:tr>
        <w:trPr>
          <w:cantSplit/>
        </w:trPr>
        <w:tc>
          <w:tcPr>
            <w:tcW w:type="dxa" w:w="681"/>
          </w:tcPr>
          <w:p>
            <w:pPr>
              <w:spacing w:after="0"/>
              <w:jc w:val="right"/>
            </w:pPr>
            <w:r>
              <w:rPr>
                <w:sz w:val="16"/>
              </w:rPr>
              <w:t>5</w:t>
            </w:r>
          </w:p>
        </w:tc>
        <w:tc>
          <w:tcPr>
            <w:tcW w:type="dxa" w:w="1037"/>
          </w:tcPr>
          <w:p>
            <w:pPr>
              <w:spacing w:after="0"/>
              <w:jc w:val="left"/>
            </w:pPr>
            <w:r>
              <w:rPr>
                <w:sz w:val="16"/>
              </w:rPr>
              <w:t>Heat Wave</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$501</w:t>
            </w:r>
          </w:p>
        </w:tc>
        <w:tc>
          <w:tcPr>
            <w:tcW w:type="dxa" w:w="1126"/>
          </w:tcPr>
          <w:p>
            <w:pPr>
              <w:spacing w:after="0"/>
              <w:jc w:val="right"/>
            </w:pPr>
            <w:r>
              <w:rPr>
                <w:sz w:val="16"/>
              </w:rPr>
              <w:t>$299</w:t>
            </w:r>
          </w:p>
        </w:tc>
        <w:tc>
          <w:tcPr>
            <w:tcW w:type="dxa" w:w="1284"/>
          </w:tcPr>
          <w:p>
            <w:pPr>
              <w:spacing w:after="0"/>
              <w:jc w:val="right"/>
            </w:pPr>
            <w:r>
              <w:rPr>
                <w:sz w:val="16"/>
              </w:rPr>
              <w:t>$8,186,772</w:t>
            </w:r>
          </w:p>
        </w:tc>
        <w:tc>
          <w:tcPr>
            <w:tcW w:type="dxa" w:w="1160"/>
          </w:tcPr>
          <w:p>
            <w:pPr>
              <w:spacing w:after="0"/>
              <w:jc w:val="right"/>
            </w:pPr>
            <w:r>
              <w:rPr>
                <w:sz w:val="16"/>
              </w:rPr>
              <w:t>$8,187,572</w:t>
            </w:r>
          </w:p>
        </w:tc>
        <w:tc>
          <w:tcPr>
            <w:tcW w:type="dxa" w:w="1168"/>
          </w:tcPr>
          <w:p>
            <w:pPr>
              <w:spacing w:after="0"/>
              <w:jc w:val="right"/>
            </w:pPr>
            <w:r>
              <w:rPr>
                <w:sz w:val="16"/>
              </w:rPr>
              <w:t>123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Lightning</w:t>
            </w:r>
          </w:p>
        </w:tc>
        <w:tc>
          <w:tcPr>
            <w:tcW w:type="dxa" w:w="1209"/>
          </w:tcPr>
          <w:p>
            <w:pPr>
              <w:spacing w:after="0"/>
              <w:jc w:val="left"/>
            </w:pPr>
            <w:r>
              <w:rPr>
                <w:sz w:val="16"/>
              </w:rPr>
              <w:t>Relatively High</w:t>
            </w:r>
          </w:p>
        </w:tc>
        <w:tc>
          <w:tcPr>
            <w:tcW w:type="dxa" w:w="1209"/>
          </w:tcPr>
          <w:p>
            <w:pPr>
              <w:spacing w:after="0"/>
              <w:jc w:val="left"/>
            </w:pPr>
            <w:r>
              <w:rPr>
                <w:sz w:val="16"/>
              </w:rPr>
              <w:t>Relatively High</w:t>
            </w:r>
          </w:p>
        </w:tc>
        <w:tc>
          <w:tcPr>
            <w:tcW w:type="dxa" w:w="1126"/>
          </w:tcPr>
          <w:p>
            <w:pPr>
              <w:spacing w:after="0"/>
              <w:jc w:val="right"/>
            </w:pPr>
            <w:r>
              <w:rPr>
                <w:sz w:val="16"/>
              </w:rPr>
              <w:t>$58,985</w:t>
            </w:r>
          </w:p>
        </w:tc>
        <w:tc>
          <w:tcPr>
            <w:tcW w:type="dxa" w:w="1126"/>
          </w:tcPr>
          <w:p>
            <w:pPr>
              <w:spacing w:after="0"/>
              <w:jc w:val="right"/>
            </w:pPr>
          </w:p>
        </w:tc>
        <w:tc>
          <w:tcPr>
            <w:tcW w:type="dxa" w:w="1284"/>
          </w:tcPr>
          <w:p>
            <w:pPr>
              <w:spacing w:after="0"/>
              <w:jc w:val="right"/>
            </w:pPr>
            <w:r>
              <w:rPr>
                <w:sz w:val="16"/>
              </w:rPr>
              <w:t>$1,298,690</w:t>
            </w:r>
          </w:p>
        </w:tc>
        <w:tc>
          <w:tcPr>
            <w:tcW w:type="dxa" w:w="1160"/>
          </w:tcPr>
          <w:p>
            <w:pPr>
              <w:spacing w:after="0"/>
              <w:jc w:val="right"/>
            </w:pPr>
            <w:r>
              <w:rPr>
                <w:sz w:val="16"/>
              </w:rPr>
              <w:t>$1,357,675</w:t>
            </w:r>
          </w:p>
        </w:tc>
        <w:tc>
          <w:tcPr>
            <w:tcW w:type="dxa" w:w="1168"/>
          </w:tcPr>
          <w:p>
            <w:pPr>
              <w:spacing w:after="0"/>
              <w:jc w:val="right"/>
            </w:pPr>
            <w:r>
              <w:rPr>
                <w:sz w:val="16"/>
              </w:rPr>
              <w:t>9</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Strong Wind</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$476,296</w:t>
            </w:r>
          </w:p>
        </w:tc>
        <w:tc>
          <w:tcPr>
            <w:tcW w:type="dxa" w:w="1126"/>
          </w:tcPr>
          <w:p>
            <w:pPr>
              <w:spacing w:after="0"/>
              <w:jc w:val="right"/>
            </w:pPr>
            <w:r>
              <w:rPr>
                <w:sz w:val="16"/>
              </w:rPr>
              <w:t>$57</w:t>
            </w:r>
          </w:p>
        </w:tc>
        <w:tc>
          <w:tcPr>
            <w:tcW w:type="dxa" w:w="1284"/>
          </w:tcPr>
          <w:p>
            <w:pPr>
              <w:spacing w:after="0"/>
              <w:jc w:val="right"/>
            </w:pPr>
            <w:r>
              <w:rPr>
                <w:sz w:val="16"/>
              </w:rPr>
              <w:t>$802,382</w:t>
            </w:r>
          </w:p>
        </w:tc>
        <w:tc>
          <w:tcPr>
            <w:tcW w:type="dxa" w:w="1160"/>
          </w:tcPr>
          <w:p>
            <w:pPr>
              <w:spacing w:after="0"/>
              <w:jc w:val="right"/>
            </w:pPr>
            <w:r>
              <w:rPr>
                <w:sz w:val="16"/>
              </w:rPr>
              <w:t>$1,278,735</w:t>
            </w:r>
          </w:p>
        </w:tc>
        <w:tc>
          <w:tcPr>
            <w:tcW w:type="dxa" w:w="1168"/>
          </w:tcPr>
          <w:p>
            <w:pPr>
              <w:spacing w:after="0"/>
              <w:jc w:val="right"/>
            </w:pPr>
            <w:r>
              <w:rPr>
                <w:sz w:val="16"/>
              </w:rPr>
              <w:t>185</w:t>
            </w:r>
          </w:p>
        </w:tc>
        <w:tc>
          <w:tcPr>
            <w:tcW w:type="dxa" w:w="2095"/>
          </w:tcPr>
          <w:p>
            <w:pPr>
              <w:spacing w:after="0"/>
              <w:jc w:val="left"/>
            </w:pPr>
          </w:p>
        </w:tc>
        <w:tc>
          <w:tcPr>
            <w:tcW w:type="dxa" w:w="2017"/>
          </w:tcPr>
          <w:p>
            <w:pPr>
              <w:spacing w:after="0"/>
              <w:jc w:val="left"/>
            </w:pPr>
            <w:r>
              <w:rPr>
                <w:sz w:val="16"/>
              </w:rPr>
              <w:t>Includes 3 High Wind records and 8 Strong Wind records, event types the NRI definition of this hazard leaves out.</w:t>
            </w:r>
          </w:p>
        </w:tc>
      </w:tr>
      <w:tr>
        <w:trPr>
          <w:cantSplit/>
        </w:trPr>
        <w:tc>
          <w:tcPr>
            <w:tcW w:type="dxa" w:w="681"/>
          </w:tcPr>
          <w:p>
            <w:pPr>
              <w:spacing w:after="0"/>
              <w:jc w:val="right"/>
            </w:pPr>
            <w:r>
              <w:rPr>
                <w:sz w:val="16"/>
              </w:rPr>
              <w:t>8</w:t>
            </w:r>
          </w:p>
        </w:tc>
        <w:tc>
          <w:tcPr>
            <w:tcW w:type="dxa" w:w="1037"/>
          </w:tcPr>
          <w:p>
            <w:pPr>
              <w:spacing w:after="0"/>
              <w:jc w:val="left"/>
            </w:pPr>
            <w:r>
              <w:rPr>
                <w:sz w:val="16"/>
              </w:rPr>
              <w:t>Hail</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$9,371</w:t>
            </w:r>
          </w:p>
        </w:tc>
        <w:tc>
          <w:tcPr>
            <w:tcW w:type="dxa" w:w="1126"/>
          </w:tcPr>
          <w:p>
            <w:pPr>
              <w:spacing w:after="0"/>
              <w:jc w:val="right"/>
            </w:pPr>
            <w:r>
              <w:rPr>
                <w:sz w:val="16"/>
              </w:rPr>
              <w:t>$5,933</w:t>
            </w:r>
          </w:p>
        </w:tc>
        <w:tc>
          <w:tcPr>
            <w:tcW w:type="dxa" w:w="1284"/>
          </w:tcPr>
          <w:p>
            <w:pPr>
              <w:spacing w:after="0"/>
              <w:jc w:val="right"/>
            </w:pPr>
            <w:r>
              <w:rPr>
                <w:sz w:val="16"/>
              </w:rPr>
              <w:t>$418,911</w:t>
            </w:r>
          </w:p>
        </w:tc>
        <w:tc>
          <w:tcPr>
            <w:tcW w:type="dxa" w:w="1160"/>
          </w:tcPr>
          <w:p>
            <w:pPr>
              <w:spacing w:after="0"/>
              <w:jc w:val="right"/>
            </w:pPr>
            <w:r>
              <w:rPr>
                <w:sz w:val="16"/>
              </w:rPr>
              <w:t>$434,214</w:t>
            </w:r>
          </w:p>
        </w:tc>
        <w:tc>
          <w:tcPr>
            <w:tcW w:type="dxa" w:w="1168"/>
          </w:tcPr>
          <w:p>
            <w:pPr>
              <w:spacing w:after="0"/>
              <w:jc w:val="right"/>
            </w:pPr>
            <w:r>
              <w:rPr>
                <w:sz w:val="16"/>
              </w:rPr>
              <w:t>141</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Ice Storm</w:t>
            </w:r>
          </w:p>
        </w:tc>
        <w:tc>
          <w:tcPr>
            <w:tcW w:type="dxa" w:w="1209"/>
          </w:tcPr>
          <w:p>
            <w:pPr>
              <w:spacing w:after="0"/>
              <w:jc w:val="left"/>
            </w:pPr>
            <w:r>
              <w:rPr>
                <w:sz w:val="16"/>
              </w:rPr>
              <w:t>Relatively Moderate</w:t>
            </w:r>
          </w:p>
        </w:tc>
        <w:tc>
          <w:tcPr>
            <w:tcW w:type="dxa" w:w="1209"/>
          </w:tcPr>
          <w:p>
            <w:pPr>
              <w:spacing w:after="0"/>
              <w:jc w:val="left"/>
            </w:pPr>
            <w:r>
              <w:rPr>
                <w:sz w:val="16"/>
              </w:rPr>
              <w:t>Relatively Moderate</w:t>
            </w:r>
          </w:p>
        </w:tc>
        <w:tc>
          <w:tcPr>
            <w:tcW w:type="dxa" w:w="1126"/>
          </w:tcPr>
          <w:p>
            <w:pPr>
              <w:spacing w:after="0"/>
              <w:jc w:val="right"/>
            </w:pPr>
            <w:r>
              <w:rPr>
                <w:sz w:val="16"/>
              </w:rPr>
              <w:t>$31,260</w:t>
            </w:r>
          </w:p>
        </w:tc>
        <w:tc>
          <w:tcPr>
            <w:tcW w:type="dxa" w:w="1126"/>
          </w:tcPr>
          <w:p>
            <w:pPr>
              <w:spacing w:after="0"/>
              <w:jc w:val="right"/>
            </w:pPr>
          </w:p>
        </w:tc>
        <w:tc>
          <w:tcPr>
            <w:tcW w:type="dxa" w:w="1284"/>
          </w:tcPr>
          <w:p>
            <w:pPr>
              <w:spacing w:after="0"/>
              <w:jc w:val="right"/>
            </w:pPr>
            <w:r>
              <w:rPr>
                <w:sz w:val="16"/>
              </w:rPr>
              <w:t>$244,753</w:t>
            </w:r>
          </w:p>
        </w:tc>
        <w:tc>
          <w:tcPr>
            <w:tcW w:type="dxa" w:w="1160"/>
          </w:tcPr>
          <w:p>
            <w:pPr>
              <w:spacing w:after="0"/>
              <w:jc w:val="right"/>
            </w:pPr>
            <w:r>
              <w:rPr>
                <w:sz w:val="16"/>
              </w:rPr>
              <w:t>$276,014</w:t>
            </w:r>
          </w:p>
        </w:tc>
        <w:tc>
          <w:tcPr>
            <w:tcW w:type="dxa" w:w="1168"/>
          </w:tcPr>
          <w:p>
            <w:pPr>
              <w:spacing w:after="0"/>
              <w:jc w:val="right"/>
            </w:pPr>
            <w:r>
              <w:rPr>
                <w:sz w:val="16"/>
              </w:rPr>
              <w:t>4</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Wildfire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$117,401</w:t>
            </w:r>
          </w:p>
        </w:tc>
        <w:tc>
          <w:tcPr>
            <w:tcW w:type="dxa" w:w="1126"/>
          </w:tcPr>
          <w:p>
            <w:pPr>
              <w:spacing w:after="0"/>
              <w:jc w:val="right"/>
            </w:pPr>
            <w:r>
              <w:rPr>
                <w:sz w:val="16"/>
              </w:rPr>
              <w:t>$79</w:t>
            </w:r>
          </w:p>
        </w:tc>
        <w:tc>
          <w:tcPr>
            <w:tcW w:type="dxa" w:w="1284"/>
          </w:tcPr>
          <w:p>
            <w:pPr>
              <w:spacing w:after="0"/>
              <w:jc w:val="right"/>
            </w:pPr>
            <w:r>
              <w:rPr>
                <w:sz w:val="16"/>
              </w:rPr>
              <w:t>$46,668</w:t>
            </w:r>
          </w:p>
        </w:tc>
        <w:tc>
          <w:tcPr>
            <w:tcW w:type="dxa" w:w="1160"/>
          </w:tcPr>
          <w:p>
            <w:pPr>
              <w:spacing w:after="0"/>
              <w:jc w:val="right"/>
            </w:pPr>
            <w:r>
              <w:rPr>
                <w:sz w:val="16"/>
              </w:rPr>
              <w:t>$164,148</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11</w:t>
            </w:r>
          </w:p>
        </w:tc>
        <w:tc>
          <w:tcPr>
            <w:tcW w:type="dxa" w:w="1037"/>
          </w:tcPr>
          <w:p>
            <w:pPr>
              <w:spacing w:after="0"/>
              <w:jc w:val="left"/>
            </w:pPr>
            <w:r>
              <w:rPr>
                <w:sz w:val="16"/>
              </w:rPr>
              <w:t>Drought</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$145,732</w:t>
            </w:r>
          </w:p>
        </w:tc>
        <w:tc>
          <w:tcPr>
            <w:tcW w:type="dxa" w:w="1284"/>
          </w:tcPr>
          <w:p>
            <w:pPr>
              <w:spacing w:after="0"/>
              <w:jc w:val="right"/>
            </w:pPr>
          </w:p>
        </w:tc>
        <w:tc>
          <w:tcPr>
            <w:tcW w:type="dxa" w:w="1160"/>
          </w:tcPr>
          <w:p>
            <w:pPr>
              <w:spacing w:after="0"/>
              <w:jc w:val="right"/>
            </w:pPr>
            <w:r>
              <w:rPr>
                <w:sz w:val="16"/>
              </w:rPr>
              <w:t>$145,732</w:t>
            </w:r>
          </w:p>
        </w:tc>
        <w:tc>
          <w:tcPr>
            <w:tcW w:type="dxa" w:w="1168"/>
          </w:tcPr>
          <w:p>
            <w:pPr>
              <w:spacing w:after="0"/>
              <w:jc w:val="right"/>
            </w:pPr>
            <w:r>
              <w:rPr>
                <w:sz w:val="16"/>
              </w:rPr>
              <w:t>23</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Hurricane</w:t>
            </w:r>
          </w:p>
        </w:tc>
        <w:tc>
          <w:tcPr>
            <w:tcW w:type="dxa" w:w="1209"/>
          </w:tcPr>
          <w:p>
            <w:pPr>
              <w:spacing w:after="0"/>
              <w:jc w:val="left"/>
            </w:pPr>
            <w:r>
              <w:rPr>
                <w:sz w:val="16"/>
              </w:rPr>
              <w:t>Very Low</w:t>
            </w:r>
          </w:p>
        </w:tc>
        <w:tc>
          <w:tcPr>
            <w:tcW w:type="dxa" w:w="1209"/>
          </w:tcPr>
          <w:p>
            <w:pPr>
              <w:spacing w:after="0"/>
              <w:jc w:val="left"/>
            </w:pPr>
            <w:r>
              <w:rPr>
                <w:sz w:val="16"/>
              </w:rPr>
              <w:t>Very Low</w:t>
            </w:r>
          </w:p>
        </w:tc>
        <w:tc>
          <w:tcPr>
            <w:tcW w:type="dxa" w:w="1126"/>
          </w:tcPr>
          <w:p>
            <w:pPr>
              <w:spacing w:after="0"/>
              <w:jc w:val="right"/>
            </w:pPr>
            <w:r>
              <w:rPr>
                <w:sz w:val="16"/>
              </w:rPr>
              <w:t>$63,479</w:t>
            </w:r>
          </w:p>
        </w:tc>
        <w:tc>
          <w:tcPr>
            <w:tcW w:type="dxa" w:w="1126"/>
          </w:tcPr>
          <w:p>
            <w:pPr>
              <w:spacing w:after="0"/>
              <w:jc w:val="right"/>
            </w:pPr>
            <w:r>
              <w:rPr>
                <w:sz w:val="16"/>
              </w:rPr>
              <w:t>$13,598</w:t>
            </w:r>
          </w:p>
        </w:tc>
        <w:tc>
          <w:tcPr>
            <w:tcW w:type="dxa" w:w="1284"/>
          </w:tcPr>
          <w:p>
            <w:pPr>
              <w:spacing w:after="0"/>
              <w:jc w:val="right"/>
            </w:pPr>
            <w:r>
              <w:rPr>
                <w:sz w:val="16"/>
              </w:rPr>
              <w:t>$2,881</w:t>
            </w:r>
          </w:p>
        </w:tc>
        <w:tc>
          <w:tcPr>
            <w:tcW w:type="dxa" w:w="1160"/>
          </w:tcPr>
          <w:p>
            <w:pPr>
              <w:spacing w:after="0"/>
              <w:jc w:val="right"/>
            </w:pPr>
            <w:r>
              <w:rPr>
                <w:sz w:val="16"/>
              </w:rPr>
              <w:t>$79,958</w:t>
            </w:r>
          </w:p>
        </w:tc>
        <w:tc>
          <w:tcPr>
            <w:tcW w:type="dxa" w:w="1168"/>
          </w:tcPr>
          <w:p>
            <w:pPr>
              <w:spacing w:after="0"/>
              <w:jc w:val="right"/>
            </w:pPr>
            <w:r>
              <w:rPr>
                <w:sz w:val="16"/>
              </w:rPr>
              <w:t>1</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Winter Weather</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$42,230</w:t>
            </w:r>
          </w:p>
        </w:tc>
        <w:tc>
          <w:tcPr>
            <w:tcW w:type="dxa" w:w="1126"/>
          </w:tcPr>
          <w:p>
            <w:pPr>
              <w:spacing w:after="0"/>
              <w:jc w:val="right"/>
            </w:pPr>
            <w:r>
              <w:rPr>
                <w:sz w:val="16"/>
              </w:rPr>
              <w:t>under $1</w:t>
            </w:r>
          </w:p>
        </w:tc>
        <w:tc>
          <w:tcPr>
            <w:tcW w:type="dxa" w:w="1284"/>
          </w:tcPr>
          <w:p>
            <w:pPr>
              <w:spacing w:after="0"/>
              <w:jc w:val="right"/>
            </w:pPr>
            <w:r>
              <w:rPr>
                <w:sz w:val="16"/>
              </w:rPr>
              <w:t>$14,920</w:t>
            </w:r>
          </w:p>
        </w:tc>
        <w:tc>
          <w:tcPr>
            <w:tcW w:type="dxa" w:w="1160"/>
          </w:tcPr>
          <w:p>
            <w:pPr>
              <w:spacing w:after="0"/>
              <w:jc w:val="right"/>
            </w:pPr>
            <w:r>
              <w:rPr>
                <w:sz w:val="16"/>
              </w:rPr>
              <w:t>$57,150</w:t>
            </w:r>
          </w:p>
        </w:tc>
        <w:tc>
          <w:tcPr>
            <w:tcW w:type="dxa" w:w="1168"/>
          </w:tcPr>
          <w:p>
            <w:pPr>
              <w:spacing w:after="0"/>
              <w:jc w:val="right"/>
            </w:pPr>
            <w:r>
              <w:rPr>
                <w:sz w:val="16"/>
              </w:rPr>
              <w:t>44</w:t>
            </w:r>
          </w:p>
        </w:tc>
        <w:tc>
          <w:tcPr>
            <w:tcW w:type="dxa" w:w="2095"/>
          </w:tcPr>
          <w:p>
            <w:pPr>
              <w:spacing w:after="0"/>
              <w:jc w:val="left"/>
            </w:pPr>
          </w:p>
        </w:tc>
        <w:tc>
          <w:tcPr>
            <w:tcW w:type="dxa" w:w="2017"/>
          </w:tcPr>
          <w:p>
            <w:pPr>
              <w:spacing w:after="0"/>
              <w:jc w:val="left"/>
            </w:pPr>
          </w:p>
        </w:tc>
      </w:tr>
      <w:tr>
        <w:trPr>
          <w:cantSplit/>
        </w:trPr>
        <w:tc>
          <w:tcPr>
            <w:tcW w:type="dxa" w:w="681"/>
          </w:tcPr>
          <w:p>
            <w:pPr>
              <w:spacing w:after="0"/>
              <w:jc w:val="right"/>
            </w:pPr>
            <w:r>
              <w:rPr>
                <w:sz w:val="16"/>
              </w:rPr>
              <w:t>14</w:t>
            </w:r>
          </w:p>
        </w:tc>
        <w:tc>
          <w:tcPr>
            <w:tcW w:type="dxa" w:w="1037"/>
          </w:tcPr>
          <w:p>
            <w:pPr>
              <w:spacing w:after="0"/>
              <w:jc w:val="left"/>
            </w:pPr>
            <w:r>
              <w:rPr>
                <w:sz w:val="16"/>
              </w:rPr>
              <w:t>Landslide</w:t>
            </w:r>
          </w:p>
        </w:tc>
        <w:tc>
          <w:tcPr>
            <w:tcW w:type="dxa" w:w="1209"/>
          </w:tcPr>
          <w:p>
            <w:pPr>
              <w:spacing w:after="0"/>
              <w:jc w:val="left"/>
            </w:pPr>
            <w:r>
              <w:rPr>
                <w:sz w:val="16"/>
              </w:rPr>
              <w:t>Relatively Low</w:t>
            </w:r>
          </w:p>
        </w:tc>
        <w:tc>
          <w:tcPr>
            <w:tcW w:type="dxa" w:w="1209"/>
          </w:tcPr>
          <w:p>
            <w:pPr>
              <w:spacing w:after="0"/>
              <w:jc w:val="left"/>
            </w:pPr>
            <w:r>
              <w:rPr>
                <w:sz w:val="16"/>
              </w:rPr>
              <w:t>Relatively Low</w:t>
            </w:r>
          </w:p>
        </w:tc>
        <w:tc>
          <w:tcPr>
            <w:tcW w:type="dxa" w:w="1126"/>
          </w:tcPr>
          <w:p>
            <w:pPr>
              <w:spacing w:after="0"/>
              <w:jc w:val="right"/>
            </w:pPr>
            <w:r>
              <w:rPr>
                <w:sz w:val="16"/>
              </w:rPr>
              <w:t>$11,413</w:t>
            </w:r>
          </w:p>
        </w:tc>
        <w:tc>
          <w:tcPr>
            <w:tcW w:type="dxa" w:w="1126"/>
          </w:tcPr>
          <w:p>
            <w:pPr>
              <w:spacing w:after="0"/>
              <w:jc w:val="right"/>
            </w:pPr>
          </w:p>
        </w:tc>
        <w:tc>
          <w:tcPr>
            <w:tcW w:type="dxa" w:w="1284"/>
          </w:tcPr>
          <w:p>
            <w:pPr>
              <w:spacing w:after="0"/>
              <w:jc w:val="right"/>
            </w:pPr>
            <w:r>
              <w:rPr>
                <w:sz w:val="16"/>
              </w:rPr>
              <w:t>$270</w:t>
            </w:r>
          </w:p>
        </w:tc>
        <w:tc>
          <w:tcPr>
            <w:tcW w:type="dxa" w:w="1160"/>
          </w:tcPr>
          <w:p>
            <w:pPr>
              <w:spacing w:after="0"/>
              <w:jc w:val="right"/>
            </w:pPr>
            <w:r>
              <w:rPr>
                <w:sz w:val="16"/>
              </w:rPr>
              <w:t>$11,683</w:t>
            </w:r>
          </w:p>
        </w:tc>
        <w:tc>
          <w:tcPr>
            <w:tcW w:type="dxa" w:w="1168"/>
          </w:tcPr>
          <w:p>
            <w:pPr>
              <w:spacing w:after="0"/>
              <w:jc w:val="right"/>
            </w:pPr>
            <w:r>
              <w:rPr>
                <w:sz w:val="16"/>
              </w:rPr>
              <w:t>0</w:t>
            </w:r>
          </w:p>
        </w:tc>
        <w:tc>
          <w:tcPr>
            <w:tcW w:type="dxa" w:w="2095"/>
          </w:tcPr>
          <w:p>
            <w:pPr>
              <w:spacing w:after="0"/>
              <w:jc w:val="left"/>
            </w:pP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avalanche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coastal flooding Not Applicable for this county, and no federal declaration for this county names it.</w:t>
            </w:r>
          </w:p>
        </w:tc>
        <w:tc>
          <w:tcPr>
            <w:tcW w:type="dxa" w:w="2017"/>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tsunami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09"/>
          </w:tcPr>
          <w:p>
            <w:pPr>
              <w:spacing w:after="0"/>
              <w:jc w:val="left"/>
            </w:pPr>
            <w:r>
              <w:rPr>
                <w:sz w:val="16"/>
              </w:rPr>
              <w:t>Not Applicable</w:t>
            </w:r>
          </w:p>
        </w:tc>
        <w:tc>
          <w:tcPr>
            <w:tcW w:type="dxa" w:w="1209"/>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4"/>
          </w:tcPr>
          <w:p>
            <w:pPr>
              <w:spacing w:after="0"/>
              <w:jc w:val="right"/>
            </w:pPr>
          </w:p>
        </w:tc>
        <w:tc>
          <w:tcPr>
            <w:tcW w:type="dxa" w:w="1160"/>
          </w:tcPr>
          <w:p>
            <w:pPr>
              <w:spacing w:after="0"/>
              <w:jc w:val="right"/>
            </w:pPr>
          </w:p>
        </w:tc>
        <w:tc>
          <w:tcPr>
            <w:tcW w:type="dxa" w:w="1168"/>
          </w:tcPr>
          <w:p>
            <w:pPr>
              <w:spacing w:after="0"/>
              <w:jc w:val="right"/>
            </w:pPr>
            <w:r>
              <w:rPr>
                <w:sz w:val="16"/>
              </w:rPr>
              <w:t>0</w:t>
            </w:r>
          </w:p>
        </w:tc>
        <w:tc>
          <w:tcPr>
            <w:tcW w:type="dxa" w:w="2095"/>
          </w:tcPr>
          <w:p>
            <w:pPr>
              <w:spacing w:after="0"/>
              <w:jc w:val="left"/>
            </w:pPr>
            <w:r>
              <w:rPr>
                <w:sz w:val="16"/>
              </w:rPr>
              <w:t>NRI rates volcanic activity Not Applicable for this county, and no federal declaration for this county names it.</w:t>
            </w:r>
          </w:p>
        </w:tc>
        <w:tc>
          <w:tcPr>
            <w:tcW w:type="dxa" w:w="201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32 of 41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41 of 41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41 of 41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38 of 41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41 of 41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8"/>
        <w:gridCol w:w="1689"/>
        <w:gridCol w:w="1520"/>
        <w:gridCol w:w="1804"/>
        <w:gridCol w:w="2115"/>
        <w:gridCol w:w="1620"/>
        <w:gridCol w:w="1559"/>
        <w:gridCol w:w="2137"/>
      </w:tblGrid>
      <w:tr>
        <w:trPr>
          <w:cantSplit/>
          <w:tblHeader/>
        </w:trPr>
        <w:tc>
          <w:tcPr>
            <w:tcW w:type="dxa" w:w="1668"/>
            <w:shd w:val="clear" w:color="auto" w:fill="E8E8E8"/>
          </w:tcPr>
          <w:p>
            <w:pPr>
              <w:spacing w:after="0"/>
              <w:jc w:val="left"/>
            </w:pPr>
            <w:r>
              <w:rPr>
                <w:b/>
                <w:sz w:val="16"/>
              </w:rPr>
              <w:t>Hazard</w:t>
            </w:r>
          </w:p>
        </w:tc>
        <w:tc>
          <w:tcPr>
            <w:tcW w:type="dxa" w:w="1689"/>
            <w:shd w:val="clear" w:color="auto" w:fill="E8E8E8"/>
          </w:tcPr>
          <w:p>
            <w:pPr>
              <w:spacing w:after="0"/>
              <w:jc w:val="left"/>
            </w:pPr>
            <w:r>
              <w:rPr>
                <w:b/>
                <w:sz w:val="16"/>
              </w:rPr>
              <w:t>Scale</w:t>
            </w:r>
          </w:p>
        </w:tc>
        <w:tc>
          <w:tcPr>
            <w:tcW w:type="dxa" w:w="1520"/>
            <w:shd w:val="clear" w:color="auto" w:fill="E8E8E8"/>
          </w:tcPr>
          <w:p>
            <w:pPr>
              <w:spacing w:after="0"/>
              <w:jc w:val="right"/>
            </w:pPr>
            <w:r>
              <w:rPr>
                <w:b/>
                <w:sz w:val="16"/>
              </w:rPr>
              <w:t>Records</w:t>
            </w:r>
          </w:p>
          <w:p>
            <w:pPr>
              <w:spacing w:after="0"/>
              <w:jc w:val="right"/>
            </w:pPr>
            <w:r>
              <w:rPr>
                <w:i/>
                <w:color w:val="555555"/>
                <w:sz w:val="14"/>
              </w:rPr>
              <w:t>count, years</w:t>
            </w:r>
          </w:p>
        </w:tc>
        <w:tc>
          <w:tcPr>
            <w:tcW w:type="dxa" w:w="1804"/>
            <w:shd w:val="clear" w:color="auto" w:fill="E8E8E8"/>
          </w:tcPr>
          <w:p>
            <w:pPr>
              <w:spacing w:after="0"/>
              <w:jc w:val="left"/>
            </w:pPr>
            <w:r>
              <w:rPr>
                <w:b/>
                <w:sz w:val="16"/>
              </w:rPr>
              <w:t>Observed range</w:t>
            </w:r>
          </w:p>
        </w:tc>
        <w:tc>
          <w:tcPr>
            <w:tcW w:type="dxa" w:w="2115"/>
            <w:shd w:val="clear" w:color="auto" w:fill="E8E8E8"/>
          </w:tcPr>
          <w:p>
            <w:pPr>
              <w:spacing w:after="0"/>
              <w:jc w:val="left"/>
            </w:pPr>
            <w:r>
              <w:rPr>
                <w:b/>
                <w:sz w:val="16"/>
              </w:rPr>
              <w:t>Worst recorded event</w:t>
            </w:r>
          </w:p>
        </w:tc>
        <w:tc>
          <w:tcPr>
            <w:tcW w:type="dxa" w:w="1620"/>
            <w:shd w:val="clear" w:color="auto" w:fill="E8E8E8"/>
          </w:tcPr>
          <w:p>
            <w:pPr>
              <w:spacing w:after="0"/>
              <w:jc w:val="left"/>
            </w:pPr>
            <w:r>
              <w:rPr>
                <w:b/>
                <w:sz w:val="16"/>
              </w:rPr>
              <w:t>Most damaging (when different)</w:t>
            </w:r>
          </w:p>
        </w:tc>
        <w:tc>
          <w:tcPr>
            <w:tcW w:type="dxa" w:w="1559"/>
            <w:shd w:val="clear" w:color="auto" w:fill="E8E8E8"/>
          </w:tcPr>
          <w:p>
            <w:pPr>
              <w:spacing w:after="0"/>
              <w:jc w:val="left"/>
            </w:pPr>
            <w:r>
              <w:rPr>
                <w:b/>
                <w:sz w:val="16"/>
              </w:rPr>
              <w:t>How it applies to members</w:t>
            </w:r>
          </w:p>
        </w:tc>
        <w:tc>
          <w:tcPr>
            <w:tcW w:type="dxa" w:w="2137"/>
            <w:shd w:val="clear" w:color="auto" w:fill="E8E8E8"/>
          </w:tcPr>
          <w:p>
            <w:pPr>
              <w:spacing w:after="0"/>
              <w:jc w:val="left"/>
            </w:pPr>
            <w:r>
              <w:rPr>
                <w:b/>
                <w:sz w:val="16"/>
              </w:rPr>
              <w:t>Note</w:t>
            </w:r>
          </w:p>
        </w:tc>
      </w:tr>
      <w:tr>
        <w:trPr>
          <w:cantSplit/>
        </w:trPr>
        <w:tc>
          <w:tcPr>
            <w:tcW w:type="dxa" w:w="1668"/>
          </w:tcPr>
          <w:p>
            <w:pPr>
              <w:spacing w:after="0"/>
              <w:jc w:val="left"/>
            </w:pPr>
            <w:r>
              <w:rPr>
                <w:sz w:val="16"/>
              </w:rPr>
              <w:t>Avalanche</w:t>
            </w:r>
          </w:p>
        </w:tc>
        <w:tc>
          <w:tcPr>
            <w:tcW w:type="dxa" w:w="1689"/>
          </w:tcPr>
          <w:p>
            <w:pPr>
              <w:spacing w:after="0"/>
              <w:jc w:val="left"/>
            </w:pPr>
            <w:r>
              <w:rPr>
                <w:sz w:val="16"/>
              </w:rPr>
              <w:t>none (count and damage)</w:t>
            </w:r>
          </w:p>
        </w:tc>
        <w:tc>
          <w:tcPr>
            <w:tcW w:type="dxa" w:w="1520"/>
          </w:tcPr>
          <w:p>
            <w:pPr>
              <w:spacing w:after="0"/>
              <w:jc w:val="right"/>
            </w:pPr>
            <w:r>
              <w:rPr>
                <w:sz w:val="16"/>
              </w:rPr>
              <w:t>0</w:t>
            </w:r>
          </w:p>
        </w:tc>
        <w:tc>
          <w:tcPr>
            <w:tcW w:type="dxa" w:w="1804"/>
          </w:tcPr>
          <w:p>
            <w:pPr>
              <w:spacing w:after="0"/>
              <w:jc w:val="left"/>
            </w:pPr>
          </w:p>
        </w:tc>
        <w:tc>
          <w:tcPr>
            <w:tcW w:type="dxa" w:w="2115"/>
          </w:tcPr>
          <w:p>
            <w:pPr>
              <w:spacing w:after="0"/>
              <w:jc w:val="left"/>
            </w:pPr>
          </w:p>
        </w:tc>
        <w:tc>
          <w:tcPr>
            <w:tcW w:type="dxa" w:w="1620"/>
          </w:tcPr>
          <w:p>
            <w:pPr>
              <w:spacing w:after="0"/>
              <w:jc w:val="left"/>
            </w:pPr>
          </w:p>
        </w:tc>
        <w:tc>
          <w:tcPr>
            <w:tcW w:type="dxa" w:w="1559"/>
          </w:tcPr>
          <w:p>
            <w:pPr>
              <w:spacing w:after="0"/>
              <w:jc w:val="left"/>
            </w:pPr>
          </w:p>
        </w:tc>
        <w:tc>
          <w:tcPr>
            <w:tcW w:type="dxa" w:w="2137"/>
          </w:tcPr>
          <w:p>
            <w:pPr>
              <w:spacing w:after="0"/>
              <w:jc w:val="left"/>
            </w:pPr>
            <w:r>
              <w:rPr>
                <w:sz w:val="16"/>
              </w:rPr>
              <w:t>Physical measure: in event narratives only; local data required.</w:t>
            </w:r>
          </w:p>
        </w:tc>
      </w:tr>
      <w:tr>
        <w:trPr>
          <w:cantSplit/>
        </w:trPr>
        <w:tc>
          <w:tcPr>
            <w:tcW w:type="dxa" w:w="1668"/>
          </w:tcPr>
          <w:p>
            <w:pPr>
              <w:spacing w:after="0"/>
              <w:jc w:val="left"/>
            </w:pPr>
            <w:r>
              <w:rPr>
                <w:sz w:val="16"/>
              </w:rPr>
              <w:t>Coastal Flood, Storm Surge/Tide</w:t>
            </w:r>
          </w:p>
        </w:tc>
        <w:tc>
          <w:tcPr>
            <w:tcW w:type="dxa" w:w="1689"/>
          </w:tcPr>
          <w:p>
            <w:pPr>
              <w:spacing w:after="0"/>
              <w:jc w:val="left"/>
            </w:pPr>
            <w:r>
              <w:rPr>
                <w:sz w:val="16"/>
              </w:rPr>
              <w:t>none in data (FIRM for depth)</w:t>
            </w:r>
          </w:p>
        </w:tc>
        <w:tc>
          <w:tcPr>
            <w:tcW w:type="dxa" w:w="1520"/>
          </w:tcPr>
          <w:p>
            <w:pPr>
              <w:spacing w:after="0"/>
              <w:jc w:val="right"/>
            </w:pPr>
            <w:r>
              <w:rPr>
                <w:sz w:val="16"/>
              </w:rPr>
              <w:t>0</w:t>
            </w:r>
          </w:p>
        </w:tc>
        <w:tc>
          <w:tcPr>
            <w:tcW w:type="dxa" w:w="1804"/>
          </w:tcPr>
          <w:p>
            <w:pPr>
              <w:spacing w:after="0"/>
              <w:jc w:val="left"/>
            </w:pPr>
          </w:p>
        </w:tc>
        <w:tc>
          <w:tcPr>
            <w:tcW w:type="dxa" w:w="2115"/>
          </w:tcPr>
          <w:p>
            <w:pPr>
              <w:spacing w:after="0"/>
              <w:jc w:val="left"/>
            </w:pPr>
          </w:p>
        </w:tc>
        <w:tc>
          <w:tcPr>
            <w:tcW w:type="dxa" w:w="1620"/>
          </w:tcPr>
          <w:p>
            <w:pPr>
              <w:spacing w:after="0"/>
              <w:jc w:val="left"/>
            </w:pPr>
          </w:p>
        </w:tc>
        <w:tc>
          <w:tcPr>
            <w:tcW w:type="dxa" w:w="1559"/>
          </w:tcPr>
          <w:p>
            <w:pPr>
              <w:spacing w:after="0"/>
              <w:jc w:val="left"/>
            </w:pPr>
          </w:p>
        </w:tc>
        <w:tc>
          <w:tcPr>
            <w:tcW w:type="dxa" w:w="2137"/>
          </w:tcPr>
          <w:p>
            <w:pPr>
              <w:spacing w:after="0"/>
              <w:jc w:val="left"/>
            </w:pPr>
            <w:r>
              <w:rPr>
                <w:sz w:val="16"/>
              </w:rPr>
              <w:t>Flood depth: see the FEMA Flood Insurance Rate Map.</w:t>
            </w:r>
          </w:p>
        </w:tc>
      </w:tr>
      <w:tr>
        <w:trPr>
          <w:cantSplit/>
        </w:trPr>
        <w:tc>
          <w:tcPr>
            <w:tcW w:type="dxa" w:w="1668"/>
          </w:tcPr>
          <w:p>
            <w:pPr>
              <w:spacing w:after="0"/>
              <w:jc w:val="left"/>
            </w:pPr>
            <w:r>
              <w:rPr>
                <w:sz w:val="16"/>
              </w:rPr>
              <w:t>Cold/Wind Chill, Extreme Cold/Wind Chill</w:t>
            </w:r>
          </w:p>
        </w:tc>
        <w:tc>
          <w:tcPr>
            <w:tcW w:type="dxa" w:w="1689"/>
          </w:tcPr>
          <w:p>
            <w:pPr>
              <w:spacing w:after="0"/>
              <w:jc w:val="left"/>
            </w:pPr>
            <w:r>
              <w:rPr>
                <w:sz w:val="16"/>
              </w:rPr>
              <w:t>wind chill</w:t>
            </w:r>
          </w:p>
        </w:tc>
        <w:tc>
          <w:tcPr>
            <w:tcW w:type="dxa" w:w="1520"/>
          </w:tcPr>
          <w:p>
            <w:pPr>
              <w:spacing w:after="0"/>
              <w:jc w:val="right"/>
            </w:pPr>
            <w:r>
              <w:rPr>
                <w:sz w:val="16"/>
              </w:rPr>
              <w:t>11, 1996 to 2026 (11 zone-level)</w:t>
            </w:r>
          </w:p>
        </w:tc>
        <w:tc>
          <w:tcPr>
            <w:tcW w:type="dxa" w:w="1804"/>
          </w:tcPr>
          <w:p>
            <w:pPr>
              <w:spacing w:after="0"/>
              <w:jc w:val="left"/>
            </w:pPr>
            <w:r>
              <w:rPr>
                <w:sz w:val="16"/>
              </w:rPr>
              <w:t>1 day to 4 days (median 3 days); 6 with a recorded value</w:t>
            </w:r>
          </w:p>
        </w:tc>
        <w:tc>
          <w:tcPr>
            <w:tcW w:type="dxa" w:w="2115"/>
          </w:tcPr>
          <w:p>
            <w:pPr>
              <w:spacing w:after="0"/>
              <w:jc w:val="left"/>
            </w:pPr>
            <w:r>
              <w:rPr>
                <w:sz w:val="16"/>
              </w:rPr>
              <w:t>4 consecutive days, 1996-02-01 to 1996-02-04, 1 direct death, zone-level</w:t>
            </w:r>
          </w:p>
        </w:tc>
        <w:tc>
          <w:tcPr>
            <w:tcW w:type="dxa" w:w="1620"/>
          </w:tcPr>
          <w:p>
            <w:pPr>
              <w:spacing w:after="0"/>
              <w:jc w:val="left"/>
            </w:pPr>
            <w:r>
              <w:rPr>
                <w:sz w:val="16"/>
              </w:rPr>
              <w:t>Cold/Wind Chill, 2026-01-31, $50,000 property; $0 crops, reported for the zone (2026 dollars)</w:t>
            </w:r>
          </w:p>
        </w:tc>
        <w:tc>
          <w:tcPr>
            <w:tcW w:type="dxa" w:w="1559"/>
          </w:tcPr>
          <w:p>
            <w:pPr>
              <w:spacing w:after="0"/>
              <w:jc w:val="left"/>
            </w:pPr>
            <w:r>
              <w:rPr>
                <w:sz w:val="16"/>
              </w:rPr>
              <w:t>Zone-level records: applies countywide; national data do not locate these events within the county.</w:t>
            </w:r>
          </w:p>
        </w:tc>
        <w:tc>
          <w:tcPr>
            <w:tcW w:type="dxa" w:w="2137"/>
          </w:tcPr>
          <w:p>
            <w:pPr>
              <w:spacing w:after="0"/>
              <w:jc w:val="left"/>
            </w:pPr>
            <w:r>
              <w:rPr>
                <w:sz w:val="16"/>
              </w:rPr>
              <w:t>Wind chill: in event narratives only; local data required.</w:t>
            </w:r>
          </w:p>
        </w:tc>
      </w:tr>
      <w:tr>
        <w:trPr>
          <w:cantSplit/>
        </w:trPr>
        <w:tc>
          <w:tcPr>
            <w:tcW w:type="dxa" w:w="1668"/>
          </w:tcPr>
          <w:p>
            <w:pPr>
              <w:spacing w:after="0"/>
              <w:jc w:val="left"/>
            </w:pPr>
            <w:r>
              <w:rPr>
                <w:sz w:val="16"/>
              </w:rPr>
              <w:t>Frost/Freeze (outside NRI Cold Wave definition)</w:t>
            </w:r>
          </w:p>
        </w:tc>
        <w:tc>
          <w:tcPr>
            <w:tcW w:type="dxa" w:w="1689"/>
          </w:tcPr>
          <w:p>
            <w:pPr>
              <w:spacing w:after="0"/>
              <w:jc w:val="left"/>
            </w:pPr>
            <w:r>
              <w:rPr>
                <w:sz w:val="16"/>
              </w:rPr>
              <w:t>crop damage</w:t>
            </w:r>
          </w:p>
        </w:tc>
        <w:tc>
          <w:tcPr>
            <w:tcW w:type="dxa" w:w="1520"/>
          </w:tcPr>
          <w:p>
            <w:pPr>
              <w:spacing w:after="0"/>
              <w:jc w:val="right"/>
            </w:pPr>
            <w:r>
              <w:rPr>
                <w:sz w:val="16"/>
              </w:rPr>
              <w:t>2, 2007 to 2007 (2 zone-level)</w:t>
            </w:r>
          </w:p>
        </w:tc>
        <w:tc>
          <w:tcPr>
            <w:tcW w:type="dxa" w:w="1804"/>
          </w:tcPr>
          <w:p>
            <w:pPr>
              <w:spacing w:after="0"/>
              <w:jc w:val="left"/>
            </w:pPr>
          </w:p>
        </w:tc>
        <w:tc>
          <w:tcPr>
            <w:tcW w:type="dxa" w:w="2115"/>
          </w:tcPr>
          <w:p>
            <w:pPr>
              <w:spacing w:after="0"/>
              <w:jc w:val="left"/>
            </w:pPr>
            <w:r>
              <w:rPr>
                <w:sz w:val="16"/>
              </w:rPr>
              <w:t>No crop damage reported in 2 records.</w:t>
            </w:r>
          </w:p>
        </w:tc>
        <w:tc>
          <w:tcPr>
            <w:tcW w:type="dxa" w:w="1620"/>
          </w:tcPr>
          <w:p>
            <w:pPr>
              <w:spacing w:after="0"/>
              <w:jc w:val="left"/>
            </w:pPr>
          </w:p>
        </w:tc>
        <w:tc>
          <w:tcPr>
            <w:tcW w:type="dxa" w:w="1559"/>
          </w:tcPr>
          <w:p>
            <w:pPr>
              <w:spacing w:after="0"/>
              <w:jc w:val="left"/>
            </w:pPr>
            <w:r>
              <w:rPr>
                <w:sz w:val="16"/>
              </w:rPr>
              <w:t>Zone-level records: applies countywide; national data do not locate these events within the county.</w:t>
            </w:r>
          </w:p>
        </w:tc>
        <w:tc>
          <w:tcPr>
            <w:tcW w:type="dxa" w:w="2137"/>
          </w:tcPr>
          <w:p>
            <w:pPr>
              <w:spacing w:after="0"/>
              <w:jc w:val="left"/>
            </w:pPr>
            <w:r>
              <w:rPr>
                <w:sz w:val="16"/>
              </w:rPr>
              <w:t>Temperature: in event narratives only; local data required.</w:t>
            </w:r>
          </w:p>
        </w:tc>
      </w:tr>
      <w:tr>
        <w:trPr>
          <w:cantSplit/>
        </w:trPr>
        <w:tc>
          <w:tcPr>
            <w:tcW w:type="dxa" w:w="1668"/>
          </w:tcPr>
          <w:p>
            <w:pPr>
              <w:spacing w:after="0"/>
              <w:jc w:val="left"/>
            </w:pPr>
            <w:r>
              <w:rPr>
                <w:sz w:val="16"/>
              </w:rPr>
              <w:t>Drought</w:t>
            </w:r>
          </w:p>
        </w:tc>
        <w:tc>
          <w:tcPr>
            <w:tcW w:type="dxa" w:w="1689"/>
          </w:tcPr>
          <w:p>
            <w:pPr>
              <w:spacing w:after="0"/>
              <w:jc w:val="left"/>
            </w:pPr>
            <w:r>
              <w:rPr>
                <w:sz w:val="16"/>
              </w:rPr>
              <w:t>US Drought Monitor D-scale</w:t>
            </w:r>
          </w:p>
        </w:tc>
        <w:tc>
          <w:tcPr>
            <w:tcW w:type="dxa" w:w="1520"/>
          </w:tcPr>
          <w:p>
            <w:pPr>
              <w:spacing w:after="0"/>
              <w:jc w:val="right"/>
            </w:pPr>
            <w:r>
              <w:rPr>
                <w:sz w:val="16"/>
              </w:rPr>
              <w:t>23, 2007 to 2026 (23 zone-level)</w:t>
            </w:r>
          </w:p>
        </w:tc>
        <w:tc>
          <w:tcPr>
            <w:tcW w:type="dxa" w:w="1804"/>
          </w:tcPr>
          <w:p>
            <w:pPr>
              <w:spacing w:after="0"/>
              <w:jc w:val="left"/>
            </w:pPr>
            <w:r>
              <w:rPr>
                <w:sz w:val="16"/>
              </w:rPr>
              <w:t>16 days to 155 days (median 46.5 days); 8 with a recorded value</w:t>
            </w:r>
          </w:p>
        </w:tc>
        <w:tc>
          <w:tcPr>
            <w:tcW w:type="dxa" w:w="2115"/>
          </w:tcPr>
          <w:p>
            <w:pPr>
              <w:spacing w:after="0"/>
              <w:jc w:val="left"/>
            </w:pPr>
            <w:r>
              <w:rPr>
                <w:sz w:val="16"/>
              </w:rPr>
              <w:t>155 days (about 5.1 months), 2012-06-19 to 2012-11-20, a run of 6 consecutive Storm Events drought records, zone-level</w:t>
            </w:r>
          </w:p>
        </w:tc>
        <w:tc>
          <w:tcPr>
            <w:tcW w:type="dxa" w:w="1620"/>
          </w:tcPr>
          <w:p>
            <w:pPr>
              <w:spacing w:after="0"/>
              <w:jc w:val="left"/>
            </w:pPr>
          </w:p>
        </w:tc>
        <w:tc>
          <w:tcPr>
            <w:tcW w:type="dxa" w:w="1559"/>
          </w:tcPr>
          <w:p>
            <w:pPr>
              <w:spacing w:after="0"/>
              <w:jc w:val="left"/>
            </w:pPr>
            <w:r>
              <w:rPr>
                <w:sz w:val="16"/>
              </w:rPr>
              <w:t>Zone-level records: applies countywide; national data do not locate these events within the county.</w:t>
            </w:r>
          </w:p>
        </w:tc>
        <w:tc>
          <w:tcPr>
            <w:tcW w:type="dxa" w:w="213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8"/>
          </w:tcPr>
          <w:p>
            <w:pPr>
              <w:spacing w:after="0"/>
              <w:jc w:val="left"/>
            </w:pPr>
            <w:r>
              <w:rPr>
                <w:sz w:val="16"/>
              </w:rPr>
              <w:t>Earthquake</w:t>
            </w:r>
          </w:p>
        </w:tc>
        <w:tc>
          <w:tcPr>
            <w:tcW w:type="dxa" w:w="1689"/>
          </w:tcPr>
          <w:p>
            <w:pPr>
              <w:spacing w:after="0"/>
              <w:jc w:val="left"/>
            </w:pPr>
            <w:r>
              <w:rPr>
                <w:sz w:val="16"/>
              </w:rPr>
              <w:t>Modified Mercalli (local data)</w:t>
            </w:r>
          </w:p>
        </w:tc>
        <w:tc>
          <w:tcPr>
            <w:tcW w:type="dxa" w:w="1520"/>
          </w:tcPr>
          <w:p>
            <w:pPr>
              <w:spacing w:after="0"/>
              <w:jc w:val="right"/>
            </w:pPr>
            <w:r>
              <w:rPr>
                <w:sz w:val="16"/>
              </w:rPr>
              <w:t>0</w:t>
            </w:r>
          </w:p>
        </w:tc>
        <w:tc>
          <w:tcPr>
            <w:tcW w:type="dxa" w:w="1804"/>
          </w:tcPr>
          <w:p>
            <w:pPr>
              <w:spacing w:after="0"/>
              <w:jc w:val="left"/>
            </w:pPr>
          </w:p>
        </w:tc>
        <w:tc>
          <w:tcPr>
            <w:tcW w:type="dxa" w:w="2115"/>
          </w:tcPr>
          <w:p>
            <w:pPr>
              <w:spacing w:after="0"/>
              <w:jc w:val="left"/>
            </w:pPr>
          </w:p>
        </w:tc>
        <w:tc>
          <w:tcPr>
            <w:tcW w:type="dxa" w:w="1620"/>
          </w:tcPr>
          <w:p>
            <w:pPr>
              <w:spacing w:after="0"/>
              <w:jc w:val="left"/>
            </w:pPr>
          </w:p>
        </w:tc>
        <w:tc>
          <w:tcPr>
            <w:tcW w:type="dxa" w:w="1559"/>
          </w:tcPr>
          <w:p>
            <w:pPr>
              <w:spacing w:after="0"/>
              <w:jc w:val="left"/>
            </w:pPr>
          </w:p>
        </w:tc>
        <w:tc>
          <w:tcPr>
            <w:tcW w:type="dxa" w:w="2137"/>
          </w:tcPr>
          <w:p>
            <w:pPr>
              <w:spacing w:after="0"/>
              <w:jc w:val="left"/>
            </w:pPr>
            <w:r>
              <w:rPr>
                <w:sz w:val="16"/>
              </w:rPr>
              <w:t>No Storm Events record; local data required (e.g., USGS).</w:t>
            </w:r>
          </w:p>
        </w:tc>
      </w:tr>
      <w:tr>
        <w:trPr>
          <w:cantSplit/>
        </w:trPr>
        <w:tc>
          <w:tcPr>
            <w:tcW w:type="dxa" w:w="1668"/>
          </w:tcPr>
          <w:p>
            <w:pPr>
              <w:spacing w:after="0"/>
              <w:jc w:val="left"/>
            </w:pPr>
            <w:r>
              <w:rPr>
                <w:sz w:val="16"/>
              </w:rPr>
              <w:t>Hail</w:t>
            </w:r>
          </w:p>
        </w:tc>
        <w:tc>
          <w:tcPr>
            <w:tcW w:type="dxa" w:w="1689"/>
          </w:tcPr>
          <w:p>
            <w:pPr>
              <w:spacing w:after="0"/>
              <w:jc w:val="left"/>
            </w:pPr>
            <w:r>
              <w:rPr>
                <w:sz w:val="16"/>
              </w:rPr>
              <w:t>hail size (inches)</w:t>
            </w:r>
          </w:p>
        </w:tc>
        <w:tc>
          <w:tcPr>
            <w:tcW w:type="dxa" w:w="1520"/>
          </w:tcPr>
          <w:p>
            <w:pPr>
              <w:spacing w:after="0"/>
              <w:jc w:val="right"/>
            </w:pPr>
            <w:r>
              <w:rPr>
                <w:sz w:val="16"/>
              </w:rPr>
              <w:t>167, 1962 to 2026</w:t>
            </w:r>
          </w:p>
        </w:tc>
        <w:tc>
          <w:tcPr>
            <w:tcW w:type="dxa" w:w="1804"/>
          </w:tcPr>
          <w:p>
            <w:pPr>
              <w:spacing w:after="0"/>
              <w:jc w:val="left"/>
            </w:pPr>
            <w:r>
              <w:rPr>
                <w:sz w:val="16"/>
              </w:rPr>
              <w:t>0.75 in to 2 in (median 1 in); 167 with a recorded value</w:t>
            </w:r>
          </w:p>
        </w:tc>
        <w:tc>
          <w:tcPr>
            <w:tcW w:type="dxa" w:w="2115"/>
          </w:tcPr>
          <w:p>
            <w:pPr>
              <w:spacing w:after="0"/>
              <w:jc w:val="left"/>
            </w:pPr>
            <w:r>
              <w:rPr>
                <w:sz w:val="16"/>
              </w:rPr>
              <w:t>2 in hail, 2023-06-11; same size also recorded on 1962-03-31, 2005-11-15</w:t>
            </w:r>
          </w:p>
        </w:tc>
        <w:tc>
          <w:tcPr>
            <w:tcW w:type="dxa" w:w="1620"/>
          </w:tcPr>
          <w:p>
            <w:pPr>
              <w:spacing w:after="0"/>
              <w:jc w:val="left"/>
            </w:pPr>
            <w:r>
              <w:rPr>
                <w:sz w:val="16"/>
              </w:rPr>
              <w:t>Hail, 2006-04-07, $20,000 property; crops not reported (2006 dollars)</w:t>
            </w:r>
          </w:p>
        </w:tc>
        <w:tc>
          <w:tcPr>
            <w:tcW w:type="dxa" w:w="1559"/>
          </w:tcPr>
          <w:p>
            <w:pPr>
              <w:spacing w:after="0"/>
              <w:jc w:val="left"/>
            </w:pPr>
            <w:r>
              <w:rPr>
                <w:sz w:val="16"/>
              </w:rPr>
              <w:t>Event records naming member places: Hernando city (30 records), Olive Branch city (22 records), Horn Lake city (11 records), Walls town (9 records), Southaven city (4 records).</w:t>
            </w:r>
          </w:p>
        </w:tc>
        <w:tc>
          <w:tcPr>
            <w:tcW w:type="dxa" w:w="2137"/>
          </w:tcPr>
          <w:p>
            <w:pPr>
              <w:spacing w:after="0"/>
              <w:jc w:val="left"/>
            </w:pPr>
          </w:p>
        </w:tc>
      </w:tr>
      <w:tr>
        <w:trPr>
          <w:cantSplit/>
        </w:trPr>
        <w:tc>
          <w:tcPr>
            <w:tcW w:type="dxa" w:w="1668"/>
          </w:tcPr>
          <w:p>
            <w:pPr>
              <w:spacing w:after="0"/>
              <w:jc w:val="left"/>
            </w:pPr>
            <w:r>
              <w:rPr>
                <w:sz w:val="16"/>
              </w:rPr>
              <w:t>Excessive Heat, Heat</w:t>
            </w:r>
          </w:p>
        </w:tc>
        <w:tc>
          <w:tcPr>
            <w:tcW w:type="dxa" w:w="1689"/>
          </w:tcPr>
          <w:p>
            <w:pPr>
              <w:spacing w:after="0"/>
              <w:jc w:val="left"/>
            </w:pPr>
            <w:r>
              <w:rPr>
                <w:sz w:val="16"/>
              </w:rPr>
              <w:t>heat index (narratives)</w:t>
            </w:r>
          </w:p>
        </w:tc>
        <w:tc>
          <w:tcPr>
            <w:tcW w:type="dxa" w:w="1520"/>
          </w:tcPr>
          <w:p>
            <w:pPr>
              <w:spacing w:after="0"/>
              <w:jc w:val="right"/>
            </w:pPr>
            <w:r>
              <w:rPr>
                <w:sz w:val="16"/>
              </w:rPr>
              <w:t>123, 2000 to 2026 (123 zone-level)</w:t>
            </w:r>
          </w:p>
        </w:tc>
        <w:tc>
          <w:tcPr>
            <w:tcW w:type="dxa" w:w="1804"/>
          </w:tcPr>
          <w:p>
            <w:pPr>
              <w:spacing w:after="0"/>
              <w:jc w:val="left"/>
            </w:pPr>
            <w:r>
              <w:rPr>
                <w:sz w:val="16"/>
              </w:rPr>
              <w:t>1 day to 21 days (median 2 days); 73 with a recorded value</w:t>
            </w:r>
          </w:p>
        </w:tc>
        <w:tc>
          <w:tcPr>
            <w:tcW w:type="dxa" w:w="2115"/>
          </w:tcPr>
          <w:p>
            <w:pPr>
              <w:spacing w:after="0"/>
              <w:jc w:val="left"/>
            </w:pPr>
            <w:r>
              <w:rPr>
                <w:sz w:val="16"/>
              </w:rPr>
              <w:t>21 days, 2007-08-05 to 2007-08-25, from 1 monthly summary record (a monthly summary record covers most or all of a month; it does not count days at wave conditions), zone-level</w:t>
            </w:r>
          </w:p>
        </w:tc>
        <w:tc>
          <w:tcPr>
            <w:tcW w:type="dxa" w:w="1620"/>
          </w:tcPr>
          <w:p>
            <w:pPr>
              <w:spacing w:after="0"/>
              <w:jc w:val="left"/>
            </w:pPr>
          </w:p>
        </w:tc>
        <w:tc>
          <w:tcPr>
            <w:tcW w:type="dxa" w:w="1559"/>
          </w:tcPr>
          <w:p>
            <w:pPr>
              <w:spacing w:after="0"/>
              <w:jc w:val="left"/>
            </w:pPr>
            <w:r>
              <w:rPr>
                <w:sz w:val="16"/>
              </w:rPr>
              <w:t>Zone-level records: applies countywide; national data do not locate these events within the county.</w:t>
            </w:r>
          </w:p>
        </w:tc>
        <w:tc>
          <w:tcPr>
            <w:tcW w:type="dxa" w:w="2137"/>
          </w:tcPr>
          <w:p>
            <w:pPr>
              <w:spacing w:after="0"/>
              <w:jc w:val="left"/>
            </w:pPr>
            <w:r>
              <w:rPr>
                <w:sz w:val="16"/>
              </w:rPr>
              <w:t>Heat index: in event narratives only; local data required.</w:t>
            </w:r>
          </w:p>
        </w:tc>
      </w:tr>
      <w:tr>
        <w:trPr>
          <w:cantSplit/>
        </w:trPr>
        <w:tc>
          <w:tcPr>
            <w:tcW w:type="dxa" w:w="1668"/>
          </w:tcPr>
          <w:p>
            <w:pPr>
              <w:spacing w:after="0"/>
              <w:jc w:val="left"/>
            </w:pPr>
            <w:r>
              <w:rPr>
                <w:sz w:val="16"/>
              </w:rPr>
              <w:t>Hurricane, Tropical Storm, Tropical Depression</w:t>
            </w:r>
          </w:p>
        </w:tc>
        <w:tc>
          <w:tcPr>
            <w:tcW w:type="dxa" w:w="1689"/>
          </w:tcPr>
          <w:p>
            <w:pPr>
              <w:spacing w:after="0"/>
              <w:jc w:val="left"/>
            </w:pPr>
            <w:r>
              <w:rPr>
                <w:sz w:val="16"/>
              </w:rPr>
              <w:t>Saffir-Simpson</w:t>
            </w:r>
          </w:p>
        </w:tc>
        <w:tc>
          <w:tcPr>
            <w:tcW w:type="dxa" w:w="1520"/>
          </w:tcPr>
          <w:p>
            <w:pPr>
              <w:spacing w:after="0"/>
              <w:jc w:val="right"/>
            </w:pPr>
            <w:r>
              <w:rPr>
                <w:sz w:val="16"/>
              </w:rPr>
              <w:t>1, 2005 to 2005 (1 zone-level)</w:t>
            </w:r>
          </w:p>
        </w:tc>
        <w:tc>
          <w:tcPr>
            <w:tcW w:type="dxa" w:w="1804"/>
          </w:tcPr>
          <w:p>
            <w:pPr>
              <w:spacing w:after="0"/>
              <w:jc w:val="left"/>
            </w:pPr>
          </w:p>
        </w:tc>
        <w:tc>
          <w:tcPr>
            <w:tcW w:type="dxa" w:w="2115"/>
          </w:tcPr>
          <w:p>
            <w:pPr>
              <w:spacing w:after="0"/>
              <w:jc w:val="left"/>
            </w:pPr>
            <w:r>
              <w:rPr>
                <w:sz w:val="16"/>
              </w:rPr>
              <w:t>Strongest recorded (records with damage, a wind speed or direct casualties first, then storm type, category and wind): Tropical Storm record, 2005-08-30, $10,000 property; crops not reported, reported for the zone (2005 dollars); NWS zone MSZ001 (DE SOTO), zone-level: may include parts of neighboring counties</w:t>
            </w:r>
          </w:p>
        </w:tc>
        <w:tc>
          <w:tcPr>
            <w:tcW w:type="dxa" w:w="1620"/>
          </w:tcPr>
          <w:p>
            <w:pPr>
              <w:spacing w:after="0"/>
              <w:jc w:val="left"/>
            </w:pPr>
          </w:p>
        </w:tc>
        <w:tc>
          <w:tcPr>
            <w:tcW w:type="dxa" w:w="1559"/>
          </w:tcPr>
          <w:p>
            <w:pPr>
              <w:spacing w:after="0"/>
              <w:jc w:val="left"/>
            </w:pPr>
            <w:r>
              <w:rPr>
                <w:sz w:val="16"/>
              </w:rPr>
              <w:t>Zone-level records: applies countywide; national data do not locate these events within the county.</w:t>
            </w:r>
          </w:p>
        </w:tc>
        <w:tc>
          <w:tcPr>
            <w:tcW w:type="dxa" w:w="213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8"/>
          </w:tcPr>
          <w:p>
            <w:pPr>
              <w:spacing w:after="0"/>
              <w:jc w:val="left"/>
            </w:pPr>
            <w:r>
              <w:rPr>
                <w:sz w:val="16"/>
              </w:rPr>
              <w:t>Ice Storm</w:t>
            </w:r>
          </w:p>
        </w:tc>
        <w:tc>
          <w:tcPr>
            <w:tcW w:type="dxa" w:w="1689"/>
          </w:tcPr>
          <w:p>
            <w:pPr>
              <w:spacing w:after="0"/>
              <w:jc w:val="left"/>
            </w:pPr>
            <w:r>
              <w:rPr>
                <w:sz w:val="16"/>
              </w:rPr>
              <w:t>Sperry-Piltz (local data)</w:t>
            </w:r>
          </w:p>
        </w:tc>
        <w:tc>
          <w:tcPr>
            <w:tcW w:type="dxa" w:w="1520"/>
          </w:tcPr>
          <w:p>
            <w:pPr>
              <w:spacing w:after="0"/>
              <w:jc w:val="right"/>
            </w:pPr>
            <w:r>
              <w:rPr>
                <w:sz w:val="16"/>
              </w:rPr>
              <w:t>4, 1998 to 2022 (4 zone-level)</w:t>
            </w:r>
          </w:p>
        </w:tc>
        <w:tc>
          <w:tcPr>
            <w:tcW w:type="dxa" w:w="1804"/>
          </w:tcPr>
          <w:p>
            <w:pPr>
              <w:spacing w:after="0"/>
              <w:jc w:val="left"/>
            </w:pPr>
          </w:p>
        </w:tc>
        <w:tc>
          <w:tcPr>
            <w:tcW w:type="dxa" w:w="2115"/>
          </w:tcPr>
          <w:p>
            <w:pPr>
              <w:spacing w:after="0"/>
              <w:jc w:val="left"/>
            </w:pPr>
            <w:r>
              <w:rPr>
                <w:sz w:val="16"/>
              </w:rPr>
              <w:t>Ice Storm, 2000-12-13, $10,000 property; crops not reported, reported for the zone (2000 dollars); NWS zone MSZ001 (DE SOTO), zone-level: may include parts of neighboring counties</w:t>
            </w:r>
          </w:p>
        </w:tc>
        <w:tc>
          <w:tcPr>
            <w:tcW w:type="dxa" w:w="1620"/>
          </w:tcPr>
          <w:p>
            <w:pPr>
              <w:spacing w:after="0"/>
              <w:jc w:val="left"/>
            </w:pPr>
          </w:p>
        </w:tc>
        <w:tc>
          <w:tcPr>
            <w:tcW w:type="dxa" w:w="1559"/>
          </w:tcPr>
          <w:p>
            <w:pPr>
              <w:spacing w:after="0"/>
              <w:jc w:val="left"/>
            </w:pPr>
            <w:r>
              <w:rPr>
                <w:sz w:val="16"/>
              </w:rPr>
              <w:t>Zone-level records: applies countywide; national data do not locate these events within the county.</w:t>
            </w:r>
          </w:p>
        </w:tc>
        <w:tc>
          <w:tcPr>
            <w:tcW w:type="dxa" w:w="2137"/>
          </w:tcPr>
          <w:p>
            <w:pPr>
              <w:spacing w:after="0"/>
              <w:jc w:val="left"/>
            </w:pPr>
            <w:r>
              <w:rPr>
                <w:sz w:val="16"/>
              </w:rPr>
              <w:t>Ice thickness: in event narratives only; local data required.</w:t>
            </w:r>
          </w:p>
        </w:tc>
      </w:tr>
      <w:tr>
        <w:trPr>
          <w:cantSplit/>
        </w:trPr>
        <w:tc>
          <w:tcPr>
            <w:tcW w:type="dxa" w:w="1668"/>
          </w:tcPr>
          <w:p>
            <w:pPr>
              <w:spacing w:after="0"/>
              <w:jc w:val="left"/>
            </w:pPr>
            <w:r>
              <w:rPr>
                <w:sz w:val="16"/>
              </w:rPr>
              <w:t>Flash Flood, Flood, Lakeshore Flood</w:t>
            </w:r>
          </w:p>
        </w:tc>
        <w:tc>
          <w:tcPr>
            <w:tcW w:type="dxa" w:w="1689"/>
          </w:tcPr>
          <w:p>
            <w:pPr>
              <w:spacing w:after="0"/>
              <w:jc w:val="left"/>
            </w:pPr>
            <w:r>
              <w:rPr>
                <w:sz w:val="16"/>
              </w:rPr>
              <w:t>damage and flood days (FIRM for depth)</w:t>
            </w:r>
          </w:p>
        </w:tc>
        <w:tc>
          <w:tcPr>
            <w:tcW w:type="dxa" w:w="1520"/>
          </w:tcPr>
          <w:p>
            <w:pPr>
              <w:spacing w:after="0"/>
              <w:jc w:val="right"/>
            </w:pPr>
            <w:r>
              <w:rPr>
                <w:sz w:val="16"/>
              </w:rPr>
              <w:t>86, 1997 to 2026 (4 zone-level)</w:t>
            </w:r>
          </w:p>
        </w:tc>
        <w:tc>
          <w:tcPr>
            <w:tcW w:type="dxa" w:w="1804"/>
          </w:tcPr>
          <w:p>
            <w:pPr>
              <w:spacing w:after="0"/>
              <w:jc w:val="left"/>
            </w:pPr>
          </w:p>
        </w:tc>
        <w:tc>
          <w:tcPr>
            <w:tcW w:type="dxa" w:w="2115"/>
          </w:tcPr>
          <w:p>
            <w:pPr>
              <w:spacing w:after="0"/>
              <w:jc w:val="left"/>
            </w:pPr>
            <w:r>
              <w:rPr>
                <w:sz w:val="16"/>
              </w:rPr>
              <w:t>Flash Flood, 2005-07-15, $5,000,000 property; crops not reported (2005 dollars)</w:t>
            </w:r>
          </w:p>
        </w:tc>
        <w:tc>
          <w:tcPr>
            <w:tcW w:type="dxa" w:w="1620"/>
          </w:tcPr>
          <w:p>
            <w:pPr>
              <w:spacing w:after="0"/>
              <w:jc w:val="left"/>
            </w:pPr>
          </w:p>
        </w:tc>
        <w:tc>
          <w:tcPr>
            <w:tcW w:type="dxa" w:w="1559"/>
          </w:tcPr>
          <w:p>
            <w:pPr>
              <w:spacing w:after="0"/>
              <w:jc w:val="left"/>
            </w:pPr>
            <w:r>
              <w:rPr>
                <w:sz w:val="16"/>
              </w:rPr>
              <w:t>Event records naming member places: Olive Branch city (15 records), Horn Lake city (10 records), Walls town (9 records), Hernando city (7 records), Southaven city (1 record). Zone-level records (4) apply countywide.</w:t>
            </w:r>
          </w:p>
        </w:tc>
        <w:tc>
          <w:tcPr>
            <w:tcW w:type="dxa" w:w="213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8"/>
          </w:tcPr>
          <w:p>
            <w:pPr>
              <w:spacing w:after="0"/>
              <w:jc w:val="left"/>
            </w:pPr>
            <w:r>
              <w:rPr>
                <w:sz w:val="16"/>
              </w:rPr>
              <w:t>Debris Flow</w:t>
            </w:r>
          </w:p>
        </w:tc>
        <w:tc>
          <w:tcPr>
            <w:tcW w:type="dxa" w:w="1689"/>
          </w:tcPr>
          <w:p>
            <w:pPr>
              <w:spacing w:after="0"/>
              <w:jc w:val="left"/>
            </w:pPr>
            <w:r>
              <w:rPr>
                <w:sz w:val="16"/>
              </w:rPr>
              <w:t>none (count and damage)</w:t>
            </w:r>
          </w:p>
        </w:tc>
        <w:tc>
          <w:tcPr>
            <w:tcW w:type="dxa" w:w="1520"/>
          </w:tcPr>
          <w:p>
            <w:pPr>
              <w:spacing w:after="0"/>
              <w:jc w:val="right"/>
            </w:pPr>
            <w:r>
              <w:rPr>
                <w:sz w:val="16"/>
              </w:rPr>
              <w:t>0</w:t>
            </w:r>
          </w:p>
        </w:tc>
        <w:tc>
          <w:tcPr>
            <w:tcW w:type="dxa" w:w="1804"/>
          </w:tcPr>
          <w:p>
            <w:pPr>
              <w:spacing w:after="0"/>
              <w:jc w:val="left"/>
            </w:pPr>
          </w:p>
        </w:tc>
        <w:tc>
          <w:tcPr>
            <w:tcW w:type="dxa" w:w="2115"/>
          </w:tcPr>
          <w:p>
            <w:pPr>
              <w:spacing w:after="0"/>
              <w:jc w:val="left"/>
            </w:pPr>
          </w:p>
        </w:tc>
        <w:tc>
          <w:tcPr>
            <w:tcW w:type="dxa" w:w="1620"/>
          </w:tcPr>
          <w:p>
            <w:pPr>
              <w:spacing w:after="0"/>
              <w:jc w:val="left"/>
            </w:pPr>
          </w:p>
        </w:tc>
        <w:tc>
          <w:tcPr>
            <w:tcW w:type="dxa" w:w="1559"/>
          </w:tcPr>
          <w:p>
            <w:pPr>
              <w:spacing w:after="0"/>
              <w:jc w:val="left"/>
            </w:pPr>
          </w:p>
        </w:tc>
        <w:tc>
          <w:tcPr>
            <w:tcW w:type="dxa" w:w="2137"/>
          </w:tcPr>
          <w:p>
            <w:pPr>
              <w:spacing w:after="0"/>
              <w:jc w:val="left"/>
            </w:pPr>
            <w:r>
              <w:rPr>
                <w:sz w:val="16"/>
              </w:rPr>
              <w:t>Physical measure: in event narratives only; local data required.</w:t>
            </w:r>
          </w:p>
        </w:tc>
      </w:tr>
      <w:tr>
        <w:trPr>
          <w:cantSplit/>
        </w:trPr>
        <w:tc>
          <w:tcPr>
            <w:tcW w:type="dxa" w:w="1668"/>
          </w:tcPr>
          <w:p>
            <w:pPr>
              <w:spacing w:after="0"/>
              <w:jc w:val="left"/>
            </w:pPr>
            <w:r>
              <w:rPr>
                <w:sz w:val="16"/>
              </w:rPr>
              <w:t>Lightning</w:t>
            </w:r>
          </w:p>
        </w:tc>
        <w:tc>
          <w:tcPr>
            <w:tcW w:type="dxa" w:w="1689"/>
          </w:tcPr>
          <w:p>
            <w:pPr>
              <w:spacing w:after="0"/>
              <w:jc w:val="left"/>
            </w:pPr>
            <w:r>
              <w:rPr>
                <w:sz w:val="16"/>
              </w:rPr>
              <w:t>annualized frequency (the measure FEMA's Local Mitigation Planning Handbook names)</w:t>
            </w:r>
          </w:p>
        </w:tc>
        <w:tc>
          <w:tcPr>
            <w:tcW w:type="dxa" w:w="1520"/>
          </w:tcPr>
          <w:p>
            <w:pPr>
              <w:spacing w:after="0"/>
              <w:jc w:val="right"/>
            </w:pPr>
            <w:r>
              <w:rPr>
                <w:sz w:val="16"/>
              </w:rPr>
              <w:t>9, 2001 to 2026</w:t>
            </w:r>
          </w:p>
        </w:tc>
        <w:tc>
          <w:tcPr>
            <w:tcW w:type="dxa" w:w="1804"/>
          </w:tcPr>
          <w:p>
            <w:pPr>
              <w:spacing w:after="0"/>
              <w:jc w:val="left"/>
            </w:pPr>
          </w:p>
        </w:tc>
        <w:tc>
          <w:tcPr>
            <w:tcW w:type="dxa" w:w="2115"/>
          </w:tcPr>
          <w:p>
            <w:pPr>
              <w:spacing w:after="0"/>
              <w:jc w:val="left"/>
            </w:pPr>
            <w:r>
              <w:rPr>
                <w:sz w:val="16"/>
              </w:rPr>
              <w:t>Lightning, 2011-06-16, $700,000 property; $0 crops (2011 dollars)</w:t>
            </w:r>
          </w:p>
        </w:tc>
        <w:tc>
          <w:tcPr>
            <w:tcW w:type="dxa" w:w="1620"/>
          </w:tcPr>
          <w:p>
            <w:pPr>
              <w:spacing w:after="0"/>
              <w:jc w:val="left"/>
            </w:pPr>
          </w:p>
        </w:tc>
        <w:tc>
          <w:tcPr>
            <w:tcW w:type="dxa" w:w="1559"/>
          </w:tcPr>
          <w:p>
            <w:pPr>
              <w:spacing w:after="0"/>
              <w:jc w:val="left"/>
            </w:pPr>
            <w:r>
              <w:rPr>
                <w:sz w:val="16"/>
              </w:rPr>
              <w:t>Event records naming member places: Hernando city (2 records), Horn Lake city (1 record), Olive Branch city (1 record), Walls town (1 record).</w:t>
            </w:r>
          </w:p>
        </w:tc>
        <w:tc>
          <w:tcPr>
            <w:tcW w:type="dxa" w:w="2137"/>
          </w:tcPr>
          <w:p>
            <w:pPr>
              <w:spacing w:after="0"/>
              <w:jc w:val="left"/>
            </w:pPr>
            <w:r>
              <w:rPr>
                <w:sz w:val="16"/>
              </w:rPr>
              <w:t>Storm Events lists lightning with damage or casualties; physical measure in event narratives only; local data required.</w:t>
            </w:r>
          </w:p>
        </w:tc>
      </w:tr>
      <w:tr>
        <w:trPr>
          <w:cantSplit/>
        </w:trPr>
        <w:tc>
          <w:tcPr>
            <w:tcW w:type="dxa" w:w="1668"/>
          </w:tcPr>
          <w:p>
            <w:pPr>
              <w:spacing w:after="0"/>
              <w:jc w:val="left"/>
            </w:pPr>
            <w:r>
              <w:rPr>
                <w:sz w:val="16"/>
              </w:rPr>
              <w:t>High Wind and Strong Wind (outside NRI Strong Wind definition)</w:t>
            </w:r>
          </w:p>
        </w:tc>
        <w:tc>
          <w:tcPr>
            <w:tcW w:type="dxa" w:w="1689"/>
          </w:tcPr>
          <w:p>
            <w:pPr>
              <w:spacing w:after="0"/>
              <w:jc w:val="left"/>
            </w:pPr>
            <w:r>
              <w:rPr>
                <w:sz w:val="16"/>
              </w:rPr>
              <w:t>wind speed (kt and mph)</w:t>
            </w:r>
          </w:p>
        </w:tc>
        <w:tc>
          <w:tcPr>
            <w:tcW w:type="dxa" w:w="1520"/>
          </w:tcPr>
          <w:p>
            <w:pPr>
              <w:spacing w:after="0"/>
              <w:jc w:val="right"/>
            </w:pPr>
            <w:r>
              <w:rPr>
                <w:sz w:val="16"/>
              </w:rPr>
              <w:t>11, 2002 to 2026 (11 zone-level)</w:t>
            </w:r>
          </w:p>
        </w:tc>
        <w:tc>
          <w:tcPr>
            <w:tcW w:type="dxa" w:w="1804"/>
          </w:tcPr>
          <w:p>
            <w:pPr>
              <w:spacing w:after="0"/>
              <w:jc w:val="left"/>
            </w:pPr>
            <w:r>
              <w:rPr>
                <w:sz w:val="16"/>
              </w:rPr>
              <w:t>35 kt (40 mph) to 50 kt (58 mph) (median 39 kt (45 mph)); 11 with a recorded value</w:t>
            </w:r>
          </w:p>
        </w:tc>
        <w:tc>
          <w:tcPr>
            <w:tcW w:type="dxa" w:w="2115"/>
          </w:tcPr>
          <w:p>
            <w:pPr>
              <w:spacing w:after="0"/>
              <w:jc w:val="left"/>
            </w:pPr>
            <w:r>
              <w:rPr>
                <w:sz w:val="16"/>
              </w:rPr>
              <w:t>50 kt (58 mph) estimated gust, High Wind, 2023-03-03; same speed and measurement basis also recorded on 2008-01-29; NWS zone MSZ001 (DE SOTO), zone-level: may include parts of neighboring counties</w:t>
            </w:r>
          </w:p>
        </w:tc>
        <w:tc>
          <w:tcPr>
            <w:tcW w:type="dxa" w:w="1620"/>
          </w:tcPr>
          <w:p>
            <w:pPr>
              <w:spacing w:after="0"/>
              <w:jc w:val="left"/>
            </w:pPr>
            <w:r>
              <w:rPr>
                <w:sz w:val="16"/>
              </w:rPr>
              <w:t>Strong Wind, 2017-08-31, $50,000 property; $0 crops, reported for the zone (2017 dollars)</w:t>
            </w:r>
          </w:p>
        </w:tc>
        <w:tc>
          <w:tcPr>
            <w:tcW w:type="dxa" w:w="1559"/>
          </w:tcPr>
          <w:p>
            <w:pPr>
              <w:spacing w:after="0"/>
              <w:jc w:val="left"/>
            </w:pPr>
            <w:r>
              <w:rPr>
                <w:sz w:val="16"/>
              </w:rPr>
              <w:t>Zone-level records: applies countywide; national data do not locate these events within the county.</w:t>
            </w:r>
          </w:p>
        </w:tc>
        <w:tc>
          <w:tcPr>
            <w:tcW w:type="dxa" w:w="2137"/>
          </w:tcPr>
          <w:p>
            <w:pPr>
              <w:spacing w:after="0"/>
              <w:jc w:val="left"/>
            </w:pPr>
          </w:p>
        </w:tc>
      </w:tr>
      <w:tr>
        <w:trPr>
          <w:cantSplit/>
        </w:trPr>
        <w:tc>
          <w:tcPr>
            <w:tcW w:type="dxa" w:w="1668"/>
          </w:tcPr>
          <w:p>
            <w:pPr>
              <w:spacing w:after="0"/>
              <w:jc w:val="left"/>
            </w:pPr>
            <w:r>
              <w:rPr>
                <w:sz w:val="16"/>
              </w:rPr>
              <w:t>Thunderstorm Wind</w:t>
            </w:r>
          </w:p>
        </w:tc>
        <w:tc>
          <w:tcPr>
            <w:tcW w:type="dxa" w:w="1689"/>
          </w:tcPr>
          <w:p>
            <w:pPr>
              <w:spacing w:after="0"/>
              <w:jc w:val="left"/>
            </w:pPr>
            <w:r>
              <w:rPr>
                <w:sz w:val="16"/>
              </w:rPr>
              <w:t>wind speed (kt and mph)</w:t>
            </w:r>
          </w:p>
        </w:tc>
        <w:tc>
          <w:tcPr>
            <w:tcW w:type="dxa" w:w="1520"/>
          </w:tcPr>
          <w:p>
            <w:pPr>
              <w:spacing w:after="0"/>
              <w:jc w:val="right"/>
            </w:pPr>
            <w:r>
              <w:rPr>
                <w:sz w:val="16"/>
              </w:rPr>
              <w:t>213, 1961 to 2026</w:t>
            </w:r>
          </w:p>
        </w:tc>
        <w:tc>
          <w:tcPr>
            <w:tcW w:type="dxa" w:w="1804"/>
          </w:tcPr>
          <w:p>
            <w:pPr>
              <w:spacing w:after="0"/>
              <w:jc w:val="left"/>
            </w:pPr>
            <w:r>
              <w:rPr>
                <w:sz w:val="16"/>
              </w:rPr>
              <w:t>50 kt (58 mph) to 87 kt (100 mph) (median 50 kt (58 mph)); 153 with a recorded value</w:t>
            </w:r>
          </w:p>
        </w:tc>
        <w:tc>
          <w:tcPr>
            <w:tcW w:type="dxa" w:w="2115"/>
          </w:tcPr>
          <w:p>
            <w:pPr>
              <w:spacing w:after="0"/>
              <w:jc w:val="left"/>
            </w:pPr>
            <w:r>
              <w:rPr>
                <w:sz w:val="16"/>
              </w:rPr>
              <w:t>87 kt (100 mph) estimated gust, Thunderstorm Wind, 2022-03-30; same speed and measurement basis also recorded on 2020-01-11</w:t>
            </w:r>
          </w:p>
        </w:tc>
        <w:tc>
          <w:tcPr>
            <w:tcW w:type="dxa" w:w="1620"/>
          </w:tcPr>
          <w:p>
            <w:pPr>
              <w:spacing w:after="0"/>
              <w:jc w:val="left"/>
            </w:pPr>
            <w:r>
              <w:rPr>
                <w:sz w:val="16"/>
              </w:rPr>
              <w:t>Thunderstorm Wind, 2011-06-13, $3,000,000 property; $0 crops (2011 dollars)</w:t>
            </w:r>
          </w:p>
        </w:tc>
        <w:tc>
          <w:tcPr>
            <w:tcW w:type="dxa" w:w="1559"/>
          </w:tcPr>
          <w:p>
            <w:pPr>
              <w:spacing w:after="0"/>
              <w:jc w:val="left"/>
            </w:pPr>
            <w:r>
              <w:rPr>
                <w:sz w:val="16"/>
              </w:rPr>
              <w:t>Event records naming member places: Hernando city (28 records), Olive Branch city (26 records), Horn Lake city (16 records), Walls town (15 records).</w:t>
            </w:r>
          </w:p>
        </w:tc>
        <w:tc>
          <w:tcPr>
            <w:tcW w:type="dxa" w:w="2137"/>
          </w:tcPr>
          <w:p>
            <w:pPr>
              <w:spacing w:after="0"/>
              <w:jc w:val="left"/>
            </w:pPr>
          </w:p>
        </w:tc>
      </w:tr>
      <w:tr>
        <w:trPr>
          <w:cantSplit/>
        </w:trPr>
        <w:tc>
          <w:tcPr>
            <w:tcW w:type="dxa" w:w="1668"/>
          </w:tcPr>
          <w:p>
            <w:pPr>
              <w:spacing w:after="0"/>
              <w:jc w:val="left"/>
            </w:pPr>
            <w:r>
              <w:rPr>
                <w:sz w:val="16"/>
              </w:rPr>
              <w:t>Tornado</w:t>
            </w:r>
          </w:p>
        </w:tc>
        <w:tc>
          <w:tcPr>
            <w:tcW w:type="dxa" w:w="1689"/>
          </w:tcPr>
          <w:p>
            <w:pPr>
              <w:spacing w:after="0"/>
              <w:jc w:val="left"/>
            </w:pPr>
            <w:r>
              <w:rPr>
                <w:sz w:val="16"/>
              </w:rPr>
              <w:t>Enhanced Fujita (F before Feb 2007)</w:t>
            </w:r>
          </w:p>
        </w:tc>
        <w:tc>
          <w:tcPr>
            <w:tcW w:type="dxa" w:w="1520"/>
          </w:tcPr>
          <w:p>
            <w:pPr>
              <w:spacing w:after="0"/>
              <w:jc w:val="right"/>
            </w:pPr>
            <w:r>
              <w:rPr>
                <w:sz w:val="16"/>
              </w:rPr>
              <w:t>29, 1962 to 2025</w:t>
            </w:r>
          </w:p>
        </w:tc>
        <w:tc>
          <w:tcPr>
            <w:tcW w:type="dxa" w:w="1804"/>
          </w:tcPr>
          <w:p>
            <w:pPr>
              <w:spacing w:after="0"/>
              <w:jc w:val="left"/>
            </w:pPr>
            <w:r>
              <w:rPr>
                <w:sz w:val="16"/>
              </w:rPr>
              <w:t>F/EF0 to F/EF3 (median F/EF1); 29 with a recorded value</w:t>
            </w:r>
          </w:p>
        </w:tc>
        <w:tc>
          <w:tcPr>
            <w:tcW w:type="dxa" w:w="2115"/>
          </w:tcPr>
          <w:p>
            <w:pPr>
              <w:spacing w:after="0"/>
              <w:jc w:val="left"/>
            </w:pPr>
            <w:r>
              <w:rPr>
                <w:sz w:val="16"/>
              </w:rPr>
              <w:t>F3 tornado, 1970-04-24, 1.9 mi path length (records before 1996 may include the whole path; rating and listing come from the county where the tornado began), 20 yd wide, $2,500 property; crops not recorded (1970 dollars), 5 direct injuries</w:t>
            </w:r>
          </w:p>
        </w:tc>
        <w:tc>
          <w:tcPr>
            <w:tcW w:type="dxa" w:w="1620"/>
          </w:tcPr>
          <w:p>
            <w:pPr>
              <w:spacing w:after="0"/>
              <w:jc w:val="left"/>
            </w:pPr>
            <w:r>
              <w:rPr>
                <w:sz w:val="16"/>
              </w:rPr>
              <w:t>Tornado, 2008-02-05, $28,400,000 property; $0 crops (2008 dollars)</w:t>
            </w:r>
          </w:p>
        </w:tc>
        <w:tc>
          <w:tcPr>
            <w:tcW w:type="dxa" w:w="1559"/>
          </w:tcPr>
          <w:p>
            <w:pPr>
              <w:spacing w:after="0"/>
              <w:jc w:val="left"/>
            </w:pPr>
            <w:r>
              <w:rPr>
                <w:sz w:val="16"/>
              </w:rPr>
              <w:t>Event records naming member places: Olive Branch city (3 records), Hernando city (2 records), Horn Lake city (2 records).</w:t>
            </w:r>
          </w:p>
        </w:tc>
        <w:tc>
          <w:tcPr>
            <w:tcW w:type="dxa" w:w="213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8"/>
          </w:tcPr>
          <w:p>
            <w:pPr>
              <w:spacing w:after="0"/>
              <w:jc w:val="left"/>
            </w:pPr>
            <w:r>
              <w:rPr>
                <w:sz w:val="16"/>
              </w:rPr>
              <w:t>Tsunami</w:t>
            </w:r>
          </w:p>
        </w:tc>
        <w:tc>
          <w:tcPr>
            <w:tcW w:type="dxa" w:w="1689"/>
          </w:tcPr>
          <w:p>
            <w:pPr>
              <w:spacing w:after="0"/>
              <w:jc w:val="left"/>
            </w:pPr>
            <w:r>
              <w:rPr>
                <w:sz w:val="16"/>
              </w:rPr>
              <w:t>none (count and damage)</w:t>
            </w:r>
          </w:p>
        </w:tc>
        <w:tc>
          <w:tcPr>
            <w:tcW w:type="dxa" w:w="1520"/>
          </w:tcPr>
          <w:p>
            <w:pPr>
              <w:spacing w:after="0"/>
              <w:jc w:val="right"/>
            </w:pPr>
            <w:r>
              <w:rPr>
                <w:sz w:val="16"/>
              </w:rPr>
              <w:t>0</w:t>
            </w:r>
          </w:p>
        </w:tc>
        <w:tc>
          <w:tcPr>
            <w:tcW w:type="dxa" w:w="1804"/>
          </w:tcPr>
          <w:p>
            <w:pPr>
              <w:spacing w:after="0"/>
              <w:jc w:val="left"/>
            </w:pPr>
          </w:p>
        </w:tc>
        <w:tc>
          <w:tcPr>
            <w:tcW w:type="dxa" w:w="2115"/>
          </w:tcPr>
          <w:p>
            <w:pPr>
              <w:spacing w:after="0"/>
              <w:jc w:val="left"/>
            </w:pPr>
          </w:p>
        </w:tc>
        <w:tc>
          <w:tcPr>
            <w:tcW w:type="dxa" w:w="1620"/>
          </w:tcPr>
          <w:p>
            <w:pPr>
              <w:spacing w:after="0"/>
              <w:jc w:val="left"/>
            </w:pPr>
          </w:p>
        </w:tc>
        <w:tc>
          <w:tcPr>
            <w:tcW w:type="dxa" w:w="1559"/>
          </w:tcPr>
          <w:p>
            <w:pPr>
              <w:spacing w:after="0"/>
              <w:jc w:val="left"/>
            </w:pPr>
          </w:p>
        </w:tc>
        <w:tc>
          <w:tcPr>
            <w:tcW w:type="dxa" w:w="2137"/>
          </w:tcPr>
          <w:p>
            <w:pPr>
              <w:spacing w:after="0"/>
              <w:jc w:val="left"/>
            </w:pPr>
            <w:r>
              <w:rPr>
                <w:sz w:val="16"/>
              </w:rPr>
              <w:t>Physical measure: in event narratives only; local data required.</w:t>
            </w:r>
          </w:p>
        </w:tc>
      </w:tr>
      <w:tr>
        <w:trPr>
          <w:cantSplit/>
        </w:trPr>
        <w:tc>
          <w:tcPr>
            <w:tcW w:type="dxa" w:w="1668"/>
          </w:tcPr>
          <w:p>
            <w:pPr>
              <w:spacing w:after="0"/>
              <w:jc w:val="left"/>
            </w:pPr>
            <w:r>
              <w:rPr>
                <w:sz w:val="16"/>
              </w:rPr>
              <w:t>Volcanic Ash, Volcanic Ashfall</w:t>
            </w:r>
          </w:p>
        </w:tc>
        <w:tc>
          <w:tcPr>
            <w:tcW w:type="dxa" w:w="1689"/>
          </w:tcPr>
          <w:p>
            <w:pPr>
              <w:spacing w:after="0"/>
              <w:jc w:val="left"/>
            </w:pPr>
            <w:r>
              <w:rPr>
                <w:sz w:val="16"/>
              </w:rPr>
              <w:t>Volcanic Explosivity Index (local data)</w:t>
            </w:r>
          </w:p>
        </w:tc>
        <w:tc>
          <w:tcPr>
            <w:tcW w:type="dxa" w:w="1520"/>
          </w:tcPr>
          <w:p>
            <w:pPr>
              <w:spacing w:after="0"/>
              <w:jc w:val="right"/>
            </w:pPr>
            <w:r>
              <w:rPr>
                <w:sz w:val="16"/>
              </w:rPr>
              <w:t>0</w:t>
            </w:r>
          </w:p>
        </w:tc>
        <w:tc>
          <w:tcPr>
            <w:tcW w:type="dxa" w:w="1804"/>
          </w:tcPr>
          <w:p>
            <w:pPr>
              <w:spacing w:after="0"/>
              <w:jc w:val="left"/>
            </w:pPr>
          </w:p>
        </w:tc>
        <w:tc>
          <w:tcPr>
            <w:tcW w:type="dxa" w:w="2115"/>
          </w:tcPr>
          <w:p>
            <w:pPr>
              <w:spacing w:after="0"/>
              <w:jc w:val="left"/>
            </w:pPr>
          </w:p>
        </w:tc>
        <w:tc>
          <w:tcPr>
            <w:tcW w:type="dxa" w:w="1620"/>
          </w:tcPr>
          <w:p>
            <w:pPr>
              <w:spacing w:after="0"/>
              <w:jc w:val="left"/>
            </w:pPr>
          </w:p>
        </w:tc>
        <w:tc>
          <w:tcPr>
            <w:tcW w:type="dxa" w:w="1559"/>
          </w:tcPr>
          <w:p>
            <w:pPr>
              <w:spacing w:after="0"/>
              <w:jc w:val="left"/>
            </w:pPr>
          </w:p>
        </w:tc>
        <w:tc>
          <w:tcPr>
            <w:tcW w:type="dxa" w:w="2137"/>
          </w:tcPr>
          <w:p>
            <w:pPr>
              <w:spacing w:after="0"/>
              <w:jc w:val="left"/>
            </w:pPr>
            <w:r>
              <w:rPr>
                <w:sz w:val="16"/>
              </w:rPr>
              <w:t>Physical measure: in event narratives only; local data required.</w:t>
            </w:r>
          </w:p>
        </w:tc>
      </w:tr>
      <w:tr>
        <w:trPr>
          <w:cantSplit/>
        </w:trPr>
        <w:tc>
          <w:tcPr>
            <w:tcW w:type="dxa" w:w="1668"/>
          </w:tcPr>
          <w:p>
            <w:pPr>
              <w:spacing w:after="0"/>
              <w:jc w:val="left"/>
            </w:pPr>
            <w:r>
              <w:rPr>
                <w:sz w:val="16"/>
              </w:rPr>
              <w:t>Wildfire</w:t>
            </w:r>
          </w:p>
        </w:tc>
        <w:tc>
          <w:tcPr>
            <w:tcW w:type="dxa" w:w="1689"/>
          </w:tcPr>
          <w:p>
            <w:pPr>
              <w:spacing w:after="0"/>
              <w:jc w:val="left"/>
            </w:pPr>
            <w:r>
              <w:rPr>
                <w:sz w:val="16"/>
              </w:rPr>
              <w:t>acres burned (local data)</w:t>
            </w:r>
          </w:p>
        </w:tc>
        <w:tc>
          <w:tcPr>
            <w:tcW w:type="dxa" w:w="1520"/>
          </w:tcPr>
          <w:p>
            <w:pPr>
              <w:spacing w:after="0"/>
              <w:jc w:val="right"/>
            </w:pPr>
            <w:r>
              <w:rPr>
                <w:sz w:val="16"/>
              </w:rPr>
              <w:t>0</w:t>
            </w:r>
          </w:p>
        </w:tc>
        <w:tc>
          <w:tcPr>
            <w:tcW w:type="dxa" w:w="1804"/>
          </w:tcPr>
          <w:p>
            <w:pPr>
              <w:spacing w:after="0"/>
              <w:jc w:val="left"/>
            </w:pPr>
          </w:p>
        </w:tc>
        <w:tc>
          <w:tcPr>
            <w:tcW w:type="dxa" w:w="2115"/>
          </w:tcPr>
          <w:p>
            <w:pPr>
              <w:spacing w:after="0"/>
              <w:jc w:val="left"/>
            </w:pPr>
          </w:p>
        </w:tc>
        <w:tc>
          <w:tcPr>
            <w:tcW w:type="dxa" w:w="1620"/>
          </w:tcPr>
          <w:p>
            <w:pPr>
              <w:spacing w:after="0"/>
              <w:jc w:val="left"/>
            </w:pPr>
          </w:p>
        </w:tc>
        <w:tc>
          <w:tcPr>
            <w:tcW w:type="dxa" w:w="1559"/>
          </w:tcPr>
          <w:p>
            <w:pPr>
              <w:spacing w:after="0"/>
              <w:jc w:val="left"/>
            </w:pPr>
          </w:p>
        </w:tc>
        <w:tc>
          <w:tcPr>
            <w:tcW w:type="dxa" w:w="2137"/>
          </w:tcPr>
          <w:p>
            <w:pPr>
              <w:spacing w:after="0"/>
              <w:jc w:val="left"/>
            </w:pPr>
            <w:r>
              <w:rPr>
                <w:sz w:val="16"/>
              </w:rPr>
              <w:t>Acres burned: in event narratives only; local data required.</w:t>
            </w:r>
          </w:p>
        </w:tc>
      </w:tr>
      <w:tr>
        <w:trPr>
          <w:cantSplit/>
        </w:trPr>
        <w:tc>
          <w:tcPr>
            <w:tcW w:type="dxa" w:w="1668"/>
          </w:tcPr>
          <w:p>
            <w:pPr>
              <w:spacing w:after="0"/>
              <w:jc w:val="left"/>
            </w:pPr>
            <w:r>
              <w:rPr>
                <w:sz w:val="16"/>
              </w:rPr>
              <w:t>Winter Storm, Heavy Snow, Blizzard, Lake-Effect Snow, Winter Weather, Sleet</w:t>
            </w:r>
          </w:p>
        </w:tc>
        <w:tc>
          <w:tcPr>
            <w:tcW w:type="dxa" w:w="1689"/>
          </w:tcPr>
          <w:p>
            <w:pPr>
              <w:spacing w:after="0"/>
              <w:jc w:val="left"/>
            </w:pPr>
            <w:r>
              <w:rPr>
                <w:sz w:val="16"/>
              </w:rPr>
              <w:t>none in data (snowfall local)</w:t>
            </w:r>
          </w:p>
        </w:tc>
        <w:tc>
          <w:tcPr>
            <w:tcW w:type="dxa" w:w="1520"/>
          </w:tcPr>
          <w:p>
            <w:pPr>
              <w:spacing w:after="0"/>
              <w:jc w:val="right"/>
            </w:pPr>
            <w:r>
              <w:rPr>
                <w:sz w:val="16"/>
              </w:rPr>
              <w:t>44, 1996 to 2026 (44 zone-level)</w:t>
            </w:r>
          </w:p>
        </w:tc>
        <w:tc>
          <w:tcPr>
            <w:tcW w:type="dxa" w:w="1804"/>
          </w:tcPr>
          <w:p>
            <w:pPr>
              <w:spacing w:after="0"/>
              <w:jc w:val="left"/>
            </w:pPr>
          </w:p>
        </w:tc>
        <w:tc>
          <w:tcPr>
            <w:tcW w:type="dxa" w:w="2115"/>
          </w:tcPr>
          <w:p>
            <w:pPr>
              <w:spacing w:after="0"/>
              <w:jc w:val="left"/>
            </w:pPr>
            <w:r>
              <w:rPr>
                <w:sz w:val="16"/>
              </w:rPr>
              <w:t>Winter Storm, 2026-01-23, $300,000 property; $0 crops, reported for the zone (2026 dollars); NWS zone MSZ001 (DE SOTO), zone-level: may include parts of neighboring counties</w:t>
            </w:r>
          </w:p>
        </w:tc>
        <w:tc>
          <w:tcPr>
            <w:tcW w:type="dxa" w:w="1620"/>
          </w:tcPr>
          <w:p>
            <w:pPr>
              <w:spacing w:after="0"/>
              <w:jc w:val="left"/>
            </w:pPr>
          </w:p>
        </w:tc>
        <w:tc>
          <w:tcPr>
            <w:tcW w:type="dxa" w:w="1559"/>
          </w:tcPr>
          <w:p>
            <w:pPr>
              <w:spacing w:after="0"/>
              <w:jc w:val="left"/>
            </w:pPr>
            <w:r>
              <w:rPr>
                <w:sz w:val="16"/>
              </w:rPr>
              <w:t>Zone-level records: applies countywide; national data do not locate these events within the county.</w:t>
            </w:r>
          </w:p>
        </w:tc>
        <w:tc>
          <w:tcPr>
            <w:tcW w:type="dxa" w:w="213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16</w:t>
      </w:r>
    </w:p>
    <w:p>
      <w:pPr>
        <w:keepNext/>
        <w:spacing w:after="40" w:before="0"/>
      </w:pPr>
      <w:r>
        <w:rPr>
          <w:b/>
        </w:rPr>
        <w:t xml:space="preserve">Counted incidents: </w:t>
      </w:r>
      <w:r>
        <w:rPr/>
        <w:t>11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9"/>
        <w:gridCol w:w="2831"/>
        <w:gridCol w:w="2131"/>
        <w:gridCol w:w="1411"/>
        <w:gridCol w:w="2411"/>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9"/>
            <w:shd w:val="clear" w:color="auto" w:fill="E8E8E8"/>
          </w:tcPr>
          <w:p>
            <w:pPr>
              <w:spacing w:after="0"/>
              <w:jc w:val="left"/>
            </w:pPr>
            <w:r>
              <w:rPr>
                <w:b/>
                <w:sz w:val="16"/>
              </w:rPr>
              <w:t>Type</w:t>
            </w:r>
          </w:p>
        </w:tc>
        <w:tc>
          <w:tcPr>
            <w:tcW w:type="dxa" w:w="2831"/>
            <w:shd w:val="clear" w:color="auto" w:fill="E8E8E8"/>
          </w:tcPr>
          <w:p>
            <w:pPr>
              <w:spacing w:after="0"/>
              <w:jc w:val="left"/>
            </w:pPr>
            <w:r>
              <w:rPr>
                <w:b/>
                <w:sz w:val="16"/>
              </w:rPr>
              <w:t>Title</w:t>
            </w:r>
          </w:p>
        </w:tc>
        <w:tc>
          <w:tcPr>
            <w:tcW w:type="dxa" w:w="2131"/>
            <w:shd w:val="clear" w:color="auto" w:fill="E8E8E8"/>
          </w:tcPr>
          <w:p>
            <w:pPr>
              <w:spacing w:after="0"/>
              <w:jc w:val="left"/>
            </w:pPr>
            <w:r>
              <w:rPr>
                <w:b/>
                <w:sz w:val="16"/>
              </w:rPr>
              <w:t>Mapped hazard</w:t>
            </w:r>
          </w:p>
        </w:tc>
        <w:tc>
          <w:tcPr>
            <w:tcW w:type="dxa" w:w="141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411"/>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329"/>
          </w:tcPr>
          <w:p>
            <w:pPr>
              <w:spacing w:after="0"/>
              <w:jc w:val="left"/>
            </w:pPr>
            <w:r>
              <w:rPr>
                <w:sz w:val="16"/>
              </w:rPr>
              <w:t>Major disaster</w:t>
            </w:r>
          </w:p>
        </w:tc>
        <w:tc>
          <w:tcPr>
            <w:tcW w:type="dxa" w:w="2831"/>
          </w:tcPr>
          <w:p>
            <w:pPr>
              <w:spacing w:after="0"/>
              <w:jc w:val="left"/>
            </w:pPr>
            <w:r>
              <w:rPr>
                <w:sz w:val="16"/>
              </w:rPr>
              <w:t>SEVERE WINTER STORM</w:t>
            </w:r>
          </w:p>
        </w:tc>
        <w:tc>
          <w:tcPr>
            <w:tcW w:type="dxa" w:w="2131"/>
          </w:tcPr>
          <w:p>
            <w:pPr>
              <w:spacing w:after="0"/>
              <w:jc w:val="left"/>
            </w:pPr>
            <w:r>
              <w:rPr>
                <w:sz w:val="16"/>
              </w:rPr>
              <w:t>Winter Weather</w:t>
            </w:r>
          </w:p>
        </w:tc>
        <w:tc>
          <w:tcPr>
            <w:tcW w:type="dxa" w:w="1411"/>
          </w:tcPr>
          <w:p>
            <w:pPr>
              <w:spacing w:after="0"/>
              <w:jc w:val="right"/>
            </w:pPr>
            <w:r>
              <w:rPr>
                <w:sz w:val="16"/>
              </w:rPr>
              <w:t>$542,274.11</w:t>
            </w:r>
          </w:p>
        </w:tc>
        <w:tc>
          <w:tcPr>
            <w:tcW w:type="dxa" w:w="2411"/>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329"/>
          </w:tcPr>
          <w:p>
            <w:pPr>
              <w:spacing w:after="0"/>
              <w:jc w:val="left"/>
            </w:pPr>
            <w:r>
              <w:rPr>
                <w:sz w:val="16"/>
              </w:rPr>
              <w:t>Emergency</w:t>
            </w:r>
          </w:p>
        </w:tc>
        <w:tc>
          <w:tcPr>
            <w:tcW w:type="dxa" w:w="2831"/>
          </w:tcPr>
          <w:p>
            <w:pPr>
              <w:spacing w:after="0"/>
              <w:jc w:val="left"/>
            </w:pPr>
            <w:r>
              <w:rPr>
                <w:sz w:val="16"/>
              </w:rPr>
              <w:t>SEVERE WINTER STORM</w:t>
            </w:r>
          </w:p>
        </w:tc>
        <w:tc>
          <w:tcPr>
            <w:tcW w:type="dxa" w:w="2131"/>
          </w:tcPr>
          <w:p>
            <w:pPr>
              <w:spacing w:after="0"/>
              <w:jc w:val="left"/>
            </w:pPr>
            <w:r>
              <w:rPr>
                <w:sz w:val="16"/>
              </w:rPr>
              <w:t>Winter Weather</w:t>
            </w:r>
          </w:p>
        </w:tc>
        <w:tc>
          <w:tcPr>
            <w:tcW w:type="dxa" w:w="1411"/>
          </w:tcPr>
          <w:p>
            <w:pPr>
              <w:spacing w:after="0"/>
              <w:jc w:val="right"/>
            </w:pPr>
            <w:r>
              <w:rPr>
                <w:sz w:val="16"/>
              </w:rPr>
              <w:t>none found</w:t>
            </w:r>
          </w:p>
        </w:tc>
        <w:tc>
          <w:tcPr>
            <w:tcW w:type="dxa" w:w="2411"/>
          </w:tcPr>
          <w:p>
            <w:pPr>
              <w:spacing w:after="0"/>
              <w:jc w:val="left"/>
            </w:pPr>
            <w:r>
              <w:rPr>
                <w:sz w:val="16"/>
              </w:rPr>
              <w:t>new since last plan; within last 5 years</w:t>
            </w:r>
          </w:p>
        </w:tc>
        <w:tc>
          <w:tcPr>
            <w:tcW w:type="dxa" w:w="889"/>
          </w:tcPr>
          <w:p>
            <w:pPr>
              <w:spacing w:after="0"/>
              <w:jc w:val="left"/>
            </w:pPr>
            <w:r>
              <w:rPr>
                <w:sz w:val="16"/>
              </w:rPr>
              <w:t>same incident as DR-4899</w:t>
            </w: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329"/>
          </w:tcPr>
          <w:p>
            <w:pPr>
              <w:spacing w:after="0"/>
              <w:jc w:val="left"/>
            </w:pPr>
            <w:r>
              <w:rPr>
                <w:sz w:val="16"/>
              </w:rPr>
              <w:t>Major disaster</w:t>
            </w:r>
          </w:p>
        </w:tc>
        <w:tc>
          <w:tcPr>
            <w:tcW w:type="dxa" w:w="2831"/>
          </w:tcPr>
          <w:p>
            <w:pPr>
              <w:spacing w:after="0"/>
              <w:jc w:val="left"/>
            </w:pPr>
            <w:r>
              <w:rPr>
                <w:sz w:val="16"/>
              </w:rPr>
              <w:t>HURRICANE IDA</w:t>
            </w:r>
          </w:p>
        </w:tc>
        <w:tc>
          <w:tcPr>
            <w:tcW w:type="dxa" w:w="2131"/>
          </w:tcPr>
          <w:p>
            <w:pPr>
              <w:spacing w:after="0"/>
              <w:jc w:val="left"/>
            </w:pPr>
            <w:r>
              <w:rPr>
                <w:sz w:val="16"/>
              </w:rPr>
              <w:t>Hurricane</w:t>
            </w:r>
          </w:p>
        </w:tc>
        <w:tc>
          <w:tcPr>
            <w:tcW w:type="dxa" w:w="1411"/>
          </w:tcPr>
          <w:p>
            <w:pPr>
              <w:spacing w:after="0"/>
              <w:jc w:val="right"/>
            </w:pPr>
            <w:r>
              <w:rPr>
                <w:sz w:val="16"/>
              </w:rPr>
              <w:t>none found</w:t>
            </w:r>
          </w:p>
        </w:tc>
        <w:tc>
          <w:tcPr>
            <w:tcW w:type="dxa" w:w="2411"/>
          </w:tcPr>
          <w:p>
            <w:pPr>
              <w:spacing w:after="0"/>
              <w:jc w:val="left"/>
            </w:pPr>
            <w:r>
              <w:rPr>
                <w:sz w:val="16"/>
              </w:rPr>
              <w:t>during plan review, check whether your last plan included it; within last 5 years</w:t>
            </w:r>
          </w:p>
        </w:tc>
        <w:tc>
          <w:tcPr>
            <w:tcW w:type="dxa" w:w="889"/>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329"/>
          </w:tcPr>
          <w:p>
            <w:pPr>
              <w:spacing w:after="0"/>
              <w:jc w:val="left"/>
            </w:pPr>
            <w:r>
              <w:rPr>
                <w:sz w:val="16"/>
              </w:rPr>
              <w:t>Emergency</w:t>
            </w:r>
          </w:p>
        </w:tc>
        <w:tc>
          <w:tcPr>
            <w:tcW w:type="dxa" w:w="2831"/>
          </w:tcPr>
          <w:p>
            <w:pPr>
              <w:spacing w:after="0"/>
              <w:jc w:val="left"/>
            </w:pPr>
            <w:r>
              <w:rPr>
                <w:sz w:val="16"/>
              </w:rPr>
              <w:t>HURRICANE IDA</w:t>
            </w:r>
          </w:p>
        </w:tc>
        <w:tc>
          <w:tcPr>
            <w:tcW w:type="dxa" w:w="2131"/>
          </w:tcPr>
          <w:p>
            <w:pPr>
              <w:spacing w:after="0"/>
              <w:jc w:val="left"/>
            </w:pPr>
            <w:r>
              <w:rPr>
                <w:sz w:val="16"/>
              </w:rPr>
              <w:t>Hurricane</w:t>
            </w:r>
          </w:p>
        </w:tc>
        <w:tc>
          <w:tcPr>
            <w:tcW w:type="dxa" w:w="1411"/>
          </w:tcPr>
          <w:p>
            <w:pPr>
              <w:spacing w:after="0"/>
              <w:jc w:val="right"/>
            </w:pPr>
            <w:r>
              <w:rPr>
                <w:sz w:val="16"/>
              </w:rPr>
              <w:t>none found</w:t>
            </w:r>
          </w:p>
        </w:tc>
        <w:tc>
          <w:tcPr>
            <w:tcW w:type="dxa" w:w="2411"/>
          </w:tcPr>
          <w:p>
            <w:pPr>
              <w:spacing w:after="0"/>
              <w:jc w:val="left"/>
            </w:pPr>
            <w:r>
              <w:rPr>
                <w:sz w:val="16"/>
              </w:rPr>
              <w:t>during plan review, check whether your last plan included it</w:t>
            </w:r>
          </w:p>
        </w:tc>
        <w:tc>
          <w:tcPr>
            <w:tcW w:type="dxa" w:w="889"/>
          </w:tcPr>
          <w:p>
            <w:pPr>
              <w:spacing w:after="0"/>
              <w:jc w:val="left"/>
            </w:pPr>
            <w:r>
              <w:rPr>
                <w:sz w:val="16"/>
              </w:rPr>
              <w:t>same incident as DR-4626</w:t>
            </w: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329"/>
          </w:tcPr>
          <w:p>
            <w:pPr>
              <w:spacing w:after="0"/>
              <w:jc w:val="left"/>
            </w:pPr>
            <w:r>
              <w:rPr>
                <w:sz w:val="16"/>
              </w:rPr>
              <w:t>Major disaster</w:t>
            </w:r>
          </w:p>
        </w:tc>
        <w:tc>
          <w:tcPr>
            <w:tcW w:type="dxa" w:w="2831"/>
          </w:tcPr>
          <w:p>
            <w:pPr>
              <w:spacing w:after="0"/>
              <w:jc w:val="left"/>
            </w:pPr>
            <w:r>
              <w:rPr>
                <w:sz w:val="16"/>
              </w:rPr>
              <w:t>COVID-19 PANDEMIC</w:t>
            </w:r>
          </w:p>
        </w:tc>
        <w:tc>
          <w:tcPr>
            <w:tcW w:type="dxa" w:w="2131"/>
          </w:tcPr>
          <w:p>
            <w:pPr>
              <w:spacing w:after="0"/>
              <w:jc w:val="left"/>
            </w:pPr>
            <w:r>
              <w:rPr>
                <w:sz w:val="16"/>
              </w:rPr>
              <w:t>Non-natural, not counted</w:t>
            </w:r>
          </w:p>
        </w:tc>
        <w:tc>
          <w:tcPr>
            <w:tcW w:type="dxa" w:w="1411"/>
          </w:tcPr>
          <w:p>
            <w:pPr>
              <w:spacing w:after="0"/>
              <w:jc w:val="right"/>
            </w:pPr>
            <w:r>
              <w:rPr>
                <w:sz w:val="16"/>
              </w:rPr>
              <w:t>$3,894,458.73</w:t>
            </w:r>
          </w:p>
        </w:tc>
        <w:tc>
          <w:tcPr>
            <w:tcW w:type="dxa" w:w="241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329"/>
          </w:tcPr>
          <w:p>
            <w:pPr>
              <w:spacing w:after="0"/>
              <w:jc w:val="left"/>
            </w:pPr>
            <w:r>
              <w:rPr>
                <w:sz w:val="16"/>
              </w:rPr>
              <w:t>Emergency</w:t>
            </w:r>
          </w:p>
        </w:tc>
        <w:tc>
          <w:tcPr>
            <w:tcW w:type="dxa" w:w="2831"/>
          </w:tcPr>
          <w:p>
            <w:pPr>
              <w:spacing w:after="0"/>
              <w:jc w:val="left"/>
            </w:pPr>
            <w:r>
              <w:rPr>
                <w:sz w:val="16"/>
              </w:rPr>
              <w:t>COVID-19</w:t>
            </w:r>
          </w:p>
        </w:tc>
        <w:tc>
          <w:tcPr>
            <w:tcW w:type="dxa" w:w="2131"/>
          </w:tcPr>
          <w:p>
            <w:pPr>
              <w:spacing w:after="0"/>
              <w:jc w:val="left"/>
            </w:pPr>
            <w:r>
              <w:rPr>
                <w:sz w:val="16"/>
              </w:rPr>
              <w:t>Non-natural, not counted</w:t>
            </w:r>
          </w:p>
        </w:tc>
        <w:tc>
          <w:tcPr>
            <w:tcW w:type="dxa" w:w="1411"/>
          </w:tcPr>
          <w:p>
            <w:pPr>
              <w:spacing w:after="0"/>
              <w:jc w:val="right"/>
            </w:pPr>
            <w:r>
              <w:rPr>
                <w:sz w:val="16"/>
              </w:rPr>
              <w:t>none found</w:t>
            </w:r>
          </w:p>
        </w:tc>
        <w:tc>
          <w:tcPr>
            <w:tcW w:type="dxa" w:w="2411"/>
          </w:tcPr>
          <w:p>
            <w:pPr>
              <w:spacing w:after="0"/>
              <w:jc w:val="left"/>
            </w:pPr>
          </w:p>
        </w:tc>
        <w:tc>
          <w:tcPr>
            <w:tcW w:type="dxa" w:w="889"/>
          </w:tcPr>
          <w:p>
            <w:pPr>
              <w:spacing w:after="0"/>
              <w:jc w:val="left"/>
            </w:pPr>
            <w:r>
              <w:rPr>
                <w:sz w:val="16"/>
              </w:rPr>
              <w:t>same incident as DR-4528</w:t>
            </w:r>
          </w:p>
        </w:tc>
      </w:tr>
      <w:tr>
        <w:trPr>
          <w:cantSplit/>
        </w:trPr>
        <w:tc>
          <w:tcPr>
            <w:tcW w:type="dxa" w:w="1037"/>
          </w:tcPr>
          <w:p>
            <w:pPr>
              <w:spacing w:after="0"/>
              <w:jc w:val="left"/>
            </w:pPr>
            <w:r>
              <w:rPr>
                <w:sz w:val="16"/>
              </w:rPr>
              <w:t>2020-03-12</w:t>
            </w:r>
          </w:p>
        </w:tc>
        <w:tc>
          <w:tcPr>
            <w:tcW w:type="dxa" w:w="1037"/>
          </w:tcPr>
          <w:p>
            <w:pPr>
              <w:spacing w:after="0"/>
              <w:jc w:val="left"/>
            </w:pPr>
            <w:r>
              <w:rPr>
                <w:sz w:val="16"/>
              </w:rPr>
              <w:t>2020-01-10</w:t>
            </w:r>
          </w:p>
        </w:tc>
        <w:tc>
          <w:tcPr>
            <w:tcW w:type="dxa" w:w="1037"/>
          </w:tcPr>
          <w:p>
            <w:pPr>
              <w:spacing w:after="0"/>
              <w:jc w:val="left"/>
            </w:pPr>
            <w:r>
              <w:rPr>
                <w:sz w:val="16"/>
              </w:rPr>
              <w:t>DR-4478-MS</w:t>
            </w:r>
          </w:p>
        </w:tc>
        <w:tc>
          <w:tcPr>
            <w:tcW w:type="dxa" w:w="1329"/>
          </w:tcPr>
          <w:p>
            <w:pPr>
              <w:spacing w:after="0"/>
              <w:jc w:val="left"/>
            </w:pPr>
            <w:r>
              <w:rPr>
                <w:sz w:val="16"/>
              </w:rPr>
              <w:t>Major disaster</w:t>
            </w:r>
          </w:p>
        </w:tc>
        <w:tc>
          <w:tcPr>
            <w:tcW w:type="dxa" w:w="2831"/>
          </w:tcPr>
          <w:p>
            <w:pPr>
              <w:spacing w:after="0"/>
              <w:jc w:val="left"/>
            </w:pPr>
            <w:r>
              <w:rPr>
                <w:sz w:val="16"/>
              </w:rPr>
              <w:t>SEVERE STORMS, TORNADOES, STRAIGHT-LINE WINDS, AND FLOODING</w:t>
            </w:r>
          </w:p>
        </w:tc>
        <w:tc>
          <w:tcPr>
            <w:tcW w:type="dxa" w:w="2131"/>
          </w:tcPr>
          <w:p>
            <w:pPr>
              <w:spacing w:after="0"/>
              <w:jc w:val="left"/>
            </w:pPr>
            <w:r>
              <w:rPr>
                <w:sz w:val="16"/>
              </w:rPr>
              <w:t>Inland Flooding; Strong Wind; Tornado</w:t>
            </w:r>
          </w:p>
        </w:tc>
        <w:tc>
          <w:tcPr>
            <w:tcW w:type="dxa" w:w="1411"/>
          </w:tcPr>
          <w:p>
            <w:pPr>
              <w:spacing w:after="0"/>
              <w:jc w:val="right"/>
            </w:pPr>
            <w:r>
              <w:rPr>
                <w:sz w:val="16"/>
              </w:rPr>
              <w:t>$3,072,510.24</w:t>
            </w:r>
          </w:p>
        </w:tc>
        <w:tc>
          <w:tcPr>
            <w:tcW w:type="dxa" w:w="241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2011-05-11</w:t>
            </w:r>
          </w:p>
        </w:tc>
        <w:tc>
          <w:tcPr>
            <w:tcW w:type="dxa" w:w="1037"/>
          </w:tcPr>
          <w:p>
            <w:pPr>
              <w:spacing w:after="0"/>
              <w:jc w:val="left"/>
            </w:pPr>
            <w:r>
              <w:rPr>
                <w:sz w:val="16"/>
              </w:rPr>
              <w:t>2011-05-03</w:t>
            </w:r>
          </w:p>
        </w:tc>
        <w:tc>
          <w:tcPr>
            <w:tcW w:type="dxa" w:w="1037"/>
          </w:tcPr>
          <w:p>
            <w:pPr>
              <w:spacing w:after="0"/>
              <w:jc w:val="left"/>
            </w:pPr>
            <w:r>
              <w:rPr>
                <w:sz w:val="16"/>
              </w:rPr>
              <w:t>DR-1983-MS</w:t>
            </w:r>
          </w:p>
        </w:tc>
        <w:tc>
          <w:tcPr>
            <w:tcW w:type="dxa" w:w="1329"/>
          </w:tcPr>
          <w:p>
            <w:pPr>
              <w:spacing w:after="0"/>
              <w:jc w:val="left"/>
            </w:pPr>
            <w:r>
              <w:rPr>
                <w:sz w:val="16"/>
              </w:rPr>
              <w:t>Major disaster</w:t>
            </w:r>
          </w:p>
        </w:tc>
        <w:tc>
          <w:tcPr>
            <w:tcW w:type="dxa" w:w="2831"/>
          </w:tcPr>
          <w:p>
            <w:pPr>
              <w:spacing w:after="0"/>
              <w:jc w:val="left"/>
            </w:pPr>
            <w:r>
              <w:rPr>
                <w:sz w:val="16"/>
              </w:rPr>
              <w:t>FLOODING</w:t>
            </w:r>
          </w:p>
        </w:tc>
        <w:tc>
          <w:tcPr>
            <w:tcW w:type="dxa" w:w="2131"/>
          </w:tcPr>
          <w:p>
            <w:pPr>
              <w:spacing w:after="0"/>
              <w:jc w:val="left"/>
            </w:pPr>
            <w:r>
              <w:rPr>
                <w:sz w:val="16"/>
              </w:rPr>
              <w:t>Inland Flooding</w:t>
            </w:r>
          </w:p>
        </w:tc>
        <w:tc>
          <w:tcPr>
            <w:tcW w:type="dxa" w:w="1411"/>
          </w:tcPr>
          <w:p>
            <w:pPr>
              <w:spacing w:after="0"/>
              <w:jc w:val="right"/>
            </w:pPr>
            <w:r>
              <w:rPr>
                <w:sz w:val="16"/>
              </w:rPr>
              <w:t>PA not declared for this county</w:t>
            </w:r>
          </w:p>
        </w:tc>
        <w:tc>
          <w:tcPr>
            <w:tcW w:type="dxa" w:w="241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2011-04-27</w:t>
            </w:r>
          </w:p>
        </w:tc>
        <w:tc>
          <w:tcPr>
            <w:tcW w:type="dxa" w:w="1037"/>
          </w:tcPr>
          <w:p>
            <w:pPr>
              <w:spacing w:after="0"/>
              <w:jc w:val="left"/>
            </w:pPr>
            <w:r>
              <w:rPr>
                <w:sz w:val="16"/>
              </w:rPr>
              <w:t>EM-3320-MS</w:t>
            </w:r>
          </w:p>
        </w:tc>
        <w:tc>
          <w:tcPr>
            <w:tcW w:type="dxa" w:w="1329"/>
          </w:tcPr>
          <w:p>
            <w:pPr>
              <w:spacing w:after="0"/>
              <w:jc w:val="left"/>
            </w:pPr>
            <w:r>
              <w:rPr>
                <w:sz w:val="16"/>
              </w:rPr>
              <w:t>Emergency</w:t>
            </w:r>
          </w:p>
        </w:tc>
        <w:tc>
          <w:tcPr>
            <w:tcW w:type="dxa" w:w="2831"/>
          </w:tcPr>
          <w:p>
            <w:pPr>
              <w:spacing w:after="0"/>
              <w:jc w:val="left"/>
            </w:pPr>
            <w:r>
              <w:rPr>
                <w:sz w:val="16"/>
              </w:rPr>
              <w:t>FLOODING</w:t>
            </w:r>
          </w:p>
        </w:tc>
        <w:tc>
          <w:tcPr>
            <w:tcW w:type="dxa" w:w="2131"/>
          </w:tcPr>
          <w:p>
            <w:pPr>
              <w:spacing w:after="0"/>
              <w:jc w:val="left"/>
            </w:pPr>
            <w:r>
              <w:rPr>
                <w:sz w:val="16"/>
              </w:rPr>
              <w:t>Inland Flooding</w:t>
            </w:r>
          </w:p>
        </w:tc>
        <w:tc>
          <w:tcPr>
            <w:tcW w:type="dxa" w:w="1411"/>
          </w:tcPr>
          <w:p>
            <w:pPr>
              <w:spacing w:after="0"/>
              <w:jc w:val="right"/>
            </w:pPr>
            <w:r>
              <w:rPr>
                <w:sz w:val="16"/>
              </w:rPr>
              <w:t>$3,859.30</w:t>
            </w:r>
          </w:p>
        </w:tc>
        <w:tc>
          <w:tcPr>
            <w:tcW w:type="dxa" w:w="2411"/>
          </w:tcPr>
          <w:p>
            <w:pPr>
              <w:spacing w:after="0"/>
              <w:jc w:val="left"/>
            </w:pPr>
          </w:p>
        </w:tc>
        <w:tc>
          <w:tcPr>
            <w:tcW w:type="dxa" w:w="889"/>
          </w:tcPr>
          <w:p>
            <w:pPr>
              <w:spacing w:after="0"/>
              <w:jc w:val="left"/>
            </w:pPr>
            <w:r>
              <w:rPr>
                <w:sz w:val="16"/>
              </w:rPr>
              <w:t>same incident as DR-1983</w:t>
            </w:r>
          </w:p>
        </w:tc>
      </w:tr>
      <w:tr>
        <w:trPr>
          <w:cantSplit/>
        </w:trPr>
        <w:tc>
          <w:tcPr>
            <w:tcW w:type="dxa" w:w="1037"/>
          </w:tcPr>
          <w:p>
            <w:pPr>
              <w:spacing w:after="0"/>
              <w:jc w:val="left"/>
            </w:pPr>
            <w:r>
              <w:rPr>
                <w:sz w:val="16"/>
              </w:rPr>
              <w:t>2011-04-29</w:t>
            </w:r>
          </w:p>
        </w:tc>
        <w:tc>
          <w:tcPr>
            <w:tcW w:type="dxa" w:w="1037"/>
          </w:tcPr>
          <w:p>
            <w:pPr>
              <w:spacing w:after="0"/>
              <w:jc w:val="left"/>
            </w:pPr>
            <w:r>
              <w:rPr>
                <w:sz w:val="16"/>
              </w:rPr>
              <w:t>2011-04-15</w:t>
            </w:r>
          </w:p>
        </w:tc>
        <w:tc>
          <w:tcPr>
            <w:tcW w:type="dxa" w:w="1037"/>
          </w:tcPr>
          <w:p>
            <w:pPr>
              <w:spacing w:after="0"/>
              <w:jc w:val="left"/>
            </w:pPr>
            <w:r>
              <w:rPr>
                <w:sz w:val="16"/>
              </w:rPr>
              <w:t>DR-1972-MS</w:t>
            </w:r>
          </w:p>
        </w:tc>
        <w:tc>
          <w:tcPr>
            <w:tcW w:type="dxa" w:w="1329"/>
          </w:tcPr>
          <w:p>
            <w:pPr>
              <w:spacing w:after="0"/>
              <w:jc w:val="left"/>
            </w:pPr>
            <w:r>
              <w:rPr>
                <w:sz w:val="16"/>
              </w:rPr>
              <w:t>Major disaster</w:t>
            </w:r>
          </w:p>
        </w:tc>
        <w:tc>
          <w:tcPr>
            <w:tcW w:type="dxa" w:w="2831"/>
          </w:tcPr>
          <w:p>
            <w:pPr>
              <w:spacing w:after="0"/>
              <w:jc w:val="left"/>
            </w:pPr>
            <w:r>
              <w:rPr>
                <w:sz w:val="16"/>
              </w:rPr>
              <w:t>SEVERE STORMS, TORNADOES, STRAIGHT-LINE WINDS, AND ASSOCIATED FLOODING</w:t>
            </w:r>
          </w:p>
        </w:tc>
        <w:tc>
          <w:tcPr>
            <w:tcW w:type="dxa" w:w="2131"/>
          </w:tcPr>
          <w:p>
            <w:pPr>
              <w:spacing w:after="0"/>
              <w:jc w:val="left"/>
            </w:pPr>
            <w:r>
              <w:rPr>
                <w:sz w:val="16"/>
              </w:rPr>
              <w:t>Inland Flooding; Strong Wind; Tornado</w:t>
            </w:r>
          </w:p>
        </w:tc>
        <w:tc>
          <w:tcPr>
            <w:tcW w:type="dxa" w:w="1411"/>
          </w:tcPr>
          <w:p>
            <w:pPr>
              <w:spacing w:after="0"/>
              <w:jc w:val="right"/>
            </w:pPr>
            <w:r>
              <w:rPr>
                <w:sz w:val="16"/>
              </w:rPr>
              <w:t>$115,570.65</w:t>
            </w:r>
          </w:p>
        </w:tc>
        <w:tc>
          <w:tcPr>
            <w:tcW w:type="dxa" w:w="241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329"/>
          </w:tcPr>
          <w:p>
            <w:pPr>
              <w:spacing w:after="0"/>
              <w:jc w:val="left"/>
            </w:pPr>
            <w:r>
              <w:rPr>
                <w:sz w:val="16"/>
              </w:rPr>
              <w:t>Emergency</w:t>
            </w:r>
          </w:p>
        </w:tc>
        <w:tc>
          <w:tcPr>
            <w:tcW w:type="dxa" w:w="2831"/>
          </w:tcPr>
          <w:p>
            <w:pPr>
              <w:spacing w:after="0"/>
              <w:jc w:val="left"/>
            </w:pPr>
            <w:r>
              <w:rPr>
                <w:sz w:val="16"/>
              </w:rPr>
              <w:t>HURRICANE GUSTAV</w:t>
            </w:r>
          </w:p>
        </w:tc>
        <w:tc>
          <w:tcPr>
            <w:tcW w:type="dxa" w:w="2131"/>
          </w:tcPr>
          <w:p>
            <w:pPr>
              <w:spacing w:after="0"/>
              <w:jc w:val="left"/>
            </w:pPr>
            <w:r>
              <w:rPr>
                <w:sz w:val="16"/>
              </w:rPr>
              <w:t>Hurricane</w:t>
            </w:r>
          </w:p>
        </w:tc>
        <w:tc>
          <w:tcPr>
            <w:tcW w:type="dxa" w:w="1411"/>
          </w:tcPr>
          <w:p>
            <w:pPr>
              <w:spacing w:after="0"/>
              <w:jc w:val="right"/>
            </w:pPr>
            <w:r>
              <w:rPr>
                <w:sz w:val="16"/>
              </w:rPr>
              <w:t>$8,077.58</w:t>
            </w:r>
          </w:p>
        </w:tc>
        <w:tc>
          <w:tcPr>
            <w:tcW w:type="dxa" w:w="241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329"/>
          </w:tcPr>
          <w:p>
            <w:pPr>
              <w:spacing w:after="0"/>
              <w:jc w:val="left"/>
            </w:pPr>
            <w:r>
              <w:rPr>
                <w:sz w:val="16"/>
              </w:rPr>
              <w:t>Major disaster</w:t>
            </w:r>
          </w:p>
        </w:tc>
        <w:tc>
          <w:tcPr>
            <w:tcW w:type="dxa" w:w="2831"/>
          </w:tcPr>
          <w:p>
            <w:pPr>
              <w:spacing w:after="0"/>
              <w:jc w:val="left"/>
            </w:pPr>
            <w:r>
              <w:rPr>
                <w:sz w:val="16"/>
              </w:rPr>
              <w:t>HURRICANE KATRINA</w:t>
            </w:r>
          </w:p>
        </w:tc>
        <w:tc>
          <w:tcPr>
            <w:tcW w:type="dxa" w:w="2131"/>
          </w:tcPr>
          <w:p>
            <w:pPr>
              <w:spacing w:after="0"/>
              <w:jc w:val="left"/>
            </w:pPr>
            <w:r>
              <w:rPr>
                <w:sz w:val="16"/>
              </w:rPr>
              <w:t>Hurricane</w:t>
            </w:r>
          </w:p>
        </w:tc>
        <w:tc>
          <w:tcPr>
            <w:tcW w:type="dxa" w:w="1411"/>
          </w:tcPr>
          <w:p>
            <w:pPr>
              <w:spacing w:after="0"/>
              <w:jc w:val="right"/>
            </w:pPr>
            <w:r>
              <w:rPr>
                <w:sz w:val="16"/>
              </w:rPr>
              <w:t>$476,590.41</w:t>
            </w:r>
          </w:p>
        </w:tc>
        <w:tc>
          <w:tcPr>
            <w:tcW w:type="dxa" w:w="241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2001-12-07</w:t>
            </w:r>
          </w:p>
        </w:tc>
        <w:tc>
          <w:tcPr>
            <w:tcW w:type="dxa" w:w="1037"/>
          </w:tcPr>
          <w:p>
            <w:pPr>
              <w:spacing w:after="0"/>
              <w:jc w:val="left"/>
            </w:pPr>
            <w:r>
              <w:rPr>
                <w:sz w:val="16"/>
              </w:rPr>
              <w:t>2001-11-24</w:t>
            </w:r>
          </w:p>
        </w:tc>
        <w:tc>
          <w:tcPr>
            <w:tcW w:type="dxa" w:w="1037"/>
          </w:tcPr>
          <w:p>
            <w:pPr>
              <w:spacing w:after="0"/>
              <w:jc w:val="left"/>
            </w:pPr>
            <w:r>
              <w:rPr>
                <w:sz w:val="16"/>
              </w:rPr>
              <w:t>DR-1398-MS</w:t>
            </w:r>
          </w:p>
        </w:tc>
        <w:tc>
          <w:tcPr>
            <w:tcW w:type="dxa" w:w="1329"/>
          </w:tcPr>
          <w:p>
            <w:pPr>
              <w:spacing w:after="0"/>
              <w:jc w:val="left"/>
            </w:pPr>
            <w:r>
              <w:rPr>
                <w:sz w:val="16"/>
              </w:rPr>
              <w:t>Major disaster</w:t>
            </w:r>
          </w:p>
        </w:tc>
        <w:tc>
          <w:tcPr>
            <w:tcW w:type="dxa" w:w="2831"/>
          </w:tcPr>
          <w:p>
            <w:pPr>
              <w:spacing w:after="0"/>
              <w:jc w:val="left"/>
            </w:pPr>
            <w:r>
              <w:rPr>
                <w:sz w:val="16"/>
              </w:rPr>
              <w:t>SEVERE STORMS, TORNADOES AND FLOODING</w:t>
            </w:r>
          </w:p>
        </w:tc>
        <w:tc>
          <w:tcPr>
            <w:tcW w:type="dxa" w:w="2131"/>
          </w:tcPr>
          <w:p>
            <w:pPr>
              <w:spacing w:after="0"/>
              <w:jc w:val="left"/>
            </w:pPr>
            <w:r>
              <w:rPr>
                <w:sz w:val="16"/>
              </w:rPr>
              <w:t>Inland Flooding; Tornado</w:t>
            </w:r>
          </w:p>
        </w:tc>
        <w:tc>
          <w:tcPr>
            <w:tcW w:type="dxa" w:w="1411"/>
          </w:tcPr>
          <w:p>
            <w:pPr>
              <w:spacing w:after="0"/>
              <w:jc w:val="right"/>
            </w:pPr>
            <w:r>
              <w:rPr>
                <w:sz w:val="16"/>
              </w:rPr>
              <w:t>PA not declared for this county</w:t>
            </w:r>
          </w:p>
        </w:tc>
        <w:tc>
          <w:tcPr>
            <w:tcW w:type="dxa" w:w="241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1994-02-18</w:t>
            </w:r>
          </w:p>
        </w:tc>
        <w:tc>
          <w:tcPr>
            <w:tcW w:type="dxa" w:w="1037"/>
          </w:tcPr>
          <w:p>
            <w:pPr>
              <w:spacing w:after="0"/>
              <w:jc w:val="left"/>
            </w:pPr>
            <w:r>
              <w:rPr>
                <w:sz w:val="16"/>
              </w:rPr>
              <w:t>1994-02-09</w:t>
            </w:r>
          </w:p>
        </w:tc>
        <w:tc>
          <w:tcPr>
            <w:tcW w:type="dxa" w:w="1037"/>
          </w:tcPr>
          <w:p>
            <w:pPr>
              <w:spacing w:after="0"/>
              <w:jc w:val="left"/>
            </w:pPr>
            <w:r>
              <w:rPr>
                <w:sz w:val="16"/>
              </w:rPr>
              <w:t>DR-1009-MS</w:t>
            </w:r>
          </w:p>
        </w:tc>
        <w:tc>
          <w:tcPr>
            <w:tcW w:type="dxa" w:w="1329"/>
          </w:tcPr>
          <w:p>
            <w:pPr>
              <w:spacing w:after="0"/>
              <w:jc w:val="left"/>
            </w:pPr>
            <w:r>
              <w:rPr>
                <w:sz w:val="16"/>
              </w:rPr>
              <w:t>Major disaster</w:t>
            </w:r>
          </w:p>
        </w:tc>
        <w:tc>
          <w:tcPr>
            <w:tcW w:type="dxa" w:w="2831"/>
          </w:tcPr>
          <w:p>
            <w:pPr>
              <w:spacing w:after="0"/>
              <w:jc w:val="left"/>
            </w:pPr>
            <w:r>
              <w:rPr>
                <w:sz w:val="16"/>
              </w:rPr>
              <w:t>SEVERE WINTER STORM, FREEEZING RAIN AND SLEET</w:t>
            </w:r>
          </w:p>
        </w:tc>
        <w:tc>
          <w:tcPr>
            <w:tcW w:type="dxa" w:w="2131"/>
          </w:tcPr>
          <w:p>
            <w:pPr>
              <w:spacing w:after="0"/>
              <w:jc w:val="left"/>
            </w:pPr>
            <w:r>
              <w:rPr>
                <w:sz w:val="16"/>
              </w:rPr>
              <w:t>Winter Weather</w:t>
            </w:r>
          </w:p>
        </w:tc>
        <w:tc>
          <w:tcPr>
            <w:tcW w:type="dxa" w:w="1411"/>
          </w:tcPr>
          <w:p>
            <w:pPr>
              <w:spacing w:after="0"/>
              <w:jc w:val="right"/>
            </w:pPr>
            <w:r>
              <w:rPr>
                <w:sz w:val="16"/>
              </w:rPr>
              <w:t>none found</w:t>
            </w:r>
          </w:p>
        </w:tc>
        <w:tc>
          <w:tcPr>
            <w:tcW w:type="dxa" w:w="241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EM-3032-MS</w:t>
            </w:r>
          </w:p>
        </w:tc>
        <w:tc>
          <w:tcPr>
            <w:tcW w:type="dxa" w:w="1329"/>
          </w:tcPr>
          <w:p>
            <w:pPr>
              <w:spacing w:after="0"/>
              <w:jc w:val="left"/>
            </w:pPr>
            <w:r>
              <w:rPr>
                <w:sz w:val="16"/>
              </w:rPr>
              <w:t>Emergency</w:t>
            </w:r>
          </w:p>
        </w:tc>
        <w:tc>
          <w:tcPr>
            <w:tcW w:type="dxa" w:w="2831"/>
          </w:tcPr>
          <w:p>
            <w:pPr>
              <w:spacing w:after="0"/>
              <w:jc w:val="left"/>
            </w:pPr>
            <w:r>
              <w:rPr>
                <w:sz w:val="16"/>
              </w:rPr>
              <w:t>DROUGHT &amp; FREEZING</w:t>
            </w:r>
          </w:p>
        </w:tc>
        <w:tc>
          <w:tcPr>
            <w:tcW w:type="dxa" w:w="2131"/>
          </w:tcPr>
          <w:p>
            <w:pPr>
              <w:spacing w:after="0"/>
              <w:jc w:val="left"/>
            </w:pPr>
            <w:r>
              <w:rPr>
                <w:sz w:val="16"/>
              </w:rPr>
              <w:t>Winter Weather (primary); also designated: Drought</w:t>
            </w:r>
          </w:p>
        </w:tc>
        <w:tc>
          <w:tcPr>
            <w:tcW w:type="dxa" w:w="1411"/>
          </w:tcPr>
          <w:p>
            <w:pPr>
              <w:spacing w:after="0"/>
              <w:jc w:val="right"/>
            </w:pPr>
            <w:r>
              <w:rPr>
                <w:sz w:val="16"/>
              </w:rPr>
              <w:t>none found</w:t>
            </w:r>
          </w:p>
        </w:tc>
        <w:tc>
          <w:tcPr>
            <w:tcW w:type="dxa" w:w="2411"/>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1973-03-27</w:t>
            </w:r>
          </w:p>
        </w:tc>
        <w:tc>
          <w:tcPr>
            <w:tcW w:type="dxa" w:w="1037"/>
          </w:tcPr>
          <w:p>
            <w:pPr>
              <w:spacing w:after="0"/>
              <w:jc w:val="left"/>
            </w:pPr>
            <w:r>
              <w:rPr>
                <w:sz w:val="16"/>
              </w:rPr>
              <w:t>1973-03-27</w:t>
            </w:r>
          </w:p>
        </w:tc>
        <w:tc>
          <w:tcPr>
            <w:tcW w:type="dxa" w:w="1037"/>
          </w:tcPr>
          <w:p>
            <w:pPr>
              <w:spacing w:after="0"/>
              <w:jc w:val="left"/>
            </w:pPr>
            <w:r>
              <w:rPr>
                <w:sz w:val="16"/>
              </w:rPr>
              <w:t>DR-368-MS</w:t>
            </w:r>
          </w:p>
        </w:tc>
        <w:tc>
          <w:tcPr>
            <w:tcW w:type="dxa" w:w="1329"/>
          </w:tcPr>
          <w:p>
            <w:pPr>
              <w:spacing w:after="0"/>
              <w:jc w:val="left"/>
            </w:pPr>
            <w:r>
              <w:rPr>
                <w:sz w:val="16"/>
              </w:rPr>
              <w:t>Major disaster</w:t>
            </w:r>
          </w:p>
        </w:tc>
        <w:tc>
          <w:tcPr>
            <w:tcW w:type="dxa" w:w="2831"/>
          </w:tcPr>
          <w:p>
            <w:pPr>
              <w:spacing w:after="0"/>
              <w:jc w:val="left"/>
            </w:pPr>
            <w:r>
              <w:rPr>
                <w:sz w:val="16"/>
              </w:rPr>
              <w:t>HEAVY RAINS, TORNADOES &amp; FLOODING</w:t>
            </w:r>
          </w:p>
        </w:tc>
        <w:tc>
          <w:tcPr>
            <w:tcW w:type="dxa" w:w="2131"/>
          </w:tcPr>
          <w:p>
            <w:pPr>
              <w:spacing w:after="0"/>
              <w:jc w:val="left"/>
            </w:pPr>
            <w:r>
              <w:rPr>
                <w:sz w:val="16"/>
              </w:rPr>
              <w:t>Inland Flooding; Tornado</w:t>
            </w:r>
          </w:p>
        </w:tc>
        <w:tc>
          <w:tcPr>
            <w:tcW w:type="dxa" w:w="1411"/>
          </w:tcPr>
          <w:p>
            <w:pPr>
              <w:spacing w:after="0"/>
              <w:jc w:val="right"/>
            </w:pPr>
            <w:r>
              <w:rPr>
                <w:sz w:val="16"/>
              </w:rPr>
              <w:t>none found</w:t>
            </w:r>
          </w:p>
        </w:tc>
        <w:tc>
          <w:tcPr>
            <w:tcW w:type="dxa" w:w="2411"/>
          </w:tcPr>
          <w:p>
            <w:pPr>
              <w:spacing w:after="0"/>
              <w:jc w:val="left"/>
            </w:pPr>
          </w:p>
        </w:tc>
        <w:tc>
          <w:tcPr>
            <w:tcW w:type="dxa" w:w="88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16"/>
        <w:gridCol w:w="1816"/>
        <w:gridCol w:w="1660"/>
        <w:gridCol w:w="2441"/>
        <w:gridCol w:w="1511"/>
        <w:gridCol w:w="2598"/>
        <w:gridCol w:w="1135"/>
        <w:gridCol w:w="1135"/>
      </w:tblGrid>
      <w:tr>
        <w:trPr>
          <w:cantSplit/>
          <w:tblHeader/>
        </w:trPr>
        <w:tc>
          <w:tcPr>
            <w:tcW w:type="dxa" w:w="1816"/>
            <w:shd w:val="clear" w:color="auto" w:fill="E8E8E8"/>
          </w:tcPr>
          <w:p>
            <w:pPr>
              <w:spacing w:after="0"/>
              <w:jc w:val="left"/>
            </w:pPr>
            <w:r>
              <w:rPr>
                <w:b/>
                <w:sz w:val="16"/>
              </w:rPr>
              <w:t>Declared</w:t>
            </w:r>
          </w:p>
        </w:tc>
        <w:tc>
          <w:tcPr>
            <w:tcW w:type="dxa" w:w="1816"/>
            <w:shd w:val="clear" w:color="auto" w:fill="E8E8E8"/>
          </w:tcPr>
          <w:p>
            <w:pPr>
              <w:spacing w:after="0"/>
              <w:jc w:val="left"/>
            </w:pPr>
            <w:r>
              <w:rPr>
                <w:b/>
                <w:sz w:val="16"/>
              </w:rPr>
              <w:t>Incident began</w:t>
            </w:r>
          </w:p>
        </w:tc>
        <w:tc>
          <w:tcPr>
            <w:tcW w:type="dxa" w:w="1660"/>
            <w:shd w:val="clear" w:color="auto" w:fill="E8E8E8"/>
          </w:tcPr>
          <w:p>
            <w:pPr>
              <w:spacing w:after="0"/>
              <w:jc w:val="left"/>
            </w:pPr>
            <w:r>
              <w:rPr>
                <w:b/>
                <w:sz w:val="16"/>
              </w:rPr>
              <w:t>FEMA number</w:t>
            </w:r>
          </w:p>
        </w:tc>
        <w:tc>
          <w:tcPr>
            <w:tcW w:type="dxa" w:w="2441"/>
            <w:shd w:val="clear" w:color="auto" w:fill="E8E8E8"/>
          </w:tcPr>
          <w:p>
            <w:pPr>
              <w:spacing w:after="0"/>
              <w:jc w:val="left"/>
            </w:pPr>
            <w:r>
              <w:rPr>
                <w:b/>
                <w:sz w:val="16"/>
              </w:rPr>
              <w:t>Type</w:t>
            </w:r>
          </w:p>
        </w:tc>
        <w:tc>
          <w:tcPr>
            <w:tcW w:type="dxa" w:w="1511"/>
            <w:shd w:val="clear" w:color="auto" w:fill="E8E8E8"/>
          </w:tcPr>
          <w:p>
            <w:pPr>
              <w:spacing w:after="0"/>
              <w:jc w:val="left"/>
            </w:pPr>
            <w:r>
              <w:rPr>
                <w:b/>
                <w:sz w:val="16"/>
              </w:rPr>
              <w:t>Title</w:t>
            </w:r>
          </w:p>
        </w:tc>
        <w:tc>
          <w:tcPr>
            <w:tcW w:type="dxa" w:w="2598"/>
            <w:shd w:val="clear" w:color="auto" w:fill="E8E8E8"/>
          </w:tcPr>
          <w:p>
            <w:pPr>
              <w:spacing w:after="0"/>
              <w:jc w:val="left"/>
            </w:pPr>
            <w:r>
              <w:rPr>
                <w:b/>
                <w:sz w:val="16"/>
              </w:rPr>
              <w:t>Mapped hazard</w:t>
            </w:r>
          </w:p>
        </w:tc>
        <w:tc>
          <w:tcPr>
            <w:tcW w:type="dxa" w:w="1135"/>
            <w:shd w:val="clear" w:color="auto" w:fill="E8E8E8"/>
          </w:tcPr>
          <w:p>
            <w:pPr>
              <w:spacing w:after="0"/>
              <w:jc w:val="left"/>
            </w:pPr>
            <w:r>
              <w:rPr>
                <w:b/>
                <w:sz w:val="16"/>
              </w:rPr>
              <w:t>Flags</w:t>
            </w:r>
          </w:p>
        </w:tc>
        <w:tc>
          <w:tcPr>
            <w:tcW w:type="dxa" w:w="1135"/>
            <w:shd w:val="clear" w:color="auto" w:fill="E8E8E8"/>
          </w:tcPr>
          <w:p>
            <w:pPr>
              <w:spacing w:after="0"/>
              <w:jc w:val="left"/>
            </w:pPr>
            <w:r>
              <w:rPr>
                <w:b/>
                <w:sz w:val="16"/>
              </w:rPr>
              <w:t>Notes</w:t>
            </w:r>
          </w:p>
        </w:tc>
      </w:tr>
      <w:tr>
        <w:trPr>
          <w:cantSplit/>
        </w:trPr>
        <w:tc>
          <w:tcPr>
            <w:tcW w:type="dxa" w:w="1816"/>
          </w:tcPr>
          <w:p>
            <w:pPr>
              <w:spacing w:after="0"/>
              <w:jc w:val="left"/>
            </w:pPr>
            <w:r>
              <w:rPr>
                <w:sz w:val="16"/>
              </w:rPr>
              <w:t>1962-10-10</w:t>
            </w:r>
          </w:p>
        </w:tc>
        <w:tc>
          <w:tcPr>
            <w:tcW w:type="dxa" w:w="1816"/>
          </w:tcPr>
          <w:p>
            <w:pPr>
              <w:spacing w:after="0"/>
              <w:jc w:val="left"/>
            </w:pPr>
            <w:r>
              <w:rPr>
                <w:sz w:val="16"/>
              </w:rPr>
              <w:t>1962-10-10</w:t>
            </w:r>
          </w:p>
        </w:tc>
        <w:tc>
          <w:tcPr>
            <w:tcW w:type="dxa" w:w="1660"/>
          </w:tcPr>
          <w:p>
            <w:pPr>
              <w:spacing w:after="0"/>
              <w:jc w:val="left"/>
            </w:pPr>
            <w:r>
              <w:rPr>
                <w:sz w:val="16"/>
              </w:rPr>
              <w:t>DR-135-MS</w:t>
            </w:r>
          </w:p>
        </w:tc>
        <w:tc>
          <w:tcPr>
            <w:tcW w:type="dxa" w:w="2441"/>
          </w:tcPr>
          <w:p>
            <w:pPr>
              <w:spacing w:after="0"/>
              <w:jc w:val="left"/>
            </w:pPr>
            <w:r>
              <w:rPr>
                <w:sz w:val="16"/>
              </w:rPr>
              <w:t>Major disaster</w:t>
            </w:r>
          </w:p>
        </w:tc>
        <w:tc>
          <w:tcPr>
            <w:tcW w:type="dxa" w:w="1511"/>
          </w:tcPr>
          <w:p>
            <w:pPr>
              <w:spacing w:after="0"/>
              <w:jc w:val="left"/>
            </w:pPr>
            <w:r>
              <w:rPr>
                <w:sz w:val="16"/>
              </w:rPr>
              <w:t>CHLORINE BARGE ACCIDENT</w:t>
            </w:r>
          </w:p>
        </w:tc>
        <w:tc>
          <w:tcPr>
            <w:tcW w:type="dxa" w:w="2598"/>
          </w:tcPr>
          <w:p>
            <w:pPr>
              <w:spacing w:after="0"/>
              <w:jc w:val="left"/>
            </w:pPr>
            <w:r>
              <w:rPr>
                <w:sz w:val="16"/>
              </w:rPr>
              <w:t>Non-natural, not counted</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1961-02-27</w:t>
            </w:r>
          </w:p>
        </w:tc>
        <w:tc>
          <w:tcPr>
            <w:tcW w:type="dxa" w:w="1816"/>
          </w:tcPr>
          <w:p>
            <w:pPr>
              <w:spacing w:after="0"/>
              <w:jc w:val="left"/>
            </w:pPr>
            <w:r>
              <w:rPr>
                <w:sz w:val="16"/>
              </w:rPr>
              <w:t>1961-02-27</w:t>
            </w:r>
          </w:p>
        </w:tc>
        <w:tc>
          <w:tcPr>
            <w:tcW w:type="dxa" w:w="1660"/>
          </w:tcPr>
          <w:p>
            <w:pPr>
              <w:spacing w:after="0"/>
              <w:jc w:val="left"/>
            </w:pPr>
            <w:r>
              <w:rPr>
                <w:sz w:val="16"/>
              </w:rPr>
              <w:t>DR-108-MS</w:t>
            </w:r>
          </w:p>
        </w:tc>
        <w:tc>
          <w:tcPr>
            <w:tcW w:type="dxa" w:w="2441"/>
          </w:tcPr>
          <w:p>
            <w:pPr>
              <w:spacing w:after="0"/>
              <w:jc w:val="left"/>
            </w:pPr>
            <w:r>
              <w:rPr>
                <w:sz w:val="16"/>
              </w:rPr>
              <w:t>Major disaster</w:t>
            </w:r>
          </w:p>
        </w:tc>
        <w:tc>
          <w:tcPr>
            <w:tcW w:type="dxa" w:w="1511"/>
          </w:tcPr>
          <w:p>
            <w:pPr>
              <w:spacing w:after="0"/>
              <w:jc w:val="left"/>
            </w:pPr>
            <w:r>
              <w:rPr>
                <w:sz w:val="16"/>
              </w:rPr>
              <w:t>FLOODS</w:t>
            </w:r>
          </w:p>
        </w:tc>
        <w:tc>
          <w:tcPr>
            <w:tcW w:type="dxa" w:w="2598"/>
          </w:tcPr>
          <w:p>
            <w:pPr>
              <w:spacing w:after="0"/>
              <w:jc w:val="left"/>
            </w:pPr>
            <w:r>
              <w:rPr>
                <w:sz w:val="16"/>
              </w:rPr>
              <w:t>Inland Flooding</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1953-12-06</w:t>
            </w:r>
          </w:p>
        </w:tc>
        <w:tc>
          <w:tcPr>
            <w:tcW w:type="dxa" w:w="1816"/>
          </w:tcPr>
          <w:p>
            <w:pPr>
              <w:spacing w:after="0"/>
              <w:jc w:val="left"/>
            </w:pPr>
            <w:r>
              <w:rPr>
                <w:sz w:val="16"/>
              </w:rPr>
              <w:t>1953-12-06</w:t>
            </w:r>
          </w:p>
        </w:tc>
        <w:tc>
          <w:tcPr>
            <w:tcW w:type="dxa" w:w="1660"/>
          </w:tcPr>
          <w:p>
            <w:pPr>
              <w:spacing w:after="0"/>
              <w:jc w:val="left"/>
            </w:pPr>
            <w:r>
              <w:rPr>
                <w:sz w:val="16"/>
              </w:rPr>
              <w:t>DR-14-MS</w:t>
            </w:r>
          </w:p>
        </w:tc>
        <w:tc>
          <w:tcPr>
            <w:tcW w:type="dxa" w:w="2441"/>
          </w:tcPr>
          <w:p>
            <w:pPr>
              <w:spacing w:after="0"/>
              <w:jc w:val="left"/>
            </w:pPr>
            <w:r>
              <w:rPr>
                <w:sz w:val="16"/>
              </w:rPr>
              <w:t>Major disaster</w:t>
            </w:r>
          </w:p>
        </w:tc>
        <w:tc>
          <w:tcPr>
            <w:tcW w:type="dxa" w:w="1511"/>
          </w:tcPr>
          <w:p>
            <w:pPr>
              <w:spacing w:after="0"/>
              <w:jc w:val="left"/>
            </w:pPr>
            <w:r>
              <w:rPr>
                <w:sz w:val="16"/>
              </w:rPr>
              <w:t>TORNADO</w:t>
            </w:r>
          </w:p>
        </w:tc>
        <w:tc>
          <w:tcPr>
            <w:tcW w:type="dxa" w:w="2598"/>
          </w:tcPr>
          <w:p>
            <w:pPr>
              <w:spacing w:after="0"/>
              <w:jc w:val="left"/>
            </w:pPr>
            <w:r>
              <w:rPr>
                <w:sz w:val="16"/>
              </w:rPr>
              <w:t>Tornado</w:t>
            </w:r>
          </w:p>
        </w:tc>
        <w:tc>
          <w:tcPr>
            <w:tcW w:type="dxa" w:w="1135"/>
          </w:tcPr>
          <w:p>
            <w:pPr>
              <w:spacing w:after="0"/>
              <w:jc w:val="left"/>
            </w:pPr>
          </w:p>
        </w:tc>
        <w:tc>
          <w:tcPr>
            <w:tcW w:type="dxa" w:w="113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$190,252.74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90,252.74"/>
        <w:tblDescription w:val="Hazard Plain table b1d_pa_other"/>
      </w:tblPr>
      <w:tblGrid>
        <w:gridCol w:w="1196"/>
        <w:gridCol w:w="1196"/>
        <w:gridCol w:w="6241"/>
        <w:gridCol w:w="4181"/>
        <w:gridCol w:w="1299"/>
      </w:tblGrid>
      <w:tr>
        <w:trPr>
          <w:cantSplit/>
          <w:tblHeader/>
        </w:trPr>
        <w:tc>
          <w:tcPr>
            <w:tcW w:type="dxa" w:w="1196"/>
            <w:shd w:val="clear" w:color="auto" w:fill="E8E8E8"/>
          </w:tcPr>
          <w:p>
            <w:pPr>
              <w:spacing w:after="0"/>
              <w:jc w:val="left"/>
            </w:pPr>
            <w:r>
              <w:rPr>
                <w:b/>
                <w:sz w:val="16"/>
              </w:rPr>
              <w:t>FEMA number</w:t>
            </w:r>
          </w:p>
        </w:tc>
        <w:tc>
          <w:tcPr>
            <w:tcW w:type="dxa" w:w="1196"/>
            <w:shd w:val="clear" w:color="auto" w:fill="E8E8E8"/>
          </w:tcPr>
          <w:p>
            <w:pPr>
              <w:spacing w:after="0"/>
              <w:jc w:val="left"/>
            </w:pPr>
            <w:r>
              <w:rPr>
                <w:b/>
                <w:sz w:val="16"/>
              </w:rPr>
              <w:t>Declared</w:t>
            </w:r>
          </w:p>
        </w:tc>
        <w:tc>
          <w:tcPr>
            <w:tcW w:type="dxa" w:w="6241"/>
            <w:shd w:val="clear" w:color="auto" w:fill="E8E8E8"/>
          </w:tcPr>
          <w:p>
            <w:pPr>
              <w:spacing w:after="0"/>
              <w:jc w:val="left"/>
            </w:pPr>
            <w:r>
              <w:rPr>
                <w:b/>
                <w:sz w:val="16"/>
              </w:rPr>
              <w:t>Title</w:t>
            </w:r>
          </w:p>
        </w:tc>
        <w:tc>
          <w:tcPr>
            <w:tcW w:type="dxa" w:w="4181"/>
            <w:shd w:val="clear" w:color="auto" w:fill="E8E8E8"/>
          </w:tcPr>
          <w:p>
            <w:pPr>
              <w:spacing w:after="0"/>
              <w:jc w:val="left"/>
            </w:pPr>
            <w:r>
              <w:rPr>
                <w:b/>
                <w:sz w:val="16"/>
              </w:rPr>
              <w:t>Applicant</w:t>
            </w:r>
          </w:p>
        </w:tc>
        <w:tc>
          <w:tcPr>
            <w:tcW w:type="dxa" w:w="129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196"/>
          </w:tcPr>
          <w:p>
            <w:pPr>
              <w:spacing w:after="0"/>
              <w:jc w:val="left"/>
            </w:pPr>
            <w:r>
              <w:rPr>
                <w:sz w:val="16"/>
              </w:rPr>
              <w:t>DR-4248-MS</w:t>
            </w:r>
          </w:p>
        </w:tc>
        <w:tc>
          <w:tcPr>
            <w:tcW w:type="dxa" w:w="1196"/>
          </w:tcPr>
          <w:p>
            <w:pPr>
              <w:spacing w:after="0"/>
              <w:jc w:val="left"/>
            </w:pPr>
            <w:r>
              <w:rPr>
                <w:sz w:val="16"/>
              </w:rPr>
              <w:t>2016-01-04</w:t>
            </w:r>
          </w:p>
        </w:tc>
        <w:tc>
          <w:tcPr>
            <w:tcW w:type="dxa" w:w="6241"/>
          </w:tcPr>
          <w:p>
            <w:pPr>
              <w:spacing w:after="0"/>
              <w:jc w:val="left"/>
            </w:pPr>
            <w:r>
              <w:rPr>
                <w:sz w:val="16"/>
              </w:rPr>
              <w:t>SEVERE STORMS, TORNADOES, STRAIGHT-LINE WINDS, AND FLOODING</w:t>
            </w:r>
          </w:p>
        </w:tc>
        <w:tc>
          <w:tcPr>
            <w:tcW w:type="dxa" w:w="4181"/>
          </w:tcPr>
          <w:p>
            <w:pPr>
              <w:spacing w:after="0"/>
              <w:jc w:val="left"/>
            </w:pPr>
            <w:r>
              <w:rPr>
                <w:sz w:val="16"/>
              </w:rPr>
              <w:t>Northcentral Electric Power Association</w:t>
            </w:r>
          </w:p>
        </w:tc>
        <w:tc>
          <w:tcPr>
            <w:tcW w:type="dxa" w:w="1299"/>
          </w:tcPr>
          <w:p>
            <w:pPr>
              <w:spacing w:after="0"/>
              <w:jc w:val="right"/>
            </w:pPr>
            <w:r>
              <w:rPr>
                <w:sz w:val="16"/>
              </w:rPr>
              <w:t>$190,252.74</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3 rows, $3,519,904.13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3 rows, $3,519,904.13"/>
        <w:tblDescription w:val="Hazard Plain table b1d_pa_not_placed"/>
      </w:tblPr>
      <w:tblGrid>
        <w:gridCol w:w="1266"/>
        <w:gridCol w:w="1385"/>
        <w:gridCol w:w="3054"/>
        <w:gridCol w:w="1981"/>
        <w:gridCol w:w="1743"/>
        <w:gridCol w:w="4684"/>
      </w:tblGrid>
      <w:tr>
        <w:trPr>
          <w:cantSplit/>
          <w:tblHeader/>
        </w:trPr>
        <w:tc>
          <w:tcPr>
            <w:tcW w:type="dxa" w:w="1266"/>
            <w:shd w:val="clear" w:color="auto" w:fill="E8E8E8"/>
          </w:tcPr>
          <w:p>
            <w:pPr>
              <w:spacing w:after="0"/>
              <w:jc w:val="left"/>
            </w:pPr>
            <w:r>
              <w:rPr>
                <w:b/>
                <w:sz w:val="16"/>
              </w:rPr>
              <w:t>Disaster number</w:t>
            </w:r>
          </w:p>
        </w:tc>
        <w:tc>
          <w:tcPr>
            <w:tcW w:type="dxa" w:w="1385"/>
            <w:shd w:val="clear" w:color="auto" w:fill="E8E8E8"/>
          </w:tcPr>
          <w:p>
            <w:pPr>
              <w:spacing w:after="0"/>
              <w:jc w:val="left"/>
            </w:pPr>
            <w:r>
              <w:rPr>
                <w:b/>
                <w:sz w:val="16"/>
              </w:rPr>
              <w:t>Declared</w:t>
            </w:r>
          </w:p>
        </w:tc>
        <w:tc>
          <w:tcPr>
            <w:tcW w:type="dxa" w:w="3054"/>
            <w:shd w:val="clear" w:color="auto" w:fill="E8E8E8"/>
          </w:tcPr>
          <w:p>
            <w:pPr>
              <w:spacing w:after="0"/>
              <w:jc w:val="left"/>
            </w:pPr>
            <w:r>
              <w:rPr>
                <w:b/>
                <w:sz w:val="16"/>
              </w:rPr>
              <w:t>Applicant</w:t>
            </w:r>
          </w:p>
        </w:tc>
        <w:tc>
          <w:tcPr>
            <w:tcW w:type="dxa" w:w="1981"/>
            <w:shd w:val="clear" w:color="auto" w:fill="E8E8E8"/>
          </w:tcPr>
          <w:p>
            <w:pPr>
              <w:spacing w:after="0"/>
              <w:jc w:val="left"/>
            </w:pPr>
            <w:r>
              <w:rPr>
                <w:b/>
                <w:sz w:val="16"/>
              </w:rPr>
              <w:t>County field in FEMA data</w:t>
            </w:r>
          </w:p>
        </w:tc>
        <w:tc>
          <w:tcPr>
            <w:tcW w:type="dxa" w:w="174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684"/>
            <w:shd w:val="clear" w:color="auto" w:fill="E8E8E8"/>
          </w:tcPr>
          <w:p>
            <w:pPr>
              <w:spacing w:after="0"/>
              <w:jc w:val="left"/>
            </w:pPr>
            <w:r>
              <w:rPr>
                <w:b/>
                <w:sz w:val="16"/>
              </w:rPr>
              <w:t>Why not placed</w:t>
            </w:r>
          </w:p>
        </w:tc>
      </w:tr>
      <w:tr>
        <w:trPr>
          <w:cantSplit/>
        </w:trPr>
        <w:tc>
          <w:tcPr>
            <w:tcW w:type="dxa" w:w="1266"/>
          </w:tcPr>
          <w:p>
            <w:pPr>
              <w:spacing w:after="0"/>
              <w:jc w:val="left"/>
            </w:pPr>
            <w:r>
              <w:rPr>
                <w:sz w:val="16"/>
              </w:rPr>
              <w:t>4899</w:t>
            </w:r>
          </w:p>
        </w:tc>
        <w:tc>
          <w:tcPr>
            <w:tcW w:type="dxa" w:w="1385"/>
          </w:tcPr>
          <w:p>
            <w:pPr>
              <w:spacing w:after="0"/>
              <w:jc w:val="left"/>
            </w:pPr>
            <w:r>
              <w:rPr>
                <w:sz w:val="16"/>
              </w:rPr>
              <w:t>2026-02-06</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$103,887.07</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4248</w:t>
            </w:r>
          </w:p>
        </w:tc>
        <w:tc>
          <w:tcPr>
            <w:tcW w:type="dxa" w:w="1385"/>
          </w:tcPr>
          <w:p>
            <w:pPr>
              <w:spacing w:after="0"/>
              <w:jc w:val="left"/>
            </w:pPr>
            <w:r>
              <w:rPr>
                <w:sz w:val="16"/>
              </w:rPr>
              <w:t>2016-01-04</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$113,668.42</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1604</w:t>
            </w:r>
          </w:p>
        </w:tc>
        <w:tc>
          <w:tcPr>
            <w:tcW w:type="dxa" w:w="1385"/>
          </w:tcPr>
          <w:p>
            <w:pPr>
              <w:spacing w:after="0"/>
              <w:jc w:val="left"/>
            </w:pPr>
            <w:r>
              <w:rPr>
                <w:sz w:val="16"/>
              </w:rPr>
              <w:t>2005-08-29</w:t>
            </w:r>
          </w:p>
        </w:tc>
        <w:tc>
          <w:tcPr>
            <w:tcW w:type="dxa" w:w="3054"/>
          </w:tcPr>
          <w:p>
            <w:pPr>
              <w:spacing w:after="0"/>
              <w:jc w:val="left"/>
            </w:pPr>
            <w:r>
              <w:rPr>
                <w:sz w:val="16"/>
              </w:rPr>
              <w:t>HOPE ACADEMY</w:t>
            </w:r>
          </w:p>
        </w:tc>
        <w:tc>
          <w:tcPr>
            <w:tcW w:type="dxa" w:w="1981"/>
          </w:tcPr>
          <w:p>
            <w:pPr>
              <w:spacing w:after="0"/>
              <w:jc w:val="left"/>
            </w:pPr>
            <w:r>
              <w:rPr>
                <w:sz w:val="16"/>
              </w:rPr>
              <w:t>Mobile County</w:t>
            </w:r>
          </w:p>
        </w:tc>
        <w:tc>
          <w:tcPr>
            <w:tcW w:type="dxa" w:w="1743"/>
          </w:tcPr>
          <w:p>
            <w:pPr>
              <w:spacing w:after="0"/>
              <w:jc w:val="right"/>
            </w:pPr>
            <w:r>
              <w:rPr>
                <w:sz w:val="16"/>
              </w:rPr>
              <w:t>$3,302,348.64</w:t>
            </w:r>
          </w:p>
        </w:tc>
        <w:tc>
          <w:tcPr>
            <w:tcW w:type="dxa" w:w="468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13</w:t>
            </w:r>
          </w:p>
        </w:tc>
        <w:tc>
          <w:tcPr>
            <w:tcW w:type="dxa" w:w="1422"/>
          </w:tcPr>
          <w:p>
            <w:pPr>
              <w:spacing w:after="0"/>
              <w:jc w:val="right"/>
            </w:pPr>
            <w:r>
              <w:rPr>
                <w:sz w:val="16"/>
              </w:rPr>
              <w:t>9</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23</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167</w:t>
            </w:r>
          </w:p>
        </w:tc>
        <w:tc>
          <w:tcPr>
            <w:tcW w:type="dxa" w:w="1422"/>
          </w:tcPr>
          <w:p>
            <w:pPr>
              <w:spacing w:after="0"/>
              <w:jc w:val="right"/>
            </w:pPr>
            <w:r>
              <w:rPr>
                <w:sz w:val="16"/>
              </w:rPr>
              <w:t>27</w:t>
            </w:r>
          </w:p>
        </w:tc>
        <w:tc>
          <w:tcPr>
            <w:tcW w:type="dxa" w:w="1356"/>
          </w:tcPr>
          <w:p>
            <w:pPr>
              <w:spacing w:after="0"/>
              <w:jc w:val="right"/>
            </w:pPr>
            <w:r>
              <w:rPr>
                <w:sz w:val="16"/>
              </w:rPr>
              <w:t>0</w:t>
            </w:r>
          </w:p>
        </w:tc>
        <w:tc>
          <w:tcPr>
            <w:tcW w:type="dxa" w:w="963"/>
          </w:tcPr>
          <w:p>
            <w:pPr>
              <w:spacing w:after="0"/>
              <w:jc w:val="right"/>
            </w:pPr>
            <w:r>
              <w:rPr>
                <w:sz w:val="16"/>
              </w:rPr>
              <w:t>27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123</w:t>
            </w:r>
          </w:p>
        </w:tc>
        <w:tc>
          <w:tcPr>
            <w:tcW w:type="dxa" w:w="1422"/>
          </w:tcPr>
          <w:p>
            <w:pPr>
              <w:spacing w:after="0"/>
              <w:jc w:val="right"/>
            </w:pPr>
            <w:r>
              <w:rPr>
                <w:sz w:val="16"/>
              </w:rPr>
              <w:t>74</w:t>
            </w:r>
          </w:p>
        </w:tc>
        <w:tc>
          <w:tcPr>
            <w:tcW w:type="dxa" w:w="1356"/>
          </w:tcPr>
          <w:p>
            <w:pPr>
              <w:spacing w:after="0"/>
              <w:jc w:val="right"/>
            </w:pPr>
            <w:r>
              <w:rPr>
                <w:sz w:val="16"/>
              </w:rPr>
              <w:t>4</w:t>
            </w:r>
          </w:p>
        </w:tc>
        <w:tc>
          <w:tcPr>
            <w:tcW w:type="dxa" w:w="963"/>
          </w:tcPr>
          <w:p>
            <w:pPr>
              <w:spacing w:after="0"/>
              <w:jc w:val="right"/>
            </w:pPr>
            <w:r>
              <w:rPr>
                <w:sz w:val="16"/>
              </w:rPr>
              <w:t>74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86</w:t>
            </w:r>
          </w:p>
        </w:tc>
        <w:tc>
          <w:tcPr>
            <w:tcW w:type="dxa" w:w="1422"/>
          </w:tcPr>
          <w:p>
            <w:pPr>
              <w:spacing w:after="0"/>
              <w:jc w:val="right"/>
            </w:pPr>
            <w:r>
              <w:rPr>
                <w:sz w:val="16"/>
              </w:rPr>
              <w:t>11</w:t>
            </w:r>
          </w:p>
        </w:tc>
        <w:tc>
          <w:tcPr>
            <w:tcW w:type="dxa" w:w="1356"/>
          </w:tcPr>
          <w:p>
            <w:pPr>
              <w:spacing w:after="0"/>
              <w:jc w:val="right"/>
            </w:pPr>
            <w:r>
              <w:rPr>
                <w:sz w:val="16"/>
              </w:rPr>
              <w:t>2</w:t>
            </w:r>
          </w:p>
        </w:tc>
        <w:tc>
          <w:tcPr>
            <w:tcW w:type="dxa" w:w="963"/>
          </w:tcPr>
          <w:p>
            <w:pPr>
              <w:spacing w:after="0"/>
              <w:jc w:val="right"/>
            </w:pPr>
            <w:r>
              <w:rPr>
                <w:sz w:val="16"/>
              </w:rPr>
              <w:t>11</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224</w:t>
            </w:r>
          </w:p>
        </w:tc>
        <w:tc>
          <w:tcPr>
            <w:tcW w:type="dxa" w:w="1422"/>
          </w:tcPr>
          <w:p>
            <w:pPr>
              <w:spacing w:after="0"/>
              <w:jc w:val="right"/>
            </w:pPr>
            <w:r>
              <w:rPr>
                <w:sz w:val="16"/>
              </w:rPr>
              <w:t>42</w:t>
            </w:r>
          </w:p>
        </w:tc>
        <w:tc>
          <w:tcPr>
            <w:tcW w:type="dxa" w:w="1356"/>
          </w:tcPr>
          <w:p>
            <w:pPr>
              <w:spacing w:after="0"/>
              <w:jc w:val="right"/>
            </w:pPr>
            <w:r>
              <w:rPr>
                <w:sz w:val="16"/>
              </w:rPr>
              <w:t>12</w:t>
            </w:r>
          </w:p>
        </w:tc>
        <w:tc>
          <w:tcPr>
            <w:tcW w:type="dxa" w:w="963"/>
          </w:tcPr>
          <w:p>
            <w:pPr>
              <w:spacing w:after="0"/>
              <w:jc w:val="right"/>
            </w:pPr>
            <w:r>
              <w:rPr>
                <w:sz w:val="16"/>
              </w:rPr>
              <w:t>52</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and 8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29</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44</w:t>
            </w:r>
          </w:p>
        </w:tc>
        <w:tc>
          <w:tcPr>
            <w:tcW w:type="dxa" w:w="1422"/>
          </w:tcPr>
          <w:p>
            <w:pPr>
              <w:spacing w:after="0"/>
              <w:jc w:val="right"/>
            </w:pPr>
            <w:r>
              <w:rPr>
                <w:sz w:val="16"/>
              </w:rPr>
              <w:t>7</w:t>
            </w:r>
          </w:p>
        </w:tc>
        <w:tc>
          <w:tcPr>
            <w:tcW w:type="dxa" w:w="1356"/>
          </w:tcPr>
          <w:p>
            <w:pPr>
              <w:spacing w:after="0"/>
              <w:jc w:val="right"/>
            </w:pPr>
            <w:r>
              <w:rPr>
                <w:sz w:val="16"/>
              </w:rPr>
              <w:t>2</w:t>
            </w:r>
          </w:p>
        </w:tc>
        <w:tc>
          <w:tcPr>
            <w:tcW w:type="dxa" w:w="963"/>
          </w:tcPr>
          <w:p>
            <w:pPr>
              <w:spacing w:after="0"/>
              <w:jc w:val="right"/>
            </w:pPr>
            <w:r>
              <w:rPr>
                <w:sz w:val="16"/>
              </w:rPr>
              <w:t>9</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6"/>
        <w:gridCol w:w="2460"/>
        <w:gridCol w:w="2768"/>
        <w:gridCol w:w="1063"/>
        <w:gridCol w:w="1680"/>
        <w:gridCol w:w="1577"/>
        <w:gridCol w:w="2240"/>
      </w:tblGrid>
      <w:tr>
        <w:trPr>
          <w:cantSplit/>
          <w:tblHeader/>
        </w:trPr>
        <w:tc>
          <w:tcPr>
            <w:tcW w:type="dxa" w:w="1037"/>
            <w:shd w:val="clear" w:color="auto" w:fill="E8E8E8"/>
          </w:tcPr>
          <w:p>
            <w:pPr>
              <w:spacing w:after="0"/>
              <w:jc w:val="left"/>
            </w:pPr>
            <w:r>
              <w:rPr>
                <w:b/>
                <w:sz w:val="16"/>
              </w:rPr>
              <w:t>Date</w:t>
            </w:r>
          </w:p>
        </w:tc>
        <w:tc>
          <w:tcPr>
            <w:tcW w:type="dxa" w:w="1286"/>
            <w:shd w:val="clear" w:color="auto" w:fill="E8E8E8"/>
          </w:tcPr>
          <w:p>
            <w:pPr>
              <w:spacing w:after="0"/>
              <w:jc w:val="left"/>
            </w:pPr>
            <w:r>
              <w:rPr>
                <w:b/>
                <w:sz w:val="16"/>
              </w:rPr>
              <w:t>Event type</w:t>
            </w:r>
          </w:p>
        </w:tc>
        <w:tc>
          <w:tcPr>
            <w:tcW w:type="dxa" w:w="2460"/>
            <w:shd w:val="clear" w:color="auto" w:fill="E8E8E8"/>
          </w:tcPr>
          <w:p>
            <w:pPr>
              <w:spacing w:after="0"/>
              <w:jc w:val="left"/>
            </w:pPr>
            <w:r>
              <w:rPr>
                <w:b/>
                <w:sz w:val="16"/>
              </w:rPr>
              <w:t>Magnitude or extent</w:t>
            </w:r>
          </w:p>
        </w:tc>
        <w:tc>
          <w:tcPr>
            <w:tcW w:type="dxa" w:w="2768"/>
            <w:shd w:val="clear" w:color="auto" w:fill="E8E8E8"/>
          </w:tcPr>
          <w:p>
            <w:pPr>
              <w:spacing w:after="0"/>
              <w:jc w:val="left"/>
            </w:pPr>
            <w:r>
              <w:rPr>
                <w:b/>
                <w:sz w:val="16"/>
              </w:rPr>
              <w:t>Damage</w:t>
            </w:r>
          </w:p>
          <w:p>
            <w:pPr>
              <w:spacing w:after="0"/>
              <w:jc w:val="left"/>
            </w:pPr>
            <w:r>
              <w:rPr>
                <w:i/>
                <w:color w:val="555555"/>
                <w:sz w:val="14"/>
              </w:rPr>
              <w:t>nominal dollars</w:t>
            </w:r>
          </w:p>
        </w:tc>
        <w:tc>
          <w:tcPr>
            <w:tcW w:type="dxa" w:w="106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80"/>
            <w:shd w:val="clear" w:color="auto" w:fill="E8E8E8"/>
          </w:tcPr>
          <w:p>
            <w:pPr>
              <w:spacing w:after="0"/>
              <w:jc w:val="left"/>
            </w:pPr>
            <w:r>
              <w:rPr>
                <w:b/>
                <w:sz w:val="16"/>
              </w:rPr>
              <w:t>Location</w:t>
            </w:r>
          </w:p>
        </w:tc>
        <w:tc>
          <w:tcPr>
            <w:tcW w:type="dxa" w:w="1577"/>
            <w:shd w:val="clear" w:color="auto" w:fill="E8E8E8"/>
          </w:tcPr>
          <w:p>
            <w:pPr>
              <w:spacing w:after="0"/>
              <w:jc w:val="left"/>
            </w:pPr>
            <w:r>
              <w:rPr>
                <w:b/>
                <w:sz w:val="16"/>
              </w:rPr>
              <w:t>Flags</w:t>
            </w:r>
          </w:p>
        </w:tc>
        <w:tc>
          <w:tcPr>
            <w:tcW w:type="dxa" w:w="224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2023-06-11</w:t>
            </w:r>
          </w:p>
        </w:tc>
        <w:tc>
          <w:tcPr>
            <w:tcW w:type="dxa" w:w="1286"/>
          </w:tcPr>
          <w:p>
            <w:pPr>
              <w:spacing w:after="0"/>
              <w:jc w:val="left"/>
            </w:pPr>
            <w:r>
              <w:rPr>
                <w:sz w:val="16"/>
              </w:rPr>
              <w:t>Hail</w:t>
            </w:r>
          </w:p>
        </w:tc>
        <w:tc>
          <w:tcPr>
            <w:tcW w:type="dxa" w:w="2460"/>
          </w:tcPr>
          <w:p>
            <w:pPr>
              <w:spacing w:after="0"/>
              <w:jc w:val="left"/>
            </w:pPr>
            <w:r>
              <w:rPr>
                <w:sz w:val="16"/>
              </w:rPr>
              <w:t>2 in</w:t>
            </w:r>
          </w:p>
        </w:tc>
        <w:tc>
          <w:tcPr>
            <w:tcW w:type="dxa" w:w="2768"/>
          </w:tcPr>
          <w:p>
            <w:pPr>
              <w:spacing w:after="0"/>
              <w:jc w:val="left"/>
            </w:pPr>
            <w:r>
              <w:rPr>
                <w:sz w:val="16"/>
              </w:rPr>
              <w:t>property not reported; $0 crops (2023 dollars)</w:t>
            </w:r>
          </w:p>
        </w:tc>
        <w:tc>
          <w:tcPr>
            <w:tcW w:type="dxa" w:w="1063"/>
          </w:tcPr>
          <w:p>
            <w:pPr>
              <w:spacing w:after="0"/>
              <w:jc w:val="right"/>
            </w:pPr>
            <w:r>
              <w:rPr>
                <w:sz w:val="16"/>
              </w:rPr>
              <w:t>0, 0</w:t>
            </w:r>
          </w:p>
        </w:tc>
        <w:tc>
          <w:tcPr>
            <w:tcW w:type="dxa" w:w="1680"/>
          </w:tcPr>
          <w:p>
            <w:pPr>
              <w:spacing w:after="0"/>
              <w:jc w:val="left"/>
            </w:pPr>
            <w:r>
              <w:rPr>
                <w:sz w:val="16"/>
              </w:rPr>
              <w:t>HORN LAKE</w:t>
            </w:r>
          </w:p>
        </w:tc>
        <w:tc>
          <w:tcPr>
            <w:tcW w:type="dxa" w:w="1577"/>
          </w:tcPr>
          <w:p>
            <w:pPr>
              <w:spacing w:after="0"/>
              <w:jc w:val="left"/>
            </w:pPr>
            <w:r>
              <w:rPr>
                <w:sz w:val="16"/>
              </w:rPr>
              <w:t>new since last plan; within last 5 years</w:t>
            </w:r>
          </w:p>
        </w:tc>
        <w:tc>
          <w:tcPr>
            <w:tcW w:type="dxa" w:w="2240"/>
          </w:tcPr>
          <w:p>
            <w:pPr>
              <w:spacing w:after="0"/>
              <w:jc w:val="left"/>
            </w:pPr>
            <w:r>
              <w:rPr>
                <w:sz w:val="16"/>
              </w:rPr>
              <w:t>B1-c worst recorded: Hail</w:t>
            </w:r>
          </w:p>
        </w:tc>
      </w:tr>
      <w:tr>
        <w:trPr>
          <w:cantSplit/>
        </w:trPr>
        <w:tc>
          <w:tcPr>
            <w:tcW w:type="dxa" w:w="1037"/>
          </w:tcPr>
          <w:p>
            <w:pPr>
              <w:spacing w:after="0"/>
              <w:jc w:val="left"/>
            </w:pPr>
            <w:r>
              <w:rPr>
                <w:sz w:val="16"/>
              </w:rPr>
              <w:t>2023-03-03</w:t>
            </w:r>
          </w:p>
        </w:tc>
        <w:tc>
          <w:tcPr>
            <w:tcW w:type="dxa" w:w="1286"/>
          </w:tcPr>
          <w:p>
            <w:pPr>
              <w:spacing w:after="0"/>
              <w:jc w:val="left"/>
            </w:pPr>
            <w:r>
              <w:rPr>
                <w:sz w:val="16"/>
              </w:rPr>
              <w:t>High Wind</w:t>
            </w:r>
          </w:p>
        </w:tc>
        <w:tc>
          <w:tcPr>
            <w:tcW w:type="dxa" w:w="2460"/>
          </w:tcPr>
          <w:p>
            <w:pPr>
              <w:spacing w:after="0"/>
              <w:jc w:val="left"/>
            </w:pPr>
            <w:r>
              <w:rPr>
                <w:sz w:val="16"/>
              </w:rPr>
              <w:t>50 kt (58 mph) estimated gust</w:t>
            </w:r>
          </w:p>
        </w:tc>
        <w:tc>
          <w:tcPr>
            <w:tcW w:type="dxa" w:w="2768"/>
          </w:tcPr>
          <w:p>
            <w:pPr>
              <w:spacing w:after="0"/>
              <w:jc w:val="left"/>
            </w:pPr>
            <w:r>
              <w:rPr>
                <w:sz w:val="16"/>
              </w:rPr>
              <w:t>$2,000 property; $0 crops, reported for the zone (2023 dollars)</w:t>
            </w:r>
          </w:p>
        </w:tc>
        <w:tc>
          <w:tcPr>
            <w:tcW w:type="dxa" w:w="1063"/>
          </w:tcPr>
          <w:p>
            <w:pPr>
              <w:spacing w:after="0"/>
              <w:jc w:val="right"/>
            </w:pPr>
            <w:r>
              <w:rPr>
                <w:sz w:val="16"/>
              </w:rPr>
              <w:t>0, 0</w:t>
            </w:r>
          </w:p>
        </w:tc>
        <w:tc>
          <w:tcPr>
            <w:tcW w:type="dxa" w:w="1680"/>
          </w:tcPr>
          <w:p>
            <w:pPr>
              <w:spacing w:after="0"/>
              <w:jc w:val="left"/>
            </w:pPr>
            <w:r>
              <w:rPr>
                <w:sz w:val="16"/>
              </w:rPr>
              <w:t>NWS zone MSZ001 (DE SOTO), zone-level: may include parts of neighboring counties</w:t>
            </w:r>
          </w:p>
        </w:tc>
        <w:tc>
          <w:tcPr>
            <w:tcW w:type="dxa" w:w="1577"/>
          </w:tcPr>
          <w:p>
            <w:pPr>
              <w:spacing w:after="0"/>
              <w:jc w:val="left"/>
            </w:pPr>
            <w:r>
              <w:rPr>
                <w:sz w:val="16"/>
              </w:rPr>
              <w:t>new since last plan; within last 5 years</w:t>
            </w:r>
          </w:p>
        </w:tc>
        <w:tc>
          <w:tcPr>
            <w:tcW w:type="dxa" w:w="224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2022-03-30</w:t>
            </w:r>
          </w:p>
        </w:tc>
        <w:tc>
          <w:tcPr>
            <w:tcW w:type="dxa" w:w="1286"/>
          </w:tcPr>
          <w:p>
            <w:pPr>
              <w:spacing w:after="0"/>
              <w:jc w:val="left"/>
            </w:pPr>
            <w:r>
              <w:rPr>
                <w:sz w:val="16"/>
              </w:rPr>
              <w:t>Thunderstorm Wind</w:t>
            </w:r>
          </w:p>
        </w:tc>
        <w:tc>
          <w:tcPr>
            <w:tcW w:type="dxa" w:w="2460"/>
          </w:tcPr>
          <w:p>
            <w:pPr>
              <w:spacing w:after="0"/>
              <w:jc w:val="left"/>
            </w:pPr>
            <w:r>
              <w:rPr>
                <w:sz w:val="16"/>
              </w:rPr>
              <w:t>87 kt (100 mph) estimated gust</w:t>
            </w:r>
          </w:p>
        </w:tc>
        <w:tc>
          <w:tcPr>
            <w:tcW w:type="dxa" w:w="2768"/>
          </w:tcPr>
          <w:p>
            <w:pPr>
              <w:spacing w:after="0"/>
              <w:jc w:val="left"/>
            </w:pPr>
            <w:r>
              <w:rPr>
                <w:sz w:val="16"/>
              </w:rPr>
              <w:t>$50,000 property; $0 crops (2022 dollars)</w:t>
            </w:r>
          </w:p>
        </w:tc>
        <w:tc>
          <w:tcPr>
            <w:tcW w:type="dxa" w:w="1063"/>
          </w:tcPr>
          <w:p>
            <w:pPr>
              <w:spacing w:after="0"/>
              <w:jc w:val="right"/>
            </w:pPr>
            <w:r>
              <w:rPr>
                <w:sz w:val="16"/>
              </w:rPr>
              <w:t>0, 0</w:t>
            </w:r>
          </w:p>
        </w:tc>
        <w:tc>
          <w:tcPr>
            <w:tcW w:type="dxa" w:w="1680"/>
          </w:tcPr>
          <w:p>
            <w:pPr>
              <w:spacing w:after="0"/>
              <w:jc w:val="left"/>
            </w:pPr>
            <w:r>
              <w:rPr>
                <w:sz w:val="16"/>
              </w:rPr>
              <w:t>HORN LAKE DESOTO ARP</w:t>
            </w:r>
          </w:p>
        </w:tc>
        <w:tc>
          <w:tcPr>
            <w:tcW w:type="dxa" w:w="1577"/>
          </w:tcPr>
          <w:p>
            <w:pPr>
              <w:spacing w:after="0"/>
              <w:jc w:val="left"/>
            </w:pPr>
            <w:r>
              <w:rPr>
                <w:sz w:val="16"/>
              </w:rPr>
              <w:t>during plan review, check whether your last plan included it; within last 5 years</w:t>
            </w:r>
          </w:p>
        </w:tc>
        <w:tc>
          <w:tcPr>
            <w:tcW w:type="dxa" w:w="2240"/>
          </w:tcPr>
          <w:p>
            <w:pPr>
              <w:spacing w:after="0"/>
              <w:jc w:val="left"/>
            </w:pPr>
            <w:r>
              <w:rPr>
                <w:sz w:val="16"/>
              </w:rPr>
              <w:t>B1-c worst recorded: Thunderstorm Wind</w:t>
            </w:r>
          </w:p>
        </w:tc>
      </w:tr>
      <w:tr>
        <w:trPr>
          <w:cantSplit/>
        </w:trPr>
        <w:tc>
          <w:tcPr>
            <w:tcW w:type="dxa" w:w="1037"/>
          </w:tcPr>
          <w:p>
            <w:pPr>
              <w:spacing w:after="0"/>
              <w:jc w:val="left"/>
            </w:pPr>
            <w:r>
              <w:rPr>
                <w:sz w:val="16"/>
              </w:rPr>
              <w:t>2011-06-16</w:t>
            </w:r>
          </w:p>
        </w:tc>
        <w:tc>
          <w:tcPr>
            <w:tcW w:type="dxa" w:w="1286"/>
          </w:tcPr>
          <w:p>
            <w:pPr>
              <w:spacing w:after="0"/>
              <w:jc w:val="left"/>
            </w:pPr>
            <w:r>
              <w:rPr>
                <w:sz w:val="16"/>
              </w:rPr>
              <w:t>Lightning</w:t>
            </w:r>
          </w:p>
        </w:tc>
        <w:tc>
          <w:tcPr>
            <w:tcW w:type="dxa" w:w="2460"/>
          </w:tcPr>
          <w:p>
            <w:pPr>
              <w:spacing w:after="0"/>
              <w:jc w:val="left"/>
            </w:pPr>
          </w:p>
        </w:tc>
        <w:tc>
          <w:tcPr>
            <w:tcW w:type="dxa" w:w="2768"/>
          </w:tcPr>
          <w:p>
            <w:pPr>
              <w:spacing w:after="0"/>
              <w:jc w:val="left"/>
            </w:pPr>
            <w:r>
              <w:rPr>
                <w:sz w:val="16"/>
              </w:rPr>
              <w:t>$700,000 property; $0 crops (2011 dollars)</w:t>
            </w:r>
          </w:p>
        </w:tc>
        <w:tc>
          <w:tcPr>
            <w:tcW w:type="dxa" w:w="1063"/>
          </w:tcPr>
          <w:p>
            <w:pPr>
              <w:spacing w:after="0"/>
              <w:jc w:val="right"/>
            </w:pPr>
            <w:r>
              <w:rPr>
                <w:sz w:val="16"/>
              </w:rPr>
              <w:t>0, 0</w:t>
            </w:r>
          </w:p>
        </w:tc>
        <w:tc>
          <w:tcPr>
            <w:tcW w:type="dxa" w:w="1680"/>
          </w:tcPr>
          <w:p>
            <w:pPr>
              <w:spacing w:after="0"/>
              <w:jc w:val="left"/>
            </w:pPr>
            <w:r>
              <w:rPr>
                <w:sz w:val="16"/>
              </w:rPr>
              <w:t>SOUTH HAVEN</w:t>
            </w:r>
          </w:p>
        </w:tc>
        <w:tc>
          <w:tcPr>
            <w:tcW w:type="dxa" w:w="1577"/>
          </w:tcPr>
          <w:p>
            <w:pPr>
              <w:spacing w:after="0"/>
              <w:jc w:val="left"/>
            </w:pPr>
          </w:p>
        </w:tc>
        <w:tc>
          <w:tcPr>
            <w:tcW w:type="dxa" w:w="2240"/>
          </w:tcPr>
          <w:p>
            <w:pPr>
              <w:spacing w:after="0"/>
              <w:jc w:val="left"/>
            </w:pPr>
            <w:r>
              <w:rPr>
                <w:sz w:val="16"/>
              </w:rPr>
              <w:t>B1-c worst recorded: Lightning</w:t>
            </w:r>
          </w:p>
        </w:tc>
      </w:tr>
      <w:tr>
        <w:trPr>
          <w:cantSplit/>
        </w:trPr>
        <w:tc>
          <w:tcPr>
            <w:tcW w:type="dxa" w:w="1037"/>
          </w:tcPr>
          <w:p>
            <w:pPr>
              <w:spacing w:after="0"/>
              <w:jc w:val="left"/>
            </w:pPr>
            <w:r>
              <w:rPr>
                <w:sz w:val="16"/>
              </w:rPr>
              <w:t>2007-08-05</w:t>
            </w:r>
          </w:p>
        </w:tc>
        <w:tc>
          <w:tcPr>
            <w:tcW w:type="dxa" w:w="1286"/>
          </w:tcPr>
          <w:p>
            <w:pPr>
              <w:spacing w:after="0"/>
              <w:jc w:val="left"/>
            </w:pPr>
            <w:r>
              <w:rPr>
                <w:sz w:val="16"/>
              </w:rPr>
              <w:t>Excessive Heat</w:t>
            </w:r>
          </w:p>
        </w:tc>
        <w:tc>
          <w:tcPr>
            <w:tcW w:type="dxa" w:w="2460"/>
          </w:tcPr>
          <w:p>
            <w:pPr>
              <w:spacing w:after="0"/>
              <w:jc w:val="left"/>
            </w:pPr>
          </w:p>
        </w:tc>
        <w:tc>
          <w:tcPr>
            <w:tcW w:type="dxa" w:w="2768"/>
          </w:tcPr>
          <w:p>
            <w:pPr>
              <w:spacing w:after="0"/>
              <w:jc w:val="left"/>
            </w:pPr>
            <w:r>
              <w:rPr>
                <w:sz w:val="16"/>
              </w:rPr>
              <w:t>$0 property; $0 crops, reported for the zone (2007 dollars)</w:t>
            </w:r>
          </w:p>
        </w:tc>
        <w:tc>
          <w:tcPr>
            <w:tcW w:type="dxa" w:w="1063"/>
          </w:tcPr>
          <w:p>
            <w:pPr>
              <w:spacing w:after="0"/>
              <w:jc w:val="right"/>
            </w:pPr>
            <w:r>
              <w:rPr>
                <w:sz w:val="16"/>
              </w:rPr>
              <w:t>0, 0</w:t>
            </w:r>
          </w:p>
        </w:tc>
        <w:tc>
          <w:tcPr>
            <w:tcW w:type="dxa" w:w="1680"/>
          </w:tcPr>
          <w:p>
            <w:pPr>
              <w:spacing w:after="0"/>
              <w:jc w:val="left"/>
            </w:pPr>
            <w:r>
              <w:rPr>
                <w:sz w:val="16"/>
              </w:rPr>
              <w:t>NWS zone MSZ001 (DE SOTO), zone-level: may include parts of neighboring counties</w:t>
            </w:r>
          </w:p>
        </w:tc>
        <w:tc>
          <w:tcPr>
            <w:tcW w:type="dxa" w:w="1577"/>
          </w:tcPr>
          <w:p>
            <w:pPr>
              <w:spacing w:after="0"/>
              <w:jc w:val="left"/>
            </w:pPr>
          </w:p>
        </w:tc>
        <w:tc>
          <w:tcPr>
            <w:tcW w:type="dxa" w:w="2240"/>
          </w:tcPr>
          <w:p>
            <w:pPr>
              <w:spacing w:after="0"/>
              <w:jc w:val="left"/>
            </w:pPr>
            <w:r>
              <w:rPr>
                <w:sz w:val="16"/>
              </w:rPr>
              <w:t>B1-c worst recorded: Excessive Heat, Heat</w:t>
            </w:r>
          </w:p>
        </w:tc>
      </w:tr>
      <w:tr>
        <w:trPr>
          <w:cantSplit/>
        </w:trPr>
        <w:tc>
          <w:tcPr>
            <w:tcW w:type="dxa" w:w="1037"/>
          </w:tcPr>
          <w:p>
            <w:pPr>
              <w:spacing w:after="0"/>
              <w:jc w:val="left"/>
            </w:pPr>
            <w:r>
              <w:rPr>
                <w:sz w:val="16"/>
              </w:rPr>
              <w:t>2005-07-15</w:t>
            </w:r>
          </w:p>
        </w:tc>
        <w:tc>
          <w:tcPr>
            <w:tcW w:type="dxa" w:w="1286"/>
          </w:tcPr>
          <w:p>
            <w:pPr>
              <w:spacing w:after="0"/>
              <w:jc w:val="left"/>
            </w:pPr>
            <w:r>
              <w:rPr>
                <w:sz w:val="16"/>
              </w:rPr>
              <w:t>Flash Flood</w:t>
            </w:r>
          </w:p>
        </w:tc>
        <w:tc>
          <w:tcPr>
            <w:tcW w:type="dxa" w:w="2460"/>
          </w:tcPr>
          <w:p>
            <w:pPr>
              <w:spacing w:after="0"/>
              <w:jc w:val="left"/>
            </w:pPr>
          </w:p>
        </w:tc>
        <w:tc>
          <w:tcPr>
            <w:tcW w:type="dxa" w:w="2768"/>
          </w:tcPr>
          <w:p>
            <w:pPr>
              <w:spacing w:after="0"/>
              <w:jc w:val="left"/>
            </w:pPr>
            <w:r>
              <w:rPr>
                <w:sz w:val="16"/>
              </w:rPr>
              <w:t>$5,000,000 property; crops not reported (2005 dollars)</w:t>
            </w:r>
          </w:p>
        </w:tc>
        <w:tc>
          <w:tcPr>
            <w:tcW w:type="dxa" w:w="1063"/>
          </w:tcPr>
          <w:p>
            <w:pPr>
              <w:spacing w:after="0"/>
              <w:jc w:val="right"/>
            </w:pPr>
            <w:r>
              <w:rPr>
                <w:sz w:val="16"/>
              </w:rPr>
              <w:t>0, 0</w:t>
            </w:r>
          </w:p>
        </w:tc>
        <w:tc>
          <w:tcPr>
            <w:tcW w:type="dxa" w:w="1680"/>
          </w:tcPr>
          <w:p>
            <w:pPr>
              <w:spacing w:after="0"/>
              <w:jc w:val="left"/>
            </w:pPr>
            <w:r>
              <w:rPr>
                <w:sz w:val="16"/>
              </w:rPr>
              <w:t>HORN LAKE</w:t>
            </w:r>
          </w:p>
        </w:tc>
        <w:tc>
          <w:tcPr>
            <w:tcW w:type="dxa" w:w="1577"/>
          </w:tcPr>
          <w:p>
            <w:pPr>
              <w:spacing w:after="0"/>
              <w:jc w:val="left"/>
            </w:pPr>
          </w:p>
        </w:tc>
        <w:tc>
          <w:tcPr>
            <w:tcW w:type="dxa" w:w="224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2004-07-04</w:t>
            </w:r>
          </w:p>
        </w:tc>
        <w:tc>
          <w:tcPr>
            <w:tcW w:type="dxa" w:w="1286"/>
          </w:tcPr>
          <w:p>
            <w:pPr>
              <w:spacing w:after="0"/>
              <w:jc w:val="left"/>
            </w:pPr>
            <w:r>
              <w:rPr>
                <w:sz w:val="16"/>
              </w:rPr>
              <w:t>Thunderstorm Wind</w:t>
            </w:r>
          </w:p>
        </w:tc>
        <w:tc>
          <w:tcPr>
            <w:tcW w:type="dxa" w:w="2460"/>
          </w:tcPr>
          <w:p>
            <w:pPr>
              <w:spacing w:after="0"/>
              <w:jc w:val="left"/>
            </w:pPr>
            <w:r>
              <w:rPr>
                <w:sz w:val="16"/>
              </w:rPr>
              <w:t>50 kt (58 mph) estimated gust</w:t>
            </w:r>
          </w:p>
        </w:tc>
        <w:tc>
          <w:tcPr>
            <w:tcW w:type="dxa" w:w="2768"/>
          </w:tcPr>
          <w:p>
            <w:pPr>
              <w:spacing w:after="0"/>
              <w:jc w:val="left"/>
            </w:pPr>
            <w:r>
              <w:rPr>
                <w:sz w:val="16"/>
              </w:rPr>
              <w:t>$10,000 property; crops not reported (2004 dollars)</w:t>
            </w:r>
          </w:p>
        </w:tc>
        <w:tc>
          <w:tcPr>
            <w:tcW w:type="dxa" w:w="1063"/>
          </w:tcPr>
          <w:p>
            <w:pPr>
              <w:spacing w:after="0"/>
              <w:jc w:val="right"/>
            </w:pPr>
            <w:r>
              <w:rPr>
                <w:sz w:val="16"/>
              </w:rPr>
              <w:t>1, 0</w:t>
            </w:r>
          </w:p>
        </w:tc>
        <w:tc>
          <w:tcPr>
            <w:tcW w:type="dxa" w:w="1680"/>
          </w:tcPr>
          <w:p>
            <w:pPr>
              <w:spacing w:after="0"/>
              <w:jc w:val="left"/>
            </w:pPr>
            <w:r>
              <w:rPr>
                <w:sz w:val="16"/>
              </w:rPr>
              <w:t>EUDORA</w:t>
            </w:r>
          </w:p>
        </w:tc>
        <w:tc>
          <w:tcPr>
            <w:tcW w:type="dxa" w:w="1577"/>
          </w:tcPr>
          <w:p>
            <w:pPr>
              <w:spacing w:after="0"/>
              <w:jc w:val="left"/>
            </w:pPr>
          </w:p>
        </w:tc>
        <w:tc>
          <w:tcPr>
            <w:tcW w:type="dxa" w:w="2240"/>
          </w:tcPr>
          <w:p>
            <w:pPr>
              <w:spacing w:after="0"/>
              <w:jc w:val="left"/>
            </w:pPr>
            <w:r>
              <w:rPr>
                <w:sz w:val="16"/>
              </w:rPr>
              <w:t>deaths or injuries recorded</w:t>
            </w:r>
          </w:p>
        </w:tc>
      </w:tr>
      <w:tr>
        <w:trPr>
          <w:cantSplit/>
        </w:trPr>
        <w:tc>
          <w:tcPr>
            <w:tcW w:type="dxa" w:w="1037"/>
          </w:tcPr>
          <w:p>
            <w:pPr>
              <w:spacing w:after="0"/>
              <w:jc w:val="left"/>
            </w:pPr>
            <w:r>
              <w:rPr>
                <w:sz w:val="16"/>
              </w:rPr>
              <w:t>2002-10-10</w:t>
            </w:r>
          </w:p>
        </w:tc>
        <w:tc>
          <w:tcPr>
            <w:tcW w:type="dxa" w:w="1286"/>
          </w:tcPr>
          <w:p>
            <w:pPr>
              <w:spacing w:after="0"/>
              <w:jc w:val="left"/>
            </w:pPr>
            <w:r>
              <w:rPr>
                <w:sz w:val="16"/>
              </w:rPr>
              <w:t>Flash Flood</w:t>
            </w:r>
          </w:p>
        </w:tc>
        <w:tc>
          <w:tcPr>
            <w:tcW w:type="dxa" w:w="2460"/>
          </w:tcPr>
          <w:p>
            <w:pPr>
              <w:spacing w:after="0"/>
              <w:jc w:val="left"/>
            </w:pPr>
          </w:p>
        </w:tc>
        <w:tc>
          <w:tcPr>
            <w:tcW w:type="dxa" w:w="2768"/>
          </w:tcPr>
          <w:p>
            <w:pPr>
              <w:spacing w:after="0"/>
              <w:jc w:val="left"/>
            </w:pPr>
            <w:r>
              <w:rPr>
                <w:sz w:val="16"/>
              </w:rPr>
              <w:t>$5,000 property; crops not reported (2002 dollars)</w:t>
            </w:r>
          </w:p>
        </w:tc>
        <w:tc>
          <w:tcPr>
            <w:tcW w:type="dxa" w:w="1063"/>
          </w:tcPr>
          <w:p>
            <w:pPr>
              <w:spacing w:after="0"/>
              <w:jc w:val="right"/>
            </w:pPr>
            <w:r>
              <w:rPr>
                <w:sz w:val="16"/>
              </w:rPr>
              <w:t>1, 0</w:t>
            </w:r>
          </w:p>
        </w:tc>
        <w:tc>
          <w:tcPr>
            <w:tcW w:type="dxa" w:w="1680"/>
          </w:tcPr>
          <w:p>
            <w:pPr>
              <w:spacing w:after="0"/>
              <w:jc w:val="left"/>
            </w:pPr>
            <w:r>
              <w:rPr>
                <w:sz w:val="16"/>
              </w:rPr>
              <w:t>COUNTYWIDE</w:t>
            </w:r>
          </w:p>
        </w:tc>
        <w:tc>
          <w:tcPr>
            <w:tcW w:type="dxa" w:w="1577"/>
          </w:tcPr>
          <w:p>
            <w:pPr>
              <w:spacing w:after="0"/>
              <w:jc w:val="left"/>
            </w:pPr>
          </w:p>
        </w:tc>
        <w:tc>
          <w:tcPr>
            <w:tcW w:type="dxa" w:w="2240"/>
          </w:tcPr>
          <w:p>
            <w:pPr>
              <w:spacing w:after="0"/>
              <w:jc w:val="left"/>
            </w:pPr>
            <w:r>
              <w:rPr>
                <w:sz w:val="16"/>
              </w:rPr>
              <w:t>deaths or injuries recorded</w:t>
            </w:r>
          </w:p>
        </w:tc>
      </w:tr>
      <w:tr>
        <w:trPr>
          <w:cantSplit/>
        </w:trPr>
        <w:tc>
          <w:tcPr>
            <w:tcW w:type="dxa" w:w="1037"/>
          </w:tcPr>
          <w:p>
            <w:pPr>
              <w:spacing w:after="0"/>
              <w:jc w:val="left"/>
            </w:pPr>
            <w:r>
              <w:rPr>
                <w:sz w:val="16"/>
              </w:rPr>
              <w:t>2000-12-13</w:t>
            </w:r>
          </w:p>
        </w:tc>
        <w:tc>
          <w:tcPr>
            <w:tcW w:type="dxa" w:w="1286"/>
          </w:tcPr>
          <w:p>
            <w:pPr>
              <w:spacing w:after="0"/>
              <w:jc w:val="left"/>
            </w:pPr>
            <w:r>
              <w:rPr>
                <w:sz w:val="16"/>
              </w:rPr>
              <w:t>Ice Storm</w:t>
            </w:r>
          </w:p>
        </w:tc>
        <w:tc>
          <w:tcPr>
            <w:tcW w:type="dxa" w:w="2460"/>
          </w:tcPr>
          <w:p>
            <w:pPr>
              <w:spacing w:after="0"/>
              <w:jc w:val="left"/>
            </w:pPr>
          </w:p>
        </w:tc>
        <w:tc>
          <w:tcPr>
            <w:tcW w:type="dxa" w:w="2768"/>
          </w:tcPr>
          <w:p>
            <w:pPr>
              <w:spacing w:after="0"/>
              <w:jc w:val="left"/>
            </w:pPr>
            <w:r>
              <w:rPr>
                <w:sz w:val="16"/>
              </w:rPr>
              <w:t>$10,000 property; crops not reported, reported for the zone (2000 dollars)</w:t>
            </w:r>
          </w:p>
        </w:tc>
        <w:tc>
          <w:tcPr>
            <w:tcW w:type="dxa" w:w="1063"/>
          </w:tcPr>
          <w:p>
            <w:pPr>
              <w:spacing w:after="0"/>
              <w:jc w:val="right"/>
            </w:pPr>
            <w:r>
              <w:rPr>
                <w:sz w:val="16"/>
              </w:rPr>
              <w:t>0, 0</w:t>
            </w:r>
          </w:p>
        </w:tc>
        <w:tc>
          <w:tcPr>
            <w:tcW w:type="dxa" w:w="1680"/>
          </w:tcPr>
          <w:p>
            <w:pPr>
              <w:spacing w:after="0"/>
              <w:jc w:val="left"/>
            </w:pPr>
            <w:r>
              <w:rPr>
                <w:sz w:val="16"/>
              </w:rPr>
              <w:t>NWS zone MSZ001 (DE SOTO), zone-level: may include parts of neighboring counties</w:t>
            </w:r>
          </w:p>
        </w:tc>
        <w:tc>
          <w:tcPr>
            <w:tcW w:type="dxa" w:w="1577"/>
          </w:tcPr>
          <w:p>
            <w:pPr>
              <w:spacing w:after="0"/>
              <w:jc w:val="left"/>
            </w:pPr>
          </w:p>
        </w:tc>
        <w:tc>
          <w:tcPr>
            <w:tcW w:type="dxa" w:w="2240"/>
          </w:tcPr>
          <w:p>
            <w:pPr>
              <w:spacing w:after="0"/>
              <w:jc w:val="left"/>
            </w:pPr>
            <w:r>
              <w:rPr>
                <w:sz w:val="16"/>
              </w:rPr>
              <w:t>B1-c worst recorded: Ice Storm</w:t>
            </w:r>
          </w:p>
        </w:tc>
      </w:tr>
      <w:tr>
        <w:trPr>
          <w:cantSplit/>
        </w:trPr>
        <w:tc>
          <w:tcPr>
            <w:tcW w:type="dxa" w:w="1037"/>
          </w:tcPr>
          <w:p>
            <w:pPr>
              <w:spacing w:after="0"/>
              <w:jc w:val="left"/>
            </w:pPr>
            <w:r>
              <w:rPr>
                <w:sz w:val="16"/>
              </w:rPr>
              <w:t>1996-02-01</w:t>
            </w:r>
          </w:p>
        </w:tc>
        <w:tc>
          <w:tcPr>
            <w:tcW w:type="dxa" w:w="1286"/>
          </w:tcPr>
          <w:p>
            <w:pPr>
              <w:spacing w:after="0"/>
              <w:jc w:val="left"/>
            </w:pPr>
            <w:r>
              <w:rPr>
                <w:sz w:val="16"/>
              </w:rPr>
              <w:t>Cold/Wind Chill</w:t>
            </w:r>
          </w:p>
        </w:tc>
        <w:tc>
          <w:tcPr>
            <w:tcW w:type="dxa" w:w="2460"/>
          </w:tcPr>
          <w:p>
            <w:pPr>
              <w:spacing w:after="0"/>
              <w:jc w:val="left"/>
            </w:pPr>
          </w:p>
        </w:tc>
        <w:tc>
          <w:tcPr>
            <w:tcW w:type="dxa" w:w="2768"/>
          </w:tcPr>
          <w:p>
            <w:pPr>
              <w:spacing w:after="0"/>
              <w:jc w:val="left"/>
            </w:pPr>
            <w:r>
              <w:rPr>
                <w:sz w:val="16"/>
              </w:rPr>
              <w:t>$0 property; crops not reported, reported for the zone (1996 dollars)</w:t>
            </w:r>
          </w:p>
        </w:tc>
        <w:tc>
          <w:tcPr>
            <w:tcW w:type="dxa" w:w="1063"/>
          </w:tcPr>
          <w:p>
            <w:pPr>
              <w:spacing w:after="0"/>
              <w:jc w:val="right"/>
            </w:pPr>
            <w:r>
              <w:rPr>
                <w:sz w:val="16"/>
              </w:rPr>
              <w:t>1, 0</w:t>
            </w:r>
          </w:p>
        </w:tc>
        <w:tc>
          <w:tcPr>
            <w:tcW w:type="dxa" w:w="1680"/>
          </w:tcPr>
          <w:p>
            <w:pPr>
              <w:spacing w:after="0"/>
              <w:jc w:val="left"/>
            </w:pPr>
            <w:r>
              <w:rPr>
                <w:sz w:val="16"/>
              </w:rPr>
              <w:t>NWS zone MSZ001 (DE SOTO), zone-level: may include parts of neighboring counties</w:t>
            </w:r>
          </w:p>
        </w:tc>
        <w:tc>
          <w:tcPr>
            <w:tcW w:type="dxa" w:w="1577"/>
          </w:tcPr>
          <w:p>
            <w:pPr>
              <w:spacing w:after="0"/>
              <w:jc w:val="left"/>
            </w:pPr>
          </w:p>
        </w:tc>
        <w:tc>
          <w:tcPr>
            <w:tcW w:type="dxa" w:w="224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1973-11-27</w:t>
            </w:r>
          </w:p>
        </w:tc>
        <w:tc>
          <w:tcPr>
            <w:tcW w:type="dxa" w:w="1286"/>
          </w:tcPr>
          <w:p>
            <w:pPr>
              <w:spacing w:after="0"/>
              <w:jc w:val="left"/>
            </w:pPr>
            <w:r>
              <w:rPr>
                <w:sz w:val="16"/>
              </w:rPr>
              <w:t>Tornado</w:t>
            </w:r>
          </w:p>
        </w:tc>
        <w:tc>
          <w:tcPr>
            <w:tcW w:type="dxa" w:w="2460"/>
          </w:tcPr>
          <w:p>
            <w:pPr>
              <w:spacing w:after="0"/>
              <w:jc w:val="left"/>
            </w:pPr>
            <w:r>
              <w:rPr>
                <w:sz w:val="16"/>
              </w:rPr>
              <w:t>F2, 4.1 mi path length (records before 1996 may include the whole path; rating and listing come from the county where the tornado began), 33 yd wide</w:t>
            </w:r>
          </w:p>
        </w:tc>
        <w:tc>
          <w:tcPr>
            <w:tcW w:type="dxa" w:w="2768"/>
          </w:tcPr>
          <w:p>
            <w:pPr>
              <w:spacing w:after="0"/>
              <w:jc w:val="left"/>
            </w:pPr>
            <w:r>
              <w:rPr>
                <w:sz w:val="16"/>
              </w:rPr>
              <w:t>$250,000 property; crops not recorded (1973 dollars)</w:t>
            </w:r>
          </w:p>
        </w:tc>
        <w:tc>
          <w:tcPr>
            <w:tcW w:type="dxa" w:w="1063"/>
          </w:tcPr>
          <w:p>
            <w:pPr>
              <w:spacing w:after="0"/>
              <w:jc w:val="right"/>
            </w:pPr>
            <w:r>
              <w:rPr>
                <w:sz w:val="16"/>
              </w:rPr>
              <w:t>1, 50</w:t>
            </w:r>
          </w:p>
        </w:tc>
        <w:tc>
          <w:tcPr>
            <w:tcW w:type="dxa" w:w="1680"/>
          </w:tcPr>
          <w:p>
            <w:pPr>
              <w:spacing w:after="0"/>
              <w:jc w:val="left"/>
            </w:pPr>
            <w:r>
              <w:rPr>
                <w:sz w:val="16"/>
              </w:rPr>
              <w:t>location not recorded</w:t>
            </w:r>
          </w:p>
        </w:tc>
        <w:tc>
          <w:tcPr>
            <w:tcW w:type="dxa" w:w="1577"/>
          </w:tcPr>
          <w:p>
            <w:pPr>
              <w:spacing w:after="0"/>
              <w:jc w:val="left"/>
            </w:pPr>
          </w:p>
        </w:tc>
        <w:tc>
          <w:tcPr>
            <w:tcW w:type="dxa" w:w="2240"/>
          </w:tcPr>
          <w:p>
            <w:pPr>
              <w:spacing w:after="0"/>
              <w:jc w:val="left"/>
            </w:pPr>
            <w:r>
              <w:rPr>
                <w:sz w:val="16"/>
              </w:rPr>
              <w:t>deaths or injuries recorded</w:t>
            </w:r>
          </w:p>
        </w:tc>
      </w:tr>
      <w:tr>
        <w:trPr>
          <w:cantSplit/>
        </w:trPr>
        <w:tc>
          <w:tcPr>
            <w:tcW w:type="dxa" w:w="1037"/>
          </w:tcPr>
          <w:p>
            <w:pPr>
              <w:spacing w:after="0"/>
              <w:jc w:val="left"/>
            </w:pPr>
            <w:r>
              <w:rPr>
                <w:sz w:val="16"/>
              </w:rPr>
              <w:t>1970-04-24</w:t>
            </w:r>
          </w:p>
        </w:tc>
        <w:tc>
          <w:tcPr>
            <w:tcW w:type="dxa" w:w="1286"/>
          </w:tcPr>
          <w:p>
            <w:pPr>
              <w:spacing w:after="0"/>
              <w:jc w:val="left"/>
            </w:pPr>
            <w:r>
              <w:rPr>
                <w:sz w:val="16"/>
              </w:rPr>
              <w:t>Tornado</w:t>
            </w:r>
          </w:p>
        </w:tc>
        <w:tc>
          <w:tcPr>
            <w:tcW w:type="dxa" w:w="2460"/>
          </w:tcPr>
          <w:p>
            <w:pPr>
              <w:spacing w:after="0"/>
              <w:jc w:val="left"/>
            </w:pPr>
            <w:r>
              <w:rPr>
                <w:sz w:val="16"/>
              </w:rPr>
              <w:t>F3, 1.9 mi path length (records before 1996 may include the whole path; rating and listing come from the county where the tornado began), 20 yd wide</w:t>
            </w:r>
          </w:p>
        </w:tc>
        <w:tc>
          <w:tcPr>
            <w:tcW w:type="dxa" w:w="2768"/>
          </w:tcPr>
          <w:p>
            <w:pPr>
              <w:spacing w:after="0"/>
              <w:jc w:val="left"/>
            </w:pPr>
            <w:r>
              <w:rPr>
                <w:sz w:val="16"/>
              </w:rPr>
              <w:t>$2,500 property; crops not recorded (1970 dollars)</w:t>
            </w:r>
          </w:p>
        </w:tc>
        <w:tc>
          <w:tcPr>
            <w:tcW w:type="dxa" w:w="1063"/>
          </w:tcPr>
          <w:p>
            <w:pPr>
              <w:spacing w:after="0"/>
              <w:jc w:val="right"/>
            </w:pPr>
            <w:r>
              <w:rPr>
                <w:sz w:val="16"/>
              </w:rPr>
              <w:t>0, 5</w:t>
            </w:r>
          </w:p>
        </w:tc>
        <w:tc>
          <w:tcPr>
            <w:tcW w:type="dxa" w:w="1680"/>
          </w:tcPr>
          <w:p>
            <w:pPr>
              <w:spacing w:after="0"/>
              <w:jc w:val="left"/>
            </w:pPr>
            <w:r>
              <w:rPr>
                <w:sz w:val="16"/>
              </w:rPr>
              <w:t>location not recorded</w:t>
            </w:r>
          </w:p>
        </w:tc>
        <w:tc>
          <w:tcPr>
            <w:tcW w:type="dxa" w:w="1577"/>
          </w:tcPr>
          <w:p>
            <w:pPr>
              <w:spacing w:after="0"/>
              <w:jc w:val="left"/>
            </w:pPr>
          </w:p>
        </w:tc>
        <w:tc>
          <w:tcPr>
            <w:tcW w:type="dxa" w:w="2240"/>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(723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9"/>
        <w:gridCol w:w="1037"/>
        <w:gridCol w:w="1757"/>
        <w:gridCol w:w="1520"/>
        <w:gridCol w:w="1499"/>
        <w:gridCol w:w="1037"/>
        <w:gridCol w:w="1970"/>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1.47</w:t>
            </w:r>
          </w:p>
        </w:tc>
        <w:tc>
          <w:tcPr>
            <w:tcW w:type="dxa" w:w="1447"/>
          </w:tcPr>
          <w:p>
            <w:pPr>
              <w:spacing w:after="0"/>
              <w:jc w:val="left"/>
            </w:pPr>
            <w:r>
              <w:rPr>
                <w:sz w:val="16"/>
              </w:rPr>
              <w:t>event-days per year</w:t>
            </w:r>
          </w:p>
        </w:tc>
        <w:tc>
          <w:tcPr>
            <w:tcW w:type="dxa" w:w="1569"/>
          </w:tcPr>
          <w:p>
            <w:pPr>
              <w:spacing w:after="0"/>
              <w:jc w:val="left"/>
            </w:pPr>
            <w:r>
              <w:rPr>
                <w:sz w:val="16"/>
              </w:rPr>
              <w:t>about 1.47 days per year</w:t>
            </w:r>
          </w:p>
        </w:tc>
        <w:tc>
          <w:tcPr>
            <w:tcW w:type="dxa" w:w="1037"/>
          </w:tcPr>
          <w:p>
            <w:pPr>
              <w:spacing w:after="0"/>
              <w:jc w:val="left"/>
            </w:pPr>
            <w:r>
              <w:rPr>
                <w:sz w:val="16"/>
              </w:rPr>
              <w:t>Likely</w:t>
            </w:r>
          </w:p>
        </w:tc>
        <w:tc>
          <w:tcPr>
            <w:tcW w:type="dxa" w:w="1757"/>
          </w:tcPr>
          <w:p>
            <w:pPr>
              <w:spacing w:after="0"/>
              <w:jc w:val="left"/>
            </w:pPr>
            <w:r>
              <w:rPr>
                <w:sz w:val="16"/>
              </w:rPr>
              <w:t>event-days in 4 of 30 years, 1996 to 2025 (13.3%)</w:t>
            </w:r>
          </w:p>
        </w:tc>
        <w:tc>
          <w:tcPr>
            <w:tcW w:type="dxa" w:w="1520"/>
          </w:tcPr>
          <w:p>
            <w:pPr>
              <w:spacing w:after="0"/>
              <w:jc w:val="right"/>
            </w:pPr>
            <w:r>
              <w:rPr>
                <w:sz w:val="16"/>
              </w:rPr>
              <w:t>28</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1.47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12.3</w:t>
            </w:r>
          </w:p>
        </w:tc>
        <w:tc>
          <w:tcPr>
            <w:tcW w:type="dxa" w:w="1447"/>
          </w:tcPr>
          <w:p>
            <w:pPr>
              <w:spacing w:after="0"/>
              <w:jc w:val="left"/>
            </w:pPr>
            <w:r>
              <w:rPr>
                <w:sz w:val="16"/>
              </w:rPr>
              <w:t>event-days per year</w:t>
            </w:r>
          </w:p>
        </w:tc>
        <w:tc>
          <w:tcPr>
            <w:tcW w:type="dxa" w:w="1569"/>
          </w:tcPr>
          <w:p>
            <w:pPr>
              <w:spacing w:after="0"/>
              <w:jc w:val="left"/>
            </w:pPr>
            <w:r>
              <w:rPr>
                <w:sz w:val="16"/>
              </w:rPr>
              <w:t>about 12.3 days per year</w:t>
            </w:r>
          </w:p>
        </w:tc>
        <w:tc>
          <w:tcPr>
            <w:tcW w:type="dxa" w:w="1037"/>
          </w:tcPr>
          <w:p>
            <w:pPr>
              <w:spacing w:after="0"/>
              <w:jc w:val="left"/>
            </w:pPr>
            <w:r>
              <w:rPr>
                <w:sz w:val="16"/>
              </w:rPr>
              <w:t>Likely</w:t>
            </w:r>
          </w:p>
        </w:tc>
        <w:tc>
          <w:tcPr>
            <w:tcW w:type="dxa" w:w="1757"/>
          </w:tcPr>
          <w:p>
            <w:pPr>
              <w:spacing w:after="0"/>
              <w:jc w:val="left"/>
            </w:pPr>
            <w:r>
              <w:rPr>
                <w:sz w:val="16"/>
              </w:rPr>
              <w:t>event-days in 8 of 30 years, 1996 to 2025 (26.7%)</w:t>
            </w:r>
          </w:p>
        </w:tc>
        <w:tc>
          <w:tcPr>
            <w:tcW w:type="dxa" w:w="1520"/>
          </w:tcPr>
          <w:p>
            <w:pPr>
              <w:spacing w:after="0"/>
              <w:jc w:val="right"/>
            </w:pPr>
            <w:r>
              <w:rPr>
                <w:sz w:val="16"/>
              </w:rPr>
              <w:t>399</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12.3 drought event-days a year here (its annualized frequency over 25.25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0.00685</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0.685%</w:t>
            </w: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2.92</w:t>
            </w:r>
          </w:p>
        </w:tc>
        <w:tc>
          <w:tcPr>
            <w:tcW w:type="dxa" w:w="1447"/>
          </w:tcPr>
          <w:p>
            <w:pPr>
              <w:spacing w:after="0"/>
              <w:jc w:val="left"/>
            </w:pPr>
            <w:r>
              <w:rPr>
                <w:sz w:val="16"/>
              </w:rPr>
              <w:t>events per year</w:t>
            </w:r>
          </w:p>
        </w:tc>
        <w:tc>
          <w:tcPr>
            <w:tcW w:type="dxa" w:w="1569"/>
          </w:tcPr>
          <w:p>
            <w:pPr>
              <w:spacing w:after="0"/>
              <w:jc w:val="left"/>
            </w:pPr>
            <w:r>
              <w:rPr>
                <w:sz w:val="16"/>
              </w:rPr>
              <w:t>about 2.92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110.7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21.6</w:t>
            </w:r>
          </w:p>
        </w:tc>
        <w:tc>
          <w:tcPr>
            <w:tcW w:type="dxa" w:w="1447"/>
          </w:tcPr>
          <w:p>
            <w:pPr>
              <w:spacing w:after="0"/>
              <w:jc w:val="left"/>
            </w:pPr>
            <w:r>
              <w:rPr>
                <w:sz w:val="16"/>
              </w:rPr>
              <w:t>event-days per year</w:t>
            </w:r>
          </w:p>
        </w:tc>
        <w:tc>
          <w:tcPr>
            <w:tcW w:type="dxa" w:w="1569"/>
          </w:tcPr>
          <w:p>
            <w:pPr>
              <w:spacing w:after="0"/>
              <w:jc w:val="left"/>
            </w:pPr>
            <w:r>
              <w:rPr>
                <w:sz w:val="16"/>
              </w:rPr>
              <w:t>about 21.6 days per year</w:t>
            </w:r>
          </w:p>
        </w:tc>
        <w:tc>
          <w:tcPr>
            <w:tcW w:type="dxa" w:w="1037"/>
          </w:tcPr>
          <w:p>
            <w:pPr>
              <w:spacing w:after="0"/>
              <w:jc w:val="left"/>
            </w:pPr>
            <w:r>
              <w:rPr>
                <w:sz w:val="16"/>
              </w:rPr>
              <w:t>Likely</w:t>
            </w:r>
          </w:p>
        </w:tc>
        <w:tc>
          <w:tcPr>
            <w:tcW w:type="dxa" w:w="1757"/>
          </w:tcPr>
          <w:p>
            <w:pPr>
              <w:spacing w:after="0"/>
              <w:jc w:val="left"/>
            </w:pPr>
            <w:r>
              <w:rPr>
                <w:sz w:val="16"/>
              </w:rPr>
              <w:t>event-days in 16 of 30 years, 1996 to 2025 (53.3%)</w:t>
            </w:r>
          </w:p>
        </w:tc>
        <w:tc>
          <w:tcPr>
            <w:tcW w:type="dxa" w:w="1520"/>
          </w:tcPr>
          <w:p>
            <w:pPr>
              <w:spacing w:after="0"/>
              <w:jc w:val="right"/>
            </w:pPr>
            <w:r>
              <w:rPr>
                <w:sz w:val="16"/>
              </w:rPr>
              <w:t>354</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Hurricane</w:t>
            </w:r>
          </w:p>
        </w:tc>
        <w:tc>
          <w:tcPr>
            <w:tcW w:type="dxa" w:w="1240"/>
          </w:tcPr>
          <w:p>
            <w:pPr>
              <w:spacing w:after="0"/>
              <w:jc w:val="right"/>
            </w:pPr>
            <w:r>
              <w:rPr>
                <w:sz w:val="16"/>
              </w:rPr>
              <w:t>0.0272</w:t>
            </w:r>
          </w:p>
        </w:tc>
        <w:tc>
          <w:tcPr>
            <w:tcW w:type="dxa" w:w="1447"/>
          </w:tcPr>
          <w:p>
            <w:pPr>
              <w:spacing w:after="0"/>
              <w:jc w:val="left"/>
            </w:pPr>
            <w:r>
              <w:rPr>
                <w:sz w:val="16"/>
              </w:rPr>
              <w:t>events per year</w:t>
            </w:r>
          </w:p>
        </w:tc>
        <w:tc>
          <w:tcPr>
            <w:tcW w:type="dxa" w:w="1569"/>
          </w:tcPr>
          <w:p>
            <w:pPr>
              <w:spacing w:after="0"/>
              <w:jc w:val="left"/>
            </w:pPr>
            <w:r>
              <w:rPr>
                <w:sz w:val="16"/>
              </w:rPr>
              <w:t>about 1 in 37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20"/>
          </w:tcPr>
          <w:p>
            <w:pPr>
              <w:spacing w:after="0"/>
              <w:jc w:val="right"/>
            </w:pPr>
            <w:r>
              <w:rPr>
                <w:sz w:val="16"/>
              </w:rPr>
              <w:t>10</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1.03</w:t>
            </w:r>
          </w:p>
        </w:tc>
        <w:tc>
          <w:tcPr>
            <w:tcW w:type="dxa" w:w="1447"/>
          </w:tcPr>
          <w:p>
            <w:pPr>
              <w:spacing w:after="0"/>
              <w:jc w:val="left"/>
            </w:pPr>
            <w:r>
              <w:rPr>
                <w:sz w:val="16"/>
              </w:rPr>
              <w:t>event-days per year</w:t>
            </w:r>
          </w:p>
        </w:tc>
        <w:tc>
          <w:tcPr>
            <w:tcW w:type="dxa" w:w="1569"/>
          </w:tcPr>
          <w:p>
            <w:pPr>
              <w:spacing w:after="0"/>
              <w:jc w:val="left"/>
            </w:pPr>
            <w:r>
              <w:rPr>
                <w:sz w:val="16"/>
              </w:rPr>
              <w:t>about 1.03 days per year</w:t>
            </w:r>
          </w:p>
        </w:tc>
        <w:tc>
          <w:tcPr>
            <w:tcW w:type="dxa" w:w="1037"/>
          </w:tcPr>
          <w:p>
            <w:pPr>
              <w:spacing w:after="0"/>
              <w:jc w:val="left"/>
            </w:pPr>
            <w:r>
              <w:rPr>
                <w:sz w:val="16"/>
              </w:rPr>
              <w:t>Likely</w:t>
            </w:r>
          </w:p>
        </w:tc>
        <w:tc>
          <w:tcPr>
            <w:tcW w:type="dxa" w:w="1757"/>
          </w:tcPr>
          <w:p>
            <w:pPr>
              <w:spacing w:after="0"/>
              <w:jc w:val="left"/>
            </w:pPr>
            <w:r>
              <w:rPr>
                <w:sz w:val="16"/>
              </w:rPr>
              <w:t>event-days in 4 of 30 years, 1996 to 2025 (13.3%)</w:t>
            </w:r>
          </w:p>
        </w:tc>
        <w:tc>
          <w:tcPr>
            <w:tcW w:type="dxa" w:w="1520"/>
          </w:tcPr>
          <w:p>
            <w:pPr>
              <w:spacing w:after="0"/>
              <w:jc w:val="right"/>
            </w:pPr>
            <w:r>
              <w:rPr>
                <w:sz w:val="16"/>
              </w:rPr>
              <w:t>69</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r>
              <w:rPr>
                <w:sz w:val="16"/>
              </w:rPr>
              <w:t>NRI gives about 1.03 ice storm event-days a year here (its annualized frequency over 67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2.29</w:t>
            </w:r>
          </w:p>
        </w:tc>
        <w:tc>
          <w:tcPr>
            <w:tcW w:type="dxa" w:w="1447"/>
          </w:tcPr>
          <w:p>
            <w:pPr>
              <w:spacing w:after="0"/>
              <w:jc w:val="left"/>
            </w:pPr>
            <w:r>
              <w:rPr>
                <w:sz w:val="16"/>
              </w:rPr>
              <w:t>event-days per year</w:t>
            </w:r>
          </w:p>
        </w:tc>
        <w:tc>
          <w:tcPr>
            <w:tcW w:type="dxa" w:w="1569"/>
          </w:tcPr>
          <w:p>
            <w:pPr>
              <w:spacing w:after="0"/>
              <w:jc w:val="left"/>
            </w:pPr>
            <w:r>
              <w:rPr>
                <w:sz w:val="16"/>
              </w:rPr>
              <w:t>about 2.29 days per year</w:t>
            </w:r>
          </w:p>
        </w:tc>
        <w:tc>
          <w:tcPr>
            <w:tcW w:type="dxa" w:w="1037"/>
          </w:tcPr>
          <w:p>
            <w:pPr>
              <w:spacing w:after="0"/>
              <w:jc w:val="left"/>
            </w:pPr>
            <w:r>
              <w:rPr>
                <w:sz w:val="16"/>
              </w:rPr>
              <w:t>Likely</w:t>
            </w:r>
          </w:p>
        </w:tc>
        <w:tc>
          <w:tcPr>
            <w:tcW w:type="dxa" w:w="1757"/>
          </w:tcPr>
          <w:p>
            <w:pPr>
              <w:spacing w:after="0"/>
              <w:jc w:val="left"/>
            </w:pPr>
            <w:r>
              <w:rPr>
                <w:sz w:val="16"/>
              </w:rPr>
              <w:t>event-days in 25 of 30 years, 1996 to 2025 (83.3%)</w:t>
            </w:r>
          </w:p>
        </w:tc>
        <w:tc>
          <w:tcPr>
            <w:tcW w:type="dxa" w:w="1520"/>
          </w:tcPr>
          <w:p>
            <w:pPr>
              <w:spacing w:after="0"/>
              <w:jc w:val="right"/>
            </w:pPr>
            <w:r>
              <w:rPr>
                <w:sz w:val="16"/>
              </w:rPr>
              <w:t>64</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0.582</w:t>
            </w:r>
          </w:p>
        </w:tc>
        <w:tc>
          <w:tcPr>
            <w:tcW w:type="dxa" w:w="1447"/>
          </w:tcPr>
          <w:p>
            <w:pPr>
              <w:spacing w:after="0"/>
              <w:jc w:val="left"/>
            </w:pPr>
            <w:r>
              <w:rPr>
                <w:sz w:val="16"/>
              </w:rPr>
              <w:t>events per year (modeled)</w:t>
            </w:r>
          </w:p>
        </w:tc>
        <w:tc>
          <w:tcPr>
            <w:tcW w:type="dxa" w:w="1569"/>
          </w:tcPr>
          <w:p>
            <w:pPr>
              <w:spacing w:after="0"/>
              <w:jc w:val="left"/>
            </w:pPr>
            <w:r>
              <w:rPr>
                <w:sz w:val="16"/>
              </w:rPr>
              <w:t>about 0.58 per year</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62.1</w:t>
            </w:r>
          </w:p>
        </w:tc>
        <w:tc>
          <w:tcPr>
            <w:tcW w:type="dxa" w:w="1447"/>
          </w:tcPr>
          <w:p>
            <w:pPr>
              <w:spacing w:after="0"/>
              <w:jc w:val="left"/>
            </w:pPr>
            <w:r>
              <w:rPr>
                <w:sz w:val="16"/>
              </w:rPr>
              <w:t>days per year with a strike</w:t>
            </w:r>
          </w:p>
        </w:tc>
        <w:tc>
          <w:tcPr>
            <w:tcW w:type="dxa" w:w="1569"/>
          </w:tcPr>
          <w:p>
            <w:pPr>
              <w:spacing w:after="0"/>
              <w:jc w:val="left"/>
            </w:pPr>
            <w:r>
              <w:rPr>
                <w:sz w:val="16"/>
              </w:rPr>
              <w:t>about 62.1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1.26</w:t>
            </w:r>
          </w:p>
        </w:tc>
        <w:tc>
          <w:tcPr>
            <w:tcW w:type="dxa" w:w="1447"/>
          </w:tcPr>
          <w:p>
            <w:pPr>
              <w:spacing w:after="0"/>
              <w:jc w:val="left"/>
            </w:pPr>
            <w:r>
              <w:rPr>
                <w:sz w:val="16"/>
              </w:rPr>
              <w:t>events per year</w:t>
            </w:r>
          </w:p>
        </w:tc>
        <w:tc>
          <w:tcPr>
            <w:tcW w:type="dxa" w:w="1569"/>
          </w:tcPr>
          <w:p>
            <w:pPr>
              <w:spacing w:after="0"/>
              <w:jc w:val="left"/>
            </w:pPr>
            <w:r>
              <w:rPr>
                <w:sz w:val="16"/>
              </w:rPr>
              <w:t>about 1.26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48</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0.301</w:t>
            </w:r>
          </w:p>
        </w:tc>
        <w:tc>
          <w:tcPr>
            <w:tcW w:type="dxa" w:w="1447"/>
          </w:tcPr>
          <w:p>
            <w:pPr>
              <w:spacing w:after="0"/>
              <w:jc w:val="left"/>
            </w:pPr>
            <w:r>
              <w:rPr>
                <w:sz w:val="16"/>
              </w:rPr>
              <w:t>events per year</w:t>
            </w:r>
          </w:p>
        </w:tc>
        <w:tc>
          <w:tcPr>
            <w:tcW w:type="dxa" w:w="1569"/>
          </w:tcPr>
          <w:p>
            <w:pPr>
              <w:spacing w:after="0"/>
              <w:jc w:val="left"/>
            </w:pPr>
            <w:r>
              <w:rPr>
                <w:sz w:val="16"/>
              </w:rPr>
              <w:t>about 1 in 3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0.00135</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0.135%</w:t>
            </w:r>
          </w:p>
        </w:tc>
        <w:tc>
          <w:tcPr>
            <w:tcW w:type="dxa" w:w="1037"/>
          </w:tcPr>
          <w:p>
            <w:pPr>
              <w:spacing w:after="0"/>
              <w:jc w:val="left"/>
            </w:pPr>
          </w:p>
        </w:tc>
        <w:tc>
          <w:tcPr>
            <w:tcW w:type="dxa" w:w="1757"/>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4.79</w:t>
            </w:r>
          </w:p>
        </w:tc>
        <w:tc>
          <w:tcPr>
            <w:tcW w:type="dxa" w:w="1447"/>
          </w:tcPr>
          <w:p>
            <w:pPr>
              <w:spacing w:after="0"/>
              <w:jc w:val="left"/>
            </w:pPr>
            <w:r>
              <w:rPr>
                <w:sz w:val="16"/>
              </w:rPr>
              <w:t>event-days per year</w:t>
            </w:r>
          </w:p>
        </w:tc>
        <w:tc>
          <w:tcPr>
            <w:tcW w:type="dxa" w:w="1569"/>
          </w:tcPr>
          <w:p>
            <w:pPr>
              <w:spacing w:after="0"/>
              <w:jc w:val="left"/>
            </w:pPr>
            <w:r>
              <w:rPr>
                <w:sz w:val="16"/>
              </w:rPr>
              <w:t>about 4.79 days per year</w:t>
            </w:r>
          </w:p>
        </w:tc>
        <w:tc>
          <w:tcPr>
            <w:tcW w:type="dxa" w:w="1037"/>
          </w:tcPr>
          <w:p>
            <w:pPr>
              <w:spacing w:after="0"/>
              <w:jc w:val="left"/>
            </w:pPr>
            <w:r>
              <w:rPr>
                <w:sz w:val="16"/>
              </w:rPr>
              <w:t>Likely</w:t>
            </w:r>
          </w:p>
        </w:tc>
        <w:tc>
          <w:tcPr>
            <w:tcW w:type="dxa" w:w="1757"/>
          </w:tcPr>
          <w:p>
            <w:pPr>
              <w:spacing w:after="0"/>
              <w:jc w:val="left"/>
            </w:pPr>
            <w:r>
              <w:rPr>
                <w:sz w:val="16"/>
              </w:rPr>
              <w:t>event-days in 22 of 30 years, 1996 to 2025 (73.3%)</w:t>
            </w:r>
          </w:p>
        </w:tc>
        <w:tc>
          <w:tcPr>
            <w:tcW w:type="dxa" w:w="1520"/>
          </w:tcPr>
          <w:p>
            <w:pPr>
              <w:spacing w:after="0"/>
              <w:jc w:val="right"/>
            </w:pPr>
            <w:r>
              <w:rPr>
                <w:sz w:val="16"/>
              </w:rPr>
              <w:t>91</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79</w:t>
            </w:r>
          </w:p>
        </w:tc>
        <w:tc>
          <w:tcPr>
            <w:tcW w:type="dxa" w:w="1476"/>
          </w:tcPr>
          <w:p>
            <w:pPr>
              <w:spacing w:after="0"/>
              <w:jc w:val="right"/>
            </w:pPr>
            <w:r>
              <w:rPr>
                <w:sz w:val="16"/>
              </w:rPr>
              <w:t>30</w:t>
            </w:r>
          </w:p>
        </w:tc>
        <w:tc>
          <w:tcPr>
            <w:tcW w:type="dxa" w:w="1476"/>
          </w:tcPr>
          <w:p>
            <w:pPr>
              <w:spacing w:after="0"/>
              <w:jc w:val="right"/>
            </w:pPr>
            <w:r>
              <w:rPr>
                <w:sz w:val="16"/>
              </w:rPr>
              <w:t>2.63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123</w:t>
            </w:r>
          </w:p>
        </w:tc>
        <w:tc>
          <w:tcPr>
            <w:tcW w:type="dxa" w:w="1476"/>
          </w:tcPr>
          <w:p>
            <w:pPr>
              <w:spacing w:after="0"/>
              <w:jc w:val="right"/>
            </w:pPr>
            <w:r>
              <w:rPr>
                <w:sz w:val="16"/>
              </w:rPr>
              <w:t>30</w:t>
            </w:r>
          </w:p>
        </w:tc>
        <w:tc>
          <w:tcPr>
            <w:tcW w:type="dxa" w:w="1476"/>
          </w:tcPr>
          <w:p>
            <w:pPr>
              <w:spacing w:after="0"/>
              <w:jc w:val="right"/>
            </w:pPr>
            <w:r>
              <w:rPr>
                <w:sz w:val="16"/>
              </w:rPr>
              <w:t>4.1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19"/>
        <w:gridCol w:w="840"/>
        <w:gridCol w:w="680"/>
        <w:gridCol w:w="648"/>
        <w:gridCol w:w="4444"/>
        <w:gridCol w:w="5646"/>
      </w:tblGrid>
      <w:tr>
        <w:trPr>
          <w:cantSplit/>
          <w:tblHeader/>
        </w:trPr>
        <w:tc>
          <w:tcPr>
            <w:tcW w:type="dxa" w:w="1037"/>
            <w:shd w:val="clear" w:color="auto" w:fill="E8E8E8"/>
          </w:tcPr>
          <w:p>
            <w:pPr>
              <w:spacing w:after="0"/>
              <w:jc w:val="left"/>
            </w:pPr>
            <w:r>
              <w:rPr>
                <w:b/>
                <w:sz w:val="16"/>
              </w:rPr>
              <w:t>Hazard</w:t>
            </w:r>
          </w:p>
        </w:tc>
        <w:tc>
          <w:tcPr>
            <w:tcW w:type="dxa" w:w="819"/>
            <w:shd w:val="clear" w:color="auto" w:fill="E8E8E8"/>
          </w:tcPr>
          <w:p>
            <w:pPr>
              <w:spacing w:after="0"/>
              <w:jc w:val="right"/>
            </w:pPr>
            <w:r>
              <w:rPr>
                <w:b/>
                <w:sz w:val="16"/>
              </w:rPr>
              <w:t>Tracts</w:t>
            </w:r>
          </w:p>
          <w:p>
            <w:pPr>
              <w:spacing w:after="0"/>
              <w:jc w:val="right"/>
            </w:pPr>
            <w:r>
              <w:rPr>
                <w:i/>
                <w:color w:val="555555"/>
                <w:sz w:val="14"/>
              </w:rPr>
              <w:t>rated of all</w:t>
            </w:r>
          </w:p>
        </w:tc>
        <w:tc>
          <w:tcPr>
            <w:tcW w:type="dxa" w:w="84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444"/>
            <w:shd w:val="clear" w:color="auto" w:fill="E8E8E8"/>
          </w:tcPr>
          <w:p>
            <w:pPr>
              <w:spacing w:after="0"/>
              <w:jc w:val="left"/>
            </w:pPr>
            <w:r>
              <w:rPr>
                <w:b/>
                <w:sz w:val="16"/>
              </w:rPr>
              <w:t>Tracts by rating</w:t>
            </w:r>
          </w:p>
        </w:tc>
        <w:tc>
          <w:tcPr>
            <w:tcW w:type="dxa" w:w="564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19"/>
          </w:tcPr>
          <w:p>
            <w:pPr>
              <w:spacing w:after="0"/>
              <w:jc w:val="right"/>
            </w:pPr>
            <w:r>
              <w:rPr>
                <w:sz w:val="16"/>
              </w:rPr>
              <w:t>0 of 41</w:t>
            </w:r>
          </w:p>
        </w:tc>
        <w:tc>
          <w:tcPr>
            <w:tcW w:type="dxa" w:w="840"/>
          </w:tcPr>
          <w:p>
            <w:pPr>
              <w:spacing w:after="0"/>
              <w:jc w:val="right"/>
            </w:pPr>
          </w:p>
        </w:tc>
        <w:tc>
          <w:tcPr>
            <w:tcW w:type="dxa" w:w="680"/>
          </w:tcPr>
          <w:p>
            <w:pPr>
              <w:spacing w:after="0"/>
              <w:jc w:val="right"/>
            </w:pPr>
          </w:p>
        </w:tc>
        <w:tc>
          <w:tcPr>
            <w:tcW w:type="dxa" w:w="648"/>
          </w:tcPr>
          <w:p>
            <w:pPr>
              <w:spacing w:after="0"/>
              <w:jc w:val="right"/>
            </w:pPr>
          </w:p>
        </w:tc>
        <w:tc>
          <w:tcPr>
            <w:tcW w:type="dxa" w:w="4444"/>
          </w:tcPr>
          <w:p>
            <w:pPr>
              <w:spacing w:after="0"/>
              <w:jc w:val="left"/>
            </w:pPr>
            <w:r>
              <w:rPr>
                <w:sz w:val="16"/>
              </w:rPr>
              <w:t>Not Applicable 41</w:t>
            </w:r>
          </w:p>
        </w:tc>
        <w:tc>
          <w:tcPr>
            <w:tcW w:type="dxa" w:w="5646"/>
          </w:tcPr>
          <w:p>
            <w:pPr>
              <w:spacing w:after="0"/>
              <w:jc w:val="left"/>
            </w:pPr>
          </w:p>
        </w:tc>
      </w:tr>
      <w:tr>
        <w:trPr>
          <w:cantSplit/>
        </w:trPr>
        <w:tc>
          <w:tcPr>
            <w:tcW w:type="dxa" w:w="1037"/>
          </w:tcPr>
          <w:p>
            <w:pPr>
              <w:spacing w:after="0"/>
              <w:jc w:val="left"/>
            </w:pPr>
            <w:r>
              <w:rPr>
                <w:sz w:val="16"/>
              </w:rPr>
              <w:t>Coastal Flooding</w:t>
            </w:r>
          </w:p>
        </w:tc>
        <w:tc>
          <w:tcPr>
            <w:tcW w:type="dxa" w:w="819"/>
          </w:tcPr>
          <w:p>
            <w:pPr>
              <w:spacing w:after="0"/>
              <w:jc w:val="right"/>
            </w:pPr>
            <w:r>
              <w:rPr>
                <w:sz w:val="16"/>
              </w:rPr>
              <w:t>0 of 41</w:t>
            </w:r>
          </w:p>
        </w:tc>
        <w:tc>
          <w:tcPr>
            <w:tcW w:type="dxa" w:w="840"/>
          </w:tcPr>
          <w:p>
            <w:pPr>
              <w:spacing w:after="0"/>
              <w:jc w:val="right"/>
            </w:pPr>
          </w:p>
        </w:tc>
        <w:tc>
          <w:tcPr>
            <w:tcW w:type="dxa" w:w="680"/>
          </w:tcPr>
          <w:p>
            <w:pPr>
              <w:spacing w:after="0"/>
              <w:jc w:val="right"/>
            </w:pPr>
          </w:p>
        </w:tc>
        <w:tc>
          <w:tcPr>
            <w:tcW w:type="dxa" w:w="648"/>
          </w:tcPr>
          <w:p>
            <w:pPr>
              <w:spacing w:after="0"/>
              <w:jc w:val="right"/>
            </w:pPr>
          </w:p>
        </w:tc>
        <w:tc>
          <w:tcPr>
            <w:tcW w:type="dxa" w:w="4444"/>
          </w:tcPr>
          <w:p>
            <w:pPr>
              <w:spacing w:after="0"/>
              <w:jc w:val="left"/>
            </w:pPr>
            <w:r>
              <w:rPr>
                <w:sz w:val="16"/>
              </w:rPr>
              <w:t>Not Applicable 41</w:t>
            </w:r>
          </w:p>
        </w:tc>
        <w:tc>
          <w:tcPr>
            <w:tcW w:type="dxa" w:w="5646"/>
          </w:tcPr>
          <w:p>
            <w:pPr>
              <w:spacing w:after="0"/>
              <w:jc w:val="left"/>
            </w:pPr>
          </w:p>
        </w:tc>
      </w:tr>
      <w:tr>
        <w:trPr>
          <w:cantSplit/>
        </w:trPr>
        <w:tc>
          <w:tcPr>
            <w:tcW w:type="dxa" w:w="1037"/>
          </w:tcPr>
          <w:p>
            <w:pPr>
              <w:spacing w:after="0"/>
              <w:jc w:val="left"/>
            </w:pPr>
            <w:r>
              <w:rPr>
                <w:sz w:val="16"/>
              </w:rPr>
              <w:t>Cold Wave</w:t>
            </w:r>
          </w:p>
        </w:tc>
        <w:tc>
          <w:tcPr>
            <w:tcW w:type="dxa" w:w="819"/>
          </w:tcPr>
          <w:p>
            <w:pPr>
              <w:spacing w:after="0"/>
              <w:jc w:val="right"/>
            </w:pPr>
            <w:r>
              <w:rPr>
                <w:sz w:val="16"/>
              </w:rPr>
              <w:t>41 of 41</w:t>
            </w:r>
          </w:p>
        </w:tc>
        <w:tc>
          <w:tcPr>
            <w:tcW w:type="dxa" w:w="840"/>
          </w:tcPr>
          <w:p>
            <w:pPr>
              <w:spacing w:after="0"/>
              <w:jc w:val="right"/>
            </w:pPr>
            <w:r>
              <w:rPr>
                <w:sz w:val="16"/>
              </w:rPr>
              <w:t>55.2</w:t>
            </w:r>
          </w:p>
        </w:tc>
        <w:tc>
          <w:tcPr>
            <w:tcW w:type="dxa" w:w="680"/>
          </w:tcPr>
          <w:p>
            <w:pPr>
              <w:spacing w:after="0"/>
              <w:jc w:val="right"/>
            </w:pPr>
            <w:r>
              <w:rPr>
                <w:sz w:val="16"/>
              </w:rPr>
              <w:t>82.5</w:t>
            </w:r>
          </w:p>
        </w:tc>
        <w:tc>
          <w:tcPr>
            <w:tcW w:type="dxa" w:w="648"/>
          </w:tcPr>
          <w:p>
            <w:pPr>
              <w:spacing w:after="0"/>
              <w:jc w:val="right"/>
            </w:pPr>
            <w:r>
              <w:rPr>
                <w:sz w:val="16"/>
              </w:rPr>
              <w:t>93.4</w:t>
            </w:r>
          </w:p>
        </w:tc>
        <w:tc>
          <w:tcPr>
            <w:tcW w:type="dxa" w:w="4444"/>
          </w:tcPr>
          <w:p>
            <w:pPr>
              <w:spacing w:after="0"/>
              <w:jc w:val="left"/>
            </w:pPr>
            <w:r>
              <w:rPr>
                <w:sz w:val="16"/>
              </w:rPr>
              <w:t>Relatively High 35, Relatively Moderate 6</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19"/>
          </w:tcPr>
          <w:p>
            <w:pPr>
              <w:spacing w:after="0"/>
              <w:jc w:val="right"/>
            </w:pPr>
            <w:r>
              <w:rPr>
                <w:sz w:val="16"/>
              </w:rPr>
              <w:t>32 of 41</w:t>
            </w:r>
          </w:p>
        </w:tc>
        <w:tc>
          <w:tcPr>
            <w:tcW w:type="dxa" w:w="840"/>
          </w:tcPr>
          <w:p>
            <w:pPr>
              <w:spacing w:after="0"/>
              <w:jc w:val="right"/>
            </w:pPr>
            <w:r>
              <w:rPr>
                <w:sz w:val="16"/>
              </w:rPr>
              <w:t>67.7</w:t>
            </w:r>
          </w:p>
        </w:tc>
        <w:tc>
          <w:tcPr>
            <w:tcW w:type="dxa" w:w="680"/>
          </w:tcPr>
          <w:p>
            <w:pPr>
              <w:spacing w:after="0"/>
              <w:jc w:val="right"/>
            </w:pPr>
            <w:r>
              <w:rPr>
                <w:sz w:val="16"/>
              </w:rPr>
              <w:t>76.3</w:t>
            </w:r>
          </w:p>
        </w:tc>
        <w:tc>
          <w:tcPr>
            <w:tcW w:type="dxa" w:w="648"/>
          </w:tcPr>
          <w:p>
            <w:pPr>
              <w:spacing w:after="0"/>
              <w:jc w:val="right"/>
            </w:pPr>
            <w:r>
              <w:rPr>
                <w:sz w:val="16"/>
              </w:rPr>
              <w:t>95.0</w:t>
            </w:r>
          </w:p>
        </w:tc>
        <w:tc>
          <w:tcPr>
            <w:tcW w:type="dxa" w:w="4444"/>
          </w:tcPr>
          <w:p>
            <w:pPr>
              <w:spacing w:after="0"/>
              <w:jc w:val="left"/>
            </w:pPr>
            <w:r>
              <w:rPr>
                <w:sz w:val="16"/>
              </w:rPr>
              <w:t>Relatively Moderate 1, Relatively Low 13, Very Low 18, No Rating 9</w:t>
            </w:r>
          </w:p>
        </w:tc>
        <w:tc>
          <w:tcPr>
            <w:tcW w:type="dxa" w:w="564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19"/>
          </w:tcPr>
          <w:p>
            <w:pPr>
              <w:spacing w:after="0"/>
              <w:jc w:val="right"/>
            </w:pPr>
            <w:r>
              <w:rPr>
                <w:sz w:val="16"/>
              </w:rPr>
              <w:t>41 of 41</w:t>
            </w:r>
          </w:p>
        </w:tc>
        <w:tc>
          <w:tcPr>
            <w:tcW w:type="dxa" w:w="840"/>
          </w:tcPr>
          <w:p>
            <w:pPr>
              <w:spacing w:after="0"/>
              <w:jc w:val="right"/>
            </w:pPr>
            <w:r>
              <w:rPr>
                <w:sz w:val="16"/>
              </w:rPr>
              <w:t>71.6</w:t>
            </w:r>
          </w:p>
        </w:tc>
        <w:tc>
          <w:tcPr>
            <w:tcW w:type="dxa" w:w="680"/>
          </w:tcPr>
          <w:p>
            <w:pPr>
              <w:spacing w:after="0"/>
              <w:jc w:val="right"/>
            </w:pPr>
            <w:r>
              <w:rPr>
                <w:sz w:val="16"/>
              </w:rPr>
              <w:t>86.0</w:t>
            </w:r>
          </w:p>
        </w:tc>
        <w:tc>
          <w:tcPr>
            <w:tcW w:type="dxa" w:w="648"/>
          </w:tcPr>
          <w:p>
            <w:pPr>
              <w:spacing w:after="0"/>
              <w:jc w:val="right"/>
            </w:pPr>
            <w:r>
              <w:rPr>
                <w:sz w:val="16"/>
              </w:rPr>
              <w:t>98.3</w:t>
            </w:r>
          </w:p>
        </w:tc>
        <w:tc>
          <w:tcPr>
            <w:tcW w:type="dxa" w:w="4444"/>
          </w:tcPr>
          <w:p>
            <w:pPr>
              <w:spacing w:after="0"/>
              <w:jc w:val="left"/>
            </w:pPr>
            <w:r>
              <w:rPr>
                <w:sz w:val="16"/>
              </w:rPr>
              <w:t>Very High 1, Relatively High 7, Relatively Moderate 28, Relatively Low 5</w:t>
            </w:r>
          </w:p>
        </w:tc>
        <w:tc>
          <w:tcPr>
            <w:tcW w:type="dxa" w:w="5646"/>
          </w:tcPr>
          <w:p>
            <w:pPr>
              <w:spacing w:after="0"/>
              <w:jc w:val="left"/>
            </w:pPr>
          </w:p>
        </w:tc>
      </w:tr>
      <w:tr>
        <w:trPr>
          <w:cantSplit/>
        </w:trPr>
        <w:tc>
          <w:tcPr>
            <w:tcW w:type="dxa" w:w="1037"/>
          </w:tcPr>
          <w:p>
            <w:pPr>
              <w:spacing w:after="0"/>
              <w:jc w:val="left"/>
            </w:pPr>
            <w:r>
              <w:rPr>
                <w:sz w:val="16"/>
              </w:rPr>
              <w:t>Hail</w:t>
            </w:r>
          </w:p>
        </w:tc>
        <w:tc>
          <w:tcPr>
            <w:tcW w:type="dxa" w:w="819"/>
          </w:tcPr>
          <w:p>
            <w:pPr>
              <w:spacing w:after="0"/>
              <w:jc w:val="right"/>
            </w:pPr>
            <w:r>
              <w:rPr>
                <w:sz w:val="16"/>
              </w:rPr>
              <w:t>41 of 41</w:t>
            </w:r>
          </w:p>
        </w:tc>
        <w:tc>
          <w:tcPr>
            <w:tcW w:type="dxa" w:w="840"/>
          </w:tcPr>
          <w:p>
            <w:pPr>
              <w:spacing w:after="0"/>
              <w:jc w:val="right"/>
            </w:pPr>
            <w:r>
              <w:rPr>
                <w:sz w:val="16"/>
              </w:rPr>
              <w:t>35.7</w:t>
            </w:r>
          </w:p>
        </w:tc>
        <w:tc>
          <w:tcPr>
            <w:tcW w:type="dxa" w:w="680"/>
          </w:tcPr>
          <w:p>
            <w:pPr>
              <w:spacing w:after="0"/>
              <w:jc w:val="right"/>
            </w:pPr>
            <w:r>
              <w:rPr>
                <w:sz w:val="16"/>
              </w:rPr>
              <w:t>55.5</w:t>
            </w:r>
          </w:p>
        </w:tc>
        <w:tc>
          <w:tcPr>
            <w:tcW w:type="dxa" w:w="648"/>
          </w:tcPr>
          <w:p>
            <w:pPr>
              <w:spacing w:after="0"/>
              <w:jc w:val="right"/>
            </w:pPr>
            <w:r>
              <w:rPr>
                <w:sz w:val="16"/>
              </w:rPr>
              <w:t>69.5</w:t>
            </w:r>
          </w:p>
        </w:tc>
        <w:tc>
          <w:tcPr>
            <w:tcW w:type="dxa" w:w="4444"/>
          </w:tcPr>
          <w:p>
            <w:pPr>
              <w:spacing w:after="0"/>
              <w:jc w:val="left"/>
            </w:pPr>
            <w:r>
              <w:rPr>
                <w:sz w:val="16"/>
              </w:rPr>
              <w:t>Relatively Low 40, Very Low 1</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19"/>
          </w:tcPr>
          <w:p>
            <w:pPr>
              <w:spacing w:after="0"/>
              <w:jc w:val="right"/>
            </w:pPr>
            <w:r>
              <w:rPr>
                <w:sz w:val="16"/>
              </w:rPr>
              <w:t>41 of 41</w:t>
            </w:r>
          </w:p>
        </w:tc>
        <w:tc>
          <w:tcPr>
            <w:tcW w:type="dxa" w:w="840"/>
          </w:tcPr>
          <w:p>
            <w:pPr>
              <w:spacing w:after="0"/>
              <w:jc w:val="right"/>
            </w:pPr>
            <w:r>
              <w:rPr>
                <w:sz w:val="16"/>
              </w:rPr>
              <w:t>63.1</w:t>
            </w:r>
          </w:p>
        </w:tc>
        <w:tc>
          <w:tcPr>
            <w:tcW w:type="dxa" w:w="680"/>
          </w:tcPr>
          <w:p>
            <w:pPr>
              <w:spacing w:after="0"/>
              <w:jc w:val="right"/>
            </w:pPr>
            <w:r>
              <w:rPr>
                <w:sz w:val="16"/>
              </w:rPr>
              <w:t>89.9</w:t>
            </w:r>
          </w:p>
        </w:tc>
        <w:tc>
          <w:tcPr>
            <w:tcW w:type="dxa" w:w="648"/>
          </w:tcPr>
          <w:p>
            <w:pPr>
              <w:spacing w:after="0"/>
              <w:jc w:val="right"/>
            </w:pPr>
            <w:r>
              <w:rPr>
                <w:sz w:val="16"/>
              </w:rPr>
              <w:t>95.8</w:t>
            </w:r>
          </w:p>
        </w:tc>
        <w:tc>
          <w:tcPr>
            <w:tcW w:type="dxa" w:w="4444"/>
          </w:tcPr>
          <w:p>
            <w:pPr>
              <w:spacing w:after="0"/>
              <w:jc w:val="left"/>
            </w:pPr>
            <w:r>
              <w:rPr>
                <w:sz w:val="16"/>
              </w:rPr>
              <w:t>Relatively High 37, Relatively Moderate 4</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19"/>
          </w:tcPr>
          <w:p>
            <w:pPr>
              <w:spacing w:after="0"/>
              <w:jc w:val="right"/>
            </w:pPr>
            <w:r>
              <w:rPr>
                <w:sz w:val="16"/>
              </w:rPr>
              <w:t>41 of 41</w:t>
            </w:r>
          </w:p>
        </w:tc>
        <w:tc>
          <w:tcPr>
            <w:tcW w:type="dxa" w:w="840"/>
          </w:tcPr>
          <w:p>
            <w:pPr>
              <w:spacing w:after="0"/>
              <w:jc w:val="right"/>
            </w:pPr>
            <w:r>
              <w:rPr>
                <w:sz w:val="16"/>
              </w:rPr>
              <w:t>28.4</w:t>
            </w:r>
          </w:p>
        </w:tc>
        <w:tc>
          <w:tcPr>
            <w:tcW w:type="dxa" w:w="680"/>
          </w:tcPr>
          <w:p>
            <w:pPr>
              <w:spacing w:after="0"/>
              <w:jc w:val="right"/>
            </w:pPr>
            <w:r>
              <w:rPr>
                <w:sz w:val="16"/>
              </w:rPr>
              <w:t>38.3</w:t>
            </w:r>
          </w:p>
        </w:tc>
        <w:tc>
          <w:tcPr>
            <w:tcW w:type="dxa" w:w="648"/>
          </w:tcPr>
          <w:p>
            <w:pPr>
              <w:spacing w:after="0"/>
              <w:jc w:val="right"/>
            </w:pPr>
            <w:r>
              <w:rPr>
                <w:sz w:val="16"/>
              </w:rPr>
              <w:t>50.4</w:t>
            </w:r>
          </w:p>
        </w:tc>
        <w:tc>
          <w:tcPr>
            <w:tcW w:type="dxa" w:w="4444"/>
          </w:tcPr>
          <w:p>
            <w:pPr>
              <w:spacing w:after="0"/>
              <w:jc w:val="left"/>
            </w:pPr>
            <w:r>
              <w:rPr>
                <w:sz w:val="16"/>
              </w:rPr>
              <w:t>Very Low 41</w:t>
            </w:r>
          </w:p>
        </w:tc>
        <w:tc>
          <w:tcPr>
            <w:tcW w:type="dxa" w:w="5646"/>
          </w:tcPr>
          <w:p>
            <w:pPr>
              <w:spacing w:after="0"/>
              <w:jc w:val="left"/>
            </w:pPr>
          </w:p>
        </w:tc>
      </w:tr>
      <w:tr>
        <w:trPr>
          <w:cantSplit/>
        </w:trPr>
        <w:tc>
          <w:tcPr>
            <w:tcW w:type="dxa" w:w="1037"/>
          </w:tcPr>
          <w:p>
            <w:pPr>
              <w:spacing w:after="0"/>
              <w:jc w:val="left"/>
            </w:pPr>
            <w:r>
              <w:rPr>
                <w:sz w:val="16"/>
              </w:rPr>
              <w:t>Ice Storm</w:t>
            </w:r>
          </w:p>
        </w:tc>
        <w:tc>
          <w:tcPr>
            <w:tcW w:type="dxa" w:w="819"/>
          </w:tcPr>
          <w:p>
            <w:pPr>
              <w:spacing w:after="0"/>
              <w:jc w:val="right"/>
            </w:pPr>
            <w:r>
              <w:rPr>
                <w:sz w:val="16"/>
              </w:rPr>
              <w:t>41 of 41</w:t>
            </w:r>
          </w:p>
        </w:tc>
        <w:tc>
          <w:tcPr>
            <w:tcW w:type="dxa" w:w="840"/>
          </w:tcPr>
          <w:p>
            <w:pPr>
              <w:spacing w:after="0"/>
              <w:jc w:val="right"/>
            </w:pPr>
            <w:r>
              <w:rPr>
                <w:sz w:val="16"/>
              </w:rPr>
              <w:t>24.9</w:t>
            </w:r>
          </w:p>
        </w:tc>
        <w:tc>
          <w:tcPr>
            <w:tcW w:type="dxa" w:w="680"/>
          </w:tcPr>
          <w:p>
            <w:pPr>
              <w:spacing w:after="0"/>
              <w:jc w:val="right"/>
            </w:pPr>
            <w:r>
              <w:rPr>
                <w:sz w:val="16"/>
              </w:rPr>
              <w:t>57.6</w:t>
            </w:r>
          </w:p>
        </w:tc>
        <w:tc>
          <w:tcPr>
            <w:tcW w:type="dxa" w:w="648"/>
          </w:tcPr>
          <w:p>
            <w:pPr>
              <w:spacing w:after="0"/>
              <w:jc w:val="right"/>
            </w:pPr>
            <w:r>
              <w:rPr>
                <w:sz w:val="16"/>
              </w:rPr>
              <w:t>75.9</w:t>
            </w:r>
          </w:p>
        </w:tc>
        <w:tc>
          <w:tcPr>
            <w:tcW w:type="dxa" w:w="4444"/>
          </w:tcPr>
          <w:p>
            <w:pPr>
              <w:spacing w:after="0"/>
              <w:jc w:val="left"/>
            </w:pPr>
            <w:r>
              <w:rPr>
                <w:sz w:val="16"/>
              </w:rPr>
              <w:t>Relatively Moderate 7, Relatively Low 32, Very Low 2</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19"/>
          </w:tcPr>
          <w:p>
            <w:pPr>
              <w:spacing w:after="0"/>
              <w:jc w:val="right"/>
            </w:pPr>
            <w:r>
              <w:rPr>
                <w:sz w:val="16"/>
              </w:rPr>
              <w:t>41 of 41</w:t>
            </w:r>
          </w:p>
        </w:tc>
        <w:tc>
          <w:tcPr>
            <w:tcW w:type="dxa" w:w="840"/>
          </w:tcPr>
          <w:p>
            <w:pPr>
              <w:spacing w:after="0"/>
              <w:jc w:val="right"/>
            </w:pPr>
            <w:r>
              <w:rPr>
                <w:sz w:val="16"/>
              </w:rPr>
              <w:t>2.2</w:t>
            </w:r>
          </w:p>
        </w:tc>
        <w:tc>
          <w:tcPr>
            <w:tcW w:type="dxa" w:w="680"/>
          </w:tcPr>
          <w:p>
            <w:pPr>
              <w:spacing w:after="0"/>
              <w:jc w:val="right"/>
            </w:pPr>
            <w:r>
              <w:rPr>
                <w:sz w:val="16"/>
              </w:rPr>
              <w:t>43.1</w:t>
            </w:r>
          </w:p>
        </w:tc>
        <w:tc>
          <w:tcPr>
            <w:tcW w:type="dxa" w:w="648"/>
          </w:tcPr>
          <w:p>
            <w:pPr>
              <w:spacing w:after="0"/>
              <w:jc w:val="right"/>
            </w:pPr>
            <w:r>
              <w:rPr>
                <w:sz w:val="16"/>
              </w:rPr>
              <w:t>96.3</w:t>
            </w:r>
          </w:p>
        </w:tc>
        <w:tc>
          <w:tcPr>
            <w:tcW w:type="dxa" w:w="4444"/>
          </w:tcPr>
          <w:p>
            <w:pPr>
              <w:spacing w:after="0"/>
              <w:jc w:val="left"/>
            </w:pPr>
            <w:r>
              <w:rPr>
                <w:sz w:val="16"/>
              </w:rPr>
              <w:t>Very High 1, Relatively Moderate 15, Relatively Low 18, Very Low 7</w:t>
            </w:r>
          </w:p>
        </w:tc>
        <w:tc>
          <w:tcPr>
            <w:tcW w:type="dxa" w:w="5646"/>
          </w:tcPr>
          <w:p>
            <w:pPr>
              <w:spacing w:after="0"/>
              <w:jc w:val="left"/>
            </w:pPr>
          </w:p>
        </w:tc>
      </w:tr>
      <w:tr>
        <w:trPr>
          <w:cantSplit/>
        </w:trPr>
        <w:tc>
          <w:tcPr>
            <w:tcW w:type="dxa" w:w="1037"/>
          </w:tcPr>
          <w:p>
            <w:pPr>
              <w:spacing w:after="0"/>
              <w:jc w:val="left"/>
            </w:pPr>
            <w:r>
              <w:rPr>
                <w:sz w:val="16"/>
              </w:rPr>
              <w:t>Landslide</w:t>
            </w:r>
          </w:p>
        </w:tc>
        <w:tc>
          <w:tcPr>
            <w:tcW w:type="dxa" w:w="819"/>
          </w:tcPr>
          <w:p>
            <w:pPr>
              <w:spacing w:after="0"/>
              <w:jc w:val="right"/>
            </w:pPr>
            <w:r>
              <w:rPr>
                <w:sz w:val="16"/>
              </w:rPr>
              <w:t>41 of 41</w:t>
            </w:r>
          </w:p>
        </w:tc>
        <w:tc>
          <w:tcPr>
            <w:tcW w:type="dxa" w:w="840"/>
          </w:tcPr>
          <w:p>
            <w:pPr>
              <w:spacing w:after="0"/>
              <w:jc w:val="right"/>
            </w:pPr>
            <w:r>
              <w:rPr>
                <w:sz w:val="16"/>
              </w:rPr>
              <w:t>31.2</w:t>
            </w:r>
          </w:p>
        </w:tc>
        <w:tc>
          <w:tcPr>
            <w:tcW w:type="dxa" w:w="680"/>
          </w:tcPr>
          <w:p>
            <w:pPr>
              <w:spacing w:after="0"/>
              <w:jc w:val="right"/>
            </w:pPr>
            <w:r>
              <w:rPr>
                <w:sz w:val="16"/>
              </w:rPr>
              <w:t>73.5</w:t>
            </w:r>
          </w:p>
        </w:tc>
        <w:tc>
          <w:tcPr>
            <w:tcW w:type="dxa" w:w="648"/>
          </w:tcPr>
          <w:p>
            <w:pPr>
              <w:spacing w:after="0"/>
              <w:jc w:val="right"/>
            </w:pPr>
            <w:r>
              <w:rPr>
                <w:sz w:val="16"/>
              </w:rPr>
              <w:t>96.5</w:t>
            </w:r>
          </w:p>
        </w:tc>
        <w:tc>
          <w:tcPr>
            <w:tcW w:type="dxa" w:w="4444"/>
          </w:tcPr>
          <w:p>
            <w:pPr>
              <w:spacing w:after="0"/>
              <w:jc w:val="left"/>
            </w:pPr>
            <w:r>
              <w:rPr>
                <w:sz w:val="16"/>
              </w:rPr>
              <w:t>Relatively Moderate 1, Relatively Low 14, Very Low 26</w:t>
            </w:r>
          </w:p>
        </w:tc>
        <w:tc>
          <w:tcPr>
            <w:tcW w:type="dxa" w:w="5646"/>
          </w:tcPr>
          <w:p>
            <w:pPr>
              <w:spacing w:after="0"/>
              <w:jc w:val="left"/>
            </w:pPr>
          </w:p>
        </w:tc>
      </w:tr>
      <w:tr>
        <w:trPr>
          <w:cantSplit/>
        </w:trPr>
        <w:tc>
          <w:tcPr>
            <w:tcW w:type="dxa" w:w="1037"/>
          </w:tcPr>
          <w:p>
            <w:pPr>
              <w:spacing w:after="0"/>
              <w:jc w:val="left"/>
            </w:pPr>
            <w:r>
              <w:rPr>
                <w:sz w:val="16"/>
              </w:rPr>
              <w:t>Lightning</w:t>
            </w:r>
          </w:p>
        </w:tc>
        <w:tc>
          <w:tcPr>
            <w:tcW w:type="dxa" w:w="819"/>
          </w:tcPr>
          <w:p>
            <w:pPr>
              <w:spacing w:after="0"/>
              <w:jc w:val="right"/>
            </w:pPr>
            <w:r>
              <w:rPr>
                <w:sz w:val="16"/>
              </w:rPr>
              <w:t>41 of 41</w:t>
            </w:r>
          </w:p>
        </w:tc>
        <w:tc>
          <w:tcPr>
            <w:tcW w:type="dxa" w:w="840"/>
          </w:tcPr>
          <w:p>
            <w:pPr>
              <w:spacing w:after="0"/>
              <w:jc w:val="right"/>
            </w:pPr>
            <w:r>
              <w:rPr>
                <w:sz w:val="16"/>
              </w:rPr>
              <w:t>43.9</w:t>
            </w:r>
          </w:p>
        </w:tc>
        <w:tc>
          <w:tcPr>
            <w:tcW w:type="dxa" w:w="680"/>
          </w:tcPr>
          <w:p>
            <w:pPr>
              <w:spacing w:after="0"/>
              <w:jc w:val="right"/>
            </w:pPr>
            <w:r>
              <w:rPr>
                <w:sz w:val="16"/>
              </w:rPr>
              <w:t>80.5</w:t>
            </w:r>
          </w:p>
        </w:tc>
        <w:tc>
          <w:tcPr>
            <w:tcW w:type="dxa" w:w="648"/>
          </w:tcPr>
          <w:p>
            <w:pPr>
              <w:spacing w:after="0"/>
              <w:jc w:val="right"/>
            </w:pPr>
            <w:r>
              <w:rPr>
                <w:sz w:val="16"/>
              </w:rPr>
              <w:t>94.3</w:t>
            </w:r>
          </w:p>
        </w:tc>
        <w:tc>
          <w:tcPr>
            <w:tcW w:type="dxa" w:w="4444"/>
          </w:tcPr>
          <w:p>
            <w:pPr>
              <w:spacing w:after="0"/>
              <w:jc w:val="left"/>
            </w:pPr>
            <w:r>
              <w:rPr>
                <w:sz w:val="16"/>
              </w:rPr>
              <w:t>Relatively High 25, Relatively Moderate 15, Relatively Low 1</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19"/>
          </w:tcPr>
          <w:p>
            <w:pPr>
              <w:spacing w:after="0"/>
              <w:jc w:val="right"/>
            </w:pPr>
            <w:r>
              <w:rPr>
                <w:sz w:val="16"/>
              </w:rPr>
              <w:t>41 of 41</w:t>
            </w:r>
          </w:p>
        </w:tc>
        <w:tc>
          <w:tcPr>
            <w:tcW w:type="dxa" w:w="840"/>
          </w:tcPr>
          <w:p>
            <w:pPr>
              <w:spacing w:after="0"/>
              <w:jc w:val="right"/>
            </w:pPr>
            <w:r>
              <w:rPr>
                <w:sz w:val="16"/>
              </w:rPr>
              <w:t>32.1</w:t>
            </w:r>
          </w:p>
        </w:tc>
        <w:tc>
          <w:tcPr>
            <w:tcW w:type="dxa" w:w="680"/>
          </w:tcPr>
          <w:p>
            <w:pPr>
              <w:spacing w:after="0"/>
              <w:jc w:val="right"/>
            </w:pPr>
            <w:r>
              <w:rPr>
                <w:sz w:val="16"/>
              </w:rPr>
              <w:t>65.8</w:t>
            </w:r>
          </w:p>
        </w:tc>
        <w:tc>
          <w:tcPr>
            <w:tcW w:type="dxa" w:w="648"/>
          </w:tcPr>
          <w:p>
            <w:pPr>
              <w:spacing w:after="0"/>
              <w:jc w:val="right"/>
            </w:pPr>
            <w:r>
              <w:rPr>
                <w:sz w:val="16"/>
              </w:rPr>
              <w:t>88.8</w:t>
            </w:r>
          </w:p>
        </w:tc>
        <w:tc>
          <w:tcPr>
            <w:tcW w:type="dxa" w:w="4444"/>
          </w:tcPr>
          <w:p>
            <w:pPr>
              <w:spacing w:after="0"/>
              <w:jc w:val="left"/>
            </w:pPr>
            <w:r>
              <w:rPr>
                <w:sz w:val="16"/>
              </w:rPr>
              <w:t>Relatively High 1, Relatively Moderate 36, Relatively Low 4</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19"/>
          </w:tcPr>
          <w:p>
            <w:pPr>
              <w:spacing w:after="0"/>
              <w:jc w:val="right"/>
            </w:pPr>
            <w:r>
              <w:rPr>
                <w:sz w:val="16"/>
              </w:rPr>
              <w:t>41 of 41</w:t>
            </w:r>
          </w:p>
        </w:tc>
        <w:tc>
          <w:tcPr>
            <w:tcW w:type="dxa" w:w="840"/>
          </w:tcPr>
          <w:p>
            <w:pPr>
              <w:spacing w:after="0"/>
              <w:jc w:val="right"/>
            </w:pPr>
            <w:r>
              <w:rPr>
                <w:sz w:val="16"/>
              </w:rPr>
              <w:t>64.5</w:t>
            </w:r>
          </w:p>
        </w:tc>
        <w:tc>
          <w:tcPr>
            <w:tcW w:type="dxa" w:w="680"/>
          </w:tcPr>
          <w:p>
            <w:pPr>
              <w:spacing w:after="0"/>
              <w:jc w:val="right"/>
            </w:pPr>
            <w:r>
              <w:rPr>
                <w:sz w:val="16"/>
              </w:rPr>
              <w:t>93.4</w:t>
            </w:r>
          </w:p>
        </w:tc>
        <w:tc>
          <w:tcPr>
            <w:tcW w:type="dxa" w:w="648"/>
          </w:tcPr>
          <w:p>
            <w:pPr>
              <w:spacing w:after="0"/>
              <w:jc w:val="right"/>
            </w:pPr>
            <w:r>
              <w:rPr>
                <w:sz w:val="16"/>
              </w:rPr>
              <w:t>99.8</w:t>
            </w:r>
          </w:p>
        </w:tc>
        <w:tc>
          <w:tcPr>
            <w:tcW w:type="dxa" w:w="4444"/>
          </w:tcPr>
          <w:p>
            <w:pPr>
              <w:spacing w:after="0"/>
              <w:jc w:val="left"/>
            </w:pPr>
            <w:r>
              <w:rPr>
                <w:sz w:val="16"/>
              </w:rPr>
              <w:t>Very High 21, Relatively High 18, Relatively Moderate 2</w:t>
            </w:r>
          </w:p>
        </w:tc>
        <w:tc>
          <w:tcPr>
            <w:tcW w:type="dxa" w:w="5646"/>
          </w:tcPr>
          <w:p>
            <w:pPr>
              <w:spacing w:after="0"/>
              <w:jc w:val="left"/>
            </w:pPr>
          </w:p>
        </w:tc>
      </w:tr>
      <w:tr>
        <w:trPr>
          <w:cantSplit/>
        </w:trPr>
        <w:tc>
          <w:tcPr>
            <w:tcW w:type="dxa" w:w="1037"/>
          </w:tcPr>
          <w:p>
            <w:pPr>
              <w:spacing w:after="0"/>
              <w:jc w:val="left"/>
            </w:pPr>
            <w:r>
              <w:rPr>
                <w:sz w:val="16"/>
              </w:rPr>
              <w:t>Tsunami</w:t>
            </w:r>
          </w:p>
        </w:tc>
        <w:tc>
          <w:tcPr>
            <w:tcW w:type="dxa" w:w="819"/>
          </w:tcPr>
          <w:p>
            <w:pPr>
              <w:spacing w:after="0"/>
              <w:jc w:val="right"/>
            </w:pPr>
            <w:r>
              <w:rPr>
                <w:sz w:val="16"/>
              </w:rPr>
              <w:t>0 of 41</w:t>
            </w:r>
          </w:p>
        </w:tc>
        <w:tc>
          <w:tcPr>
            <w:tcW w:type="dxa" w:w="840"/>
          </w:tcPr>
          <w:p>
            <w:pPr>
              <w:spacing w:after="0"/>
              <w:jc w:val="right"/>
            </w:pPr>
          </w:p>
        </w:tc>
        <w:tc>
          <w:tcPr>
            <w:tcW w:type="dxa" w:w="680"/>
          </w:tcPr>
          <w:p>
            <w:pPr>
              <w:spacing w:after="0"/>
              <w:jc w:val="right"/>
            </w:pPr>
          </w:p>
        </w:tc>
        <w:tc>
          <w:tcPr>
            <w:tcW w:type="dxa" w:w="648"/>
          </w:tcPr>
          <w:p>
            <w:pPr>
              <w:spacing w:after="0"/>
              <w:jc w:val="right"/>
            </w:pPr>
          </w:p>
        </w:tc>
        <w:tc>
          <w:tcPr>
            <w:tcW w:type="dxa" w:w="4444"/>
          </w:tcPr>
          <w:p>
            <w:pPr>
              <w:spacing w:after="0"/>
              <w:jc w:val="left"/>
            </w:pPr>
            <w:r>
              <w:rPr>
                <w:sz w:val="16"/>
              </w:rPr>
              <w:t>Not Applicable 41</w:t>
            </w:r>
          </w:p>
        </w:tc>
        <w:tc>
          <w:tcPr>
            <w:tcW w:type="dxa" w:w="5646"/>
          </w:tcPr>
          <w:p>
            <w:pPr>
              <w:spacing w:after="0"/>
              <w:jc w:val="left"/>
            </w:pPr>
          </w:p>
        </w:tc>
      </w:tr>
      <w:tr>
        <w:trPr>
          <w:cantSplit/>
        </w:trPr>
        <w:tc>
          <w:tcPr>
            <w:tcW w:type="dxa" w:w="1037"/>
          </w:tcPr>
          <w:p>
            <w:pPr>
              <w:spacing w:after="0"/>
              <w:jc w:val="left"/>
            </w:pPr>
            <w:r>
              <w:rPr>
                <w:sz w:val="16"/>
              </w:rPr>
              <w:t>Volcanic Activity</w:t>
            </w:r>
          </w:p>
        </w:tc>
        <w:tc>
          <w:tcPr>
            <w:tcW w:type="dxa" w:w="819"/>
          </w:tcPr>
          <w:p>
            <w:pPr>
              <w:spacing w:after="0"/>
              <w:jc w:val="right"/>
            </w:pPr>
            <w:r>
              <w:rPr>
                <w:sz w:val="16"/>
              </w:rPr>
              <w:t>0 of 41</w:t>
            </w:r>
          </w:p>
        </w:tc>
        <w:tc>
          <w:tcPr>
            <w:tcW w:type="dxa" w:w="840"/>
          </w:tcPr>
          <w:p>
            <w:pPr>
              <w:spacing w:after="0"/>
              <w:jc w:val="right"/>
            </w:pPr>
          </w:p>
        </w:tc>
        <w:tc>
          <w:tcPr>
            <w:tcW w:type="dxa" w:w="680"/>
          </w:tcPr>
          <w:p>
            <w:pPr>
              <w:spacing w:after="0"/>
              <w:jc w:val="right"/>
            </w:pPr>
          </w:p>
        </w:tc>
        <w:tc>
          <w:tcPr>
            <w:tcW w:type="dxa" w:w="648"/>
          </w:tcPr>
          <w:p>
            <w:pPr>
              <w:spacing w:after="0"/>
              <w:jc w:val="right"/>
            </w:pPr>
          </w:p>
        </w:tc>
        <w:tc>
          <w:tcPr>
            <w:tcW w:type="dxa" w:w="4444"/>
          </w:tcPr>
          <w:p>
            <w:pPr>
              <w:spacing w:after="0"/>
              <w:jc w:val="left"/>
            </w:pPr>
            <w:r>
              <w:rPr>
                <w:sz w:val="16"/>
              </w:rPr>
              <w:t>Not Applicable 41</w:t>
            </w:r>
          </w:p>
        </w:tc>
        <w:tc>
          <w:tcPr>
            <w:tcW w:type="dxa" w:w="5646"/>
          </w:tcPr>
          <w:p>
            <w:pPr>
              <w:spacing w:after="0"/>
              <w:jc w:val="left"/>
            </w:pPr>
          </w:p>
        </w:tc>
      </w:tr>
      <w:tr>
        <w:trPr>
          <w:cantSplit/>
        </w:trPr>
        <w:tc>
          <w:tcPr>
            <w:tcW w:type="dxa" w:w="1037"/>
          </w:tcPr>
          <w:p>
            <w:pPr>
              <w:spacing w:after="0"/>
              <w:jc w:val="left"/>
            </w:pPr>
            <w:r>
              <w:rPr>
                <w:sz w:val="16"/>
              </w:rPr>
              <w:t>Wildfire</w:t>
            </w:r>
          </w:p>
        </w:tc>
        <w:tc>
          <w:tcPr>
            <w:tcW w:type="dxa" w:w="819"/>
          </w:tcPr>
          <w:p>
            <w:pPr>
              <w:spacing w:after="0"/>
              <w:jc w:val="right"/>
            </w:pPr>
            <w:r>
              <w:rPr>
                <w:sz w:val="16"/>
              </w:rPr>
              <w:t>38 of 41</w:t>
            </w:r>
          </w:p>
        </w:tc>
        <w:tc>
          <w:tcPr>
            <w:tcW w:type="dxa" w:w="840"/>
          </w:tcPr>
          <w:p>
            <w:pPr>
              <w:spacing w:after="0"/>
              <w:jc w:val="right"/>
            </w:pPr>
            <w:r>
              <w:rPr>
                <w:sz w:val="16"/>
              </w:rPr>
              <w:t>19.5</w:t>
            </w:r>
          </w:p>
        </w:tc>
        <w:tc>
          <w:tcPr>
            <w:tcW w:type="dxa" w:w="680"/>
          </w:tcPr>
          <w:p>
            <w:pPr>
              <w:spacing w:after="0"/>
              <w:jc w:val="right"/>
            </w:pPr>
            <w:r>
              <w:rPr>
                <w:sz w:val="16"/>
              </w:rPr>
              <w:t>74.0</w:t>
            </w:r>
          </w:p>
        </w:tc>
        <w:tc>
          <w:tcPr>
            <w:tcW w:type="dxa" w:w="648"/>
          </w:tcPr>
          <w:p>
            <w:pPr>
              <w:spacing w:after="0"/>
              <w:jc w:val="right"/>
            </w:pPr>
            <w:r>
              <w:rPr>
                <w:sz w:val="16"/>
              </w:rPr>
              <w:t>90.8</w:t>
            </w:r>
          </w:p>
        </w:tc>
        <w:tc>
          <w:tcPr>
            <w:tcW w:type="dxa" w:w="4444"/>
          </w:tcPr>
          <w:p>
            <w:pPr>
              <w:spacing w:after="0"/>
              <w:jc w:val="left"/>
            </w:pPr>
            <w:r>
              <w:rPr>
                <w:sz w:val="16"/>
              </w:rPr>
              <w:t>Relatively Moderate 1, Relatively Low 27, Very Low 10, No Rating 3</w:t>
            </w:r>
          </w:p>
        </w:tc>
        <w:tc>
          <w:tcPr>
            <w:tcW w:type="dxa" w:w="5646"/>
          </w:tcPr>
          <w:p>
            <w:pPr>
              <w:spacing w:after="0"/>
              <w:jc w:val="left"/>
            </w:pPr>
          </w:p>
        </w:tc>
      </w:tr>
      <w:tr>
        <w:trPr>
          <w:cantSplit/>
        </w:trPr>
        <w:tc>
          <w:tcPr>
            <w:tcW w:type="dxa" w:w="1037"/>
          </w:tcPr>
          <w:p>
            <w:pPr>
              <w:spacing w:after="0"/>
              <w:jc w:val="left"/>
            </w:pPr>
            <w:r>
              <w:rPr>
                <w:sz w:val="16"/>
              </w:rPr>
              <w:t>Winter Weather</w:t>
            </w:r>
          </w:p>
        </w:tc>
        <w:tc>
          <w:tcPr>
            <w:tcW w:type="dxa" w:w="819"/>
          </w:tcPr>
          <w:p>
            <w:pPr>
              <w:spacing w:after="0"/>
              <w:jc w:val="right"/>
            </w:pPr>
            <w:r>
              <w:rPr>
                <w:sz w:val="16"/>
              </w:rPr>
              <w:t>41 of 41</w:t>
            </w:r>
          </w:p>
        </w:tc>
        <w:tc>
          <w:tcPr>
            <w:tcW w:type="dxa" w:w="840"/>
          </w:tcPr>
          <w:p>
            <w:pPr>
              <w:spacing w:after="0"/>
              <w:jc w:val="right"/>
            </w:pPr>
            <w:r>
              <w:rPr>
                <w:sz w:val="16"/>
              </w:rPr>
              <w:t>21.9</w:t>
            </w:r>
          </w:p>
        </w:tc>
        <w:tc>
          <w:tcPr>
            <w:tcW w:type="dxa" w:w="680"/>
          </w:tcPr>
          <w:p>
            <w:pPr>
              <w:spacing w:after="0"/>
              <w:jc w:val="right"/>
            </w:pPr>
            <w:r>
              <w:rPr>
                <w:sz w:val="16"/>
              </w:rPr>
              <w:t>35.9</w:t>
            </w:r>
          </w:p>
        </w:tc>
        <w:tc>
          <w:tcPr>
            <w:tcW w:type="dxa" w:w="648"/>
          </w:tcPr>
          <w:p>
            <w:pPr>
              <w:spacing w:after="0"/>
              <w:jc w:val="right"/>
            </w:pPr>
            <w:r>
              <w:rPr>
                <w:sz w:val="16"/>
              </w:rPr>
              <w:t>68.5</w:t>
            </w:r>
          </w:p>
        </w:tc>
        <w:tc>
          <w:tcPr>
            <w:tcW w:type="dxa" w:w="4444"/>
          </w:tcPr>
          <w:p>
            <w:pPr>
              <w:spacing w:after="0"/>
              <w:jc w:val="left"/>
            </w:pPr>
            <w:r>
              <w:rPr>
                <w:sz w:val="16"/>
              </w:rPr>
              <w:t>Relatively Moderate 2, Relatively Low 39</w:t>
            </w:r>
          </w:p>
        </w:tc>
        <w:tc>
          <w:tcPr>
            <w:tcW w:type="dxa" w:w="564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26"/>
        <w:gridCol w:w="1435"/>
        <w:gridCol w:w="2721"/>
        <w:gridCol w:w="2261"/>
        <w:gridCol w:w="1526"/>
        <w:gridCol w:w="1857"/>
        <w:gridCol w:w="2785"/>
      </w:tblGrid>
      <w:tr>
        <w:trPr>
          <w:cantSplit/>
          <w:tblHeader/>
        </w:trPr>
        <w:tc>
          <w:tcPr>
            <w:tcW w:type="dxa" w:w="1526"/>
            <w:shd w:val="clear" w:color="auto" w:fill="E8E8E8"/>
          </w:tcPr>
          <w:p>
            <w:pPr>
              <w:spacing w:after="0"/>
              <w:jc w:val="left"/>
            </w:pPr>
            <w:r>
              <w:rPr>
                <w:b/>
                <w:sz w:val="16"/>
              </w:rPr>
              <w:t>Member</w:t>
            </w:r>
          </w:p>
        </w:tc>
        <w:tc>
          <w:tcPr>
            <w:tcW w:type="dxa" w:w="1435"/>
            <w:shd w:val="clear" w:color="auto" w:fill="E8E8E8"/>
          </w:tcPr>
          <w:p>
            <w:pPr>
              <w:spacing w:after="0"/>
              <w:jc w:val="left"/>
            </w:pPr>
            <w:r>
              <w:rPr>
                <w:b/>
                <w:sz w:val="16"/>
              </w:rPr>
              <w:t>Type</w:t>
            </w:r>
          </w:p>
        </w:tc>
        <w:tc>
          <w:tcPr>
            <w:tcW w:type="dxa" w:w="2721"/>
            <w:shd w:val="clear" w:color="auto" w:fill="E8E8E8"/>
          </w:tcPr>
          <w:p>
            <w:pPr>
              <w:spacing w:after="0"/>
              <w:jc w:val="left"/>
            </w:pPr>
            <w:r>
              <w:rPr>
                <w:b/>
                <w:sz w:val="16"/>
              </w:rPr>
              <w:t>Plan status</w:t>
            </w:r>
          </w:p>
        </w:tc>
        <w:tc>
          <w:tcPr>
            <w:tcW w:type="dxa" w:w="226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2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5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85"/>
            <w:shd w:val="clear" w:color="auto" w:fill="E8E8E8"/>
          </w:tcPr>
          <w:p>
            <w:pPr>
              <w:spacing w:after="0"/>
              <w:jc w:val="left"/>
            </w:pPr>
            <w:r>
              <w:rPr>
                <w:b/>
                <w:sz w:val="16"/>
              </w:rPr>
              <w:t>Notes</w:t>
            </w:r>
          </w:p>
        </w:tc>
      </w:tr>
      <w:tr>
        <w:trPr>
          <w:cantSplit/>
        </w:trPr>
        <w:tc>
          <w:tcPr>
            <w:tcW w:type="dxa" w:w="1526"/>
          </w:tcPr>
          <w:p>
            <w:pPr>
              <w:spacing w:after="0"/>
              <w:jc w:val="left"/>
            </w:pPr>
            <w:r>
              <w:rPr>
                <w:sz w:val="16"/>
              </w:rPr>
              <w:t>DeSoto County (unincorporated area)</w:t>
            </w:r>
          </w:p>
        </w:tc>
        <w:tc>
          <w:tcPr>
            <w:tcW w:type="dxa" w:w="1435"/>
          </w:tcPr>
          <w:p>
            <w:pPr>
              <w:spacing w:after="0"/>
              <w:jc w:val="left"/>
            </w:pPr>
            <w:r>
              <w:rPr>
                <w:sz w:val="16"/>
              </w:rPr>
              <w:t>Unincorporated</w:t>
            </w:r>
          </w:p>
        </w:tc>
        <w:tc>
          <w:tcPr>
            <w:tcW w:type="dxa" w:w="2721"/>
          </w:tcPr>
          <w:p>
            <w:pPr>
              <w:spacing w:after="0"/>
              <w:jc w:val="left"/>
            </w:pPr>
            <w:r>
              <w:rPr>
                <w:sz w:val="16"/>
              </w:rPr>
              <w:t>Approved, expires 2027-04-12</w:t>
            </w:r>
          </w:p>
        </w:tc>
        <w:tc>
          <w:tcPr>
            <w:tcW w:type="dxa" w:w="2261"/>
          </w:tcPr>
          <w:p>
            <w:pPr>
              <w:spacing w:after="0"/>
              <w:jc w:val="right"/>
            </w:pPr>
            <w:r>
              <w:rPr>
                <w:sz w:val="16"/>
              </w:rPr>
              <w:t>FMA RL 0, SRL 0; any 11</w:t>
            </w:r>
          </w:p>
        </w:tc>
        <w:tc>
          <w:tcPr>
            <w:tcW w:type="dxa" w:w="1526"/>
          </w:tcPr>
          <w:p>
            <w:pPr>
              <w:spacing w:after="0"/>
              <w:jc w:val="right"/>
            </w:pPr>
            <w:r>
              <w:rPr>
                <w:sz w:val="16"/>
              </w:rPr>
              <w:t>$2,819,526.24</w:t>
            </w:r>
          </w:p>
        </w:tc>
        <w:tc>
          <w:tcPr>
            <w:tcW w:type="dxa" w:w="1857"/>
          </w:tcPr>
          <w:p>
            <w:pPr>
              <w:spacing w:after="0"/>
              <w:jc w:val="right"/>
            </w:pPr>
            <w:r>
              <w:rPr>
                <w:sz w:val="16"/>
              </w:rPr>
              <w:t>0; 0</w:t>
            </w:r>
          </w:p>
        </w:tc>
        <w:tc>
          <w:tcPr>
            <w:tcW w:type="dxa" w:w="2785"/>
          </w:tcPr>
          <w:p>
            <w:pPr>
              <w:spacing w:after="0"/>
              <w:jc w:val="left"/>
            </w:pPr>
            <w:r>
              <w:rPr>
                <w:sz w:val="16"/>
              </w:rPr>
              <w:t>Includes $47,787.42 for declarations not counted as hazard incidents (DR-4528-MS).</w:t>
            </w:r>
          </w:p>
        </w:tc>
      </w:tr>
      <w:tr>
        <w:trPr>
          <w:cantSplit/>
        </w:trPr>
        <w:tc>
          <w:tcPr>
            <w:tcW w:type="dxa" w:w="1526"/>
          </w:tcPr>
          <w:p>
            <w:pPr>
              <w:spacing w:after="0"/>
              <w:jc w:val="left"/>
            </w:pPr>
            <w:r>
              <w:rPr>
                <w:sz w:val="16"/>
              </w:rPr>
              <w:t>Hernando city</w:t>
            </w:r>
          </w:p>
        </w:tc>
        <w:tc>
          <w:tcPr>
            <w:tcW w:type="dxa" w:w="1435"/>
          </w:tcPr>
          <w:p>
            <w:pPr>
              <w:spacing w:after="0"/>
              <w:jc w:val="left"/>
            </w:pPr>
            <w:r>
              <w:rPr>
                <w:sz w:val="16"/>
              </w:rPr>
              <w:t>City</w:t>
            </w:r>
          </w:p>
        </w:tc>
        <w:tc>
          <w:tcPr>
            <w:tcW w:type="dxa" w:w="2721"/>
          </w:tcPr>
          <w:p>
            <w:pPr>
              <w:spacing w:after="0"/>
              <w:jc w:val="left"/>
            </w:pPr>
            <w:r>
              <w:rPr>
                <w:sz w:val="16"/>
              </w:rPr>
              <w:t>Approved, expires 2027-04-12</w:t>
            </w:r>
          </w:p>
        </w:tc>
        <w:tc>
          <w:tcPr>
            <w:tcW w:type="dxa" w:w="2261"/>
          </w:tcPr>
          <w:p>
            <w:pPr>
              <w:spacing w:after="0"/>
              <w:jc w:val="right"/>
            </w:pPr>
            <w:r>
              <w:rPr>
                <w:sz w:val="16"/>
              </w:rPr>
              <w:t>FMA RL 0, SRL 0; any 0</w:t>
            </w:r>
          </w:p>
        </w:tc>
        <w:tc>
          <w:tcPr>
            <w:tcW w:type="dxa" w:w="1526"/>
          </w:tcPr>
          <w:p>
            <w:pPr>
              <w:spacing w:after="0"/>
              <w:jc w:val="right"/>
            </w:pPr>
            <w:r>
              <w:rPr>
                <w:sz w:val="16"/>
              </w:rPr>
              <w:t>$20,770.79</w:t>
            </w:r>
          </w:p>
        </w:tc>
        <w:tc>
          <w:tcPr>
            <w:tcW w:type="dxa" w:w="1857"/>
          </w:tcPr>
          <w:p>
            <w:pPr>
              <w:spacing w:after="0"/>
              <w:jc w:val="right"/>
            </w:pPr>
            <w:r>
              <w:rPr>
                <w:sz w:val="16"/>
              </w:rPr>
              <w:t>69; 8</w:t>
            </w:r>
          </w:p>
        </w:tc>
        <w:tc>
          <w:tcPr>
            <w:tcW w:type="dxa" w:w="2785"/>
          </w:tcPr>
          <w:p>
            <w:pPr>
              <w:spacing w:after="0"/>
              <w:jc w:val="left"/>
            </w:pPr>
          </w:p>
        </w:tc>
      </w:tr>
      <w:tr>
        <w:trPr>
          <w:cantSplit/>
        </w:trPr>
        <w:tc>
          <w:tcPr>
            <w:tcW w:type="dxa" w:w="1526"/>
          </w:tcPr>
          <w:p>
            <w:pPr>
              <w:spacing w:after="0"/>
              <w:jc w:val="left"/>
            </w:pPr>
            <w:r>
              <w:rPr>
                <w:sz w:val="16"/>
              </w:rPr>
              <w:t>Horn Lake city</w:t>
            </w:r>
          </w:p>
        </w:tc>
        <w:tc>
          <w:tcPr>
            <w:tcW w:type="dxa" w:w="1435"/>
          </w:tcPr>
          <w:p>
            <w:pPr>
              <w:spacing w:after="0"/>
              <w:jc w:val="left"/>
            </w:pPr>
            <w:r>
              <w:rPr>
                <w:sz w:val="16"/>
              </w:rPr>
              <w:t>City</w:t>
            </w:r>
          </w:p>
        </w:tc>
        <w:tc>
          <w:tcPr>
            <w:tcW w:type="dxa" w:w="2721"/>
          </w:tcPr>
          <w:p>
            <w:pPr>
              <w:spacing w:after="0"/>
              <w:jc w:val="left"/>
            </w:pPr>
            <w:r>
              <w:rPr>
                <w:sz w:val="16"/>
              </w:rPr>
              <w:t>Approved, expires 2027-04-12</w:t>
            </w:r>
          </w:p>
        </w:tc>
        <w:tc>
          <w:tcPr>
            <w:tcW w:type="dxa" w:w="2261"/>
          </w:tcPr>
          <w:p>
            <w:pPr>
              <w:spacing w:after="0"/>
              <w:jc w:val="right"/>
            </w:pPr>
            <w:r>
              <w:rPr>
                <w:sz w:val="16"/>
              </w:rPr>
              <w:t>FMA RL 1, SRL 3; any 13</w:t>
            </w:r>
          </w:p>
        </w:tc>
        <w:tc>
          <w:tcPr>
            <w:tcW w:type="dxa" w:w="1526"/>
          </w:tcPr>
          <w:p>
            <w:pPr>
              <w:spacing w:after="0"/>
              <w:jc w:val="right"/>
            </w:pPr>
            <w:r>
              <w:rPr>
                <w:sz w:val="16"/>
              </w:rPr>
              <w:t>$35,524.80</w:t>
            </w:r>
          </w:p>
        </w:tc>
        <w:tc>
          <w:tcPr>
            <w:tcW w:type="dxa" w:w="1857"/>
          </w:tcPr>
          <w:p>
            <w:pPr>
              <w:spacing w:after="0"/>
              <w:jc w:val="right"/>
            </w:pPr>
            <w:r>
              <w:rPr>
                <w:sz w:val="16"/>
              </w:rPr>
              <w:t>40; 5</w:t>
            </w:r>
          </w:p>
        </w:tc>
        <w:tc>
          <w:tcPr>
            <w:tcW w:type="dxa" w:w="2785"/>
          </w:tcPr>
          <w:p>
            <w:pPr>
              <w:spacing w:after="0"/>
              <w:jc w:val="left"/>
            </w:pPr>
          </w:p>
        </w:tc>
      </w:tr>
      <w:tr>
        <w:trPr>
          <w:cantSplit/>
        </w:trPr>
        <w:tc>
          <w:tcPr>
            <w:tcW w:type="dxa" w:w="1526"/>
          </w:tcPr>
          <w:p>
            <w:pPr>
              <w:spacing w:after="0"/>
              <w:jc w:val="left"/>
            </w:pPr>
            <w:r>
              <w:rPr>
                <w:sz w:val="16"/>
              </w:rPr>
              <w:t>Olive Branch city</w:t>
            </w:r>
          </w:p>
        </w:tc>
        <w:tc>
          <w:tcPr>
            <w:tcW w:type="dxa" w:w="1435"/>
          </w:tcPr>
          <w:p>
            <w:pPr>
              <w:spacing w:after="0"/>
              <w:jc w:val="left"/>
            </w:pPr>
            <w:r>
              <w:rPr>
                <w:sz w:val="16"/>
              </w:rPr>
              <w:t>City</w:t>
            </w:r>
          </w:p>
        </w:tc>
        <w:tc>
          <w:tcPr>
            <w:tcW w:type="dxa" w:w="2721"/>
          </w:tcPr>
          <w:p>
            <w:pPr>
              <w:spacing w:after="0"/>
              <w:jc w:val="left"/>
            </w:pPr>
            <w:r>
              <w:rPr>
                <w:sz w:val="16"/>
              </w:rPr>
              <w:t>Approved, expires 2027-04-12</w:t>
            </w:r>
          </w:p>
        </w:tc>
        <w:tc>
          <w:tcPr>
            <w:tcW w:type="dxa" w:w="2261"/>
          </w:tcPr>
          <w:p>
            <w:pPr>
              <w:spacing w:after="0"/>
              <w:jc w:val="right"/>
            </w:pPr>
            <w:r>
              <w:rPr>
                <w:sz w:val="16"/>
              </w:rPr>
              <w:t>FMA RL 0, SRL 0; any 5</w:t>
            </w:r>
          </w:p>
        </w:tc>
        <w:tc>
          <w:tcPr>
            <w:tcW w:type="dxa" w:w="1526"/>
          </w:tcPr>
          <w:p>
            <w:pPr>
              <w:spacing w:after="0"/>
              <w:jc w:val="right"/>
            </w:pPr>
            <w:r>
              <w:rPr>
                <w:sz w:val="16"/>
              </w:rPr>
              <w:t>$189,522.49</w:t>
            </w:r>
          </w:p>
        </w:tc>
        <w:tc>
          <w:tcPr>
            <w:tcW w:type="dxa" w:w="1857"/>
          </w:tcPr>
          <w:p>
            <w:pPr>
              <w:spacing w:after="0"/>
              <w:jc w:val="right"/>
            </w:pPr>
            <w:r>
              <w:rPr>
                <w:sz w:val="16"/>
              </w:rPr>
              <w:t>67; 3</w:t>
            </w:r>
          </w:p>
        </w:tc>
        <w:tc>
          <w:tcPr>
            <w:tcW w:type="dxa" w:w="2785"/>
          </w:tcPr>
          <w:p>
            <w:pPr>
              <w:spacing w:after="0"/>
              <w:jc w:val="left"/>
            </w:pPr>
          </w:p>
        </w:tc>
      </w:tr>
      <w:tr>
        <w:trPr>
          <w:cantSplit/>
        </w:trPr>
        <w:tc>
          <w:tcPr>
            <w:tcW w:type="dxa" w:w="1526"/>
          </w:tcPr>
          <w:p>
            <w:pPr>
              <w:spacing w:after="0"/>
              <w:jc w:val="left"/>
            </w:pPr>
            <w:r>
              <w:rPr>
                <w:sz w:val="16"/>
              </w:rPr>
              <w:t>Southaven city</w:t>
            </w:r>
          </w:p>
        </w:tc>
        <w:tc>
          <w:tcPr>
            <w:tcW w:type="dxa" w:w="1435"/>
          </w:tcPr>
          <w:p>
            <w:pPr>
              <w:spacing w:after="0"/>
              <w:jc w:val="left"/>
            </w:pPr>
            <w:r>
              <w:rPr>
                <w:sz w:val="16"/>
              </w:rPr>
              <w:t>City</w:t>
            </w:r>
          </w:p>
        </w:tc>
        <w:tc>
          <w:tcPr>
            <w:tcW w:type="dxa" w:w="2721"/>
          </w:tcPr>
          <w:p>
            <w:pPr>
              <w:spacing w:after="0"/>
              <w:jc w:val="left"/>
            </w:pPr>
            <w:r>
              <w:rPr>
                <w:sz w:val="16"/>
              </w:rPr>
              <w:t>Approved, expires 2027-04-12</w:t>
            </w:r>
          </w:p>
        </w:tc>
        <w:tc>
          <w:tcPr>
            <w:tcW w:type="dxa" w:w="2261"/>
          </w:tcPr>
          <w:p>
            <w:pPr>
              <w:spacing w:after="0"/>
              <w:jc w:val="right"/>
            </w:pPr>
            <w:r>
              <w:rPr>
                <w:sz w:val="16"/>
              </w:rPr>
              <w:t>FMA RL 1, SRL 1; any 16</w:t>
            </w:r>
          </w:p>
        </w:tc>
        <w:tc>
          <w:tcPr>
            <w:tcW w:type="dxa" w:w="1526"/>
          </w:tcPr>
          <w:p>
            <w:pPr>
              <w:spacing w:after="0"/>
              <w:jc w:val="right"/>
            </w:pPr>
            <w:r>
              <w:rPr>
                <w:sz w:val="16"/>
              </w:rPr>
              <w:t>$375,379.66</w:t>
            </w:r>
          </w:p>
        </w:tc>
        <w:tc>
          <w:tcPr>
            <w:tcW w:type="dxa" w:w="1857"/>
          </w:tcPr>
          <w:p>
            <w:pPr>
              <w:spacing w:after="0"/>
              <w:jc w:val="right"/>
            </w:pPr>
            <w:r>
              <w:rPr>
                <w:sz w:val="16"/>
              </w:rPr>
              <w:t>5; 0</w:t>
            </w:r>
          </w:p>
        </w:tc>
        <w:tc>
          <w:tcPr>
            <w:tcW w:type="dxa" w:w="2785"/>
          </w:tcPr>
          <w:p>
            <w:pPr>
              <w:spacing w:after="0"/>
              <w:jc w:val="left"/>
            </w:pPr>
            <w:r>
              <w:rPr>
                <w:sz w:val="16"/>
              </w:rPr>
              <w:t>Includes $22,462.03 for declarations not counted as hazard incidents (DR-4528-MS).</w:t>
            </w:r>
          </w:p>
        </w:tc>
      </w:tr>
      <w:tr>
        <w:trPr>
          <w:cantSplit/>
        </w:trPr>
        <w:tc>
          <w:tcPr>
            <w:tcW w:type="dxa" w:w="1526"/>
          </w:tcPr>
          <w:p>
            <w:pPr>
              <w:spacing w:after="0"/>
              <w:jc w:val="left"/>
            </w:pPr>
            <w:r>
              <w:rPr>
                <w:sz w:val="16"/>
              </w:rPr>
              <w:t>Walls town</w:t>
            </w:r>
          </w:p>
        </w:tc>
        <w:tc>
          <w:tcPr>
            <w:tcW w:type="dxa" w:w="1435"/>
          </w:tcPr>
          <w:p>
            <w:pPr>
              <w:spacing w:after="0"/>
              <w:jc w:val="left"/>
            </w:pPr>
            <w:r>
              <w:rPr>
                <w:sz w:val="16"/>
              </w:rPr>
              <w:t>Town</w:t>
            </w:r>
          </w:p>
        </w:tc>
        <w:tc>
          <w:tcPr>
            <w:tcW w:type="dxa" w:w="2721"/>
          </w:tcPr>
          <w:p>
            <w:pPr>
              <w:spacing w:after="0"/>
              <w:jc w:val="left"/>
            </w:pPr>
            <w:r>
              <w:rPr>
                <w:sz w:val="16"/>
              </w:rPr>
              <w:t>Approved, expires 2027-04-12</w:t>
            </w:r>
          </w:p>
        </w:tc>
        <w:tc>
          <w:tcPr>
            <w:tcW w:type="dxa" w:w="2261"/>
          </w:tcPr>
          <w:p>
            <w:pPr>
              <w:spacing w:after="0"/>
              <w:jc w:val="right"/>
            </w:pPr>
            <w:r>
              <w:rPr>
                <w:sz w:val="16"/>
              </w:rPr>
              <w:t>FMA RL 0, SRL 0; any 0</w:t>
            </w:r>
          </w:p>
        </w:tc>
        <w:tc>
          <w:tcPr>
            <w:tcW w:type="dxa" w:w="1526"/>
          </w:tcPr>
          <w:p>
            <w:pPr>
              <w:spacing w:after="0"/>
              <w:jc w:val="right"/>
            </w:pPr>
            <w:r>
              <w:rPr>
                <w:sz w:val="16"/>
              </w:rPr>
              <w:t>none found</w:t>
            </w:r>
          </w:p>
        </w:tc>
        <w:tc>
          <w:tcPr>
            <w:tcW w:type="dxa" w:w="1857"/>
          </w:tcPr>
          <w:p>
            <w:pPr>
              <w:spacing w:after="0"/>
              <w:jc w:val="right"/>
            </w:pPr>
            <w:r>
              <w:rPr>
                <w:sz w:val="16"/>
              </w:rPr>
              <w:t>34; 8</w:t>
            </w:r>
          </w:p>
        </w:tc>
        <w:tc>
          <w:tcPr>
            <w:tcW w:type="dxa" w:w="278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4"/>
        <w:gridCol w:w="1043"/>
        <w:gridCol w:w="1126"/>
        <w:gridCol w:w="1126"/>
        <w:gridCol w:w="1165"/>
        <w:gridCol w:w="1305"/>
        <w:gridCol w:w="1199"/>
        <w:gridCol w:w="1094"/>
        <w:gridCol w:w="1175"/>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2022-04-13</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7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$34,304,331,808</w:t>
            </w:r>
          </w:p>
        </w:tc>
        <w:tc>
          <w:tcPr>
            <w:tcW w:type="dxa" w:w="1134"/>
          </w:tcPr>
          <w:p>
            <w:pPr>
              <w:spacing w:after="0"/>
              <w:jc w:val="right"/>
            </w:pPr>
            <w:r>
              <w:rPr>
                <w:sz w:val="16"/>
              </w:rPr>
              <w:t>$50,697,555</w:t>
            </w:r>
          </w:p>
        </w:tc>
        <w:tc>
          <w:tcPr>
            <w:tcW w:type="dxa" w:w="1043"/>
          </w:tcPr>
          <w:p>
            <w:pPr>
              <w:spacing w:after="0"/>
              <w:jc w:val="right"/>
            </w:pPr>
            <w:r>
              <w:rPr>
                <w:sz w:val="16"/>
              </w:rPr>
              <w:t>185,280</w:t>
            </w:r>
          </w:p>
        </w:tc>
        <w:tc>
          <w:tcPr>
            <w:tcW w:type="dxa" w:w="1126"/>
          </w:tcPr>
          <w:p>
            <w:pPr>
              <w:spacing w:after="0"/>
              <w:jc w:val="right"/>
            </w:pPr>
            <w:r>
              <w:rPr>
                <w:sz w:val="16"/>
              </w:rPr>
              <w:t>$75,658</w:t>
            </w:r>
          </w:p>
        </w:tc>
        <w:tc>
          <w:tcPr>
            <w:tcW w:type="dxa" w:w="1126"/>
          </w:tcPr>
          <w:p>
            <w:pPr>
              <w:spacing w:after="0"/>
              <w:jc w:val="right"/>
            </w:pPr>
            <w:r>
              <w:rPr>
                <w:sz w:val="16"/>
              </w:rPr>
              <w:t>$1,111</w:t>
            </w:r>
          </w:p>
        </w:tc>
        <w:tc>
          <w:tcPr>
            <w:tcW w:type="dxa" w:w="1165"/>
          </w:tcPr>
          <w:p>
            <w:pPr>
              <w:spacing w:after="0"/>
              <w:jc w:val="right"/>
            </w:pPr>
            <w:r>
              <w:rPr>
                <w:sz w:val="16"/>
              </w:rPr>
              <w:t>$8,887,050</w:t>
            </w:r>
          </w:p>
        </w:tc>
        <w:tc>
          <w:tcPr>
            <w:tcW w:type="dxa" w:w="1305"/>
          </w:tcPr>
          <w:p>
            <w:pPr>
              <w:spacing w:after="0"/>
              <w:jc w:val="right"/>
            </w:pPr>
            <w:r>
              <w:rPr>
                <w:sz w:val="16"/>
              </w:rPr>
              <w:t>0.000221%</w:t>
            </w:r>
          </w:p>
        </w:tc>
        <w:tc>
          <w:tcPr>
            <w:tcW w:type="dxa" w:w="1199"/>
          </w:tcPr>
          <w:p>
            <w:pPr>
              <w:spacing w:after="0"/>
              <w:jc w:val="right"/>
            </w:pPr>
          </w:p>
        </w:tc>
        <w:tc>
          <w:tcPr>
            <w:tcW w:type="dxa" w:w="1094"/>
          </w:tcPr>
          <w:p>
            <w:pPr>
              <w:spacing w:after="0"/>
              <w:jc w:val="right"/>
            </w:pPr>
            <w:r>
              <w:rPr>
                <w:sz w:val="16"/>
              </w:rPr>
              <w:t>$50,000</w:t>
            </w: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4"/>
          </w:tcPr>
          <w:p>
            <w:pPr>
              <w:spacing w:after="0"/>
              <w:jc w:val="right"/>
            </w:pPr>
            <w:r>
              <w:rPr>
                <w:sz w:val="16"/>
              </w:rPr>
              <w:t>$34,896,717</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$145,732</w:t>
            </w:r>
          </w:p>
        </w:tc>
        <w:tc>
          <w:tcPr>
            <w:tcW w:type="dxa" w:w="1165"/>
          </w:tcPr>
          <w:p>
            <w:pPr>
              <w:spacing w:after="0"/>
              <w:jc w:val="right"/>
            </w:pPr>
          </w:p>
        </w:tc>
        <w:tc>
          <w:tcPr>
            <w:tcW w:type="dxa" w:w="1305"/>
          </w:tcPr>
          <w:p>
            <w:pPr>
              <w:spacing w:after="0"/>
              <w:jc w:val="right"/>
            </w:pPr>
            <w:r>
              <w:rPr>
                <w:sz w:val="16"/>
              </w:rPr>
              <w:t>0.418% (agriculture)</w:t>
            </w:r>
          </w:p>
        </w:tc>
        <w:tc>
          <w:tcPr>
            <w:tcW w:type="dxa" w:w="1199"/>
          </w:tcPr>
          <w:p>
            <w:pPr>
              <w:spacing w:after="0"/>
              <w:jc w:val="right"/>
            </w:pPr>
          </w:p>
        </w:tc>
        <w:tc>
          <w:tcPr>
            <w:tcW w:type="dxa" w:w="1094"/>
          </w:tcPr>
          <w:p>
            <w:pPr>
              <w:spacing w:after="0"/>
              <w:jc w:val="right"/>
            </w:pPr>
            <w:r>
              <w:rPr>
                <w:sz w:val="16"/>
              </w:rPr>
              <w:t>$0</w:t>
            </w:r>
          </w:p>
        </w:tc>
        <w:tc>
          <w:tcPr>
            <w:tcW w:type="dxa" w:w="1175"/>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$59,226,515,483</w:t>
            </w:r>
          </w:p>
        </w:tc>
        <w:tc>
          <w:tcPr>
            <w:tcW w:type="dxa" w:w="1134"/>
          </w:tcPr>
          <w:p>
            <w:pPr>
              <w:spacing w:after="0"/>
              <w:jc w:val="right"/>
            </w:pPr>
          </w:p>
        </w:tc>
        <w:tc>
          <w:tcPr>
            <w:tcW w:type="dxa" w:w="1043"/>
          </w:tcPr>
          <w:p>
            <w:pPr>
              <w:spacing w:after="0"/>
              <w:jc w:val="right"/>
            </w:pPr>
            <w:r>
              <w:rPr>
                <w:sz w:val="16"/>
              </w:rPr>
              <w:t>185,314</w:t>
            </w:r>
          </w:p>
        </w:tc>
        <w:tc>
          <w:tcPr>
            <w:tcW w:type="dxa" w:w="1126"/>
          </w:tcPr>
          <w:p>
            <w:pPr>
              <w:spacing w:after="0"/>
              <w:jc w:val="right"/>
            </w:pPr>
            <w:r>
              <w:rPr>
                <w:sz w:val="16"/>
              </w:rPr>
              <w:t>$16,883,661</w:t>
            </w:r>
          </w:p>
        </w:tc>
        <w:tc>
          <w:tcPr>
            <w:tcW w:type="dxa" w:w="1126"/>
          </w:tcPr>
          <w:p>
            <w:pPr>
              <w:spacing w:after="0"/>
              <w:jc w:val="right"/>
            </w:pPr>
          </w:p>
        </w:tc>
        <w:tc>
          <w:tcPr>
            <w:tcW w:type="dxa" w:w="1165"/>
          </w:tcPr>
          <w:p>
            <w:pPr>
              <w:spacing w:after="0"/>
              <w:jc w:val="right"/>
            </w:pPr>
            <w:r>
              <w:rPr>
                <w:sz w:val="16"/>
              </w:rPr>
              <w:t>$6,812,825</w:t>
            </w:r>
          </w:p>
        </w:tc>
        <w:tc>
          <w:tcPr>
            <w:tcW w:type="dxa" w:w="1305"/>
          </w:tcPr>
          <w:p>
            <w:pPr>
              <w:spacing w:after="0"/>
              <w:jc w:val="right"/>
            </w:pPr>
            <w:r>
              <w:rPr>
                <w:sz w:val="16"/>
              </w:rPr>
              <w:t>0.0285%</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$34,304,331,808</w:t>
            </w:r>
          </w:p>
        </w:tc>
        <w:tc>
          <w:tcPr>
            <w:tcW w:type="dxa" w:w="1134"/>
          </w:tcPr>
          <w:p>
            <w:pPr>
              <w:spacing w:after="0"/>
              <w:jc w:val="right"/>
            </w:pPr>
            <w:r>
              <w:rPr>
                <w:sz w:val="16"/>
              </w:rPr>
              <w:t>$50,697,555</w:t>
            </w:r>
          </w:p>
        </w:tc>
        <w:tc>
          <w:tcPr>
            <w:tcW w:type="dxa" w:w="1043"/>
          </w:tcPr>
          <w:p>
            <w:pPr>
              <w:spacing w:after="0"/>
              <w:jc w:val="right"/>
            </w:pPr>
            <w:r>
              <w:rPr>
                <w:sz w:val="16"/>
              </w:rPr>
              <w:t>185,280</w:t>
            </w:r>
          </w:p>
        </w:tc>
        <w:tc>
          <w:tcPr>
            <w:tcW w:type="dxa" w:w="1126"/>
          </w:tcPr>
          <w:p>
            <w:pPr>
              <w:spacing w:after="0"/>
              <w:jc w:val="right"/>
            </w:pPr>
            <w:r>
              <w:rPr>
                <w:sz w:val="16"/>
              </w:rPr>
              <w:t>$9,371</w:t>
            </w:r>
          </w:p>
        </w:tc>
        <w:tc>
          <w:tcPr>
            <w:tcW w:type="dxa" w:w="1126"/>
          </w:tcPr>
          <w:p>
            <w:pPr>
              <w:spacing w:after="0"/>
              <w:jc w:val="right"/>
            </w:pPr>
            <w:r>
              <w:rPr>
                <w:sz w:val="16"/>
              </w:rPr>
              <w:t>$5,933</w:t>
            </w:r>
          </w:p>
        </w:tc>
        <w:tc>
          <w:tcPr>
            <w:tcW w:type="dxa" w:w="1165"/>
          </w:tcPr>
          <w:p>
            <w:pPr>
              <w:spacing w:after="0"/>
              <w:jc w:val="right"/>
            </w:pPr>
            <w:r>
              <w:rPr>
                <w:sz w:val="16"/>
              </w:rPr>
              <w:t>$418,911</w:t>
            </w:r>
          </w:p>
        </w:tc>
        <w:tc>
          <w:tcPr>
            <w:tcW w:type="dxa" w:w="1305"/>
          </w:tcPr>
          <w:p>
            <w:pPr>
              <w:spacing w:after="0"/>
              <w:jc w:val="right"/>
            </w:pPr>
            <w:r>
              <w:rPr>
                <w:sz w:val="16"/>
              </w:rPr>
              <w:t>under 0.0001%</w:t>
            </w:r>
          </w:p>
        </w:tc>
        <w:tc>
          <w:tcPr>
            <w:tcW w:type="dxa" w:w="1199"/>
          </w:tcPr>
          <w:p>
            <w:pPr>
              <w:spacing w:after="0"/>
              <w:jc w:val="right"/>
            </w:pPr>
            <w:r>
              <w:rPr>
                <w:sz w:val="16"/>
              </w:rPr>
              <w:t>$0</w:t>
            </w: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$34,304,331,808</w:t>
            </w:r>
          </w:p>
        </w:tc>
        <w:tc>
          <w:tcPr>
            <w:tcW w:type="dxa" w:w="1134"/>
          </w:tcPr>
          <w:p>
            <w:pPr>
              <w:spacing w:after="0"/>
              <w:jc w:val="right"/>
            </w:pPr>
            <w:r>
              <w:rPr>
                <w:sz w:val="16"/>
              </w:rPr>
              <w:t>$50,697,555</w:t>
            </w:r>
          </w:p>
        </w:tc>
        <w:tc>
          <w:tcPr>
            <w:tcW w:type="dxa" w:w="1043"/>
          </w:tcPr>
          <w:p>
            <w:pPr>
              <w:spacing w:after="0"/>
              <w:jc w:val="right"/>
            </w:pPr>
            <w:r>
              <w:rPr>
                <w:sz w:val="16"/>
              </w:rPr>
              <w:t>185,280</w:t>
            </w:r>
          </w:p>
        </w:tc>
        <w:tc>
          <w:tcPr>
            <w:tcW w:type="dxa" w:w="1126"/>
          </w:tcPr>
          <w:p>
            <w:pPr>
              <w:spacing w:after="0"/>
              <w:jc w:val="right"/>
            </w:pPr>
            <w:r>
              <w:rPr>
                <w:sz w:val="16"/>
              </w:rPr>
              <w:t>$501</w:t>
            </w:r>
          </w:p>
        </w:tc>
        <w:tc>
          <w:tcPr>
            <w:tcW w:type="dxa" w:w="1126"/>
          </w:tcPr>
          <w:p>
            <w:pPr>
              <w:spacing w:after="0"/>
              <w:jc w:val="right"/>
            </w:pPr>
            <w:r>
              <w:rPr>
                <w:sz w:val="16"/>
              </w:rPr>
              <w:t>$299</w:t>
            </w:r>
          </w:p>
        </w:tc>
        <w:tc>
          <w:tcPr>
            <w:tcW w:type="dxa" w:w="1165"/>
          </w:tcPr>
          <w:p>
            <w:pPr>
              <w:spacing w:after="0"/>
              <w:jc w:val="right"/>
            </w:pPr>
            <w:r>
              <w:rPr>
                <w:sz w:val="16"/>
              </w:rPr>
              <w:t>$8,186,772</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$34,303,678,856</w:t>
            </w:r>
          </w:p>
        </w:tc>
        <w:tc>
          <w:tcPr>
            <w:tcW w:type="dxa" w:w="1134"/>
          </w:tcPr>
          <w:p>
            <w:pPr>
              <w:spacing w:after="0"/>
              <w:jc w:val="right"/>
            </w:pPr>
            <w:r>
              <w:rPr>
                <w:sz w:val="16"/>
              </w:rPr>
              <w:t>$49,033,464</w:t>
            </w:r>
          </w:p>
        </w:tc>
        <w:tc>
          <w:tcPr>
            <w:tcW w:type="dxa" w:w="1043"/>
          </w:tcPr>
          <w:p>
            <w:pPr>
              <w:spacing w:after="0"/>
              <w:jc w:val="right"/>
            </w:pPr>
            <w:r>
              <w:rPr>
                <w:sz w:val="16"/>
              </w:rPr>
              <w:t>185,274</w:t>
            </w:r>
          </w:p>
        </w:tc>
        <w:tc>
          <w:tcPr>
            <w:tcW w:type="dxa" w:w="1126"/>
          </w:tcPr>
          <w:p>
            <w:pPr>
              <w:spacing w:after="0"/>
              <w:jc w:val="right"/>
            </w:pPr>
            <w:r>
              <w:rPr>
                <w:sz w:val="16"/>
              </w:rPr>
              <w:t>$63,479</w:t>
            </w:r>
          </w:p>
        </w:tc>
        <w:tc>
          <w:tcPr>
            <w:tcW w:type="dxa" w:w="1126"/>
          </w:tcPr>
          <w:p>
            <w:pPr>
              <w:spacing w:after="0"/>
              <w:jc w:val="right"/>
            </w:pPr>
            <w:r>
              <w:rPr>
                <w:sz w:val="16"/>
              </w:rPr>
              <w:t>$13,598</w:t>
            </w:r>
          </w:p>
        </w:tc>
        <w:tc>
          <w:tcPr>
            <w:tcW w:type="dxa" w:w="1165"/>
          </w:tcPr>
          <w:p>
            <w:pPr>
              <w:spacing w:after="0"/>
              <w:jc w:val="right"/>
            </w:pPr>
            <w:r>
              <w:rPr>
                <w:sz w:val="16"/>
              </w:rPr>
              <w:t>$2,881</w:t>
            </w:r>
          </w:p>
        </w:tc>
        <w:tc>
          <w:tcPr>
            <w:tcW w:type="dxa" w:w="1305"/>
          </w:tcPr>
          <w:p>
            <w:pPr>
              <w:spacing w:after="0"/>
              <w:jc w:val="right"/>
            </w:pPr>
            <w:r>
              <w:rPr>
                <w:sz w:val="16"/>
              </w:rPr>
              <w:t>0.000185%</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$34,304,233,436</w:t>
            </w:r>
          </w:p>
        </w:tc>
        <w:tc>
          <w:tcPr>
            <w:tcW w:type="dxa" w:w="1134"/>
          </w:tcPr>
          <w:p>
            <w:pPr>
              <w:spacing w:after="0"/>
              <w:jc w:val="right"/>
            </w:pPr>
          </w:p>
        </w:tc>
        <w:tc>
          <w:tcPr>
            <w:tcW w:type="dxa" w:w="1043"/>
          </w:tcPr>
          <w:p>
            <w:pPr>
              <w:spacing w:after="0"/>
              <w:jc w:val="right"/>
            </w:pPr>
            <w:r>
              <w:rPr>
                <w:sz w:val="16"/>
              </w:rPr>
              <w:t>185,279</w:t>
            </w:r>
          </w:p>
        </w:tc>
        <w:tc>
          <w:tcPr>
            <w:tcW w:type="dxa" w:w="1126"/>
          </w:tcPr>
          <w:p>
            <w:pPr>
              <w:spacing w:after="0"/>
              <w:jc w:val="right"/>
            </w:pPr>
            <w:r>
              <w:rPr>
                <w:sz w:val="16"/>
              </w:rPr>
              <w:t>$31,260</w:t>
            </w:r>
          </w:p>
        </w:tc>
        <w:tc>
          <w:tcPr>
            <w:tcW w:type="dxa" w:w="1126"/>
          </w:tcPr>
          <w:p>
            <w:pPr>
              <w:spacing w:after="0"/>
              <w:jc w:val="right"/>
            </w:pPr>
          </w:p>
        </w:tc>
        <w:tc>
          <w:tcPr>
            <w:tcW w:type="dxa" w:w="1165"/>
          </w:tcPr>
          <w:p>
            <w:pPr>
              <w:spacing w:after="0"/>
              <w:jc w:val="right"/>
            </w:pPr>
            <w:r>
              <w:rPr>
                <w:sz w:val="16"/>
              </w:rPr>
              <w:t>$244,753</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$34,278,062,409</w:t>
            </w:r>
          </w:p>
        </w:tc>
        <w:tc>
          <w:tcPr>
            <w:tcW w:type="dxa" w:w="1134"/>
          </w:tcPr>
          <w:p>
            <w:pPr>
              <w:spacing w:after="0"/>
              <w:jc w:val="right"/>
            </w:pPr>
            <w:r>
              <w:rPr>
                <w:sz w:val="16"/>
              </w:rPr>
              <w:t>$15,684,947</w:t>
            </w:r>
          </w:p>
        </w:tc>
        <w:tc>
          <w:tcPr>
            <w:tcW w:type="dxa" w:w="1043"/>
          </w:tcPr>
          <w:p>
            <w:pPr>
              <w:spacing w:after="0"/>
              <w:jc w:val="right"/>
            </w:pPr>
            <w:r>
              <w:rPr>
                <w:sz w:val="16"/>
              </w:rPr>
              <w:t>4,956</w:t>
            </w:r>
          </w:p>
        </w:tc>
        <w:tc>
          <w:tcPr>
            <w:tcW w:type="dxa" w:w="1126"/>
          </w:tcPr>
          <w:p>
            <w:pPr>
              <w:spacing w:after="0"/>
              <w:jc w:val="right"/>
            </w:pPr>
            <w:r>
              <w:rPr>
                <w:sz w:val="16"/>
              </w:rPr>
              <w:t>$20,501,261</w:t>
            </w:r>
          </w:p>
        </w:tc>
        <w:tc>
          <w:tcPr>
            <w:tcW w:type="dxa" w:w="1126"/>
          </w:tcPr>
          <w:p>
            <w:pPr>
              <w:spacing w:after="0"/>
              <w:jc w:val="right"/>
            </w:pPr>
            <w:r>
              <w:rPr>
                <w:sz w:val="16"/>
              </w:rPr>
              <w:t>$48,782</w:t>
            </w:r>
          </w:p>
        </w:tc>
        <w:tc>
          <w:tcPr>
            <w:tcW w:type="dxa" w:w="1165"/>
          </w:tcPr>
          <w:p>
            <w:pPr>
              <w:spacing w:after="0"/>
              <w:jc w:val="right"/>
            </w:pPr>
            <w:r>
              <w:rPr>
                <w:sz w:val="16"/>
              </w:rPr>
              <w:t>$1,252,492</w:t>
            </w:r>
          </w:p>
        </w:tc>
        <w:tc>
          <w:tcPr>
            <w:tcW w:type="dxa" w:w="1305"/>
          </w:tcPr>
          <w:p>
            <w:pPr>
              <w:spacing w:after="0"/>
              <w:jc w:val="right"/>
            </w:pPr>
            <w:r>
              <w:rPr>
                <w:sz w:val="16"/>
              </w:rPr>
              <w:t>n/a (see note)</w:t>
            </w:r>
          </w:p>
        </w:tc>
        <w:tc>
          <w:tcPr>
            <w:tcW w:type="dxa" w:w="1199"/>
          </w:tcPr>
          <w:p>
            <w:pPr>
              <w:spacing w:after="0"/>
              <w:jc w:val="right"/>
            </w:pPr>
            <w:r>
              <w:rPr>
                <w:sz w:val="16"/>
              </w:rPr>
              <w:t>$10,000</w:t>
            </w:r>
          </w:p>
        </w:tc>
        <w:tc>
          <w:tcPr>
            <w:tcW w:type="dxa" w:w="1094"/>
          </w:tcPr>
          <w:p>
            <w:pPr>
              <w:spacing w:after="0"/>
              <w:jc w:val="right"/>
            </w:pPr>
          </w:p>
        </w:tc>
        <w:tc>
          <w:tcPr>
            <w:tcW w:type="dxa" w:w="1175"/>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$359,424,042</w:t>
            </w:r>
          </w:p>
        </w:tc>
        <w:tc>
          <w:tcPr>
            <w:tcW w:type="dxa" w:w="1134"/>
          </w:tcPr>
          <w:p>
            <w:pPr>
              <w:spacing w:after="0"/>
              <w:jc w:val="right"/>
            </w:pPr>
          </w:p>
        </w:tc>
        <w:tc>
          <w:tcPr>
            <w:tcW w:type="dxa" w:w="1043"/>
          </w:tcPr>
          <w:p>
            <w:pPr>
              <w:spacing w:after="0"/>
              <w:jc w:val="right"/>
            </w:pPr>
            <w:r>
              <w:rPr>
                <w:sz w:val="16"/>
              </w:rPr>
              <w:t>2,051</w:t>
            </w:r>
          </w:p>
        </w:tc>
        <w:tc>
          <w:tcPr>
            <w:tcW w:type="dxa" w:w="1126"/>
          </w:tcPr>
          <w:p>
            <w:pPr>
              <w:spacing w:after="0"/>
              <w:jc w:val="right"/>
            </w:pPr>
            <w:r>
              <w:rPr>
                <w:sz w:val="16"/>
              </w:rPr>
              <w:t>$11,413</w:t>
            </w:r>
          </w:p>
        </w:tc>
        <w:tc>
          <w:tcPr>
            <w:tcW w:type="dxa" w:w="1126"/>
          </w:tcPr>
          <w:p>
            <w:pPr>
              <w:spacing w:after="0"/>
              <w:jc w:val="right"/>
            </w:pPr>
          </w:p>
        </w:tc>
        <w:tc>
          <w:tcPr>
            <w:tcW w:type="dxa" w:w="1165"/>
          </w:tcPr>
          <w:p>
            <w:pPr>
              <w:spacing w:after="0"/>
              <w:jc w:val="right"/>
            </w:pPr>
            <w:r>
              <w:rPr>
                <w:sz w:val="16"/>
              </w:rPr>
              <w:t>$270</w:t>
            </w:r>
          </w:p>
        </w:tc>
        <w:tc>
          <w:tcPr>
            <w:tcW w:type="dxa" w:w="1305"/>
          </w:tcPr>
          <w:p>
            <w:pPr>
              <w:spacing w:after="0"/>
              <w:jc w:val="right"/>
            </w:pPr>
            <w:r>
              <w:rPr>
                <w:sz w:val="16"/>
              </w:rPr>
              <w:t>0.00318%</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$34,304,331,808</w:t>
            </w:r>
          </w:p>
        </w:tc>
        <w:tc>
          <w:tcPr>
            <w:tcW w:type="dxa" w:w="1134"/>
          </w:tcPr>
          <w:p>
            <w:pPr>
              <w:spacing w:after="0"/>
              <w:jc w:val="right"/>
            </w:pPr>
          </w:p>
        </w:tc>
        <w:tc>
          <w:tcPr>
            <w:tcW w:type="dxa" w:w="1043"/>
          </w:tcPr>
          <w:p>
            <w:pPr>
              <w:spacing w:after="0"/>
              <w:jc w:val="right"/>
            </w:pPr>
            <w:r>
              <w:rPr>
                <w:sz w:val="16"/>
              </w:rPr>
              <w:t>185,280</w:t>
            </w:r>
          </w:p>
        </w:tc>
        <w:tc>
          <w:tcPr>
            <w:tcW w:type="dxa" w:w="1126"/>
          </w:tcPr>
          <w:p>
            <w:pPr>
              <w:spacing w:after="0"/>
              <w:jc w:val="right"/>
            </w:pPr>
            <w:r>
              <w:rPr>
                <w:sz w:val="16"/>
              </w:rPr>
              <w:t>$58,985</w:t>
            </w:r>
          </w:p>
        </w:tc>
        <w:tc>
          <w:tcPr>
            <w:tcW w:type="dxa" w:w="1126"/>
          </w:tcPr>
          <w:p>
            <w:pPr>
              <w:spacing w:after="0"/>
              <w:jc w:val="right"/>
            </w:pPr>
          </w:p>
        </w:tc>
        <w:tc>
          <w:tcPr>
            <w:tcW w:type="dxa" w:w="1165"/>
          </w:tcPr>
          <w:p>
            <w:pPr>
              <w:spacing w:after="0"/>
              <w:jc w:val="right"/>
            </w:pPr>
            <w:r>
              <w:rPr>
                <w:sz w:val="16"/>
              </w:rPr>
              <w:t>$1,298,690</w:t>
            </w:r>
          </w:p>
        </w:tc>
        <w:tc>
          <w:tcPr>
            <w:tcW w:type="dxa" w:w="1305"/>
          </w:tcPr>
          <w:p>
            <w:pPr>
              <w:spacing w:after="0"/>
              <w:jc w:val="right"/>
            </w:pPr>
            <w:r>
              <w:rPr>
                <w:sz w:val="16"/>
              </w:rPr>
              <w:t>0.000172%</w:t>
            </w:r>
          </w:p>
        </w:tc>
        <w:tc>
          <w:tcPr>
            <w:tcW w:type="dxa" w:w="1199"/>
          </w:tcPr>
          <w:p>
            <w:pPr>
              <w:spacing w:after="0"/>
              <w:jc w:val="right"/>
            </w:pPr>
            <w:r>
              <w:rPr>
                <w:sz w:val="16"/>
              </w:rPr>
              <w:t>$10,000</w:t>
            </w: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$34,304,331,808</w:t>
            </w:r>
          </w:p>
        </w:tc>
        <w:tc>
          <w:tcPr>
            <w:tcW w:type="dxa" w:w="1134"/>
          </w:tcPr>
          <w:p>
            <w:pPr>
              <w:spacing w:after="0"/>
              <w:jc w:val="right"/>
            </w:pPr>
            <w:r>
              <w:rPr>
                <w:sz w:val="16"/>
              </w:rPr>
              <w:t>$50,697,555</w:t>
            </w:r>
          </w:p>
        </w:tc>
        <w:tc>
          <w:tcPr>
            <w:tcW w:type="dxa" w:w="1043"/>
          </w:tcPr>
          <w:p>
            <w:pPr>
              <w:spacing w:after="0"/>
              <w:jc w:val="right"/>
            </w:pPr>
            <w:r>
              <w:rPr>
                <w:sz w:val="16"/>
              </w:rPr>
              <w:t>185,280</w:t>
            </w:r>
          </w:p>
        </w:tc>
        <w:tc>
          <w:tcPr>
            <w:tcW w:type="dxa" w:w="1126"/>
          </w:tcPr>
          <w:p>
            <w:pPr>
              <w:spacing w:after="0"/>
              <w:jc w:val="right"/>
            </w:pPr>
            <w:r>
              <w:rPr>
                <w:sz w:val="16"/>
              </w:rPr>
              <w:t>$476,296</w:t>
            </w:r>
          </w:p>
        </w:tc>
        <w:tc>
          <w:tcPr>
            <w:tcW w:type="dxa" w:w="1126"/>
          </w:tcPr>
          <w:p>
            <w:pPr>
              <w:spacing w:after="0"/>
              <w:jc w:val="right"/>
            </w:pPr>
            <w:r>
              <w:rPr>
                <w:sz w:val="16"/>
              </w:rPr>
              <w:t>$57</w:t>
            </w:r>
          </w:p>
        </w:tc>
        <w:tc>
          <w:tcPr>
            <w:tcW w:type="dxa" w:w="1165"/>
          </w:tcPr>
          <w:p>
            <w:pPr>
              <w:spacing w:after="0"/>
              <w:jc w:val="right"/>
            </w:pPr>
            <w:r>
              <w:rPr>
                <w:sz w:val="16"/>
              </w:rPr>
              <w:t>$802,382</w:t>
            </w:r>
          </w:p>
        </w:tc>
        <w:tc>
          <w:tcPr>
            <w:tcW w:type="dxa" w:w="1305"/>
          </w:tcPr>
          <w:p>
            <w:pPr>
              <w:spacing w:after="0"/>
              <w:jc w:val="right"/>
            </w:pPr>
            <w:r>
              <w:rPr>
                <w:sz w:val="16"/>
              </w:rPr>
              <w:t>0.00139%</w:t>
            </w:r>
          </w:p>
        </w:tc>
        <w:tc>
          <w:tcPr>
            <w:tcW w:type="dxa" w:w="1199"/>
          </w:tcPr>
          <w:p>
            <w:pPr>
              <w:spacing w:after="0"/>
              <w:jc w:val="right"/>
            </w:pPr>
            <w:r>
              <w:rPr>
                <w:sz w:val="16"/>
              </w:rPr>
              <w:t>$286,000</w:t>
            </w:r>
          </w:p>
        </w:tc>
        <w:tc>
          <w:tcPr>
            <w:tcW w:type="dxa" w:w="1094"/>
          </w:tcPr>
          <w:p>
            <w:pPr>
              <w:spacing w:after="0"/>
              <w:jc w:val="right"/>
            </w:pPr>
            <w:r>
              <w:rPr>
                <w:sz w:val="16"/>
              </w:rPr>
              <w:t>$17,000</w:t>
            </w:r>
          </w:p>
        </w:tc>
        <w:tc>
          <w:tcPr>
            <w:tcW w:type="dxa" w:w="1175"/>
          </w:tcPr>
          <w:p>
            <w:pPr>
              <w:spacing w:after="0"/>
              <w:jc w:val="right"/>
            </w:pPr>
          </w:p>
        </w:tc>
        <w:tc>
          <w:tcPr>
            <w:tcW w:type="dxa" w:w="1226"/>
          </w:tcPr>
          <w:p>
            <w:pPr>
              <w:spacing w:after="0"/>
              <w:jc w:val="left"/>
            </w:pPr>
            <w:r>
              <w:rPr>
                <w:sz w:val="16"/>
              </w:rPr>
              <w:t>Storm Events damage since the plan includes 1 zone-level High Wind record ($2,000) and 1 zone-level Strong Wind record ($15,000), event types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$34,304,331,808</w:t>
            </w:r>
          </w:p>
        </w:tc>
        <w:tc>
          <w:tcPr>
            <w:tcW w:type="dxa" w:w="1134"/>
          </w:tcPr>
          <w:p>
            <w:pPr>
              <w:spacing w:after="0"/>
              <w:jc w:val="right"/>
            </w:pPr>
            <w:r>
              <w:rPr>
                <w:sz w:val="16"/>
              </w:rPr>
              <w:t>$50,697,555</w:t>
            </w:r>
          </w:p>
        </w:tc>
        <w:tc>
          <w:tcPr>
            <w:tcW w:type="dxa" w:w="1043"/>
          </w:tcPr>
          <w:p>
            <w:pPr>
              <w:spacing w:after="0"/>
              <w:jc w:val="right"/>
            </w:pPr>
            <w:r>
              <w:rPr>
                <w:sz w:val="16"/>
              </w:rPr>
              <w:t>185,280</w:t>
            </w:r>
          </w:p>
        </w:tc>
        <w:tc>
          <w:tcPr>
            <w:tcW w:type="dxa" w:w="1126"/>
          </w:tcPr>
          <w:p>
            <w:pPr>
              <w:spacing w:after="0"/>
              <w:jc w:val="right"/>
            </w:pPr>
            <w:r>
              <w:rPr>
                <w:sz w:val="16"/>
              </w:rPr>
              <w:t>$7,005,454</w:t>
            </w:r>
          </w:p>
        </w:tc>
        <w:tc>
          <w:tcPr>
            <w:tcW w:type="dxa" w:w="1126"/>
          </w:tcPr>
          <w:p>
            <w:pPr>
              <w:spacing w:after="0"/>
              <w:jc w:val="right"/>
            </w:pPr>
            <w:r>
              <w:rPr>
                <w:sz w:val="16"/>
              </w:rPr>
              <w:t>$1,845</w:t>
            </w:r>
          </w:p>
        </w:tc>
        <w:tc>
          <w:tcPr>
            <w:tcW w:type="dxa" w:w="1165"/>
          </w:tcPr>
          <w:p>
            <w:pPr>
              <w:spacing w:after="0"/>
              <w:jc w:val="right"/>
            </w:pPr>
            <w:r>
              <w:rPr>
                <w:sz w:val="16"/>
              </w:rPr>
              <w:t>$12,457,678</w:t>
            </w:r>
          </w:p>
        </w:tc>
        <w:tc>
          <w:tcPr>
            <w:tcW w:type="dxa" w:w="1305"/>
          </w:tcPr>
          <w:p>
            <w:pPr>
              <w:spacing w:after="0"/>
              <w:jc w:val="right"/>
            </w:pPr>
            <w:r>
              <w:rPr>
                <w:sz w:val="16"/>
              </w:rPr>
              <w:t>0.0204%</w:t>
            </w:r>
          </w:p>
        </w:tc>
        <w:tc>
          <w:tcPr>
            <w:tcW w:type="dxa" w:w="1199"/>
          </w:tcPr>
          <w:p>
            <w:pPr>
              <w:spacing w:after="0"/>
              <w:jc w:val="right"/>
            </w:pPr>
            <w:r>
              <w:rPr>
                <w:sz w:val="16"/>
              </w:rPr>
              <w:t>$2,825,000</w:t>
            </w: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4"/>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$1,236,159,926</w:t>
            </w:r>
          </w:p>
        </w:tc>
        <w:tc>
          <w:tcPr>
            <w:tcW w:type="dxa" w:w="1134"/>
          </w:tcPr>
          <w:p>
            <w:pPr>
              <w:spacing w:after="0"/>
              <w:jc w:val="right"/>
            </w:pPr>
            <w:r>
              <w:rPr>
                <w:sz w:val="16"/>
              </w:rPr>
              <w:t>$8,446,555</w:t>
            </w:r>
          </w:p>
        </w:tc>
        <w:tc>
          <w:tcPr>
            <w:tcW w:type="dxa" w:w="1043"/>
          </w:tcPr>
          <w:p>
            <w:pPr>
              <w:spacing w:after="0"/>
              <w:jc w:val="right"/>
            </w:pPr>
            <w:r>
              <w:rPr>
                <w:sz w:val="16"/>
              </w:rPr>
              <w:t>25,806</w:t>
            </w:r>
          </w:p>
        </w:tc>
        <w:tc>
          <w:tcPr>
            <w:tcW w:type="dxa" w:w="1126"/>
          </w:tcPr>
          <w:p>
            <w:pPr>
              <w:spacing w:after="0"/>
              <w:jc w:val="right"/>
            </w:pPr>
            <w:r>
              <w:rPr>
                <w:sz w:val="16"/>
              </w:rPr>
              <w:t>$117,401</w:t>
            </w:r>
          </w:p>
        </w:tc>
        <w:tc>
          <w:tcPr>
            <w:tcW w:type="dxa" w:w="1126"/>
          </w:tcPr>
          <w:p>
            <w:pPr>
              <w:spacing w:after="0"/>
              <w:jc w:val="right"/>
            </w:pPr>
            <w:r>
              <w:rPr>
                <w:sz w:val="16"/>
              </w:rPr>
              <w:t>$79</w:t>
            </w:r>
          </w:p>
        </w:tc>
        <w:tc>
          <w:tcPr>
            <w:tcW w:type="dxa" w:w="1165"/>
          </w:tcPr>
          <w:p>
            <w:pPr>
              <w:spacing w:after="0"/>
              <w:jc w:val="right"/>
            </w:pPr>
            <w:r>
              <w:rPr>
                <w:sz w:val="16"/>
              </w:rPr>
              <w:t>$46,668</w:t>
            </w:r>
          </w:p>
        </w:tc>
        <w:tc>
          <w:tcPr>
            <w:tcW w:type="dxa" w:w="1305"/>
          </w:tcPr>
          <w:p>
            <w:pPr>
              <w:spacing w:after="0"/>
              <w:jc w:val="right"/>
            </w:pPr>
            <w:r>
              <w:rPr>
                <w:sz w:val="16"/>
              </w:rPr>
              <w:t>0.0095%</w:t>
            </w:r>
          </w:p>
        </w:tc>
        <w:tc>
          <w:tcPr>
            <w:tcW w:type="dxa" w:w="1199"/>
          </w:tcPr>
          <w:p>
            <w:pPr>
              <w:spacing w:after="0"/>
              <w:jc w:val="right"/>
            </w:pPr>
          </w:p>
        </w:tc>
        <w:tc>
          <w:tcPr>
            <w:tcW w:type="dxa" w:w="1094"/>
          </w:tcPr>
          <w:p>
            <w:pPr>
              <w:spacing w:after="0"/>
              <w:jc w:val="right"/>
            </w:pPr>
          </w:p>
        </w:tc>
        <w:tc>
          <w:tcPr>
            <w:tcW w:type="dxa" w:w="1175"/>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$34,304,331,808</w:t>
            </w:r>
          </w:p>
        </w:tc>
        <w:tc>
          <w:tcPr>
            <w:tcW w:type="dxa" w:w="1134"/>
          </w:tcPr>
          <w:p>
            <w:pPr>
              <w:spacing w:after="0"/>
              <w:jc w:val="right"/>
            </w:pPr>
            <w:r>
              <w:rPr>
                <w:sz w:val="16"/>
              </w:rPr>
              <w:t>$50,697,555</w:t>
            </w:r>
          </w:p>
        </w:tc>
        <w:tc>
          <w:tcPr>
            <w:tcW w:type="dxa" w:w="1043"/>
          </w:tcPr>
          <w:p>
            <w:pPr>
              <w:spacing w:after="0"/>
              <w:jc w:val="right"/>
            </w:pPr>
            <w:r>
              <w:rPr>
                <w:sz w:val="16"/>
              </w:rPr>
              <w:t>185,280</w:t>
            </w:r>
          </w:p>
        </w:tc>
        <w:tc>
          <w:tcPr>
            <w:tcW w:type="dxa" w:w="1126"/>
          </w:tcPr>
          <w:p>
            <w:pPr>
              <w:spacing w:after="0"/>
              <w:jc w:val="right"/>
            </w:pPr>
            <w:r>
              <w:rPr>
                <w:sz w:val="16"/>
              </w:rPr>
              <w:t>$42,230</w:t>
            </w:r>
          </w:p>
        </w:tc>
        <w:tc>
          <w:tcPr>
            <w:tcW w:type="dxa" w:w="1126"/>
          </w:tcPr>
          <w:p>
            <w:pPr>
              <w:spacing w:after="0"/>
              <w:jc w:val="right"/>
            </w:pPr>
            <w:r>
              <w:rPr>
                <w:sz w:val="16"/>
              </w:rPr>
              <w:t>under $1</w:t>
            </w:r>
          </w:p>
        </w:tc>
        <w:tc>
          <w:tcPr>
            <w:tcW w:type="dxa" w:w="1165"/>
          </w:tcPr>
          <w:p>
            <w:pPr>
              <w:spacing w:after="0"/>
              <w:jc w:val="right"/>
            </w:pPr>
            <w:r>
              <w:rPr>
                <w:sz w:val="16"/>
              </w:rPr>
              <w:t>$14,920</w:t>
            </w:r>
          </w:p>
        </w:tc>
        <w:tc>
          <w:tcPr>
            <w:tcW w:type="dxa" w:w="1305"/>
          </w:tcPr>
          <w:p>
            <w:pPr>
              <w:spacing w:after="0"/>
              <w:jc w:val="right"/>
            </w:pPr>
            <w:r>
              <w:rPr>
                <w:sz w:val="16"/>
              </w:rPr>
              <w:t>0.000123%</w:t>
            </w:r>
          </w:p>
        </w:tc>
        <w:tc>
          <w:tcPr>
            <w:tcW w:type="dxa" w:w="1199"/>
          </w:tcPr>
          <w:p>
            <w:pPr>
              <w:spacing w:after="0"/>
              <w:jc w:val="right"/>
            </w:pPr>
          </w:p>
        </w:tc>
        <w:tc>
          <w:tcPr>
            <w:tcW w:type="dxa" w:w="1094"/>
          </w:tcPr>
          <w:p>
            <w:pPr>
              <w:spacing w:after="0"/>
              <w:jc w:val="right"/>
            </w:pPr>
            <w:r>
              <w:rPr>
                <w:sz w:val="16"/>
              </w:rPr>
              <w:t>$300,000</w:t>
            </w:r>
          </w:p>
        </w:tc>
        <w:tc>
          <w:tcPr>
            <w:tcW w:type="dxa" w:w="1175"/>
          </w:tcPr>
          <w:p>
            <w:pPr>
              <w:spacing w:after="0"/>
              <w:jc w:val="right"/>
            </w:pPr>
            <w:r>
              <w:rPr>
                <w:sz w:val="16"/>
              </w:rPr>
              <w:t>$542,274.11</w:t>
            </w:r>
          </w:p>
        </w:tc>
        <w:tc>
          <w:tcPr>
            <w:tcW w:type="dxa" w:w="1226"/>
          </w:tcPr>
          <w:p>
            <w:pPr>
              <w:spacing w:after="0"/>
              <w:jc w:val="left"/>
            </w:pPr>
          </w:p>
        </w:tc>
      </w:tr>
    </w:tbl>
    <w:p>
      <w:pPr>
        <w:spacing w:after="40" w:before="60"/>
      </w:pPr>
      <w:r>
        <w:rPr>
          <w:sz w:val="15"/>
        </w:rPr>
        <w:t>Totals since 2022-04-13 (Storm Events through 2026-06-30): 82 county-coded records, 82 with a damage value recorded (including $0), $3,131,000; 100 zone-level records, 100 with a damage value recorded (including $0), $367,000 reported for the zone; Public Assistance on counted declarations $542,274.11 (2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185,280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$34,304,331,808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$50,697,555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$45,494,406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$40,426,292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4</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2</w:t>
            </w:r>
          </w:p>
        </w:tc>
        <w:tc>
          <w:tcPr>
            <w:tcW w:type="dxa" w:w="1572"/>
          </w:tcPr>
          <w:p>
            <w:pPr>
              <w:spacing w:after="0"/>
              <w:jc w:val="right"/>
            </w:pPr>
            <w:r>
              <w:rPr>
                <w:sz w:val="16"/>
              </w:rPr>
              <w:t>4</w:t>
            </w:r>
          </w:p>
        </w:tc>
        <w:tc>
          <w:tcPr>
            <w:tcW w:type="dxa" w:w="1572"/>
          </w:tcPr>
          <w:p>
            <w:pPr>
              <w:spacing w:after="0"/>
              <w:jc w:val="right"/>
            </w:pPr>
            <w:r>
              <w:rPr>
                <w:sz w:val="16"/>
              </w:rPr>
              <w:t>45</w:t>
            </w:r>
          </w:p>
        </w:tc>
        <w:tc>
          <w:tcPr>
            <w:tcW w:type="dxa" w:w="1572"/>
          </w:tcPr>
          <w:p>
            <w:pPr>
              <w:spacing w:after="0"/>
              <w:jc w:val="right"/>
            </w:pPr>
            <w:r>
              <w:rPr>
                <w:sz w:val="16"/>
              </w:rPr>
              <w:t>4</w:t>
            </w:r>
          </w:p>
        </w:tc>
        <w:tc>
          <w:tcPr>
            <w:tcW w:type="dxa" w:w="1572"/>
          </w:tcPr>
          <w:p>
            <w:pPr>
              <w:spacing w:after="0"/>
              <w:jc w:val="right"/>
            </w:pPr>
            <w:r>
              <w:rPr>
                <w:sz w:val="16"/>
              </w:rPr>
              <w:t>45</w:t>
            </w:r>
          </w:p>
        </w:tc>
        <w:tc>
          <w:tcPr>
            <w:tcW w:type="dxa" w:w="1572"/>
          </w:tcPr>
          <w:p>
            <w:pPr>
              <w:spacing w:after="0"/>
              <w:jc w:val="right"/>
            </w:pPr>
            <w:r>
              <w:rPr>
                <w:sz w:val="16"/>
              </w:rPr>
              <w:t>0</w:t>
            </w:r>
          </w:p>
        </w:tc>
        <w:tc>
          <w:tcPr>
            <w:tcW w:type="dxa" w:w="1749"/>
          </w:tcPr>
          <w:p>
            <w:pPr>
              <w:spacing w:after="0"/>
              <w:jc w:val="right"/>
            </w:pPr>
            <w:r>
              <w:rPr>
                <w:sz w:val="16"/>
              </w:rPr>
              <w:t>11</w:t>
            </w:r>
          </w:p>
        </w:tc>
      </w:tr>
      <w:tr>
        <w:trPr>
          <w:cantSplit/>
        </w:trPr>
        <w:tc>
          <w:tcPr>
            <w:tcW w:type="dxa" w:w="2934"/>
          </w:tcPr>
          <w:p>
            <w:pPr>
              <w:spacing w:after="0"/>
              <w:jc w:val="left"/>
            </w:pPr>
            <w:r>
              <w:rPr>
                <w:sz w:val="16"/>
              </w:rPr>
              <w:t>DE SOTO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11</w:t>
            </w:r>
          </w:p>
        </w:tc>
        <w:tc>
          <w:tcPr>
            <w:tcW w:type="dxa" w:w="1572"/>
          </w:tcPr>
          <w:p>
            <w:pPr>
              <w:spacing w:after="0"/>
              <w:jc w:val="right"/>
            </w:pPr>
            <w:r>
              <w:rPr>
                <w:sz w:val="16"/>
              </w:rPr>
              <w:t>0</w:t>
            </w:r>
          </w:p>
        </w:tc>
        <w:tc>
          <w:tcPr>
            <w:tcW w:type="dxa" w:w="1572"/>
          </w:tcPr>
          <w:p>
            <w:pPr>
              <w:spacing w:after="0"/>
              <w:jc w:val="right"/>
            </w:pPr>
            <w:r>
              <w:rPr>
                <w:sz w:val="16"/>
              </w:rPr>
              <w:t>11</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HORN LAKE, CITY OF</w:t>
            </w:r>
          </w:p>
        </w:tc>
        <w:tc>
          <w:tcPr>
            <w:tcW w:type="dxa" w:w="1572"/>
          </w:tcPr>
          <w:p>
            <w:pPr>
              <w:spacing w:after="0"/>
              <w:jc w:val="right"/>
            </w:pPr>
            <w:r>
              <w:rPr>
                <w:sz w:val="16"/>
              </w:rPr>
              <w:t>1</w:t>
            </w:r>
          </w:p>
        </w:tc>
        <w:tc>
          <w:tcPr>
            <w:tcW w:type="dxa" w:w="1572"/>
          </w:tcPr>
          <w:p>
            <w:pPr>
              <w:spacing w:after="0"/>
              <w:jc w:val="right"/>
            </w:pPr>
            <w:r>
              <w:rPr>
                <w:sz w:val="16"/>
              </w:rPr>
              <w:t>3</w:t>
            </w:r>
          </w:p>
        </w:tc>
        <w:tc>
          <w:tcPr>
            <w:tcW w:type="dxa" w:w="1572"/>
          </w:tcPr>
          <w:p>
            <w:pPr>
              <w:spacing w:after="0"/>
              <w:jc w:val="right"/>
            </w:pPr>
            <w:r>
              <w:rPr>
                <w:sz w:val="16"/>
              </w:rPr>
              <w:t>13</w:t>
            </w:r>
          </w:p>
        </w:tc>
        <w:tc>
          <w:tcPr>
            <w:tcW w:type="dxa" w:w="1572"/>
          </w:tcPr>
          <w:p>
            <w:pPr>
              <w:spacing w:after="0"/>
              <w:jc w:val="right"/>
            </w:pPr>
            <w:r>
              <w:rPr>
                <w:sz w:val="16"/>
              </w:rPr>
              <w:t>3</w:t>
            </w:r>
          </w:p>
        </w:tc>
        <w:tc>
          <w:tcPr>
            <w:tcW w:type="dxa" w:w="1572"/>
          </w:tcPr>
          <w:p>
            <w:pPr>
              <w:spacing w:after="0"/>
              <w:jc w:val="right"/>
            </w:pPr>
            <w:r>
              <w:rPr>
                <w:sz w:val="16"/>
              </w:rPr>
              <w:t>13</w:t>
            </w:r>
          </w:p>
        </w:tc>
        <w:tc>
          <w:tcPr>
            <w:tcW w:type="dxa" w:w="1572"/>
          </w:tcPr>
          <w:p>
            <w:pPr>
              <w:spacing w:after="0"/>
              <w:jc w:val="right"/>
            </w:pPr>
            <w:r>
              <w:rPr>
                <w:sz w:val="16"/>
              </w:rPr>
              <w:t>0</w:t>
            </w:r>
          </w:p>
        </w:tc>
        <w:tc>
          <w:tcPr>
            <w:tcW w:type="dxa" w:w="1749"/>
          </w:tcPr>
          <w:p>
            <w:pPr>
              <w:spacing w:after="0"/>
              <w:jc w:val="right"/>
            </w:pPr>
            <w:r>
              <w:rPr>
                <w:sz w:val="16"/>
              </w:rPr>
              <w:t>4</w:t>
            </w:r>
          </w:p>
        </w:tc>
      </w:tr>
      <w:tr>
        <w:trPr>
          <w:cantSplit/>
        </w:trPr>
        <w:tc>
          <w:tcPr>
            <w:tcW w:type="dxa" w:w="2934"/>
          </w:tcPr>
          <w:p>
            <w:pPr>
              <w:spacing w:after="0"/>
              <w:jc w:val="left"/>
            </w:pPr>
            <w:r>
              <w:rPr>
                <w:sz w:val="16"/>
              </w:rPr>
              <w:t>OLIVE BRANCH,CITY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4</w:t>
            </w:r>
          </w:p>
        </w:tc>
      </w:tr>
      <w:tr>
        <w:trPr>
          <w:cantSplit/>
        </w:trPr>
        <w:tc>
          <w:tcPr>
            <w:tcW w:type="dxa" w:w="2934"/>
          </w:tcPr>
          <w:p>
            <w:pPr>
              <w:spacing w:after="0"/>
              <w:jc w:val="left"/>
            </w:pPr>
            <w:r>
              <w:rPr>
                <w:sz w:val="16"/>
              </w:rPr>
              <w:t>SOUTHAVEN, CITY OF</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16</w:t>
            </w:r>
          </w:p>
        </w:tc>
        <w:tc>
          <w:tcPr>
            <w:tcW w:type="dxa" w:w="1572"/>
          </w:tcPr>
          <w:p>
            <w:pPr>
              <w:spacing w:after="0"/>
              <w:jc w:val="right"/>
            </w:pPr>
            <w:r>
              <w:rPr>
                <w:sz w:val="16"/>
              </w:rPr>
              <w:t>1</w:t>
            </w:r>
          </w:p>
        </w:tc>
        <w:tc>
          <w:tcPr>
            <w:tcW w:type="dxa" w:w="1572"/>
          </w:tcPr>
          <w:p>
            <w:pPr>
              <w:spacing w:after="0"/>
              <w:jc w:val="right"/>
            </w:pPr>
            <w:r>
              <w:rPr>
                <w:sz w:val="16"/>
              </w:rPr>
              <w:t>16</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DeSoto County (unincorporated area)</w:t>
            </w:r>
          </w:p>
        </w:tc>
        <w:tc>
          <w:tcPr>
            <w:tcW w:type="dxa" w:w="1499"/>
          </w:tcPr>
          <w:p>
            <w:pPr>
              <w:spacing w:after="0"/>
              <w:jc w:val="left"/>
            </w:pPr>
            <w:r>
              <w:rPr>
                <w:sz w:val="16"/>
              </w:rPr>
              <w:t>280050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11</w:t>
            </w:r>
          </w:p>
        </w:tc>
        <w:tc>
          <w:tcPr>
            <w:tcW w:type="dxa" w:w="1347"/>
          </w:tcPr>
          <w:p>
            <w:pPr>
              <w:spacing w:after="0"/>
              <w:jc w:val="right"/>
            </w:pPr>
            <w:r>
              <w:rPr>
                <w:sz w:val="16"/>
              </w:rPr>
              <w:t>0</w:t>
            </w:r>
          </w:p>
        </w:tc>
        <w:tc>
          <w:tcPr>
            <w:tcW w:type="dxa" w:w="1347"/>
          </w:tcPr>
          <w:p>
            <w:pPr>
              <w:spacing w:after="0"/>
              <w:jc w:val="right"/>
            </w:pPr>
            <w:r>
              <w:rPr>
                <w:sz w:val="16"/>
              </w:rPr>
              <w:t>11</w:t>
            </w:r>
          </w:p>
        </w:tc>
        <w:tc>
          <w:tcPr>
            <w:tcW w:type="dxa" w:w="1347"/>
          </w:tcPr>
          <w:p>
            <w:pPr>
              <w:spacing w:after="0"/>
              <w:jc w:val="right"/>
            </w:pPr>
            <w:r>
              <w:rPr>
                <w:sz w:val="16"/>
              </w:rPr>
              <w:t>0</w:t>
            </w:r>
          </w:p>
        </w:tc>
        <w:tc>
          <w:tcPr>
            <w:tcW w:type="dxa" w:w="1499"/>
          </w:tcPr>
          <w:p>
            <w:pPr>
              <w:spacing w:after="0"/>
              <w:jc w:val="right"/>
            </w:pPr>
            <w:r>
              <w:rPr>
                <w:sz w:val="16"/>
              </w:rPr>
              <w:t>2</w:t>
            </w:r>
          </w:p>
        </w:tc>
        <w:tc>
          <w:tcPr>
            <w:tcW w:type="dxa" w:w="921"/>
          </w:tcPr>
          <w:p>
            <w:pPr>
              <w:spacing w:after="0"/>
              <w:jc w:val="left"/>
            </w:pPr>
          </w:p>
        </w:tc>
      </w:tr>
      <w:tr>
        <w:trPr>
          <w:cantSplit/>
        </w:trPr>
        <w:tc>
          <w:tcPr>
            <w:tcW w:type="dxa" w:w="2109"/>
          </w:tcPr>
          <w:p>
            <w:pPr>
              <w:spacing w:after="0"/>
              <w:jc w:val="left"/>
            </w:pPr>
            <w:r>
              <w:rPr>
                <w:sz w:val="16"/>
              </w:rPr>
              <w:t>Hernando city</w:t>
            </w:r>
          </w:p>
        </w:tc>
        <w:tc>
          <w:tcPr>
            <w:tcW w:type="dxa" w:w="1499"/>
          </w:tcPr>
          <w:p>
            <w:pPr>
              <w:spacing w:after="0"/>
              <w:jc w:val="left"/>
            </w:pPr>
            <w:r>
              <w:rPr>
                <w:sz w:val="16"/>
              </w:rPr>
              <w:t>280292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Horn Lake city</w:t>
            </w:r>
          </w:p>
        </w:tc>
        <w:tc>
          <w:tcPr>
            <w:tcW w:type="dxa" w:w="1499"/>
          </w:tcPr>
          <w:p>
            <w:pPr>
              <w:spacing w:after="0"/>
              <w:jc w:val="left"/>
            </w:pPr>
            <w:r>
              <w:rPr>
                <w:sz w:val="16"/>
              </w:rPr>
              <w:t>280051</w:t>
            </w:r>
          </w:p>
        </w:tc>
        <w:tc>
          <w:tcPr>
            <w:tcW w:type="dxa" w:w="1347"/>
          </w:tcPr>
          <w:p>
            <w:pPr>
              <w:spacing w:after="0"/>
              <w:jc w:val="right"/>
            </w:pPr>
            <w:r>
              <w:rPr>
                <w:sz w:val="16"/>
              </w:rPr>
              <w:t>1</w:t>
            </w:r>
          </w:p>
        </w:tc>
        <w:tc>
          <w:tcPr>
            <w:tcW w:type="dxa" w:w="1347"/>
          </w:tcPr>
          <w:p>
            <w:pPr>
              <w:spacing w:after="0"/>
              <w:jc w:val="right"/>
            </w:pPr>
            <w:r>
              <w:rPr>
                <w:sz w:val="16"/>
              </w:rPr>
              <w:t>3</w:t>
            </w:r>
          </w:p>
        </w:tc>
        <w:tc>
          <w:tcPr>
            <w:tcW w:type="dxa" w:w="1347"/>
          </w:tcPr>
          <w:p>
            <w:pPr>
              <w:spacing w:after="0"/>
              <w:jc w:val="right"/>
            </w:pPr>
            <w:r>
              <w:rPr>
                <w:sz w:val="16"/>
              </w:rPr>
              <w:t>13</w:t>
            </w:r>
          </w:p>
        </w:tc>
        <w:tc>
          <w:tcPr>
            <w:tcW w:type="dxa" w:w="1347"/>
          </w:tcPr>
          <w:p>
            <w:pPr>
              <w:spacing w:after="0"/>
              <w:jc w:val="right"/>
            </w:pPr>
            <w:r>
              <w:rPr>
                <w:sz w:val="16"/>
              </w:rPr>
              <w:t>3</w:t>
            </w:r>
          </w:p>
        </w:tc>
        <w:tc>
          <w:tcPr>
            <w:tcW w:type="dxa" w:w="1347"/>
          </w:tcPr>
          <w:p>
            <w:pPr>
              <w:spacing w:after="0"/>
              <w:jc w:val="right"/>
            </w:pPr>
            <w:r>
              <w:rPr>
                <w:sz w:val="16"/>
              </w:rPr>
              <w:t>13</w:t>
            </w:r>
          </w:p>
        </w:tc>
        <w:tc>
          <w:tcPr>
            <w:tcW w:type="dxa" w:w="1347"/>
          </w:tcPr>
          <w:p>
            <w:pPr>
              <w:spacing w:after="0"/>
              <w:jc w:val="right"/>
            </w:pPr>
            <w:r>
              <w:rPr>
                <w:sz w:val="16"/>
              </w:rPr>
              <w:t>0</w:t>
            </w:r>
          </w:p>
        </w:tc>
        <w:tc>
          <w:tcPr>
            <w:tcW w:type="dxa" w:w="1499"/>
          </w:tcPr>
          <w:p>
            <w:pPr>
              <w:spacing w:after="0"/>
              <w:jc w:val="right"/>
            </w:pPr>
            <w:r>
              <w:rPr>
                <w:sz w:val="16"/>
              </w:rPr>
              <w:t>4</w:t>
            </w:r>
          </w:p>
        </w:tc>
        <w:tc>
          <w:tcPr>
            <w:tcW w:type="dxa" w:w="921"/>
          </w:tcPr>
          <w:p>
            <w:pPr>
              <w:spacing w:after="0"/>
              <w:jc w:val="left"/>
            </w:pPr>
          </w:p>
        </w:tc>
      </w:tr>
      <w:tr>
        <w:trPr>
          <w:cantSplit/>
        </w:trPr>
        <w:tc>
          <w:tcPr>
            <w:tcW w:type="dxa" w:w="2109"/>
          </w:tcPr>
          <w:p>
            <w:pPr>
              <w:spacing w:after="0"/>
              <w:jc w:val="left"/>
            </w:pPr>
            <w:r>
              <w:rPr>
                <w:sz w:val="16"/>
              </w:rPr>
              <w:t>Olive Branch city</w:t>
            </w:r>
          </w:p>
        </w:tc>
        <w:tc>
          <w:tcPr>
            <w:tcW w:type="dxa" w:w="1499"/>
          </w:tcPr>
          <w:p>
            <w:pPr>
              <w:spacing w:after="0"/>
              <w:jc w:val="left"/>
            </w:pPr>
            <w:r>
              <w:rPr>
                <w:sz w:val="16"/>
              </w:rPr>
              <w:t>280286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5</w:t>
            </w:r>
          </w:p>
        </w:tc>
        <w:tc>
          <w:tcPr>
            <w:tcW w:type="dxa" w:w="1347"/>
          </w:tcPr>
          <w:p>
            <w:pPr>
              <w:spacing w:after="0"/>
              <w:jc w:val="right"/>
            </w:pPr>
            <w:r>
              <w:rPr>
                <w:sz w:val="16"/>
              </w:rPr>
              <w:t>0</w:t>
            </w:r>
          </w:p>
        </w:tc>
        <w:tc>
          <w:tcPr>
            <w:tcW w:type="dxa" w:w="1347"/>
          </w:tcPr>
          <w:p>
            <w:pPr>
              <w:spacing w:after="0"/>
              <w:jc w:val="right"/>
            </w:pPr>
            <w:r>
              <w:rPr>
                <w:sz w:val="16"/>
              </w:rPr>
              <w:t>5</w:t>
            </w:r>
          </w:p>
        </w:tc>
        <w:tc>
          <w:tcPr>
            <w:tcW w:type="dxa" w:w="1347"/>
          </w:tcPr>
          <w:p>
            <w:pPr>
              <w:spacing w:after="0"/>
              <w:jc w:val="right"/>
            </w:pPr>
            <w:r>
              <w:rPr>
                <w:sz w:val="16"/>
              </w:rPr>
              <w:t>0</w:t>
            </w:r>
          </w:p>
        </w:tc>
        <w:tc>
          <w:tcPr>
            <w:tcW w:type="dxa" w:w="1499"/>
          </w:tcPr>
          <w:p>
            <w:pPr>
              <w:spacing w:after="0"/>
              <w:jc w:val="right"/>
            </w:pPr>
            <w:r>
              <w:rPr>
                <w:sz w:val="16"/>
              </w:rPr>
              <w:t>4</w:t>
            </w:r>
          </w:p>
        </w:tc>
        <w:tc>
          <w:tcPr>
            <w:tcW w:type="dxa" w:w="921"/>
          </w:tcPr>
          <w:p>
            <w:pPr>
              <w:spacing w:after="0"/>
              <w:jc w:val="left"/>
            </w:pPr>
          </w:p>
        </w:tc>
      </w:tr>
      <w:tr>
        <w:trPr>
          <w:cantSplit/>
        </w:trPr>
        <w:tc>
          <w:tcPr>
            <w:tcW w:type="dxa" w:w="2109"/>
          </w:tcPr>
          <w:p>
            <w:pPr>
              <w:spacing w:after="0"/>
              <w:jc w:val="left"/>
            </w:pPr>
            <w:r>
              <w:rPr>
                <w:sz w:val="16"/>
              </w:rPr>
              <w:t>Southaven city</w:t>
            </w:r>
          </w:p>
        </w:tc>
        <w:tc>
          <w:tcPr>
            <w:tcW w:type="dxa" w:w="1499"/>
          </w:tcPr>
          <w:p>
            <w:pPr>
              <w:spacing w:after="0"/>
              <w:jc w:val="left"/>
            </w:pPr>
            <w:r>
              <w:rPr>
                <w:sz w:val="16"/>
              </w:rPr>
              <w:t>280331</w:t>
            </w:r>
          </w:p>
        </w:tc>
        <w:tc>
          <w:tcPr>
            <w:tcW w:type="dxa" w:w="1347"/>
          </w:tcPr>
          <w:p>
            <w:pPr>
              <w:spacing w:after="0"/>
              <w:jc w:val="right"/>
            </w:pPr>
            <w:r>
              <w:rPr>
                <w:sz w:val="16"/>
              </w:rPr>
              <w:t>1</w:t>
            </w:r>
          </w:p>
        </w:tc>
        <w:tc>
          <w:tcPr>
            <w:tcW w:type="dxa" w:w="1347"/>
          </w:tcPr>
          <w:p>
            <w:pPr>
              <w:spacing w:after="0"/>
              <w:jc w:val="right"/>
            </w:pPr>
            <w:r>
              <w:rPr>
                <w:sz w:val="16"/>
              </w:rPr>
              <w:t>1</w:t>
            </w:r>
          </w:p>
        </w:tc>
        <w:tc>
          <w:tcPr>
            <w:tcW w:type="dxa" w:w="1347"/>
          </w:tcPr>
          <w:p>
            <w:pPr>
              <w:spacing w:after="0"/>
              <w:jc w:val="right"/>
            </w:pPr>
            <w:r>
              <w:rPr>
                <w:sz w:val="16"/>
              </w:rPr>
              <w:t>16</w:t>
            </w:r>
          </w:p>
        </w:tc>
        <w:tc>
          <w:tcPr>
            <w:tcW w:type="dxa" w:w="1347"/>
          </w:tcPr>
          <w:p>
            <w:pPr>
              <w:spacing w:after="0"/>
              <w:jc w:val="right"/>
            </w:pPr>
            <w:r>
              <w:rPr>
                <w:sz w:val="16"/>
              </w:rPr>
              <w:t>1</w:t>
            </w:r>
          </w:p>
        </w:tc>
        <w:tc>
          <w:tcPr>
            <w:tcW w:type="dxa" w:w="1347"/>
          </w:tcPr>
          <w:p>
            <w:pPr>
              <w:spacing w:after="0"/>
              <w:jc w:val="right"/>
            </w:pPr>
            <w:r>
              <w:rPr>
                <w:sz w:val="16"/>
              </w:rPr>
              <w:t>16</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Walls town</w:t>
            </w:r>
          </w:p>
        </w:tc>
        <w:tc>
          <w:tcPr>
            <w:tcW w:type="dxa" w:w="1499"/>
          </w:tcPr>
          <w:p>
            <w:pPr>
              <w:spacing w:after="0"/>
              <w:jc w:val="left"/>
            </w:pPr>
            <w:r>
              <w:rPr>
                <w:sz w:val="16"/>
              </w:rPr>
              <w:t>280232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37</w:t>
            </w:r>
          </w:p>
        </w:tc>
        <w:tc>
          <w:tcPr>
            <w:tcW w:type="dxa" w:w="1496"/>
          </w:tcPr>
          <w:p>
            <w:pPr>
              <w:spacing w:after="0"/>
              <w:jc w:val="right"/>
            </w:pPr>
            <w:r>
              <w:rPr>
                <w:sz w:val="16"/>
              </w:rPr>
              <w:t>2</w:t>
            </w:r>
          </w:p>
        </w:tc>
        <w:tc>
          <w:tcPr>
            <w:tcW w:type="dxa" w:w="1496"/>
          </w:tcPr>
          <w:p>
            <w:pPr>
              <w:spacing w:after="0"/>
              <w:jc w:val="right"/>
            </w:pPr>
            <w:r>
              <w:rPr>
                <w:sz w:val="16"/>
              </w:rPr>
              <w:t>37</w:t>
            </w:r>
          </w:p>
        </w:tc>
        <w:tc>
          <w:tcPr>
            <w:tcW w:type="dxa" w:w="1496"/>
          </w:tcPr>
          <w:p>
            <w:pPr>
              <w:spacing w:after="0"/>
              <w:jc w:val="right"/>
            </w:pPr>
            <w:r>
              <w:rPr>
                <w:sz w:val="16"/>
              </w:rPr>
              <w:t>0</w:t>
            </w:r>
          </w:p>
        </w:tc>
        <w:tc>
          <w:tcPr>
            <w:tcW w:type="dxa" w:w="1665"/>
          </w:tcPr>
          <w:p>
            <w:pPr>
              <w:spacing w:after="0"/>
              <w:jc w:val="right"/>
            </w:pPr>
            <w:r>
              <w:rPr>
                <w:sz w:val="16"/>
              </w:rPr>
              <w:t>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8</w:t>
            </w:r>
          </w:p>
        </w:tc>
        <w:tc>
          <w:tcPr>
            <w:tcW w:type="dxa" w:w="1496"/>
          </w:tcPr>
          <w:p>
            <w:pPr>
              <w:spacing w:after="0"/>
              <w:jc w:val="right"/>
            </w:pPr>
            <w:r>
              <w:rPr>
                <w:sz w:val="16"/>
              </w:rPr>
              <w:t>2</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43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DeSoto County, MS: risk-assessment baseline packet, release 2026-10 (data as of 2026-09-28; County area 28033).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hazard-plain_2026-10_MS_28033.docx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DeSoto County, MS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DeSoto County, MS: Risk-assessment baseline packet</dc:title>
  <dc:subject>Hazard Plain release 2026-10, as of 2026-09-28. Preview: automated baseline</dc:subject>
  <dc:creator>Hazard Plain</dc:creator>
  <cp:keywords>Hazard Plain; hazard mitigation; risk assessment; 28033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