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Chickasaw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2"/>
        <w:gridCol w:w="1394"/>
        <w:gridCol w:w="2630"/>
        <w:gridCol w:w="3955"/>
        <w:gridCol w:w="1037"/>
        <w:gridCol w:w="1037"/>
        <w:gridCol w:w="893"/>
        <w:gridCol w:w="947"/>
        <w:gridCol w:w="648"/>
      </w:tblGrid>
      <w:tr>
        <w:trPr>
          <w:cantSplit/>
          <w:tblHeader/>
        </w:trPr>
        <w:tc>
          <w:tcPr>
            <w:tcW w:type="dxa" w:w="157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630"/>
            <w:shd w:val="clear" w:color="auto" w:fill="E8E8E8"/>
          </w:tcPr>
          <w:p>
            <w:pPr>
              <w:spacing w:after="0"/>
              <w:jc w:val="left"/>
            </w:pPr>
            <w:r>
              <w:rPr>
                <w:b/>
                <w:sz w:val="16"/>
              </w:rPr>
              <w:t>Status</w:t>
            </w:r>
          </w:p>
        </w:tc>
        <w:tc>
          <w:tcPr>
            <w:tcW w:type="dxa" w:w="39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572"/>
          </w:tcPr>
          <w:p>
            <w:pPr>
              <w:spacing w:after="0"/>
              <w:jc w:val="left"/>
            </w:pPr>
            <w:r>
              <w:rPr>
                <w:sz w:val="16"/>
              </w:rPr>
              <w:t>Chickasaw County (unincorporated area)</w:t>
            </w:r>
          </w:p>
        </w:tc>
        <w:tc>
          <w:tcPr>
            <w:tcW w:type="dxa" w:w="1394"/>
          </w:tcPr>
          <w:p>
            <w:pPr>
              <w:spacing w:after="0"/>
              <w:jc w:val="left"/>
            </w:pPr>
            <w:r>
              <w:rPr>
                <w:sz w:val="16"/>
              </w:rPr>
              <w:t>Unincorporated</w:t>
            </w:r>
          </w:p>
        </w:tc>
        <w:tc>
          <w:tcPr>
            <w:tcW w:type="dxa" w:w="2630"/>
          </w:tcPr>
          <w:p>
            <w:pPr>
              <w:spacing w:after="0"/>
              <w:jc w:val="left"/>
            </w:pPr>
            <w:r>
              <w:rPr>
                <w:sz w:val="16"/>
              </w:rPr>
              <w:t>Approved, expires 2030-04-09</w:t>
            </w:r>
          </w:p>
        </w:tc>
        <w:tc>
          <w:tcPr>
            <w:tcW w:type="dxa" w:w="3955"/>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93"/>
          </w:tcPr>
          <w:p>
            <w:pPr>
              <w:spacing w:after="0"/>
              <w:jc w:val="right"/>
            </w:pPr>
            <w:r>
              <w:rPr>
                <w:sz w:val="16"/>
              </w:rPr>
              <w:t>1,289</w:t>
            </w:r>
          </w:p>
        </w:tc>
        <w:tc>
          <w:tcPr>
            <w:tcW w:type="dxa" w:w="947"/>
          </w:tcPr>
          <w:p>
            <w:pPr>
              <w:spacing w:after="0"/>
              <w:jc w:val="left"/>
            </w:pPr>
          </w:p>
        </w:tc>
        <w:tc>
          <w:tcPr>
            <w:tcW w:type="dxa" w:w="648"/>
          </w:tcPr>
          <w:p>
            <w:pPr>
              <w:spacing w:after="0"/>
              <w:jc w:val="left"/>
            </w:pPr>
          </w:p>
        </w:tc>
      </w:tr>
      <w:tr>
        <w:trPr>
          <w:cantSplit/>
        </w:trPr>
        <w:tc>
          <w:tcPr>
            <w:tcW w:type="dxa" w:w="1572"/>
          </w:tcPr>
          <w:p>
            <w:pPr>
              <w:spacing w:after="0"/>
              <w:jc w:val="left"/>
            </w:pPr>
            <w:r>
              <w:rPr>
                <w:sz w:val="16"/>
              </w:rPr>
              <w:t>Houston city</w:t>
            </w:r>
          </w:p>
        </w:tc>
        <w:tc>
          <w:tcPr>
            <w:tcW w:type="dxa" w:w="1394"/>
          </w:tcPr>
          <w:p>
            <w:pPr>
              <w:spacing w:after="0"/>
              <w:jc w:val="left"/>
            </w:pPr>
            <w:r>
              <w:rPr>
                <w:sz w:val="16"/>
              </w:rPr>
              <w:t>City</w:t>
            </w:r>
          </w:p>
        </w:tc>
        <w:tc>
          <w:tcPr>
            <w:tcW w:type="dxa" w:w="2630"/>
          </w:tcPr>
          <w:p>
            <w:pPr>
              <w:spacing w:after="0"/>
              <w:jc w:val="left"/>
            </w:pPr>
            <w:r>
              <w:rPr>
                <w:sz w:val="16"/>
              </w:rPr>
              <w:t>Approved, expires 2030-04-09</w:t>
            </w:r>
          </w:p>
        </w:tc>
        <w:tc>
          <w:tcPr>
            <w:tcW w:type="dxa" w:w="3955"/>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93"/>
          </w:tcPr>
          <w:p>
            <w:pPr>
              <w:spacing w:after="0"/>
              <w:jc w:val="right"/>
            </w:pPr>
            <w:r>
              <w:rPr>
                <w:sz w:val="16"/>
              </w:rPr>
              <w:t>1,289</w:t>
            </w:r>
          </w:p>
        </w:tc>
        <w:tc>
          <w:tcPr>
            <w:tcW w:type="dxa" w:w="947"/>
          </w:tcPr>
          <w:p>
            <w:pPr>
              <w:spacing w:after="0"/>
              <w:jc w:val="left"/>
            </w:pPr>
          </w:p>
        </w:tc>
        <w:tc>
          <w:tcPr>
            <w:tcW w:type="dxa" w:w="648"/>
          </w:tcPr>
          <w:p>
            <w:pPr>
              <w:spacing w:after="0"/>
              <w:jc w:val="left"/>
            </w:pPr>
          </w:p>
        </w:tc>
      </w:tr>
      <w:tr>
        <w:trPr>
          <w:cantSplit/>
        </w:trPr>
        <w:tc>
          <w:tcPr>
            <w:tcW w:type="dxa" w:w="1572"/>
          </w:tcPr>
          <w:p>
            <w:pPr>
              <w:spacing w:after="0"/>
              <w:jc w:val="left"/>
            </w:pPr>
            <w:r>
              <w:rPr>
                <w:sz w:val="16"/>
              </w:rPr>
              <w:t>New Houlka town</w:t>
            </w:r>
          </w:p>
        </w:tc>
        <w:tc>
          <w:tcPr>
            <w:tcW w:type="dxa" w:w="1394"/>
          </w:tcPr>
          <w:p>
            <w:pPr>
              <w:spacing w:after="0"/>
              <w:jc w:val="left"/>
            </w:pPr>
            <w:r>
              <w:rPr>
                <w:sz w:val="16"/>
              </w:rPr>
              <w:t>Town</w:t>
            </w:r>
          </w:p>
        </w:tc>
        <w:tc>
          <w:tcPr>
            <w:tcW w:type="dxa" w:w="2630"/>
          </w:tcPr>
          <w:p>
            <w:pPr>
              <w:spacing w:after="0"/>
              <w:jc w:val="left"/>
            </w:pPr>
            <w:r>
              <w:rPr>
                <w:sz w:val="16"/>
              </w:rPr>
              <w:t>Approved, expires 2030-04-09</w:t>
            </w:r>
          </w:p>
        </w:tc>
        <w:tc>
          <w:tcPr>
            <w:tcW w:type="dxa" w:w="3955"/>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93"/>
          </w:tcPr>
          <w:p>
            <w:pPr>
              <w:spacing w:after="0"/>
              <w:jc w:val="right"/>
            </w:pPr>
            <w:r>
              <w:rPr>
                <w:sz w:val="16"/>
              </w:rPr>
              <w:t>1,289</w:t>
            </w:r>
          </w:p>
        </w:tc>
        <w:tc>
          <w:tcPr>
            <w:tcW w:type="dxa" w:w="947"/>
          </w:tcPr>
          <w:p>
            <w:pPr>
              <w:spacing w:after="0"/>
              <w:jc w:val="left"/>
            </w:pPr>
          </w:p>
        </w:tc>
        <w:tc>
          <w:tcPr>
            <w:tcW w:type="dxa" w:w="648"/>
          </w:tcPr>
          <w:p>
            <w:pPr>
              <w:spacing w:after="0"/>
              <w:jc w:val="left"/>
            </w:pPr>
          </w:p>
        </w:tc>
      </w:tr>
      <w:tr>
        <w:trPr>
          <w:cantSplit/>
        </w:trPr>
        <w:tc>
          <w:tcPr>
            <w:tcW w:type="dxa" w:w="1572"/>
          </w:tcPr>
          <w:p>
            <w:pPr>
              <w:spacing w:after="0"/>
              <w:jc w:val="left"/>
            </w:pPr>
            <w:r>
              <w:rPr>
                <w:sz w:val="16"/>
              </w:rPr>
              <w:t>Okolona city</w:t>
            </w:r>
          </w:p>
        </w:tc>
        <w:tc>
          <w:tcPr>
            <w:tcW w:type="dxa" w:w="1394"/>
          </w:tcPr>
          <w:p>
            <w:pPr>
              <w:spacing w:after="0"/>
              <w:jc w:val="left"/>
            </w:pPr>
            <w:r>
              <w:rPr>
                <w:sz w:val="16"/>
              </w:rPr>
              <w:t>City</w:t>
            </w:r>
          </w:p>
        </w:tc>
        <w:tc>
          <w:tcPr>
            <w:tcW w:type="dxa" w:w="2630"/>
          </w:tcPr>
          <w:p>
            <w:pPr>
              <w:spacing w:after="0"/>
              <w:jc w:val="left"/>
            </w:pPr>
            <w:r>
              <w:rPr>
                <w:sz w:val="16"/>
              </w:rPr>
              <w:t>Approved, expires 2030-04-09</w:t>
            </w:r>
          </w:p>
        </w:tc>
        <w:tc>
          <w:tcPr>
            <w:tcW w:type="dxa" w:w="3955"/>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93"/>
          </w:tcPr>
          <w:p>
            <w:pPr>
              <w:spacing w:after="0"/>
              <w:jc w:val="right"/>
            </w:pPr>
            <w:r>
              <w:rPr>
                <w:sz w:val="16"/>
              </w:rPr>
              <w:t>1,289</w:t>
            </w:r>
          </w:p>
        </w:tc>
        <w:tc>
          <w:tcPr>
            <w:tcW w:type="dxa" w:w="947"/>
          </w:tcPr>
          <w:p>
            <w:pPr>
              <w:spacing w:after="0"/>
              <w:jc w:val="left"/>
            </w:pPr>
          </w:p>
        </w:tc>
        <w:tc>
          <w:tcPr>
            <w:tcW w:type="dxa" w:w="648"/>
          </w:tcPr>
          <w:p>
            <w:pPr>
              <w:spacing w:after="0"/>
              <w:jc w:val="left"/>
            </w:pPr>
          </w:p>
        </w:tc>
      </w:tr>
      <w:tr>
        <w:trPr>
          <w:cantSplit/>
        </w:trPr>
        <w:tc>
          <w:tcPr>
            <w:tcW w:type="dxa" w:w="1572"/>
          </w:tcPr>
          <w:p>
            <w:pPr>
              <w:spacing w:after="0"/>
              <w:jc w:val="left"/>
            </w:pPr>
            <w:r>
              <w:rPr>
                <w:sz w:val="16"/>
              </w:rPr>
              <w:t>Woodland village</w:t>
            </w:r>
          </w:p>
        </w:tc>
        <w:tc>
          <w:tcPr>
            <w:tcW w:type="dxa" w:w="1394"/>
          </w:tcPr>
          <w:p>
            <w:pPr>
              <w:spacing w:after="0"/>
              <w:jc w:val="left"/>
            </w:pPr>
            <w:r>
              <w:rPr>
                <w:sz w:val="16"/>
              </w:rPr>
              <w:t>Village</w:t>
            </w:r>
          </w:p>
        </w:tc>
        <w:tc>
          <w:tcPr>
            <w:tcW w:type="dxa" w:w="2630"/>
          </w:tcPr>
          <w:p>
            <w:pPr>
              <w:spacing w:after="0"/>
              <w:jc w:val="left"/>
            </w:pPr>
            <w:r>
              <w:rPr>
                <w:sz w:val="16"/>
              </w:rPr>
              <w:t>Approved, expires 2030-04-09</w:t>
            </w:r>
          </w:p>
        </w:tc>
        <w:tc>
          <w:tcPr>
            <w:tcW w:type="dxa" w:w="3955"/>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93"/>
          </w:tcPr>
          <w:p>
            <w:pPr>
              <w:spacing w:after="0"/>
              <w:jc w:val="right"/>
            </w:pPr>
            <w:r>
              <w:rPr>
                <w:sz w:val="16"/>
              </w:rPr>
              <w:t>1,289</w:t>
            </w:r>
          </w:p>
        </w:tc>
        <w:tc>
          <w:tcPr>
            <w:tcW w:type="dxa" w:w="947"/>
          </w:tcPr>
          <w:p>
            <w:pPr>
              <w:spacing w:after="0"/>
              <w:jc w:val="left"/>
            </w:pPr>
          </w:p>
        </w:tc>
        <w:tc>
          <w:tcPr>
            <w:tcW w:type="dxa" w:w="648"/>
          </w:tcPr>
          <w:p>
            <w:pPr>
              <w:spacing w:after="0"/>
              <w:jc w:val="left"/>
            </w:pPr>
          </w:p>
        </w:tc>
      </w:tr>
    </w:tbl>
    <w:p>
      <w:pPr>
        <w:spacing w:after="40" w:before="60"/>
      </w:pPr>
      <w:r>
        <w:rPr>
          <w:sz w:val="15"/>
        </w:rPr>
        <w:t>Plan 110505 also covers 41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$2,126,838</w:t>
            </w:r>
          </w:p>
        </w:tc>
        <w:tc>
          <w:tcPr>
            <w:tcW w:type="dxa" w:w="1126"/>
          </w:tcPr>
          <w:p>
            <w:pPr>
              <w:spacing w:after="0"/>
              <w:jc w:val="right"/>
            </w:pPr>
            <w:r>
              <w:rPr>
                <w:sz w:val="16"/>
              </w:rPr>
              <w:t>$3,764</w:t>
            </w:r>
          </w:p>
        </w:tc>
        <w:tc>
          <w:tcPr>
            <w:tcW w:type="dxa" w:w="1312"/>
          </w:tcPr>
          <w:p>
            <w:pPr>
              <w:spacing w:after="0"/>
              <w:jc w:val="right"/>
            </w:pPr>
            <w:r>
              <w:rPr>
                <w:sz w:val="16"/>
              </w:rPr>
              <w:t>$4,654</w:t>
            </w:r>
          </w:p>
        </w:tc>
        <w:tc>
          <w:tcPr>
            <w:tcW w:type="dxa" w:w="1117"/>
          </w:tcPr>
          <w:p>
            <w:pPr>
              <w:spacing w:after="0"/>
              <w:jc w:val="right"/>
            </w:pPr>
            <w:r>
              <w:rPr>
                <w:sz w:val="16"/>
              </w:rPr>
              <w:t>$2,135,256</w:t>
            </w:r>
          </w:p>
        </w:tc>
        <w:tc>
          <w:tcPr>
            <w:tcW w:type="dxa" w:w="1237"/>
          </w:tcPr>
          <w:p>
            <w:pPr>
              <w:spacing w:after="0"/>
              <w:jc w:val="right"/>
            </w:pPr>
            <w:r>
              <w:rPr>
                <w:sz w:val="16"/>
              </w:rPr>
              <w:t>16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8"/>
          </w:tcPr>
          <w:p>
            <w:pPr>
              <w:spacing w:after="0"/>
              <w:jc w:val="left"/>
            </w:pPr>
            <w:r>
              <w:rPr>
                <w:sz w:val="16"/>
              </w:rPr>
              <w:t>Relatively Moderate</w:t>
            </w:r>
          </w:p>
        </w:tc>
        <w:tc>
          <w:tcPr>
            <w:tcW w:type="dxa" w:w="1198"/>
          </w:tcPr>
          <w:p>
            <w:pPr>
              <w:spacing w:after="0"/>
              <w:jc w:val="left"/>
            </w:pPr>
            <w:r>
              <w:rPr>
                <w:sz w:val="16"/>
              </w:rPr>
              <w:t>Relatively Low</w:t>
            </w:r>
          </w:p>
        </w:tc>
        <w:tc>
          <w:tcPr>
            <w:tcW w:type="dxa" w:w="1037"/>
          </w:tcPr>
          <w:p>
            <w:pPr>
              <w:spacing w:after="0"/>
              <w:jc w:val="right"/>
            </w:pPr>
            <w:r>
              <w:rPr>
                <w:sz w:val="16"/>
              </w:rPr>
              <w:t>$958,112</w:t>
            </w:r>
          </w:p>
        </w:tc>
        <w:tc>
          <w:tcPr>
            <w:tcW w:type="dxa" w:w="1126"/>
          </w:tcPr>
          <w:p>
            <w:pPr>
              <w:spacing w:after="0"/>
              <w:jc w:val="right"/>
            </w:pPr>
            <w:r>
              <w:rPr>
                <w:sz w:val="16"/>
              </w:rPr>
              <w:t>$12,093</w:t>
            </w:r>
          </w:p>
        </w:tc>
        <w:tc>
          <w:tcPr>
            <w:tcW w:type="dxa" w:w="1312"/>
          </w:tcPr>
          <w:p>
            <w:pPr>
              <w:spacing w:after="0"/>
              <w:jc w:val="right"/>
            </w:pPr>
            <w:r>
              <w:rPr>
                <w:sz w:val="16"/>
              </w:rPr>
              <w:t>$939,445</w:t>
            </w:r>
          </w:p>
        </w:tc>
        <w:tc>
          <w:tcPr>
            <w:tcW w:type="dxa" w:w="1117"/>
          </w:tcPr>
          <w:p>
            <w:pPr>
              <w:spacing w:after="0"/>
              <w:jc w:val="right"/>
            </w:pPr>
            <w:r>
              <w:rPr>
                <w:sz w:val="16"/>
              </w:rPr>
              <w:t>$1,909,650</w:t>
            </w:r>
          </w:p>
        </w:tc>
        <w:tc>
          <w:tcPr>
            <w:tcW w:type="dxa" w:w="1237"/>
          </w:tcPr>
          <w:p>
            <w:pPr>
              <w:spacing w:after="0"/>
              <w:jc w:val="right"/>
            </w:pPr>
            <w:r>
              <w:rPr>
                <w:sz w:val="16"/>
              </w:rPr>
              <w:t>16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$959,636</w:t>
            </w:r>
          </w:p>
        </w:tc>
        <w:tc>
          <w:tcPr>
            <w:tcW w:type="dxa" w:w="1126"/>
          </w:tcPr>
          <w:p>
            <w:pPr>
              <w:spacing w:after="0"/>
              <w:jc w:val="right"/>
            </w:pPr>
          </w:p>
        </w:tc>
        <w:tc>
          <w:tcPr>
            <w:tcW w:type="dxa" w:w="1312"/>
          </w:tcPr>
          <w:p>
            <w:pPr>
              <w:spacing w:after="0"/>
              <w:jc w:val="right"/>
            </w:pPr>
            <w:r>
              <w:rPr>
                <w:sz w:val="16"/>
              </w:rPr>
              <w:t>$367,267</w:t>
            </w:r>
          </w:p>
        </w:tc>
        <w:tc>
          <w:tcPr>
            <w:tcW w:type="dxa" w:w="1117"/>
          </w:tcPr>
          <w:p>
            <w:pPr>
              <w:spacing w:after="0"/>
              <w:jc w:val="right"/>
            </w:pPr>
            <w:r>
              <w:rPr>
                <w:sz w:val="16"/>
              </w:rPr>
              <w:t>$1,326,902</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$11,753</w:t>
            </w:r>
          </w:p>
        </w:tc>
        <w:tc>
          <w:tcPr>
            <w:tcW w:type="dxa" w:w="1126"/>
          </w:tcPr>
          <w:p>
            <w:pPr>
              <w:spacing w:after="0"/>
              <w:jc w:val="right"/>
            </w:pPr>
            <w:r>
              <w:rPr>
                <w:sz w:val="16"/>
              </w:rPr>
              <w:t>$115,020</w:t>
            </w:r>
          </w:p>
        </w:tc>
        <w:tc>
          <w:tcPr>
            <w:tcW w:type="dxa" w:w="1312"/>
          </w:tcPr>
          <w:p>
            <w:pPr>
              <w:spacing w:after="0"/>
              <w:jc w:val="right"/>
            </w:pPr>
            <w:r>
              <w:rPr>
                <w:sz w:val="16"/>
              </w:rPr>
              <w:t>$1,109,182</w:t>
            </w:r>
          </w:p>
        </w:tc>
        <w:tc>
          <w:tcPr>
            <w:tcW w:type="dxa" w:w="1117"/>
          </w:tcPr>
          <w:p>
            <w:pPr>
              <w:spacing w:after="0"/>
              <w:jc w:val="right"/>
            </w:pPr>
            <w:r>
              <w:rPr>
                <w:sz w:val="16"/>
              </w:rPr>
              <w:t>$1,235,955</w:t>
            </w:r>
          </w:p>
        </w:tc>
        <w:tc>
          <w:tcPr>
            <w:tcW w:type="dxa" w:w="1237"/>
          </w:tcPr>
          <w:p>
            <w:pPr>
              <w:spacing w:after="0"/>
              <w:jc w:val="right"/>
            </w:pPr>
            <w:r>
              <w:rPr>
                <w:sz w:val="16"/>
              </w:rPr>
              <w:t>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8"/>
          </w:tcPr>
          <w:p>
            <w:pPr>
              <w:spacing w:after="0"/>
              <w:jc w:val="left"/>
            </w:pPr>
            <w:r>
              <w:rPr>
                <w:sz w:val="16"/>
              </w:rPr>
              <w:t>Relatively High</w:t>
            </w:r>
          </w:p>
        </w:tc>
        <w:tc>
          <w:tcPr>
            <w:tcW w:type="dxa" w:w="1198"/>
          </w:tcPr>
          <w:p>
            <w:pPr>
              <w:spacing w:after="0"/>
              <w:jc w:val="left"/>
            </w:pPr>
            <w:r>
              <w:rPr>
                <w:sz w:val="16"/>
              </w:rPr>
              <w:t>Relatively Moderate</w:t>
            </w:r>
          </w:p>
        </w:tc>
        <w:tc>
          <w:tcPr>
            <w:tcW w:type="dxa" w:w="1037"/>
          </w:tcPr>
          <w:p>
            <w:pPr>
              <w:spacing w:after="0"/>
              <w:jc w:val="right"/>
            </w:pPr>
            <w:r>
              <w:rPr>
                <w:sz w:val="16"/>
              </w:rPr>
              <w:t>$69,465</w:t>
            </w:r>
          </w:p>
        </w:tc>
        <w:tc>
          <w:tcPr>
            <w:tcW w:type="dxa" w:w="1126"/>
          </w:tcPr>
          <w:p>
            <w:pPr>
              <w:spacing w:after="0"/>
              <w:jc w:val="right"/>
            </w:pPr>
            <w:r>
              <w:rPr>
                <w:sz w:val="16"/>
              </w:rPr>
              <w:t>$3,212</w:t>
            </w:r>
          </w:p>
        </w:tc>
        <w:tc>
          <w:tcPr>
            <w:tcW w:type="dxa" w:w="1312"/>
          </w:tcPr>
          <w:p>
            <w:pPr>
              <w:spacing w:after="0"/>
              <w:jc w:val="right"/>
            </w:pPr>
            <w:r>
              <w:rPr>
                <w:sz w:val="16"/>
              </w:rPr>
              <w:t>$1,111,183</w:t>
            </w:r>
          </w:p>
        </w:tc>
        <w:tc>
          <w:tcPr>
            <w:tcW w:type="dxa" w:w="1117"/>
          </w:tcPr>
          <w:p>
            <w:pPr>
              <w:spacing w:after="0"/>
              <w:jc w:val="right"/>
            </w:pPr>
            <w:r>
              <w:rPr>
                <w:sz w:val="16"/>
              </w:rPr>
              <w:t>$1,183,861</w:t>
            </w:r>
          </w:p>
        </w:tc>
        <w:tc>
          <w:tcPr>
            <w:tcW w:type="dxa" w:w="1237"/>
          </w:tcPr>
          <w:p>
            <w:pPr>
              <w:spacing w:after="0"/>
              <w:jc w:val="right"/>
            </w:pPr>
            <w:r>
              <w:rPr>
                <w:sz w:val="16"/>
              </w:rPr>
              <w:t>123</w:t>
            </w:r>
          </w:p>
        </w:tc>
        <w:tc>
          <w:tcPr>
            <w:tcW w:type="dxa" w:w="2263"/>
          </w:tcPr>
          <w:p>
            <w:pPr>
              <w:spacing w:after="0"/>
              <w:jc w:val="left"/>
            </w:pPr>
          </w:p>
        </w:tc>
        <w:tc>
          <w:tcPr>
            <w:tcW w:type="dxa" w:w="1901"/>
          </w:tcPr>
          <w:p>
            <w:pPr>
              <w:spacing w:after="0"/>
              <w:jc w:val="left"/>
            </w:pPr>
            <w:r>
              <w:rPr>
                <w:sz w:val="16"/>
              </w:rPr>
              <w:t>Includes 3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$577,786</w:t>
            </w:r>
          </w:p>
        </w:tc>
        <w:tc>
          <w:tcPr>
            <w:tcW w:type="dxa" w:w="1312"/>
          </w:tcPr>
          <w:p>
            <w:pPr>
              <w:spacing w:after="0"/>
              <w:jc w:val="right"/>
            </w:pPr>
          </w:p>
        </w:tc>
        <w:tc>
          <w:tcPr>
            <w:tcW w:type="dxa" w:w="1117"/>
          </w:tcPr>
          <w:p>
            <w:pPr>
              <w:spacing w:after="0"/>
              <w:jc w:val="right"/>
            </w:pPr>
            <w:r>
              <w:rPr>
                <w:sz w:val="16"/>
              </w:rPr>
              <w:t>$577,786</w:t>
            </w:r>
          </w:p>
        </w:tc>
        <w:tc>
          <w:tcPr>
            <w:tcW w:type="dxa" w:w="1237"/>
          </w:tcPr>
          <w:p>
            <w:pPr>
              <w:spacing w:after="0"/>
              <w:jc w:val="right"/>
            </w:pPr>
            <w:r>
              <w:rPr>
                <w:sz w:val="16"/>
              </w:rPr>
              <w:t>29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$46</w:t>
            </w:r>
          </w:p>
        </w:tc>
        <w:tc>
          <w:tcPr>
            <w:tcW w:type="dxa" w:w="1126"/>
          </w:tcPr>
          <w:p>
            <w:pPr>
              <w:spacing w:after="0"/>
              <w:jc w:val="right"/>
            </w:pPr>
            <w:r>
              <w:rPr>
                <w:sz w:val="16"/>
              </w:rPr>
              <w:t>$2,432</w:t>
            </w:r>
          </w:p>
        </w:tc>
        <w:tc>
          <w:tcPr>
            <w:tcW w:type="dxa" w:w="1312"/>
          </w:tcPr>
          <w:p>
            <w:pPr>
              <w:spacing w:after="0"/>
              <w:jc w:val="right"/>
            </w:pPr>
            <w:r>
              <w:rPr>
                <w:sz w:val="16"/>
              </w:rPr>
              <w:t>$536,985</w:t>
            </w:r>
          </w:p>
        </w:tc>
        <w:tc>
          <w:tcPr>
            <w:tcW w:type="dxa" w:w="1117"/>
          </w:tcPr>
          <w:p>
            <w:pPr>
              <w:spacing w:after="0"/>
              <w:jc w:val="right"/>
            </w:pPr>
            <w:r>
              <w:rPr>
                <w:sz w:val="16"/>
              </w:rPr>
              <w:t>$539,462</w:t>
            </w:r>
          </w:p>
        </w:tc>
        <w:tc>
          <w:tcPr>
            <w:tcW w:type="dxa" w:w="1237"/>
          </w:tcPr>
          <w:p>
            <w:pPr>
              <w:spacing w:after="0"/>
              <w:jc w:val="right"/>
            </w:pPr>
            <w:r>
              <w:rPr>
                <w:sz w:val="16"/>
              </w:rPr>
              <w:t>98</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Hurricane</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$202,388</w:t>
            </w:r>
          </w:p>
        </w:tc>
        <w:tc>
          <w:tcPr>
            <w:tcW w:type="dxa" w:w="1126"/>
          </w:tcPr>
          <w:p>
            <w:pPr>
              <w:spacing w:after="0"/>
              <w:jc w:val="right"/>
            </w:pPr>
            <w:r>
              <w:rPr>
                <w:sz w:val="16"/>
              </w:rPr>
              <w:t>$118,354</w:t>
            </w:r>
          </w:p>
        </w:tc>
        <w:tc>
          <w:tcPr>
            <w:tcW w:type="dxa" w:w="1312"/>
          </w:tcPr>
          <w:p>
            <w:pPr>
              <w:spacing w:after="0"/>
              <w:jc w:val="right"/>
            </w:pPr>
            <w:r>
              <w:rPr>
                <w:sz w:val="16"/>
              </w:rPr>
              <w:t>$5,913</w:t>
            </w:r>
          </w:p>
        </w:tc>
        <w:tc>
          <w:tcPr>
            <w:tcW w:type="dxa" w:w="1117"/>
          </w:tcPr>
          <w:p>
            <w:pPr>
              <w:spacing w:after="0"/>
              <w:jc w:val="right"/>
            </w:pPr>
            <w:r>
              <w:rPr>
                <w:sz w:val="16"/>
              </w:rPr>
              <w:t>$326,655</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$9,715</w:t>
            </w:r>
          </w:p>
        </w:tc>
        <w:tc>
          <w:tcPr>
            <w:tcW w:type="dxa" w:w="1126"/>
          </w:tcPr>
          <w:p>
            <w:pPr>
              <w:spacing w:after="0"/>
              <w:jc w:val="right"/>
            </w:pPr>
          </w:p>
        </w:tc>
        <w:tc>
          <w:tcPr>
            <w:tcW w:type="dxa" w:w="1312"/>
          </w:tcPr>
          <w:p>
            <w:pPr>
              <w:spacing w:after="0"/>
              <w:jc w:val="right"/>
            </w:pPr>
            <w:r>
              <w:rPr>
                <w:sz w:val="16"/>
              </w:rPr>
              <w:t>$186,935</w:t>
            </w:r>
          </w:p>
        </w:tc>
        <w:tc>
          <w:tcPr>
            <w:tcW w:type="dxa" w:w="1117"/>
          </w:tcPr>
          <w:p>
            <w:pPr>
              <w:spacing w:after="0"/>
              <w:jc w:val="right"/>
            </w:pPr>
            <w:r>
              <w:rPr>
                <w:sz w:val="16"/>
              </w:rPr>
              <w:t>$196,650</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Very Low</w:t>
            </w:r>
          </w:p>
        </w:tc>
        <w:tc>
          <w:tcPr>
            <w:tcW w:type="dxa" w:w="1037"/>
          </w:tcPr>
          <w:p>
            <w:pPr>
              <w:spacing w:after="0"/>
              <w:jc w:val="right"/>
            </w:pPr>
            <w:r>
              <w:rPr>
                <w:sz w:val="16"/>
              </w:rPr>
              <w:t>$41,436</w:t>
            </w:r>
          </w:p>
        </w:tc>
        <w:tc>
          <w:tcPr>
            <w:tcW w:type="dxa" w:w="1126"/>
          </w:tcPr>
          <w:p>
            <w:pPr>
              <w:spacing w:after="0"/>
              <w:jc w:val="right"/>
            </w:pPr>
            <w:r>
              <w:rPr>
                <w:sz w:val="16"/>
              </w:rPr>
              <w:t>$22,082</w:t>
            </w:r>
          </w:p>
        </w:tc>
        <w:tc>
          <w:tcPr>
            <w:tcW w:type="dxa" w:w="1312"/>
          </w:tcPr>
          <w:p>
            <w:pPr>
              <w:spacing w:after="0"/>
              <w:jc w:val="right"/>
            </w:pPr>
            <w:r>
              <w:rPr>
                <w:sz w:val="16"/>
              </w:rPr>
              <w:t>$51,180</w:t>
            </w:r>
          </w:p>
        </w:tc>
        <w:tc>
          <w:tcPr>
            <w:tcW w:type="dxa" w:w="1117"/>
          </w:tcPr>
          <w:p>
            <w:pPr>
              <w:spacing w:after="0"/>
              <w:jc w:val="right"/>
            </w:pPr>
            <w:r>
              <w:rPr>
                <w:sz w:val="16"/>
              </w:rPr>
              <w:t>$114,698</w:t>
            </w:r>
          </w:p>
        </w:tc>
        <w:tc>
          <w:tcPr>
            <w:tcW w:type="dxa" w:w="1237"/>
          </w:tcPr>
          <w:p>
            <w:pPr>
              <w:spacing w:after="0"/>
              <w:jc w:val="right"/>
            </w:pPr>
            <w:r>
              <w:rPr>
                <w:sz w:val="16"/>
              </w:rPr>
              <w:t>49</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$50,987</w:t>
            </w:r>
          </w:p>
        </w:tc>
        <w:tc>
          <w:tcPr>
            <w:tcW w:type="dxa" w:w="1126"/>
          </w:tcPr>
          <w:p>
            <w:pPr>
              <w:spacing w:after="0"/>
              <w:jc w:val="right"/>
            </w:pPr>
          </w:p>
        </w:tc>
        <w:tc>
          <w:tcPr>
            <w:tcW w:type="dxa" w:w="1312"/>
          </w:tcPr>
          <w:p>
            <w:pPr>
              <w:spacing w:after="0"/>
              <w:jc w:val="right"/>
            </w:pPr>
            <w:r>
              <w:rPr>
                <w:sz w:val="16"/>
              </w:rPr>
              <w:t>$9,548</w:t>
            </w:r>
          </w:p>
        </w:tc>
        <w:tc>
          <w:tcPr>
            <w:tcW w:type="dxa" w:w="1117"/>
          </w:tcPr>
          <w:p>
            <w:pPr>
              <w:spacing w:after="0"/>
              <w:jc w:val="right"/>
            </w:pPr>
            <w:r>
              <w:rPr>
                <w:sz w:val="16"/>
              </w:rPr>
              <w:t>$60,535</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$8,465</w:t>
            </w:r>
          </w:p>
        </w:tc>
        <w:tc>
          <w:tcPr>
            <w:tcW w:type="dxa" w:w="1126"/>
          </w:tcPr>
          <w:p>
            <w:pPr>
              <w:spacing w:after="0"/>
              <w:jc w:val="right"/>
            </w:pPr>
            <w:r>
              <w:rPr>
                <w:sz w:val="16"/>
              </w:rPr>
              <w:t>$73</w:t>
            </w:r>
          </w:p>
        </w:tc>
        <w:tc>
          <w:tcPr>
            <w:tcW w:type="dxa" w:w="1312"/>
          </w:tcPr>
          <w:p>
            <w:pPr>
              <w:spacing w:after="0"/>
              <w:jc w:val="right"/>
            </w:pPr>
            <w:r>
              <w:rPr>
                <w:sz w:val="16"/>
              </w:rPr>
              <w:t>$1,757</w:t>
            </w:r>
          </w:p>
        </w:tc>
        <w:tc>
          <w:tcPr>
            <w:tcW w:type="dxa" w:w="1117"/>
          </w:tcPr>
          <w:p>
            <w:pPr>
              <w:spacing w:after="0"/>
              <w:jc w:val="right"/>
            </w:pPr>
            <w:r>
              <w:rPr>
                <w:sz w:val="16"/>
              </w:rPr>
              <w:t>$10,295</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$2,911</w:t>
            </w:r>
          </w:p>
        </w:tc>
        <w:tc>
          <w:tcPr>
            <w:tcW w:type="dxa" w:w="1126"/>
          </w:tcPr>
          <w:p>
            <w:pPr>
              <w:spacing w:after="0"/>
              <w:jc w:val="right"/>
            </w:pPr>
            <w:r>
              <w:rPr>
                <w:sz w:val="16"/>
              </w:rPr>
              <w:t>$30</w:t>
            </w:r>
          </w:p>
        </w:tc>
        <w:tc>
          <w:tcPr>
            <w:tcW w:type="dxa" w:w="1312"/>
          </w:tcPr>
          <w:p>
            <w:pPr>
              <w:spacing w:after="0"/>
              <w:jc w:val="right"/>
            </w:pPr>
            <w:r>
              <w:rPr>
                <w:sz w:val="16"/>
              </w:rPr>
              <w:t>$2,473</w:t>
            </w:r>
          </w:p>
        </w:tc>
        <w:tc>
          <w:tcPr>
            <w:tcW w:type="dxa" w:w="1117"/>
          </w:tcPr>
          <w:p>
            <w:pPr>
              <w:spacing w:after="0"/>
              <w:jc w:val="right"/>
            </w:pPr>
            <w:r>
              <w:rPr>
                <w:sz w:val="16"/>
              </w:rPr>
              <w:t>$5,414</w:t>
            </w:r>
          </w:p>
        </w:tc>
        <w:tc>
          <w:tcPr>
            <w:tcW w:type="dxa" w:w="1237"/>
          </w:tcPr>
          <w:p>
            <w:pPr>
              <w:spacing w:after="0"/>
              <w:jc w:val="right"/>
            </w:pPr>
            <w:r>
              <w:rPr>
                <w:sz w:val="16"/>
              </w:rPr>
              <w:t>23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$275</w:t>
            </w:r>
          </w:p>
        </w:tc>
        <w:tc>
          <w:tcPr>
            <w:tcW w:type="dxa" w:w="1126"/>
          </w:tcPr>
          <w:p>
            <w:pPr>
              <w:spacing w:after="0"/>
              <w:jc w:val="right"/>
            </w:pPr>
          </w:p>
        </w:tc>
        <w:tc>
          <w:tcPr>
            <w:tcW w:type="dxa" w:w="1312"/>
          </w:tcPr>
          <w:p>
            <w:pPr>
              <w:spacing w:after="0"/>
              <w:jc w:val="right"/>
            </w:pPr>
            <w:r>
              <w:rPr>
                <w:sz w:val="16"/>
              </w:rPr>
              <w:t>$19</w:t>
            </w:r>
          </w:p>
        </w:tc>
        <w:tc>
          <w:tcPr>
            <w:tcW w:type="dxa" w:w="1117"/>
          </w:tcPr>
          <w:p>
            <w:pPr>
              <w:spacing w:after="0"/>
              <w:jc w:val="right"/>
            </w:pPr>
            <w:r>
              <w:rPr>
                <w:sz w:val="16"/>
              </w:rPr>
              <w:t>$293</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1"/>
        <w:gridCol w:w="1541"/>
        <w:gridCol w:w="1885"/>
        <w:gridCol w:w="1907"/>
        <w:gridCol w:w="1527"/>
        <w:gridCol w:w="1606"/>
        <w:gridCol w:w="2208"/>
      </w:tblGrid>
      <w:tr>
        <w:trPr>
          <w:cantSplit/>
          <w:tblHeader/>
        </w:trPr>
        <w:tc>
          <w:tcPr>
            <w:tcW w:type="dxa" w:w="1718"/>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85"/>
            <w:shd w:val="clear" w:color="auto" w:fill="E8E8E8"/>
          </w:tcPr>
          <w:p>
            <w:pPr>
              <w:spacing w:after="0"/>
              <w:jc w:val="left"/>
            </w:pPr>
            <w:r>
              <w:rPr>
                <w:b/>
                <w:sz w:val="16"/>
              </w:rPr>
              <w:t>Observed range</w:t>
            </w:r>
          </w:p>
        </w:tc>
        <w:tc>
          <w:tcPr>
            <w:tcW w:type="dxa" w:w="1907"/>
            <w:shd w:val="clear" w:color="auto" w:fill="E8E8E8"/>
          </w:tcPr>
          <w:p>
            <w:pPr>
              <w:spacing w:after="0"/>
              <w:jc w:val="left"/>
            </w:pPr>
            <w:r>
              <w:rPr>
                <w:b/>
                <w:sz w:val="16"/>
              </w:rPr>
              <w:t>Worst recorded event</w:t>
            </w:r>
          </w:p>
        </w:tc>
        <w:tc>
          <w:tcPr>
            <w:tcW w:type="dxa" w:w="1527"/>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5"/>
          </w:tcPr>
          <w:p>
            <w:pPr>
              <w:spacing w:after="0"/>
              <w:jc w:val="left"/>
            </w:pPr>
          </w:p>
        </w:tc>
        <w:tc>
          <w:tcPr>
            <w:tcW w:type="dxa" w:w="1907"/>
          </w:tcPr>
          <w:p>
            <w:pPr>
              <w:spacing w:after="0"/>
              <w:jc w:val="left"/>
            </w:pPr>
          </w:p>
        </w:tc>
        <w:tc>
          <w:tcPr>
            <w:tcW w:type="dxa" w:w="1527"/>
          </w:tcPr>
          <w:p>
            <w:pPr>
              <w:spacing w:after="0"/>
              <w:jc w:val="left"/>
            </w:pPr>
          </w:p>
        </w:tc>
        <w:tc>
          <w:tcPr>
            <w:tcW w:type="dxa" w:w="160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1"/>
          </w:tcPr>
          <w:p>
            <w:pPr>
              <w:spacing w:after="0"/>
              <w:jc w:val="right"/>
            </w:pPr>
            <w:r>
              <w:rPr>
                <w:sz w:val="16"/>
              </w:rPr>
              <w:t>0</w:t>
            </w:r>
          </w:p>
        </w:tc>
        <w:tc>
          <w:tcPr>
            <w:tcW w:type="dxa" w:w="1885"/>
          </w:tcPr>
          <w:p>
            <w:pPr>
              <w:spacing w:after="0"/>
              <w:jc w:val="left"/>
            </w:pPr>
          </w:p>
        </w:tc>
        <w:tc>
          <w:tcPr>
            <w:tcW w:type="dxa" w:w="1907"/>
          </w:tcPr>
          <w:p>
            <w:pPr>
              <w:spacing w:after="0"/>
              <w:jc w:val="left"/>
            </w:pPr>
          </w:p>
        </w:tc>
        <w:tc>
          <w:tcPr>
            <w:tcW w:type="dxa" w:w="1527"/>
          </w:tcPr>
          <w:p>
            <w:pPr>
              <w:spacing w:after="0"/>
              <w:jc w:val="left"/>
            </w:pPr>
          </w:p>
        </w:tc>
        <w:tc>
          <w:tcPr>
            <w:tcW w:type="dxa" w:w="1606"/>
          </w:tcPr>
          <w:p>
            <w:pPr>
              <w:spacing w:after="0"/>
              <w:jc w:val="left"/>
            </w:pPr>
          </w:p>
        </w:tc>
        <w:tc>
          <w:tcPr>
            <w:tcW w:type="dxa" w:w="2208"/>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1"/>
          </w:tcPr>
          <w:p>
            <w:pPr>
              <w:spacing w:after="0"/>
              <w:jc w:val="right"/>
            </w:pPr>
            <w:r>
              <w:rPr>
                <w:sz w:val="16"/>
              </w:rPr>
              <w:t>7, 2022 to 2026 (7 zone-level)</w:t>
            </w:r>
          </w:p>
        </w:tc>
        <w:tc>
          <w:tcPr>
            <w:tcW w:type="dxa" w:w="1885"/>
          </w:tcPr>
          <w:p>
            <w:pPr>
              <w:spacing w:after="0"/>
              <w:jc w:val="left"/>
            </w:pPr>
            <w:r>
              <w:rPr>
                <w:sz w:val="16"/>
              </w:rPr>
              <w:t>2 days to 3 days (median 2 days); 4 with a recorded value</w:t>
            </w:r>
          </w:p>
        </w:tc>
        <w:tc>
          <w:tcPr>
            <w:tcW w:type="dxa" w:w="1907"/>
          </w:tcPr>
          <w:p>
            <w:pPr>
              <w:spacing w:after="0"/>
              <w:jc w:val="left"/>
            </w:pPr>
            <w:r>
              <w:rPr>
                <w:sz w:val="16"/>
              </w:rPr>
              <w:t>3 consecutive days, 2024-01-15 to 2024-01-17, zone-level</w:t>
            </w:r>
          </w:p>
        </w:tc>
        <w:tc>
          <w:tcPr>
            <w:tcW w:type="dxa" w:w="152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1"/>
          </w:tcPr>
          <w:p>
            <w:pPr>
              <w:spacing w:after="0"/>
              <w:jc w:val="right"/>
            </w:pPr>
            <w:r>
              <w:rPr>
                <w:sz w:val="16"/>
              </w:rPr>
              <w:t>0</w:t>
            </w:r>
          </w:p>
        </w:tc>
        <w:tc>
          <w:tcPr>
            <w:tcW w:type="dxa" w:w="1885"/>
          </w:tcPr>
          <w:p>
            <w:pPr>
              <w:spacing w:after="0"/>
              <w:jc w:val="left"/>
            </w:pPr>
          </w:p>
        </w:tc>
        <w:tc>
          <w:tcPr>
            <w:tcW w:type="dxa" w:w="1907"/>
          </w:tcPr>
          <w:p>
            <w:pPr>
              <w:spacing w:after="0"/>
              <w:jc w:val="left"/>
            </w:pPr>
          </w:p>
        </w:tc>
        <w:tc>
          <w:tcPr>
            <w:tcW w:type="dxa" w:w="1527"/>
          </w:tcPr>
          <w:p>
            <w:pPr>
              <w:spacing w:after="0"/>
              <w:jc w:val="left"/>
            </w:pPr>
          </w:p>
        </w:tc>
        <w:tc>
          <w:tcPr>
            <w:tcW w:type="dxa" w:w="1606"/>
          </w:tcPr>
          <w:p>
            <w:pPr>
              <w:spacing w:after="0"/>
              <w:jc w:val="left"/>
            </w:pPr>
          </w:p>
        </w:tc>
        <w:tc>
          <w:tcPr>
            <w:tcW w:type="dxa" w:w="2208"/>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1"/>
          </w:tcPr>
          <w:p>
            <w:pPr>
              <w:spacing w:after="0"/>
              <w:jc w:val="left"/>
            </w:pPr>
            <w:r>
              <w:rPr>
                <w:sz w:val="16"/>
              </w:rPr>
              <w:t>US Drought Monitor D-scale</w:t>
            </w:r>
          </w:p>
        </w:tc>
        <w:tc>
          <w:tcPr>
            <w:tcW w:type="dxa" w:w="1541"/>
          </w:tcPr>
          <w:p>
            <w:pPr>
              <w:spacing w:after="0"/>
              <w:jc w:val="right"/>
            </w:pPr>
            <w:r>
              <w:rPr>
                <w:sz w:val="16"/>
              </w:rPr>
              <w:t>29, 2007 to 2026 (29 zone-level)</w:t>
            </w:r>
          </w:p>
        </w:tc>
        <w:tc>
          <w:tcPr>
            <w:tcW w:type="dxa" w:w="1885"/>
          </w:tcPr>
          <w:p>
            <w:pPr>
              <w:spacing w:after="0"/>
              <w:jc w:val="left"/>
            </w:pPr>
            <w:r>
              <w:rPr>
                <w:sz w:val="16"/>
              </w:rPr>
              <w:t>22 days to 210 days (median 46.5 days); 8 with a recorded value</w:t>
            </w:r>
          </w:p>
        </w:tc>
        <w:tc>
          <w:tcPr>
            <w:tcW w:type="dxa" w:w="1907"/>
          </w:tcPr>
          <w:p>
            <w:pPr>
              <w:spacing w:after="0"/>
              <w:jc w:val="left"/>
            </w:pPr>
            <w:r>
              <w:rPr>
                <w:sz w:val="16"/>
              </w:rPr>
              <w:t>210 days (about 6.9 months), 2007-04-05 to 2007-10-31, a run of 7 consecutive Storm Events drought records, zone-level</w:t>
            </w:r>
          </w:p>
        </w:tc>
        <w:tc>
          <w:tcPr>
            <w:tcW w:type="dxa" w:w="152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1"/>
          </w:tcPr>
          <w:p>
            <w:pPr>
              <w:spacing w:after="0"/>
              <w:jc w:val="left"/>
            </w:pPr>
            <w:r>
              <w:rPr>
                <w:sz w:val="16"/>
              </w:rPr>
              <w:t>Modified Mercalli (local data)</w:t>
            </w:r>
          </w:p>
        </w:tc>
        <w:tc>
          <w:tcPr>
            <w:tcW w:type="dxa" w:w="1541"/>
          </w:tcPr>
          <w:p>
            <w:pPr>
              <w:spacing w:after="0"/>
              <w:jc w:val="right"/>
            </w:pPr>
            <w:r>
              <w:rPr>
                <w:sz w:val="16"/>
              </w:rPr>
              <w:t>0</w:t>
            </w:r>
          </w:p>
        </w:tc>
        <w:tc>
          <w:tcPr>
            <w:tcW w:type="dxa" w:w="1885"/>
          </w:tcPr>
          <w:p>
            <w:pPr>
              <w:spacing w:after="0"/>
              <w:jc w:val="left"/>
            </w:pPr>
          </w:p>
        </w:tc>
        <w:tc>
          <w:tcPr>
            <w:tcW w:type="dxa" w:w="1907"/>
          </w:tcPr>
          <w:p>
            <w:pPr>
              <w:spacing w:after="0"/>
              <w:jc w:val="left"/>
            </w:pPr>
          </w:p>
        </w:tc>
        <w:tc>
          <w:tcPr>
            <w:tcW w:type="dxa" w:w="1527"/>
          </w:tcPr>
          <w:p>
            <w:pPr>
              <w:spacing w:after="0"/>
              <w:jc w:val="left"/>
            </w:pPr>
          </w:p>
        </w:tc>
        <w:tc>
          <w:tcPr>
            <w:tcW w:type="dxa" w:w="1606"/>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1"/>
          </w:tcPr>
          <w:p>
            <w:pPr>
              <w:spacing w:after="0"/>
              <w:jc w:val="left"/>
            </w:pPr>
            <w:r>
              <w:rPr>
                <w:sz w:val="16"/>
              </w:rPr>
              <w:t>hail size (inches)</w:t>
            </w:r>
          </w:p>
        </w:tc>
        <w:tc>
          <w:tcPr>
            <w:tcW w:type="dxa" w:w="1541"/>
          </w:tcPr>
          <w:p>
            <w:pPr>
              <w:spacing w:after="0"/>
              <w:jc w:val="right"/>
            </w:pPr>
            <w:r>
              <w:rPr>
                <w:sz w:val="16"/>
              </w:rPr>
              <w:t>55, 1980 to 2023</w:t>
            </w:r>
          </w:p>
        </w:tc>
        <w:tc>
          <w:tcPr>
            <w:tcW w:type="dxa" w:w="1885"/>
          </w:tcPr>
          <w:p>
            <w:pPr>
              <w:spacing w:after="0"/>
              <w:jc w:val="left"/>
            </w:pPr>
            <w:r>
              <w:rPr>
                <w:sz w:val="16"/>
              </w:rPr>
              <w:t>0.75 in to 3 in (median 1 in); 55 with a recorded value</w:t>
            </w:r>
          </w:p>
        </w:tc>
        <w:tc>
          <w:tcPr>
            <w:tcW w:type="dxa" w:w="1907"/>
          </w:tcPr>
          <w:p>
            <w:pPr>
              <w:spacing w:after="0"/>
              <w:jc w:val="left"/>
            </w:pPr>
            <w:r>
              <w:rPr>
                <w:sz w:val="16"/>
              </w:rPr>
              <w:t>3 in hail, 2012-03-02; same size also recorded on 2011-04-27</w:t>
            </w:r>
          </w:p>
        </w:tc>
        <w:tc>
          <w:tcPr>
            <w:tcW w:type="dxa" w:w="1527"/>
          </w:tcPr>
          <w:p>
            <w:pPr>
              <w:spacing w:after="0"/>
              <w:jc w:val="left"/>
            </w:pPr>
            <w:r>
              <w:rPr>
                <w:sz w:val="16"/>
              </w:rPr>
              <w:t>Hail, 1997-10-25, $10,000 property; crops not reported (1997 dollars)</w:t>
            </w:r>
          </w:p>
        </w:tc>
        <w:tc>
          <w:tcPr>
            <w:tcW w:type="dxa" w:w="1606"/>
          </w:tcPr>
          <w:p>
            <w:pPr>
              <w:spacing w:after="0"/>
              <w:jc w:val="left"/>
            </w:pPr>
            <w:r>
              <w:rPr>
                <w:sz w:val="16"/>
              </w:rPr>
              <w:t>Event records naming member places: Houston city (18 records), Okolona city (15 records), Woodland village (4 records).</w:t>
            </w:r>
          </w:p>
        </w:tc>
        <w:tc>
          <w:tcPr>
            <w:tcW w:type="dxa" w:w="2208"/>
          </w:tcPr>
          <w:p>
            <w:pPr>
              <w:spacing w:after="0"/>
              <w:jc w:val="left"/>
            </w:pPr>
          </w:p>
        </w:tc>
      </w:tr>
      <w:tr>
        <w:trPr>
          <w:cantSplit/>
        </w:trPr>
        <w:tc>
          <w:tcPr>
            <w:tcW w:type="dxa" w:w="1718"/>
          </w:tcPr>
          <w:p>
            <w:pPr>
              <w:spacing w:after="0"/>
              <w:jc w:val="left"/>
            </w:pPr>
            <w:r>
              <w:rPr>
                <w:sz w:val="16"/>
              </w:rPr>
              <w:t>Excessive Heat, Heat</w:t>
            </w:r>
          </w:p>
        </w:tc>
        <w:tc>
          <w:tcPr>
            <w:tcW w:type="dxa" w:w="1721"/>
          </w:tcPr>
          <w:p>
            <w:pPr>
              <w:spacing w:after="0"/>
              <w:jc w:val="left"/>
            </w:pPr>
            <w:r>
              <w:rPr>
                <w:sz w:val="16"/>
              </w:rPr>
              <w:t>heat index (narratives)</w:t>
            </w:r>
          </w:p>
        </w:tc>
        <w:tc>
          <w:tcPr>
            <w:tcW w:type="dxa" w:w="1541"/>
          </w:tcPr>
          <w:p>
            <w:pPr>
              <w:spacing w:after="0"/>
              <w:jc w:val="right"/>
            </w:pPr>
            <w:r>
              <w:rPr>
                <w:sz w:val="16"/>
              </w:rPr>
              <w:t>98, 2007 to 2026 (98 zone-level)</w:t>
            </w:r>
          </w:p>
        </w:tc>
        <w:tc>
          <w:tcPr>
            <w:tcW w:type="dxa" w:w="1885"/>
          </w:tcPr>
          <w:p>
            <w:pPr>
              <w:spacing w:after="0"/>
              <w:jc w:val="left"/>
            </w:pPr>
            <w:r>
              <w:rPr>
                <w:sz w:val="16"/>
              </w:rPr>
              <w:t>1 day to 21 days (median 2 days); 55 with a recorded value</w:t>
            </w:r>
          </w:p>
        </w:tc>
        <w:tc>
          <w:tcPr>
            <w:tcW w:type="dxa" w:w="1907"/>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52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1"/>
          </w:tcPr>
          <w:p>
            <w:pPr>
              <w:spacing w:after="0"/>
              <w:jc w:val="right"/>
            </w:pPr>
            <w:r>
              <w:rPr>
                <w:sz w:val="16"/>
              </w:rPr>
              <w:t>3, 2004 to 2005 (3 zone-level)</w:t>
            </w:r>
          </w:p>
        </w:tc>
        <w:tc>
          <w:tcPr>
            <w:tcW w:type="dxa" w:w="1885"/>
          </w:tcPr>
          <w:p>
            <w:pPr>
              <w:spacing w:after="0"/>
              <w:jc w:val="left"/>
            </w:pPr>
          </w:p>
        </w:tc>
        <w:tc>
          <w:tcPr>
            <w:tcW w:type="dxa" w:w="1907"/>
          </w:tcPr>
          <w:p>
            <w:pPr>
              <w:spacing w:after="0"/>
              <w:jc w:val="left"/>
            </w:pPr>
            <w:r>
              <w:rPr>
                <w:sz w:val="16"/>
              </w:rPr>
              <w:t>Strongest recorded (records with damage, a wind speed or direct casualties first, then storm type, category and wind): Tropical Storm record, 2005-08-29 to 2005-08-30, $15,000 property; crops not reported, reported for the zone (2005 dollars); NWS zone MSZ023 (CHICKASAW), zone-level: may include parts of neighboring counties</w:t>
            </w:r>
          </w:p>
        </w:tc>
        <w:tc>
          <w:tcPr>
            <w:tcW w:type="dxa" w:w="152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1"/>
          </w:tcPr>
          <w:p>
            <w:pPr>
              <w:spacing w:after="0"/>
              <w:jc w:val="left"/>
            </w:pPr>
            <w:r>
              <w:rPr>
                <w:sz w:val="16"/>
              </w:rPr>
              <w:t>Sperry-Piltz (local data)</w:t>
            </w:r>
          </w:p>
        </w:tc>
        <w:tc>
          <w:tcPr>
            <w:tcW w:type="dxa" w:w="1541"/>
          </w:tcPr>
          <w:p>
            <w:pPr>
              <w:spacing w:after="0"/>
              <w:jc w:val="right"/>
            </w:pPr>
            <w:r>
              <w:rPr>
                <w:sz w:val="16"/>
              </w:rPr>
              <w:t>2, 1998 to 2026 (2 zone-level)</w:t>
            </w:r>
          </w:p>
        </w:tc>
        <w:tc>
          <w:tcPr>
            <w:tcW w:type="dxa" w:w="1885"/>
          </w:tcPr>
          <w:p>
            <w:pPr>
              <w:spacing w:after="0"/>
              <w:jc w:val="left"/>
            </w:pPr>
          </w:p>
        </w:tc>
        <w:tc>
          <w:tcPr>
            <w:tcW w:type="dxa" w:w="1907"/>
          </w:tcPr>
          <w:p>
            <w:pPr>
              <w:spacing w:after="0"/>
              <w:jc w:val="left"/>
            </w:pPr>
            <w:r>
              <w:rPr>
                <w:sz w:val="16"/>
              </w:rPr>
              <w:t>Ice Storm, 1998-12-22, $5,000 property; crops not reported, reported for the zone (1998 dollars); NWS zone MSZ023 (CHICKASAW), zone-level: may include parts of neighboring counties</w:t>
            </w:r>
          </w:p>
        </w:tc>
        <w:tc>
          <w:tcPr>
            <w:tcW w:type="dxa" w:w="152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1"/>
          </w:tcPr>
          <w:p>
            <w:pPr>
              <w:spacing w:after="0"/>
              <w:jc w:val="right"/>
            </w:pPr>
            <w:r>
              <w:rPr>
                <w:sz w:val="16"/>
              </w:rPr>
              <w:t>16, 1999 to 2025</w:t>
            </w:r>
          </w:p>
        </w:tc>
        <w:tc>
          <w:tcPr>
            <w:tcW w:type="dxa" w:w="1885"/>
          </w:tcPr>
          <w:p>
            <w:pPr>
              <w:spacing w:after="0"/>
              <w:jc w:val="left"/>
            </w:pPr>
          </w:p>
        </w:tc>
        <w:tc>
          <w:tcPr>
            <w:tcW w:type="dxa" w:w="1907"/>
          </w:tcPr>
          <w:p>
            <w:pPr>
              <w:spacing w:after="0"/>
              <w:jc w:val="left"/>
            </w:pPr>
            <w:r>
              <w:rPr>
                <w:sz w:val="16"/>
              </w:rPr>
              <w:t>Flash Flood, 2021-06-09, $100,000 property; $0 crops (2021 dollars)</w:t>
            </w:r>
          </w:p>
        </w:tc>
        <w:tc>
          <w:tcPr>
            <w:tcW w:type="dxa" w:w="1527"/>
          </w:tcPr>
          <w:p>
            <w:pPr>
              <w:spacing w:after="0"/>
              <w:jc w:val="left"/>
            </w:pPr>
          </w:p>
        </w:tc>
        <w:tc>
          <w:tcPr>
            <w:tcW w:type="dxa" w:w="1606"/>
          </w:tcPr>
          <w:p>
            <w:pPr>
              <w:spacing w:after="0"/>
              <w:jc w:val="left"/>
            </w:pPr>
            <w:r>
              <w:rPr>
                <w:sz w:val="16"/>
              </w:rPr>
              <w:t>Event records naming member places: Houston city (5 records), Okolona city (5 records), Woodland village (1 record).</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5"/>
          </w:tcPr>
          <w:p>
            <w:pPr>
              <w:spacing w:after="0"/>
              <w:jc w:val="left"/>
            </w:pPr>
          </w:p>
        </w:tc>
        <w:tc>
          <w:tcPr>
            <w:tcW w:type="dxa" w:w="1907"/>
          </w:tcPr>
          <w:p>
            <w:pPr>
              <w:spacing w:after="0"/>
              <w:jc w:val="left"/>
            </w:pPr>
          </w:p>
        </w:tc>
        <w:tc>
          <w:tcPr>
            <w:tcW w:type="dxa" w:w="1527"/>
          </w:tcPr>
          <w:p>
            <w:pPr>
              <w:spacing w:after="0"/>
              <w:jc w:val="left"/>
            </w:pPr>
          </w:p>
        </w:tc>
        <w:tc>
          <w:tcPr>
            <w:tcW w:type="dxa" w:w="160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1"/>
          </w:tcPr>
          <w:p>
            <w:pPr>
              <w:spacing w:after="0"/>
              <w:jc w:val="right"/>
            </w:pPr>
            <w:r>
              <w:rPr>
                <w:sz w:val="16"/>
              </w:rPr>
              <w:t>1, 1996 to 1996</w:t>
            </w:r>
          </w:p>
        </w:tc>
        <w:tc>
          <w:tcPr>
            <w:tcW w:type="dxa" w:w="1885"/>
          </w:tcPr>
          <w:p>
            <w:pPr>
              <w:spacing w:after="0"/>
              <w:jc w:val="left"/>
            </w:pPr>
          </w:p>
        </w:tc>
        <w:tc>
          <w:tcPr>
            <w:tcW w:type="dxa" w:w="1907"/>
          </w:tcPr>
          <w:p>
            <w:pPr>
              <w:spacing w:after="0"/>
              <w:jc w:val="left"/>
            </w:pPr>
            <w:r>
              <w:rPr>
                <w:sz w:val="16"/>
              </w:rPr>
              <w:t>Lightning, 1996-06-12, $5,000 property; crops not reported (1996 dollars)</w:t>
            </w:r>
          </w:p>
        </w:tc>
        <w:tc>
          <w:tcPr>
            <w:tcW w:type="dxa" w:w="1527"/>
          </w:tcPr>
          <w:p>
            <w:pPr>
              <w:spacing w:after="0"/>
              <w:jc w:val="left"/>
            </w:pPr>
          </w:p>
        </w:tc>
        <w:tc>
          <w:tcPr>
            <w:tcW w:type="dxa" w:w="1606"/>
          </w:tcPr>
          <w:p>
            <w:pPr>
              <w:spacing w:after="0"/>
              <w:jc w:val="left"/>
            </w:pPr>
            <w:r>
              <w:rPr>
                <w:sz w:val="16"/>
              </w:rPr>
              <w:t>Event records naming member places: Houston city (1 record).</w:t>
            </w: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1"/>
          </w:tcPr>
          <w:p>
            <w:pPr>
              <w:spacing w:after="0"/>
              <w:jc w:val="right"/>
            </w:pPr>
            <w:r>
              <w:rPr>
                <w:sz w:val="16"/>
              </w:rPr>
              <w:t>3, 2000 to 2023 (3 zone-level)</w:t>
            </w:r>
          </w:p>
        </w:tc>
        <w:tc>
          <w:tcPr>
            <w:tcW w:type="dxa" w:w="1885"/>
          </w:tcPr>
          <w:p>
            <w:pPr>
              <w:spacing w:after="0"/>
              <w:jc w:val="left"/>
            </w:pPr>
            <w:r>
              <w:rPr>
                <w:sz w:val="16"/>
              </w:rPr>
              <w:t>50 kt (58 mph) to 55 kt (63 mph) (median 50 kt (58 mph)); 3 with a recorded value</w:t>
            </w:r>
          </w:p>
        </w:tc>
        <w:tc>
          <w:tcPr>
            <w:tcW w:type="dxa" w:w="1907"/>
          </w:tcPr>
          <w:p>
            <w:pPr>
              <w:spacing w:after="0"/>
              <w:jc w:val="left"/>
            </w:pPr>
            <w:r>
              <w:rPr>
                <w:sz w:val="16"/>
              </w:rPr>
              <w:t>55 kt (63 mph) estimated, High Wind, 2000-02-26; NWS zone MSZ023 (CHICKASAW), zone-level: may include parts of neighboring counties</w:t>
            </w:r>
          </w:p>
        </w:tc>
        <w:tc>
          <w:tcPr>
            <w:tcW w:type="dxa" w:w="152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718"/>
          </w:tcPr>
          <w:p>
            <w:pPr>
              <w:spacing w:after="0"/>
              <w:jc w:val="left"/>
            </w:pPr>
            <w:r>
              <w:rPr>
                <w:sz w:val="16"/>
              </w:rPr>
              <w:t>Thunderstorm Wind</w:t>
            </w:r>
          </w:p>
        </w:tc>
        <w:tc>
          <w:tcPr>
            <w:tcW w:type="dxa" w:w="1721"/>
          </w:tcPr>
          <w:p>
            <w:pPr>
              <w:spacing w:after="0"/>
              <w:jc w:val="left"/>
            </w:pPr>
            <w:r>
              <w:rPr>
                <w:sz w:val="16"/>
              </w:rPr>
              <w:t>wind speed (kt and mph)</w:t>
            </w:r>
          </w:p>
        </w:tc>
        <w:tc>
          <w:tcPr>
            <w:tcW w:type="dxa" w:w="1541"/>
          </w:tcPr>
          <w:p>
            <w:pPr>
              <w:spacing w:after="0"/>
              <w:jc w:val="right"/>
            </w:pPr>
            <w:r>
              <w:rPr>
                <w:sz w:val="16"/>
              </w:rPr>
              <w:t>157, 1965 to 2026</w:t>
            </w:r>
          </w:p>
        </w:tc>
        <w:tc>
          <w:tcPr>
            <w:tcW w:type="dxa" w:w="1885"/>
          </w:tcPr>
          <w:p>
            <w:pPr>
              <w:spacing w:after="0"/>
              <w:jc w:val="left"/>
            </w:pPr>
            <w:r>
              <w:rPr>
                <w:sz w:val="16"/>
              </w:rPr>
              <w:t>40 kt (46 mph) to 83 kt (96 mph) (median 50 kt (58 mph)); 99 with a recorded value</w:t>
            </w:r>
          </w:p>
        </w:tc>
        <w:tc>
          <w:tcPr>
            <w:tcW w:type="dxa" w:w="1907"/>
          </w:tcPr>
          <w:p>
            <w:pPr>
              <w:spacing w:after="0"/>
              <w:jc w:val="left"/>
            </w:pPr>
            <w:r>
              <w:rPr>
                <w:sz w:val="16"/>
              </w:rPr>
              <w:t>83 kt (96 mph) estimated gust, Thunderstorm Wind, 2025-03-15</w:t>
            </w:r>
          </w:p>
        </w:tc>
        <w:tc>
          <w:tcPr>
            <w:tcW w:type="dxa" w:w="1527"/>
          </w:tcPr>
          <w:p>
            <w:pPr>
              <w:spacing w:after="0"/>
              <w:jc w:val="left"/>
            </w:pPr>
            <w:r>
              <w:rPr>
                <w:sz w:val="16"/>
              </w:rPr>
              <w:t>Thunderstorm Wind, 2007-04-14, $110,000 property; $0 crops (2007 dollars)</w:t>
            </w:r>
          </w:p>
        </w:tc>
        <w:tc>
          <w:tcPr>
            <w:tcW w:type="dxa" w:w="1606"/>
          </w:tcPr>
          <w:p>
            <w:pPr>
              <w:spacing w:after="0"/>
              <w:jc w:val="left"/>
            </w:pPr>
            <w:r>
              <w:rPr>
                <w:sz w:val="16"/>
              </w:rPr>
              <w:t>Event records naming member places: Houston city (38 records), Okolona city (30 records), Woodland village (10 records).</w:t>
            </w:r>
          </w:p>
        </w:tc>
        <w:tc>
          <w:tcPr>
            <w:tcW w:type="dxa" w:w="2208"/>
          </w:tcPr>
          <w:p>
            <w:pPr>
              <w:spacing w:after="0"/>
              <w:jc w:val="left"/>
            </w:pPr>
          </w:p>
        </w:tc>
      </w:tr>
      <w:tr>
        <w:trPr>
          <w:cantSplit/>
        </w:trPr>
        <w:tc>
          <w:tcPr>
            <w:tcW w:type="dxa" w:w="1718"/>
          </w:tcPr>
          <w:p>
            <w:pPr>
              <w:spacing w:after="0"/>
              <w:jc w:val="left"/>
            </w:pPr>
            <w:r>
              <w:rPr>
                <w:sz w:val="16"/>
              </w:rPr>
              <w:t>Tornado</w:t>
            </w:r>
          </w:p>
        </w:tc>
        <w:tc>
          <w:tcPr>
            <w:tcW w:type="dxa" w:w="1721"/>
          </w:tcPr>
          <w:p>
            <w:pPr>
              <w:spacing w:after="0"/>
              <w:jc w:val="left"/>
            </w:pPr>
            <w:r>
              <w:rPr>
                <w:sz w:val="16"/>
              </w:rPr>
              <w:t>Enhanced Fujita (F before Feb 2007)</w:t>
            </w:r>
          </w:p>
        </w:tc>
        <w:tc>
          <w:tcPr>
            <w:tcW w:type="dxa" w:w="1541"/>
          </w:tcPr>
          <w:p>
            <w:pPr>
              <w:spacing w:after="0"/>
              <w:jc w:val="right"/>
            </w:pPr>
            <w:r>
              <w:rPr>
                <w:sz w:val="16"/>
              </w:rPr>
              <w:t>30, 1953 to 2025</w:t>
            </w:r>
          </w:p>
        </w:tc>
        <w:tc>
          <w:tcPr>
            <w:tcW w:type="dxa" w:w="1885"/>
          </w:tcPr>
          <w:p>
            <w:pPr>
              <w:spacing w:after="0"/>
              <w:jc w:val="left"/>
            </w:pPr>
            <w:r>
              <w:rPr>
                <w:sz w:val="16"/>
              </w:rPr>
              <w:t>F/EF0 to F/EF3 (median F/EF1); 30 with a recorded value</w:t>
            </w:r>
          </w:p>
        </w:tc>
        <w:tc>
          <w:tcPr>
            <w:tcW w:type="dxa" w:w="1907"/>
          </w:tcPr>
          <w:p>
            <w:pPr>
              <w:spacing w:after="0"/>
              <w:jc w:val="left"/>
            </w:pPr>
            <w:r>
              <w:rPr>
                <w:sz w:val="16"/>
              </w:rPr>
              <w:t>EF3 tornado, 2011-04-27, 30.57 mi within this county, 1,320 yd wide, $2,000,000 property; $0 crops (2011 dollars), 3 direct deaths, 25 direct injuries</w:t>
            </w:r>
          </w:p>
        </w:tc>
        <w:tc>
          <w:tcPr>
            <w:tcW w:type="dxa" w:w="1527"/>
          </w:tcPr>
          <w:p>
            <w:pPr>
              <w:spacing w:after="0"/>
              <w:jc w:val="left"/>
            </w:pPr>
            <w:r>
              <w:rPr>
                <w:sz w:val="16"/>
              </w:rPr>
              <w:t>Tornado, 1988-01-19, $2,500,000 property; crops not recorded (1988 dollars)</w:t>
            </w:r>
          </w:p>
        </w:tc>
        <w:tc>
          <w:tcPr>
            <w:tcW w:type="dxa" w:w="1606"/>
          </w:tcPr>
          <w:p>
            <w:pPr>
              <w:spacing w:after="0"/>
              <w:jc w:val="left"/>
            </w:pPr>
            <w:r>
              <w:rPr>
                <w:sz w:val="16"/>
              </w:rPr>
              <w:t>Event records naming member places: Okolona city (3 records), Houston city (2 records).</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885"/>
          </w:tcPr>
          <w:p>
            <w:pPr>
              <w:spacing w:after="0"/>
              <w:jc w:val="left"/>
            </w:pPr>
          </w:p>
        </w:tc>
        <w:tc>
          <w:tcPr>
            <w:tcW w:type="dxa" w:w="1907"/>
          </w:tcPr>
          <w:p>
            <w:pPr>
              <w:spacing w:after="0"/>
              <w:jc w:val="left"/>
            </w:pPr>
          </w:p>
        </w:tc>
        <w:tc>
          <w:tcPr>
            <w:tcW w:type="dxa" w:w="1527"/>
          </w:tcPr>
          <w:p>
            <w:pPr>
              <w:spacing w:after="0"/>
              <w:jc w:val="left"/>
            </w:pPr>
          </w:p>
        </w:tc>
        <w:tc>
          <w:tcPr>
            <w:tcW w:type="dxa" w:w="160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1"/>
          </w:tcPr>
          <w:p>
            <w:pPr>
              <w:spacing w:after="0"/>
              <w:jc w:val="right"/>
            </w:pPr>
            <w:r>
              <w:rPr>
                <w:sz w:val="16"/>
              </w:rPr>
              <w:t>0</w:t>
            </w:r>
          </w:p>
        </w:tc>
        <w:tc>
          <w:tcPr>
            <w:tcW w:type="dxa" w:w="1885"/>
          </w:tcPr>
          <w:p>
            <w:pPr>
              <w:spacing w:after="0"/>
              <w:jc w:val="left"/>
            </w:pPr>
          </w:p>
        </w:tc>
        <w:tc>
          <w:tcPr>
            <w:tcW w:type="dxa" w:w="1907"/>
          </w:tcPr>
          <w:p>
            <w:pPr>
              <w:spacing w:after="0"/>
              <w:jc w:val="left"/>
            </w:pPr>
          </w:p>
        </w:tc>
        <w:tc>
          <w:tcPr>
            <w:tcW w:type="dxa" w:w="1527"/>
          </w:tcPr>
          <w:p>
            <w:pPr>
              <w:spacing w:after="0"/>
              <w:jc w:val="left"/>
            </w:pPr>
          </w:p>
        </w:tc>
        <w:tc>
          <w:tcPr>
            <w:tcW w:type="dxa" w:w="160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1"/>
          </w:tcPr>
          <w:p>
            <w:pPr>
              <w:spacing w:after="0"/>
              <w:jc w:val="left"/>
            </w:pPr>
            <w:r>
              <w:rPr>
                <w:sz w:val="16"/>
              </w:rPr>
              <w:t>acres burned (local data)</w:t>
            </w:r>
          </w:p>
        </w:tc>
        <w:tc>
          <w:tcPr>
            <w:tcW w:type="dxa" w:w="1541"/>
          </w:tcPr>
          <w:p>
            <w:pPr>
              <w:spacing w:after="0"/>
              <w:jc w:val="right"/>
            </w:pPr>
            <w:r>
              <w:rPr>
                <w:sz w:val="16"/>
              </w:rPr>
              <w:t>0</w:t>
            </w:r>
          </w:p>
        </w:tc>
        <w:tc>
          <w:tcPr>
            <w:tcW w:type="dxa" w:w="1885"/>
          </w:tcPr>
          <w:p>
            <w:pPr>
              <w:spacing w:after="0"/>
              <w:jc w:val="left"/>
            </w:pPr>
          </w:p>
        </w:tc>
        <w:tc>
          <w:tcPr>
            <w:tcW w:type="dxa" w:w="1907"/>
          </w:tcPr>
          <w:p>
            <w:pPr>
              <w:spacing w:after="0"/>
              <w:jc w:val="left"/>
            </w:pPr>
          </w:p>
        </w:tc>
        <w:tc>
          <w:tcPr>
            <w:tcW w:type="dxa" w:w="1527"/>
          </w:tcPr>
          <w:p>
            <w:pPr>
              <w:spacing w:after="0"/>
              <w:jc w:val="left"/>
            </w:pPr>
          </w:p>
        </w:tc>
        <w:tc>
          <w:tcPr>
            <w:tcW w:type="dxa" w:w="1606"/>
          </w:tcPr>
          <w:p>
            <w:pPr>
              <w:spacing w:after="0"/>
              <w:jc w:val="left"/>
            </w:pPr>
          </w:p>
        </w:tc>
        <w:tc>
          <w:tcPr>
            <w:tcW w:type="dxa" w:w="2208"/>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1"/>
          </w:tcPr>
          <w:p>
            <w:pPr>
              <w:spacing w:after="0"/>
              <w:jc w:val="right"/>
            </w:pPr>
            <w:r>
              <w:rPr>
                <w:sz w:val="16"/>
              </w:rPr>
              <w:t>23, 1996 to 2025 (23 zone-level)</w:t>
            </w:r>
          </w:p>
        </w:tc>
        <w:tc>
          <w:tcPr>
            <w:tcW w:type="dxa" w:w="1885"/>
          </w:tcPr>
          <w:p>
            <w:pPr>
              <w:spacing w:after="0"/>
              <w:jc w:val="left"/>
            </w:pPr>
          </w:p>
        </w:tc>
        <w:tc>
          <w:tcPr>
            <w:tcW w:type="dxa" w:w="1907"/>
          </w:tcPr>
          <w:p>
            <w:pPr>
              <w:spacing w:after="0"/>
              <w:jc w:val="left"/>
            </w:pPr>
            <w:r>
              <w:rPr>
                <w:sz w:val="16"/>
              </w:rPr>
              <w:t>Winter Storm, 1996-02-01, $20,000 property; crops not reported, reported for the zone (1996 dollars); NWS zone MSZ023 (CHICKASAW), zone-level: may include parts of neighboring counties</w:t>
            </w:r>
          </w:p>
        </w:tc>
        <w:tc>
          <w:tcPr>
            <w:tcW w:type="dxa" w:w="1527"/>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3396"/>
        <w:gridCol w:w="2849"/>
        <w:gridCol w:w="1396"/>
        <w:gridCol w:w="120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3396"/>
            <w:shd w:val="clear" w:color="auto" w:fill="E8E8E8"/>
          </w:tcPr>
          <w:p>
            <w:pPr>
              <w:spacing w:after="0"/>
              <w:jc w:val="left"/>
            </w:pPr>
            <w:r>
              <w:rPr>
                <w:b/>
                <w:sz w:val="16"/>
              </w:rPr>
              <w:t>Title</w:t>
            </w:r>
          </w:p>
        </w:tc>
        <w:tc>
          <w:tcPr>
            <w:tcW w:type="dxa" w:w="2849"/>
            <w:shd w:val="clear" w:color="auto" w:fill="E8E8E8"/>
          </w:tcPr>
          <w:p>
            <w:pPr>
              <w:spacing w:after="0"/>
              <w:jc w:val="left"/>
            </w:pPr>
            <w:r>
              <w:rPr>
                <w:b/>
                <w:sz w:val="16"/>
              </w:rPr>
              <w:t>Mapped hazard</w:t>
            </w:r>
          </w:p>
        </w:tc>
        <w:tc>
          <w:tcPr>
            <w:tcW w:type="dxa" w:w="13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74"/>
          </w:tcPr>
          <w:p>
            <w:pPr>
              <w:spacing w:after="0"/>
              <w:jc w:val="left"/>
            </w:pPr>
            <w:r>
              <w:rPr>
                <w:sz w:val="16"/>
              </w:rPr>
              <w:t>Major disaster</w:t>
            </w:r>
          </w:p>
        </w:tc>
        <w:tc>
          <w:tcPr>
            <w:tcW w:type="dxa" w:w="3396"/>
          </w:tcPr>
          <w:p>
            <w:pPr>
              <w:spacing w:after="0"/>
              <w:jc w:val="left"/>
            </w:pPr>
            <w:r>
              <w:rPr>
                <w:sz w:val="16"/>
              </w:rPr>
              <w:t>SEVERE WINTER STORM</w:t>
            </w:r>
          </w:p>
        </w:tc>
        <w:tc>
          <w:tcPr>
            <w:tcW w:type="dxa" w:w="2849"/>
          </w:tcPr>
          <w:p>
            <w:pPr>
              <w:spacing w:after="0"/>
              <w:jc w:val="left"/>
            </w:pPr>
            <w:r>
              <w:rPr>
                <w:sz w:val="16"/>
              </w:rPr>
              <w:t>Winter Weather</w:t>
            </w:r>
          </w:p>
        </w:tc>
        <w:tc>
          <w:tcPr>
            <w:tcW w:type="dxa" w:w="1396"/>
          </w:tcPr>
          <w:p>
            <w:pPr>
              <w:spacing w:after="0"/>
              <w:jc w:val="right"/>
            </w:pPr>
            <w:r>
              <w:rPr>
                <w:sz w:val="16"/>
              </w:rPr>
              <w:t>$1,252,008.25</w:t>
            </w:r>
          </w:p>
        </w:tc>
        <w:tc>
          <w:tcPr>
            <w:tcW w:type="dxa" w:w="120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74"/>
          </w:tcPr>
          <w:p>
            <w:pPr>
              <w:spacing w:after="0"/>
              <w:jc w:val="left"/>
            </w:pPr>
            <w:r>
              <w:rPr>
                <w:sz w:val="16"/>
              </w:rPr>
              <w:t>Emergency</w:t>
            </w:r>
          </w:p>
        </w:tc>
        <w:tc>
          <w:tcPr>
            <w:tcW w:type="dxa" w:w="3396"/>
          </w:tcPr>
          <w:p>
            <w:pPr>
              <w:spacing w:after="0"/>
              <w:jc w:val="left"/>
            </w:pPr>
            <w:r>
              <w:rPr>
                <w:sz w:val="16"/>
              </w:rPr>
              <w:t>SEVERE WINTER STORM</w:t>
            </w:r>
          </w:p>
        </w:tc>
        <w:tc>
          <w:tcPr>
            <w:tcW w:type="dxa" w:w="2849"/>
          </w:tcPr>
          <w:p>
            <w:pPr>
              <w:spacing w:after="0"/>
              <w:jc w:val="left"/>
            </w:pPr>
            <w:r>
              <w:rPr>
                <w:sz w:val="16"/>
              </w:rPr>
              <w:t>Winter Weather</w:t>
            </w:r>
          </w:p>
        </w:tc>
        <w:tc>
          <w:tcPr>
            <w:tcW w:type="dxa" w:w="1396"/>
          </w:tcPr>
          <w:p>
            <w:pPr>
              <w:spacing w:after="0"/>
              <w:jc w:val="right"/>
            </w:pPr>
            <w:r>
              <w:rPr>
                <w:sz w:val="16"/>
              </w:rPr>
              <w:t>none found</w:t>
            </w:r>
          </w:p>
        </w:tc>
        <w:tc>
          <w:tcPr>
            <w:tcW w:type="dxa" w:w="1202"/>
          </w:tcPr>
          <w:p>
            <w:pPr>
              <w:spacing w:after="0"/>
              <w:jc w:val="left"/>
            </w:pPr>
            <w:r>
              <w:rPr>
                <w:sz w:val="16"/>
              </w:rPr>
              <w:t>new since last plan; within last 5 years</w:t>
            </w:r>
          </w:p>
        </w:tc>
        <w:tc>
          <w:tcPr>
            <w:tcW w:type="dxa" w:w="884"/>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74"/>
          </w:tcPr>
          <w:p>
            <w:pPr>
              <w:spacing w:after="0"/>
              <w:jc w:val="left"/>
            </w:pPr>
            <w:r>
              <w:rPr>
                <w:sz w:val="16"/>
              </w:rPr>
              <w:t>Major disaster</w:t>
            </w:r>
          </w:p>
        </w:tc>
        <w:tc>
          <w:tcPr>
            <w:tcW w:type="dxa" w:w="3396"/>
          </w:tcPr>
          <w:p>
            <w:pPr>
              <w:spacing w:after="0"/>
              <w:jc w:val="left"/>
            </w:pPr>
            <w:r>
              <w:rPr>
                <w:sz w:val="16"/>
              </w:rPr>
              <w:t>HURRICANE IDA</w:t>
            </w:r>
          </w:p>
        </w:tc>
        <w:tc>
          <w:tcPr>
            <w:tcW w:type="dxa" w:w="2849"/>
          </w:tcPr>
          <w:p>
            <w:pPr>
              <w:spacing w:after="0"/>
              <w:jc w:val="left"/>
            </w:pPr>
            <w:r>
              <w:rPr>
                <w:sz w:val="16"/>
              </w:rPr>
              <w:t>Hurricane</w:t>
            </w:r>
          </w:p>
        </w:tc>
        <w:tc>
          <w:tcPr>
            <w:tcW w:type="dxa" w:w="1396"/>
          </w:tcPr>
          <w:p>
            <w:pPr>
              <w:spacing w:after="0"/>
              <w:jc w:val="right"/>
            </w:pPr>
            <w:r>
              <w:rPr>
                <w:sz w:val="16"/>
              </w:rPr>
              <w:t>none found</w:t>
            </w:r>
          </w:p>
        </w:tc>
        <w:tc>
          <w:tcPr>
            <w:tcW w:type="dxa" w:w="120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74"/>
          </w:tcPr>
          <w:p>
            <w:pPr>
              <w:spacing w:after="0"/>
              <w:jc w:val="left"/>
            </w:pPr>
            <w:r>
              <w:rPr>
                <w:sz w:val="16"/>
              </w:rPr>
              <w:t>Emergency</w:t>
            </w:r>
          </w:p>
        </w:tc>
        <w:tc>
          <w:tcPr>
            <w:tcW w:type="dxa" w:w="3396"/>
          </w:tcPr>
          <w:p>
            <w:pPr>
              <w:spacing w:after="0"/>
              <w:jc w:val="left"/>
            </w:pPr>
            <w:r>
              <w:rPr>
                <w:sz w:val="16"/>
              </w:rPr>
              <w:t>HURRICANE IDA</w:t>
            </w:r>
          </w:p>
        </w:tc>
        <w:tc>
          <w:tcPr>
            <w:tcW w:type="dxa" w:w="2849"/>
          </w:tcPr>
          <w:p>
            <w:pPr>
              <w:spacing w:after="0"/>
              <w:jc w:val="left"/>
            </w:pPr>
            <w:r>
              <w:rPr>
                <w:sz w:val="16"/>
              </w:rPr>
              <w:t>Hurricane</w:t>
            </w:r>
          </w:p>
        </w:tc>
        <w:tc>
          <w:tcPr>
            <w:tcW w:type="dxa" w:w="1396"/>
          </w:tcPr>
          <w:p>
            <w:pPr>
              <w:spacing w:after="0"/>
              <w:jc w:val="right"/>
            </w:pPr>
            <w:r>
              <w:rPr>
                <w:sz w:val="16"/>
              </w:rPr>
              <w:t>none found</w:t>
            </w:r>
          </w:p>
        </w:tc>
        <w:tc>
          <w:tcPr>
            <w:tcW w:type="dxa" w:w="1202"/>
          </w:tcPr>
          <w:p>
            <w:pPr>
              <w:spacing w:after="0"/>
              <w:jc w:val="left"/>
            </w:pPr>
          </w:p>
        </w:tc>
        <w:tc>
          <w:tcPr>
            <w:tcW w:type="dxa" w:w="884"/>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74"/>
          </w:tcPr>
          <w:p>
            <w:pPr>
              <w:spacing w:after="0"/>
              <w:jc w:val="left"/>
            </w:pPr>
            <w:r>
              <w:rPr>
                <w:sz w:val="16"/>
              </w:rPr>
              <w:t>Major disaster</w:t>
            </w:r>
          </w:p>
        </w:tc>
        <w:tc>
          <w:tcPr>
            <w:tcW w:type="dxa" w:w="3396"/>
          </w:tcPr>
          <w:p>
            <w:pPr>
              <w:spacing w:after="0"/>
              <w:jc w:val="left"/>
            </w:pPr>
            <w:r>
              <w:rPr>
                <w:sz w:val="16"/>
              </w:rPr>
              <w:t>SEVERE STORMS, TORNADOES, STRAIGHT-LINE WINDS, AND FLOODING</w:t>
            </w:r>
          </w:p>
        </w:tc>
        <w:tc>
          <w:tcPr>
            <w:tcW w:type="dxa" w:w="2849"/>
          </w:tcPr>
          <w:p>
            <w:pPr>
              <w:spacing w:after="0"/>
              <w:jc w:val="left"/>
            </w:pPr>
            <w:r>
              <w:rPr>
                <w:sz w:val="16"/>
              </w:rPr>
              <w:t>Inland Flooding; Strong Wind; Tornado</w:t>
            </w:r>
          </w:p>
        </w:tc>
        <w:tc>
          <w:tcPr>
            <w:tcW w:type="dxa" w:w="1396"/>
          </w:tcPr>
          <w:p>
            <w:pPr>
              <w:spacing w:after="0"/>
              <w:jc w:val="right"/>
            </w:pPr>
            <w:r>
              <w:rPr>
                <w:sz w:val="16"/>
              </w:rPr>
              <w:t>$178,236.28</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74"/>
          </w:tcPr>
          <w:p>
            <w:pPr>
              <w:spacing w:after="0"/>
              <w:jc w:val="left"/>
            </w:pPr>
            <w:r>
              <w:rPr>
                <w:sz w:val="16"/>
              </w:rPr>
              <w:t>Major disaster</w:t>
            </w:r>
          </w:p>
        </w:tc>
        <w:tc>
          <w:tcPr>
            <w:tcW w:type="dxa" w:w="3396"/>
          </w:tcPr>
          <w:p>
            <w:pPr>
              <w:spacing w:after="0"/>
              <w:jc w:val="left"/>
            </w:pPr>
            <w:r>
              <w:rPr>
                <w:sz w:val="16"/>
              </w:rPr>
              <w:t>COVID-19 PANDEMIC</w:t>
            </w:r>
          </w:p>
        </w:tc>
        <w:tc>
          <w:tcPr>
            <w:tcW w:type="dxa" w:w="2849"/>
          </w:tcPr>
          <w:p>
            <w:pPr>
              <w:spacing w:after="0"/>
              <w:jc w:val="left"/>
            </w:pPr>
            <w:r>
              <w:rPr>
                <w:sz w:val="16"/>
              </w:rPr>
              <w:t>Non-natural, not counted</w:t>
            </w:r>
          </w:p>
        </w:tc>
        <w:tc>
          <w:tcPr>
            <w:tcW w:type="dxa" w:w="1396"/>
          </w:tcPr>
          <w:p>
            <w:pPr>
              <w:spacing w:after="0"/>
              <w:jc w:val="right"/>
            </w:pPr>
            <w:r>
              <w:rPr>
                <w:sz w:val="16"/>
              </w:rPr>
              <w:t>$8,535.28</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74"/>
          </w:tcPr>
          <w:p>
            <w:pPr>
              <w:spacing w:after="0"/>
              <w:jc w:val="left"/>
            </w:pPr>
            <w:r>
              <w:rPr>
                <w:sz w:val="16"/>
              </w:rPr>
              <w:t>Emergency</w:t>
            </w:r>
          </w:p>
        </w:tc>
        <w:tc>
          <w:tcPr>
            <w:tcW w:type="dxa" w:w="3396"/>
          </w:tcPr>
          <w:p>
            <w:pPr>
              <w:spacing w:after="0"/>
              <w:jc w:val="left"/>
            </w:pPr>
            <w:r>
              <w:rPr>
                <w:sz w:val="16"/>
              </w:rPr>
              <w:t>COVID-19</w:t>
            </w:r>
          </w:p>
        </w:tc>
        <w:tc>
          <w:tcPr>
            <w:tcW w:type="dxa" w:w="2849"/>
          </w:tcPr>
          <w:p>
            <w:pPr>
              <w:spacing w:after="0"/>
              <w:jc w:val="left"/>
            </w:pPr>
            <w:r>
              <w:rPr>
                <w:sz w:val="16"/>
              </w:rPr>
              <w:t>Non-natural, not counted</w:t>
            </w:r>
          </w:p>
        </w:tc>
        <w:tc>
          <w:tcPr>
            <w:tcW w:type="dxa" w:w="1396"/>
          </w:tcPr>
          <w:p>
            <w:pPr>
              <w:spacing w:after="0"/>
              <w:jc w:val="right"/>
            </w:pPr>
            <w:r>
              <w:rPr>
                <w:sz w:val="16"/>
              </w:rPr>
              <w:t>none found</w:t>
            </w:r>
          </w:p>
        </w:tc>
        <w:tc>
          <w:tcPr>
            <w:tcW w:type="dxa" w:w="1202"/>
          </w:tcPr>
          <w:p>
            <w:pPr>
              <w:spacing w:after="0"/>
              <w:jc w:val="left"/>
            </w:pPr>
          </w:p>
        </w:tc>
        <w:tc>
          <w:tcPr>
            <w:tcW w:type="dxa" w:w="884"/>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274"/>
          </w:tcPr>
          <w:p>
            <w:pPr>
              <w:spacing w:after="0"/>
              <w:jc w:val="left"/>
            </w:pPr>
            <w:r>
              <w:rPr>
                <w:sz w:val="16"/>
              </w:rPr>
              <w:t>Major disaster</w:t>
            </w:r>
          </w:p>
        </w:tc>
        <w:tc>
          <w:tcPr>
            <w:tcW w:type="dxa" w:w="3396"/>
          </w:tcPr>
          <w:p>
            <w:pPr>
              <w:spacing w:after="0"/>
              <w:jc w:val="left"/>
            </w:pPr>
            <w:r>
              <w:rPr>
                <w:sz w:val="16"/>
              </w:rPr>
              <w:t>SEVERE STORMS, TORNADOES, STRAIGHT-LINE WINDS, AND FLOODING</w:t>
            </w:r>
          </w:p>
        </w:tc>
        <w:tc>
          <w:tcPr>
            <w:tcW w:type="dxa" w:w="2849"/>
          </w:tcPr>
          <w:p>
            <w:pPr>
              <w:spacing w:after="0"/>
              <w:jc w:val="left"/>
            </w:pPr>
            <w:r>
              <w:rPr>
                <w:sz w:val="16"/>
              </w:rPr>
              <w:t>Inland Flooding; Strong Wind; Tornado</w:t>
            </w:r>
          </w:p>
        </w:tc>
        <w:tc>
          <w:tcPr>
            <w:tcW w:type="dxa" w:w="1396"/>
          </w:tcPr>
          <w:p>
            <w:pPr>
              <w:spacing w:after="0"/>
              <w:jc w:val="right"/>
            </w:pPr>
            <w:r>
              <w:rPr>
                <w:sz w:val="16"/>
              </w:rPr>
              <w:t>$451,601.17</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74"/>
          </w:tcPr>
          <w:p>
            <w:pPr>
              <w:spacing w:after="0"/>
              <w:jc w:val="left"/>
            </w:pPr>
            <w:r>
              <w:rPr>
                <w:sz w:val="16"/>
              </w:rPr>
              <w:t>Major disaster</w:t>
            </w:r>
          </w:p>
        </w:tc>
        <w:tc>
          <w:tcPr>
            <w:tcW w:type="dxa" w:w="3396"/>
          </w:tcPr>
          <w:p>
            <w:pPr>
              <w:spacing w:after="0"/>
              <w:jc w:val="left"/>
            </w:pPr>
            <w:r>
              <w:rPr>
                <w:sz w:val="16"/>
              </w:rPr>
              <w:t>SEVERE STORM, STRAIGHT-LINE WINDS, AND FLOODING</w:t>
            </w:r>
          </w:p>
        </w:tc>
        <w:tc>
          <w:tcPr>
            <w:tcW w:type="dxa" w:w="2849"/>
          </w:tcPr>
          <w:p>
            <w:pPr>
              <w:spacing w:after="0"/>
              <w:jc w:val="left"/>
            </w:pPr>
            <w:r>
              <w:rPr>
                <w:sz w:val="16"/>
              </w:rPr>
              <w:t>Inland Flooding; Strong Wind</w:t>
            </w:r>
          </w:p>
        </w:tc>
        <w:tc>
          <w:tcPr>
            <w:tcW w:type="dxa" w:w="1396"/>
          </w:tcPr>
          <w:p>
            <w:pPr>
              <w:spacing w:after="0"/>
              <w:jc w:val="right"/>
            </w:pPr>
            <w:r>
              <w:rPr>
                <w:sz w:val="16"/>
              </w:rPr>
              <w:t>$184,047.31</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74"/>
          </w:tcPr>
          <w:p>
            <w:pPr>
              <w:spacing w:after="0"/>
              <w:jc w:val="left"/>
            </w:pPr>
            <w:r>
              <w:rPr>
                <w:sz w:val="16"/>
              </w:rPr>
              <w:t>Major disaster</w:t>
            </w:r>
          </w:p>
        </w:tc>
        <w:tc>
          <w:tcPr>
            <w:tcW w:type="dxa" w:w="3396"/>
          </w:tcPr>
          <w:p>
            <w:pPr>
              <w:spacing w:after="0"/>
              <w:jc w:val="left"/>
            </w:pPr>
            <w:r>
              <w:rPr>
                <w:sz w:val="16"/>
              </w:rPr>
              <w:t>SEVERE STORMS, STRAIGHT-LINE WINDS, TORNADOES, AND FLOODING</w:t>
            </w:r>
          </w:p>
        </w:tc>
        <w:tc>
          <w:tcPr>
            <w:tcW w:type="dxa" w:w="2849"/>
          </w:tcPr>
          <w:p>
            <w:pPr>
              <w:spacing w:after="0"/>
              <w:jc w:val="left"/>
            </w:pPr>
            <w:r>
              <w:rPr>
                <w:sz w:val="16"/>
              </w:rPr>
              <w:t>Inland Flooding; Strong Wind; Tornado</w:t>
            </w:r>
          </w:p>
        </w:tc>
        <w:tc>
          <w:tcPr>
            <w:tcW w:type="dxa" w:w="1396"/>
          </w:tcPr>
          <w:p>
            <w:pPr>
              <w:spacing w:after="0"/>
              <w:jc w:val="right"/>
            </w:pPr>
            <w:r>
              <w:rPr>
                <w:sz w:val="16"/>
              </w:rPr>
              <w:t>$453,468.88</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274"/>
          </w:tcPr>
          <w:p>
            <w:pPr>
              <w:spacing w:after="0"/>
              <w:jc w:val="left"/>
            </w:pPr>
            <w:r>
              <w:rPr>
                <w:sz w:val="16"/>
              </w:rPr>
              <w:t>Major disaster</w:t>
            </w:r>
          </w:p>
        </w:tc>
        <w:tc>
          <w:tcPr>
            <w:tcW w:type="dxa" w:w="3396"/>
          </w:tcPr>
          <w:p>
            <w:pPr>
              <w:spacing w:after="0"/>
              <w:jc w:val="left"/>
            </w:pPr>
            <w:r>
              <w:rPr>
                <w:sz w:val="16"/>
              </w:rPr>
              <w:t>SEVERE STORMS, TORNADOES, STRAIGHT-LINE WINDS, AND FLOODING</w:t>
            </w:r>
          </w:p>
        </w:tc>
        <w:tc>
          <w:tcPr>
            <w:tcW w:type="dxa" w:w="2849"/>
          </w:tcPr>
          <w:p>
            <w:pPr>
              <w:spacing w:after="0"/>
              <w:jc w:val="left"/>
            </w:pPr>
            <w:r>
              <w:rPr>
                <w:sz w:val="16"/>
              </w:rPr>
              <w:t>Inland Flooding; Strong Wind; Tornado</w:t>
            </w:r>
          </w:p>
        </w:tc>
        <w:tc>
          <w:tcPr>
            <w:tcW w:type="dxa" w:w="1396"/>
          </w:tcPr>
          <w:p>
            <w:pPr>
              <w:spacing w:after="0"/>
              <w:jc w:val="right"/>
            </w:pPr>
            <w:r>
              <w:rPr>
                <w:sz w:val="16"/>
              </w:rPr>
              <w:t>$110,705.82</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74"/>
          </w:tcPr>
          <w:p>
            <w:pPr>
              <w:spacing w:after="0"/>
              <w:jc w:val="left"/>
            </w:pPr>
            <w:r>
              <w:rPr>
                <w:sz w:val="16"/>
              </w:rPr>
              <w:t>Major disaster</w:t>
            </w:r>
          </w:p>
        </w:tc>
        <w:tc>
          <w:tcPr>
            <w:tcW w:type="dxa" w:w="3396"/>
          </w:tcPr>
          <w:p>
            <w:pPr>
              <w:spacing w:after="0"/>
              <w:jc w:val="left"/>
            </w:pPr>
            <w:r>
              <w:rPr>
                <w:sz w:val="16"/>
              </w:rPr>
              <w:t>SEVERE STORMS, TORNADOES, STRAIGHT-LINE WINDS, AND ASSOCIATED FLOODING</w:t>
            </w:r>
          </w:p>
        </w:tc>
        <w:tc>
          <w:tcPr>
            <w:tcW w:type="dxa" w:w="2849"/>
          </w:tcPr>
          <w:p>
            <w:pPr>
              <w:spacing w:after="0"/>
              <w:jc w:val="left"/>
            </w:pPr>
            <w:r>
              <w:rPr>
                <w:sz w:val="16"/>
              </w:rPr>
              <w:t>Inland Flooding; Strong Wind; Tornado</w:t>
            </w:r>
          </w:p>
        </w:tc>
        <w:tc>
          <w:tcPr>
            <w:tcW w:type="dxa" w:w="1396"/>
          </w:tcPr>
          <w:p>
            <w:pPr>
              <w:spacing w:after="0"/>
              <w:jc w:val="right"/>
            </w:pPr>
            <w:r>
              <w:rPr>
                <w:sz w:val="16"/>
              </w:rPr>
              <w:t>$1,509,509.94</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74"/>
          </w:tcPr>
          <w:p>
            <w:pPr>
              <w:spacing w:after="0"/>
              <w:jc w:val="left"/>
            </w:pPr>
            <w:r>
              <w:rPr>
                <w:sz w:val="16"/>
              </w:rPr>
              <w:t>Emergency</w:t>
            </w:r>
          </w:p>
        </w:tc>
        <w:tc>
          <w:tcPr>
            <w:tcW w:type="dxa" w:w="3396"/>
          </w:tcPr>
          <w:p>
            <w:pPr>
              <w:spacing w:after="0"/>
              <w:jc w:val="left"/>
            </w:pPr>
            <w:r>
              <w:rPr>
                <w:sz w:val="16"/>
              </w:rPr>
              <w:t>HURRICANE GUSTAV</w:t>
            </w:r>
          </w:p>
        </w:tc>
        <w:tc>
          <w:tcPr>
            <w:tcW w:type="dxa" w:w="2849"/>
          </w:tcPr>
          <w:p>
            <w:pPr>
              <w:spacing w:after="0"/>
              <w:jc w:val="left"/>
            </w:pPr>
            <w:r>
              <w:rPr>
                <w:sz w:val="16"/>
              </w:rPr>
              <w:t>Hurricane</w:t>
            </w:r>
          </w:p>
        </w:tc>
        <w:tc>
          <w:tcPr>
            <w:tcW w:type="dxa" w:w="1396"/>
          </w:tcPr>
          <w:p>
            <w:pPr>
              <w:spacing w:after="0"/>
              <w:jc w:val="right"/>
            </w:pPr>
            <w:r>
              <w:rPr>
                <w:sz w:val="16"/>
              </w:rPr>
              <w:t>none found</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74"/>
          </w:tcPr>
          <w:p>
            <w:pPr>
              <w:spacing w:after="0"/>
              <w:jc w:val="left"/>
            </w:pPr>
            <w:r>
              <w:rPr>
                <w:sz w:val="16"/>
              </w:rPr>
              <w:t>Major disaster</w:t>
            </w:r>
          </w:p>
        </w:tc>
        <w:tc>
          <w:tcPr>
            <w:tcW w:type="dxa" w:w="3396"/>
          </w:tcPr>
          <w:p>
            <w:pPr>
              <w:spacing w:after="0"/>
              <w:jc w:val="left"/>
            </w:pPr>
            <w:r>
              <w:rPr>
                <w:sz w:val="16"/>
              </w:rPr>
              <w:t>HURRICANE KATRINA</w:t>
            </w:r>
          </w:p>
        </w:tc>
        <w:tc>
          <w:tcPr>
            <w:tcW w:type="dxa" w:w="2849"/>
          </w:tcPr>
          <w:p>
            <w:pPr>
              <w:spacing w:after="0"/>
              <w:jc w:val="left"/>
            </w:pPr>
            <w:r>
              <w:rPr>
                <w:sz w:val="16"/>
              </w:rPr>
              <w:t>Hurricane</w:t>
            </w:r>
          </w:p>
        </w:tc>
        <w:tc>
          <w:tcPr>
            <w:tcW w:type="dxa" w:w="1396"/>
          </w:tcPr>
          <w:p>
            <w:pPr>
              <w:spacing w:after="0"/>
              <w:jc w:val="right"/>
            </w:pPr>
            <w:r>
              <w:rPr>
                <w:sz w:val="16"/>
              </w:rPr>
              <w:t>$335,411.69</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74"/>
          </w:tcPr>
          <w:p>
            <w:pPr>
              <w:spacing w:after="0"/>
              <w:jc w:val="left"/>
            </w:pPr>
            <w:r>
              <w:rPr>
                <w:sz w:val="16"/>
              </w:rPr>
              <w:t>Major disaster</w:t>
            </w:r>
          </w:p>
        </w:tc>
        <w:tc>
          <w:tcPr>
            <w:tcW w:type="dxa" w:w="3396"/>
          </w:tcPr>
          <w:p>
            <w:pPr>
              <w:spacing w:after="0"/>
              <w:jc w:val="left"/>
            </w:pPr>
            <w:r>
              <w:rPr>
                <w:sz w:val="16"/>
              </w:rPr>
              <w:t>HURRICANE DENNIS</w:t>
            </w:r>
          </w:p>
        </w:tc>
        <w:tc>
          <w:tcPr>
            <w:tcW w:type="dxa" w:w="2849"/>
          </w:tcPr>
          <w:p>
            <w:pPr>
              <w:spacing w:after="0"/>
              <w:jc w:val="left"/>
            </w:pPr>
            <w:r>
              <w:rPr>
                <w:sz w:val="16"/>
              </w:rPr>
              <w:t>Hurricane</w:t>
            </w:r>
          </w:p>
        </w:tc>
        <w:tc>
          <w:tcPr>
            <w:tcW w:type="dxa" w:w="1396"/>
          </w:tcPr>
          <w:p>
            <w:pPr>
              <w:spacing w:after="0"/>
              <w:jc w:val="right"/>
            </w:pPr>
            <w:r>
              <w:rPr>
                <w:sz w:val="16"/>
              </w:rPr>
              <w:t>$3,528.96</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274"/>
          </w:tcPr>
          <w:p>
            <w:pPr>
              <w:spacing w:after="0"/>
              <w:jc w:val="left"/>
            </w:pPr>
            <w:r>
              <w:rPr>
                <w:sz w:val="16"/>
              </w:rPr>
              <w:t>Major disaster</w:t>
            </w:r>
          </w:p>
        </w:tc>
        <w:tc>
          <w:tcPr>
            <w:tcW w:type="dxa" w:w="3396"/>
          </w:tcPr>
          <w:p>
            <w:pPr>
              <w:spacing w:after="0"/>
              <w:jc w:val="left"/>
            </w:pPr>
            <w:r>
              <w:rPr>
                <w:sz w:val="16"/>
              </w:rPr>
              <w:t>SEVERE STORMS, TORNADOES AND HIGH WINDS</w:t>
            </w:r>
          </w:p>
        </w:tc>
        <w:tc>
          <w:tcPr>
            <w:tcW w:type="dxa" w:w="2849"/>
          </w:tcPr>
          <w:p>
            <w:pPr>
              <w:spacing w:after="0"/>
              <w:jc w:val="left"/>
            </w:pPr>
            <w:r>
              <w:rPr>
                <w:sz w:val="16"/>
              </w:rPr>
              <w:t>Strong Wind; Tornado</w:t>
            </w:r>
          </w:p>
        </w:tc>
        <w:tc>
          <w:tcPr>
            <w:tcW w:type="dxa" w:w="1396"/>
          </w:tcPr>
          <w:p>
            <w:pPr>
              <w:spacing w:after="0"/>
              <w:jc w:val="right"/>
            </w:pPr>
            <w:r>
              <w:rPr>
                <w:sz w:val="16"/>
              </w:rPr>
              <w:t>PA not declared for this county</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74"/>
          </w:tcPr>
          <w:p>
            <w:pPr>
              <w:spacing w:after="0"/>
              <w:jc w:val="left"/>
            </w:pPr>
            <w:r>
              <w:rPr>
                <w:sz w:val="16"/>
              </w:rPr>
              <w:t>Major disaster</w:t>
            </w:r>
          </w:p>
        </w:tc>
        <w:tc>
          <w:tcPr>
            <w:tcW w:type="dxa" w:w="3396"/>
          </w:tcPr>
          <w:p>
            <w:pPr>
              <w:spacing w:after="0"/>
              <w:jc w:val="left"/>
            </w:pPr>
            <w:r>
              <w:rPr>
                <w:sz w:val="16"/>
              </w:rPr>
              <w:t>SEVERE STORMS AND TORNADOES</w:t>
            </w:r>
          </w:p>
        </w:tc>
        <w:tc>
          <w:tcPr>
            <w:tcW w:type="dxa" w:w="2849"/>
          </w:tcPr>
          <w:p>
            <w:pPr>
              <w:spacing w:after="0"/>
              <w:jc w:val="left"/>
            </w:pPr>
            <w:r>
              <w:rPr>
                <w:sz w:val="16"/>
              </w:rPr>
              <w:t>Tornado</w:t>
            </w:r>
          </w:p>
        </w:tc>
        <w:tc>
          <w:tcPr>
            <w:tcW w:type="dxa" w:w="1396"/>
          </w:tcPr>
          <w:p>
            <w:pPr>
              <w:spacing w:after="0"/>
              <w:jc w:val="right"/>
            </w:pPr>
            <w:r>
              <w:rPr>
                <w:sz w:val="16"/>
              </w:rPr>
              <w:t>PA not declared for this county</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74"/>
          </w:tcPr>
          <w:p>
            <w:pPr>
              <w:spacing w:after="0"/>
              <w:jc w:val="left"/>
            </w:pPr>
            <w:r>
              <w:rPr>
                <w:sz w:val="16"/>
              </w:rPr>
              <w:t>Major disaster</w:t>
            </w:r>
          </w:p>
        </w:tc>
        <w:tc>
          <w:tcPr>
            <w:tcW w:type="dxa" w:w="3396"/>
          </w:tcPr>
          <w:p>
            <w:pPr>
              <w:spacing w:after="0"/>
              <w:jc w:val="left"/>
            </w:pPr>
            <w:r>
              <w:rPr>
                <w:sz w:val="16"/>
              </w:rPr>
              <w:t>SEVERE WINTER STORMS, ICE AND FREEZING RAIN</w:t>
            </w:r>
          </w:p>
        </w:tc>
        <w:tc>
          <w:tcPr>
            <w:tcW w:type="dxa" w:w="2849"/>
          </w:tcPr>
          <w:p>
            <w:pPr>
              <w:spacing w:after="0"/>
              <w:jc w:val="left"/>
            </w:pPr>
            <w:r>
              <w:rPr>
                <w:sz w:val="16"/>
              </w:rPr>
              <w:t>Ice Storm</w:t>
            </w:r>
          </w:p>
        </w:tc>
        <w:tc>
          <w:tcPr>
            <w:tcW w:type="dxa" w:w="1396"/>
          </w:tcPr>
          <w:p>
            <w:pPr>
              <w:spacing w:after="0"/>
              <w:jc w:val="right"/>
            </w:pPr>
            <w:r>
              <w:rPr>
                <w:sz w:val="16"/>
              </w:rPr>
              <w:t>$258,225.08</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74"/>
          </w:tcPr>
          <w:p>
            <w:pPr>
              <w:spacing w:after="0"/>
              <w:jc w:val="left"/>
            </w:pPr>
            <w:r>
              <w:rPr>
                <w:sz w:val="16"/>
              </w:rPr>
              <w:t>Major disaster</w:t>
            </w:r>
          </w:p>
        </w:tc>
        <w:tc>
          <w:tcPr>
            <w:tcW w:type="dxa" w:w="3396"/>
          </w:tcPr>
          <w:p>
            <w:pPr>
              <w:spacing w:after="0"/>
              <w:jc w:val="left"/>
            </w:pPr>
            <w:r>
              <w:rPr>
                <w:sz w:val="16"/>
              </w:rPr>
              <w:t>SEVERE WINTER STORM, FREEEZING RAIN AND SLEET</w:t>
            </w:r>
          </w:p>
        </w:tc>
        <w:tc>
          <w:tcPr>
            <w:tcW w:type="dxa" w:w="2849"/>
          </w:tcPr>
          <w:p>
            <w:pPr>
              <w:spacing w:after="0"/>
              <w:jc w:val="left"/>
            </w:pPr>
            <w:r>
              <w:rPr>
                <w:sz w:val="16"/>
              </w:rPr>
              <w:t>Winter Weather</w:t>
            </w:r>
          </w:p>
        </w:tc>
        <w:tc>
          <w:tcPr>
            <w:tcW w:type="dxa" w:w="1396"/>
          </w:tcPr>
          <w:p>
            <w:pPr>
              <w:spacing w:after="0"/>
              <w:jc w:val="right"/>
            </w:pPr>
            <w:r>
              <w:rPr>
                <w:sz w:val="16"/>
              </w:rPr>
              <w:t>none found</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74"/>
          </w:tcPr>
          <w:p>
            <w:pPr>
              <w:spacing w:after="0"/>
              <w:jc w:val="left"/>
            </w:pPr>
            <w:r>
              <w:rPr>
                <w:sz w:val="16"/>
              </w:rPr>
              <w:t>Major disaster</w:t>
            </w:r>
          </w:p>
        </w:tc>
        <w:tc>
          <w:tcPr>
            <w:tcW w:type="dxa" w:w="3396"/>
          </w:tcPr>
          <w:p>
            <w:pPr>
              <w:spacing w:after="0"/>
              <w:jc w:val="left"/>
            </w:pPr>
            <w:r>
              <w:rPr>
                <w:sz w:val="16"/>
              </w:rPr>
              <w:t>SEVERE STORMS, HIGH WINDS &amp; TORNADOES</w:t>
            </w:r>
          </w:p>
        </w:tc>
        <w:tc>
          <w:tcPr>
            <w:tcW w:type="dxa" w:w="2849"/>
          </w:tcPr>
          <w:p>
            <w:pPr>
              <w:spacing w:after="0"/>
              <w:jc w:val="left"/>
            </w:pPr>
            <w:r>
              <w:rPr>
                <w:sz w:val="16"/>
              </w:rPr>
              <w:t>Tornado (primary); also designated: Strong Wind</w:t>
            </w:r>
          </w:p>
        </w:tc>
        <w:tc>
          <w:tcPr>
            <w:tcW w:type="dxa" w:w="1396"/>
          </w:tcPr>
          <w:p>
            <w:pPr>
              <w:spacing w:after="0"/>
              <w:jc w:val="right"/>
            </w:pPr>
            <w:r>
              <w:rPr>
                <w:sz w:val="16"/>
              </w:rPr>
              <w:t>PA not declared for this county</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74"/>
          </w:tcPr>
          <w:p>
            <w:pPr>
              <w:spacing w:after="0"/>
              <w:jc w:val="left"/>
            </w:pPr>
            <w:r>
              <w:rPr>
                <w:sz w:val="16"/>
              </w:rPr>
              <w:t>Major disaster</w:t>
            </w:r>
          </w:p>
        </w:tc>
        <w:tc>
          <w:tcPr>
            <w:tcW w:type="dxa" w:w="3396"/>
          </w:tcPr>
          <w:p>
            <w:pPr>
              <w:spacing w:after="0"/>
              <w:jc w:val="left"/>
            </w:pPr>
            <w:r>
              <w:rPr>
                <w:sz w:val="16"/>
              </w:rPr>
              <w:t>SEVERE STORMS, TORNADOES &amp; FLOODING</w:t>
            </w:r>
          </w:p>
        </w:tc>
        <w:tc>
          <w:tcPr>
            <w:tcW w:type="dxa" w:w="2849"/>
          </w:tcPr>
          <w:p>
            <w:pPr>
              <w:spacing w:after="0"/>
              <w:jc w:val="left"/>
            </w:pPr>
            <w:r>
              <w:rPr>
                <w:sz w:val="16"/>
              </w:rPr>
              <w:t>Inland Flooding; Tornado</w:t>
            </w:r>
          </w:p>
        </w:tc>
        <w:tc>
          <w:tcPr>
            <w:tcW w:type="dxa" w:w="1396"/>
          </w:tcPr>
          <w:p>
            <w:pPr>
              <w:spacing w:after="0"/>
              <w:jc w:val="right"/>
            </w:pPr>
            <w:r>
              <w:rPr>
                <w:sz w:val="16"/>
              </w:rPr>
              <w:t>none found</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74"/>
          </w:tcPr>
          <w:p>
            <w:pPr>
              <w:spacing w:after="0"/>
              <w:jc w:val="left"/>
            </w:pPr>
            <w:r>
              <w:rPr>
                <w:sz w:val="16"/>
              </w:rPr>
              <w:t>Emergency</w:t>
            </w:r>
          </w:p>
        </w:tc>
        <w:tc>
          <w:tcPr>
            <w:tcW w:type="dxa" w:w="3396"/>
          </w:tcPr>
          <w:p>
            <w:pPr>
              <w:spacing w:after="0"/>
              <w:jc w:val="left"/>
            </w:pPr>
            <w:r>
              <w:rPr>
                <w:sz w:val="16"/>
              </w:rPr>
              <w:t>DROUGHT &amp; FREEZING</w:t>
            </w:r>
          </w:p>
        </w:tc>
        <w:tc>
          <w:tcPr>
            <w:tcW w:type="dxa" w:w="2849"/>
          </w:tcPr>
          <w:p>
            <w:pPr>
              <w:spacing w:after="0"/>
              <w:jc w:val="left"/>
            </w:pPr>
            <w:r>
              <w:rPr>
                <w:sz w:val="16"/>
              </w:rPr>
              <w:t>Winter Weather (primary); also designated: Drought</w:t>
            </w:r>
          </w:p>
        </w:tc>
        <w:tc>
          <w:tcPr>
            <w:tcW w:type="dxa" w:w="1396"/>
          </w:tcPr>
          <w:p>
            <w:pPr>
              <w:spacing w:after="0"/>
              <w:jc w:val="right"/>
            </w:pPr>
            <w:r>
              <w:rPr>
                <w:sz w:val="16"/>
              </w:rPr>
              <w:t>none found</w:t>
            </w:r>
          </w:p>
        </w:tc>
        <w:tc>
          <w:tcPr>
            <w:tcW w:type="dxa" w:w="120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74"/>
          </w:tcPr>
          <w:p>
            <w:pPr>
              <w:spacing w:after="0"/>
              <w:jc w:val="left"/>
            </w:pPr>
            <w:r>
              <w:rPr>
                <w:sz w:val="16"/>
              </w:rPr>
              <w:t>Major disaster</w:t>
            </w:r>
          </w:p>
        </w:tc>
        <w:tc>
          <w:tcPr>
            <w:tcW w:type="dxa" w:w="3396"/>
          </w:tcPr>
          <w:p>
            <w:pPr>
              <w:spacing w:after="0"/>
              <w:jc w:val="left"/>
            </w:pPr>
            <w:r>
              <w:rPr>
                <w:sz w:val="16"/>
              </w:rPr>
              <w:t>HEAVY RAINS, TORNADOES &amp; FLOODING</w:t>
            </w:r>
          </w:p>
        </w:tc>
        <w:tc>
          <w:tcPr>
            <w:tcW w:type="dxa" w:w="2849"/>
          </w:tcPr>
          <w:p>
            <w:pPr>
              <w:spacing w:after="0"/>
              <w:jc w:val="left"/>
            </w:pPr>
            <w:r>
              <w:rPr>
                <w:sz w:val="16"/>
              </w:rPr>
              <w:t>Inland Flooding; Tornado</w:t>
            </w:r>
          </w:p>
        </w:tc>
        <w:tc>
          <w:tcPr>
            <w:tcW w:type="dxa" w:w="1396"/>
          </w:tcPr>
          <w:p>
            <w:pPr>
              <w:spacing w:after="0"/>
              <w:jc w:val="right"/>
            </w:pPr>
            <w:r>
              <w:rPr>
                <w:sz w:val="16"/>
              </w:rPr>
              <w:t>none found</w:t>
            </w:r>
          </w:p>
        </w:tc>
        <w:tc>
          <w:tcPr>
            <w:tcW w:type="dxa" w:w="1202"/>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$158,462.40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8,462.40"/>
        <w:tblDescription w:val="Hazard Plain table b1d_pa_other"/>
      </w:tblPr>
      <w:tblGrid>
        <w:gridCol w:w="1196"/>
        <w:gridCol w:w="1196"/>
        <w:gridCol w:w="6241"/>
        <w:gridCol w:w="4284"/>
        <w:gridCol w:w="1196"/>
      </w:tblGrid>
      <w:tr>
        <w:trPr>
          <w:cantSplit/>
          <w:tblHeader/>
        </w:trPr>
        <w:tc>
          <w:tcPr>
            <w:tcW w:type="dxa" w:w="1196"/>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Declared</w:t>
            </w:r>
          </w:p>
        </w:tc>
        <w:tc>
          <w:tcPr>
            <w:tcW w:type="dxa" w:w="6241"/>
            <w:shd w:val="clear" w:color="auto" w:fill="E8E8E8"/>
          </w:tcPr>
          <w:p>
            <w:pPr>
              <w:spacing w:after="0"/>
              <w:jc w:val="left"/>
            </w:pPr>
            <w:r>
              <w:rPr>
                <w:b/>
                <w:sz w:val="16"/>
              </w:rPr>
              <w:t>Title</w:t>
            </w:r>
          </w:p>
        </w:tc>
        <w:tc>
          <w:tcPr>
            <w:tcW w:type="dxa" w:w="4284"/>
            <w:shd w:val="clear" w:color="auto" w:fill="E8E8E8"/>
          </w:tcPr>
          <w:p>
            <w:pPr>
              <w:spacing w:after="0"/>
              <w:jc w:val="left"/>
            </w:pPr>
            <w:r>
              <w:rPr>
                <w:b/>
                <w:sz w:val="16"/>
              </w:rPr>
              <w:t>Applicant</w:t>
            </w:r>
          </w:p>
        </w:tc>
        <w:tc>
          <w:tcPr>
            <w:tcW w:type="dxa" w:w="11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96"/>
          </w:tcPr>
          <w:p>
            <w:pPr>
              <w:spacing w:after="0"/>
              <w:jc w:val="left"/>
            </w:pPr>
            <w:r>
              <w:rPr>
                <w:sz w:val="16"/>
              </w:rPr>
              <w:t>DR-4874-MS</w:t>
            </w:r>
          </w:p>
        </w:tc>
        <w:tc>
          <w:tcPr>
            <w:tcW w:type="dxa" w:w="1196"/>
          </w:tcPr>
          <w:p>
            <w:pPr>
              <w:spacing w:after="0"/>
              <w:jc w:val="left"/>
            </w:pPr>
            <w:r>
              <w:rPr>
                <w:sz w:val="16"/>
              </w:rPr>
              <w:t>2025-05-21</w:t>
            </w:r>
          </w:p>
        </w:tc>
        <w:tc>
          <w:tcPr>
            <w:tcW w:type="dxa" w:w="6241"/>
          </w:tcPr>
          <w:p>
            <w:pPr>
              <w:spacing w:after="0"/>
              <w:jc w:val="left"/>
            </w:pPr>
            <w:r>
              <w:rPr>
                <w:sz w:val="16"/>
              </w:rPr>
              <w:t>SEVERE STORMS, STRAIGHT-LINE WINDS, TORNADOES, AND FLOODING</w:t>
            </w:r>
          </w:p>
        </w:tc>
        <w:tc>
          <w:tcPr>
            <w:tcW w:type="dxa" w:w="4284"/>
          </w:tcPr>
          <w:p>
            <w:pPr>
              <w:spacing w:after="0"/>
              <w:jc w:val="left"/>
            </w:pPr>
            <w:r>
              <w:rPr>
                <w:sz w:val="16"/>
              </w:rPr>
              <w:t>Natchez Trace Electric Power Association</w:t>
            </w:r>
          </w:p>
        </w:tc>
        <w:tc>
          <w:tcPr>
            <w:tcW w:type="dxa" w:w="1196"/>
          </w:tcPr>
          <w:p>
            <w:pPr>
              <w:spacing w:after="0"/>
              <w:jc w:val="right"/>
            </w:pPr>
            <w:r>
              <w:rPr>
                <w:sz w:val="16"/>
              </w:rPr>
              <w:t>$68,496.54</w:t>
            </w:r>
          </w:p>
        </w:tc>
      </w:tr>
      <w:tr>
        <w:trPr>
          <w:cantSplit/>
        </w:trPr>
        <w:tc>
          <w:tcPr>
            <w:tcW w:type="dxa" w:w="1196"/>
          </w:tcPr>
          <w:p>
            <w:pPr>
              <w:spacing w:after="0"/>
              <w:jc w:val="left"/>
            </w:pPr>
            <w:r>
              <w:rPr>
                <w:sz w:val="16"/>
              </w:rPr>
              <w:t>DR-4314-MS</w:t>
            </w:r>
          </w:p>
        </w:tc>
        <w:tc>
          <w:tcPr>
            <w:tcW w:type="dxa" w:w="1196"/>
          </w:tcPr>
          <w:p>
            <w:pPr>
              <w:spacing w:after="0"/>
              <w:jc w:val="left"/>
            </w:pPr>
            <w:r>
              <w:rPr>
                <w:sz w:val="16"/>
              </w:rPr>
              <w:t>2017-05-22</w:t>
            </w:r>
          </w:p>
        </w:tc>
        <w:tc>
          <w:tcPr>
            <w:tcW w:type="dxa" w:w="6241"/>
          </w:tcPr>
          <w:p>
            <w:pPr>
              <w:spacing w:after="0"/>
              <w:jc w:val="left"/>
            </w:pPr>
            <w:r>
              <w:rPr>
                <w:sz w:val="16"/>
              </w:rPr>
              <w:t>SEVERE STORMS, TORNADOES, STRAIGHT-LINE WINDS, AND FLOODING</w:t>
            </w:r>
          </w:p>
        </w:tc>
        <w:tc>
          <w:tcPr>
            <w:tcW w:type="dxa" w:w="4284"/>
          </w:tcPr>
          <w:p>
            <w:pPr>
              <w:spacing w:after="0"/>
              <w:jc w:val="left"/>
            </w:pPr>
            <w:r>
              <w:rPr>
                <w:sz w:val="16"/>
              </w:rPr>
              <w:t>Natchez Trace Electric Power Association</w:t>
            </w:r>
          </w:p>
        </w:tc>
        <w:tc>
          <w:tcPr>
            <w:tcW w:type="dxa" w:w="1196"/>
          </w:tcPr>
          <w:p>
            <w:pPr>
              <w:spacing w:after="0"/>
              <w:jc w:val="right"/>
            </w:pPr>
            <w:r>
              <w:rPr>
                <w:sz w:val="16"/>
              </w:rPr>
              <w:t>$89,965.86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98</w:t>
            </w:r>
          </w:p>
        </w:tc>
        <w:tc>
          <w:tcPr>
            <w:tcW w:type="dxa" w:w="1422"/>
          </w:tcPr>
          <w:p>
            <w:pPr>
              <w:spacing w:after="0"/>
              <w:jc w:val="right"/>
            </w:pPr>
            <w:r>
              <w:rPr>
                <w:sz w:val="16"/>
              </w:rPr>
              <w:t>19</w:t>
            </w:r>
          </w:p>
        </w:tc>
        <w:tc>
          <w:tcPr>
            <w:tcW w:type="dxa" w:w="1356"/>
          </w:tcPr>
          <w:p>
            <w:pPr>
              <w:spacing w:after="0"/>
              <w:jc w:val="right"/>
            </w:pPr>
            <w:r>
              <w:rPr>
                <w:sz w:val="16"/>
              </w:rPr>
              <w:t>19</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160</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1680"/>
        <w:gridCol w:w="2831"/>
        <w:gridCol w:w="1071"/>
        <w:gridCol w:w="1777"/>
        <w:gridCol w:w="1603"/>
        <w:gridCol w:w="2826"/>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1680"/>
            <w:shd w:val="clear" w:color="auto" w:fill="E8E8E8"/>
          </w:tcPr>
          <w:p>
            <w:pPr>
              <w:spacing w:after="0"/>
              <w:jc w:val="left"/>
            </w:pPr>
            <w:r>
              <w:rPr>
                <w:b/>
                <w:sz w:val="16"/>
              </w:rPr>
              <w:t>Magnitude or extent</w:t>
            </w:r>
          </w:p>
        </w:tc>
        <w:tc>
          <w:tcPr>
            <w:tcW w:type="dxa" w:w="28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7"/>
            <w:shd w:val="clear" w:color="auto" w:fill="E8E8E8"/>
          </w:tcPr>
          <w:p>
            <w:pPr>
              <w:spacing w:after="0"/>
              <w:jc w:val="left"/>
            </w:pPr>
            <w:r>
              <w:rPr>
                <w:b/>
                <w:sz w:val="16"/>
              </w:rPr>
              <w:t>Location</w:t>
            </w:r>
          </w:p>
        </w:tc>
        <w:tc>
          <w:tcPr>
            <w:tcW w:type="dxa" w:w="1603"/>
            <w:shd w:val="clear" w:color="auto" w:fill="E8E8E8"/>
          </w:tcPr>
          <w:p>
            <w:pPr>
              <w:spacing w:after="0"/>
              <w:jc w:val="left"/>
            </w:pPr>
            <w:r>
              <w:rPr>
                <w:b/>
                <w:sz w:val="16"/>
              </w:rPr>
              <w:t>Flags</w:t>
            </w:r>
          </w:p>
        </w:tc>
        <w:tc>
          <w:tcPr>
            <w:tcW w:type="dxa" w:w="28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89"/>
          </w:tcPr>
          <w:p>
            <w:pPr>
              <w:spacing w:after="0"/>
              <w:jc w:val="left"/>
            </w:pPr>
            <w:r>
              <w:rPr>
                <w:sz w:val="16"/>
              </w:rPr>
              <w:t>Thunderstorm Wind</w:t>
            </w:r>
          </w:p>
        </w:tc>
        <w:tc>
          <w:tcPr>
            <w:tcW w:type="dxa" w:w="1680"/>
          </w:tcPr>
          <w:p>
            <w:pPr>
              <w:spacing w:after="0"/>
              <w:jc w:val="left"/>
            </w:pPr>
            <w:r>
              <w:rPr>
                <w:sz w:val="16"/>
              </w:rPr>
              <w:t>83 kt (96 mph) estimated gust</w:t>
            </w:r>
          </w:p>
        </w:tc>
        <w:tc>
          <w:tcPr>
            <w:tcW w:type="dxa" w:w="2831"/>
          </w:tcPr>
          <w:p>
            <w:pPr>
              <w:spacing w:after="0"/>
              <w:jc w:val="left"/>
            </w:pPr>
            <w:r>
              <w:rPr>
                <w:sz w:val="16"/>
              </w:rPr>
              <w:t>$10,000 property; $0 crops (2025 dollars)</w:t>
            </w:r>
          </w:p>
        </w:tc>
        <w:tc>
          <w:tcPr>
            <w:tcW w:type="dxa" w:w="1071"/>
          </w:tcPr>
          <w:p>
            <w:pPr>
              <w:spacing w:after="0"/>
              <w:jc w:val="right"/>
            </w:pPr>
            <w:r>
              <w:rPr>
                <w:sz w:val="16"/>
              </w:rPr>
              <w:t>0, 0</w:t>
            </w:r>
          </w:p>
        </w:tc>
        <w:tc>
          <w:tcPr>
            <w:tcW w:type="dxa" w:w="1777"/>
          </w:tcPr>
          <w:p>
            <w:pPr>
              <w:spacing w:after="0"/>
              <w:jc w:val="left"/>
            </w:pPr>
            <w:r>
              <w:rPr>
                <w:sz w:val="16"/>
              </w:rPr>
              <w:t>PYLAND</w:t>
            </w:r>
          </w:p>
        </w:tc>
        <w:tc>
          <w:tcPr>
            <w:tcW w:type="dxa" w:w="1603"/>
          </w:tcPr>
          <w:p>
            <w:pPr>
              <w:spacing w:after="0"/>
              <w:jc w:val="left"/>
            </w:pPr>
            <w:r>
              <w:rPr>
                <w:sz w:val="16"/>
              </w:rPr>
              <w:t>during plan review, check whether your last plan included it; within last 5 years</w:t>
            </w:r>
          </w:p>
        </w:tc>
        <w:tc>
          <w:tcPr>
            <w:tcW w:type="dxa" w:w="2826"/>
          </w:tcPr>
          <w:p>
            <w:pPr>
              <w:spacing w:after="0"/>
              <w:jc w:val="left"/>
            </w:pPr>
            <w:r>
              <w:rPr>
                <w:sz w:val="16"/>
              </w:rPr>
              <w:t>B1-c worst recorded: Thunderstorm Wind</w:t>
            </w:r>
          </w:p>
        </w:tc>
      </w:tr>
      <w:tr>
        <w:trPr>
          <w:cantSplit/>
        </w:trPr>
        <w:tc>
          <w:tcPr>
            <w:tcW w:type="dxa" w:w="1037"/>
          </w:tcPr>
          <w:p>
            <w:pPr>
              <w:spacing w:after="0"/>
              <w:jc w:val="left"/>
            </w:pPr>
            <w:r>
              <w:rPr>
                <w:sz w:val="16"/>
              </w:rPr>
              <w:t>2024-01-15</w:t>
            </w:r>
          </w:p>
        </w:tc>
        <w:tc>
          <w:tcPr>
            <w:tcW w:type="dxa" w:w="1289"/>
          </w:tcPr>
          <w:p>
            <w:pPr>
              <w:spacing w:after="0"/>
              <w:jc w:val="left"/>
            </w:pPr>
            <w:r>
              <w:rPr>
                <w:sz w:val="16"/>
              </w:rPr>
              <w:t>Cold/Wind Chill</w:t>
            </w:r>
          </w:p>
        </w:tc>
        <w:tc>
          <w:tcPr>
            <w:tcW w:type="dxa" w:w="1680"/>
          </w:tcPr>
          <w:p>
            <w:pPr>
              <w:spacing w:after="0"/>
              <w:jc w:val="left"/>
            </w:pPr>
          </w:p>
        </w:tc>
        <w:tc>
          <w:tcPr>
            <w:tcW w:type="dxa" w:w="2831"/>
          </w:tcPr>
          <w:p>
            <w:pPr>
              <w:spacing w:after="0"/>
              <w:jc w:val="left"/>
            </w:pPr>
            <w:r>
              <w:rPr>
                <w:sz w:val="16"/>
              </w:rPr>
              <w:t>$0 property; $0 crops, reported for the zone (2024 dollars)</w:t>
            </w:r>
          </w:p>
        </w:tc>
        <w:tc>
          <w:tcPr>
            <w:tcW w:type="dxa" w:w="1071"/>
          </w:tcPr>
          <w:p>
            <w:pPr>
              <w:spacing w:after="0"/>
              <w:jc w:val="right"/>
            </w:pPr>
            <w:r>
              <w:rPr>
                <w:sz w:val="16"/>
              </w:rPr>
              <w:t>0, 0</w:t>
            </w:r>
          </w:p>
        </w:tc>
        <w:tc>
          <w:tcPr>
            <w:tcW w:type="dxa" w:w="1777"/>
          </w:tcPr>
          <w:p>
            <w:pPr>
              <w:spacing w:after="0"/>
              <w:jc w:val="left"/>
            </w:pPr>
            <w:r>
              <w:rPr>
                <w:sz w:val="16"/>
              </w:rPr>
              <w:t>NWS zone MSZ023 (CHICKASAW), zone-level: may include parts of neighboring counties</w:t>
            </w:r>
          </w:p>
        </w:tc>
        <w:tc>
          <w:tcPr>
            <w:tcW w:type="dxa" w:w="1603"/>
          </w:tcPr>
          <w:p>
            <w:pPr>
              <w:spacing w:after="0"/>
              <w:jc w:val="left"/>
            </w:pPr>
            <w:r>
              <w:rPr>
                <w:sz w:val="16"/>
              </w:rPr>
              <w:t>within last 5 years</w:t>
            </w:r>
          </w:p>
        </w:tc>
        <w:tc>
          <w:tcPr>
            <w:tcW w:type="dxa" w:w="28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2023-08-06</w:t>
            </w:r>
          </w:p>
        </w:tc>
        <w:tc>
          <w:tcPr>
            <w:tcW w:type="dxa" w:w="1289"/>
          </w:tcPr>
          <w:p>
            <w:pPr>
              <w:spacing w:after="0"/>
              <w:jc w:val="left"/>
            </w:pPr>
            <w:r>
              <w:rPr>
                <w:sz w:val="16"/>
              </w:rPr>
              <w:t>Thunderstorm Wind</w:t>
            </w:r>
          </w:p>
        </w:tc>
        <w:tc>
          <w:tcPr>
            <w:tcW w:type="dxa" w:w="1680"/>
          </w:tcPr>
          <w:p>
            <w:pPr>
              <w:spacing w:after="0"/>
              <w:jc w:val="left"/>
            </w:pPr>
            <w:r>
              <w:rPr>
                <w:sz w:val="16"/>
              </w:rPr>
              <w:t>50 kt (58 mph) estimated gust</w:t>
            </w:r>
          </w:p>
        </w:tc>
        <w:tc>
          <w:tcPr>
            <w:tcW w:type="dxa" w:w="2831"/>
          </w:tcPr>
          <w:p>
            <w:pPr>
              <w:spacing w:after="0"/>
              <w:jc w:val="left"/>
            </w:pPr>
            <w:r>
              <w:rPr>
                <w:sz w:val="16"/>
              </w:rPr>
              <w:t>$0 property; $0 crops (2023 dollars)</w:t>
            </w:r>
          </w:p>
        </w:tc>
        <w:tc>
          <w:tcPr>
            <w:tcW w:type="dxa" w:w="1071"/>
          </w:tcPr>
          <w:p>
            <w:pPr>
              <w:spacing w:after="0"/>
              <w:jc w:val="right"/>
            </w:pPr>
            <w:r>
              <w:rPr>
                <w:sz w:val="16"/>
              </w:rPr>
              <w:t>2, 2</w:t>
            </w:r>
          </w:p>
        </w:tc>
        <w:tc>
          <w:tcPr>
            <w:tcW w:type="dxa" w:w="1777"/>
          </w:tcPr>
          <w:p>
            <w:pPr>
              <w:spacing w:after="0"/>
              <w:jc w:val="left"/>
            </w:pPr>
            <w:r>
              <w:rPr>
                <w:sz w:val="16"/>
              </w:rPr>
              <w:t>TREBLOC</w:t>
            </w:r>
          </w:p>
        </w:tc>
        <w:tc>
          <w:tcPr>
            <w:tcW w:type="dxa" w:w="1603"/>
          </w:tcPr>
          <w:p>
            <w:pPr>
              <w:spacing w:after="0"/>
              <w:jc w:val="left"/>
            </w:pPr>
            <w:r>
              <w:rPr>
                <w:sz w:val="16"/>
              </w:rPr>
              <w:t>within last 5 years</w:t>
            </w:r>
          </w:p>
        </w:tc>
        <w:tc>
          <w:tcPr>
            <w:tcW w:type="dxa" w:w="2826"/>
          </w:tcPr>
          <w:p>
            <w:pPr>
              <w:spacing w:after="0"/>
              <w:jc w:val="left"/>
            </w:pPr>
            <w:r>
              <w:rPr>
                <w:sz w:val="16"/>
              </w:rPr>
              <w:t>deaths or injuries recorded</w:t>
            </w:r>
          </w:p>
        </w:tc>
      </w:tr>
      <w:tr>
        <w:trPr>
          <w:cantSplit/>
        </w:trPr>
        <w:tc>
          <w:tcPr>
            <w:tcW w:type="dxa" w:w="1037"/>
          </w:tcPr>
          <w:p>
            <w:pPr>
              <w:spacing w:after="0"/>
              <w:jc w:val="left"/>
            </w:pPr>
            <w:r>
              <w:rPr>
                <w:sz w:val="16"/>
              </w:rPr>
              <w:t>2021-06-09</w:t>
            </w:r>
          </w:p>
        </w:tc>
        <w:tc>
          <w:tcPr>
            <w:tcW w:type="dxa" w:w="1289"/>
          </w:tcPr>
          <w:p>
            <w:pPr>
              <w:spacing w:after="0"/>
              <w:jc w:val="left"/>
            </w:pPr>
            <w:r>
              <w:rPr>
                <w:sz w:val="16"/>
              </w:rPr>
              <w:t>Flash Flood</w:t>
            </w:r>
          </w:p>
        </w:tc>
        <w:tc>
          <w:tcPr>
            <w:tcW w:type="dxa" w:w="1680"/>
          </w:tcPr>
          <w:p>
            <w:pPr>
              <w:spacing w:after="0"/>
              <w:jc w:val="left"/>
            </w:pPr>
          </w:p>
        </w:tc>
        <w:tc>
          <w:tcPr>
            <w:tcW w:type="dxa" w:w="2831"/>
          </w:tcPr>
          <w:p>
            <w:pPr>
              <w:spacing w:after="0"/>
              <w:jc w:val="left"/>
            </w:pPr>
            <w:r>
              <w:rPr>
                <w:sz w:val="16"/>
              </w:rPr>
              <w:t>$100,000 property; $0 crops (2021 dollars)</w:t>
            </w:r>
          </w:p>
        </w:tc>
        <w:tc>
          <w:tcPr>
            <w:tcW w:type="dxa" w:w="1071"/>
          </w:tcPr>
          <w:p>
            <w:pPr>
              <w:spacing w:after="0"/>
              <w:jc w:val="right"/>
            </w:pPr>
            <w:r>
              <w:rPr>
                <w:sz w:val="16"/>
              </w:rPr>
              <w:t>0, 0</w:t>
            </w:r>
          </w:p>
        </w:tc>
        <w:tc>
          <w:tcPr>
            <w:tcW w:type="dxa" w:w="1777"/>
          </w:tcPr>
          <w:p>
            <w:pPr>
              <w:spacing w:after="0"/>
              <w:jc w:val="left"/>
            </w:pPr>
            <w:r>
              <w:rPr>
                <w:sz w:val="16"/>
              </w:rPr>
              <w:t>HOULKA to HOUSTON MUNI ARPT</w:t>
            </w:r>
          </w:p>
        </w:tc>
        <w:tc>
          <w:tcPr>
            <w:tcW w:type="dxa" w:w="1603"/>
          </w:tcPr>
          <w:p>
            <w:pPr>
              <w:spacing w:after="0"/>
              <w:jc w:val="left"/>
            </w:pPr>
          </w:p>
        </w:tc>
        <w:tc>
          <w:tcPr>
            <w:tcW w:type="dxa" w:w="28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2012-03-02</w:t>
            </w:r>
          </w:p>
        </w:tc>
        <w:tc>
          <w:tcPr>
            <w:tcW w:type="dxa" w:w="1289"/>
          </w:tcPr>
          <w:p>
            <w:pPr>
              <w:spacing w:after="0"/>
              <w:jc w:val="left"/>
            </w:pPr>
            <w:r>
              <w:rPr>
                <w:sz w:val="16"/>
              </w:rPr>
              <w:t>Hail</w:t>
            </w:r>
          </w:p>
        </w:tc>
        <w:tc>
          <w:tcPr>
            <w:tcW w:type="dxa" w:w="1680"/>
          </w:tcPr>
          <w:p>
            <w:pPr>
              <w:spacing w:after="0"/>
              <w:jc w:val="left"/>
            </w:pPr>
            <w:r>
              <w:rPr>
                <w:sz w:val="16"/>
              </w:rPr>
              <w:t>3 in</w:t>
            </w:r>
          </w:p>
        </w:tc>
        <w:tc>
          <w:tcPr>
            <w:tcW w:type="dxa" w:w="2831"/>
          </w:tcPr>
          <w:p>
            <w:pPr>
              <w:spacing w:after="0"/>
              <w:jc w:val="left"/>
            </w:pPr>
            <w:r>
              <w:rPr>
                <w:sz w:val="16"/>
              </w:rPr>
              <w:t>property not reported; $0 crops (2012 dollars)</w:t>
            </w:r>
          </w:p>
        </w:tc>
        <w:tc>
          <w:tcPr>
            <w:tcW w:type="dxa" w:w="1071"/>
          </w:tcPr>
          <w:p>
            <w:pPr>
              <w:spacing w:after="0"/>
              <w:jc w:val="right"/>
            </w:pPr>
            <w:r>
              <w:rPr>
                <w:sz w:val="16"/>
              </w:rPr>
              <w:t>0, 0</w:t>
            </w:r>
          </w:p>
        </w:tc>
        <w:tc>
          <w:tcPr>
            <w:tcW w:type="dxa" w:w="1777"/>
          </w:tcPr>
          <w:p>
            <w:pPr>
              <w:spacing w:after="0"/>
              <w:jc w:val="left"/>
            </w:pPr>
            <w:r>
              <w:rPr>
                <w:sz w:val="16"/>
              </w:rPr>
              <w:t>HOULKA</w:t>
            </w:r>
          </w:p>
        </w:tc>
        <w:tc>
          <w:tcPr>
            <w:tcW w:type="dxa" w:w="1603"/>
          </w:tcPr>
          <w:p>
            <w:pPr>
              <w:spacing w:after="0"/>
              <w:jc w:val="left"/>
            </w:pPr>
          </w:p>
        </w:tc>
        <w:tc>
          <w:tcPr>
            <w:tcW w:type="dxa" w:w="2826"/>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289"/>
          </w:tcPr>
          <w:p>
            <w:pPr>
              <w:spacing w:after="0"/>
              <w:jc w:val="left"/>
            </w:pPr>
            <w:r>
              <w:rPr>
                <w:sz w:val="16"/>
              </w:rPr>
              <w:t>Tornado</w:t>
            </w:r>
          </w:p>
        </w:tc>
        <w:tc>
          <w:tcPr>
            <w:tcW w:type="dxa" w:w="1680"/>
          </w:tcPr>
          <w:p>
            <w:pPr>
              <w:spacing w:after="0"/>
              <w:jc w:val="left"/>
            </w:pPr>
            <w:r>
              <w:rPr>
                <w:sz w:val="16"/>
              </w:rPr>
              <w:t>EF3, 30.57 mi within this county, 1,320 yd wide</w:t>
            </w:r>
          </w:p>
        </w:tc>
        <w:tc>
          <w:tcPr>
            <w:tcW w:type="dxa" w:w="2831"/>
          </w:tcPr>
          <w:p>
            <w:pPr>
              <w:spacing w:after="0"/>
              <w:jc w:val="left"/>
            </w:pPr>
            <w:r>
              <w:rPr>
                <w:sz w:val="16"/>
              </w:rPr>
              <w:t>$2,000,000 property; $0 crops (2011 dollars)</w:t>
            </w:r>
          </w:p>
        </w:tc>
        <w:tc>
          <w:tcPr>
            <w:tcW w:type="dxa" w:w="1071"/>
          </w:tcPr>
          <w:p>
            <w:pPr>
              <w:spacing w:after="0"/>
              <w:jc w:val="right"/>
            </w:pPr>
            <w:r>
              <w:rPr>
                <w:sz w:val="16"/>
              </w:rPr>
              <w:t>3, 25</w:t>
            </w:r>
          </w:p>
        </w:tc>
        <w:tc>
          <w:tcPr>
            <w:tcW w:type="dxa" w:w="1777"/>
          </w:tcPr>
          <w:p>
            <w:pPr>
              <w:spacing w:after="0"/>
              <w:jc w:val="left"/>
            </w:pPr>
            <w:r>
              <w:rPr>
                <w:sz w:val="16"/>
              </w:rPr>
              <w:t>ATLANTA to OKOLONA LEUTH ARPT</w:t>
            </w:r>
          </w:p>
        </w:tc>
        <w:tc>
          <w:tcPr>
            <w:tcW w:type="dxa" w:w="1603"/>
          </w:tcPr>
          <w:p>
            <w:pPr>
              <w:spacing w:after="0"/>
              <w:jc w:val="left"/>
            </w:pPr>
          </w:p>
        </w:tc>
        <w:tc>
          <w:tcPr>
            <w:tcW w:type="dxa" w:w="2826"/>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89"/>
          </w:tcPr>
          <w:p>
            <w:pPr>
              <w:spacing w:after="0"/>
              <w:jc w:val="left"/>
            </w:pPr>
            <w:r>
              <w:rPr>
                <w:sz w:val="16"/>
              </w:rPr>
              <w:t>Tornado</w:t>
            </w:r>
          </w:p>
        </w:tc>
        <w:tc>
          <w:tcPr>
            <w:tcW w:type="dxa" w:w="1680"/>
          </w:tcPr>
          <w:p>
            <w:pPr>
              <w:spacing w:after="0"/>
              <w:jc w:val="left"/>
            </w:pPr>
            <w:r>
              <w:rPr>
                <w:sz w:val="16"/>
              </w:rPr>
              <w:t>EF3, 9.59 mi within this county, 1,760 yd wide</w:t>
            </w:r>
          </w:p>
        </w:tc>
        <w:tc>
          <w:tcPr>
            <w:tcW w:type="dxa" w:w="2831"/>
          </w:tcPr>
          <w:p>
            <w:pPr>
              <w:spacing w:after="0"/>
              <w:jc w:val="left"/>
            </w:pPr>
            <w:r>
              <w:rPr>
                <w:sz w:val="16"/>
              </w:rPr>
              <w:t>$250,000 property; $0 crops (2011 dollars)</w:t>
            </w:r>
          </w:p>
        </w:tc>
        <w:tc>
          <w:tcPr>
            <w:tcW w:type="dxa" w:w="1071"/>
          </w:tcPr>
          <w:p>
            <w:pPr>
              <w:spacing w:after="0"/>
              <w:jc w:val="right"/>
            </w:pPr>
            <w:r>
              <w:rPr>
                <w:sz w:val="16"/>
              </w:rPr>
              <w:t>0, 2</w:t>
            </w:r>
          </w:p>
        </w:tc>
        <w:tc>
          <w:tcPr>
            <w:tcW w:type="dxa" w:w="1777"/>
          </w:tcPr>
          <w:p>
            <w:pPr>
              <w:spacing w:after="0"/>
              <w:jc w:val="left"/>
            </w:pPr>
            <w:r>
              <w:rPr>
                <w:sz w:val="16"/>
              </w:rPr>
              <w:t>MC CONDY to EGYPT</w:t>
            </w:r>
          </w:p>
        </w:tc>
        <w:tc>
          <w:tcPr>
            <w:tcW w:type="dxa" w:w="1603"/>
          </w:tcPr>
          <w:p>
            <w:pPr>
              <w:spacing w:after="0"/>
              <w:jc w:val="left"/>
            </w:pPr>
          </w:p>
        </w:tc>
        <w:tc>
          <w:tcPr>
            <w:tcW w:type="dxa" w:w="2826"/>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89"/>
          </w:tcPr>
          <w:p>
            <w:pPr>
              <w:spacing w:after="0"/>
              <w:jc w:val="left"/>
            </w:pPr>
            <w:r>
              <w:rPr>
                <w:sz w:val="16"/>
              </w:rPr>
              <w:t>Excessive Heat</w:t>
            </w:r>
          </w:p>
        </w:tc>
        <w:tc>
          <w:tcPr>
            <w:tcW w:type="dxa" w:w="1680"/>
          </w:tcPr>
          <w:p>
            <w:pPr>
              <w:spacing w:after="0"/>
              <w:jc w:val="left"/>
            </w:pPr>
          </w:p>
        </w:tc>
        <w:tc>
          <w:tcPr>
            <w:tcW w:type="dxa" w:w="2831"/>
          </w:tcPr>
          <w:p>
            <w:pPr>
              <w:spacing w:after="0"/>
              <w:jc w:val="left"/>
            </w:pPr>
            <w:r>
              <w:rPr>
                <w:sz w:val="16"/>
              </w:rPr>
              <w:t>$0 property; $0 crops, reported for the zone (2007 dollars)</w:t>
            </w:r>
          </w:p>
        </w:tc>
        <w:tc>
          <w:tcPr>
            <w:tcW w:type="dxa" w:w="1071"/>
          </w:tcPr>
          <w:p>
            <w:pPr>
              <w:spacing w:after="0"/>
              <w:jc w:val="right"/>
            </w:pPr>
            <w:r>
              <w:rPr>
                <w:sz w:val="16"/>
              </w:rPr>
              <w:t>0, 0</w:t>
            </w:r>
          </w:p>
        </w:tc>
        <w:tc>
          <w:tcPr>
            <w:tcW w:type="dxa" w:w="1777"/>
          </w:tcPr>
          <w:p>
            <w:pPr>
              <w:spacing w:after="0"/>
              <w:jc w:val="left"/>
            </w:pPr>
            <w:r>
              <w:rPr>
                <w:sz w:val="16"/>
              </w:rPr>
              <w:t>NWS zone MSZ023 (CHICKASAW), zone-level: may include parts of neighboring counties</w:t>
            </w:r>
          </w:p>
        </w:tc>
        <w:tc>
          <w:tcPr>
            <w:tcW w:type="dxa" w:w="1603"/>
          </w:tcPr>
          <w:p>
            <w:pPr>
              <w:spacing w:after="0"/>
              <w:jc w:val="left"/>
            </w:pPr>
          </w:p>
        </w:tc>
        <w:tc>
          <w:tcPr>
            <w:tcW w:type="dxa" w:w="2826"/>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289"/>
          </w:tcPr>
          <w:p>
            <w:pPr>
              <w:spacing w:after="0"/>
              <w:jc w:val="left"/>
            </w:pPr>
            <w:r>
              <w:rPr>
                <w:sz w:val="16"/>
              </w:rPr>
              <w:t>Drought</w:t>
            </w:r>
          </w:p>
        </w:tc>
        <w:tc>
          <w:tcPr>
            <w:tcW w:type="dxa" w:w="1680"/>
          </w:tcPr>
          <w:p>
            <w:pPr>
              <w:spacing w:after="0"/>
              <w:jc w:val="left"/>
            </w:pPr>
          </w:p>
        </w:tc>
        <w:tc>
          <w:tcPr>
            <w:tcW w:type="dxa" w:w="2831"/>
          </w:tcPr>
          <w:p>
            <w:pPr>
              <w:spacing w:after="0"/>
              <w:jc w:val="left"/>
            </w:pPr>
            <w:r>
              <w:rPr>
                <w:sz w:val="16"/>
              </w:rPr>
              <w:t>$0 property; $0 crops, reported for the zone (2007 dollars)</w:t>
            </w:r>
          </w:p>
        </w:tc>
        <w:tc>
          <w:tcPr>
            <w:tcW w:type="dxa" w:w="1071"/>
          </w:tcPr>
          <w:p>
            <w:pPr>
              <w:spacing w:after="0"/>
              <w:jc w:val="right"/>
            </w:pPr>
            <w:r>
              <w:rPr>
                <w:sz w:val="16"/>
              </w:rPr>
              <w:t>0, 0</w:t>
            </w:r>
          </w:p>
        </w:tc>
        <w:tc>
          <w:tcPr>
            <w:tcW w:type="dxa" w:w="1777"/>
          </w:tcPr>
          <w:p>
            <w:pPr>
              <w:spacing w:after="0"/>
              <w:jc w:val="left"/>
            </w:pPr>
            <w:r>
              <w:rPr>
                <w:sz w:val="16"/>
              </w:rPr>
              <w:t>NWS zone MSZ023 (CHICKASAW), zone-level: may include parts of neighboring counties</w:t>
            </w:r>
          </w:p>
        </w:tc>
        <w:tc>
          <w:tcPr>
            <w:tcW w:type="dxa" w:w="1603"/>
          </w:tcPr>
          <w:p>
            <w:pPr>
              <w:spacing w:after="0"/>
              <w:jc w:val="left"/>
            </w:pPr>
          </w:p>
        </w:tc>
        <w:tc>
          <w:tcPr>
            <w:tcW w:type="dxa" w:w="2826"/>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89"/>
          </w:tcPr>
          <w:p>
            <w:pPr>
              <w:spacing w:after="0"/>
              <w:jc w:val="left"/>
            </w:pPr>
            <w:r>
              <w:rPr>
                <w:sz w:val="16"/>
              </w:rPr>
              <w:t>Tropical Storm</w:t>
            </w:r>
          </w:p>
        </w:tc>
        <w:tc>
          <w:tcPr>
            <w:tcW w:type="dxa" w:w="1680"/>
          </w:tcPr>
          <w:p>
            <w:pPr>
              <w:spacing w:after="0"/>
              <w:jc w:val="left"/>
            </w:pPr>
          </w:p>
        </w:tc>
        <w:tc>
          <w:tcPr>
            <w:tcW w:type="dxa" w:w="2831"/>
          </w:tcPr>
          <w:p>
            <w:pPr>
              <w:spacing w:after="0"/>
              <w:jc w:val="left"/>
            </w:pPr>
            <w:r>
              <w:rPr>
                <w:sz w:val="16"/>
              </w:rPr>
              <w:t>$15,000 property; crops not reported, reported for the zone (2005 dollars)</w:t>
            </w:r>
          </w:p>
        </w:tc>
        <w:tc>
          <w:tcPr>
            <w:tcW w:type="dxa" w:w="1071"/>
          </w:tcPr>
          <w:p>
            <w:pPr>
              <w:spacing w:after="0"/>
              <w:jc w:val="right"/>
            </w:pPr>
            <w:r>
              <w:rPr>
                <w:sz w:val="16"/>
              </w:rPr>
              <w:t>0, 0</w:t>
            </w:r>
          </w:p>
        </w:tc>
        <w:tc>
          <w:tcPr>
            <w:tcW w:type="dxa" w:w="1777"/>
          </w:tcPr>
          <w:p>
            <w:pPr>
              <w:spacing w:after="0"/>
              <w:jc w:val="left"/>
            </w:pPr>
            <w:r>
              <w:rPr>
                <w:sz w:val="16"/>
              </w:rPr>
              <w:t>NWS zone MSZ023 (CHICKASAW), zone-level: may include parts of neighboring counties</w:t>
            </w:r>
          </w:p>
        </w:tc>
        <w:tc>
          <w:tcPr>
            <w:tcW w:type="dxa" w:w="1603"/>
          </w:tcPr>
          <w:p>
            <w:pPr>
              <w:spacing w:after="0"/>
              <w:jc w:val="left"/>
            </w:pPr>
          </w:p>
        </w:tc>
        <w:tc>
          <w:tcPr>
            <w:tcW w:type="dxa" w:w="28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2000-02-26</w:t>
            </w:r>
          </w:p>
        </w:tc>
        <w:tc>
          <w:tcPr>
            <w:tcW w:type="dxa" w:w="1289"/>
          </w:tcPr>
          <w:p>
            <w:pPr>
              <w:spacing w:after="0"/>
              <w:jc w:val="left"/>
            </w:pPr>
            <w:r>
              <w:rPr>
                <w:sz w:val="16"/>
              </w:rPr>
              <w:t>High Wind</w:t>
            </w:r>
          </w:p>
        </w:tc>
        <w:tc>
          <w:tcPr>
            <w:tcW w:type="dxa" w:w="1680"/>
          </w:tcPr>
          <w:p>
            <w:pPr>
              <w:spacing w:after="0"/>
              <w:jc w:val="left"/>
            </w:pPr>
            <w:r>
              <w:rPr>
                <w:sz w:val="16"/>
              </w:rPr>
              <w:t>55 kt (63 mph) estimated</w:t>
            </w:r>
          </w:p>
        </w:tc>
        <w:tc>
          <w:tcPr>
            <w:tcW w:type="dxa" w:w="2831"/>
          </w:tcPr>
          <w:p>
            <w:pPr>
              <w:spacing w:after="0"/>
              <w:jc w:val="left"/>
            </w:pPr>
            <w:r>
              <w:rPr>
                <w:sz w:val="16"/>
              </w:rPr>
              <w:t>$10,000 property; crops not reported, reported for the zone (2000 dollars)</w:t>
            </w:r>
          </w:p>
        </w:tc>
        <w:tc>
          <w:tcPr>
            <w:tcW w:type="dxa" w:w="1071"/>
          </w:tcPr>
          <w:p>
            <w:pPr>
              <w:spacing w:after="0"/>
              <w:jc w:val="right"/>
            </w:pPr>
            <w:r>
              <w:rPr>
                <w:sz w:val="16"/>
              </w:rPr>
              <w:t>0, 0</w:t>
            </w:r>
          </w:p>
        </w:tc>
        <w:tc>
          <w:tcPr>
            <w:tcW w:type="dxa" w:w="1777"/>
          </w:tcPr>
          <w:p>
            <w:pPr>
              <w:spacing w:after="0"/>
              <w:jc w:val="left"/>
            </w:pPr>
            <w:r>
              <w:rPr>
                <w:sz w:val="16"/>
              </w:rPr>
              <w:t>NWS zone MSZ023 (CHICKASAW), zone-level: may include parts of neighboring counties</w:t>
            </w:r>
          </w:p>
        </w:tc>
        <w:tc>
          <w:tcPr>
            <w:tcW w:type="dxa" w:w="1603"/>
          </w:tcPr>
          <w:p>
            <w:pPr>
              <w:spacing w:after="0"/>
              <w:jc w:val="left"/>
            </w:pPr>
          </w:p>
        </w:tc>
        <w:tc>
          <w:tcPr>
            <w:tcW w:type="dxa" w:w="28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1996-06-12</w:t>
            </w:r>
          </w:p>
        </w:tc>
        <w:tc>
          <w:tcPr>
            <w:tcW w:type="dxa" w:w="1289"/>
          </w:tcPr>
          <w:p>
            <w:pPr>
              <w:spacing w:after="0"/>
              <w:jc w:val="left"/>
            </w:pPr>
            <w:r>
              <w:rPr>
                <w:sz w:val="16"/>
              </w:rPr>
              <w:t>Lightning</w:t>
            </w:r>
          </w:p>
        </w:tc>
        <w:tc>
          <w:tcPr>
            <w:tcW w:type="dxa" w:w="1680"/>
          </w:tcPr>
          <w:p>
            <w:pPr>
              <w:spacing w:after="0"/>
              <w:jc w:val="left"/>
            </w:pPr>
          </w:p>
        </w:tc>
        <w:tc>
          <w:tcPr>
            <w:tcW w:type="dxa" w:w="2831"/>
          </w:tcPr>
          <w:p>
            <w:pPr>
              <w:spacing w:after="0"/>
              <w:jc w:val="left"/>
            </w:pPr>
            <w:r>
              <w:rPr>
                <w:sz w:val="16"/>
              </w:rPr>
              <w:t>$5,000 property; crops not reported (1996 dollars)</w:t>
            </w:r>
          </w:p>
        </w:tc>
        <w:tc>
          <w:tcPr>
            <w:tcW w:type="dxa" w:w="1071"/>
          </w:tcPr>
          <w:p>
            <w:pPr>
              <w:spacing w:after="0"/>
              <w:jc w:val="right"/>
            </w:pPr>
            <w:r>
              <w:rPr>
                <w:sz w:val="16"/>
              </w:rPr>
              <w:t>0, 0</w:t>
            </w:r>
          </w:p>
        </w:tc>
        <w:tc>
          <w:tcPr>
            <w:tcW w:type="dxa" w:w="1777"/>
          </w:tcPr>
          <w:p>
            <w:pPr>
              <w:spacing w:after="0"/>
              <w:jc w:val="left"/>
            </w:pPr>
            <w:r>
              <w:rPr>
                <w:sz w:val="16"/>
              </w:rPr>
              <w:t>HOUSTON</w:t>
            </w:r>
          </w:p>
        </w:tc>
        <w:tc>
          <w:tcPr>
            <w:tcW w:type="dxa" w:w="1603"/>
          </w:tcPr>
          <w:p>
            <w:pPr>
              <w:spacing w:after="0"/>
              <w:jc w:val="left"/>
            </w:pPr>
          </w:p>
        </w:tc>
        <w:tc>
          <w:tcPr>
            <w:tcW w:type="dxa" w:w="2826"/>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1.11</w:t>
            </w:r>
          </w:p>
        </w:tc>
        <w:tc>
          <w:tcPr>
            <w:tcW w:type="dxa" w:w="1449"/>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1.11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15.4</w:t>
            </w:r>
          </w:p>
        </w:tc>
        <w:tc>
          <w:tcPr>
            <w:tcW w:type="dxa" w:w="1449"/>
          </w:tcPr>
          <w:p>
            <w:pPr>
              <w:spacing w:after="0"/>
              <w:jc w:val="left"/>
            </w:pPr>
            <w:r>
              <w:rPr>
                <w:sz w:val="16"/>
              </w:rPr>
              <w:t>event-days per year</w:t>
            </w:r>
          </w:p>
        </w:tc>
        <w:tc>
          <w:tcPr>
            <w:tcW w:type="dxa" w:w="1571"/>
          </w:tcPr>
          <w:p>
            <w:pPr>
              <w:spacing w:after="0"/>
              <w:jc w:val="left"/>
            </w:pPr>
            <w:r>
              <w:rPr>
                <w:sz w:val="16"/>
              </w:rPr>
              <w:t>about 15.4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476</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15.4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0.00354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0.354%</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3.35</w:t>
            </w:r>
          </w:p>
        </w:tc>
        <w:tc>
          <w:tcPr>
            <w:tcW w:type="dxa" w:w="1449"/>
          </w:tcPr>
          <w:p>
            <w:pPr>
              <w:spacing w:after="0"/>
              <w:jc w:val="left"/>
            </w:pPr>
            <w:r>
              <w:rPr>
                <w:sz w:val="16"/>
              </w:rPr>
              <w:t>events per year</w:t>
            </w:r>
          </w:p>
        </w:tc>
        <w:tc>
          <w:tcPr>
            <w:tcW w:type="dxa" w:w="1571"/>
          </w:tcPr>
          <w:p>
            <w:pPr>
              <w:spacing w:after="0"/>
              <w:jc w:val="left"/>
            </w:pPr>
            <w:r>
              <w:rPr>
                <w:sz w:val="16"/>
              </w:rPr>
              <w:t>about 3.35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127.4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16.8</w:t>
            </w:r>
          </w:p>
        </w:tc>
        <w:tc>
          <w:tcPr>
            <w:tcW w:type="dxa" w:w="1449"/>
          </w:tcPr>
          <w:p>
            <w:pPr>
              <w:spacing w:after="0"/>
              <w:jc w:val="left"/>
            </w:pPr>
            <w:r>
              <w:rPr>
                <w:sz w:val="16"/>
              </w:rPr>
              <w:t>event-days per year</w:t>
            </w:r>
          </w:p>
        </w:tc>
        <w:tc>
          <w:tcPr>
            <w:tcW w:type="dxa" w:w="1571"/>
          </w:tcPr>
          <w:p>
            <w:pPr>
              <w:spacing w:after="0"/>
              <w:jc w:val="left"/>
            </w:pPr>
            <w:r>
              <w:rPr>
                <w:sz w:val="16"/>
              </w:rPr>
              <w:t>about 16.8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275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16.8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0.0577</w:t>
            </w:r>
          </w:p>
        </w:tc>
        <w:tc>
          <w:tcPr>
            <w:tcW w:type="dxa" w:w="1449"/>
          </w:tcPr>
          <w:p>
            <w:pPr>
              <w:spacing w:after="0"/>
              <w:jc w:val="left"/>
            </w:pPr>
            <w:r>
              <w:rPr>
                <w:sz w:val="16"/>
              </w:rPr>
              <w:t>events per year</w:t>
            </w:r>
          </w:p>
        </w:tc>
        <w:tc>
          <w:tcPr>
            <w:tcW w:type="dxa" w:w="1571"/>
          </w:tcPr>
          <w:p>
            <w:pPr>
              <w:spacing w:after="0"/>
              <w:jc w:val="left"/>
            </w:pPr>
            <w:r>
              <w:rPr>
                <w:sz w:val="16"/>
              </w:rPr>
              <w:t>about 1 in 17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0.953</w:t>
            </w:r>
          </w:p>
        </w:tc>
        <w:tc>
          <w:tcPr>
            <w:tcW w:type="dxa" w:w="1449"/>
          </w:tcPr>
          <w:p>
            <w:pPr>
              <w:spacing w:after="0"/>
              <w:jc w:val="left"/>
            </w:pPr>
            <w:r>
              <w:rPr>
                <w:sz w:val="16"/>
              </w:rPr>
              <w:t>event-days per year</w:t>
            </w:r>
          </w:p>
        </w:tc>
        <w:tc>
          <w:tcPr>
            <w:tcW w:type="dxa" w:w="1571"/>
          </w:tcPr>
          <w:p>
            <w:pPr>
              <w:spacing w:after="0"/>
              <w:jc w:val="left"/>
            </w:pPr>
            <w:r>
              <w:rPr>
                <w:sz w:val="16"/>
              </w:rPr>
              <w:t>about 0.953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65</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0.464</w:t>
            </w:r>
          </w:p>
        </w:tc>
        <w:tc>
          <w:tcPr>
            <w:tcW w:type="dxa" w:w="1449"/>
          </w:tcPr>
          <w:p>
            <w:pPr>
              <w:spacing w:after="0"/>
              <w:jc w:val="left"/>
            </w:pPr>
            <w:r>
              <w:rPr>
                <w:sz w:val="16"/>
              </w:rPr>
              <w:t>event-days per year</w:t>
            </w:r>
          </w:p>
        </w:tc>
        <w:tc>
          <w:tcPr>
            <w:tcW w:type="dxa" w:w="1571"/>
          </w:tcPr>
          <w:p>
            <w:pPr>
              <w:spacing w:after="0"/>
              <w:jc w:val="left"/>
            </w:pPr>
            <w:r>
              <w:rPr>
                <w:sz w:val="16"/>
              </w:rPr>
              <w:t>about 0.464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13</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0.224</w:t>
            </w:r>
          </w:p>
        </w:tc>
        <w:tc>
          <w:tcPr>
            <w:tcW w:type="dxa" w:w="1449"/>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66</w:t>
            </w:r>
          </w:p>
        </w:tc>
        <w:tc>
          <w:tcPr>
            <w:tcW w:type="dxa" w:w="1449"/>
          </w:tcPr>
          <w:p>
            <w:pPr>
              <w:spacing w:after="0"/>
              <w:jc w:val="left"/>
            </w:pPr>
            <w:r>
              <w:rPr>
                <w:sz w:val="16"/>
              </w:rPr>
              <w:t>days per year with a strike</w:t>
            </w:r>
          </w:p>
        </w:tc>
        <w:tc>
          <w:tcPr>
            <w:tcW w:type="dxa" w:w="1571"/>
          </w:tcPr>
          <w:p>
            <w:pPr>
              <w:spacing w:after="0"/>
              <w:jc w:val="left"/>
            </w:pPr>
            <w:r>
              <w:rPr>
                <w:sz w:val="16"/>
              </w:rPr>
              <w:t>about 66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1.99</w:t>
            </w:r>
          </w:p>
        </w:tc>
        <w:tc>
          <w:tcPr>
            <w:tcW w:type="dxa" w:w="1449"/>
          </w:tcPr>
          <w:p>
            <w:pPr>
              <w:spacing w:after="0"/>
              <w:jc w:val="left"/>
            </w:pPr>
            <w:r>
              <w:rPr>
                <w:sz w:val="16"/>
              </w:rPr>
              <w:t>events per year</w:t>
            </w:r>
          </w:p>
        </w:tc>
        <w:tc>
          <w:tcPr>
            <w:tcW w:type="dxa" w:w="1571"/>
          </w:tcPr>
          <w:p>
            <w:pPr>
              <w:spacing w:after="0"/>
              <w:jc w:val="left"/>
            </w:pPr>
            <w:r>
              <w:rPr>
                <w:sz w:val="16"/>
              </w:rPr>
              <w:t>about 1.99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76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0.425</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0.00054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0.054%</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3.79</w:t>
            </w:r>
          </w:p>
        </w:tc>
        <w:tc>
          <w:tcPr>
            <w:tcW w:type="dxa" w:w="1449"/>
          </w:tcPr>
          <w:p>
            <w:pPr>
              <w:spacing w:after="0"/>
              <w:jc w:val="left"/>
            </w:pPr>
            <w:r>
              <w:rPr>
                <w:sz w:val="16"/>
              </w:rPr>
              <w:t>event-days per year</w:t>
            </w:r>
          </w:p>
        </w:tc>
        <w:tc>
          <w:tcPr>
            <w:tcW w:type="dxa" w:w="1571"/>
          </w:tcPr>
          <w:p>
            <w:pPr>
              <w:spacing w:after="0"/>
              <w:jc w:val="left"/>
            </w:pPr>
            <w:r>
              <w:rPr>
                <w:sz w:val="16"/>
              </w:rPr>
              <w:t>about 3.79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72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83.3</w:t>
            </w:r>
          </w:p>
        </w:tc>
        <w:tc>
          <w:tcPr>
            <w:tcW w:type="dxa" w:w="680"/>
          </w:tcPr>
          <w:p>
            <w:pPr>
              <w:spacing w:after="0"/>
              <w:jc w:val="right"/>
            </w:pPr>
            <w:r>
              <w:rPr>
                <w:sz w:val="16"/>
              </w:rPr>
              <w:t>91.1</w:t>
            </w:r>
          </w:p>
        </w:tc>
        <w:tc>
          <w:tcPr>
            <w:tcW w:type="dxa" w:w="648"/>
          </w:tcPr>
          <w:p>
            <w:pPr>
              <w:spacing w:after="0"/>
              <w:jc w:val="right"/>
            </w:pPr>
            <w:r>
              <w:rPr>
                <w:sz w:val="16"/>
              </w:rPr>
              <w:t>95.2</w:t>
            </w:r>
          </w:p>
        </w:tc>
        <w:tc>
          <w:tcPr>
            <w:tcW w:type="dxa" w:w="3512"/>
          </w:tcPr>
          <w:p>
            <w:pPr>
              <w:spacing w:after="0"/>
              <w:jc w:val="left"/>
            </w:pPr>
            <w:r>
              <w:rPr>
                <w:sz w:val="16"/>
              </w:rPr>
              <w:t>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94.2</w:t>
            </w:r>
          </w:p>
        </w:tc>
        <w:tc>
          <w:tcPr>
            <w:tcW w:type="dxa" w:w="680"/>
          </w:tcPr>
          <w:p>
            <w:pPr>
              <w:spacing w:after="0"/>
              <w:jc w:val="right"/>
            </w:pPr>
            <w:r>
              <w:rPr>
                <w:sz w:val="16"/>
              </w:rPr>
              <w:t>96.9</w:t>
            </w:r>
          </w:p>
        </w:tc>
        <w:tc>
          <w:tcPr>
            <w:tcW w:type="dxa" w:w="648"/>
          </w:tcPr>
          <w:p>
            <w:pPr>
              <w:spacing w:after="0"/>
              <w:jc w:val="right"/>
            </w:pPr>
            <w:r>
              <w:rPr>
                <w:sz w:val="16"/>
              </w:rPr>
              <w:t>97.6</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75.9</w:t>
            </w:r>
          </w:p>
        </w:tc>
        <w:tc>
          <w:tcPr>
            <w:tcW w:type="dxa" w:w="680"/>
          </w:tcPr>
          <w:p>
            <w:pPr>
              <w:spacing w:after="0"/>
              <w:jc w:val="right"/>
            </w:pPr>
            <w:r>
              <w:rPr>
                <w:sz w:val="16"/>
              </w:rPr>
              <w:t>82.0</w:t>
            </w:r>
          </w:p>
        </w:tc>
        <w:tc>
          <w:tcPr>
            <w:tcW w:type="dxa" w:w="648"/>
          </w:tcPr>
          <w:p>
            <w:pPr>
              <w:spacing w:after="0"/>
              <w:jc w:val="right"/>
            </w:pPr>
            <w:r>
              <w:rPr>
                <w:sz w:val="16"/>
              </w:rPr>
              <w:t>88.6</w:t>
            </w:r>
          </w:p>
        </w:tc>
        <w:tc>
          <w:tcPr>
            <w:tcW w:type="dxa" w:w="3512"/>
          </w:tcPr>
          <w:p>
            <w:pPr>
              <w:spacing w:after="0"/>
              <w:jc w:val="left"/>
            </w:pPr>
            <w:r>
              <w:rPr>
                <w:sz w:val="16"/>
              </w:rPr>
              <w:t>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69.8</w:t>
            </w:r>
          </w:p>
        </w:tc>
        <w:tc>
          <w:tcPr>
            <w:tcW w:type="dxa" w:w="680"/>
          </w:tcPr>
          <w:p>
            <w:pPr>
              <w:spacing w:after="0"/>
              <w:jc w:val="right"/>
            </w:pPr>
            <w:r>
              <w:rPr>
                <w:sz w:val="16"/>
              </w:rPr>
              <w:t>74.5</w:t>
            </w:r>
          </w:p>
        </w:tc>
        <w:tc>
          <w:tcPr>
            <w:tcW w:type="dxa" w:w="648"/>
          </w:tcPr>
          <w:p>
            <w:pPr>
              <w:spacing w:after="0"/>
              <w:jc w:val="right"/>
            </w:pPr>
            <w:r>
              <w:rPr>
                <w:sz w:val="16"/>
              </w:rPr>
              <w:t>81.7</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72.7</w:t>
            </w:r>
          </w:p>
        </w:tc>
        <w:tc>
          <w:tcPr>
            <w:tcW w:type="dxa" w:w="680"/>
          </w:tcPr>
          <w:p>
            <w:pPr>
              <w:spacing w:after="0"/>
              <w:jc w:val="right"/>
            </w:pPr>
            <w:r>
              <w:rPr>
                <w:sz w:val="16"/>
              </w:rPr>
              <w:t>86.7</w:t>
            </w:r>
          </w:p>
        </w:tc>
        <w:tc>
          <w:tcPr>
            <w:tcW w:type="dxa" w:w="648"/>
          </w:tcPr>
          <w:p>
            <w:pPr>
              <w:spacing w:after="0"/>
              <w:jc w:val="right"/>
            </w:pPr>
            <w:r>
              <w:rPr>
                <w:sz w:val="16"/>
              </w:rPr>
              <w:t>92.7</w:t>
            </w:r>
          </w:p>
        </w:tc>
        <w:tc>
          <w:tcPr>
            <w:tcW w:type="dxa" w:w="3512"/>
          </w:tcPr>
          <w:p>
            <w:pPr>
              <w:spacing w:after="0"/>
              <w:jc w:val="left"/>
            </w:pPr>
            <w:r>
              <w:rPr>
                <w:sz w:val="16"/>
              </w:rPr>
              <w:t>Relatively High 3,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73.7</w:t>
            </w:r>
          </w:p>
        </w:tc>
        <w:tc>
          <w:tcPr>
            <w:tcW w:type="dxa" w:w="680"/>
          </w:tcPr>
          <w:p>
            <w:pPr>
              <w:spacing w:after="0"/>
              <w:jc w:val="right"/>
            </w:pPr>
            <w:r>
              <w:rPr>
                <w:sz w:val="16"/>
              </w:rPr>
              <w:t>74.4</w:t>
            </w:r>
          </w:p>
        </w:tc>
        <w:tc>
          <w:tcPr>
            <w:tcW w:type="dxa" w:w="648"/>
          </w:tcPr>
          <w:p>
            <w:pPr>
              <w:spacing w:after="0"/>
              <w:jc w:val="right"/>
            </w:pPr>
            <w:r>
              <w:rPr>
                <w:sz w:val="16"/>
              </w:rPr>
              <w:t>79.3</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61.8</w:t>
            </w:r>
          </w:p>
        </w:tc>
        <w:tc>
          <w:tcPr>
            <w:tcW w:type="dxa" w:w="680"/>
          </w:tcPr>
          <w:p>
            <w:pPr>
              <w:spacing w:after="0"/>
              <w:jc w:val="right"/>
            </w:pPr>
            <w:r>
              <w:rPr>
                <w:sz w:val="16"/>
              </w:rPr>
              <w:t>75.5</w:t>
            </w:r>
          </w:p>
        </w:tc>
        <w:tc>
          <w:tcPr>
            <w:tcW w:type="dxa" w:w="648"/>
          </w:tcPr>
          <w:p>
            <w:pPr>
              <w:spacing w:after="0"/>
              <w:jc w:val="right"/>
            </w:pPr>
            <w:r>
              <w:rPr>
                <w:sz w:val="16"/>
              </w:rPr>
              <w:t>89.9</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23.5</w:t>
            </w:r>
          </w:p>
        </w:tc>
        <w:tc>
          <w:tcPr>
            <w:tcW w:type="dxa" w:w="680"/>
          </w:tcPr>
          <w:p>
            <w:pPr>
              <w:spacing w:after="0"/>
              <w:jc w:val="right"/>
            </w:pPr>
            <w:r>
              <w:rPr>
                <w:sz w:val="16"/>
              </w:rPr>
              <w:t>44.6</w:t>
            </w:r>
          </w:p>
        </w:tc>
        <w:tc>
          <w:tcPr>
            <w:tcW w:type="dxa" w:w="648"/>
          </w:tcPr>
          <w:p>
            <w:pPr>
              <w:spacing w:after="0"/>
              <w:jc w:val="right"/>
            </w:pPr>
            <w:r>
              <w:rPr>
                <w:sz w:val="16"/>
              </w:rPr>
              <w:t>74.1</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60.7</w:t>
            </w:r>
          </w:p>
        </w:tc>
        <w:tc>
          <w:tcPr>
            <w:tcW w:type="dxa" w:w="680"/>
          </w:tcPr>
          <w:p>
            <w:pPr>
              <w:spacing w:after="0"/>
              <w:jc w:val="right"/>
            </w:pPr>
            <w:r>
              <w:rPr>
                <w:sz w:val="16"/>
              </w:rPr>
              <w:t>78.2</w:t>
            </w:r>
          </w:p>
        </w:tc>
        <w:tc>
          <w:tcPr>
            <w:tcW w:type="dxa" w:w="648"/>
          </w:tcPr>
          <w:p>
            <w:pPr>
              <w:spacing w:after="0"/>
              <w:jc w:val="right"/>
            </w:pPr>
            <w:r>
              <w:rPr>
                <w:sz w:val="16"/>
              </w:rPr>
              <w:t>83.5</w:t>
            </w:r>
          </w:p>
        </w:tc>
        <w:tc>
          <w:tcPr>
            <w:tcW w:type="dxa" w:w="3512"/>
          </w:tcPr>
          <w:p>
            <w:pPr>
              <w:spacing w:after="0"/>
              <w:jc w:val="left"/>
            </w:pPr>
            <w:r>
              <w:rPr>
                <w:sz w:val="16"/>
              </w:rPr>
              <w:t>Relatively Low 1,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78.8</w:t>
            </w:r>
          </w:p>
        </w:tc>
        <w:tc>
          <w:tcPr>
            <w:tcW w:type="dxa" w:w="680"/>
          </w:tcPr>
          <w:p>
            <w:pPr>
              <w:spacing w:after="0"/>
              <w:jc w:val="right"/>
            </w:pPr>
            <w:r>
              <w:rPr>
                <w:sz w:val="16"/>
              </w:rPr>
              <w:t>92.3</w:t>
            </w:r>
          </w:p>
        </w:tc>
        <w:tc>
          <w:tcPr>
            <w:tcW w:type="dxa" w:w="648"/>
          </w:tcPr>
          <w:p>
            <w:pPr>
              <w:spacing w:after="0"/>
              <w:jc w:val="right"/>
            </w:pPr>
            <w:r>
              <w:rPr>
                <w:sz w:val="16"/>
              </w:rPr>
              <w:t>97.5</w:t>
            </w:r>
          </w:p>
        </w:tc>
        <w:tc>
          <w:tcPr>
            <w:tcW w:type="dxa" w:w="3512"/>
          </w:tcPr>
          <w:p>
            <w:pPr>
              <w:spacing w:after="0"/>
              <w:jc w:val="left"/>
            </w:pPr>
            <w:r>
              <w:rPr>
                <w:sz w:val="16"/>
              </w:rPr>
              <w:t>Very High 1,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96.3</w:t>
            </w:r>
          </w:p>
        </w:tc>
        <w:tc>
          <w:tcPr>
            <w:tcW w:type="dxa" w:w="680"/>
          </w:tcPr>
          <w:p>
            <w:pPr>
              <w:spacing w:after="0"/>
              <w:jc w:val="right"/>
            </w:pPr>
            <w:r>
              <w:rPr>
                <w:sz w:val="16"/>
              </w:rPr>
              <w:t>98.8</w:t>
            </w:r>
          </w:p>
        </w:tc>
        <w:tc>
          <w:tcPr>
            <w:tcW w:type="dxa" w:w="648"/>
          </w:tcPr>
          <w:p>
            <w:pPr>
              <w:spacing w:after="0"/>
              <w:jc w:val="right"/>
            </w:pPr>
            <w:r>
              <w:rPr>
                <w:sz w:val="16"/>
              </w:rPr>
              <w:t>99.6</w:t>
            </w:r>
          </w:p>
        </w:tc>
        <w:tc>
          <w:tcPr>
            <w:tcW w:type="dxa" w:w="3512"/>
          </w:tcPr>
          <w:p>
            <w:pPr>
              <w:spacing w:after="0"/>
              <w:jc w:val="left"/>
            </w:pPr>
            <w:r>
              <w:rPr>
                <w:sz w:val="16"/>
              </w:rPr>
              <w:t>Very High 4,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81.5</w:t>
            </w:r>
          </w:p>
        </w:tc>
        <w:tc>
          <w:tcPr>
            <w:tcW w:type="dxa" w:w="680"/>
          </w:tcPr>
          <w:p>
            <w:pPr>
              <w:spacing w:after="0"/>
              <w:jc w:val="right"/>
            </w:pPr>
            <w:r>
              <w:rPr>
                <w:sz w:val="16"/>
              </w:rPr>
              <w:t>93.1</w:t>
            </w:r>
          </w:p>
        </w:tc>
        <w:tc>
          <w:tcPr>
            <w:tcW w:type="dxa" w:w="648"/>
          </w:tcPr>
          <w:p>
            <w:pPr>
              <w:spacing w:after="0"/>
              <w:jc w:val="right"/>
            </w:pPr>
            <w:r>
              <w:rPr>
                <w:sz w:val="16"/>
              </w:rPr>
              <w:t>99.1</w:t>
            </w:r>
          </w:p>
        </w:tc>
        <w:tc>
          <w:tcPr>
            <w:tcW w:type="dxa" w:w="3512"/>
          </w:tcPr>
          <w:p>
            <w:pPr>
              <w:spacing w:after="0"/>
              <w:jc w:val="left"/>
            </w:pPr>
            <w:r>
              <w:rPr>
                <w:sz w:val="16"/>
              </w:rPr>
              <w:t>Very High 2,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73.9</w:t>
            </w:r>
          </w:p>
        </w:tc>
        <w:tc>
          <w:tcPr>
            <w:tcW w:type="dxa" w:w="680"/>
          </w:tcPr>
          <w:p>
            <w:pPr>
              <w:spacing w:after="0"/>
              <w:jc w:val="right"/>
            </w:pPr>
            <w:r>
              <w:rPr>
                <w:sz w:val="16"/>
              </w:rPr>
              <w:t>74.2</w:t>
            </w:r>
          </w:p>
        </w:tc>
        <w:tc>
          <w:tcPr>
            <w:tcW w:type="dxa" w:w="648"/>
          </w:tcPr>
          <w:p>
            <w:pPr>
              <w:spacing w:after="0"/>
              <w:jc w:val="right"/>
            </w:pPr>
            <w:r>
              <w:rPr>
                <w:sz w:val="16"/>
              </w:rPr>
              <w:t>76.5</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27.8</w:t>
            </w:r>
          </w:p>
        </w:tc>
        <w:tc>
          <w:tcPr>
            <w:tcW w:type="dxa" w:w="680"/>
          </w:tcPr>
          <w:p>
            <w:pPr>
              <w:spacing w:after="0"/>
              <w:jc w:val="right"/>
            </w:pPr>
            <w:r>
              <w:rPr>
                <w:sz w:val="16"/>
              </w:rPr>
              <w:t>36.1</w:t>
            </w:r>
          </w:p>
        </w:tc>
        <w:tc>
          <w:tcPr>
            <w:tcW w:type="dxa" w:w="648"/>
          </w:tcPr>
          <w:p>
            <w:pPr>
              <w:spacing w:after="0"/>
              <w:jc w:val="right"/>
            </w:pPr>
            <w:r>
              <w:rPr>
                <w:sz w:val="16"/>
              </w:rPr>
              <w:t>50.3</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2"/>
        <w:gridCol w:w="1438"/>
        <w:gridCol w:w="2727"/>
        <w:gridCol w:w="2175"/>
        <w:gridCol w:w="1530"/>
        <w:gridCol w:w="1861"/>
        <w:gridCol w:w="2759"/>
      </w:tblGrid>
      <w:tr>
        <w:trPr>
          <w:cantSplit/>
          <w:tblHeader/>
        </w:trPr>
        <w:tc>
          <w:tcPr>
            <w:tcW w:type="dxa" w:w="1622"/>
            <w:shd w:val="clear" w:color="auto" w:fill="E8E8E8"/>
          </w:tcPr>
          <w:p>
            <w:pPr>
              <w:spacing w:after="0"/>
              <w:jc w:val="left"/>
            </w:pPr>
            <w:r>
              <w:rPr>
                <w:b/>
                <w:sz w:val="16"/>
              </w:rPr>
              <w:t>Member</w:t>
            </w:r>
          </w:p>
        </w:tc>
        <w:tc>
          <w:tcPr>
            <w:tcW w:type="dxa" w:w="1438"/>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Plan status</w:t>
            </w:r>
          </w:p>
        </w:tc>
        <w:tc>
          <w:tcPr>
            <w:tcW w:type="dxa" w:w="21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59"/>
            <w:shd w:val="clear" w:color="auto" w:fill="E8E8E8"/>
          </w:tcPr>
          <w:p>
            <w:pPr>
              <w:spacing w:after="0"/>
              <w:jc w:val="left"/>
            </w:pPr>
            <w:r>
              <w:rPr>
                <w:b/>
                <w:sz w:val="16"/>
              </w:rPr>
              <w:t>Notes</w:t>
            </w:r>
          </w:p>
        </w:tc>
      </w:tr>
      <w:tr>
        <w:trPr>
          <w:cantSplit/>
        </w:trPr>
        <w:tc>
          <w:tcPr>
            <w:tcW w:type="dxa" w:w="1622"/>
          </w:tcPr>
          <w:p>
            <w:pPr>
              <w:spacing w:after="0"/>
              <w:jc w:val="left"/>
            </w:pPr>
            <w:r>
              <w:rPr>
                <w:sz w:val="16"/>
              </w:rPr>
              <w:t>Chickasaw County (unincorporated area)</w:t>
            </w:r>
          </w:p>
        </w:tc>
        <w:tc>
          <w:tcPr>
            <w:tcW w:type="dxa" w:w="1438"/>
          </w:tcPr>
          <w:p>
            <w:pPr>
              <w:spacing w:after="0"/>
              <w:jc w:val="left"/>
            </w:pPr>
            <w:r>
              <w:rPr>
                <w:sz w:val="16"/>
              </w:rPr>
              <w:t>Unincorporated</w:t>
            </w:r>
          </w:p>
        </w:tc>
        <w:tc>
          <w:tcPr>
            <w:tcW w:type="dxa" w:w="2727"/>
          </w:tcPr>
          <w:p>
            <w:pPr>
              <w:spacing w:after="0"/>
              <w:jc w:val="left"/>
            </w:pPr>
            <w:r>
              <w:rPr>
                <w:sz w:val="16"/>
              </w:rPr>
              <w:t>Approved, expires 2030-04-09</w:t>
            </w:r>
          </w:p>
        </w:tc>
        <w:tc>
          <w:tcPr>
            <w:tcW w:type="dxa" w:w="2175"/>
          </w:tcPr>
          <w:p>
            <w:pPr>
              <w:spacing w:after="0"/>
              <w:jc w:val="right"/>
            </w:pPr>
            <w:r>
              <w:rPr>
                <w:sz w:val="16"/>
              </w:rPr>
              <w:t>FMA RL 0, SRL 0; any 0</w:t>
            </w:r>
          </w:p>
        </w:tc>
        <w:tc>
          <w:tcPr>
            <w:tcW w:type="dxa" w:w="1530"/>
          </w:tcPr>
          <w:p>
            <w:pPr>
              <w:spacing w:after="0"/>
              <w:jc w:val="right"/>
            </w:pPr>
            <w:r>
              <w:rPr>
                <w:sz w:val="16"/>
              </w:rPr>
              <w:t>$1,403,623.33</w:t>
            </w:r>
          </w:p>
        </w:tc>
        <w:tc>
          <w:tcPr>
            <w:tcW w:type="dxa" w:w="1861"/>
          </w:tcPr>
          <w:p>
            <w:pPr>
              <w:spacing w:after="0"/>
              <w:jc w:val="right"/>
            </w:pPr>
            <w:r>
              <w:rPr>
                <w:sz w:val="16"/>
              </w:rPr>
              <w:t>0; 0</w:t>
            </w:r>
          </w:p>
        </w:tc>
        <w:tc>
          <w:tcPr>
            <w:tcW w:type="dxa" w:w="2759"/>
          </w:tcPr>
          <w:p>
            <w:pPr>
              <w:spacing w:after="0"/>
              <w:jc w:val="left"/>
            </w:pPr>
            <w:r>
              <w:rPr>
                <w:sz w:val="16"/>
              </w:rPr>
              <w:t>Includes $8,535.28 for declarations not counted as hazard incidents (DR-4528-MS).</w:t>
            </w:r>
          </w:p>
        </w:tc>
      </w:tr>
      <w:tr>
        <w:trPr>
          <w:cantSplit/>
        </w:trPr>
        <w:tc>
          <w:tcPr>
            <w:tcW w:type="dxa" w:w="1622"/>
          </w:tcPr>
          <w:p>
            <w:pPr>
              <w:spacing w:after="0"/>
              <w:jc w:val="left"/>
            </w:pPr>
            <w:r>
              <w:rPr>
                <w:sz w:val="16"/>
              </w:rPr>
              <w:t>Houston city</w:t>
            </w:r>
          </w:p>
        </w:tc>
        <w:tc>
          <w:tcPr>
            <w:tcW w:type="dxa" w:w="1438"/>
          </w:tcPr>
          <w:p>
            <w:pPr>
              <w:spacing w:after="0"/>
              <w:jc w:val="left"/>
            </w:pPr>
            <w:r>
              <w:rPr>
                <w:sz w:val="16"/>
              </w:rPr>
              <w:t>City</w:t>
            </w:r>
          </w:p>
        </w:tc>
        <w:tc>
          <w:tcPr>
            <w:tcW w:type="dxa" w:w="2727"/>
          </w:tcPr>
          <w:p>
            <w:pPr>
              <w:spacing w:after="0"/>
              <w:jc w:val="left"/>
            </w:pPr>
            <w:r>
              <w:rPr>
                <w:sz w:val="16"/>
              </w:rPr>
              <w:t>Approved, expires 2030-04-09</w:t>
            </w:r>
          </w:p>
        </w:tc>
        <w:tc>
          <w:tcPr>
            <w:tcW w:type="dxa" w:w="2175"/>
          </w:tcPr>
          <w:p>
            <w:pPr>
              <w:spacing w:after="0"/>
              <w:jc w:val="right"/>
            </w:pPr>
            <w:r>
              <w:rPr>
                <w:sz w:val="16"/>
              </w:rPr>
              <w:t>FMA RL 0, SRL 0; any 1</w:t>
            </w:r>
          </w:p>
        </w:tc>
        <w:tc>
          <w:tcPr>
            <w:tcW w:type="dxa" w:w="1530"/>
          </w:tcPr>
          <w:p>
            <w:pPr>
              <w:spacing w:after="0"/>
              <w:jc w:val="right"/>
            </w:pPr>
            <w:r>
              <w:rPr>
                <w:sz w:val="16"/>
              </w:rPr>
              <w:t>$34,872.51</w:t>
            </w:r>
          </w:p>
        </w:tc>
        <w:tc>
          <w:tcPr>
            <w:tcW w:type="dxa" w:w="1861"/>
          </w:tcPr>
          <w:p>
            <w:pPr>
              <w:spacing w:after="0"/>
              <w:jc w:val="right"/>
            </w:pPr>
            <w:r>
              <w:rPr>
                <w:sz w:val="16"/>
              </w:rPr>
              <w:t>64; 1</w:t>
            </w:r>
          </w:p>
        </w:tc>
        <w:tc>
          <w:tcPr>
            <w:tcW w:type="dxa" w:w="2759"/>
          </w:tcPr>
          <w:p>
            <w:pPr>
              <w:spacing w:after="0"/>
              <w:jc w:val="left"/>
            </w:pPr>
          </w:p>
        </w:tc>
      </w:tr>
      <w:tr>
        <w:trPr>
          <w:cantSplit/>
        </w:trPr>
        <w:tc>
          <w:tcPr>
            <w:tcW w:type="dxa" w:w="1622"/>
          </w:tcPr>
          <w:p>
            <w:pPr>
              <w:spacing w:after="0"/>
              <w:jc w:val="left"/>
            </w:pPr>
            <w:r>
              <w:rPr>
                <w:sz w:val="16"/>
              </w:rPr>
              <w:t>New Houlka town</w:t>
            </w:r>
          </w:p>
        </w:tc>
        <w:tc>
          <w:tcPr>
            <w:tcW w:type="dxa" w:w="1438"/>
          </w:tcPr>
          <w:p>
            <w:pPr>
              <w:spacing w:after="0"/>
              <w:jc w:val="left"/>
            </w:pPr>
            <w:r>
              <w:rPr>
                <w:sz w:val="16"/>
              </w:rPr>
              <w:t>Town</w:t>
            </w:r>
          </w:p>
        </w:tc>
        <w:tc>
          <w:tcPr>
            <w:tcW w:type="dxa" w:w="2727"/>
          </w:tcPr>
          <w:p>
            <w:pPr>
              <w:spacing w:after="0"/>
              <w:jc w:val="left"/>
            </w:pPr>
            <w:r>
              <w:rPr>
                <w:sz w:val="16"/>
              </w:rPr>
              <w:t>Approved, expires 2030-04-09</w:t>
            </w:r>
          </w:p>
        </w:tc>
        <w:tc>
          <w:tcPr>
            <w:tcW w:type="dxa" w:w="2175"/>
          </w:tcPr>
          <w:p>
            <w:pPr>
              <w:spacing w:after="0"/>
              <w:jc w:val="right"/>
            </w:pPr>
            <w:r>
              <w:rPr>
                <w:sz w:val="16"/>
              </w:rPr>
              <w:t>FMA RL 0, SRL 0; any 0</w:t>
            </w:r>
          </w:p>
        </w:tc>
        <w:tc>
          <w:tcPr>
            <w:tcW w:type="dxa" w:w="1530"/>
          </w:tcPr>
          <w:p>
            <w:pPr>
              <w:spacing w:after="0"/>
              <w:jc w:val="right"/>
            </w:pPr>
            <w:r>
              <w:rPr>
                <w:sz w:val="16"/>
              </w:rPr>
              <w:t>none found</w:t>
            </w:r>
          </w:p>
        </w:tc>
        <w:tc>
          <w:tcPr>
            <w:tcW w:type="dxa" w:w="1861"/>
          </w:tcPr>
          <w:p>
            <w:pPr>
              <w:spacing w:after="0"/>
              <w:jc w:val="right"/>
            </w:pPr>
            <w:r>
              <w:rPr>
                <w:sz w:val="16"/>
              </w:rPr>
              <w:t>0; 0</w:t>
            </w:r>
          </w:p>
        </w:tc>
        <w:tc>
          <w:tcPr>
            <w:tcW w:type="dxa" w:w="2759"/>
          </w:tcPr>
          <w:p>
            <w:pPr>
              <w:spacing w:after="0"/>
              <w:jc w:val="left"/>
            </w:pPr>
          </w:p>
        </w:tc>
      </w:tr>
      <w:tr>
        <w:trPr>
          <w:cantSplit/>
        </w:trPr>
        <w:tc>
          <w:tcPr>
            <w:tcW w:type="dxa" w:w="1622"/>
          </w:tcPr>
          <w:p>
            <w:pPr>
              <w:spacing w:after="0"/>
              <w:jc w:val="left"/>
            </w:pPr>
            <w:r>
              <w:rPr>
                <w:sz w:val="16"/>
              </w:rPr>
              <w:t>Okolona city</w:t>
            </w:r>
          </w:p>
        </w:tc>
        <w:tc>
          <w:tcPr>
            <w:tcW w:type="dxa" w:w="1438"/>
          </w:tcPr>
          <w:p>
            <w:pPr>
              <w:spacing w:after="0"/>
              <w:jc w:val="left"/>
            </w:pPr>
            <w:r>
              <w:rPr>
                <w:sz w:val="16"/>
              </w:rPr>
              <w:t>City</w:t>
            </w:r>
          </w:p>
        </w:tc>
        <w:tc>
          <w:tcPr>
            <w:tcW w:type="dxa" w:w="2727"/>
          </w:tcPr>
          <w:p>
            <w:pPr>
              <w:spacing w:after="0"/>
              <w:jc w:val="left"/>
            </w:pPr>
            <w:r>
              <w:rPr>
                <w:sz w:val="16"/>
              </w:rPr>
              <w:t>Approved, expires 2030-04-09</w:t>
            </w:r>
          </w:p>
        </w:tc>
        <w:tc>
          <w:tcPr>
            <w:tcW w:type="dxa" w:w="2175"/>
          </w:tcPr>
          <w:p>
            <w:pPr>
              <w:spacing w:after="0"/>
              <w:jc w:val="right"/>
            </w:pPr>
            <w:r>
              <w:rPr>
                <w:sz w:val="16"/>
              </w:rPr>
              <w:t>FMA RL 0, SRL 0; any 0</w:t>
            </w:r>
          </w:p>
        </w:tc>
        <w:tc>
          <w:tcPr>
            <w:tcW w:type="dxa" w:w="1530"/>
          </w:tcPr>
          <w:p>
            <w:pPr>
              <w:spacing w:after="0"/>
              <w:jc w:val="right"/>
            </w:pPr>
            <w:r>
              <w:rPr>
                <w:sz w:val="16"/>
              </w:rPr>
              <w:t>$463,162.11</w:t>
            </w:r>
          </w:p>
        </w:tc>
        <w:tc>
          <w:tcPr>
            <w:tcW w:type="dxa" w:w="1861"/>
          </w:tcPr>
          <w:p>
            <w:pPr>
              <w:spacing w:after="0"/>
              <w:jc w:val="right"/>
            </w:pPr>
            <w:r>
              <w:rPr>
                <w:sz w:val="16"/>
              </w:rPr>
              <w:t>53; 2</w:t>
            </w:r>
          </w:p>
        </w:tc>
        <w:tc>
          <w:tcPr>
            <w:tcW w:type="dxa" w:w="2759"/>
          </w:tcPr>
          <w:p>
            <w:pPr>
              <w:spacing w:after="0"/>
              <w:jc w:val="left"/>
            </w:pPr>
          </w:p>
        </w:tc>
      </w:tr>
      <w:tr>
        <w:trPr>
          <w:cantSplit/>
        </w:trPr>
        <w:tc>
          <w:tcPr>
            <w:tcW w:type="dxa" w:w="1622"/>
          </w:tcPr>
          <w:p>
            <w:pPr>
              <w:spacing w:after="0"/>
              <w:jc w:val="left"/>
            </w:pPr>
            <w:r>
              <w:rPr>
                <w:sz w:val="16"/>
              </w:rPr>
              <w:t>Woodland village</w:t>
            </w:r>
          </w:p>
        </w:tc>
        <w:tc>
          <w:tcPr>
            <w:tcW w:type="dxa" w:w="1438"/>
          </w:tcPr>
          <w:p>
            <w:pPr>
              <w:spacing w:after="0"/>
              <w:jc w:val="left"/>
            </w:pPr>
            <w:r>
              <w:rPr>
                <w:sz w:val="16"/>
              </w:rPr>
              <w:t>Village</w:t>
            </w:r>
          </w:p>
        </w:tc>
        <w:tc>
          <w:tcPr>
            <w:tcW w:type="dxa" w:w="2727"/>
          </w:tcPr>
          <w:p>
            <w:pPr>
              <w:spacing w:after="0"/>
              <w:jc w:val="left"/>
            </w:pPr>
            <w:r>
              <w:rPr>
                <w:sz w:val="16"/>
              </w:rPr>
              <w:t>Approved, expires 2030-04-09</w:t>
            </w:r>
          </w:p>
        </w:tc>
        <w:tc>
          <w:tcPr>
            <w:tcW w:type="dxa" w:w="2175"/>
          </w:tcPr>
          <w:p>
            <w:pPr>
              <w:spacing w:after="0"/>
              <w:jc w:val="right"/>
            </w:pPr>
            <w:r>
              <w:rPr>
                <w:sz w:val="16"/>
              </w:rPr>
              <w:t>FMA RL 0, SRL 0; any 0</w:t>
            </w:r>
          </w:p>
        </w:tc>
        <w:tc>
          <w:tcPr>
            <w:tcW w:type="dxa" w:w="1530"/>
          </w:tcPr>
          <w:p>
            <w:pPr>
              <w:spacing w:after="0"/>
              <w:jc w:val="right"/>
            </w:pPr>
            <w:r>
              <w:rPr>
                <w:sz w:val="16"/>
              </w:rPr>
              <w:t>none found</w:t>
            </w:r>
          </w:p>
        </w:tc>
        <w:tc>
          <w:tcPr>
            <w:tcW w:type="dxa" w:w="1861"/>
          </w:tcPr>
          <w:p>
            <w:pPr>
              <w:spacing w:after="0"/>
              <w:jc w:val="right"/>
            </w:pPr>
            <w:r>
              <w:rPr>
                <w:sz w:val="16"/>
              </w:rPr>
              <w:t>15; 0</w:t>
            </w:r>
          </w:p>
        </w:tc>
        <w:tc>
          <w:tcPr>
            <w:tcW w:type="dxa" w:w="27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$4,010,916,299</w:t>
            </w:r>
          </w:p>
        </w:tc>
        <w:tc>
          <w:tcPr>
            <w:tcW w:type="dxa" w:w="1215"/>
          </w:tcPr>
          <w:p>
            <w:pPr>
              <w:spacing w:after="0"/>
              <w:jc w:val="right"/>
            </w:pPr>
            <w:r>
              <w:rPr>
                <w:sz w:val="16"/>
              </w:rPr>
              <w:t>$133,707,342</w:t>
            </w:r>
          </w:p>
        </w:tc>
        <w:tc>
          <w:tcPr>
            <w:tcW w:type="dxa" w:w="1042"/>
          </w:tcPr>
          <w:p>
            <w:pPr>
              <w:spacing w:after="0"/>
              <w:jc w:val="right"/>
            </w:pPr>
            <w:r>
              <w:rPr>
                <w:sz w:val="16"/>
              </w:rPr>
              <w:t>17,023</w:t>
            </w:r>
          </w:p>
        </w:tc>
        <w:tc>
          <w:tcPr>
            <w:tcW w:type="dxa" w:w="1037"/>
          </w:tcPr>
          <w:p>
            <w:pPr>
              <w:spacing w:after="0"/>
              <w:jc w:val="right"/>
            </w:pPr>
            <w:r>
              <w:rPr>
                <w:sz w:val="16"/>
              </w:rPr>
              <w:t>$11,753</w:t>
            </w:r>
          </w:p>
        </w:tc>
        <w:tc>
          <w:tcPr>
            <w:tcW w:type="dxa" w:w="1126"/>
          </w:tcPr>
          <w:p>
            <w:pPr>
              <w:spacing w:after="0"/>
              <w:jc w:val="right"/>
            </w:pPr>
            <w:r>
              <w:rPr>
                <w:sz w:val="16"/>
              </w:rPr>
              <w:t>$115,020</w:t>
            </w:r>
          </w:p>
        </w:tc>
        <w:tc>
          <w:tcPr>
            <w:tcW w:type="dxa" w:w="1157"/>
          </w:tcPr>
          <w:p>
            <w:pPr>
              <w:spacing w:after="0"/>
              <w:jc w:val="right"/>
            </w:pPr>
            <w:r>
              <w:rPr>
                <w:sz w:val="16"/>
              </w:rPr>
              <w:t>$1,109,182</w:t>
            </w:r>
          </w:p>
        </w:tc>
        <w:tc>
          <w:tcPr>
            <w:tcW w:type="dxa" w:w="1305"/>
          </w:tcPr>
          <w:p>
            <w:pPr>
              <w:spacing w:after="0"/>
              <w:jc w:val="right"/>
            </w:pPr>
            <w:r>
              <w:rPr>
                <w:sz w:val="16"/>
              </w:rPr>
              <w:t>0.000293%</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$36,239,573</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$577,786</w:t>
            </w:r>
          </w:p>
        </w:tc>
        <w:tc>
          <w:tcPr>
            <w:tcW w:type="dxa" w:w="1157"/>
          </w:tcPr>
          <w:p>
            <w:pPr>
              <w:spacing w:after="0"/>
              <w:jc w:val="right"/>
            </w:pPr>
          </w:p>
        </w:tc>
        <w:tc>
          <w:tcPr>
            <w:tcW w:type="dxa" w:w="1305"/>
          </w:tcPr>
          <w:p>
            <w:pPr>
              <w:spacing w:after="0"/>
              <w:jc w:val="right"/>
            </w:pPr>
            <w:r>
              <w:rPr>
                <w:sz w:val="16"/>
              </w:rPr>
              <w:t>1.59%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$7,545,652,293</w:t>
            </w:r>
          </w:p>
        </w:tc>
        <w:tc>
          <w:tcPr>
            <w:tcW w:type="dxa" w:w="1215"/>
          </w:tcPr>
          <w:p>
            <w:pPr>
              <w:spacing w:after="0"/>
              <w:jc w:val="right"/>
            </w:pPr>
          </w:p>
        </w:tc>
        <w:tc>
          <w:tcPr>
            <w:tcW w:type="dxa" w:w="1042"/>
          </w:tcPr>
          <w:p>
            <w:pPr>
              <w:spacing w:after="0"/>
              <w:jc w:val="right"/>
            </w:pPr>
            <w:r>
              <w:rPr>
                <w:sz w:val="16"/>
              </w:rPr>
              <w:t>17,106</w:t>
            </w:r>
          </w:p>
        </w:tc>
        <w:tc>
          <w:tcPr>
            <w:tcW w:type="dxa" w:w="1037"/>
          </w:tcPr>
          <w:p>
            <w:pPr>
              <w:spacing w:after="0"/>
              <w:jc w:val="right"/>
            </w:pPr>
            <w:r>
              <w:rPr>
                <w:sz w:val="16"/>
              </w:rPr>
              <w:t>$959,636</w:t>
            </w:r>
          </w:p>
        </w:tc>
        <w:tc>
          <w:tcPr>
            <w:tcW w:type="dxa" w:w="1126"/>
          </w:tcPr>
          <w:p>
            <w:pPr>
              <w:spacing w:after="0"/>
              <w:jc w:val="right"/>
            </w:pPr>
          </w:p>
        </w:tc>
        <w:tc>
          <w:tcPr>
            <w:tcW w:type="dxa" w:w="1157"/>
          </w:tcPr>
          <w:p>
            <w:pPr>
              <w:spacing w:after="0"/>
              <w:jc w:val="right"/>
            </w:pPr>
            <w:r>
              <w:rPr>
                <w:sz w:val="16"/>
              </w:rPr>
              <w:t>$367,267</w:t>
            </w:r>
          </w:p>
        </w:tc>
        <w:tc>
          <w:tcPr>
            <w:tcW w:type="dxa" w:w="1305"/>
          </w:tcPr>
          <w:p>
            <w:pPr>
              <w:spacing w:after="0"/>
              <w:jc w:val="right"/>
            </w:pPr>
            <w:r>
              <w:rPr>
                <w:sz w:val="16"/>
              </w:rPr>
              <w:t>0.0127%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$4,010,916,299</w:t>
            </w:r>
          </w:p>
        </w:tc>
        <w:tc>
          <w:tcPr>
            <w:tcW w:type="dxa" w:w="1215"/>
          </w:tcPr>
          <w:p>
            <w:pPr>
              <w:spacing w:after="0"/>
              <w:jc w:val="right"/>
            </w:pPr>
            <w:r>
              <w:rPr>
                <w:sz w:val="16"/>
              </w:rPr>
              <w:t>$133,707,342</w:t>
            </w:r>
          </w:p>
        </w:tc>
        <w:tc>
          <w:tcPr>
            <w:tcW w:type="dxa" w:w="1042"/>
          </w:tcPr>
          <w:p>
            <w:pPr>
              <w:spacing w:after="0"/>
              <w:jc w:val="right"/>
            </w:pPr>
            <w:r>
              <w:rPr>
                <w:sz w:val="16"/>
              </w:rPr>
              <w:t>17,023</w:t>
            </w:r>
          </w:p>
        </w:tc>
        <w:tc>
          <w:tcPr>
            <w:tcW w:type="dxa" w:w="1037"/>
          </w:tcPr>
          <w:p>
            <w:pPr>
              <w:spacing w:after="0"/>
              <w:jc w:val="right"/>
            </w:pPr>
            <w:r>
              <w:rPr>
                <w:sz w:val="16"/>
              </w:rPr>
              <w:t>$41,436</w:t>
            </w:r>
          </w:p>
        </w:tc>
        <w:tc>
          <w:tcPr>
            <w:tcW w:type="dxa" w:w="1126"/>
          </w:tcPr>
          <w:p>
            <w:pPr>
              <w:spacing w:after="0"/>
              <w:jc w:val="right"/>
            </w:pPr>
            <w:r>
              <w:rPr>
                <w:sz w:val="16"/>
              </w:rPr>
              <w:t>$22,082</w:t>
            </w:r>
          </w:p>
        </w:tc>
        <w:tc>
          <w:tcPr>
            <w:tcW w:type="dxa" w:w="1157"/>
          </w:tcPr>
          <w:p>
            <w:pPr>
              <w:spacing w:after="0"/>
              <w:jc w:val="right"/>
            </w:pPr>
            <w:r>
              <w:rPr>
                <w:sz w:val="16"/>
              </w:rPr>
              <w:t>$51,180</w:t>
            </w:r>
          </w:p>
        </w:tc>
        <w:tc>
          <w:tcPr>
            <w:tcW w:type="dxa" w:w="1305"/>
          </w:tcPr>
          <w:p>
            <w:pPr>
              <w:spacing w:after="0"/>
              <w:jc w:val="right"/>
            </w:pPr>
            <w:r>
              <w:rPr>
                <w:sz w:val="16"/>
              </w:rPr>
              <w:t>0.00103%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$4,010,916,299</w:t>
            </w:r>
          </w:p>
        </w:tc>
        <w:tc>
          <w:tcPr>
            <w:tcW w:type="dxa" w:w="1215"/>
          </w:tcPr>
          <w:p>
            <w:pPr>
              <w:spacing w:after="0"/>
              <w:jc w:val="right"/>
            </w:pPr>
            <w:r>
              <w:rPr>
                <w:sz w:val="16"/>
              </w:rPr>
              <w:t>$133,707,342</w:t>
            </w:r>
          </w:p>
        </w:tc>
        <w:tc>
          <w:tcPr>
            <w:tcW w:type="dxa" w:w="1042"/>
          </w:tcPr>
          <w:p>
            <w:pPr>
              <w:spacing w:after="0"/>
              <w:jc w:val="right"/>
            </w:pPr>
            <w:r>
              <w:rPr>
                <w:sz w:val="16"/>
              </w:rPr>
              <w:t>17,023</w:t>
            </w:r>
          </w:p>
        </w:tc>
        <w:tc>
          <w:tcPr>
            <w:tcW w:type="dxa" w:w="1037"/>
          </w:tcPr>
          <w:p>
            <w:pPr>
              <w:spacing w:after="0"/>
              <w:jc w:val="right"/>
            </w:pPr>
            <w:r>
              <w:rPr>
                <w:sz w:val="16"/>
              </w:rPr>
              <w:t>$46</w:t>
            </w:r>
          </w:p>
        </w:tc>
        <w:tc>
          <w:tcPr>
            <w:tcW w:type="dxa" w:w="1126"/>
          </w:tcPr>
          <w:p>
            <w:pPr>
              <w:spacing w:after="0"/>
              <w:jc w:val="right"/>
            </w:pPr>
            <w:r>
              <w:rPr>
                <w:sz w:val="16"/>
              </w:rPr>
              <w:t>$2,432</w:t>
            </w:r>
          </w:p>
        </w:tc>
        <w:tc>
          <w:tcPr>
            <w:tcW w:type="dxa" w:w="1157"/>
          </w:tcPr>
          <w:p>
            <w:pPr>
              <w:spacing w:after="0"/>
              <w:jc w:val="right"/>
            </w:pPr>
            <w:r>
              <w:rPr>
                <w:sz w:val="16"/>
              </w:rPr>
              <w:t>$536,985</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$4,010,916,299</w:t>
            </w:r>
          </w:p>
        </w:tc>
        <w:tc>
          <w:tcPr>
            <w:tcW w:type="dxa" w:w="1215"/>
          </w:tcPr>
          <w:p>
            <w:pPr>
              <w:spacing w:after="0"/>
              <w:jc w:val="right"/>
            </w:pPr>
            <w:r>
              <w:rPr>
                <w:sz w:val="16"/>
              </w:rPr>
              <w:t>$132,838,202</w:t>
            </w:r>
          </w:p>
        </w:tc>
        <w:tc>
          <w:tcPr>
            <w:tcW w:type="dxa" w:w="1042"/>
          </w:tcPr>
          <w:p>
            <w:pPr>
              <w:spacing w:after="0"/>
              <w:jc w:val="right"/>
            </w:pPr>
            <w:r>
              <w:rPr>
                <w:sz w:val="16"/>
              </w:rPr>
              <w:t>17,023</w:t>
            </w:r>
          </w:p>
        </w:tc>
        <w:tc>
          <w:tcPr>
            <w:tcW w:type="dxa" w:w="1037"/>
          </w:tcPr>
          <w:p>
            <w:pPr>
              <w:spacing w:after="0"/>
              <w:jc w:val="right"/>
            </w:pPr>
            <w:r>
              <w:rPr>
                <w:sz w:val="16"/>
              </w:rPr>
              <w:t>$202,388</w:t>
            </w:r>
          </w:p>
        </w:tc>
        <w:tc>
          <w:tcPr>
            <w:tcW w:type="dxa" w:w="1126"/>
          </w:tcPr>
          <w:p>
            <w:pPr>
              <w:spacing w:after="0"/>
              <w:jc w:val="right"/>
            </w:pPr>
            <w:r>
              <w:rPr>
                <w:sz w:val="16"/>
              </w:rPr>
              <w:t>$118,354</w:t>
            </w:r>
          </w:p>
        </w:tc>
        <w:tc>
          <w:tcPr>
            <w:tcW w:type="dxa" w:w="1157"/>
          </w:tcPr>
          <w:p>
            <w:pPr>
              <w:spacing w:after="0"/>
              <w:jc w:val="right"/>
            </w:pPr>
            <w:r>
              <w:rPr>
                <w:sz w:val="16"/>
              </w:rPr>
              <w:t>$5,913</w:t>
            </w:r>
          </w:p>
        </w:tc>
        <w:tc>
          <w:tcPr>
            <w:tcW w:type="dxa" w:w="1305"/>
          </w:tcPr>
          <w:p>
            <w:pPr>
              <w:spacing w:after="0"/>
              <w:jc w:val="right"/>
            </w:pPr>
            <w:r>
              <w:rPr>
                <w:sz w:val="16"/>
              </w:rPr>
              <w:t>0.00505%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$4,010,916,299</w:t>
            </w:r>
          </w:p>
        </w:tc>
        <w:tc>
          <w:tcPr>
            <w:tcW w:type="dxa" w:w="1215"/>
          </w:tcPr>
          <w:p>
            <w:pPr>
              <w:spacing w:after="0"/>
              <w:jc w:val="right"/>
            </w:pPr>
          </w:p>
        </w:tc>
        <w:tc>
          <w:tcPr>
            <w:tcW w:type="dxa" w:w="1042"/>
          </w:tcPr>
          <w:p>
            <w:pPr>
              <w:spacing w:after="0"/>
              <w:jc w:val="right"/>
            </w:pPr>
            <w:r>
              <w:rPr>
                <w:sz w:val="16"/>
              </w:rPr>
              <w:t>17,023</w:t>
            </w:r>
          </w:p>
        </w:tc>
        <w:tc>
          <w:tcPr>
            <w:tcW w:type="dxa" w:w="1037"/>
          </w:tcPr>
          <w:p>
            <w:pPr>
              <w:spacing w:after="0"/>
              <w:jc w:val="right"/>
            </w:pPr>
            <w:r>
              <w:rPr>
                <w:sz w:val="16"/>
              </w:rPr>
              <w:t>$50,987</w:t>
            </w:r>
          </w:p>
        </w:tc>
        <w:tc>
          <w:tcPr>
            <w:tcW w:type="dxa" w:w="1126"/>
          </w:tcPr>
          <w:p>
            <w:pPr>
              <w:spacing w:after="0"/>
              <w:jc w:val="right"/>
            </w:pPr>
          </w:p>
        </w:tc>
        <w:tc>
          <w:tcPr>
            <w:tcW w:type="dxa" w:w="1157"/>
          </w:tcPr>
          <w:p>
            <w:pPr>
              <w:spacing w:after="0"/>
              <w:jc w:val="right"/>
            </w:pPr>
            <w:r>
              <w:rPr>
                <w:sz w:val="16"/>
              </w:rPr>
              <w:t>$9,548</w:t>
            </w:r>
          </w:p>
        </w:tc>
        <w:tc>
          <w:tcPr>
            <w:tcW w:type="dxa" w:w="1305"/>
          </w:tcPr>
          <w:p>
            <w:pPr>
              <w:spacing w:after="0"/>
              <w:jc w:val="right"/>
            </w:pPr>
            <w:r>
              <w:rPr>
                <w:sz w:val="16"/>
              </w:rPr>
              <w:t>0.00127%</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$4,010,134,982</w:t>
            </w:r>
          </w:p>
        </w:tc>
        <w:tc>
          <w:tcPr>
            <w:tcW w:type="dxa" w:w="1215"/>
          </w:tcPr>
          <w:p>
            <w:pPr>
              <w:spacing w:after="0"/>
              <w:jc w:val="right"/>
            </w:pPr>
            <w:r>
              <w:rPr>
                <w:sz w:val="16"/>
              </w:rPr>
              <w:t>$24,668,763</w:t>
            </w:r>
          </w:p>
        </w:tc>
        <w:tc>
          <w:tcPr>
            <w:tcW w:type="dxa" w:w="1042"/>
          </w:tcPr>
          <w:p>
            <w:pPr>
              <w:spacing w:after="0"/>
              <w:jc w:val="right"/>
            </w:pPr>
            <w:r>
              <w:rPr>
                <w:sz w:val="16"/>
              </w:rPr>
              <w:t>401</w:t>
            </w:r>
          </w:p>
        </w:tc>
        <w:tc>
          <w:tcPr>
            <w:tcW w:type="dxa" w:w="1037"/>
          </w:tcPr>
          <w:p>
            <w:pPr>
              <w:spacing w:after="0"/>
              <w:jc w:val="right"/>
            </w:pPr>
            <w:r>
              <w:rPr>
                <w:sz w:val="16"/>
              </w:rPr>
              <w:t>$2,126,838</w:t>
            </w:r>
          </w:p>
        </w:tc>
        <w:tc>
          <w:tcPr>
            <w:tcW w:type="dxa" w:w="1126"/>
          </w:tcPr>
          <w:p>
            <w:pPr>
              <w:spacing w:after="0"/>
              <w:jc w:val="right"/>
            </w:pPr>
            <w:r>
              <w:rPr>
                <w:sz w:val="16"/>
              </w:rPr>
              <w:t>$3,764</w:t>
            </w:r>
          </w:p>
        </w:tc>
        <w:tc>
          <w:tcPr>
            <w:tcW w:type="dxa" w:w="1157"/>
          </w:tcPr>
          <w:p>
            <w:pPr>
              <w:spacing w:after="0"/>
              <w:jc w:val="right"/>
            </w:pPr>
            <w:r>
              <w:rPr>
                <w:sz w:val="16"/>
              </w:rPr>
              <w:t>$4,654</w:t>
            </w:r>
          </w:p>
        </w:tc>
        <w:tc>
          <w:tcPr>
            <w:tcW w:type="dxa" w:w="1305"/>
          </w:tcPr>
          <w:p>
            <w:pPr>
              <w:spacing w:after="0"/>
              <w:jc w:val="right"/>
            </w:pPr>
            <w:r>
              <w:rPr>
                <w:sz w:val="16"/>
              </w:rPr>
              <w:t>n/a (see note)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$22,491,694</w:t>
            </w:r>
          </w:p>
        </w:tc>
        <w:tc>
          <w:tcPr>
            <w:tcW w:type="dxa" w:w="1215"/>
          </w:tcPr>
          <w:p>
            <w:pPr>
              <w:spacing w:after="0"/>
              <w:jc w:val="right"/>
            </w:pPr>
          </w:p>
        </w:tc>
        <w:tc>
          <w:tcPr>
            <w:tcW w:type="dxa" w:w="1042"/>
          </w:tcPr>
          <w:p>
            <w:pPr>
              <w:spacing w:after="0"/>
              <w:jc w:val="right"/>
            </w:pPr>
            <w:r>
              <w:rPr>
                <w:sz w:val="16"/>
              </w:rPr>
              <w:t>97</w:t>
            </w:r>
          </w:p>
        </w:tc>
        <w:tc>
          <w:tcPr>
            <w:tcW w:type="dxa" w:w="1037"/>
          </w:tcPr>
          <w:p>
            <w:pPr>
              <w:spacing w:after="0"/>
              <w:jc w:val="right"/>
            </w:pPr>
            <w:r>
              <w:rPr>
                <w:sz w:val="16"/>
              </w:rPr>
              <w:t>$275</w:t>
            </w:r>
          </w:p>
        </w:tc>
        <w:tc>
          <w:tcPr>
            <w:tcW w:type="dxa" w:w="1126"/>
          </w:tcPr>
          <w:p>
            <w:pPr>
              <w:spacing w:after="0"/>
              <w:jc w:val="right"/>
            </w:pPr>
          </w:p>
        </w:tc>
        <w:tc>
          <w:tcPr>
            <w:tcW w:type="dxa" w:w="1157"/>
          </w:tcPr>
          <w:p>
            <w:pPr>
              <w:spacing w:after="0"/>
              <w:jc w:val="right"/>
            </w:pPr>
            <w:r>
              <w:rPr>
                <w:sz w:val="16"/>
              </w:rPr>
              <w:t>$19</w:t>
            </w:r>
          </w:p>
        </w:tc>
        <w:tc>
          <w:tcPr>
            <w:tcW w:type="dxa" w:w="1305"/>
          </w:tcPr>
          <w:p>
            <w:pPr>
              <w:spacing w:after="0"/>
              <w:jc w:val="right"/>
            </w:pPr>
            <w:r>
              <w:rPr>
                <w:sz w:val="16"/>
              </w:rPr>
              <w:t>0.00122%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$4,010,916,299</w:t>
            </w:r>
          </w:p>
        </w:tc>
        <w:tc>
          <w:tcPr>
            <w:tcW w:type="dxa" w:w="1215"/>
          </w:tcPr>
          <w:p>
            <w:pPr>
              <w:spacing w:after="0"/>
              <w:jc w:val="right"/>
            </w:pPr>
          </w:p>
        </w:tc>
        <w:tc>
          <w:tcPr>
            <w:tcW w:type="dxa" w:w="1042"/>
          </w:tcPr>
          <w:p>
            <w:pPr>
              <w:spacing w:after="0"/>
              <w:jc w:val="right"/>
            </w:pPr>
            <w:r>
              <w:rPr>
                <w:sz w:val="16"/>
              </w:rPr>
              <w:t>17,023</w:t>
            </w:r>
          </w:p>
        </w:tc>
        <w:tc>
          <w:tcPr>
            <w:tcW w:type="dxa" w:w="1037"/>
          </w:tcPr>
          <w:p>
            <w:pPr>
              <w:spacing w:after="0"/>
              <w:jc w:val="right"/>
            </w:pPr>
            <w:r>
              <w:rPr>
                <w:sz w:val="16"/>
              </w:rPr>
              <w:t>$9,715</w:t>
            </w:r>
          </w:p>
        </w:tc>
        <w:tc>
          <w:tcPr>
            <w:tcW w:type="dxa" w:w="1126"/>
          </w:tcPr>
          <w:p>
            <w:pPr>
              <w:spacing w:after="0"/>
              <w:jc w:val="right"/>
            </w:pPr>
          </w:p>
        </w:tc>
        <w:tc>
          <w:tcPr>
            <w:tcW w:type="dxa" w:w="1157"/>
          </w:tcPr>
          <w:p>
            <w:pPr>
              <w:spacing w:after="0"/>
              <w:jc w:val="right"/>
            </w:pPr>
            <w:r>
              <w:rPr>
                <w:sz w:val="16"/>
              </w:rPr>
              <w:t>$186,935</w:t>
            </w:r>
          </w:p>
        </w:tc>
        <w:tc>
          <w:tcPr>
            <w:tcW w:type="dxa" w:w="1305"/>
          </w:tcPr>
          <w:p>
            <w:pPr>
              <w:spacing w:after="0"/>
              <w:jc w:val="right"/>
            </w:pPr>
            <w:r>
              <w:rPr>
                <w:sz w:val="16"/>
              </w:rPr>
              <w:t>0.000242%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$4,010,916,299</w:t>
            </w:r>
          </w:p>
        </w:tc>
        <w:tc>
          <w:tcPr>
            <w:tcW w:type="dxa" w:w="1215"/>
          </w:tcPr>
          <w:p>
            <w:pPr>
              <w:spacing w:after="0"/>
              <w:jc w:val="right"/>
            </w:pPr>
            <w:r>
              <w:rPr>
                <w:sz w:val="16"/>
              </w:rPr>
              <w:t>$133,707,342</w:t>
            </w:r>
          </w:p>
        </w:tc>
        <w:tc>
          <w:tcPr>
            <w:tcW w:type="dxa" w:w="1042"/>
          </w:tcPr>
          <w:p>
            <w:pPr>
              <w:spacing w:after="0"/>
              <w:jc w:val="right"/>
            </w:pPr>
            <w:r>
              <w:rPr>
                <w:sz w:val="16"/>
              </w:rPr>
              <w:t>17,023</w:t>
            </w:r>
          </w:p>
        </w:tc>
        <w:tc>
          <w:tcPr>
            <w:tcW w:type="dxa" w:w="1037"/>
          </w:tcPr>
          <w:p>
            <w:pPr>
              <w:spacing w:after="0"/>
              <w:jc w:val="right"/>
            </w:pPr>
            <w:r>
              <w:rPr>
                <w:sz w:val="16"/>
              </w:rPr>
              <w:t>$69,465</w:t>
            </w:r>
          </w:p>
        </w:tc>
        <w:tc>
          <w:tcPr>
            <w:tcW w:type="dxa" w:w="1126"/>
          </w:tcPr>
          <w:p>
            <w:pPr>
              <w:spacing w:after="0"/>
              <w:jc w:val="right"/>
            </w:pPr>
            <w:r>
              <w:rPr>
                <w:sz w:val="16"/>
              </w:rPr>
              <w:t>$3,212</w:t>
            </w:r>
          </w:p>
        </w:tc>
        <w:tc>
          <w:tcPr>
            <w:tcW w:type="dxa" w:w="1157"/>
          </w:tcPr>
          <w:p>
            <w:pPr>
              <w:spacing w:after="0"/>
              <w:jc w:val="right"/>
            </w:pPr>
            <w:r>
              <w:rPr>
                <w:sz w:val="16"/>
              </w:rPr>
              <w:t>$1,111,183</w:t>
            </w:r>
          </w:p>
        </w:tc>
        <w:tc>
          <w:tcPr>
            <w:tcW w:type="dxa" w:w="1305"/>
          </w:tcPr>
          <w:p>
            <w:pPr>
              <w:spacing w:after="0"/>
              <w:jc w:val="right"/>
            </w:pPr>
            <w:r>
              <w:rPr>
                <w:sz w:val="16"/>
              </w:rPr>
              <w:t>0.00173%</w:t>
            </w:r>
          </w:p>
        </w:tc>
        <w:tc>
          <w:tcPr>
            <w:tcW w:type="dxa" w:w="1181"/>
          </w:tcPr>
          <w:p>
            <w:pPr>
              <w:spacing w:after="0"/>
              <w:jc w:val="right"/>
            </w:pPr>
            <w:r>
              <w:rPr>
                <w:sz w:val="16"/>
              </w:rPr>
              <w:t>$45,000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$4,010,916,299</w:t>
            </w:r>
          </w:p>
        </w:tc>
        <w:tc>
          <w:tcPr>
            <w:tcW w:type="dxa" w:w="1215"/>
          </w:tcPr>
          <w:p>
            <w:pPr>
              <w:spacing w:after="0"/>
              <w:jc w:val="right"/>
            </w:pPr>
            <w:r>
              <w:rPr>
                <w:sz w:val="16"/>
              </w:rPr>
              <w:t>$133,707,342</w:t>
            </w:r>
          </w:p>
        </w:tc>
        <w:tc>
          <w:tcPr>
            <w:tcW w:type="dxa" w:w="1042"/>
          </w:tcPr>
          <w:p>
            <w:pPr>
              <w:spacing w:after="0"/>
              <w:jc w:val="right"/>
            </w:pPr>
            <w:r>
              <w:rPr>
                <w:sz w:val="16"/>
              </w:rPr>
              <w:t>17,023</w:t>
            </w:r>
          </w:p>
        </w:tc>
        <w:tc>
          <w:tcPr>
            <w:tcW w:type="dxa" w:w="1037"/>
          </w:tcPr>
          <w:p>
            <w:pPr>
              <w:spacing w:after="0"/>
              <w:jc w:val="right"/>
            </w:pPr>
            <w:r>
              <w:rPr>
                <w:sz w:val="16"/>
              </w:rPr>
              <w:t>$958,112</w:t>
            </w:r>
          </w:p>
        </w:tc>
        <w:tc>
          <w:tcPr>
            <w:tcW w:type="dxa" w:w="1126"/>
          </w:tcPr>
          <w:p>
            <w:pPr>
              <w:spacing w:after="0"/>
              <w:jc w:val="right"/>
            </w:pPr>
            <w:r>
              <w:rPr>
                <w:sz w:val="16"/>
              </w:rPr>
              <w:t>$12,093</w:t>
            </w:r>
          </w:p>
        </w:tc>
        <w:tc>
          <w:tcPr>
            <w:tcW w:type="dxa" w:w="1157"/>
          </w:tcPr>
          <w:p>
            <w:pPr>
              <w:spacing w:after="0"/>
              <w:jc w:val="right"/>
            </w:pPr>
            <w:r>
              <w:rPr>
                <w:sz w:val="16"/>
              </w:rPr>
              <w:t>$939,445</w:t>
            </w:r>
          </w:p>
        </w:tc>
        <w:tc>
          <w:tcPr>
            <w:tcW w:type="dxa" w:w="1305"/>
          </w:tcPr>
          <w:p>
            <w:pPr>
              <w:spacing w:after="0"/>
              <w:jc w:val="right"/>
            </w:pPr>
            <w:r>
              <w:rPr>
                <w:sz w:val="16"/>
              </w:rPr>
              <w:t>0.0239%</w:t>
            </w:r>
          </w:p>
        </w:tc>
        <w:tc>
          <w:tcPr>
            <w:tcW w:type="dxa" w:w="1181"/>
          </w:tcPr>
          <w:p>
            <w:pPr>
              <w:spacing w:after="0"/>
              <w:jc w:val="right"/>
            </w:pPr>
            <w:r>
              <w:rPr>
                <w:sz w:val="16"/>
              </w:rPr>
              <w:t>$200,000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$473,538,177</w:t>
            </w:r>
          </w:p>
        </w:tc>
        <w:tc>
          <w:tcPr>
            <w:tcW w:type="dxa" w:w="1215"/>
          </w:tcPr>
          <w:p>
            <w:pPr>
              <w:spacing w:after="0"/>
              <w:jc w:val="right"/>
            </w:pPr>
            <w:r>
              <w:rPr>
                <w:sz w:val="16"/>
              </w:rPr>
              <w:t>$18,624,787</w:t>
            </w:r>
          </w:p>
        </w:tc>
        <w:tc>
          <w:tcPr>
            <w:tcW w:type="dxa" w:w="1042"/>
          </w:tcPr>
          <w:p>
            <w:pPr>
              <w:spacing w:after="0"/>
              <w:jc w:val="right"/>
            </w:pPr>
            <w:r>
              <w:rPr>
                <w:sz w:val="16"/>
              </w:rPr>
              <w:t>2,473</w:t>
            </w:r>
          </w:p>
        </w:tc>
        <w:tc>
          <w:tcPr>
            <w:tcW w:type="dxa" w:w="1037"/>
          </w:tcPr>
          <w:p>
            <w:pPr>
              <w:spacing w:after="0"/>
              <w:jc w:val="right"/>
            </w:pPr>
            <w:r>
              <w:rPr>
                <w:sz w:val="16"/>
              </w:rPr>
              <w:t>$8,465</w:t>
            </w:r>
          </w:p>
        </w:tc>
        <w:tc>
          <w:tcPr>
            <w:tcW w:type="dxa" w:w="1126"/>
          </w:tcPr>
          <w:p>
            <w:pPr>
              <w:spacing w:after="0"/>
              <w:jc w:val="right"/>
            </w:pPr>
            <w:r>
              <w:rPr>
                <w:sz w:val="16"/>
              </w:rPr>
              <w:t>$73</w:t>
            </w:r>
          </w:p>
        </w:tc>
        <w:tc>
          <w:tcPr>
            <w:tcW w:type="dxa" w:w="1157"/>
          </w:tcPr>
          <w:p>
            <w:pPr>
              <w:spacing w:after="0"/>
              <w:jc w:val="right"/>
            </w:pPr>
            <w:r>
              <w:rPr>
                <w:sz w:val="16"/>
              </w:rPr>
              <w:t>$1,757</w:t>
            </w:r>
          </w:p>
        </w:tc>
        <w:tc>
          <w:tcPr>
            <w:tcW w:type="dxa" w:w="1305"/>
          </w:tcPr>
          <w:p>
            <w:pPr>
              <w:spacing w:after="0"/>
              <w:jc w:val="right"/>
            </w:pPr>
            <w:r>
              <w:rPr>
                <w:sz w:val="16"/>
              </w:rPr>
              <w:t>0.00179%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$4,010,916,299</w:t>
            </w:r>
          </w:p>
        </w:tc>
        <w:tc>
          <w:tcPr>
            <w:tcW w:type="dxa" w:w="1215"/>
          </w:tcPr>
          <w:p>
            <w:pPr>
              <w:spacing w:after="0"/>
              <w:jc w:val="right"/>
            </w:pPr>
            <w:r>
              <w:rPr>
                <w:sz w:val="16"/>
              </w:rPr>
              <w:t>$133,707,342</w:t>
            </w:r>
          </w:p>
        </w:tc>
        <w:tc>
          <w:tcPr>
            <w:tcW w:type="dxa" w:w="1042"/>
          </w:tcPr>
          <w:p>
            <w:pPr>
              <w:spacing w:after="0"/>
              <w:jc w:val="right"/>
            </w:pPr>
            <w:r>
              <w:rPr>
                <w:sz w:val="16"/>
              </w:rPr>
              <w:t>17,023</w:t>
            </w:r>
          </w:p>
        </w:tc>
        <w:tc>
          <w:tcPr>
            <w:tcW w:type="dxa" w:w="1037"/>
          </w:tcPr>
          <w:p>
            <w:pPr>
              <w:spacing w:after="0"/>
              <w:jc w:val="right"/>
            </w:pPr>
            <w:r>
              <w:rPr>
                <w:sz w:val="16"/>
              </w:rPr>
              <w:t>$2,911</w:t>
            </w:r>
          </w:p>
        </w:tc>
        <w:tc>
          <w:tcPr>
            <w:tcW w:type="dxa" w:w="1126"/>
          </w:tcPr>
          <w:p>
            <w:pPr>
              <w:spacing w:after="0"/>
              <w:jc w:val="right"/>
            </w:pPr>
            <w:r>
              <w:rPr>
                <w:sz w:val="16"/>
              </w:rPr>
              <w:t>$30</w:t>
            </w:r>
          </w:p>
        </w:tc>
        <w:tc>
          <w:tcPr>
            <w:tcW w:type="dxa" w:w="1157"/>
          </w:tcPr>
          <w:p>
            <w:pPr>
              <w:spacing w:after="0"/>
              <w:jc w:val="right"/>
            </w:pPr>
            <w:r>
              <w:rPr>
                <w:sz w:val="16"/>
              </w:rPr>
              <w:t>$2,473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$1,252,008.25</w:t>
            </w:r>
          </w:p>
        </w:tc>
        <w:tc>
          <w:tcPr>
            <w:tcW w:type="dxa" w:w="1206"/>
          </w:tcPr>
          <w:p>
            <w:pPr>
              <w:spacing w:after="0"/>
              <w:jc w:val="left"/>
            </w:pPr>
          </w:p>
        </w:tc>
      </w:tr>
    </w:tbl>
    <w:p>
      <w:pPr>
        <w:spacing w:after="40" w:before="60"/>
      </w:pPr>
      <w:r>
        <w:rPr>
          <w:sz w:val="15"/>
        </w:rPr>
        <w:t>Totals since 2025-04-10 (Storm Events through 2026-06-30): 7 county-coded records, 7 with a damage value recorded (including $0), $245,000; 25 zone-level records, 25 with a damage value recorded (including $0), $0 reported for the zone; Public Assistance on counted declarations $1,252,008.25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$4,010,916,299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$133,707,342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$5,296,872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$4,326,541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HOUSTON,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Chickasaw County (unincorporated area)</w:t>
            </w:r>
          </w:p>
        </w:tc>
        <w:tc>
          <w:tcPr>
            <w:tcW w:type="dxa" w:w="1486"/>
          </w:tcPr>
          <w:p>
            <w:pPr>
              <w:spacing w:after="0"/>
              <w:jc w:val="left"/>
            </w:pPr>
            <w:r>
              <w:rPr>
                <w:sz w:val="16"/>
              </w:rPr>
              <w:t>280269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Houston city</w:t>
            </w:r>
          </w:p>
        </w:tc>
        <w:tc>
          <w:tcPr>
            <w:tcW w:type="dxa" w:w="1486"/>
          </w:tcPr>
          <w:p>
            <w:pPr>
              <w:spacing w:after="0"/>
              <w:jc w:val="left"/>
            </w:pPr>
            <w:r>
              <w:rPr>
                <w:sz w:val="16"/>
              </w:rPr>
              <w:t>280030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Houlka town</w:t>
            </w:r>
          </w:p>
        </w:tc>
        <w:tc>
          <w:tcPr>
            <w:tcW w:type="dxa" w:w="1486"/>
          </w:tcPr>
          <w:p>
            <w:pPr>
              <w:spacing w:after="0"/>
              <w:jc w:val="left"/>
            </w:pPr>
            <w:r>
              <w:rPr>
                <w:sz w:val="16"/>
              </w:rPr>
              <w:t>280067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Okolona city</w:t>
            </w:r>
          </w:p>
        </w:tc>
        <w:tc>
          <w:tcPr>
            <w:tcW w:type="dxa" w:w="1486"/>
          </w:tcPr>
          <w:p>
            <w:pPr>
              <w:spacing w:after="0"/>
              <w:jc w:val="left"/>
            </w:pPr>
            <w:r>
              <w:rPr>
                <w:sz w:val="16"/>
              </w:rPr>
              <w:t>280031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Woodland village</w:t>
            </w:r>
          </w:p>
        </w:tc>
        <w:tc>
          <w:tcPr>
            <w:tcW w:type="dxa" w:w="1486"/>
          </w:tcPr>
          <w:p>
            <w:pPr>
              <w:spacing w:after="0"/>
              <w:jc w:val="left"/>
            </w:pPr>
            <w:r>
              <w:rPr>
                <w:sz w:val="16"/>
              </w:rPr>
              <w:t>280068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Chickasaw County, MS: risk-assessment baseline packet, release 2026-10 (data as of 2026-09-28; County area 28017).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Chickasaw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Chickasaw County, MS: Risk-assessment baseline packet</dc:title>
  <dc:subject>Hazard Plain release 2026-10, as of 2026-09-28. Preview: automated baseline</dc:subject>
  <dc:creator>Hazard Plain</dc:creator>
  <cp:keywords>Hazard Plain; hazard mitigation; risk assessment; 28017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