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Calhoun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28013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2030-04-09</w:t>
      </w:r>
    </w:p>
    <w:p>
      <w:pPr>
        <w:keepNext/>
        <w:spacing w:after="40" w:before="0"/>
      </w:pPr>
      <w:r>
        <w:rPr>
          <w:b/>
        </w:rPr>
        <w:t xml:space="preserve">Plan: </w:t>
      </w:r>
      <w:r>
        <w:rPr/>
        <w:t>MEMA District 4 Regional (FEMA plan 110505)</w:t>
      </w:r>
    </w:p>
    <w:p>
      <w:pPr>
        <w:keepNext/>
        <w:spacing w:after="40" w:before="0"/>
      </w:pPr>
      <w:r>
        <w:rPr>
          <w:b/>
        </w:rPr>
        <w:t xml:space="preserve">Approved: </w:t>
      </w:r>
      <w:r>
        <w:rPr/>
        <w:t>2025-04-10</w:t>
      </w:r>
    </w:p>
    <w:p>
      <w:pPr>
        <w:keepNext/>
        <w:spacing w:after="40" w:before="0"/>
      </w:pPr>
      <w:r>
        <w:rPr>
          <w:b/>
        </w:rPr>
        <w:t xml:space="preserve">Expires: </w:t>
      </w:r>
      <w:r>
        <w:rPr/>
        <w:t>2030-04-09</w:t>
      </w:r>
    </w:p>
    <w:p>
      <w:pPr>
        <w:keepNext/>
        <w:spacing w:after="40" w:before="0"/>
      </w:pPr>
      <w:r>
        <w:rPr>
          <w:b/>
        </w:rPr>
        <w:t xml:space="preserve">As of: </w:t>
      </w:r>
      <w:r>
        <w:rPr/>
        <w:t>2026-09-28</w:t>
      </w:r>
    </w:p>
    <w:p>
      <w:pPr>
        <w:keepNext/>
        <w:spacing w:after="40" w:before="0"/>
      </w:pPr>
      <w:r>
        <w:rPr>
          <w:b/>
        </w:rPr>
        <w:t xml:space="preserve">Days: </w:t>
      </w:r>
      <w:r>
        <w:rPr/>
        <w:t>1,289 days to expiry</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DR-4874-MS, EM-3640-MS, DR-4899-MS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2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43"/>
        <w:gridCol w:w="1394"/>
        <w:gridCol w:w="2479"/>
        <w:gridCol w:w="3663"/>
        <w:gridCol w:w="1037"/>
        <w:gridCol w:w="1037"/>
        <w:gridCol w:w="883"/>
        <w:gridCol w:w="938"/>
        <w:gridCol w:w="1037"/>
      </w:tblGrid>
      <w:tr>
        <w:trPr>
          <w:cantSplit/>
          <w:tblHeader/>
        </w:trPr>
        <w:tc>
          <w:tcPr>
            <w:tcW w:type="dxa" w:w="164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79"/>
            <w:shd w:val="clear" w:color="auto" w:fill="E8E8E8"/>
          </w:tcPr>
          <w:p>
            <w:pPr>
              <w:spacing w:after="0"/>
              <w:jc w:val="left"/>
            </w:pPr>
            <w:r>
              <w:rPr>
                <w:b/>
                <w:sz w:val="16"/>
              </w:rPr>
              <w:t>Status</w:t>
            </w:r>
          </w:p>
        </w:tc>
        <w:tc>
          <w:tcPr>
            <w:tcW w:type="dxa" w:w="366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8"/>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1643"/>
          </w:tcPr>
          <w:p>
            <w:pPr>
              <w:spacing w:after="0"/>
              <w:jc w:val="left"/>
            </w:pPr>
            <w:r>
              <w:rPr>
                <w:sz w:val="16"/>
              </w:rPr>
              <w:t>Calhoun County (unincorporated area)</w:t>
            </w:r>
          </w:p>
        </w:tc>
        <w:tc>
          <w:tcPr>
            <w:tcW w:type="dxa" w:w="1394"/>
          </w:tcPr>
          <w:p>
            <w:pPr>
              <w:spacing w:after="0"/>
              <w:jc w:val="left"/>
            </w:pPr>
            <w:r>
              <w:rPr>
                <w:sz w:val="16"/>
              </w:rPr>
              <w:t>Unincorporated</w:t>
            </w:r>
          </w:p>
        </w:tc>
        <w:tc>
          <w:tcPr>
            <w:tcW w:type="dxa" w:w="2479"/>
          </w:tcPr>
          <w:p>
            <w:pPr>
              <w:spacing w:after="0"/>
              <w:jc w:val="left"/>
            </w:pPr>
            <w:r>
              <w:rPr>
                <w:sz w:val="16"/>
              </w:rPr>
              <w:t>Approved, expires 2030-04-09</w:t>
            </w:r>
          </w:p>
        </w:tc>
        <w:tc>
          <w:tcPr>
            <w:tcW w:type="dxa" w:w="3663"/>
          </w:tcPr>
          <w:p>
            <w:pPr>
              <w:spacing w:after="0"/>
              <w:jc w:val="left"/>
            </w:pPr>
            <w:r>
              <w:rPr>
                <w:sz w:val="16"/>
              </w:rPr>
              <w:t>MEMA District 4 Regional (FEMA plan 110505)</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83"/>
          </w:tcPr>
          <w:p>
            <w:pPr>
              <w:spacing w:after="0"/>
              <w:jc w:val="right"/>
            </w:pPr>
            <w:r>
              <w:rPr>
                <w:sz w:val="16"/>
              </w:rPr>
              <w:t>1,289</w:t>
            </w:r>
          </w:p>
        </w:tc>
        <w:tc>
          <w:tcPr>
            <w:tcW w:type="dxa" w:w="938"/>
          </w:tcPr>
          <w:p>
            <w:pPr>
              <w:spacing w:after="0"/>
              <w:jc w:val="left"/>
            </w:pPr>
          </w:p>
        </w:tc>
        <w:tc>
          <w:tcPr>
            <w:tcW w:type="dxa" w:w="1037"/>
          </w:tcPr>
          <w:p>
            <w:pPr>
              <w:spacing w:after="0"/>
              <w:jc w:val="left"/>
            </w:pPr>
          </w:p>
        </w:tc>
      </w:tr>
      <w:tr>
        <w:trPr>
          <w:cantSplit/>
        </w:trPr>
        <w:tc>
          <w:tcPr>
            <w:tcW w:type="dxa" w:w="1643"/>
          </w:tcPr>
          <w:p>
            <w:pPr>
              <w:spacing w:after="0"/>
              <w:jc w:val="left"/>
            </w:pPr>
            <w:r>
              <w:rPr>
                <w:sz w:val="16"/>
              </w:rPr>
              <w:t>Big Creek village</w:t>
            </w:r>
          </w:p>
        </w:tc>
        <w:tc>
          <w:tcPr>
            <w:tcW w:type="dxa" w:w="1394"/>
          </w:tcPr>
          <w:p>
            <w:pPr>
              <w:spacing w:after="0"/>
              <w:jc w:val="left"/>
            </w:pPr>
            <w:r>
              <w:rPr>
                <w:sz w:val="16"/>
              </w:rPr>
              <w:t>Village</w:t>
            </w:r>
          </w:p>
        </w:tc>
        <w:tc>
          <w:tcPr>
            <w:tcW w:type="dxa" w:w="2479"/>
          </w:tcPr>
          <w:p>
            <w:pPr>
              <w:spacing w:after="0"/>
              <w:jc w:val="left"/>
            </w:pPr>
            <w:r>
              <w:rPr>
                <w:sz w:val="16"/>
              </w:rPr>
              <w:t>Approved, expires 2030-04-09</w:t>
            </w:r>
          </w:p>
        </w:tc>
        <w:tc>
          <w:tcPr>
            <w:tcW w:type="dxa" w:w="3663"/>
          </w:tcPr>
          <w:p>
            <w:pPr>
              <w:spacing w:after="0"/>
              <w:jc w:val="left"/>
            </w:pPr>
            <w:r>
              <w:rPr>
                <w:sz w:val="16"/>
              </w:rPr>
              <w:t>MEMA District 4 Regional (FEMA plan 110505)</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83"/>
          </w:tcPr>
          <w:p>
            <w:pPr>
              <w:spacing w:after="0"/>
              <w:jc w:val="right"/>
            </w:pPr>
            <w:r>
              <w:rPr>
                <w:sz w:val="16"/>
              </w:rPr>
              <w:t>1,289</w:t>
            </w:r>
          </w:p>
        </w:tc>
        <w:tc>
          <w:tcPr>
            <w:tcW w:type="dxa" w:w="938"/>
          </w:tcPr>
          <w:p>
            <w:pPr>
              <w:spacing w:after="0"/>
              <w:jc w:val="left"/>
            </w:pPr>
          </w:p>
        </w:tc>
        <w:tc>
          <w:tcPr>
            <w:tcW w:type="dxa" w:w="1037"/>
          </w:tcPr>
          <w:p>
            <w:pPr>
              <w:spacing w:after="0"/>
              <w:jc w:val="left"/>
            </w:pPr>
          </w:p>
        </w:tc>
      </w:tr>
      <w:tr>
        <w:trPr>
          <w:cantSplit/>
        </w:trPr>
        <w:tc>
          <w:tcPr>
            <w:tcW w:type="dxa" w:w="1643"/>
          </w:tcPr>
          <w:p>
            <w:pPr>
              <w:spacing w:after="0"/>
              <w:jc w:val="left"/>
            </w:pPr>
            <w:r>
              <w:rPr>
                <w:sz w:val="16"/>
              </w:rPr>
              <w:t>Bruce town</w:t>
            </w:r>
          </w:p>
        </w:tc>
        <w:tc>
          <w:tcPr>
            <w:tcW w:type="dxa" w:w="1394"/>
          </w:tcPr>
          <w:p>
            <w:pPr>
              <w:spacing w:after="0"/>
              <w:jc w:val="left"/>
            </w:pPr>
            <w:r>
              <w:rPr>
                <w:sz w:val="16"/>
              </w:rPr>
              <w:t>Town</w:t>
            </w:r>
          </w:p>
        </w:tc>
        <w:tc>
          <w:tcPr>
            <w:tcW w:type="dxa" w:w="2479"/>
          </w:tcPr>
          <w:p>
            <w:pPr>
              <w:spacing w:after="0"/>
              <w:jc w:val="left"/>
            </w:pPr>
            <w:r>
              <w:rPr>
                <w:sz w:val="16"/>
              </w:rPr>
              <w:t>Approved, expires 2030-04-09</w:t>
            </w:r>
          </w:p>
        </w:tc>
        <w:tc>
          <w:tcPr>
            <w:tcW w:type="dxa" w:w="3663"/>
          </w:tcPr>
          <w:p>
            <w:pPr>
              <w:spacing w:after="0"/>
              <w:jc w:val="left"/>
            </w:pPr>
            <w:r>
              <w:rPr>
                <w:sz w:val="16"/>
              </w:rPr>
              <w:t>MEMA District 4 Regional (FEMA plan 110505)</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83"/>
          </w:tcPr>
          <w:p>
            <w:pPr>
              <w:spacing w:after="0"/>
              <w:jc w:val="right"/>
            </w:pPr>
            <w:r>
              <w:rPr>
                <w:sz w:val="16"/>
              </w:rPr>
              <w:t>1,289</w:t>
            </w:r>
          </w:p>
        </w:tc>
        <w:tc>
          <w:tcPr>
            <w:tcW w:type="dxa" w:w="938"/>
          </w:tcPr>
          <w:p>
            <w:pPr>
              <w:spacing w:after="0"/>
              <w:jc w:val="left"/>
            </w:pPr>
          </w:p>
        </w:tc>
        <w:tc>
          <w:tcPr>
            <w:tcW w:type="dxa" w:w="1037"/>
          </w:tcPr>
          <w:p>
            <w:pPr>
              <w:spacing w:after="0"/>
              <w:jc w:val="left"/>
            </w:pPr>
          </w:p>
        </w:tc>
      </w:tr>
      <w:tr>
        <w:trPr>
          <w:cantSplit/>
        </w:trPr>
        <w:tc>
          <w:tcPr>
            <w:tcW w:type="dxa" w:w="1643"/>
          </w:tcPr>
          <w:p>
            <w:pPr>
              <w:spacing w:after="0"/>
              <w:jc w:val="left"/>
            </w:pPr>
            <w:r>
              <w:rPr>
                <w:sz w:val="16"/>
              </w:rPr>
              <w:t>Calhoun City town</w:t>
            </w:r>
          </w:p>
        </w:tc>
        <w:tc>
          <w:tcPr>
            <w:tcW w:type="dxa" w:w="1394"/>
          </w:tcPr>
          <w:p>
            <w:pPr>
              <w:spacing w:after="0"/>
              <w:jc w:val="left"/>
            </w:pPr>
            <w:r>
              <w:rPr>
                <w:sz w:val="16"/>
              </w:rPr>
              <w:t>Town</w:t>
            </w:r>
          </w:p>
        </w:tc>
        <w:tc>
          <w:tcPr>
            <w:tcW w:type="dxa" w:w="2479"/>
          </w:tcPr>
          <w:p>
            <w:pPr>
              <w:spacing w:after="0"/>
              <w:jc w:val="left"/>
            </w:pPr>
            <w:r>
              <w:rPr>
                <w:sz w:val="16"/>
              </w:rPr>
              <w:t>Approved, expires 2030-04-09</w:t>
            </w:r>
          </w:p>
        </w:tc>
        <w:tc>
          <w:tcPr>
            <w:tcW w:type="dxa" w:w="3663"/>
          </w:tcPr>
          <w:p>
            <w:pPr>
              <w:spacing w:after="0"/>
              <w:jc w:val="left"/>
            </w:pPr>
            <w:r>
              <w:rPr>
                <w:sz w:val="16"/>
              </w:rPr>
              <w:t>MEMA District 4 Regional (FEMA plan 110505)</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83"/>
          </w:tcPr>
          <w:p>
            <w:pPr>
              <w:spacing w:after="0"/>
              <w:jc w:val="right"/>
            </w:pPr>
            <w:r>
              <w:rPr>
                <w:sz w:val="16"/>
              </w:rPr>
              <w:t>1,289</w:t>
            </w:r>
          </w:p>
        </w:tc>
        <w:tc>
          <w:tcPr>
            <w:tcW w:type="dxa" w:w="938"/>
          </w:tcPr>
          <w:p>
            <w:pPr>
              <w:spacing w:after="0"/>
              <w:jc w:val="left"/>
            </w:pPr>
          </w:p>
        </w:tc>
        <w:tc>
          <w:tcPr>
            <w:tcW w:type="dxa" w:w="1037"/>
          </w:tcPr>
          <w:p>
            <w:pPr>
              <w:spacing w:after="0"/>
              <w:jc w:val="left"/>
            </w:pPr>
          </w:p>
        </w:tc>
      </w:tr>
      <w:tr>
        <w:trPr>
          <w:cantSplit/>
        </w:trPr>
        <w:tc>
          <w:tcPr>
            <w:tcW w:type="dxa" w:w="1643"/>
          </w:tcPr>
          <w:p>
            <w:pPr>
              <w:spacing w:after="0"/>
              <w:jc w:val="left"/>
            </w:pPr>
            <w:r>
              <w:rPr>
                <w:sz w:val="16"/>
              </w:rPr>
              <w:t>Derma town</w:t>
            </w:r>
          </w:p>
        </w:tc>
        <w:tc>
          <w:tcPr>
            <w:tcW w:type="dxa" w:w="1394"/>
          </w:tcPr>
          <w:p>
            <w:pPr>
              <w:spacing w:after="0"/>
              <w:jc w:val="left"/>
            </w:pPr>
            <w:r>
              <w:rPr>
                <w:sz w:val="16"/>
              </w:rPr>
              <w:t>Town</w:t>
            </w:r>
          </w:p>
        </w:tc>
        <w:tc>
          <w:tcPr>
            <w:tcW w:type="dxa" w:w="2479"/>
          </w:tcPr>
          <w:p>
            <w:pPr>
              <w:spacing w:after="0"/>
              <w:jc w:val="left"/>
            </w:pPr>
            <w:r>
              <w:rPr>
                <w:sz w:val="16"/>
              </w:rPr>
              <w:t>Approved, expires 2030-04-09</w:t>
            </w:r>
          </w:p>
        </w:tc>
        <w:tc>
          <w:tcPr>
            <w:tcW w:type="dxa" w:w="3663"/>
          </w:tcPr>
          <w:p>
            <w:pPr>
              <w:spacing w:after="0"/>
              <w:jc w:val="left"/>
            </w:pPr>
            <w:r>
              <w:rPr>
                <w:sz w:val="16"/>
              </w:rPr>
              <w:t>MEMA District 4 Regional (FEMA plan 110505)</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83"/>
          </w:tcPr>
          <w:p>
            <w:pPr>
              <w:spacing w:after="0"/>
              <w:jc w:val="right"/>
            </w:pPr>
            <w:r>
              <w:rPr>
                <w:sz w:val="16"/>
              </w:rPr>
              <w:t>1,289</w:t>
            </w:r>
          </w:p>
        </w:tc>
        <w:tc>
          <w:tcPr>
            <w:tcW w:type="dxa" w:w="938"/>
          </w:tcPr>
          <w:p>
            <w:pPr>
              <w:spacing w:after="0"/>
              <w:jc w:val="left"/>
            </w:pPr>
          </w:p>
        </w:tc>
        <w:tc>
          <w:tcPr>
            <w:tcW w:type="dxa" w:w="1037"/>
          </w:tcPr>
          <w:p>
            <w:pPr>
              <w:spacing w:after="0"/>
              <w:jc w:val="left"/>
            </w:pPr>
          </w:p>
        </w:tc>
      </w:tr>
      <w:tr>
        <w:trPr>
          <w:cantSplit/>
        </w:trPr>
        <w:tc>
          <w:tcPr>
            <w:tcW w:type="dxa" w:w="1643"/>
          </w:tcPr>
          <w:p>
            <w:pPr>
              <w:spacing w:after="0"/>
              <w:jc w:val="left"/>
            </w:pPr>
            <w:r>
              <w:rPr>
                <w:sz w:val="16"/>
              </w:rPr>
              <w:t>Pittsboro village</w:t>
            </w:r>
          </w:p>
        </w:tc>
        <w:tc>
          <w:tcPr>
            <w:tcW w:type="dxa" w:w="1394"/>
          </w:tcPr>
          <w:p>
            <w:pPr>
              <w:spacing w:after="0"/>
              <w:jc w:val="left"/>
            </w:pPr>
            <w:r>
              <w:rPr>
                <w:sz w:val="16"/>
              </w:rPr>
              <w:t>Village</w:t>
            </w:r>
          </w:p>
        </w:tc>
        <w:tc>
          <w:tcPr>
            <w:tcW w:type="dxa" w:w="2479"/>
          </w:tcPr>
          <w:p>
            <w:pPr>
              <w:spacing w:after="0"/>
              <w:jc w:val="left"/>
            </w:pPr>
            <w:r>
              <w:rPr>
                <w:sz w:val="16"/>
              </w:rPr>
              <w:t>Approved, expires 2030-04-09</w:t>
            </w:r>
          </w:p>
        </w:tc>
        <w:tc>
          <w:tcPr>
            <w:tcW w:type="dxa" w:w="3663"/>
          </w:tcPr>
          <w:p>
            <w:pPr>
              <w:spacing w:after="0"/>
              <w:jc w:val="left"/>
            </w:pPr>
            <w:r>
              <w:rPr>
                <w:sz w:val="16"/>
              </w:rPr>
              <w:t>MEMA District 4 Regional (FEMA plan 110505)</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83"/>
          </w:tcPr>
          <w:p>
            <w:pPr>
              <w:spacing w:after="0"/>
              <w:jc w:val="right"/>
            </w:pPr>
            <w:r>
              <w:rPr>
                <w:sz w:val="16"/>
              </w:rPr>
              <w:t>1,289</w:t>
            </w:r>
          </w:p>
        </w:tc>
        <w:tc>
          <w:tcPr>
            <w:tcW w:type="dxa" w:w="938"/>
          </w:tcPr>
          <w:p>
            <w:pPr>
              <w:spacing w:after="0"/>
              <w:jc w:val="left"/>
            </w:pPr>
          </w:p>
        </w:tc>
        <w:tc>
          <w:tcPr>
            <w:tcW w:type="dxa" w:w="1037"/>
          </w:tcPr>
          <w:p>
            <w:pPr>
              <w:spacing w:after="0"/>
              <w:jc w:val="left"/>
            </w:pPr>
          </w:p>
        </w:tc>
      </w:tr>
      <w:tr>
        <w:trPr>
          <w:cantSplit/>
        </w:trPr>
        <w:tc>
          <w:tcPr>
            <w:tcW w:type="dxa" w:w="1643"/>
          </w:tcPr>
          <w:p>
            <w:pPr>
              <w:spacing w:after="0"/>
              <w:jc w:val="left"/>
            </w:pPr>
            <w:r>
              <w:rPr>
                <w:sz w:val="16"/>
              </w:rPr>
              <w:t>Slate Springs village</w:t>
            </w:r>
          </w:p>
        </w:tc>
        <w:tc>
          <w:tcPr>
            <w:tcW w:type="dxa" w:w="1394"/>
          </w:tcPr>
          <w:p>
            <w:pPr>
              <w:spacing w:after="0"/>
              <w:jc w:val="left"/>
            </w:pPr>
            <w:r>
              <w:rPr>
                <w:sz w:val="16"/>
              </w:rPr>
              <w:t>Village</w:t>
            </w:r>
          </w:p>
        </w:tc>
        <w:tc>
          <w:tcPr>
            <w:tcW w:type="dxa" w:w="2479"/>
          </w:tcPr>
          <w:p>
            <w:pPr>
              <w:spacing w:after="0"/>
              <w:jc w:val="left"/>
            </w:pPr>
            <w:r>
              <w:rPr>
                <w:sz w:val="16"/>
              </w:rPr>
              <w:t>Approved, expires 2030-04-09</w:t>
            </w:r>
          </w:p>
        </w:tc>
        <w:tc>
          <w:tcPr>
            <w:tcW w:type="dxa" w:w="3663"/>
          </w:tcPr>
          <w:p>
            <w:pPr>
              <w:spacing w:after="0"/>
              <w:jc w:val="left"/>
            </w:pPr>
            <w:r>
              <w:rPr>
                <w:sz w:val="16"/>
              </w:rPr>
              <w:t>MEMA District 4 Regional (FEMA plan 110505)</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83"/>
          </w:tcPr>
          <w:p>
            <w:pPr>
              <w:spacing w:after="0"/>
              <w:jc w:val="right"/>
            </w:pPr>
            <w:r>
              <w:rPr>
                <w:sz w:val="16"/>
              </w:rPr>
              <w:t>1,289</w:t>
            </w:r>
          </w:p>
        </w:tc>
        <w:tc>
          <w:tcPr>
            <w:tcW w:type="dxa" w:w="938"/>
          </w:tcPr>
          <w:p>
            <w:pPr>
              <w:spacing w:after="0"/>
              <w:jc w:val="left"/>
            </w:pPr>
          </w:p>
        </w:tc>
        <w:tc>
          <w:tcPr>
            <w:tcW w:type="dxa" w:w="1037"/>
          </w:tcPr>
          <w:p>
            <w:pPr>
              <w:spacing w:after="0"/>
              <w:jc w:val="left"/>
            </w:pPr>
            <w:r>
              <w:rPr>
                <w:sz w:val="16"/>
              </w:rPr>
              <w:t>member approved 2025-05-14</w:t>
            </w:r>
          </w:p>
        </w:tc>
      </w:tr>
      <w:tr>
        <w:trPr>
          <w:cantSplit/>
        </w:trPr>
        <w:tc>
          <w:tcPr>
            <w:tcW w:type="dxa" w:w="1643"/>
          </w:tcPr>
          <w:p>
            <w:pPr>
              <w:spacing w:after="0"/>
              <w:jc w:val="left"/>
            </w:pPr>
            <w:r>
              <w:rPr>
                <w:sz w:val="16"/>
              </w:rPr>
              <w:t>Vardaman town</w:t>
            </w:r>
          </w:p>
        </w:tc>
        <w:tc>
          <w:tcPr>
            <w:tcW w:type="dxa" w:w="1394"/>
          </w:tcPr>
          <w:p>
            <w:pPr>
              <w:spacing w:after="0"/>
              <w:jc w:val="left"/>
            </w:pPr>
            <w:r>
              <w:rPr>
                <w:sz w:val="16"/>
              </w:rPr>
              <w:t>Town</w:t>
            </w:r>
          </w:p>
        </w:tc>
        <w:tc>
          <w:tcPr>
            <w:tcW w:type="dxa" w:w="2479"/>
          </w:tcPr>
          <w:p>
            <w:pPr>
              <w:spacing w:after="0"/>
              <w:jc w:val="left"/>
            </w:pPr>
            <w:r>
              <w:rPr>
                <w:sz w:val="16"/>
              </w:rPr>
              <w:t>Approved, expires 2030-04-09</w:t>
            </w:r>
          </w:p>
        </w:tc>
        <w:tc>
          <w:tcPr>
            <w:tcW w:type="dxa" w:w="3663"/>
          </w:tcPr>
          <w:p>
            <w:pPr>
              <w:spacing w:after="0"/>
              <w:jc w:val="left"/>
            </w:pPr>
            <w:r>
              <w:rPr>
                <w:sz w:val="16"/>
              </w:rPr>
              <w:t>MEMA District 4 Regional (FEMA plan 110505)</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83"/>
          </w:tcPr>
          <w:p>
            <w:pPr>
              <w:spacing w:after="0"/>
              <w:jc w:val="right"/>
            </w:pPr>
            <w:r>
              <w:rPr>
                <w:sz w:val="16"/>
              </w:rPr>
              <w:t>1,289</w:t>
            </w:r>
          </w:p>
        </w:tc>
        <w:tc>
          <w:tcPr>
            <w:tcW w:type="dxa" w:w="938"/>
          </w:tcPr>
          <w:p>
            <w:pPr>
              <w:spacing w:after="0"/>
              <w:jc w:val="left"/>
            </w:pPr>
          </w:p>
        </w:tc>
        <w:tc>
          <w:tcPr>
            <w:tcW w:type="dxa" w:w="1037"/>
          </w:tcPr>
          <w:p>
            <w:pPr>
              <w:spacing w:after="0"/>
              <w:jc w:val="left"/>
            </w:pPr>
          </w:p>
        </w:tc>
      </w:tr>
    </w:tbl>
    <w:p>
      <w:pPr>
        <w:spacing w:after="40" w:before="60"/>
      </w:pPr>
      <w:r>
        <w:rPr>
          <w:sz w:val="15"/>
        </w:rPr>
        <w:t>Plan 110505 also covers 38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$2,071,513</w:t>
            </w:r>
          </w:p>
        </w:tc>
        <w:tc>
          <w:tcPr>
            <w:tcW w:type="dxa" w:w="1126"/>
          </w:tcPr>
          <w:p>
            <w:pPr>
              <w:spacing w:after="0"/>
              <w:jc w:val="right"/>
            </w:pPr>
            <w:r>
              <w:rPr>
                <w:sz w:val="16"/>
              </w:rPr>
              <w:t>$51,090</w:t>
            </w:r>
          </w:p>
        </w:tc>
        <w:tc>
          <w:tcPr>
            <w:tcW w:type="dxa" w:w="1297"/>
          </w:tcPr>
          <w:p>
            <w:pPr>
              <w:spacing w:after="0"/>
              <w:jc w:val="right"/>
            </w:pPr>
            <w:r>
              <w:rPr>
                <w:sz w:val="16"/>
              </w:rPr>
              <w:t>$12,131</w:t>
            </w:r>
          </w:p>
        </w:tc>
        <w:tc>
          <w:tcPr>
            <w:tcW w:type="dxa" w:w="1111"/>
          </w:tcPr>
          <w:p>
            <w:pPr>
              <w:spacing w:after="0"/>
              <w:jc w:val="right"/>
            </w:pPr>
            <w:r>
              <w:rPr>
                <w:sz w:val="16"/>
              </w:rPr>
              <w:t>$2,134,735</w:t>
            </w:r>
          </w:p>
        </w:tc>
        <w:tc>
          <w:tcPr>
            <w:tcW w:type="dxa" w:w="1199"/>
          </w:tcPr>
          <w:p>
            <w:pPr>
              <w:spacing w:after="0"/>
              <w:jc w:val="right"/>
            </w:pPr>
            <w:r>
              <w:rPr>
                <w:sz w:val="16"/>
              </w:rPr>
              <w:t>26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$653,116</w:t>
            </w:r>
          </w:p>
        </w:tc>
        <w:tc>
          <w:tcPr>
            <w:tcW w:type="dxa" w:w="1126"/>
          </w:tcPr>
          <w:p>
            <w:pPr>
              <w:spacing w:after="0"/>
              <w:jc w:val="right"/>
            </w:pPr>
          </w:p>
        </w:tc>
        <w:tc>
          <w:tcPr>
            <w:tcW w:type="dxa" w:w="1297"/>
          </w:tcPr>
          <w:p>
            <w:pPr>
              <w:spacing w:after="0"/>
              <w:jc w:val="right"/>
            </w:pPr>
            <w:r>
              <w:rPr>
                <w:sz w:val="16"/>
              </w:rPr>
              <w:t>$260,177</w:t>
            </w:r>
          </w:p>
        </w:tc>
        <w:tc>
          <w:tcPr>
            <w:tcW w:type="dxa" w:w="1111"/>
          </w:tcPr>
          <w:p>
            <w:pPr>
              <w:spacing w:after="0"/>
              <w:jc w:val="right"/>
            </w:pPr>
            <w:r>
              <w:rPr>
                <w:sz w:val="16"/>
              </w:rPr>
              <w:t>$913,292</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$454,553</w:t>
            </w:r>
          </w:p>
        </w:tc>
        <w:tc>
          <w:tcPr>
            <w:tcW w:type="dxa" w:w="1126"/>
          </w:tcPr>
          <w:p>
            <w:pPr>
              <w:spacing w:after="0"/>
              <w:jc w:val="right"/>
            </w:pPr>
            <w:r>
              <w:rPr>
                <w:sz w:val="16"/>
              </w:rPr>
              <w:t>$6,995</w:t>
            </w:r>
          </w:p>
        </w:tc>
        <w:tc>
          <w:tcPr>
            <w:tcW w:type="dxa" w:w="1297"/>
          </w:tcPr>
          <w:p>
            <w:pPr>
              <w:spacing w:after="0"/>
              <w:jc w:val="right"/>
            </w:pPr>
            <w:r>
              <w:rPr>
                <w:sz w:val="16"/>
              </w:rPr>
              <w:t>$411,802</w:t>
            </w:r>
          </w:p>
        </w:tc>
        <w:tc>
          <w:tcPr>
            <w:tcW w:type="dxa" w:w="1111"/>
          </w:tcPr>
          <w:p>
            <w:pPr>
              <w:spacing w:after="0"/>
              <w:jc w:val="right"/>
            </w:pPr>
            <w:r>
              <w:rPr>
                <w:sz w:val="16"/>
              </w:rPr>
              <w:t>$873,350</w:t>
            </w:r>
          </w:p>
        </w:tc>
        <w:tc>
          <w:tcPr>
            <w:tcW w:type="dxa" w:w="1199"/>
          </w:tcPr>
          <w:p>
            <w:pPr>
              <w:spacing w:after="0"/>
              <w:jc w:val="right"/>
            </w:pPr>
            <w:r>
              <w:rPr>
                <w:sz w:val="16"/>
              </w:rPr>
              <w:t>15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$7,654</w:t>
            </w:r>
          </w:p>
        </w:tc>
        <w:tc>
          <w:tcPr>
            <w:tcW w:type="dxa" w:w="1126"/>
          </w:tcPr>
          <w:p>
            <w:pPr>
              <w:spacing w:after="0"/>
              <w:jc w:val="right"/>
            </w:pPr>
            <w:r>
              <w:rPr>
                <w:sz w:val="16"/>
              </w:rPr>
              <w:t>$65,239</w:t>
            </w:r>
          </w:p>
        </w:tc>
        <w:tc>
          <w:tcPr>
            <w:tcW w:type="dxa" w:w="1297"/>
          </w:tcPr>
          <w:p>
            <w:pPr>
              <w:spacing w:after="0"/>
              <w:jc w:val="right"/>
            </w:pPr>
            <w:r>
              <w:rPr>
                <w:sz w:val="16"/>
              </w:rPr>
              <w:t>$686,248</w:t>
            </w:r>
          </w:p>
        </w:tc>
        <w:tc>
          <w:tcPr>
            <w:tcW w:type="dxa" w:w="1111"/>
          </w:tcPr>
          <w:p>
            <w:pPr>
              <w:spacing w:after="0"/>
              <w:jc w:val="right"/>
            </w:pPr>
            <w:r>
              <w:rPr>
                <w:sz w:val="16"/>
              </w:rPr>
              <w:t>$759,141</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$31</w:t>
            </w:r>
          </w:p>
        </w:tc>
        <w:tc>
          <w:tcPr>
            <w:tcW w:type="dxa" w:w="1126"/>
          </w:tcPr>
          <w:p>
            <w:pPr>
              <w:spacing w:after="0"/>
              <w:jc w:val="right"/>
            </w:pPr>
            <w:r>
              <w:rPr>
                <w:sz w:val="16"/>
              </w:rPr>
              <w:t>$668</w:t>
            </w:r>
          </w:p>
        </w:tc>
        <w:tc>
          <w:tcPr>
            <w:tcW w:type="dxa" w:w="1297"/>
          </w:tcPr>
          <w:p>
            <w:pPr>
              <w:spacing w:after="0"/>
              <w:jc w:val="right"/>
            </w:pPr>
            <w:r>
              <w:rPr>
                <w:sz w:val="16"/>
              </w:rPr>
              <w:t>$563,171</w:t>
            </w:r>
          </w:p>
        </w:tc>
        <w:tc>
          <w:tcPr>
            <w:tcW w:type="dxa" w:w="1111"/>
          </w:tcPr>
          <w:p>
            <w:pPr>
              <w:spacing w:after="0"/>
              <w:jc w:val="right"/>
            </w:pPr>
            <w:r>
              <w:rPr>
                <w:sz w:val="16"/>
              </w:rPr>
              <w:t>$563,869</w:t>
            </w:r>
          </w:p>
        </w:tc>
        <w:tc>
          <w:tcPr>
            <w:tcW w:type="dxa" w:w="1199"/>
          </w:tcPr>
          <w:p>
            <w:pPr>
              <w:spacing w:after="0"/>
              <w:jc w:val="right"/>
            </w:pPr>
            <w:r>
              <w:rPr>
                <w:sz w:val="16"/>
              </w:rPr>
              <w:t>99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$520,011</w:t>
            </w:r>
          </w:p>
        </w:tc>
        <w:tc>
          <w:tcPr>
            <w:tcW w:type="dxa" w:w="1297"/>
          </w:tcPr>
          <w:p>
            <w:pPr>
              <w:spacing w:after="0"/>
              <w:jc w:val="right"/>
            </w:pPr>
          </w:p>
        </w:tc>
        <w:tc>
          <w:tcPr>
            <w:tcW w:type="dxa" w:w="1111"/>
          </w:tcPr>
          <w:p>
            <w:pPr>
              <w:spacing w:after="0"/>
              <w:jc w:val="right"/>
            </w:pPr>
            <w:r>
              <w:rPr>
                <w:sz w:val="16"/>
              </w:rPr>
              <w:t>$520,011</w:t>
            </w:r>
          </w:p>
        </w:tc>
        <w:tc>
          <w:tcPr>
            <w:tcW w:type="dxa" w:w="1199"/>
          </w:tcPr>
          <w:p>
            <w:pPr>
              <w:spacing w:after="0"/>
              <w:jc w:val="right"/>
            </w:pPr>
            <w:r>
              <w:rPr>
                <w:sz w:val="16"/>
              </w:rPr>
              <w:t>26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$142,234</w:t>
            </w:r>
          </w:p>
        </w:tc>
        <w:tc>
          <w:tcPr>
            <w:tcW w:type="dxa" w:w="1126"/>
          </w:tcPr>
          <w:p>
            <w:pPr>
              <w:spacing w:after="0"/>
              <w:jc w:val="right"/>
            </w:pPr>
            <w:r>
              <w:rPr>
                <w:sz w:val="16"/>
              </w:rPr>
              <w:t>$72,910</w:t>
            </w:r>
          </w:p>
        </w:tc>
        <w:tc>
          <w:tcPr>
            <w:tcW w:type="dxa" w:w="1297"/>
          </w:tcPr>
          <w:p>
            <w:pPr>
              <w:spacing w:after="0"/>
              <w:jc w:val="right"/>
            </w:pPr>
            <w:r>
              <w:rPr>
                <w:sz w:val="16"/>
              </w:rPr>
              <w:t>$4,809</w:t>
            </w:r>
          </w:p>
        </w:tc>
        <w:tc>
          <w:tcPr>
            <w:tcW w:type="dxa" w:w="1111"/>
          </w:tcPr>
          <w:p>
            <w:pPr>
              <w:spacing w:after="0"/>
              <w:jc w:val="right"/>
            </w:pPr>
            <w:r>
              <w:rPr>
                <w:sz w:val="16"/>
              </w:rPr>
              <w:t>$219,953</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$58,090</w:t>
            </w:r>
          </w:p>
        </w:tc>
        <w:tc>
          <w:tcPr>
            <w:tcW w:type="dxa" w:w="1126"/>
          </w:tcPr>
          <w:p>
            <w:pPr>
              <w:spacing w:after="0"/>
              <w:jc w:val="right"/>
            </w:pPr>
            <w:r>
              <w:rPr>
                <w:sz w:val="16"/>
              </w:rPr>
              <w:t>$3,783</w:t>
            </w:r>
          </w:p>
        </w:tc>
        <w:tc>
          <w:tcPr>
            <w:tcW w:type="dxa" w:w="1297"/>
          </w:tcPr>
          <w:p>
            <w:pPr>
              <w:spacing w:after="0"/>
              <w:jc w:val="right"/>
            </w:pPr>
            <w:r>
              <w:rPr>
                <w:sz w:val="16"/>
              </w:rPr>
              <w:t>$154,610</w:t>
            </w:r>
          </w:p>
        </w:tc>
        <w:tc>
          <w:tcPr>
            <w:tcW w:type="dxa" w:w="1111"/>
          </w:tcPr>
          <w:p>
            <w:pPr>
              <w:spacing w:after="0"/>
              <w:jc w:val="right"/>
            </w:pPr>
            <w:r>
              <w:rPr>
                <w:sz w:val="16"/>
              </w:rPr>
              <w:t>$216,483</w:t>
            </w:r>
          </w:p>
        </w:tc>
        <w:tc>
          <w:tcPr>
            <w:tcW w:type="dxa" w:w="1199"/>
          </w:tcPr>
          <w:p>
            <w:pPr>
              <w:spacing w:after="0"/>
              <w:jc w:val="right"/>
            </w:pPr>
            <w:r>
              <w:rPr>
                <w:sz w:val="16"/>
              </w:rPr>
              <w:t>109</w:t>
            </w:r>
          </w:p>
        </w:tc>
        <w:tc>
          <w:tcPr>
            <w:tcW w:type="dxa" w:w="2172"/>
          </w:tcPr>
          <w:p>
            <w:pPr>
              <w:spacing w:after="0"/>
              <w:jc w:val="left"/>
            </w:pPr>
          </w:p>
        </w:tc>
        <w:tc>
          <w:tcPr>
            <w:tcW w:type="dxa" w:w="2080"/>
          </w:tcPr>
          <w:p>
            <w:pPr>
              <w:spacing w:after="0"/>
              <w:jc w:val="left"/>
            </w:pPr>
            <w:r>
              <w:rPr>
                <w:sz w:val="16"/>
              </w:rPr>
              <w:t>Includes 3 High Wind records and 2 Strong Wind records, event types the NRI definition of this hazard leaves out.</w:t>
            </w:r>
          </w:p>
        </w:tc>
      </w:tr>
      <w:tr>
        <w:trPr>
          <w:cantSplit/>
        </w:trPr>
        <w:tc>
          <w:tcPr>
            <w:tcW w:type="dxa" w:w="683"/>
          </w:tcPr>
          <w:p>
            <w:pPr>
              <w:spacing w:after="0"/>
              <w:jc w:val="right"/>
            </w:pPr>
            <w:r>
              <w:rPr>
                <w:sz w:val="16"/>
              </w:rPr>
              <w:t>9</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$112,573</w:t>
            </w:r>
          </w:p>
        </w:tc>
        <w:tc>
          <w:tcPr>
            <w:tcW w:type="dxa" w:w="1126"/>
          </w:tcPr>
          <w:p>
            <w:pPr>
              <w:spacing w:after="0"/>
              <w:jc w:val="right"/>
            </w:pPr>
            <w:r>
              <w:rPr>
                <w:sz w:val="16"/>
              </w:rPr>
              <w:t>$15,413</w:t>
            </w:r>
          </w:p>
        </w:tc>
        <w:tc>
          <w:tcPr>
            <w:tcW w:type="dxa" w:w="1297"/>
          </w:tcPr>
          <w:p>
            <w:pPr>
              <w:spacing w:after="0"/>
              <w:jc w:val="right"/>
            </w:pPr>
            <w:r>
              <w:rPr>
                <w:sz w:val="16"/>
              </w:rPr>
              <w:t>$39,565</w:t>
            </w:r>
          </w:p>
        </w:tc>
        <w:tc>
          <w:tcPr>
            <w:tcW w:type="dxa" w:w="1111"/>
          </w:tcPr>
          <w:p>
            <w:pPr>
              <w:spacing w:after="0"/>
              <w:jc w:val="right"/>
            </w:pPr>
            <w:r>
              <w:rPr>
                <w:sz w:val="16"/>
              </w:rPr>
              <w:t>$167,550</w:t>
            </w:r>
          </w:p>
        </w:tc>
        <w:tc>
          <w:tcPr>
            <w:tcW w:type="dxa" w:w="1199"/>
          </w:tcPr>
          <w:p>
            <w:pPr>
              <w:spacing w:after="0"/>
              <w:jc w:val="right"/>
            </w:pPr>
            <w:r>
              <w:rPr>
                <w:sz w:val="16"/>
              </w:rPr>
              <w:t>40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$6,770</w:t>
            </w:r>
          </w:p>
        </w:tc>
        <w:tc>
          <w:tcPr>
            <w:tcW w:type="dxa" w:w="1126"/>
          </w:tcPr>
          <w:p>
            <w:pPr>
              <w:spacing w:after="0"/>
              <w:jc w:val="right"/>
            </w:pPr>
          </w:p>
        </w:tc>
        <w:tc>
          <w:tcPr>
            <w:tcW w:type="dxa" w:w="1297"/>
          </w:tcPr>
          <w:p>
            <w:pPr>
              <w:spacing w:after="0"/>
              <w:jc w:val="right"/>
            </w:pPr>
            <w:r>
              <w:rPr>
                <w:sz w:val="16"/>
              </w:rPr>
              <w:t>$148,792</w:t>
            </w:r>
          </w:p>
        </w:tc>
        <w:tc>
          <w:tcPr>
            <w:tcW w:type="dxa" w:w="1111"/>
          </w:tcPr>
          <w:p>
            <w:pPr>
              <w:spacing w:after="0"/>
              <w:jc w:val="right"/>
            </w:pPr>
            <w:r>
              <w:rPr>
                <w:sz w:val="16"/>
              </w:rPr>
              <w:t>$155,562</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$34,030</w:t>
            </w:r>
          </w:p>
        </w:tc>
        <w:tc>
          <w:tcPr>
            <w:tcW w:type="dxa" w:w="1126"/>
          </w:tcPr>
          <w:p>
            <w:pPr>
              <w:spacing w:after="0"/>
              <w:jc w:val="right"/>
            </w:pPr>
          </w:p>
        </w:tc>
        <w:tc>
          <w:tcPr>
            <w:tcW w:type="dxa" w:w="1297"/>
          </w:tcPr>
          <w:p>
            <w:pPr>
              <w:spacing w:after="0"/>
              <w:jc w:val="right"/>
            </w:pPr>
            <w:r>
              <w:rPr>
                <w:sz w:val="16"/>
              </w:rPr>
              <w:t>$3,348</w:t>
            </w:r>
          </w:p>
        </w:tc>
        <w:tc>
          <w:tcPr>
            <w:tcW w:type="dxa" w:w="1111"/>
          </w:tcPr>
          <w:p>
            <w:pPr>
              <w:spacing w:after="0"/>
              <w:jc w:val="right"/>
            </w:pPr>
            <w:r>
              <w:rPr>
                <w:sz w:val="16"/>
              </w:rPr>
              <w:t>$37,378</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$6,071</w:t>
            </w:r>
          </w:p>
        </w:tc>
        <w:tc>
          <w:tcPr>
            <w:tcW w:type="dxa" w:w="1126"/>
          </w:tcPr>
          <w:p>
            <w:pPr>
              <w:spacing w:after="0"/>
              <w:jc w:val="right"/>
            </w:pPr>
            <w:r>
              <w:rPr>
                <w:sz w:val="16"/>
              </w:rPr>
              <w:t>$41</w:t>
            </w:r>
          </w:p>
        </w:tc>
        <w:tc>
          <w:tcPr>
            <w:tcW w:type="dxa" w:w="1297"/>
          </w:tcPr>
          <w:p>
            <w:pPr>
              <w:spacing w:after="0"/>
              <w:jc w:val="right"/>
            </w:pPr>
            <w:r>
              <w:rPr>
                <w:sz w:val="16"/>
              </w:rPr>
              <w:t>$2,196</w:t>
            </w:r>
          </w:p>
        </w:tc>
        <w:tc>
          <w:tcPr>
            <w:tcW w:type="dxa" w:w="1111"/>
          </w:tcPr>
          <w:p>
            <w:pPr>
              <w:spacing w:after="0"/>
              <w:jc w:val="right"/>
            </w:pPr>
            <w:r>
              <w:rPr>
                <w:sz w:val="16"/>
              </w:rPr>
              <w:t>$8,308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$2,204</w:t>
            </w:r>
          </w:p>
        </w:tc>
        <w:tc>
          <w:tcPr>
            <w:tcW w:type="dxa" w:w="1126"/>
          </w:tcPr>
          <w:p>
            <w:pPr>
              <w:spacing w:after="0"/>
              <w:jc w:val="right"/>
            </w:pPr>
            <w:r>
              <w:rPr>
                <w:sz w:val="16"/>
              </w:rPr>
              <w:t>$15</w:t>
            </w:r>
          </w:p>
        </w:tc>
        <w:tc>
          <w:tcPr>
            <w:tcW w:type="dxa" w:w="1297"/>
          </w:tcPr>
          <w:p>
            <w:pPr>
              <w:spacing w:after="0"/>
              <w:jc w:val="right"/>
            </w:pPr>
            <w:r>
              <w:rPr>
                <w:sz w:val="16"/>
              </w:rPr>
              <w:t>$1,877</w:t>
            </w:r>
          </w:p>
        </w:tc>
        <w:tc>
          <w:tcPr>
            <w:tcW w:type="dxa" w:w="1111"/>
          </w:tcPr>
          <w:p>
            <w:pPr>
              <w:spacing w:after="0"/>
              <w:jc w:val="right"/>
            </w:pPr>
            <w:r>
              <w:rPr>
                <w:sz w:val="16"/>
              </w:rPr>
              <w:t>$4,095</w:t>
            </w:r>
          </w:p>
        </w:tc>
        <w:tc>
          <w:tcPr>
            <w:tcW w:type="dxa" w:w="1199"/>
          </w:tcPr>
          <w:p>
            <w:pPr>
              <w:spacing w:after="0"/>
              <w:jc w:val="right"/>
            </w:pPr>
            <w:r>
              <w:rPr>
                <w:sz w:val="16"/>
              </w:rPr>
              <w:t>23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$1,128</w:t>
            </w:r>
          </w:p>
        </w:tc>
        <w:tc>
          <w:tcPr>
            <w:tcW w:type="dxa" w:w="1126"/>
          </w:tcPr>
          <w:p>
            <w:pPr>
              <w:spacing w:after="0"/>
              <w:jc w:val="right"/>
            </w:pPr>
          </w:p>
        </w:tc>
        <w:tc>
          <w:tcPr>
            <w:tcW w:type="dxa" w:w="1297"/>
          </w:tcPr>
          <w:p>
            <w:pPr>
              <w:spacing w:after="0"/>
              <w:jc w:val="right"/>
            </w:pPr>
            <w:r>
              <w:rPr>
                <w:sz w:val="16"/>
              </w:rPr>
              <w:t>$211</w:t>
            </w:r>
          </w:p>
        </w:tc>
        <w:tc>
          <w:tcPr>
            <w:tcW w:type="dxa" w:w="1111"/>
          </w:tcPr>
          <w:p>
            <w:pPr>
              <w:spacing w:after="0"/>
              <w:jc w:val="right"/>
            </w:pPr>
            <w:r>
              <w:rPr>
                <w:sz w:val="16"/>
              </w:rPr>
              <w:t>$1,339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5"/>
        <w:gridCol w:w="1694"/>
        <w:gridCol w:w="1506"/>
        <w:gridCol w:w="1838"/>
        <w:gridCol w:w="2102"/>
        <w:gridCol w:w="1584"/>
        <w:gridCol w:w="1566"/>
        <w:gridCol w:w="2147"/>
      </w:tblGrid>
      <w:tr>
        <w:trPr>
          <w:cantSplit/>
          <w:tblHeader/>
        </w:trPr>
        <w:tc>
          <w:tcPr>
            <w:tcW w:type="dxa" w:w="1675"/>
            <w:shd w:val="clear" w:color="auto" w:fill="E8E8E8"/>
          </w:tcPr>
          <w:p>
            <w:pPr>
              <w:spacing w:after="0"/>
              <w:jc w:val="left"/>
            </w:pPr>
            <w:r>
              <w:rPr>
                <w:b/>
                <w:sz w:val="16"/>
              </w:rPr>
              <w:t>Hazard</w:t>
            </w:r>
          </w:p>
        </w:tc>
        <w:tc>
          <w:tcPr>
            <w:tcW w:type="dxa" w:w="1694"/>
            <w:shd w:val="clear" w:color="auto" w:fill="E8E8E8"/>
          </w:tcPr>
          <w:p>
            <w:pPr>
              <w:spacing w:after="0"/>
              <w:jc w:val="left"/>
            </w:pPr>
            <w:r>
              <w:rPr>
                <w:b/>
                <w:sz w:val="16"/>
              </w:rPr>
              <w:t>Scale</w:t>
            </w:r>
          </w:p>
        </w:tc>
        <w:tc>
          <w:tcPr>
            <w:tcW w:type="dxa" w:w="1506"/>
            <w:shd w:val="clear" w:color="auto" w:fill="E8E8E8"/>
          </w:tcPr>
          <w:p>
            <w:pPr>
              <w:spacing w:after="0"/>
              <w:jc w:val="right"/>
            </w:pPr>
            <w:r>
              <w:rPr>
                <w:b/>
                <w:sz w:val="16"/>
              </w:rPr>
              <w:t>Records</w:t>
            </w:r>
          </w:p>
          <w:p>
            <w:pPr>
              <w:spacing w:after="0"/>
              <w:jc w:val="right"/>
            </w:pPr>
            <w:r>
              <w:rPr>
                <w:i/>
                <w:color w:val="555555"/>
                <w:sz w:val="14"/>
              </w:rPr>
              <w:t>count, years</w:t>
            </w:r>
          </w:p>
        </w:tc>
        <w:tc>
          <w:tcPr>
            <w:tcW w:type="dxa" w:w="1838"/>
            <w:shd w:val="clear" w:color="auto" w:fill="E8E8E8"/>
          </w:tcPr>
          <w:p>
            <w:pPr>
              <w:spacing w:after="0"/>
              <w:jc w:val="left"/>
            </w:pPr>
            <w:r>
              <w:rPr>
                <w:b/>
                <w:sz w:val="16"/>
              </w:rPr>
              <w:t>Observed range</w:t>
            </w:r>
          </w:p>
        </w:tc>
        <w:tc>
          <w:tcPr>
            <w:tcW w:type="dxa" w:w="2102"/>
            <w:shd w:val="clear" w:color="auto" w:fill="E8E8E8"/>
          </w:tcPr>
          <w:p>
            <w:pPr>
              <w:spacing w:after="0"/>
              <w:jc w:val="left"/>
            </w:pPr>
            <w:r>
              <w:rPr>
                <w:b/>
                <w:sz w:val="16"/>
              </w:rPr>
              <w:t>Worst recorded event</w:t>
            </w:r>
          </w:p>
        </w:tc>
        <w:tc>
          <w:tcPr>
            <w:tcW w:type="dxa" w:w="1584"/>
            <w:shd w:val="clear" w:color="auto" w:fill="E8E8E8"/>
          </w:tcPr>
          <w:p>
            <w:pPr>
              <w:spacing w:after="0"/>
              <w:jc w:val="left"/>
            </w:pPr>
            <w:r>
              <w:rPr>
                <w:b/>
                <w:sz w:val="16"/>
              </w:rPr>
              <w:t>Most damaging (when different)</w:t>
            </w:r>
          </w:p>
        </w:tc>
        <w:tc>
          <w:tcPr>
            <w:tcW w:type="dxa" w:w="1566"/>
            <w:shd w:val="clear" w:color="auto" w:fill="E8E8E8"/>
          </w:tcPr>
          <w:p>
            <w:pPr>
              <w:spacing w:after="0"/>
              <w:jc w:val="left"/>
            </w:pPr>
            <w:r>
              <w:rPr>
                <w:b/>
                <w:sz w:val="16"/>
              </w:rPr>
              <w:t>How it applies to members</w:t>
            </w:r>
          </w:p>
        </w:tc>
        <w:tc>
          <w:tcPr>
            <w:tcW w:type="dxa" w:w="2147"/>
            <w:shd w:val="clear" w:color="auto" w:fill="E8E8E8"/>
          </w:tcPr>
          <w:p>
            <w:pPr>
              <w:spacing w:after="0"/>
              <w:jc w:val="left"/>
            </w:pPr>
            <w:r>
              <w:rPr>
                <w:b/>
                <w:sz w:val="16"/>
              </w:rPr>
              <w:t>Note</w:t>
            </w:r>
          </w:p>
        </w:tc>
      </w:tr>
      <w:tr>
        <w:trPr>
          <w:cantSplit/>
        </w:trPr>
        <w:tc>
          <w:tcPr>
            <w:tcW w:type="dxa" w:w="1675"/>
          </w:tcPr>
          <w:p>
            <w:pPr>
              <w:spacing w:after="0"/>
              <w:jc w:val="left"/>
            </w:pPr>
            <w:r>
              <w:rPr>
                <w:sz w:val="16"/>
              </w:rPr>
              <w:t>Avalanche</w:t>
            </w:r>
          </w:p>
        </w:tc>
        <w:tc>
          <w:tcPr>
            <w:tcW w:type="dxa" w:w="1694"/>
          </w:tcPr>
          <w:p>
            <w:pPr>
              <w:spacing w:after="0"/>
              <w:jc w:val="left"/>
            </w:pPr>
            <w:r>
              <w:rPr>
                <w:sz w:val="16"/>
              </w:rPr>
              <w:t>none (count and damage)</w:t>
            </w:r>
          </w:p>
        </w:tc>
        <w:tc>
          <w:tcPr>
            <w:tcW w:type="dxa" w:w="1506"/>
          </w:tcPr>
          <w:p>
            <w:pPr>
              <w:spacing w:after="0"/>
              <w:jc w:val="right"/>
            </w:pPr>
            <w:r>
              <w:rPr>
                <w:sz w:val="16"/>
              </w:rPr>
              <w:t>0</w:t>
            </w:r>
          </w:p>
        </w:tc>
        <w:tc>
          <w:tcPr>
            <w:tcW w:type="dxa" w:w="1838"/>
          </w:tcPr>
          <w:p>
            <w:pPr>
              <w:spacing w:after="0"/>
              <w:jc w:val="left"/>
            </w:pPr>
          </w:p>
        </w:tc>
        <w:tc>
          <w:tcPr>
            <w:tcW w:type="dxa" w:w="2102"/>
          </w:tcPr>
          <w:p>
            <w:pPr>
              <w:spacing w:after="0"/>
              <w:jc w:val="left"/>
            </w:pPr>
          </w:p>
        </w:tc>
        <w:tc>
          <w:tcPr>
            <w:tcW w:type="dxa" w:w="1584"/>
          </w:tcPr>
          <w:p>
            <w:pPr>
              <w:spacing w:after="0"/>
              <w:jc w:val="left"/>
            </w:pPr>
          </w:p>
        </w:tc>
        <w:tc>
          <w:tcPr>
            <w:tcW w:type="dxa" w:w="1566"/>
          </w:tcPr>
          <w:p>
            <w:pPr>
              <w:spacing w:after="0"/>
              <w:jc w:val="left"/>
            </w:pPr>
          </w:p>
        </w:tc>
        <w:tc>
          <w:tcPr>
            <w:tcW w:type="dxa" w:w="2147"/>
          </w:tcPr>
          <w:p>
            <w:pPr>
              <w:spacing w:after="0"/>
              <w:jc w:val="left"/>
            </w:pPr>
            <w:r>
              <w:rPr>
                <w:sz w:val="16"/>
              </w:rPr>
              <w:t>Physical measure: in event narratives only; local data required.</w:t>
            </w:r>
          </w:p>
        </w:tc>
      </w:tr>
      <w:tr>
        <w:trPr>
          <w:cantSplit/>
        </w:trPr>
        <w:tc>
          <w:tcPr>
            <w:tcW w:type="dxa" w:w="1675"/>
          </w:tcPr>
          <w:p>
            <w:pPr>
              <w:spacing w:after="0"/>
              <w:jc w:val="left"/>
            </w:pPr>
            <w:r>
              <w:rPr>
                <w:sz w:val="16"/>
              </w:rPr>
              <w:t>Coastal Flood, Storm Surge/Tide</w:t>
            </w:r>
          </w:p>
        </w:tc>
        <w:tc>
          <w:tcPr>
            <w:tcW w:type="dxa" w:w="1694"/>
          </w:tcPr>
          <w:p>
            <w:pPr>
              <w:spacing w:after="0"/>
              <w:jc w:val="left"/>
            </w:pPr>
            <w:r>
              <w:rPr>
                <w:sz w:val="16"/>
              </w:rPr>
              <w:t>none in data (FIRM for depth)</w:t>
            </w:r>
          </w:p>
        </w:tc>
        <w:tc>
          <w:tcPr>
            <w:tcW w:type="dxa" w:w="1506"/>
          </w:tcPr>
          <w:p>
            <w:pPr>
              <w:spacing w:after="0"/>
              <w:jc w:val="right"/>
            </w:pPr>
            <w:r>
              <w:rPr>
                <w:sz w:val="16"/>
              </w:rPr>
              <w:t>0</w:t>
            </w:r>
          </w:p>
        </w:tc>
        <w:tc>
          <w:tcPr>
            <w:tcW w:type="dxa" w:w="1838"/>
          </w:tcPr>
          <w:p>
            <w:pPr>
              <w:spacing w:after="0"/>
              <w:jc w:val="left"/>
            </w:pPr>
          </w:p>
        </w:tc>
        <w:tc>
          <w:tcPr>
            <w:tcW w:type="dxa" w:w="2102"/>
          </w:tcPr>
          <w:p>
            <w:pPr>
              <w:spacing w:after="0"/>
              <w:jc w:val="left"/>
            </w:pPr>
          </w:p>
        </w:tc>
        <w:tc>
          <w:tcPr>
            <w:tcW w:type="dxa" w:w="1584"/>
          </w:tcPr>
          <w:p>
            <w:pPr>
              <w:spacing w:after="0"/>
              <w:jc w:val="left"/>
            </w:pPr>
          </w:p>
        </w:tc>
        <w:tc>
          <w:tcPr>
            <w:tcW w:type="dxa" w:w="1566"/>
          </w:tcPr>
          <w:p>
            <w:pPr>
              <w:spacing w:after="0"/>
              <w:jc w:val="left"/>
            </w:pPr>
          </w:p>
        </w:tc>
        <w:tc>
          <w:tcPr>
            <w:tcW w:type="dxa" w:w="2147"/>
          </w:tcPr>
          <w:p>
            <w:pPr>
              <w:spacing w:after="0"/>
              <w:jc w:val="left"/>
            </w:pPr>
            <w:r>
              <w:rPr>
                <w:sz w:val="16"/>
              </w:rPr>
              <w:t>Flood depth: see the FEMA Flood Insurance Rate Map.</w:t>
            </w:r>
          </w:p>
        </w:tc>
      </w:tr>
      <w:tr>
        <w:trPr>
          <w:cantSplit/>
        </w:trPr>
        <w:tc>
          <w:tcPr>
            <w:tcW w:type="dxa" w:w="1675"/>
          </w:tcPr>
          <w:p>
            <w:pPr>
              <w:spacing w:after="0"/>
              <w:jc w:val="left"/>
            </w:pPr>
            <w:r>
              <w:rPr>
                <w:sz w:val="16"/>
              </w:rPr>
              <w:t>Cold/Wind Chill, Extreme Cold/Wind Chill</w:t>
            </w:r>
          </w:p>
        </w:tc>
        <w:tc>
          <w:tcPr>
            <w:tcW w:type="dxa" w:w="1694"/>
          </w:tcPr>
          <w:p>
            <w:pPr>
              <w:spacing w:after="0"/>
              <w:jc w:val="left"/>
            </w:pPr>
            <w:r>
              <w:rPr>
                <w:sz w:val="16"/>
              </w:rPr>
              <w:t>wind chill</w:t>
            </w:r>
          </w:p>
        </w:tc>
        <w:tc>
          <w:tcPr>
            <w:tcW w:type="dxa" w:w="1506"/>
          </w:tcPr>
          <w:p>
            <w:pPr>
              <w:spacing w:after="0"/>
              <w:jc w:val="right"/>
            </w:pPr>
            <w:r>
              <w:rPr>
                <w:sz w:val="16"/>
              </w:rPr>
              <w:t>7, 2022 to 2026 (7 zone-level)</w:t>
            </w:r>
          </w:p>
        </w:tc>
        <w:tc>
          <w:tcPr>
            <w:tcW w:type="dxa" w:w="1838"/>
          </w:tcPr>
          <w:p>
            <w:pPr>
              <w:spacing w:after="0"/>
              <w:jc w:val="left"/>
            </w:pPr>
            <w:r>
              <w:rPr>
                <w:sz w:val="16"/>
              </w:rPr>
              <w:t>2 days to 3 days (median 2 days); 4 with a recorded value</w:t>
            </w:r>
          </w:p>
        </w:tc>
        <w:tc>
          <w:tcPr>
            <w:tcW w:type="dxa" w:w="2102"/>
          </w:tcPr>
          <w:p>
            <w:pPr>
              <w:spacing w:after="0"/>
              <w:jc w:val="left"/>
            </w:pPr>
            <w:r>
              <w:rPr>
                <w:sz w:val="16"/>
              </w:rPr>
              <w:t>3 consecutive days, 2024-01-15 to 2024-01-17, zone-level</w:t>
            </w:r>
          </w:p>
        </w:tc>
        <w:tc>
          <w:tcPr>
            <w:tcW w:type="dxa" w:w="1584"/>
          </w:tcPr>
          <w:p>
            <w:pPr>
              <w:spacing w:after="0"/>
              <w:jc w:val="left"/>
            </w:pPr>
          </w:p>
        </w:tc>
        <w:tc>
          <w:tcPr>
            <w:tcW w:type="dxa" w:w="1566"/>
          </w:tcPr>
          <w:p>
            <w:pPr>
              <w:spacing w:after="0"/>
              <w:jc w:val="left"/>
            </w:pPr>
            <w:r>
              <w:rPr>
                <w:sz w:val="16"/>
              </w:rPr>
              <w:t>Zone-level records: applies countywide; national data do not locate these events within the county.</w:t>
            </w:r>
          </w:p>
        </w:tc>
        <w:tc>
          <w:tcPr>
            <w:tcW w:type="dxa" w:w="2147"/>
          </w:tcPr>
          <w:p>
            <w:pPr>
              <w:spacing w:after="0"/>
              <w:jc w:val="left"/>
            </w:pPr>
            <w:r>
              <w:rPr>
                <w:sz w:val="16"/>
              </w:rPr>
              <w:t>Wind chill: in event narratives only; local data required.</w:t>
            </w:r>
          </w:p>
        </w:tc>
      </w:tr>
      <w:tr>
        <w:trPr>
          <w:cantSplit/>
        </w:trPr>
        <w:tc>
          <w:tcPr>
            <w:tcW w:type="dxa" w:w="1675"/>
          </w:tcPr>
          <w:p>
            <w:pPr>
              <w:spacing w:after="0"/>
              <w:jc w:val="left"/>
            </w:pPr>
            <w:r>
              <w:rPr>
                <w:sz w:val="16"/>
              </w:rPr>
              <w:t>Frost/Freeze (outside NRI Cold Wave definition)</w:t>
            </w:r>
          </w:p>
        </w:tc>
        <w:tc>
          <w:tcPr>
            <w:tcW w:type="dxa" w:w="1694"/>
          </w:tcPr>
          <w:p>
            <w:pPr>
              <w:spacing w:after="0"/>
              <w:jc w:val="left"/>
            </w:pPr>
            <w:r>
              <w:rPr>
                <w:sz w:val="16"/>
              </w:rPr>
              <w:t>crop damage</w:t>
            </w:r>
          </w:p>
        </w:tc>
        <w:tc>
          <w:tcPr>
            <w:tcW w:type="dxa" w:w="1506"/>
          </w:tcPr>
          <w:p>
            <w:pPr>
              <w:spacing w:after="0"/>
              <w:jc w:val="right"/>
            </w:pPr>
            <w:r>
              <w:rPr>
                <w:sz w:val="16"/>
              </w:rPr>
              <w:t>0</w:t>
            </w:r>
          </w:p>
        </w:tc>
        <w:tc>
          <w:tcPr>
            <w:tcW w:type="dxa" w:w="1838"/>
          </w:tcPr>
          <w:p>
            <w:pPr>
              <w:spacing w:after="0"/>
              <w:jc w:val="left"/>
            </w:pPr>
          </w:p>
        </w:tc>
        <w:tc>
          <w:tcPr>
            <w:tcW w:type="dxa" w:w="2102"/>
          </w:tcPr>
          <w:p>
            <w:pPr>
              <w:spacing w:after="0"/>
              <w:jc w:val="left"/>
            </w:pPr>
          </w:p>
        </w:tc>
        <w:tc>
          <w:tcPr>
            <w:tcW w:type="dxa" w:w="1584"/>
          </w:tcPr>
          <w:p>
            <w:pPr>
              <w:spacing w:after="0"/>
              <w:jc w:val="left"/>
            </w:pPr>
          </w:p>
        </w:tc>
        <w:tc>
          <w:tcPr>
            <w:tcW w:type="dxa" w:w="1566"/>
          </w:tcPr>
          <w:p>
            <w:pPr>
              <w:spacing w:after="0"/>
              <w:jc w:val="left"/>
            </w:pPr>
          </w:p>
        </w:tc>
        <w:tc>
          <w:tcPr>
            <w:tcW w:type="dxa" w:w="2147"/>
          </w:tcPr>
          <w:p>
            <w:pPr>
              <w:spacing w:after="0"/>
              <w:jc w:val="left"/>
            </w:pPr>
            <w:r>
              <w:rPr>
                <w:sz w:val="16"/>
              </w:rPr>
              <w:t>Temperature: in event narratives only; local data required.</w:t>
            </w:r>
          </w:p>
        </w:tc>
      </w:tr>
      <w:tr>
        <w:trPr>
          <w:cantSplit/>
        </w:trPr>
        <w:tc>
          <w:tcPr>
            <w:tcW w:type="dxa" w:w="1675"/>
          </w:tcPr>
          <w:p>
            <w:pPr>
              <w:spacing w:after="0"/>
              <w:jc w:val="left"/>
            </w:pPr>
            <w:r>
              <w:rPr>
                <w:sz w:val="16"/>
              </w:rPr>
              <w:t>Drought</w:t>
            </w:r>
          </w:p>
        </w:tc>
        <w:tc>
          <w:tcPr>
            <w:tcW w:type="dxa" w:w="1694"/>
          </w:tcPr>
          <w:p>
            <w:pPr>
              <w:spacing w:after="0"/>
              <w:jc w:val="left"/>
            </w:pPr>
            <w:r>
              <w:rPr>
                <w:sz w:val="16"/>
              </w:rPr>
              <w:t>US Drought Monitor D-scale</w:t>
            </w:r>
          </w:p>
        </w:tc>
        <w:tc>
          <w:tcPr>
            <w:tcW w:type="dxa" w:w="1506"/>
          </w:tcPr>
          <w:p>
            <w:pPr>
              <w:spacing w:after="0"/>
              <w:jc w:val="right"/>
            </w:pPr>
            <w:r>
              <w:rPr>
                <w:sz w:val="16"/>
              </w:rPr>
              <w:t>26, 2007 to 2026 (26 zone-level)</w:t>
            </w:r>
          </w:p>
        </w:tc>
        <w:tc>
          <w:tcPr>
            <w:tcW w:type="dxa" w:w="1838"/>
          </w:tcPr>
          <w:p>
            <w:pPr>
              <w:spacing w:after="0"/>
              <w:jc w:val="left"/>
            </w:pPr>
            <w:r>
              <w:rPr>
                <w:sz w:val="16"/>
              </w:rPr>
              <w:t>13 days to 134 days (median 50 days); 11 with a recorded value</w:t>
            </w:r>
          </w:p>
        </w:tc>
        <w:tc>
          <w:tcPr>
            <w:tcW w:type="dxa" w:w="2102"/>
          </w:tcPr>
          <w:p>
            <w:pPr>
              <w:spacing w:after="0"/>
              <w:jc w:val="left"/>
            </w:pPr>
            <w:r>
              <w:rPr>
                <w:sz w:val="16"/>
              </w:rPr>
              <w:t>134 days (about 4.4 months), 2023-10-03 to 2024-02-13, a run of 5 consecutive Storm Events drought records, zone-level</w:t>
            </w:r>
          </w:p>
        </w:tc>
        <w:tc>
          <w:tcPr>
            <w:tcW w:type="dxa" w:w="1584"/>
          </w:tcPr>
          <w:p>
            <w:pPr>
              <w:spacing w:after="0"/>
              <w:jc w:val="left"/>
            </w:pPr>
          </w:p>
        </w:tc>
        <w:tc>
          <w:tcPr>
            <w:tcW w:type="dxa" w:w="1566"/>
          </w:tcPr>
          <w:p>
            <w:pPr>
              <w:spacing w:after="0"/>
              <w:jc w:val="left"/>
            </w:pPr>
            <w:r>
              <w:rPr>
                <w:sz w:val="16"/>
              </w:rPr>
              <w:t>Zone-level records: applies countywide; national data do not locate these events within the county.</w:t>
            </w:r>
          </w:p>
        </w:tc>
        <w:tc>
          <w:tcPr>
            <w:tcW w:type="dxa" w:w="214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5"/>
          </w:tcPr>
          <w:p>
            <w:pPr>
              <w:spacing w:after="0"/>
              <w:jc w:val="left"/>
            </w:pPr>
            <w:r>
              <w:rPr>
                <w:sz w:val="16"/>
              </w:rPr>
              <w:t>Earthquake</w:t>
            </w:r>
          </w:p>
        </w:tc>
        <w:tc>
          <w:tcPr>
            <w:tcW w:type="dxa" w:w="1694"/>
          </w:tcPr>
          <w:p>
            <w:pPr>
              <w:spacing w:after="0"/>
              <w:jc w:val="left"/>
            </w:pPr>
            <w:r>
              <w:rPr>
                <w:sz w:val="16"/>
              </w:rPr>
              <w:t>Modified Mercalli (local data)</w:t>
            </w:r>
          </w:p>
        </w:tc>
        <w:tc>
          <w:tcPr>
            <w:tcW w:type="dxa" w:w="1506"/>
          </w:tcPr>
          <w:p>
            <w:pPr>
              <w:spacing w:after="0"/>
              <w:jc w:val="right"/>
            </w:pPr>
            <w:r>
              <w:rPr>
                <w:sz w:val="16"/>
              </w:rPr>
              <w:t>0</w:t>
            </w:r>
          </w:p>
        </w:tc>
        <w:tc>
          <w:tcPr>
            <w:tcW w:type="dxa" w:w="1838"/>
          </w:tcPr>
          <w:p>
            <w:pPr>
              <w:spacing w:after="0"/>
              <w:jc w:val="left"/>
            </w:pPr>
          </w:p>
        </w:tc>
        <w:tc>
          <w:tcPr>
            <w:tcW w:type="dxa" w:w="2102"/>
          </w:tcPr>
          <w:p>
            <w:pPr>
              <w:spacing w:after="0"/>
              <w:jc w:val="left"/>
            </w:pPr>
          </w:p>
        </w:tc>
        <w:tc>
          <w:tcPr>
            <w:tcW w:type="dxa" w:w="1584"/>
          </w:tcPr>
          <w:p>
            <w:pPr>
              <w:spacing w:after="0"/>
              <w:jc w:val="left"/>
            </w:pPr>
          </w:p>
        </w:tc>
        <w:tc>
          <w:tcPr>
            <w:tcW w:type="dxa" w:w="1566"/>
          </w:tcPr>
          <w:p>
            <w:pPr>
              <w:spacing w:after="0"/>
              <w:jc w:val="left"/>
            </w:pPr>
          </w:p>
        </w:tc>
        <w:tc>
          <w:tcPr>
            <w:tcW w:type="dxa" w:w="2147"/>
          </w:tcPr>
          <w:p>
            <w:pPr>
              <w:spacing w:after="0"/>
              <w:jc w:val="left"/>
            </w:pPr>
            <w:r>
              <w:rPr>
                <w:sz w:val="16"/>
              </w:rPr>
              <w:t>No Storm Events record; local data required (e.g., USGS).</w:t>
            </w:r>
          </w:p>
        </w:tc>
      </w:tr>
      <w:tr>
        <w:trPr>
          <w:cantSplit/>
        </w:trPr>
        <w:tc>
          <w:tcPr>
            <w:tcW w:type="dxa" w:w="1675"/>
          </w:tcPr>
          <w:p>
            <w:pPr>
              <w:spacing w:after="0"/>
              <w:jc w:val="left"/>
            </w:pPr>
            <w:r>
              <w:rPr>
                <w:sz w:val="16"/>
              </w:rPr>
              <w:t>Hail</w:t>
            </w:r>
          </w:p>
        </w:tc>
        <w:tc>
          <w:tcPr>
            <w:tcW w:type="dxa" w:w="1694"/>
          </w:tcPr>
          <w:p>
            <w:pPr>
              <w:spacing w:after="0"/>
              <w:jc w:val="left"/>
            </w:pPr>
            <w:r>
              <w:rPr>
                <w:sz w:val="16"/>
              </w:rPr>
              <w:t>hail size (inches)</w:t>
            </w:r>
          </w:p>
        </w:tc>
        <w:tc>
          <w:tcPr>
            <w:tcW w:type="dxa" w:w="1506"/>
          </w:tcPr>
          <w:p>
            <w:pPr>
              <w:spacing w:after="0"/>
              <w:jc w:val="right"/>
            </w:pPr>
            <w:r>
              <w:rPr>
                <w:sz w:val="16"/>
              </w:rPr>
              <w:t>48, 1967 to 2025</w:t>
            </w:r>
          </w:p>
        </w:tc>
        <w:tc>
          <w:tcPr>
            <w:tcW w:type="dxa" w:w="1838"/>
          </w:tcPr>
          <w:p>
            <w:pPr>
              <w:spacing w:after="0"/>
              <w:jc w:val="left"/>
            </w:pPr>
            <w:r>
              <w:rPr>
                <w:sz w:val="16"/>
              </w:rPr>
              <w:t>0.75 in to 2 in (median 0.94 in); 48 with a recorded value</w:t>
            </w:r>
          </w:p>
        </w:tc>
        <w:tc>
          <w:tcPr>
            <w:tcW w:type="dxa" w:w="2102"/>
          </w:tcPr>
          <w:p>
            <w:pPr>
              <w:spacing w:after="0"/>
              <w:jc w:val="left"/>
            </w:pPr>
            <w:r>
              <w:rPr>
                <w:sz w:val="16"/>
              </w:rPr>
              <w:t>2 in hail, 1973-03-30; same size also recorded on 1970-04-01</w:t>
            </w:r>
          </w:p>
        </w:tc>
        <w:tc>
          <w:tcPr>
            <w:tcW w:type="dxa" w:w="1584"/>
          </w:tcPr>
          <w:p>
            <w:pPr>
              <w:spacing w:after="0"/>
              <w:jc w:val="left"/>
            </w:pPr>
            <w:r>
              <w:rPr>
                <w:sz w:val="16"/>
              </w:rPr>
              <w:t>Hail, 2006-05-10, $5,000 property; crops not reported (2006 dollars)</w:t>
            </w:r>
          </w:p>
        </w:tc>
        <w:tc>
          <w:tcPr>
            <w:tcW w:type="dxa" w:w="1566"/>
          </w:tcPr>
          <w:p>
            <w:pPr>
              <w:spacing w:after="0"/>
              <w:jc w:val="left"/>
            </w:pPr>
            <w:r>
              <w:rPr>
                <w:sz w:val="16"/>
              </w:rPr>
              <w:t>Event records naming member places: Calhoun City town (15 records), Pittsboro village (8 records), Bruce town (7 records), Vardaman town (4 records), Big Creek village (1 record), Derma town (1 record).</w:t>
            </w:r>
          </w:p>
        </w:tc>
        <w:tc>
          <w:tcPr>
            <w:tcW w:type="dxa" w:w="2147"/>
          </w:tcPr>
          <w:p>
            <w:pPr>
              <w:spacing w:after="0"/>
              <w:jc w:val="left"/>
            </w:pPr>
          </w:p>
        </w:tc>
      </w:tr>
      <w:tr>
        <w:trPr>
          <w:cantSplit/>
        </w:trPr>
        <w:tc>
          <w:tcPr>
            <w:tcW w:type="dxa" w:w="1675"/>
          </w:tcPr>
          <w:p>
            <w:pPr>
              <w:spacing w:after="0"/>
              <w:jc w:val="left"/>
            </w:pPr>
            <w:r>
              <w:rPr>
                <w:sz w:val="16"/>
              </w:rPr>
              <w:t>Excessive Heat, Heat</w:t>
            </w:r>
          </w:p>
        </w:tc>
        <w:tc>
          <w:tcPr>
            <w:tcW w:type="dxa" w:w="1694"/>
          </w:tcPr>
          <w:p>
            <w:pPr>
              <w:spacing w:after="0"/>
              <w:jc w:val="left"/>
            </w:pPr>
            <w:r>
              <w:rPr>
                <w:sz w:val="16"/>
              </w:rPr>
              <w:t>heat index (narratives)</w:t>
            </w:r>
          </w:p>
        </w:tc>
        <w:tc>
          <w:tcPr>
            <w:tcW w:type="dxa" w:w="1506"/>
          </w:tcPr>
          <w:p>
            <w:pPr>
              <w:spacing w:after="0"/>
              <w:jc w:val="right"/>
            </w:pPr>
            <w:r>
              <w:rPr>
                <w:sz w:val="16"/>
              </w:rPr>
              <w:t>99, 2000 to 2026 (99 zone-level)</w:t>
            </w:r>
          </w:p>
        </w:tc>
        <w:tc>
          <w:tcPr>
            <w:tcW w:type="dxa" w:w="1838"/>
          </w:tcPr>
          <w:p>
            <w:pPr>
              <w:spacing w:after="0"/>
              <w:jc w:val="left"/>
            </w:pPr>
            <w:r>
              <w:rPr>
                <w:sz w:val="16"/>
              </w:rPr>
              <w:t>1 day to 21 days (median 2 days); 58 with a recorded value</w:t>
            </w:r>
          </w:p>
        </w:tc>
        <w:tc>
          <w:tcPr>
            <w:tcW w:type="dxa" w:w="2102"/>
          </w:tcPr>
          <w:p>
            <w:pPr>
              <w:spacing w:after="0"/>
              <w:jc w:val="left"/>
            </w:pPr>
            <w:r>
              <w:rPr>
                <w:sz w:val="16"/>
              </w:rPr>
              <w:t>21 days, 2007-08-05 to 2007-08-25, from 1 monthly summary record (a monthly summary record covers most or all of a month; it does not count days at wave conditions), zone-level</w:t>
            </w:r>
          </w:p>
        </w:tc>
        <w:tc>
          <w:tcPr>
            <w:tcW w:type="dxa" w:w="1584"/>
          </w:tcPr>
          <w:p>
            <w:pPr>
              <w:spacing w:after="0"/>
              <w:jc w:val="left"/>
            </w:pPr>
          </w:p>
        </w:tc>
        <w:tc>
          <w:tcPr>
            <w:tcW w:type="dxa" w:w="1566"/>
          </w:tcPr>
          <w:p>
            <w:pPr>
              <w:spacing w:after="0"/>
              <w:jc w:val="left"/>
            </w:pPr>
            <w:r>
              <w:rPr>
                <w:sz w:val="16"/>
              </w:rPr>
              <w:t>Zone-level records: applies countywide; national data do not locate these events within the county.</w:t>
            </w:r>
          </w:p>
        </w:tc>
        <w:tc>
          <w:tcPr>
            <w:tcW w:type="dxa" w:w="2147"/>
          </w:tcPr>
          <w:p>
            <w:pPr>
              <w:spacing w:after="0"/>
              <w:jc w:val="left"/>
            </w:pPr>
            <w:r>
              <w:rPr>
                <w:sz w:val="16"/>
              </w:rPr>
              <w:t>Heat index: in event narratives only; local data required.</w:t>
            </w:r>
          </w:p>
        </w:tc>
      </w:tr>
      <w:tr>
        <w:trPr>
          <w:cantSplit/>
        </w:trPr>
        <w:tc>
          <w:tcPr>
            <w:tcW w:type="dxa" w:w="1675"/>
          </w:tcPr>
          <w:p>
            <w:pPr>
              <w:spacing w:after="0"/>
              <w:jc w:val="left"/>
            </w:pPr>
            <w:r>
              <w:rPr>
                <w:sz w:val="16"/>
              </w:rPr>
              <w:t>Hurricane, Tropical Storm, Tropical Depression</w:t>
            </w:r>
          </w:p>
        </w:tc>
        <w:tc>
          <w:tcPr>
            <w:tcW w:type="dxa" w:w="1694"/>
          </w:tcPr>
          <w:p>
            <w:pPr>
              <w:spacing w:after="0"/>
              <w:jc w:val="left"/>
            </w:pPr>
            <w:r>
              <w:rPr>
                <w:sz w:val="16"/>
              </w:rPr>
              <w:t>Saffir-Simpson</w:t>
            </w:r>
          </w:p>
        </w:tc>
        <w:tc>
          <w:tcPr>
            <w:tcW w:type="dxa" w:w="1506"/>
          </w:tcPr>
          <w:p>
            <w:pPr>
              <w:spacing w:after="0"/>
              <w:jc w:val="right"/>
            </w:pPr>
            <w:r>
              <w:rPr>
                <w:sz w:val="16"/>
              </w:rPr>
              <w:t>2, 2005 to 2005 (2 zone-level)</w:t>
            </w:r>
          </w:p>
        </w:tc>
        <w:tc>
          <w:tcPr>
            <w:tcW w:type="dxa" w:w="1838"/>
          </w:tcPr>
          <w:p>
            <w:pPr>
              <w:spacing w:after="0"/>
              <w:jc w:val="left"/>
            </w:pPr>
          </w:p>
        </w:tc>
        <w:tc>
          <w:tcPr>
            <w:tcW w:type="dxa" w:w="2102"/>
          </w:tcPr>
          <w:p>
            <w:pPr>
              <w:spacing w:after="0"/>
              <w:jc w:val="left"/>
            </w:pPr>
            <w:r>
              <w:rPr>
                <w:sz w:val="16"/>
              </w:rPr>
              <w:t>Strongest recorded (records with damage, a wind speed or direct casualties first, then storm type, category and wind): Tropical Storm record, 2005-08-29 to 2005-08-30, $100,000 property; crops not reported, reported for the zone (2005 dollars); NWS zone MSZ022 (CALHOUN), zone-level: may include parts of neighboring counties</w:t>
            </w:r>
          </w:p>
        </w:tc>
        <w:tc>
          <w:tcPr>
            <w:tcW w:type="dxa" w:w="1584"/>
          </w:tcPr>
          <w:p>
            <w:pPr>
              <w:spacing w:after="0"/>
              <w:jc w:val="left"/>
            </w:pPr>
          </w:p>
        </w:tc>
        <w:tc>
          <w:tcPr>
            <w:tcW w:type="dxa" w:w="1566"/>
          </w:tcPr>
          <w:p>
            <w:pPr>
              <w:spacing w:after="0"/>
              <w:jc w:val="left"/>
            </w:pPr>
            <w:r>
              <w:rPr>
                <w:sz w:val="16"/>
              </w:rPr>
              <w:t>Zone-level records: applies countywide; national data do not locate these events within the county.</w:t>
            </w:r>
          </w:p>
        </w:tc>
        <w:tc>
          <w:tcPr>
            <w:tcW w:type="dxa" w:w="214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5"/>
          </w:tcPr>
          <w:p>
            <w:pPr>
              <w:spacing w:after="0"/>
              <w:jc w:val="left"/>
            </w:pPr>
            <w:r>
              <w:rPr>
                <w:sz w:val="16"/>
              </w:rPr>
              <w:t>Ice Storm</w:t>
            </w:r>
          </w:p>
        </w:tc>
        <w:tc>
          <w:tcPr>
            <w:tcW w:type="dxa" w:w="1694"/>
          </w:tcPr>
          <w:p>
            <w:pPr>
              <w:spacing w:after="0"/>
              <w:jc w:val="left"/>
            </w:pPr>
            <w:r>
              <w:rPr>
                <w:sz w:val="16"/>
              </w:rPr>
              <w:t>Sperry-Piltz (local data)</w:t>
            </w:r>
          </w:p>
        </w:tc>
        <w:tc>
          <w:tcPr>
            <w:tcW w:type="dxa" w:w="1506"/>
          </w:tcPr>
          <w:p>
            <w:pPr>
              <w:spacing w:after="0"/>
              <w:jc w:val="right"/>
            </w:pPr>
            <w:r>
              <w:rPr>
                <w:sz w:val="16"/>
              </w:rPr>
              <w:t>2, 1998 to 2026 (2 zone-level)</w:t>
            </w:r>
          </w:p>
        </w:tc>
        <w:tc>
          <w:tcPr>
            <w:tcW w:type="dxa" w:w="1838"/>
          </w:tcPr>
          <w:p>
            <w:pPr>
              <w:spacing w:after="0"/>
              <w:jc w:val="left"/>
            </w:pPr>
          </w:p>
        </w:tc>
        <w:tc>
          <w:tcPr>
            <w:tcW w:type="dxa" w:w="2102"/>
          </w:tcPr>
          <w:p>
            <w:pPr>
              <w:spacing w:after="0"/>
              <w:jc w:val="left"/>
            </w:pPr>
            <w:r>
              <w:rPr>
                <w:sz w:val="16"/>
              </w:rPr>
              <w:t>Ice Storm, 2026-01-23, $60,000 property; $0 crops, reported for the zone (2026 dollars); NWS zone MSZ022 (CALHOUN), zone-level: may include parts of neighboring counties</w:t>
            </w:r>
          </w:p>
        </w:tc>
        <w:tc>
          <w:tcPr>
            <w:tcW w:type="dxa" w:w="1584"/>
          </w:tcPr>
          <w:p>
            <w:pPr>
              <w:spacing w:after="0"/>
              <w:jc w:val="left"/>
            </w:pPr>
          </w:p>
        </w:tc>
        <w:tc>
          <w:tcPr>
            <w:tcW w:type="dxa" w:w="1566"/>
          </w:tcPr>
          <w:p>
            <w:pPr>
              <w:spacing w:after="0"/>
              <w:jc w:val="left"/>
            </w:pPr>
            <w:r>
              <w:rPr>
                <w:sz w:val="16"/>
              </w:rPr>
              <w:t>Zone-level records: applies countywide; national data do not locate these events within the county.</w:t>
            </w:r>
          </w:p>
        </w:tc>
        <w:tc>
          <w:tcPr>
            <w:tcW w:type="dxa" w:w="2147"/>
          </w:tcPr>
          <w:p>
            <w:pPr>
              <w:spacing w:after="0"/>
              <w:jc w:val="left"/>
            </w:pPr>
            <w:r>
              <w:rPr>
                <w:sz w:val="16"/>
              </w:rPr>
              <w:t>Ice thickness: in event narratives only; local data required.</w:t>
            </w:r>
          </w:p>
        </w:tc>
      </w:tr>
      <w:tr>
        <w:trPr>
          <w:cantSplit/>
        </w:trPr>
        <w:tc>
          <w:tcPr>
            <w:tcW w:type="dxa" w:w="1675"/>
          </w:tcPr>
          <w:p>
            <w:pPr>
              <w:spacing w:after="0"/>
              <w:jc w:val="left"/>
            </w:pPr>
            <w:r>
              <w:rPr>
                <w:sz w:val="16"/>
              </w:rPr>
              <w:t>Flash Flood, Flood, Lakeshore Flood</w:t>
            </w:r>
          </w:p>
        </w:tc>
        <w:tc>
          <w:tcPr>
            <w:tcW w:type="dxa" w:w="1694"/>
          </w:tcPr>
          <w:p>
            <w:pPr>
              <w:spacing w:after="0"/>
              <w:jc w:val="left"/>
            </w:pPr>
            <w:r>
              <w:rPr>
                <w:sz w:val="16"/>
              </w:rPr>
              <w:t>damage and flood days (FIRM for depth)</w:t>
            </w:r>
          </w:p>
        </w:tc>
        <w:tc>
          <w:tcPr>
            <w:tcW w:type="dxa" w:w="1506"/>
          </w:tcPr>
          <w:p>
            <w:pPr>
              <w:spacing w:after="0"/>
              <w:jc w:val="right"/>
            </w:pPr>
            <w:r>
              <w:rPr>
                <w:sz w:val="16"/>
              </w:rPr>
              <w:t>26, 1997 to 2024</w:t>
            </w:r>
          </w:p>
        </w:tc>
        <w:tc>
          <w:tcPr>
            <w:tcW w:type="dxa" w:w="1838"/>
          </w:tcPr>
          <w:p>
            <w:pPr>
              <w:spacing w:after="0"/>
              <w:jc w:val="left"/>
            </w:pPr>
          </w:p>
        </w:tc>
        <w:tc>
          <w:tcPr>
            <w:tcW w:type="dxa" w:w="2102"/>
          </w:tcPr>
          <w:p>
            <w:pPr>
              <w:spacing w:after="0"/>
              <w:jc w:val="left"/>
            </w:pPr>
            <w:r>
              <w:rPr>
                <w:sz w:val="16"/>
              </w:rPr>
              <w:t>Flash Flood, 2010-05-02, $150,000 property; $0 crops (2010 dollars)</w:t>
            </w:r>
          </w:p>
        </w:tc>
        <w:tc>
          <w:tcPr>
            <w:tcW w:type="dxa" w:w="1584"/>
          </w:tcPr>
          <w:p>
            <w:pPr>
              <w:spacing w:after="0"/>
              <w:jc w:val="left"/>
            </w:pPr>
          </w:p>
        </w:tc>
        <w:tc>
          <w:tcPr>
            <w:tcW w:type="dxa" w:w="1566"/>
          </w:tcPr>
          <w:p>
            <w:pPr>
              <w:spacing w:after="0"/>
              <w:jc w:val="left"/>
            </w:pPr>
            <w:r>
              <w:rPr>
                <w:sz w:val="16"/>
              </w:rPr>
              <w:t>Event records naming member places: Calhoun City town (6 records), Bruce town (5 records), Vardaman town (5 records), Pittsboro village (3 records), Derma town (2 records), Big Creek village (1 record).</w:t>
            </w:r>
          </w:p>
        </w:tc>
        <w:tc>
          <w:tcPr>
            <w:tcW w:type="dxa" w:w="214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5"/>
          </w:tcPr>
          <w:p>
            <w:pPr>
              <w:spacing w:after="0"/>
              <w:jc w:val="left"/>
            </w:pPr>
            <w:r>
              <w:rPr>
                <w:sz w:val="16"/>
              </w:rPr>
              <w:t>Debris Flow</w:t>
            </w:r>
          </w:p>
        </w:tc>
        <w:tc>
          <w:tcPr>
            <w:tcW w:type="dxa" w:w="1694"/>
          </w:tcPr>
          <w:p>
            <w:pPr>
              <w:spacing w:after="0"/>
              <w:jc w:val="left"/>
            </w:pPr>
            <w:r>
              <w:rPr>
                <w:sz w:val="16"/>
              </w:rPr>
              <w:t>none (count and damage)</w:t>
            </w:r>
          </w:p>
        </w:tc>
        <w:tc>
          <w:tcPr>
            <w:tcW w:type="dxa" w:w="1506"/>
          </w:tcPr>
          <w:p>
            <w:pPr>
              <w:spacing w:after="0"/>
              <w:jc w:val="right"/>
            </w:pPr>
            <w:r>
              <w:rPr>
                <w:sz w:val="16"/>
              </w:rPr>
              <w:t>0</w:t>
            </w:r>
          </w:p>
        </w:tc>
        <w:tc>
          <w:tcPr>
            <w:tcW w:type="dxa" w:w="1838"/>
          </w:tcPr>
          <w:p>
            <w:pPr>
              <w:spacing w:after="0"/>
              <w:jc w:val="left"/>
            </w:pPr>
          </w:p>
        </w:tc>
        <w:tc>
          <w:tcPr>
            <w:tcW w:type="dxa" w:w="2102"/>
          </w:tcPr>
          <w:p>
            <w:pPr>
              <w:spacing w:after="0"/>
              <w:jc w:val="left"/>
            </w:pPr>
          </w:p>
        </w:tc>
        <w:tc>
          <w:tcPr>
            <w:tcW w:type="dxa" w:w="1584"/>
          </w:tcPr>
          <w:p>
            <w:pPr>
              <w:spacing w:after="0"/>
              <w:jc w:val="left"/>
            </w:pPr>
          </w:p>
        </w:tc>
        <w:tc>
          <w:tcPr>
            <w:tcW w:type="dxa" w:w="1566"/>
          </w:tcPr>
          <w:p>
            <w:pPr>
              <w:spacing w:after="0"/>
              <w:jc w:val="left"/>
            </w:pPr>
          </w:p>
        </w:tc>
        <w:tc>
          <w:tcPr>
            <w:tcW w:type="dxa" w:w="2147"/>
          </w:tcPr>
          <w:p>
            <w:pPr>
              <w:spacing w:after="0"/>
              <w:jc w:val="left"/>
            </w:pPr>
            <w:r>
              <w:rPr>
                <w:sz w:val="16"/>
              </w:rPr>
              <w:t>Physical measure: in event narratives only; local data required.</w:t>
            </w:r>
          </w:p>
        </w:tc>
      </w:tr>
      <w:tr>
        <w:trPr>
          <w:cantSplit/>
        </w:trPr>
        <w:tc>
          <w:tcPr>
            <w:tcW w:type="dxa" w:w="1675"/>
          </w:tcPr>
          <w:p>
            <w:pPr>
              <w:spacing w:after="0"/>
              <w:jc w:val="left"/>
            </w:pPr>
            <w:r>
              <w:rPr>
                <w:sz w:val="16"/>
              </w:rPr>
              <w:t>Lightning</w:t>
            </w:r>
          </w:p>
        </w:tc>
        <w:tc>
          <w:tcPr>
            <w:tcW w:type="dxa" w:w="1694"/>
          </w:tcPr>
          <w:p>
            <w:pPr>
              <w:spacing w:after="0"/>
              <w:jc w:val="left"/>
            </w:pPr>
            <w:r>
              <w:rPr>
                <w:sz w:val="16"/>
              </w:rPr>
              <w:t>annualized frequency (the measure FEMA's Local Mitigation Planning Handbook names)</w:t>
            </w:r>
          </w:p>
        </w:tc>
        <w:tc>
          <w:tcPr>
            <w:tcW w:type="dxa" w:w="1506"/>
          </w:tcPr>
          <w:p>
            <w:pPr>
              <w:spacing w:after="0"/>
              <w:jc w:val="right"/>
            </w:pPr>
            <w:r>
              <w:rPr>
                <w:sz w:val="16"/>
              </w:rPr>
              <w:t>1, 2005 to 2005</w:t>
            </w:r>
          </w:p>
        </w:tc>
        <w:tc>
          <w:tcPr>
            <w:tcW w:type="dxa" w:w="1838"/>
          </w:tcPr>
          <w:p>
            <w:pPr>
              <w:spacing w:after="0"/>
              <w:jc w:val="left"/>
            </w:pPr>
          </w:p>
        </w:tc>
        <w:tc>
          <w:tcPr>
            <w:tcW w:type="dxa" w:w="2102"/>
          </w:tcPr>
          <w:p>
            <w:pPr>
              <w:spacing w:after="0"/>
              <w:jc w:val="left"/>
            </w:pPr>
            <w:r>
              <w:rPr>
                <w:sz w:val="16"/>
              </w:rPr>
              <w:t>Lightning, 2005-03-22, $10,000 property; crops not reported (2005 dollars)</w:t>
            </w:r>
          </w:p>
        </w:tc>
        <w:tc>
          <w:tcPr>
            <w:tcW w:type="dxa" w:w="1584"/>
          </w:tcPr>
          <w:p>
            <w:pPr>
              <w:spacing w:after="0"/>
              <w:jc w:val="left"/>
            </w:pPr>
          </w:p>
        </w:tc>
        <w:tc>
          <w:tcPr>
            <w:tcW w:type="dxa" w:w="1566"/>
          </w:tcPr>
          <w:p>
            <w:pPr>
              <w:spacing w:after="0"/>
              <w:jc w:val="left"/>
            </w:pPr>
            <w:r>
              <w:rPr>
                <w:sz w:val="16"/>
              </w:rPr>
              <w:t>Event records naming member places: Calhoun City town (1 record).</w:t>
            </w:r>
          </w:p>
        </w:tc>
        <w:tc>
          <w:tcPr>
            <w:tcW w:type="dxa" w:w="2147"/>
          </w:tcPr>
          <w:p>
            <w:pPr>
              <w:spacing w:after="0"/>
              <w:jc w:val="left"/>
            </w:pPr>
            <w:r>
              <w:rPr>
                <w:sz w:val="16"/>
              </w:rPr>
              <w:t>Storm Events lists lightning with damage or casualties; physical measure in event narratives only; local data required.</w:t>
            </w:r>
          </w:p>
        </w:tc>
      </w:tr>
      <w:tr>
        <w:trPr>
          <w:cantSplit/>
        </w:trPr>
        <w:tc>
          <w:tcPr>
            <w:tcW w:type="dxa" w:w="1675"/>
          </w:tcPr>
          <w:p>
            <w:pPr>
              <w:spacing w:after="0"/>
              <w:jc w:val="left"/>
            </w:pPr>
            <w:r>
              <w:rPr>
                <w:sz w:val="16"/>
              </w:rPr>
              <w:t>High Wind and Strong Wind (outside NRI Strong Wind definition)</w:t>
            </w:r>
          </w:p>
        </w:tc>
        <w:tc>
          <w:tcPr>
            <w:tcW w:type="dxa" w:w="1694"/>
          </w:tcPr>
          <w:p>
            <w:pPr>
              <w:spacing w:after="0"/>
              <w:jc w:val="left"/>
            </w:pPr>
            <w:r>
              <w:rPr>
                <w:sz w:val="16"/>
              </w:rPr>
              <w:t>wind speed (kt and mph)</w:t>
            </w:r>
          </w:p>
        </w:tc>
        <w:tc>
          <w:tcPr>
            <w:tcW w:type="dxa" w:w="1506"/>
          </w:tcPr>
          <w:p>
            <w:pPr>
              <w:spacing w:after="0"/>
              <w:jc w:val="right"/>
            </w:pPr>
            <w:r>
              <w:rPr>
                <w:sz w:val="16"/>
              </w:rPr>
              <w:t>5, 2002 to 2025 (5 zone-level)</w:t>
            </w:r>
          </w:p>
        </w:tc>
        <w:tc>
          <w:tcPr>
            <w:tcW w:type="dxa" w:w="1838"/>
          </w:tcPr>
          <w:p>
            <w:pPr>
              <w:spacing w:after="0"/>
              <w:jc w:val="left"/>
            </w:pPr>
            <w:r>
              <w:rPr>
                <w:sz w:val="16"/>
              </w:rPr>
              <w:t>35 kt (40 mph) to 50 kt (58 mph) (median 42.5 kt (49 mph)); 4 with a recorded value</w:t>
            </w:r>
          </w:p>
        </w:tc>
        <w:tc>
          <w:tcPr>
            <w:tcW w:type="dxa" w:w="2102"/>
          </w:tcPr>
          <w:p>
            <w:pPr>
              <w:spacing w:after="0"/>
              <w:jc w:val="left"/>
            </w:pPr>
            <w:r>
              <w:rPr>
                <w:sz w:val="16"/>
              </w:rPr>
              <w:t>50 kt (58 mph) estimated gust, High Wind, 2023-03-03; same speed and measurement basis also recorded on 2008-01-29; NWS zone MSZ022 (CALHOUN), zone-level: may include parts of neighboring counties</w:t>
            </w:r>
          </w:p>
        </w:tc>
        <w:tc>
          <w:tcPr>
            <w:tcW w:type="dxa" w:w="1584"/>
          </w:tcPr>
          <w:p>
            <w:pPr>
              <w:spacing w:after="0"/>
              <w:jc w:val="left"/>
            </w:pPr>
            <w:r>
              <w:rPr>
                <w:sz w:val="16"/>
              </w:rPr>
              <w:t>High Wind, 2008-01-29, $10,000 property; $0 crops, reported for the zone (2008 dollars)</w:t>
            </w:r>
          </w:p>
        </w:tc>
        <w:tc>
          <w:tcPr>
            <w:tcW w:type="dxa" w:w="1566"/>
          </w:tcPr>
          <w:p>
            <w:pPr>
              <w:spacing w:after="0"/>
              <w:jc w:val="left"/>
            </w:pPr>
            <w:r>
              <w:rPr>
                <w:sz w:val="16"/>
              </w:rPr>
              <w:t>Zone-level records: applies countywide; national data do not locate these events within the county.</w:t>
            </w:r>
          </w:p>
        </w:tc>
        <w:tc>
          <w:tcPr>
            <w:tcW w:type="dxa" w:w="2147"/>
          </w:tcPr>
          <w:p>
            <w:pPr>
              <w:spacing w:after="0"/>
              <w:jc w:val="left"/>
            </w:pPr>
          </w:p>
        </w:tc>
      </w:tr>
      <w:tr>
        <w:trPr>
          <w:cantSplit/>
        </w:trPr>
        <w:tc>
          <w:tcPr>
            <w:tcW w:type="dxa" w:w="1675"/>
          </w:tcPr>
          <w:p>
            <w:pPr>
              <w:spacing w:after="0"/>
              <w:jc w:val="left"/>
            </w:pPr>
            <w:r>
              <w:rPr>
                <w:sz w:val="16"/>
              </w:rPr>
              <w:t>Thunderstorm Wind</w:t>
            </w:r>
          </w:p>
        </w:tc>
        <w:tc>
          <w:tcPr>
            <w:tcW w:type="dxa" w:w="1694"/>
          </w:tcPr>
          <w:p>
            <w:pPr>
              <w:spacing w:after="0"/>
              <w:jc w:val="left"/>
            </w:pPr>
            <w:r>
              <w:rPr>
                <w:sz w:val="16"/>
              </w:rPr>
              <w:t>wind speed (kt and mph)</w:t>
            </w:r>
          </w:p>
        </w:tc>
        <w:tc>
          <w:tcPr>
            <w:tcW w:type="dxa" w:w="1506"/>
          </w:tcPr>
          <w:p>
            <w:pPr>
              <w:spacing w:after="0"/>
              <w:jc w:val="right"/>
            </w:pPr>
            <w:r>
              <w:rPr>
                <w:sz w:val="16"/>
              </w:rPr>
              <w:t>132, 1955 to 2025</w:t>
            </w:r>
          </w:p>
        </w:tc>
        <w:tc>
          <w:tcPr>
            <w:tcW w:type="dxa" w:w="1838"/>
          </w:tcPr>
          <w:p>
            <w:pPr>
              <w:spacing w:after="0"/>
              <w:jc w:val="left"/>
            </w:pPr>
            <w:r>
              <w:rPr>
                <w:sz w:val="16"/>
              </w:rPr>
              <w:t>50 kt (58 mph) to 70 kt (81 mph) (median 50 kt (58 mph)); 85 with a recorded value</w:t>
            </w:r>
          </w:p>
        </w:tc>
        <w:tc>
          <w:tcPr>
            <w:tcW w:type="dxa" w:w="2102"/>
          </w:tcPr>
          <w:p>
            <w:pPr>
              <w:spacing w:after="0"/>
              <w:jc w:val="left"/>
            </w:pPr>
            <w:r>
              <w:rPr>
                <w:sz w:val="16"/>
              </w:rPr>
              <w:t>70 kt (81 mph) estimated gust, Thunderstorm Wind, 2003-05-07</w:t>
            </w:r>
          </w:p>
        </w:tc>
        <w:tc>
          <w:tcPr>
            <w:tcW w:type="dxa" w:w="1584"/>
          </w:tcPr>
          <w:p>
            <w:pPr>
              <w:spacing w:after="0"/>
              <w:jc w:val="left"/>
            </w:pPr>
            <w:r>
              <w:rPr>
                <w:sz w:val="16"/>
              </w:rPr>
              <w:t>Thunderstorm Wind, 2018-11-01, $100,000 property; $0 crops (2018 dollars)</w:t>
            </w:r>
          </w:p>
        </w:tc>
        <w:tc>
          <w:tcPr>
            <w:tcW w:type="dxa" w:w="1566"/>
          </w:tcPr>
          <w:p>
            <w:pPr>
              <w:spacing w:after="0"/>
              <w:jc w:val="left"/>
            </w:pPr>
            <w:r>
              <w:rPr>
                <w:sz w:val="16"/>
              </w:rPr>
              <w:t>Event records naming member places: Calhoun City town (31 records), Bruce town (20 records), Vardaman town (16 records), Pittsboro village (8 records), Big Creek village (6 records), Derma town (4 records).</w:t>
            </w:r>
          </w:p>
        </w:tc>
        <w:tc>
          <w:tcPr>
            <w:tcW w:type="dxa" w:w="2147"/>
          </w:tcPr>
          <w:p>
            <w:pPr>
              <w:spacing w:after="0"/>
              <w:jc w:val="left"/>
            </w:pPr>
          </w:p>
        </w:tc>
      </w:tr>
      <w:tr>
        <w:trPr>
          <w:cantSplit/>
        </w:trPr>
        <w:tc>
          <w:tcPr>
            <w:tcW w:type="dxa" w:w="1675"/>
          </w:tcPr>
          <w:p>
            <w:pPr>
              <w:spacing w:after="0"/>
              <w:jc w:val="left"/>
            </w:pPr>
            <w:r>
              <w:rPr>
                <w:sz w:val="16"/>
              </w:rPr>
              <w:t>Tornado</w:t>
            </w:r>
          </w:p>
        </w:tc>
        <w:tc>
          <w:tcPr>
            <w:tcW w:type="dxa" w:w="1694"/>
          </w:tcPr>
          <w:p>
            <w:pPr>
              <w:spacing w:after="0"/>
              <w:jc w:val="left"/>
            </w:pPr>
            <w:r>
              <w:rPr>
                <w:sz w:val="16"/>
              </w:rPr>
              <w:t>Enhanced Fujita (F before Feb 2007)</w:t>
            </w:r>
          </w:p>
        </w:tc>
        <w:tc>
          <w:tcPr>
            <w:tcW w:type="dxa" w:w="1506"/>
          </w:tcPr>
          <w:p>
            <w:pPr>
              <w:spacing w:after="0"/>
              <w:jc w:val="right"/>
            </w:pPr>
            <w:r>
              <w:rPr>
                <w:sz w:val="16"/>
              </w:rPr>
              <w:t>24, 1957 to 2025</w:t>
            </w:r>
          </w:p>
        </w:tc>
        <w:tc>
          <w:tcPr>
            <w:tcW w:type="dxa" w:w="1838"/>
          </w:tcPr>
          <w:p>
            <w:pPr>
              <w:spacing w:after="0"/>
              <w:jc w:val="left"/>
            </w:pPr>
            <w:r>
              <w:rPr>
                <w:sz w:val="16"/>
              </w:rPr>
              <w:t>F/EF0 to F/EF3 (median F/EF1); 24 with a recorded value</w:t>
            </w:r>
          </w:p>
        </w:tc>
        <w:tc>
          <w:tcPr>
            <w:tcW w:type="dxa" w:w="2102"/>
          </w:tcPr>
          <w:p>
            <w:pPr>
              <w:spacing w:after="0"/>
              <w:jc w:val="left"/>
            </w:pPr>
            <w:r>
              <w:rPr>
                <w:sz w:val="16"/>
              </w:rPr>
              <w:t>F3 tornado, 1977-04-04, 9.1 mi path length (records before 1996 may include the whole path; rating and listing come from the county where the tornado began), 587 yd wide, $25,000 property; crops not recorded (1977 dollars), 1 direct injury</w:t>
            </w:r>
          </w:p>
        </w:tc>
        <w:tc>
          <w:tcPr>
            <w:tcW w:type="dxa" w:w="1584"/>
          </w:tcPr>
          <w:p>
            <w:pPr>
              <w:spacing w:after="0"/>
              <w:jc w:val="left"/>
            </w:pPr>
            <w:r>
              <w:rPr>
                <w:sz w:val="16"/>
              </w:rPr>
              <w:t>Tornado, 2021-05-02, $500,000 property; $0 crops (2021 dollars)</w:t>
            </w:r>
          </w:p>
        </w:tc>
        <w:tc>
          <w:tcPr>
            <w:tcW w:type="dxa" w:w="1566"/>
          </w:tcPr>
          <w:p>
            <w:pPr>
              <w:spacing w:after="0"/>
              <w:jc w:val="left"/>
            </w:pPr>
            <w:r>
              <w:rPr>
                <w:sz w:val="16"/>
              </w:rPr>
              <w:t>Event records naming member places: Calhoun City town (3 records), Vardaman town (3 records), Derma town (2 records), Bruce town (1 record).</w:t>
            </w:r>
          </w:p>
        </w:tc>
        <w:tc>
          <w:tcPr>
            <w:tcW w:type="dxa" w:w="214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5"/>
          </w:tcPr>
          <w:p>
            <w:pPr>
              <w:spacing w:after="0"/>
              <w:jc w:val="left"/>
            </w:pPr>
            <w:r>
              <w:rPr>
                <w:sz w:val="16"/>
              </w:rPr>
              <w:t>Tsunami</w:t>
            </w:r>
          </w:p>
        </w:tc>
        <w:tc>
          <w:tcPr>
            <w:tcW w:type="dxa" w:w="1694"/>
          </w:tcPr>
          <w:p>
            <w:pPr>
              <w:spacing w:after="0"/>
              <w:jc w:val="left"/>
            </w:pPr>
            <w:r>
              <w:rPr>
                <w:sz w:val="16"/>
              </w:rPr>
              <w:t>none (count and damage)</w:t>
            </w:r>
          </w:p>
        </w:tc>
        <w:tc>
          <w:tcPr>
            <w:tcW w:type="dxa" w:w="1506"/>
          </w:tcPr>
          <w:p>
            <w:pPr>
              <w:spacing w:after="0"/>
              <w:jc w:val="right"/>
            </w:pPr>
            <w:r>
              <w:rPr>
                <w:sz w:val="16"/>
              </w:rPr>
              <w:t>0</w:t>
            </w:r>
          </w:p>
        </w:tc>
        <w:tc>
          <w:tcPr>
            <w:tcW w:type="dxa" w:w="1838"/>
          </w:tcPr>
          <w:p>
            <w:pPr>
              <w:spacing w:after="0"/>
              <w:jc w:val="left"/>
            </w:pPr>
          </w:p>
        </w:tc>
        <w:tc>
          <w:tcPr>
            <w:tcW w:type="dxa" w:w="2102"/>
          </w:tcPr>
          <w:p>
            <w:pPr>
              <w:spacing w:after="0"/>
              <w:jc w:val="left"/>
            </w:pPr>
          </w:p>
        </w:tc>
        <w:tc>
          <w:tcPr>
            <w:tcW w:type="dxa" w:w="1584"/>
          </w:tcPr>
          <w:p>
            <w:pPr>
              <w:spacing w:after="0"/>
              <w:jc w:val="left"/>
            </w:pPr>
          </w:p>
        </w:tc>
        <w:tc>
          <w:tcPr>
            <w:tcW w:type="dxa" w:w="1566"/>
          </w:tcPr>
          <w:p>
            <w:pPr>
              <w:spacing w:after="0"/>
              <w:jc w:val="left"/>
            </w:pPr>
          </w:p>
        </w:tc>
        <w:tc>
          <w:tcPr>
            <w:tcW w:type="dxa" w:w="2147"/>
          </w:tcPr>
          <w:p>
            <w:pPr>
              <w:spacing w:after="0"/>
              <w:jc w:val="left"/>
            </w:pPr>
            <w:r>
              <w:rPr>
                <w:sz w:val="16"/>
              </w:rPr>
              <w:t>Physical measure: in event narratives only; local data required.</w:t>
            </w:r>
          </w:p>
        </w:tc>
      </w:tr>
      <w:tr>
        <w:trPr>
          <w:cantSplit/>
        </w:trPr>
        <w:tc>
          <w:tcPr>
            <w:tcW w:type="dxa" w:w="1675"/>
          </w:tcPr>
          <w:p>
            <w:pPr>
              <w:spacing w:after="0"/>
              <w:jc w:val="left"/>
            </w:pPr>
            <w:r>
              <w:rPr>
                <w:sz w:val="16"/>
              </w:rPr>
              <w:t>Volcanic Ash, Volcanic Ashfall</w:t>
            </w:r>
          </w:p>
        </w:tc>
        <w:tc>
          <w:tcPr>
            <w:tcW w:type="dxa" w:w="1694"/>
          </w:tcPr>
          <w:p>
            <w:pPr>
              <w:spacing w:after="0"/>
              <w:jc w:val="left"/>
            </w:pPr>
            <w:r>
              <w:rPr>
                <w:sz w:val="16"/>
              </w:rPr>
              <w:t>Volcanic Explosivity Index (local data)</w:t>
            </w:r>
          </w:p>
        </w:tc>
        <w:tc>
          <w:tcPr>
            <w:tcW w:type="dxa" w:w="1506"/>
          </w:tcPr>
          <w:p>
            <w:pPr>
              <w:spacing w:after="0"/>
              <w:jc w:val="right"/>
            </w:pPr>
            <w:r>
              <w:rPr>
                <w:sz w:val="16"/>
              </w:rPr>
              <w:t>0</w:t>
            </w:r>
          </w:p>
        </w:tc>
        <w:tc>
          <w:tcPr>
            <w:tcW w:type="dxa" w:w="1838"/>
          </w:tcPr>
          <w:p>
            <w:pPr>
              <w:spacing w:after="0"/>
              <w:jc w:val="left"/>
            </w:pPr>
          </w:p>
        </w:tc>
        <w:tc>
          <w:tcPr>
            <w:tcW w:type="dxa" w:w="2102"/>
          </w:tcPr>
          <w:p>
            <w:pPr>
              <w:spacing w:after="0"/>
              <w:jc w:val="left"/>
            </w:pPr>
          </w:p>
        </w:tc>
        <w:tc>
          <w:tcPr>
            <w:tcW w:type="dxa" w:w="1584"/>
          </w:tcPr>
          <w:p>
            <w:pPr>
              <w:spacing w:after="0"/>
              <w:jc w:val="left"/>
            </w:pPr>
          </w:p>
        </w:tc>
        <w:tc>
          <w:tcPr>
            <w:tcW w:type="dxa" w:w="1566"/>
          </w:tcPr>
          <w:p>
            <w:pPr>
              <w:spacing w:after="0"/>
              <w:jc w:val="left"/>
            </w:pPr>
          </w:p>
        </w:tc>
        <w:tc>
          <w:tcPr>
            <w:tcW w:type="dxa" w:w="2147"/>
          </w:tcPr>
          <w:p>
            <w:pPr>
              <w:spacing w:after="0"/>
              <w:jc w:val="left"/>
            </w:pPr>
            <w:r>
              <w:rPr>
                <w:sz w:val="16"/>
              </w:rPr>
              <w:t>Physical measure: in event narratives only; local data required.</w:t>
            </w:r>
          </w:p>
        </w:tc>
      </w:tr>
      <w:tr>
        <w:trPr>
          <w:cantSplit/>
        </w:trPr>
        <w:tc>
          <w:tcPr>
            <w:tcW w:type="dxa" w:w="1675"/>
          </w:tcPr>
          <w:p>
            <w:pPr>
              <w:spacing w:after="0"/>
              <w:jc w:val="left"/>
            </w:pPr>
            <w:r>
              <w:rPr>
                <w:sz w:val="16"/>
              </w:rPr>
              <w:t>Wildfire</w:t>
            </w:r>
          </w:p>
        </w:tc>
        <w:tc>
          <w:tcPr>
            <w:tcW w:type="dxa" w:w="1694"/>
          </w:tcPr>
          <w:p>
            <w:pPr>
              <w:spacing w:after="0"/>
              <w:jc w:val="left"/>
            </w:pPr>
            <w:r>
              <w:rPr>
                <w:sz w:val="16"/>
              </w:rPr>
              <w:t>acres burned (local data)</w:t>
            </w:r>
          </w:p>
        </w:tc>
        <w:tc>
          <w:tcPr>
            <w:tcW w:type="dxa" w:w="1506"/>
          </w:tcPr>
          <w:p>
            <w:pPr>
              <w:spacing w:after="0"/>
              <w:jc w:val="right"/>
            </w:pPr>
            <w:r>
              <w:rPr>
                <w:sz w:val="16"/>
              </w:rPr>
              <w:t>0</w:t>
            </w:r>
          </w:p>
        </w:tc>
        <w:tc>
          <w:tcPr>
            <w:tcW w:type="dxa" w:w="1838"/>
          </w:tcPr>
          <w:p>
            <w:pPr>
              <w:spacing w:after="0"/>
              <w:jc w:val="left"/>
            </w:pPr>
          </w:p>
        </w:tc>
        <w:tc>
          <w:tcPr>
            <w:tcW w:type="dxa" w:w="2102"/>
          </w:tcPr>
          <w:p>
            <w:pPr>
              <w:spacing w:after="0"/>
              <w:jc w:val="left"/>
            </w:pPr>
          </w:p>
        </w:tc>
        <w:tc>
          <w:tcPr>
            <w:tcW w:type="dxa" w:w="1584"/>
          </w:tcPr>
          <w:p>
            <w:pPr>
              <w:spacing w:after="0"/>
              <w:jc w:val="left"/>
            </w:pPr>
          </w:p>
        </w:tc>
        <w:tc>
          <w:tcPr>
            <w:tcW w:type="dxa" w:w="1566"/>
          </w:tcPr>
          <w:p>
            <w:pPr>
              <w:spacing w:after="0"/>
              <w:jc w:val="left"/>
            </w:pPr>
          </w:p>
        </w:tc>
        <w:tc>
          <w:tcPr>
            <w:tcW w:type="dxa" w:w="2147"/>
          </w:tcPr>
          <w:p>
            <w:pPr>
              <w:spacing w:after="0"/>
              <w:jc w:val="left"/>
            </w:pPr>
            <w:r>
              <w:rPr>
                <w:sz w:val="16"/>
              </w:rPr>
              <w:t>Acres burned: in event narratives only; local data required.</w:t>
            </w:r>
          </w:p>
        </w:tc>
      </w:tr>
      <w:tr>
        <w:trPr>
          <w:cantSplit/>
        </w:trPr>
        <w:tc>
          <w:tcPr>
            <w:tcW w:type="dxa" w:w="1675"/>
          </w:tcPr>
          <w:p>
            <w:pPr>
              <w:spacing w:after="0"/>
              <w:jc w:val="left"/>
            </w:pPr>
            <w:r>
              <w:rPr>
                <w:sz w:val="16"/>
              </w:rPr>
              <w:t>Winter Storm, Heavy Snow, Blizzard, Lake-Effect Snow, Winter Weather, Sleet</w:t>
            </w:r>
          </w:p>
        </w:tc>
        <w:tc>
          <w:tcPr>
            <w:tcW w:type="dxa" w:w="1694"/>
          </w:tcPr>
          <w:p>
            <w:pPr>
              <w:spacing w:after="0"/>
              <w:jc w:val="left"/>
            </w:pPr>
            <w:r>
              <w:rPr>
                <w:sz w:val="16"/>
              </w:rPr>
              <w:t>none in data (snowfall local)</w:t>
            </w:r>
          </w:p>
        </w:tc>
        <w:tc>
          <w:tcPr>
            <w:tcW w:type="dxa" w:w="1506"/>
          </w:tcPr>
          <w:p>
            <w:pPr>
              <w:spacing w:after="0"/>
              <w:jc w:val="right"/>
            </w:pPr>
            <w:r>
              <w:rPr>
                <w:sz w:val="16"/>
              </w:rPr>
              <w:t>23, 1996 to 2025 (23 zone-level)</w:t>
            </w:r>
          </w:p>
        </w:tc>
        <w:tc>
          <w:tcPr>
            <w:tcW w:type="dxa" w:w="1838"/>
          </w:tcPr>
          <w:p>
            <w:pPr>
              <w:spacing w:after="0"/>
              <w:jc w:val="left"/>
            </w:pPr>
          </w:p>
        </w:tc>
        <w:tc>
          <w:tcPr>
            <w:tcW w:type="dxa" w:w="2102"/>
          </w:tcPr>
          <w:p>
            <w:pPr>
              <w:spacing w:after="0"/>
              <w:jc w:val="left"/>
            </w:pPr>
            <w:r>
              <w:rPr>
                <w:sz w:val="16"/>
              </w:rPr>
              <w:t>Winter Storm, 1996-02-01, $20,000 property; crops not reported, reported for the zone (1996 dollars); NWS zone MSZ022 (CALHOUN), zone-level: may include parts of neighboring counties</w:t>
            </w:r>
          </w:p>
        </w:tc>
        <w:tc>
          <w:tcPr>
            <w:tcW w:type="dxa" w:w="1584"/>
          </w:tcPr>
          <w:p>
            <w:pPr>
              <w:spacing w:after="0"/>
              <w:jc w:val="left"/>
            </w:pPr>
          </w:p>
        </w:tc>
        <w:tc>
          <w:tcPr>
            <w:tcW w:type="dxa" w:w="1566"/>
          </w:tcPr>
          <w:p>
            <w:pPr>
              <w:spacing w:after="0"/>
              <w:jc w:val="left"/>
            </w:pPr>
            <w:r>
              <w:rPr>
                <w:sz w:val="16"/>
              </w:rPr>
              <w:t>Zone-level records: applies countywide; national data do not locate these events within the county.</w:t>
            </w:r>
          </w:p>
        </w:tc>
        <w:tc>
          <w:tcPr>
            <w:tcW w:type="dxa" w:w="214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2"/>
        <w:gridCol w:w="3789"/>
        <w:gridCol w:w="2209"/>
        <w:gridCol w:w="1408"/>
        <w:gridCol w:w="1342"/>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2"/>
            <w:shd w:val="clear" w:color="auto" w:fill="E8E8E8"/>
          </w:tcPr>
          <w:p>
            <w:pPr>
              <w:spacing w:after="0"/>
              <w:jc w:val="left"/>
            </w:pPr>
            <w:r>
              <w:rPr>
                <w:b/>
                <w:sz w:val="16"/>
              </w:rPr>
              <w:t>Type</w:t>
            </w:r>
          </w:p>
        </w:tc>
        <w:tc>
          <w:tcPr>
            <w:tcW w:type="dxa" w:w="3789"/>
            <w:shd w:val="clear" w:color="auto" w:fill="E8E8E8"/>
          </w:tcPr>
          <w:p>
            <w:pPr>
              <w:spacing w:after="0"/>
              <w:jc w:val="left"/>
            </w:pPr>
            <w:r>
              <w:rPr>
                <w:b/>
                <w:sz w:val="16"/>
              </w:rPr>
              <w:t>Title</w:t>
            </w:r>
          </w:p>
        </w:tc>
        <w:tc>
          <w:tcPr>
            <w:tcW w:type="dxa" w:w="2209"/>
            <w:shd w:val="clear" w:color="auto" w:fill="E8E8E8"/>
          </w:tcPr>
          <w:p>
            <w:pPr>
              <w:spacing w:after="0"/>
              <w:jc w:val="left"/>
            </w:pPr>
            <w:r>
              <w:rPr>
                <w:b/>
                <w:sz w:val="16"/>
              </w:rPr>
              <w:t>Mapped hazard</w:t>
            </w:r>
          </w:p>
        </w:tc>
        <w:tc>
          <w:tcPr>
            <w:tcW w:type="dxa" w:w="140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2"/>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362"/>
          </w:tcPr>
          <w:p>
            <w:pPr>
              <w:spacing w:after="0"/>
              <w:jc w:val="left"/>
            </w:pPr>
            <w:r>
              <w:rPr>
                <w:sz w:val="16"/>
              </w:rPr>
              <w:t>Major disaster</w:t>
            </w:r>
          </w:p>
        </w:tc>
        <w:tc>
          <w:tcPr>
            <w:tcW w:type="dxa" w:w="3789"/>
          </w:tcPr>
          <w:p>
            <w:pPr>
              <w:spacing w:after="0"/>
              <w:jc w:val="left"/>
            </w:pPr>
            <w:r>
              <w:rPr>
                <w:sz w:val="16"/>
              </w:rPr>
              <w:t>SEVERE WINTER STORM</w:t>
            </w:r>
          </w:p>
        </w:tc>
        <w:tc>
          <w:tcPr>
            <w:tcW w:type="dxa" w:w="2209"/>
          </w:tcPr>
          <w:p>
            <w:pPr>
              <w:spacing w:after="0"/>
              <w:jc w:val="left"/>
            </w:pPr>
            <w:r>
              <w:rPr>
                <w:sz w:val="16"/>
              </w:rPr>
              <w:t>Winter Weather</w:t>
            </w:r>
          </w:p>
        </w:tc>
        <w:tc>
          <w:tcPr>
            <w:tcW w:type="dxa" w:w="1408"/>
          </w:tcPr>
          <w:p>
            <w:pPr>
              <w:spacing w:after="0"/>
              <w:jc w:val="right"/>
            </w:pPr>
            <w:r>
              <w:rPr>
                <w:sz w:val="16"/>
              </w:rPr>
              <w:t>$106,877.42</w:t>
            </w:r>
          </w:p>
        </w:tc>
        <w:tc>
          <w:tcPr>
            <w:tcW w:type="dxa" w:w="1342"/>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362"/>
          </w:tcPr>
          <w:p>
            <w:pPr>
              <w:spacing w:after="0"/>
              <w:jc w:val="left"/>
            </w:pPr>
            <w:r>
              <w:rPr>
                <w:sz w:val="16"/>
              </w:rPr>
              <w:t>Emergency</w:t>
            </w:r>
          </w:p>
        </w:tc>
        <w:tc>
          <w:tcPr>
            <w:tcW w:type="dxa" w:w="3789"/>
          </w:tcPr>
          <w:p>
            <w:pPr>
              <w:spacing w:after="0"/>
              <w:jc w:val="left"/>
            </w:pPr>
            <w:r>
              <w:rPr>
                <w:sz w:val="16"/>
              </w:rPr>
              <w:t>SEVERE WINTER STORM</w:t>
            </w:r>
          </w:p>
        </w:tc>
        <w:tc>
          <w:tcPr>
            <w:tcW w:type="dxa" w:w="2209"/>
          </w:tcPr>
          <w:p>
            <w:pPr>
              <w:spacing w:after="0"/>
              <w:jc w:val="left"/>
            </w:pPr>
            <w:r>
              <w:rPr>
                <w:sz w:val="16"/>
              </w:rPr>
              <w:t>Winter Weather</w:t>
            </w:r>
          </w:p>
        </w:tc>
        <w:tc>
          <w:tcPr>
            <w:tcW w:type="dxa" w:w="1408"/>
          </w:tcPr>
          <w:p>
            <w:pPr>
              <w:spacing w:after="0"/>
              <w:jc w:val="right"/>
            </w:pPr>
            <w:r>
              <w:rPr>
                <w:sz w:val="16"/>
              </w:rPr>
              <w:t>none found</w:t>
            </w:r>
          </w:p>
        </w:tc>
        <w:tc>
          <w:tcPr>
            <w:tcW w:type="dxa" w:w="1342"/>
          </w:tcPr>
          <w:p>
            <w:pPr>
              <w:spacing w:after="0"/>
              <w:jc w:val="left"/>
            </w:pPr>
            <w:r>
              <w:rPr>
                <w:sz w:val="16"/>
              </w:rPr>
              <w:t>new since last plan; within last 5 years</w:t>
            </w:r>
          </w:p>
        </w:tc>
        <w:tc>
          <w:tcPr>
            <w:tcW w:type="dxa" w:w="891"/>
          </w:tcPr>
          <w:p>
            <w:pPr>
              <w:spacing w:after="0"/>
              <w:jc w:val="left"/>
            </w:pPr>
            <w:r>
              <w:rPr>
                <w:sz w:val="16"/>
              </w:rPr>
              <w:t>same incident as DR-4899</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DR-4874-MS</w:t>
            </w:r>
          </w:p>
        </w:tc>
        <w:tc>
          <w:tcPr>
            <w:tcW w:type="dxa" w:w="1362"/>
          </w:tcPr>
          <w:p>
            <w:pPr>
              <w:spacing w:after="0"/>
              <w:jc w:val="left"/>
            </w:pPr>
            <w:r>
              <w:rPr>
                <w:sz w:val="16"/>
              </w:rPr>
              <w:t>Major disaster</w:t>
            </w:r>
          </w:p>
        </w:tc>
        <w:tc>
          <w:tcPr>
            <w:tcW w:type="dxa" w:w="3789"/>
          </w:tcPr>
          <w:p>
            <w:pPr>
              <w:spacing w:after="0"/>
              <w:jc w:val="left"/>
            </w:pPr>
            <w:r>
              <w:rPr>
                <w:sz w:val="16"/>
              </w:rPr>
              <w:t>SEVERE STORMS, STRAIGHT-LINE WINDS, TORNADOES, AND FLOODING</w:t>
            </w:r>
          </w:p>
        </w:tc>
        <w:tc>
          <w:tcPr>
            <w:tcW w:type="dxa" w:w="2209"/>
          </w:tcPr>
          <w:p>
            <w:pPr>
              <w:spacing w:after="0"/>
              <w:jc w:val="left"/>
            </w:pPr>
            <w:r>
              <w:rPr>
                <w:sz w:val="16"/>
              </w:rPr>
              <w:t>Inland Flooding; Strong Wind; Tornado</w:t>
            </w:r>
          </w:p>
        </w:tc>
        <w:tc>
          <w:tcPr>
            <w:tcW w:type="dxa" w:w="1408"/>
          </w:tcPr>
          <w:p>
            <w:pPr>
              <w:spacing w:after="0"/>
              <w:jc w:val="right"/>
            </w:pPr>
            <w:r>
              <w:rPr>
                <w:sz w:val="16"/>
              </w:rPr>
              <w:t>$446,907.74</w:t>
            </w:r>
          </w:p>
        </w:tc>
        <w:tc>
          <w:tcPr>
            <w:tcW w:type="dxa" w:w="1342"/>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362"/>
          </w:tcPr>
          <w:p>
            <w:pPr>
              <w:spacing w:after="0"/>
              <w:jc w:val="left"/>
            </w:pPr>
            <w:r>
              <w:rPr>
                <w:sz w:val="16"/>
              </w:rPr>
              <w:t>Major disaster</w:t>
            </w:r>
          </w:p>
        </w:tc>
        <w:tc>
          <w:tcPr>
            <w:tcW w:type="dxa" w:w="3789"/>
          </w:tcPr>
          <w:p>
            <w:pPr>
              <w:spacing w:after="0"/>
              <w:jc w:val="left"/>
            </w:pPr>
            <w:r>
              <w:rPr>
                <w:sz w:val="16"/>
              </w:rPr>
              <w:t>HURRICANE IDA</w:t>
            </w:r>
          </w:p>
        </w:tc>
        <w:tc>
          <w:tcPr>
            <w:tcW w:type="dxa" w:w="2209"/>
          </w:tcPr>
          <w:p>
            <w:pPr>
              <w:spacing w:after="0"/>
              <w:jc w:val="left"/>
            </w:pPr>
            <w:r>
              <w:rPr>
                <w:sz w:val="16"/>
              </w:rPr>
              <w:t>Hurricane</w:t>
            </w:r>
          </w:p>
        </w:tc>
        <w:tc>
          <w:tcPr>
            <w:tcW w:type="dxa" w:w="1408"/>
          </w:tcPr>
          <w:p>
            <w:pPr>
              <w:spacing w:after="0"/>
              <w:jc w:val="right"/>
            </w:pPr>
            <w:r>
              <w:rPr>
                <w:sz w:val="16"/>
              </w:rPr>
              <w:t>none found</w:t>
            </w:r>
          </w:p>
        </w:tc>
        <w:tc>
          <w:tcPr>
            <w:tcW w:type="dxa" w:w="1342"/>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362"/>
          </w:tcPr>
          <w:p>
            <w:pPr>
              <w:spacing w:after="0"/>
              <w:jc w:val="left"/>
            </w:pPr>
            <w:r>
              <w:rPr>
                <w:sz w:val="16"/>
              </w:rPr>
              <w:t>Emergency</w:t>
            </w:r>
          </w:p>
        </w:tc>
        <w:tc>
          <w:tcPr>
            <w:tcW w:type="dxa" w:w="3789"/>
          </w:tcPr>
          <w:p>
            <w:pPr>
              <w:spacing w:after="0"/>
              <w:jc w:val="left"/>
            </w:pPr>
            <w:r>
              <w:rPr>
                <w:sz w:val="16"/>
              </w:rPr>
              <w:t>HURRICANE IDA</w:t>
            </w:r>
          </w:p>
        </w:tc>
        <w:tc>
          <w:tcPr>
            <w:tcW w:type="dxa" w:w="2209"/>
          </w:tcPr>
          <w:p>
            <w:pPr>
              <w:spacing w:after="0"/>
              <w:jc w:val="left"/>
            </w:pPr>
            <w:r>
              <w:rPr>
                <w:sz w:val="16"/>
              </w:rPr>
              <w:t>Hurricane</w:t>
            </w:r>
          </w:p>
        </w:tc>
        <w:tc>
          <w:tcPr>
            <w:tcW w:type="dxa" w:w="1408"/>
          </w:tcPr>
          <w:p>
            <w:pPr>
              <w:spacing w:after="0"/>
              <w:jc w:val="right"/>
            </w:pPr>
            <w:r>
              <w:rPr>
                <w:sz w:val="16"/>
              </w:rPr>
              <w:t>none found</w:t>
            </w:r>
          </w:p>
        </w:tc>
        <w:tc>
          <w:tcPr>
            <w:tcW w:type="dxa" w:w="1342"/>
          </w:tcPr>
          <w:p>
            <w:pPr>
              <w:spacing w:after="0"/>
              <w:jc w:val="left"/>
            </w:pPr>
          </w:p>
        </w:tc>
        <w:tc>
          <w:tcPr>
            <w:tcW w:type="dxa" w:w="891"/>
          </w:tcPr>
          <w:p>
            <w:pPr>
              <w:spacing w:after="0"/>
              <w:jc w:val="left"/>
            </w:pPr>
            <w:r>
              <w:rPr>
                <w:sz w:val="16"/>
              </w:rPr>
              <w:t>same incident as DR-4626</w:t>
            </w:r>
          </w:p>
        </w:tc>
      </w:tr>
      <w:tr>
        <w:trPr>
          <w:cantSplit/>
        </w:trPr>
        <w:tc>
          <w:tcPr>
            <w:tcW w:type="dxa" w:w="1037"/>
          </w:tcPr>
          <w:p>
            <w:pPr>
              <w:spacing w:after="0"/>
              <w:jc w:val="left"/>
            </w:pPr>
            <w:r>
              <w:rPr>
                <w:sz w:val="16"/>
              </w:rPr>
              <w:t>2020-04-16</w:t>
            </w:r>
          </w:p>
        </w:tc>
        <w:tc>
          <w:tcPr>
            <w:tcW w:type="dxa" w:w="1037"/>
          </w:tcPr>
          <w:p>
            <w:pPr>
              <w:spacing w:after="0"/>
              <w:jc w:val="left"/>
            </w:pPr>
            <w:r>
              <w:rPr>
                <w:sz w:val="16"/>
              </w:rPr>
              <w:t>2020-04-12</w:t>
            </w:r>
          </w:p>
        </w:tc>
        <w:tc>
          <w:tcPr>
            <w:tcW w:type="dxa" w:w="1037"/>
          </w:tcPr>
          <w:p>
            <w:pPr>
              <w:spacing w:after="0"/>
              <w:jc w:val="left"/>
            </w:pPr>
            <w:r>
              <w:rPr>
                <w:sz w:val="16"/>
              </w:rPr>
              <w:t>DR-4536-MS</w:t>
            </w:r>
          </w:p>
        </w:tc>
        <w:tc>
          <w:tcPr>
            <w:tcW w:type="dxa" w:w="1362"/>
          </w:tcPr>
          <w:p>
            <w:pPr>
              <w:spacing w:after="0"/>
              <w:jc w:val="left"/>
            </w:pPr>
            <w:r>
              <w:rPr>
                <w:sz w:val="16"/>
              </w:rPr>
              <w:t>Major disaster</w:t>
            </w:r>
          </w:p>
        </w:tc>
        <w:tc>
          <w:tcPr>
            <w:tcW w:type="dxa" w:w="3789"/>
          </w:tcPr>
          <w:p>
            <w:pPr>
              <w:spacing w:after="0"/>
              <w:jc w:val="left"/>
            </w:pPr>
            <w:r>
              <w:rPr>
                <w:sz w:val="16"/>
              </w:rPr>
              <w:t>SEVERE STORMS, TORNADOES, STRAIGHT-LINE WINDS, AND FLOODING</w:t>
            </w:r>
          </w:p>
        </w:tc>
        <w:tc>
          <w:tcPr>
            <w:tcW w:type="dxa" w:w="2209"/>
          </w:tcPr>
          <w:p>
            <w:pPr>
              <w:spacing w:after="0"/>
              <w:jc w:val="left"/>
            </w:pPr>
            <w:r>
              <w:rPr>
                <w:sz w:val="16"/>
              </w:rPr>
              <w:t>Inland Flooding; Strong Wind; Tornado</w:t>
            </w:r>
          </w:p>
        </w:tc>
        <w:tc>
          <w:tcPr>
            <w:tcW w:type="dxa" w:w="1408"/>
          </w:tcPr>
          <w:p>
            <w:pPr>
              <w:spacing w:after="0"/>
              <w:jc w:val="right"/>
            </w:pPr>
            <w:r>
              <w:rPr>
                <w:sz w:val="16"/>
              </w:rPr>
              <w:t>$32,589.19</w:t>
            </w:r>
          </w:p>
        </w:tc>
        <w:tc>
          <w:tcPr>
            <w:tcW w:type="dxa" w:w="134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362"/>
          </w:tcPr>
          <w:p>
            <w:pPr>
              <w:spacing w:after="0"/>
              <w:jc w:val="left"/>
            </w:pPr>
            <w:r>
              <w:rPr>
                <w:sz w:val="16"/>
              </w:rPr>
              <w:t>Major disaster</w:t>
            </w:r>
          </w:p>
        </w:tc>
        <w:tc>
          <w:tcPr>
            <w:tcW w:type="dxa" w:w="3789"/>
          </w:tcPr>
          <w:p>
            <w:pPr>
              <w:spacing w:after="0"/>
              <w:jc w:val="left"/>
            </w:pPr>
            <w:r>
              <w:rPr>
                <w:sz w:val="16"/>
              </w:rPr>
              <w:t>COVID-19 PANDEMIC</w:t>
            </w:r>
          </w:p>
        </w:tc>
        <w:tc>
          <w:tcPr>
            <w:tcW w:type="dxa" w:w="2209"/>
          </w:tcPr>
          <w:p>
            <w:pPr>
              <w:spacing w:after="0"/>
              <w:jc w:val="left"/>
            </w:pPr>
            <w:r>
              <w:rPr>
                <w:sz w:val="16"/>
              </w:rPr>
              <w:t>Non-natural, not counted</w:t>
            </w:r>
          </w:p>
        </w:tc>
        <w:tc>
          <w:tcPr>
            <w:tcW w:type="dxa" w:w="1408"/>
          </w:tcPr>
          <w:p>
            <w:pPr>
              <w:spacing w:after="0"/>
              <w:jc w:val="right"/>
            </w:pPr>
            <w:r>
              <w:rPr>
                <w:sz w:val="16"/>
              </w:rPr>
              <w:t>$70,044.64</w:t>
            </w:r>
          </w:p>
        </w:tc>
        <w:tc>
          <w:tcPr>
            <w:tcW w:type="dxa" w:w="134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362"/>
          </w:tcPr>
          <w:p>
            <w:pPr>
              <w:spacing w:after="0"/>
              <w:jc w:val="left"/>
            </w:pPr>
            <w:r>
              <w:rPr>
                <w:sz w:val="16"/>
              </w:rPr>
              <w:t>Emergency</w:t>
            </w:r>
          </w:p>
        </w:tc>
        <w:tc>
          <w:tcPr>
            <w:tcW w:type="dxa" w:w="3789"/>
          </w:tcPr>
          <w:p>
            <w:pPr>
              <w:spacing w:after="0"/>
              <w:jc w:val="left"/>
            </w:pPr>
            <w:r>
              <w:rPr>
                <w:sz w:val="16"/>
              </w:rPr>
              <w:t>COVID-19</w:t>
            </w:r>
          </w:p>
        </w:tc>
        <w:tc>
          <w:tcPr>
            <w:tcW w:type="dxa" w:w="2209"/>
          </w:tcPr>
          <w:p>
            <w:pPr>
              <w:spacing w:after="0"/>
              <w:jc w:val="left"/>
            </w:pPr>
            <w:r>
              <w:rPr>
                <w:sz w:val="16"/>
              </w:rPr>
              <w:t>Non-natural, not counted</w:t>
            </w:r>
          </w:p>
        </w:tc>
        <w:tc>
          <w:tcPr>
            <w:tcW w:type="dxa" w:w="1408"/>
          </w:tcPr>
          <w:p>
            <w:pPr>
              <w:spacing w:after="0"/>
              <w:jc w:val="right"/>
            </w:pPr>
            <w:r>
              <w:rPr>
                <w:sz w:val="16"/>
              </w:rPr>
              <w:t>none found</w:t>
            </w:r>
          </w:p>
        </w:tc>
        <w:tc>
          <w:tcPr>
            <w:tcW w:type="dxa" w:w="1342"/>
          </w:tcPr>
          <w:p>
            <w:pPr>
              <w:spacing w:after="0"/>
              <w:jc w:val="left"/>
            </w:pPr>
          </w:p>
        </w:tc>
        <w:tc>
          <w:tcPr>
            <w:tcW w:type="dxa" w:w="891"/>
          </w:tcPr>
          <w:p>
            <w:pPr>
              <w:spacing w:after="0"/>
              <w:jc w:val="left"/>
            </w:pPr>
            <w:r>
              <w:rPr>
                <w:sz w:val="16"/>
              </w:rPr>
              <w:t>same incident as DR-4528</w:t>
            </w:r>
          </w:p>
        </w:tc>
      </w:tr>
      <w:tr>
        <w:trPr>
          <w:cantSplit/>
        </w:trPr>
        <w:tc>
          <w:tcPr>
            <w:tcW w:type="dxa" w:w="1037"/>
          </w:tcPr>
          <w:p>
            <w:pPr>
              <w:spacing w:after="0"/>
              <w:jc w:val="left"/>
            </w:pPr>
            <w:r>
              <w:rPr>
                <w:sz w:val="16"/>
              </w:rPr>
              <w:t>2019-04-23</w:t>
            </w:r>
          </w:p>
        </w:tc>
        <w:tc>
          <w:tcPr>
            <w:tcW w:type="dxa" w:w="1037"/>
          </w:tcPr>
          <w:p>
            <w:pPr>
              <w:spacing w:after="0"/>
              <w:jc w:val="left"/>
            </w:pPr>
            <w:r>
              <w:rPr>
                <w:sz w:val="16"/>
              </w:rPr>
              <w:t>2019-02-22</w:t>
            </w:r>
          </w:p>
        </w:tc>
        <w:tc>
          <w:tcPr>
            <w:tcW w:type="dxa" w:w="1037"/>
          </w:tcPr>
          <w:p>
            <w:pPr>
              <w:spacing w:after="0"/>
              <w:jc w:val="left"/>
            </w:pPr>
            <w:r>
              <w:rPr>
                <w:sz w:val="16"/>
              </w:rPr>
              <w:t>DR-4429-MS</w:t>
            </w:r>
          </w:p>
        </w:tc>
        <w:tc>
          <w:tcPr>
            <w:tcW w:type="dxa" w:w="1362"/>
          </w:tcPr>
          <w:p>
            <w:pPr>
              <w:spacing w:after="0"/>
              <w:jc w:val="left"/>
            </w:pPr>
            <w:r>
              <w:rPr>
                <w:sz w:val="16"/>
              </w:rPr>
              <w:t>Major disaster</w:t>
            </w:r>
          </w:p>
        </w:tc>
        <w:tc>
          <w:tcPr>
            <w:tcW w:type="dxa" w:w="3789"/>
          </w:tcPr>
          <w:p>
            <w:pPr>
              <w:spacing w:after="0"/>
              <w:jc w:val="left"/>
            </w:pPr>
            <w:r>
              <w:rPr>
                <w:sz w:val="16"/>
              </w:rPr>
              <w:t>SEVERE STORMS, STRAIGHT-LINE WINDS, TORNADOES, AND FLOODING</w:t>
            </w:r>
          </w:p>
        </w:tc>
        <w:tc>
          <w:tcPr>
            <w:tcW w:type="dxa" w:w="2209"/>
          </w:tcPr>
          <w:p>
            <w:pPr>
              <w:spacing w:after="0"/>
              <w:jc w:val="left"/>
            </w:pPr>
            <w:r>
              <w:rPr>
                <w:sz w:val="16"/>
              </w:rPr>
              <w:t>Inland Flooding; Strong Wind; Tornado</w:t>
            </w:r>
          </w:p>
        </w:tc>
        <w:tc>
          <w:tcPr>
            <w:tcW w:type="dxa" w:w="1408"/>
          </w:tcPr>
          <w:p>
            <w:pPr>
              <w:spacing w:after="0"/>
              <w:jc w:val="right"/>
            </w:pPr>
            <w:r>
              <w:rPr>
                <w:sz w:val="16"/>
              </w:rPr>
              <w:t>$143,830.36</w:t>
            </w:r>
          </w:p>
        </w:tc>
        <w:tc>
          <w:tcPr>
            <w:tcW w:type="dxa" w:w="134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2017-05-22</w:t>
            </w:r>
          </w:p>
        </w:tc>
        <w:tc>
          <w:tcPr>
            <w:tcW w:type="dxa" w:w="1037"/>
          </w:tcPr>
          <w:p>
            <w:pPr>
              <w:spacing w:after="0"/>
              <w:jc w:val="left"/>
            </w:pPr>
            <w:r>
              <w:rPr>
                <w:sz w:val="16"/>
              </w:rPr>
              <w:t>2017-04-30</w:t>
            </w:r>
          </w:p>
        </w:tc>
        <w:tc>
          <w:tcPr>
            <w:tcW w:type="dxa" w:w="1037"/>
          </w:tcPr>
          <w:p>
            <w:pPr>
              <w:spacing w:after="0"/>
              <w:jc w:val="left"/>
            </w:pPr>
            <w:r>
              <w:rPr>
                <w:sz w:val="16"/>
              </w:rPr>
              <w:t>DR-4314-MS</w:t>
            </w:r>
          </w:p>
        </w:tc>
        <w:tc>
          <w:tcPr>
            <w:tcW w:type="dxa" w:w="1362"/>
          </w:tcPr>
          <w:p>
            <w:pPr>
              <w:spacing w:after="0"/>
              <w:jc w:val="left"/>
            </w:pPr>
            <w:r>
              <w:rPr>
                <w:sz w:val="16"/>
              </w:rPr>
              <w:t>Major disaster</w:t>
            </w:r>
          </w:p>
        </w:tc>
        <w:tc>
          <w:tcPr>
            <w:tcW w:type="dxa" w:w="3789"/>
          </w:tcPr>
          <w:p>
            <w:pPr>
              <w:spacing w:after="0"/>
              <w:jc w:val="left"/>
            </w:pPr>
            <w:r>
              <w:rPr>
                <w:sz w:val="16"/>
              </w:rPr>
              <w:t>SEVERE STORMS, TORNADOES, STRAIGHT-LINE WINDS, AND FLOODING</w:t>
            </w:r>
          </w:p>
        </w:tc>
        <w:tc>
          <w:tcPr>
            <w:tcW w:type="dxa" w:w="2209"/>
          </w:tcPr>
          <w:p>
            <w:pPr>
              <w:spacing w:after="0"/>
              <w:jc w:val="left"/>
            </w:pPr>
            <w:r>
              <w:rPr>
                <w:sz w:val="16"/>
              </w:rPr>
              <w:t>Inland Flooding; Strong Wind; Tornado</w:t>
            </w:r>
          </w:p>
        </w:tc>
        <w:tc>
          <w:tcPr>
            <w:tcW w:type="dxa" w:w="1408"/>
          </w:tcPr>
          <w:p>
            <w:pPr>
              <w:spacing w:after="0"/>
              <w:jc w:val="right"/>
            </w:pPr>
            <w:r>
              <w:rPr>
                <w:sz w:val="16"/>
              </w:rPr>
              <w:t>$100,037.55</w:t>
            </w:r>
          </w:p>
        </w:tc>
        <w:tc>
          <w:tcPr>
            <w:tcW w:type="dxa" w:w="134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2011-04-29</w:t>
            </w:r>
          </w:p>
        </w:tc>
        <w:tc>
          <w:tcPr>
            <w:tcW w:type="dxa" w:w="1037"/>
          </w:tcPr>
          <w:p>
            <w:pPr>
              <w:spacing w:after="0"/>
              <w:jc w:val="left"/>
            </w:pPr>
            <w:r>
              <w:rPr>
                <w:sz w:val="16"/>
              </w:rPr>
              <w:t>2011-04-15</w:t>
            </w:r>
          </w:p>
        </w:tc>
        <w:tc>
          <w:tcPr>
            <w:tcW w:type="dxa" w:w="1037"/>
          </w:tcPr>
          <w:p>
            <w:pPr>
              <w:spacing w:after="0"/>
              <w:jc w:val="left"/>
            </w:pPr>
            <w:r>
              <w:rPr>
                <w:sz w:val="16"/>
              </w:rPr>
              <w:t>DR-1972-MS</w:t>
            </w:r>
          </w:p>
        </w:tc>
        <w:tc>
          <w:tcPr>
            <w:tcW w:type="dxa" w:w="1362"/>
          </w:tcPr>
          <w:p>
            <w:pPr>
              <w:spacing w:after="0"/>
              <w:jc w:val="left"/>
            </w:pPr>
            <w:r>
              <w:rPr>
                <w:sz w:val="16"/>
              </w:rPr>
              <w:t>Major disaster</w:t>
            </w:r>
          </w:p>
        </w:tc>
        <w:tc>
          <w:tcPr>
            <w:tcW w:type="dxa" w:w="3789"/>
          </w:tcPr>
          <w:p>
            <w:pPr>
              <w:spacing w:after="0"/>
              <w:jc w:val="left"/>
            </w:pPr>
            <w:r>
              <w:rPr>
                <w:sz w:val="16"/>
              </w:rPr>
              <w:t>SEVERE STORMS, TORNADOES, STRAIGHT-LINE WINDS, AND ASSOCIATED FLOODING</w:t>
            </w:r>
          </w:p>
        </w:tc>
        <w:tc>
          <w:tcPr>
            <w:tcW w:type="dxa" w:w="2209"/>
          </w:tcPr>
          <w:p>
            <w:pPr>
              <w:spacing w:after="0"/>
              <w:jc w:val="left"/>
            </w:pPr>
            <w:r>
              <w:rPr>
                <w:sz w:val="16"/>
              </w:rPr>
              <w:t>Inland Flooding; Strong Wind; Tornado</w:t>
            </w:r>
          </w:p>
        </w:tc>
        <w:tc>
          <w:tcPr>
            <w:tcW w:type="dxa" w:w="1408"/>
          </w:tcPr>
          <w:p>
            <w:pPr>
              <w:spacing w:after="0"/>
              <w:jc w:val="right"/>
            </w:pPr>
            <w:r>
              <w:rPr>
                <w:sz w:val="16"/>
              </w:rPr>
              <w:t>$82,861.14</w:t>
            </w:r>
          </w:p>
        </w:tc>
        <w:tc>
          <w:tcPr>
            <w:tcW w:type="dxa" w:w="134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362"/>
          </w:tcPr>
          <w:p>
            <w:pPr>
              <w:spacing w:after="0"/>
              <w:jc w:val="left"/>
            </w:pPr>
            <w:r>
              <w:rPr>
                <w:sz w:val="16"/>
              </w:rPr>
              <w:t>Emergency</w:t>
            </w:r>
          </w:p>
        </w:tc>
        <w:tc>
          <w:tcPr>
            <w:tcW w:type="dxa" w:w="3789"/>
          </w:tcPr>
          <w:p>
            <w:pPr>
              <w:spacing w:after="0"/>
              <w:jc w:val="left"/>
            </w:pPr>
            <w:r>
              <w:rPr>
                <w:sz w:val="16"/>
              </w:rPr>
              <w:t>HURRICANE GUSTAV</w:t>
            </w:r>
          </w:p>
        </w:tc>
        <w:tc>
          <w:tcPr>
            <w:tcW w:type="dxa" w:w="2209"/>
          </w:tcPr>
          <w:p>
            <w:pPr>
              <w:spacing w:after="0"/>
              <w:jc w:val="left"/>
            </w:pPr>
            <w:r>
              <w:rPr>
                <w:sz w:val="16"/>
              </w:rPr>
              <w:t>Hurricane</w:t>
            </w:r>
          </w:p>
        </w:tc>
        <w:tc>
          <w:tcPr>
            <w:tcW w:type="dxa" w:w="1408"/>
          </w:tcPr>
          <w:p>
            <w:pPr>
              <w:spacing w:after="0"/>
              <w:jc w:val="right"/>
            </w:pPr>
            <w:r>
              <w:rPr>
                <w:sz w:val="16"/>
              </w:rPr>
              <w:t>none found</w:t>
            </w:r>
          </w:p>
        </w:tc>
        <w:tc>
          <w:tcPr>
            <w:tcW w:type="dxa" w:w="134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362"/>
          </w:tcPr>
          <w:p>
            <w:pPr>
              <w:spacing w:after="0"/>
              <w:jc w:val="left"/>
            </w:pPr>
            <w:r>
              <w:rPr>
                <w:sz w:val="16"/>
              </w:rPr>
              <w:t>Major disaster</w:t>
            </w:r>
          </w:p>
        </w:tc>
        <w:tc>
          <w:tcPr>
            <w:tcW w:type="dxa" w:w="3789"/>
          </w:tcPr>
          <w:p>
            <w:pPr>
              <w:spacing w:after="0"/>
              <w:jc w:val="left"/>
            </w:pPr>
            <w:r>
              <w:rPr>
                <w:sz w:val="16"/>
              </w:rPr>
              <w:t>HURRICANE KATRINA</w:t>
            </w:r>
          </w:p>
        </w:tc>
        <w:tc>
          <w:tcPr>
            <w:tcW w:type="dxa" w:w="2209"/>
          </w:tcPr>
          <w:p>
            <w:pPr>
              <w:spacing w:after="0"/>
              <w:jc w:val="left"/>
            </w:pPr>
            <w:r>
              <w:rPr>
                <w:sz w:val="16"/>
              </w:rPr>
              <w:t>Hurricane</w:t>
            </w:r>
          </w:p>
        </w:tc>
        <w:tc>
          <w:tcPr>
            <w:tcW w:type="dxa" w:w="1408"/>
          </w:tcPr>
          <w:p>
            <w:pPr>
              <w:spacing w:after="0"/>
              <w:jc w:val="right"/>
            </w:pPr>
            <w:r>
              <w:rPr>
                <w:sz w:val="16"/>
              </w:rPr>
              <w:t>$38,036.98</w:t>
            </w:r>
          </w:p>
        </w:tc>
        <w:tc>
          <w:tcPr>
            <w:tcW w:type="dxa" w:w="134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DR-1594-MS</w:t>
            </w:r>
          </w:p>
        </w:tc>
        <w:tc>
          <w:tcPr>
            <w:tcW w:type="dxa" w:w="1362"/>
          </w:tcPr>
          <w:p>
            <w:pPr>
              <w:spacing w:after="0"/>
              <w:jc w:val="left"/>
            </w:pPr>
            <w:r>
              <w:rPr>
                <w:sz w:val="16"/>
              </w:rPr>
              <w:t>Major disaster</w:t>
            </w:r>
          </w:p>
        </w:tc>
        <w:tc>
          <w:tcPr>
            <w:tcW w:type="dxa" w:w="3789"/>
          </w:tcPr>
          <w:p>
            <w:pPr>
              <w:spacing w:after="0"/>
              <w:jc w:val="left"/>
            </w:pPr>
            <w:r>
              <w:rPr>
                <w:sz w:val="16"/>
              </w:rPr>
              <w:t>HURRICANE DENNIS</w:t>
            </w:r>
          </w:p>
        </w:tc>
        <w:tc>
          <w:tcPr>
            <w:tcW w:type="dxa" w:w="2209"/>
          </w:tcPr>
          <w:p>
            <w:pPr>
              <w:spacing w:after="0"/>
              <w:jc w:val="left"/>
            </w:pPr>
            <w:r>
              <w:rPr>
                <w:sz w:val="16"/>
              </w:rPr>
              <w:t>Hurricane</w:t>
            </w:r>
          </w:p>
        </w:tc>
        <w:tc>
          <w:tcPr>
            <w:tcW w:type="dxa" w:w="1408"/>
          </w:tcPr>
          <w:p>
            <w:pPr>
              <w:spacing w:after="0"/>
              <w:jc w:val="right"/>
            </w:pPr>
            <w:r>
              <w:rPr>
                <w:sz w:val="16"/>
              </w:rPr>
              <w:t>none found</w:t>
            </w:r>
          </w:p>
        </w:tc>
        <w:tc>
          <w:tcPr>
            <w:tcW w:type="dxa" w:w="134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2003-05-23</w:t>
            </w:r>
          </w:p>
        </w:tc>
        <w:tc>
          <w:tcPr>
            <w:tcW w:type="dxa" w:w="1037"/>
          </w:tcPr>
          <w:p>
            <w:pPr>
              <w:spacing w:after="0"/>
              <w:jc w:val="left"/>
            </w:pPr>
            <w:r>
              <w:rPr>
                <w:sz w:val="16"/>
              </w:rPr>
              <w:t>2003-05-05</w:t>
            </w:r>
          </w:p>
        </w:tc>
        <w:tc>
          <w:tcPr>
            <w:tcW w:type="dxa" w:w="1037"/>
          </w:tcPr>
          <w:p>
            <w:pPr>
              <w:spacing w:after="0"/>
              <w:jc w:val="left"/>
            </w:pPr>
            <w:r>
              <w:rPr>
                <w:sz w:val="16"/>
              </w:rPr>
              <w:t>DR-1470-MS</w:t>
            </w:r>
          </w:p>
        </w:tc>
        <w:tc>
          <w:tcPr>
            <w:tcW w:type="dxa" w:w="1362"/>
          </w:tcPr>
          <w:p>
            <w:pPr>
              <w:spacing w:after="0"/>
              <w:jc w:val="left"/>
            </w:pPr>
            <w:r>
              <w:rPr>
                <w:sz w:val="16"/>
              </w:rPr>
              <w:t>Major disaster</w:t>
            </w:r>
          </w:p>
        </w:tc>
        <w:tc>
          <w:tcPr>
            <w:tcW w:type="dxa" w:w="3789"/>
          </w:tcPr>
          <w:p>
            <w:pPr>
              <w:spacing w:after="0"/>
              <w:jc w:val="left"/>
            </w:pPr>
            <w:r>
              <w:rPr>
                <w:sz w:val="16"/>
              </w:rPr>
              <w:t>SEVERE STORMS, TORNADOES AND HIGH WINDS</w:t>
            </w:r>
          </w:p>
        </w:tc>
        <w:tc>
          <w:tcPr>
            <w:tcW w:type="dxa" w:w="2209"/>
          </w:tcPr>
          <w:p>
            <w:pPr>
              <w:spacing w:after="0"/>
              <w:jc w:val="left"/>
            </w:pPr>
            <w:r>
              <w:rPr>
                <w:sz w:val="16"/>
              </w:rPr>
              <w:t>Strong Wind; Tornado</w:t>
            </w:r>
          </w:p>
        </w:tc>
        <w:tc>
          <w:tcPr>
            <w:tcW w:type="dxa" w:w="1408"/>
          </w:tcPr>
          <w:p>
            <w:pPr>
              <w:spacing w:after="0"/>
              <w:jc w:val="right"/>
            </w:pPr>
            <w:r>
              <w:rPr>
                <w:sz w:val="16"/>
              </w:rPr>
              <w:t>PA not declared for this county</w:t>
            </w:r>
          </w:p>
        </w:tc>
        <w:tc>
          <w:tcPr>
            <w:tcW w:type="dxa" w:w="134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2001-02-23</w:t>
            </w:r>
          </w:p>
        </w:tc>
        <w:tc>
          <w:tcPr>
            <w:tcW w:type="dxa" w:w="1037"/>
          </w:tcPr>
          <w:p>
            <w:pPr>
              <w:spacing w:after="0"/>
              <w:jc w:val="left"/>
            </w:pPr>
            <w:r>
              <w:rPr>
                <w:sz w:val="16"/>
              </w:rPr>
              <w:t>2001-02-16</w:t>
            </w:r>
          </w:p>
        </w:tc>
        <w:tc>
          <w:tcPr>
            <w:tcW w:type="dxa" w:w="1037"/>
          </w:tcPr>
          <w:p>
            <w:pPr>
              <w:spacing w:after="0"/>
              <w:jc w:val="left"/>
            </w:pPr>
            <w:r>
              <w:rPr>
                <w:sz w:val="16"/>
              </w:rPr>
              <w:t>DR-1360-MS</w:t>
            </w:r>
          </w:p>
        </w:tc>
        <w:tc>
          <w:tcPr>
            <w:tcW w:type="dxa" w:w="1362"/>
          </w:tcPr>
          <w:p>
            <w:pPr>
              <w:spacing w:after="0"/>
              <w:jc w:val="left"/>
            </w:pPr>
            <w:r>
              <w:rPr>
                <w:sz w:val="16"/>
              </w:rPr>
              <w:t>Major disaster</w:t>
            </w:r>
          </w:p>
        </w:tc>
        <w:tc>
          <w:tcPr>
            <w:tcW w:type="dxa" w:w="3789"/>
          </w:tcPr>
          <w:p>
            <w:pPr>
              <w:spacing w:after="0"/>
              <w:jc w:val="left"/>
            </w:pPr>
            <w:r>
              <w:rPr>
                <w:sz w:val="16"/>
              </w:rPr>
              <w:t>SEVERE STORMS AND TORNADOES</w:t>
            </w:r>
          </w:p>
        </w:tc>
        <w:tc>
          <w:tcPr>
            <w:tcW w:type="dxa" w:w="2209"/>
          </w:tcPr>
          <w:p>
            <w:pPr>
              <w:spacing w:after="0"/>
              <w:jc w:val="left"/>
            </w:pPr>
            <w:r>
              <w:rPr>
                <w:sz w:val="16"/>
              </w:rPr>
              <w:t>Tornado</w:t>
            </w:r>
          </w:p>
        </w:tc>
        <w:tc>
          <w:tcPr>
            <w:tcW w:type="dxa" w:w="1408"/>
          </w:tcPr>
          <w:p>
            <w:pPr>
              <w:spacing w:after="0"/>
              <w:jc w:val="right"/>
            </w:pPr>
            <w:r>
              <w:rPr>
                <w:sz w:val="16"/>
              </w:rPr>
              <w:t>PA not declared for this county</w:t>
            </w:r>
          </w:p>
        </w:tc>
        <w:tc>
          <w:tcPr>
            <w:tcW w:type="dxa" w:w="134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1999-01-25</w:t>
            </w:r>
          </w:p>
        </w:tc>
        <w:tc>
          <w:tcPr>
            <w:tcW w:type="dxa" w:w="1037"/>
          </w:tcPr>
          <w:p>
            <w:pPr>
              <w:spacing w:after="0"/>
              <w:jc w:val="left"/>
            </w:pPr>
            <w:r>
              <w:rPr>
                <w:sz w:val="16"/>
              </w:rPr>
              <w:t>1998-12-23</w:t>
            </w:r>
          </w:p>
        </w:tc>
        <w:tc>
          <w:tcPr>
            <w:tcW w:type="dxa" w:w="1037"/>
          </w:tcPr>
          <w:p>
            <w:pPr>
              <w:spacing w:after="0"/>
              <w:jc w:val="left"/>
            </w:pPr>
            <w:r>
              <w:rPr>
                <w:sz w:val="16"/>
              </w:rPr>
              <w:t>DR-1265-MS</w:t>
            </w:r>
          </w:p>
        </w:tc>
        <w:tc>
          <w:tcPr>
            <w:tcW w:type="dxa" w:w="1362"/>
          </w:tcPr>
          <w:p>
            <w:pPr>
              <w:spacing w:after="0"/>
              <w:jc w:val="left"/>
            </w:pPr>
            <w:r>
              <w:rPr>
                <w:sz w:val="16"/>
              </w:rPr>
              <w:t>Major disaster</w:t>
            </w:r>
          </w:p>
        </w:tc>
        <w:tc>
          <w:tcPr>
            <w:tcW w:type="dxa" w:w="3789"/>
          </w:tcPr>
          <w:p>
            <w:pPr>
              <w:spacing w:after="0"/>
              <w:jc w:val="left"/>
            </w:pPr>
            <w:r>
              <w:rPr>
                <w:sz w:val="16"/>
              </w:rPr>
              <w:t>SEVERE WINTER STORMS, ICE AND FREEZING RAIN</w:t>
            </w:r>
          </w:p>
        </w:tc>
        <w:tc>
          <w:tcPr>
            <w:tcW w:type="dxa" w:w="2209"/>
          </w:tcPr>
          <w:p>
            <w:pPr>
              <w:spacing w:after="0"/>
              <w:jc w:val="left"/>
            </w:pPr>
            <w:r>
              <w:rPr>
                <w:sz w:val="16"/>
              </w:rPr>
              <w:t>Ice Storm</w:t>
            </w:r>
          </w:p>
        </w:tc>
        <w:tc>
          <w:tcPr>
            <w:tcW w:type="dxa" w:w="1408"/>
          </w:tcPr>
          <w:p>
            <w:pPr>
              <w:spacing w:after="0"/>
              <w:jc w:val="right"/>
            </w:pPr>
            <w:r>
              <w:rPr>
                <w:sz w:val="16"/>
              </w:rPr>
              <w:t>$26,555.98</w:t>
            </w:r>
          </w:p>
        </w:tc>
        <w:tc>
          <w:tcPr>
            <w:tcW w:type="dxa" w:w="134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1994-02-18</w:t>
            </w:r>
          </w:p>
        </w:tc>
        <w:tc>
          <w:tcPr>
            <w:tcW w:type="dxa" w:w="1037"/>
          </w:tcPr>
          <w:p>
            <w:pPr>
              <w:spacing w:after="0"/>
              <w:jc w:val="left"/>
            </w:pPr>
            <w:r>
              <w:rPr>
                <w:sz w:val="16"/>
              </w:rPr>
              <w:t>1994-02-09</w:t>
            </w:r>
          </w:p>
        </w:tc>
        <w:tc>
          <w:tcPr>
            <w:tcW w:type="dxa" w:w="1037"/>
          </w:tcPr>
          <w:p>
            <w:pPr>
              <w:spacing w:after="0"/>
              <w:jc w:val="left"/>
            </w:pPr>
            <w:r>
              <w:rPr>
                <w:sz w:val="16"/>
              </w:rPr>
              <w:t>DR-1009-MS</w:t>
            </w:r>
          </w:p>
        </w:tc>
        <w:tc>
          <w:tcPr>
            <w:tcW w:type="dxa" w:w="1362"/>
          </w:tcPr>
          <w:p>
            <w:pPr>
              <w:spacing w:after="0"/>
              <w:jc w:val="left"/>
            </w:pPr>
            <w:r>
              <w:rPr>
                <w:sz w:val="16"/>
              </w:rPr>
              <w:t>Major disaster</w:t>
            </w:r>
          </w:p>
        </w:tc>
        <w:tc>
          <w:tcPr>
            <w:tcW w:type="dxa" w:w="3789"/>
          </w:tcPr>
          <w:p>
            <w:pPr>
              <w:spacing w:after="0"/>
              <w:jc w:val="left"/>
            </w:pPr>
            <w:r>
              <w:rPr>
                <w:sz w:val="16"/>
              </w:rPr>
              <w:t>SEVERE WINTER STORM, FREEEZING RAIN AND SLEET</w:t>
            </w:r>
          </w:p>
        </w:tc>
        <w:tc>
          <w:tcPr>
            <w:tcW w:type="dxa" w:w="2209"/>
          </w:tcPr>
          <w:p>
            <w:pPr>
              <w:spacing w:after="0"/>
              <w:jc w:val="left"/>
            </w:pPr>
            <w:r>
              <w:rPr>
                <w:sz w:val="16"/>
              </w:rPr>
              <w:t>Winter Weather</w:t>
            </w:r>
          </w:p>
        </w:tc>
        <w:tc>
          <w:tcPr>
            <w:tcW w:type="dxa" w:w="1408"/>
          </w:tcPr>
          <w:p>
            <w:pPr>
              <w:spacing w:after="0"/>
              <w:jc w:val="right"/>
            </w:pPr>
            <w:r>
              <w:rPr>
                <w:sz w:val="16"/>
              </w:rPr>
              <w:t>none found</w:t>
            </w:r>
          </w:p>
        </w:tc>
        <w:tc>
          <w:tcPr>
            <w:tcW w:type="dxa" w:w="134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1991-05-17</w:t>
            </w:r>
          </w:p>
        </w:tc>
        <w:tc>
          <w:tcPr>
            <w:tcW w:type="dxa" w:w="1037"/>
          </w:tcPr>
          <w:p>
            <w:pPr>
              <w:spacing w:after="0"/>
              <w:jc w:val="left"/>
            </w:pPr>
            <w:r>
              <w:rPr>
                <w:sz w:val="16"/>
              </w:rPr>
              <w:t>1991-04-26</w:t>
            </w:r>
          </w:p>
        </w:tc>
        <w:tc>
          <w:tcPr>
            <w:tcW w:type="dxa" w:w="1037"/>
          </w:tcPr>
          <w:p>
            <w:pPr>
              <w:spacing w:after="0"/>
              <w:jc w:val="left"/>
            </w:pPr>
            <w:r>
              <w:rPr>
                <w:sz w:val="16"/>
              </w:rPr>
              <w:t>DR-906-MS</w:t>
            </w:r>
          </w:p>
        </w:tc>
        <w:tc>
          <w:tcPr>
            <w:tcW w:type="dxa" w:w="1362"/>
          </w:tcPr>
          <w:p>
            <w:pPr>
              <w:spacing w:after="0"/>
              <w:jc w:val="left"/>
            </w:pPr>
            <w:r>
              <w:rPr>
                <w:sz w:val="16"/>
              </w:rPr>
              <w:t>Major disaster</w:t>
            </w:r>
          </w:p>
        </w:tc>
        <w:tc>
          <w:tcPr>
            <w:tcW w:type="dxa" w:w="3789"/>
          </w:tcPr>
          <w:p>
            <w:pPr>
              <w:spacing w:after="0"/>
              <w:jc w:val="left"/>
            </w:pPr>
            <w:r>
              <w:rPr>
                <w:sz w:val="16"/>
              </w:rPr>
              <w:t>SEVERE STORMS, TORNADOES &amp; FLOODING</w:t>
            </w:r>
          </w:p>
        </w:tc>
        <w:tc>
          <w:tcPr>
            <w:tcW w:type="dxa" w:w="2209"/>
          </w:tcPr>
          <w:p>
            <w:pPr>
              <w:spacing w:after="0"/>
              <w:jc w:val="left"/>
            </w:pPr>
            <w:r>
              <w:rPr>
                <w:sz w:val="16"/>
              </w:rPr>
              <w:t>Inland Flooding; Tornado</w:t>
            </w:r>
          </w:p>
        </w:tc>
        <w:tc>
          <w:tcPr>
            <w:tcW w:type="dxa" w:w="1408"/>
          </w:tcPr>
          <w:p>
            <w:pPr>
              <w:spacing w:after="0"/>
              <w:jc w:val="right"/>
            </w:pPr>
            <w:r>
              <w:rPr>
                <w:sz w:val="16"/>
              </w:rPr>
              <w:t>PA not declared for this county</w:t>
            </w:r>
          </w:p>
        </w:tc>
        <w:tc>
          <w:tcPr>
            <w:tcW w:type="dxa" w:w="134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1991-03-05</w:t>
            </w:r>
          </w:p>
        </w:tc>
        <w:tc>
          <w:tcPr>
            <w:tcW w:type="dxa" w:w="1037"/>
          </w:tcPr>
          <w:p>
            <w:pPr>
              <w:spacing w:after="0"/>
              <w:jc w:val="left"/>
            </w:pPr>
            <w:r>
              <w:rPr>
                <w:sz w:val="16"/>
              </w:rPr>
              <w:t>1991-02-17</w:t>
            </w:r>
          </w:p>
        </w:tc>
        <w:tc>
          <w:tcPr>
            <w:tcW w:type="dxa" w:w="1037"/>
          </w:tcPr>
          <w:p>
            <w:pPr>
              <w:spacing w:after="0"/>
              <w:jc w:val="left"/>
            </w:pPr>
            <w:r>
              <w:rPr>
                <w:sz w:val="16"/>
              </w:rPr>
              <w:t>DR-895-MS</w:t>
            </w:r>
          </w:p>
        </w:tc>
        <w:tc>
          <w:tcPr>
            <w:tcW w:type="dxa" w:w="1362"/>
          </w:tcPr>
          <w:p>
            <w:pPr>
              <w:spacing w:after="0"/>
              <w:jc w:val="left"/>
            </w:pPr>
            <w:r>
              <w:rPr>
                <w:sz w:val="16"/>
              </w:rPr>
              <w:t>Major disaster</w:t>
            </w:r>
          </w:p>
        </w:tc>
        <w:tc>
          <w:tcPr>
            <w:tcW w:type="dxa" w:w="3789"/>
          </w:tcPr>
          <w:p>
            <w:pPr>
              <w:spacing w:after="0"/>
              <w:jc w:val="left"/>
            </w:pPr>
            <w:r>
              <w:rPr>
                <w:sz w:val="16"/>
              </w:rPr>
              <w:t>SEVERE STORMS &amp; FLOODING</w:t>
            </w:r>
          </w:p>
        </w:tc>
        <w:tc>
          <w:tcPr>
            <w:tcW w:type="dxa" w:w="2209"/>
          </w:tcPr>
          <w:p>
            <w:pPr>
              <w:spacing w:after="0"/>
              <w:jc w:val="left"/>
            </w:pPr>
            <w:r>
              <w:rPr>
                <w:sz w:val="16"/>
              </w:rPr>
              <w:t>Inland Flooding</w:t>
            </w:r>
          </w:p>
        </w:tc>
        <w:tc>
          <w:tcPr>
            <w:tcW w:type="dxa" w:w="1408"/>
          </w:tcPr>
          <w:p>
            <w:pPr>
              <w:spacing w:after="0"/>
              <w:jc w:val="right"/>
            </w:pPr>
            <w:r>
              <w:rPr>
                <w:sz w:val="16"/>
              </w:rPr>
              <w:t>none found</w:t>
            </w:r>
          </w:p>
        </w:tc>
        <w:tc>
          <w:tcPr>
            <w:tcW w:type="dxa" w:w="134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1979-04-16</w:t>
            </w:r>
          </w:p>
        </w:tc>
        <w:tc>
          <w:tcPr>
            <w:tcW w:type="dxa" w:w="1037"/>
          </w:tcPr>
          <w:p>
            <w:pPr>
              <w:spacing w:after="0"/>
              <w:jc w:val="left"/>
            </w:pPr>
            <w:r>
              <w:rPr>
                <w:sz w:val="16"/>
              </w:rPr>
              <w:t>1979-04-16</w:t>
            </w:r>
          </w:p>
        </w:tc>
        <w:tc>
          <w:tcPr>
            <w:tcW w:type="dxa" w:w="1037"/>
          </w:tcPr>
          <w:p>
            <w:pPr>
              <w:spacing w:after="0"/>
              <w:jc w:val="left"/>
            </w:pPr>
            <w:r>
              <w:rPr>
                <w:sz w:val="16"/>
              </w:rPr>
              <w:t>DR-577-MS</w:t>
            </w:r>
          </w:p>
        </w:tc>
        <w:tc>
          <w:tcPr>
            <w:tcW w:type="dxa" w:w="1362"/>
          </w:tcPr>
          <w:p>
            <w:pPr>
              <w:spacing w:after="0"/>
              <w:jc w:val="left"/>
            </w:pPr>
            <w:r>
              <w:rPr>
                <w:sz w:val="16"/>
              </w:rPr>
              <w:t>Major disaster</w:t>
            </w:r>
          </w:p>
        </w:tc>
        <w:tc>
          <w:tcPr>
            <w:tcW w:type="dxa" w:w="3789"/>
          </w:tcPr>
          <w:p>
            <w:pPr>
              <w:spacing w:after="0"/>
              <w:jc w:val="left"/>
            </w:pPr>
            <w:r>
              <w:rPr>
                <w:sz w:val="16"/>
              </w:rPr>
              <w:t>STORMS, TORNADOES, FLOODS</w:t>
            </w:r>
          </w:p>
        </w:tc>
        <w:tc>
          <w:tcPr>
            <w:tcW w:type="dxa" w:w="2209"/>
          </w:tcPr>
          <w:p>
            <w:pPr>
              <w:spacing w:after="0"/>
              <w:jc w:val="left"/>
            </w:pPr>
            <w:r>
              <w:rPr>
                <w:sz w:val="16"/>
              </w:rPr>
              <w:t>Inland Flooding; Tornado</w:t>
            </w:r>
          </w:p>
        </w:tc>
        <w:tc>
          <w:tcPr>
            <w:tcW w:type="dxa" w:w="1408"/>
          </w:tcPr>
          <w:p>
            <w:pPr>
              <w:spacing w:after="0"/>
              <w:jc w:val="right"/>
            </w:pPr>
            <w:r>
              <w:rPr>
                <w:sz w:val="16"/>
              </w:rPr>
              <w:t>none found</w:t>
            </w:r>
          </w:p>
        </w:tc>
        <w:tc>
          <w:tcPr>
            <w:tcW w:type="dxa" w:w="134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DR-368-MS</w:t>
            </w:r>
          </w:p>
        </w:tc>
        <w:tc>
          <w:tcPr>
            <w:tcW w:type="dxa" w:w="1362"/>
          </w:tcPr>
          <w:p>
            <w:pPr>
              <w:spacing w:after="0"/>
              <w:jc w:val="left"/>
            </w:pPr>
            <w:r>
              <w:rPr>
                <w:sz w:val="16"/>
              </w:rPr>
              <w:t>Major disaster</w:t>
            </w:r>
          </w:p>
        </w:tc>
        <w:tc>
          <w:tcPr>
            <w:tcW w:type="dxa" w:w="3789"/>
          </w:tcPr>
          <w:p>
            <w:pPr>
              <w:spacing w:after="0"/>
              <w:jc w:val="left"/>
            </w:pPr>
            <w:r>
              <w:rPr>
                <w:sz w:val="16"/>
              </w:rPr>
              <w:t>HEAVY RAINS, TORNADOES &amp; FLOODING</w:t>
            </w:r>
          </w:p>
        </w:tc>
        <w:tc>
          <w:tcPr>
            <w:tcW w:type="dxa" w:w="2209"/>
          </w:tcPr>
          <w:p>
            <w:pPr>
              <w:spacing w:after="0"/>
              <w:jc w:val="left"/>
            </w:pPr>
            <w:r>
              <w:rPr>
                <w:sz w:val="16"/>
              </w:rPr>
              <w:t>Inland Flooding; Tornado</w:t>
            </w:r>
          </w:p>
        </w:tc>
        <w:tc>
          <w:tcPr>
            <w:tcW w:type="dxa" w:w="1408"/>
          </w:tcPr>
          <w:p>
            <w:pPr>
              <w:spacing w:after="0"/>
              <w:jc w:val="right"/>
            </w:pPr>
            <w:r>
              <w:rPr>
                <w:sz w:val="16"/>
              </w:rPr>
              <w:t>none found</w:t>
            </w:r>
          </w:p>
        </w:tc>
        <w:tc>
          <w:tcPr>
            <w:tcW w:type="dxa" w:w="1342"/>
          </w:tcPr>
          <w:p>
            <w:pPr>
              <w:spacing w:after="0"/>
              <w:jc w:val="left"/>
            </w:pPr>
          </w:p>
        </w:tc>
        <w:tc>
          <w:tcPr>
            <w:tcW w:type="dxa" w:w="89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26</w:t>
            </w:r>
          </w:p>
        </w:tc>
        <w:tc>
          <w:tcPr>
            <w:tcW w:type="dxa" w:w="1422"/>
          </w:tcPr>
          <w:p>
            <w:pPr>
              <w:spacing w:after="0"/>
              <w:jc w:val="right"/>
            </w:pPr>
            <w:r>
              <w:rPr>
                <w:sz w:val="16"/>
              </w:rPr>
              <w:t>6</w:t>
            </w:r>
          </w:p>
        </w:tc>
        <w:tc>
          <w:tcPr>
            <w:tcW w:type="dxa" w:w="1356"/>
          </w:tcPr>
          <w:p>
            <w:pPr>
              <w:spacing w:after="0"/>
              <w:jc w:val="right"/>
            </w:pPr>
            <w:r>
              <w:rPr>
                <w:sz w:val="16"/>
              </w:rPr>
              <w:t>2</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48</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99</w:t>
            </w:r>
          </w:p>
        </w:tc>
        <w:tc>
          <w:tcPr>
            <w:tcW w:type="dxa" w:w="1422"/>
          </w:tcPr>
          <w:p>
            <w:pPr>
              <w:spacing w:after="0"/>
              <w:jc w:val="right"/>
            </w:pPr>
            <w:r>
              <w:rPr>
                <w:sz w:val="16"/>
              </w:rPr>
              <w:t>20</w:t>
            </w:r>
          </w:p>
        </w:tc>
        <w:tc>
          <w:tcPr>
            <w:tcW w:type="dxa" w:w="1356"/>
          </w:tcPr>
          <w:p>
            <w:pPr>
              <w:spacing w:after="0"/>
              <w:jc w:val="right"/>
            </w:pPr>
            <w:r>
              <w:rPr>
                <w:sz w:val="16"/>
              </w:rPr>
              <w:t>18</w:t>
            </w:r>
          </w:p>
        </w:tc>
        <w:tc>
          <w:tcPr>
            <w:tcW w:type="dxa" w:w="963"/>
          </w:tcPr>
          <w:p>
            <w:pPr>
              <w:spacing w:after="0"/>
              <w:jc w:val="right"/>
            </w:pPr>
            <w:r>
              <w:rPr>
                <w:sz w:val="16"/>
              </w:rPr>
              <w:t>68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9</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137</w:t>
            </w:r>
          </w:p>
        </w:tc>
        <w:tc>
          <w:tcPr>
            <w:tcW w:type="dxa" w:w="1422"/>
          </w:tcPr>
          <w:p>
            <w:pPr>
              <w:spacing w:after="0"/>
              <w:jc w:val="right"/>
            </w:pPr>
            <w:r>
              <w:rPr>
                <w:sz w:val="16"/>
              </w:rPr>
              <w:t>5</w:t>
            </w:r>
          </w:p>
        </w:tc>
        <w:tc>
          <w:tcPr>
            <w:tcW w:type="dxa" w:w="1356"/>
          </w:tcPr>
          <w:p>
            <w:pPr>
              <w:spacing w:after="0"/>
              <w:jc w:val="right"/>
            </w:pPr>
            <w:r>
              <w:rPr>
                <w:sz w:val="16"/>
              </w:rPr>
              <w:t>6</w:t>
            </w:r>
          </w:p>
        </w:tc>
        <w:tc>
          <w:tcPr>
            <w:tcW w:type="dxa" w:w="963"/>
          </w:tcPr>
          <w:p>
            <w:pPr>
              <w:spacing w:after="0"/>
              <w:jc w:val="right"/>
            </w:pPr>
            <w:r>
              <w:rPr>
                <w:sz w:val="16"/>
              </w:rPr>
              <w:t>18</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10</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0"/>
        <w:gridCol w:w="2652"/>
        <w:gridCol w:w="2802"/>
        <w:gridCol w:w="1073"/>
        <w:gridCol w:w="1707"/>
        <w:gridCol w:w="704"/>
        <w:gridCol w:w="2847"/>
      </w:tblGrid>
      <w:tr>
        <w:trPr>
          <w:cantSplit/>
          <w:tblHeader/>
        </w:trPr>
        <w:tc>
          <w:tcPr>
            <w:tcW w:type="dxa" w:w="1037"/>
            <w:shd w:val="clear" w:color="auto" w:fill="E8E8E8"/>
          </w:tcPr>
          <w:p>
            <w:pPr>
              <w:spacing w:after="0"/>
              <w:jc w:val="left"/>
            </w:pPr>
            <w:r>
              <w:rPr>
                <w:b/>
                <w:sz w:val="16"/>
              </w:rPr>
              <w:t>Date</w:t>
            </w:r>
          </w:p>
        </w:tc>
        <w:tc>
          <w:tcPr>
            <w:tcW w:type="dxa" w:w="1290"/>
            <w:shd w:val="clear" w:color="auto" w:fill="E8E8E8"/>
          </w:tcPr>
          <w:p>
            <w:pPr>
              <w:spacing w:after="0"/>
              <w:jc w:val="left"/>
            </w:pPr>
            <w:r>
              <w:rPr>
                <w:b/>
                <w:sz w:val="16"/>
              </w:rPr>
              <w:t>Event type</w:t>
            </w:r>
          </w:p>
        </w:tc>
        <w:tc>
          <w:tcPr>
            <w:tcW w:type="dxa" w:w="2652"/>
            <w:shd w:val="clear" w:color="auto" w:fill="E8E8E8"/>
          </w:tcPr>
          <w:p>
            <w:pPr>
              <w:spacing w:after="0"/>
              <w:jc w:val="left"/>
            </w:pPr>
            <w:r>
              <w:rPr>
                <w:b/>
                <w:sz w:val="16"/>
              </w:rPr>
              <w:t>Magnitude or extent</w:t>
            </w:r>
          </w:p>
        </w:tc>
        <w:tc>
          <w:tcPr>
            <w:tcW w:type="dxa" w:w="2802"/>
            <w:shd w:val="clear" w:color="auto" w:fill="E8E8E8"/>
          </w:tcPr>
          <w:p>
            <w:pPr>
              <w:spacing w:after="0"/>
              <w:jc w:val="left"/>
            </w:pPr>
            <w:r>
              <w:rPr>
                <w:b/>
                <w:sz w:val="16"/>
              </w:rPr>
              <w:t>Damage</w:t>
            </w:r>
          </w:p>
          <w:p>
            <w:pPr>
              <w:spacing w:after="0"/>
              <w:jc w:val="left"/>
            </w:pPr>
            <w:r>
              <w:rPr>
                <w:i/>
                <w:color w:val="555555"/>
                <w:sz w:val="14"/>
              </w:rPr>
              <w:t>nominal dollars</w:t>
            </w:r>
          </w:p>
        </w:tc>
        <w:tc>
          <w:tcPr>
            <w:tcW w:type="dxa" w:w="107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07"/>
            <w:shd w:val="clear" w:color="auto" w:fill="E8E8E8"/>
          </w:tcPr>
          <w:p>
            <w:pPr>
              <w:spacing w:after="0"/>
              <w:jc w:val="left"/>
            </w:pPr>
            <w:r>
              <w:rPr>
                <w:b/>
                <w:sz w:val="16"/>
              </w:rPr>
              <w:t>Location</w:t>
            </w:r>
          </w:p>
        </w:tc>
        <w:tc>
          <w:tcPr>
            <w:tcW w:type="dxa" w:w="704"/>
            <w:shd w:val="clear" w:color="auto" w:fill="E8E8E8"/>
          </w:tcPr>
          <w:p>
            <w:pPr>
              <w:spacing w:after="0"/>
              <w:jc w:val="left"/>
            </w:pPr>
            <w:r>
              <w:rPr>
                <w:b/>
                <w:sz w:val="16"/>
              </w:rPr>
              <w:t>Flags</w:t>
            </w:r>
          </w:p>
        </w:tc>
        <w:tc>
          <w:tcPr>
            <w:tcW w:type="dxa" w:w="284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2024-01-15</w:t>
            </w:r>
          </w:p>
        </w:tc>
        <w:tc>
          <w:tcPr>
            <w:tcW w:type="dxa" w:w="1290"/>
          </w:tcPr>
          <w:p>
            <w:pPr>
              <w:spacing w:after="0"/>
              <w:jc w:val="left"/>
            </w:pPr>
            <w:r>
              <w:rPr>
                <w:sz w:val="16"/>
              </w:rPr>
              <w:t>Cold/Wind Chill</w:t>
            </w:r>
          </w:p>
        </w:tc>
        <w:tc>
          <w:tcPr>
            <w:tcW w:type="dxa" w:w="2652"/>
          </w:tcPr>
          <w:p>
            <w:pPr>
              <w:spacing w:after="0"/>
              <w:jc w:val="left"/>
            </w:pPr>
          </w:p>
        </w:tc>
        <w:tc>
          <w:tcPr>
            <w:tcW w:type="dxa" w:w="2802"/>
          </w:tcPr>
          <w:p>
            <w:pPr>
              <w:spacing w:after="0"/>
              <w:jc w:val="left"/>
            </w:pPr>
            <w:r>
              <w:rPr>
                <w:sz w:val="16"/>
              </w:rPr>
              <w:t>$0 property; $0 crops, reported for the zone (2024 dollars)</w:t>
            </w:r>
          </w:p>
        </w:tc>
        <w:tc>
          <w:tcPr>
            <w:tcW w:type="dxa" w:w="1073"/>
          </w:tcPr>
          <w:p>
            <w:pPr>
              <w:spacing w:after="0"/>
              <w:jc w:val="right"/>
            </w:pPr>
            <w:r>
              <w:rPr>
                <w:sz w:val="16"/>
              </w:rPr>
              <w:t>0, 0</w:t>
            </w:r>
          </w:p>
        </w:tc>
        <w:tc>
          <w:tcPr>
            <w:tcW w:type="dxa" w:w="1707"/>
          </w:tcPr>
          <w:p>
            <w:pPr>
              <w:spacing w:after="0"/>
              <w:jc w:val="left"/>
            </w:pPr>
            <w:r>
              <w:rPr>
                <w:sz w:val="16"/>
              </w:rPr>
              <w:t>NWS zone MSZ022 (CALHOUN), zone-level: may include parts of neighboring counties</w:t>
            </w:r>
          </w:p>
        </w:tc>
        <w:tc>
          <w:tcPr>
            <w:tcW w:type="dxa" w:w="704"/>
          </w:tcPr>
          <w:p>
            <w:pPr>
              <w:spacing w:after="0"/>
              <w:jc w:val="left"/>
            </w:pPr>
            <w:r>
              <w:rPr>
                <w:sz w:val="16"/>
              </w:rPr>
              <w:t>within last 5 years</w:t>
            </w:r>
          </w:p>
        </w:tc>
        <w:tc>
          <w:tcPr>
            <w:tcW w:type="dxa" w:w="284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2023-10-03</w:t>
            </w:r>
          </w:p>
        </w:tc>
        <w:tc>
          <w:tcPr>
            <w:tcW w:type="dxa" w:w="1290"/>
          </w:tcPr>
          <w:p>
            <w:pPr>
              <w:spacing w:after="0"/>
              <w:jc w:val="left"/>
            </w:pPr>
            <w:r>
              <w:rPr>
                <w:sz w:val="16"/>
              </w:rPr>
              <w:t>Drought</w:t>
            </w:r>
          </w:p>
        </w:tc>
        <w:tc>
          <w:tcPr>
            <w:tcW w:type="dxa" w:w="2652"/>
          </w:tcPr>
          <w:p>
            <w:pPr>
              <w:spacing w:after="0"/>
              <w:jc w:val="left"/>
            </w:pPr>
          </w:p>
        </w:tc>
        <w:tc>
          <w:tcPr>
            <w:tcW w:type="dxa" w:w="2802"/>
          </w:tcPr>
          <w:p>
            <w:pPr>
              <w:spacing w:after="0"/>
              <w:jc w:val="left"/>
            </w:pPr>
            <w:r>
              <w:rPr>
                <w:sz w:val="16"/>
              </w:rPr>
              <w:t>$0 property; $0 crops, reported for the zone (2023 dollars)</w:t>
            </w:r>
          </w:p>
        </w:tc>
        <w:tc>
          <w:tcPr>
            <w:tcW w:type="dxa" w:w="1073"/>
          </w:tcPr>
          <w:p>
            <w:pPr>
              <w:spacing w:after="0"/>
              <w:jc w:val="right"/>
            </w:pPr>
            <w:r>
              <w:rPr>
                <w:sz w:val="16"/>
              </w:rPr>
              <w:t>0, 0</w:t>
            </w:r>
          </w:p>
        </w:tc>
        <w:tc>
          <w:tcPr>
            <w:tcW w:type="dxa" w:w="1707"/>
          </w:tcPr>
          <w:p>
            <w:pPr>
              <w:spacing w:after="0"/>
              <w:jc w:val="left"/>
            </w:pPr>
            <w:r>
              <w:rPr>
                <w:sz w:val="16"/>
              </w:rPr>
              <w:t>NWS zone MSZ022 (CALHOUN), zone-level: may include parts of neighboring counties</w:t>
            </w:r>
          </w:p>
        </w:tc>
        <w:tc>
          <w:tcPr>
            <w:tcW w:type="dxa" w:w="704"/>
          </w:tcPr>
          <w:p>
            <w:pPr>
              <w:spacing w:after="0"/>
              <w:jc w:val="left"/>
            </w:pPr>
            <w:r>
              <w:rPr>
                <w:sz w:val="16"/>
              </w:rPr>
              <w:t>within last 5 years</w:t>
            </w:r>
          </w:p>
        </w:tc>
        <w:tc>
          <w:tcPr>
            <w:tcW w:type="dxa" w:w="2847"/>
          </w:tcPr>
          <w:p>
            <w:pPr>
              <w:spacing w:after="0"/>
              <w:jc w:val="left"/>
            </w:pPr>
            <w:r>
              <w:rPr>
                <w:sz w:val="16"/>
              </w:rPr>
              <w:t>B1-c worst recorded: Drought</w:t>
            </w:r>
          </w:p>
        </w:tc>
      </w:tr>
      <w:tr>
        <w:trPr>
          <w:cantSplit/>
        </w:trPr>
        <w:tc>
          <w:tcPr>
            <w:tcW w:type="dxa" w:w="1037"/>
          </w:tcPr>
          <w:p>
            <w:pPr>
              <w:spacing w:after="0"/>
              <w:jc w:val="left"/>
            </w:pPr>
            <w:r>
              <w:rPr>
                <w:sz w:val="16"/>
              </w:rPr>
              <w:t>2023-03-03</w:t>
            </w:r>
          </w:p>
        </w:tc>
        <w:tc>
          <w:tcPr>
            <w:tcW w:type="dxa" w:w="1290"/>
          </w:tcPr>
          <w:p>
            <w:pPr>
              <w:spacing w:after="0"/>
              <w:jc w:val="left"/>
            </w:pPr>
            <w:r>
              <w:rPr>
                <w:sz w:val="16"/>
              </w:rPr>
              <w:t>High Wind</w:t>
            </w:r>
          </w:p>
        </w:tc>
        <w:tc>
          <w:tcPr>
            <w:tcW w:type="dxa" w:w="2652"/>
          </w:tcPr>
          <w:p>
            <w:pPr>
              <w:spacing w:after="0"/>
              <w:jc w:val="left"/>
            </w:pPr>
            <w:r>
              <w:rPr>
                <w:sz w:val="16"/>
              </w:rPr>
              <w:t>50 kt (58 mph) estimated gust</w:t>
            </w:r>
          </w:p>
        </w:tc>
        <w:tc>
          <w:tcPr>
            <w:tcW w:type="dxa" w:w="2802"/>
          </w:tcPr>
          <w:p>
            <w:pPr>
              <w:spacing w:after="0"/>
              <w:jc w:val="left"/>
            </w:pPr>
            <w:r>
              <w:rPr>
                <w:sz w:val="16"/>
              </w:rPr>
              <w:t>$0 property; $0 crops, reported for the zone (2023 dollars)</w:t>
            </w:r>
          </w:p>
        </w:tc>
        <w:tc>
          <w:tcPr>
            <w:tcW w:type="dxa" w:w="1073"/>
          </w:tcPr>
          <w:p>
            <w:pPr>
              <w:spacing w:after="0"/>
              <w:jc w:val="right"/>
            </w:pPr>
            <w:r>
              <w:rPr>
                <w:sz w:val="16"/>
              </w:rPr>
              <w:t>0, 0</w:t>
            </w:r>
          </w:p>
        </w:tc>
        <w:tc>
          <w:tcPr>
            <w:tcW w:type="dxa" w:w="1707"/>
          </w:tcPr>
          <w:p>
            <w:pPr>
              <w:spacing w:after="0"/>
              <w:jc w:val="left"/>
            </w:pPr>
            <w:r>
              <w:rPr>
                <w:sz w:val="16"/>
              </w:rPr>
              <w:t>NWS zone MSZ022 (CALHOUN), zone-level: may include parts of neighboring counties</w:t>
            </w:r>
          </w:p>
        </w:tc>
        <w:tc>
          <w:tcPr>
            <w:tcW w:type="dxa" w:w="704"/>
          </w:tcPr>
          <w:p>
            <w:pPr>
              <w:spacing w:after="0"/>
              <w:jc w:val="left"/>
            </w:pPr>
            <w:r>
              <w:rPr>
                <w:sz w:val="16"/>
              </w:rPr>
              <w:t>within last 5 years</w:t>
            </w:r>
          </w:p>
        </w:tc>
        <w:tc>
          <w:tcPr>
            <w:tcW w:type="dxa" w:w="284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2011-06-22</w:t>
            </w:r>
          </w:p>
        </w:tc>
        <w:tc>
          <w:tcPr>
            <w:tcW w:type="dxa" w:w="1290"/>
          </w:tcPr>
          <w:p>
            <w:pPr>
              <w:spacing w:after="0"/>
              <w:jc w:val="left"/>
            </w:pPr>
            <w:r>
              <w:rPr>
                <w:sz w:val="16"/>
              </w:rPr>
              <w:t>Tornado</w:t>
            </w:r>
          </w:p>
        </w:tc>
        <w:tc>
          <w:tcPr>
            <w:tcW w:type="dxa" w:w="2652"/>
          </w:tcPr>
          <w:p>
            <w:pPr>
              <w:spacing w:after="0"/>
              <w:jc w:val="left"/>
            </w:pPr>
            <w:r>
              <w:rPr>
                <w:sz w:val="16"/>
              </w:rPr>
              <w:t>EF1, 1.15 mi within this county, 100 yd wide</w:t>
            </w:r>
          </w:p>
        </w:tc>
        <w:tc>
          <w:tcPr>
            <w:tcW w:type="dxa" w:w="2802"/>
          </w:tcPr>
          <w:p>
            <w:pPr>
              <w:spacing w:after="0"/>
              <w:jc w:val="left"/>
            </w:pPr>
            <w:r>
              <w:rPr>
                <w:sz w:val="16"/>
              </w:rPr>
              <w:t>$35,000 property; $0 crops (2011 dollars)</w:t>
            </w:r>
          </w:p>
        </w:tc>
        <w:tc>
          <w:tcPr>
            <w:tcW w:type="dxa" w:w="1073"/>
          </w:tcPr>
          <w:p>
            <w:pPr>
              <w:spacing w:after="0"/>
              <w:jc w:val="right"/>
            </w:pPr>
            <w:r>
              <w:rPr>
                <w:sz w:val="16"/>
              </w:rPr>
              <w:t>0, 1</w:t>
            </w:r>
          </w:p>
        </w:tc>
        <w:tc>
          <w:tcPr>
            <w:tcW w:type="dxa" w:w="1707"/>
          </w:tcPr>
          <w:p>
            <w:pPr>
              <w:spacing w:after="0"/>
              <w:jc w:val="left"/>
            </w:pPr>
            <w:r>
              <w:rPr>
                <w:sz w:val="16"/>
              </w:rPr>
              <w:t>VARDAMAN</w:t>
            </w:r>
          </w:p>
        </w:tc>
        <w:tc>
          <w:tcPr>
            <w:tcW w:type="dxa" w:w="704"/>
          </w:tcPr>
          <w:p>
            <w:pPr>
              <w:spacing w:after="0"/>
              <w:jc w:val="left"/>
            </w:pPr>
          </w:p>
        </w:tc>
        <w:tc>
          <w:tcPr>
            <w:tcW w:type="dxa" w:w="2847"/>
          </w:tcPr>
          <w:p>
            <w:pPr>
              <w:spacing w:after="0"/>
              <w:jc w:val="left"/>
            </w:pPr>
            <w:r>
              <w:rPr>
                <w:sz w:val="16"/>
              </w:rPr>
              <w:t>deaths or injuries recorded</w:t>
            </w:r>
          </w:p>
        </w:tc>
      </w:tr>
      <w:tr>
        <w:trPr>
          <w:cantSplit/>
        </w:trPr>
        <w:tc>
          <w:tcPr>
            <w:tcW w:type="dxa" w:w="1037"/>
          </w:tcPr>
          <w:p>
            <w:pPr>
              <w:spacing w:after="0"/>
              <w:jc w:val="left"/>
            </w:pPr>
            <w:r>
              <w:rPr>
                <w:sz w:val="16"/>
              </w:rPr>
              <w:t>2010-05-02</w:t>
            </w:r>
          </w:p>
        </w:tc>
        <w:tc>
          <w:tcPr>
            <w:tcW w:type="dxa" w:w="1290"/>
          </w:tcPr>
          <w:p>
            <w:pPr>
              <w:spacing w:after="0"/>
              <w:jc w:val="left"/>
            </w:pPr>
            <w:r>
              <w:rPr>
                <w:sz w:val="16"/>
              </w:rPr>
              <w:t>Flash Flood</w:t>
            </w:r>
          </w:p>
        </w:tc>
        <w:tc>
          <w:tcPr>
            <w:tcW w:type="dxa" w:w="2652"/>
          </w:tcPr>
          <w:p>
            <w:pPr>
              <w:spacing w:after="0"/>
              <w:jc w:val="left"/>
            </w:pPr>
          </w:p>
        </w:tc>
        <w:tc>
          <w:tcPr>
            <w:tcW w:type="dxa" w:w="2802"/>
          </w:tcPr>
          <w:p>
            <w:pPr>
              <w:spacing w:after="0"/>
              <w:jc w:val="left"/>
            </w:pPr>
            <w:r>
              <w:rPr>
                <w:sz w:val="16"/>
              </w:rPr>
              <w:t>$150,000 property; $0 crops (2010 dollars)</w:t>
            </w:r>
          </w:p>
        </w:tc>
        <w:tc>
          <w:tcPr>
            <w:tcW w:type="dxa" w:w="1073"/>
          </w:tcPr>
          <w:p>
            <w:pPr>
              <w:spacing w:after="0"/>
              <w:jc w:val="right"/>
            </w:pPr>
            <w:r>
              <w:rPr>
                <w:sz w:val="16"/>
              </w:rPr>
              <w:t>0, 0</w:t>
            </w:r>
          </w:p>
        </w:tc>
        <w:tc>
          <w:tcPr>
            <w:tcW w:type="dxa" w:w="1707"/>
          </w:tcPr>
          <w:p>
            <w:pPr>
              <w:spacing w:after="0"/>
              <w:jc w:val="left"/>
            </w:pPr>
            <w:r>
              <w:rPr>
                <w:sz w:val="16"/>
              </w:rPr>
              <w:t>PITTSBORO to SAREPTA</w:t>
            </w:r>
          </w:p>
        </w:tc>
        <w:tc>
          <w:tcPr>
            <w:tcW w:type="dxa" w:w="704"/>
          </w:tcPr>
          <w:p>
            <w:pPr>
              <w:spacing w:after="0"/>
              <w:jc w:val="left"/>
            </w:pPr>
          </w:p>
        </w:tc>
        <w:tc>
          <w:tcPr>
            <w:tcW w:type="dxa" w:w="284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2007-08-05</w:t>
            </w:r>
          </w:p>
        </w:tc>
        <w:tc>
          <w:tcPr>
            <w:tcW w:type="dxa" w:w="1290"/>
          </w:tcPr>
          <w:p>
            <w:pPr>
              <w:spacing w:after="0"/>
              <w:jc w:val="left"/>
            </w:pPr>
            <w:r>
              <w:rPr>
                <w:sz w:val="16"/>
              </w:rPr>
              <w:t>Excessive Heat</w:t>
            </w:r>
          </w:p>
        </w:tc>
        <w:tc>
          <w:tcPr>
            <w:tcW w:type="dxa" w:w="2652"/>
          </w:tcPr>
          <w:p>
            <w:pPr>
              <w:spacing w:after="0"/>
              <w:jc w:val="left"/>
            </w:pPr>
          </w:p>
        </w:tc>
        <w:tc>
          <w:tcPr>
            <w:tcW w:type="dxa" w:w="2802"/>
          </w:tcPr>
          <w:p>
            <w:pPr>
              <w:spacing w:after="0"/>
              <w:jc w:val="left"/>
            </w:pPr>
            <w:r>
              <w:rPr>
                <w:sz w:val="16"/>
              </w:rPr>
              <w:t>$0 property; $0 crops, reported for the zone (2007 dollars)</w:t>
            </w:r>
          </w:p>
        </w:tc>
        <w:tc>
          <w:tcPr>
            <w:tcW w:type="dxa" w:w="1073"/>
          </w:tcPr>
          <w:p>
            <w:pPr>
              <w:spacing w:after="0"/>
              <w:jc w:val="right"/>
            </w:pPr>
            <w:r>
              <w:rPr>
                <w:sz w:val="16"/>
              </w:rPr>
              <w:t>0, 0</w:t>
            </w:r>
          </w:p>
        </w:tc>
        <w:tc>
          <w:tcPr>
            <w:tcW w:type="dxa" w:w="1707"/>
          </w:tcPr>
          <w:p>
            <w:pPr>
              <w:spacing w:after="0"/>
              <w:jc w:val="left"/>
            </w:pPr>
            <w:r>
              <w:rPr>
                <w:sz w:val="16"/>
              </w:rPr>
              <w:t>NWS zone MSZ022 (CALHOUN), zone-level: may include parts of neighboring counties</w:t>
            </w:r>
          </w:p>
        </w:tc>
        <w:tc>
          <w:tcPr>
            <w:tcW w:type="dxa" w:w="704"/>
          </w:tcPr>
          <w:p>
            <w:pPr>
              <w:spacing w:after="0"/>
              <w:jc w:val="left"/>
            </w:pPr>
          </w:p>
        </w:tc>
        <w:tc>
          <w:tcPr>
            <w:tcW w:type="dxa" w:w="2847"/>
          </w:tcPr>
          <w:p>
            <w:pPr>
              <w:spacing w:after="0"/>
              <w:jc w:val="left"/>
            </w:pPr>
            <w:r>
              <w:rPr>
                <w:sz w:val="16"/>
              </w:rPr>
              <w:t>B1-c worst recorded: Excessive Heat, Heat</w:t>
            </w:r>
          </w:p>
        </w:tc>
      </w:tr>
      <w:tr>
        <w:trPr>
          <w:cantSplit/>
        </w:trPr>
        <w:tc>
          <w:tcPr>
            <w:tcW w:type="dxa" w:w="1037"/>
          </w:tcPr>
          <w:p>
            <w:pPr>
              <w:spacing w:after="0"/>
              <w:jc w:val="left"/>
            </w:pPr>
            <w:r>
              <w:rPr>
                <w:sz w:val="16"/>
              </w:rPr>
              <w:t>2005-08-29</w:t>
            </w:r>
          </w:p>
        </w:tc>
        <w:tc>
          <w:tcPr>
            <w:tcW w:type="dxa" w:w="1290"/>
          </w:tcPr>
          <w:p>
            <w:pPr>
              <w:spacing w:after="0"/>
              <w:jc w:val="left"/>
            </w:pPr>
            <w:r>
              <w:rPr>
                <w:sz w:val="16"/>
              </w:rPr>
              <w:t>Tropical Storm</w:t>
            </w:r>
          </w:p>
        </w:tc>
        <w:tc>
          <w:tcPr>
            <w:tcW w:type="dxa" w:w="2652"/>
          </w:tcPr>
          <w:p>
            <w:pPr>
              <w:spacing w:after="0"/>
              <w:jc w:val="left"/>
            </w:pPr>
          </w:p>
        </w:tc>
        <w:tc>
          <w:tcPr>
            <w:tcW w:type="dxa" w:w="2802"/>
          </w:tcPr>
          <w:p>
            <w:pPr>
              <w:spacing w:after="0"/>
              <w:jc w:val="left"/>
            </w:pPr>
            <w:r>
              <w:rPr>
                <w:sz w:val="16"/>
              </w:rPr>
              <w:t>$100,000 property; crops not reported, reported for the zone (2005 dollars)</w:t>
            </w:r>
          </w:p>
        </w:tc>
        <w:tc>
          <w:tcPr>
            <w:tcW w:type="dxa" w:w="1073"/>
          </w:tcPr>
          <w:p>
            <w:pPr>
              <w:spacing w:after="0"/>
              <w:jc w:val="right"/>
            </w:pPr>
            <w:r>
              <w:rPr>
                <w:sz w:val="16"/>
              </w:rPr>
              <w:t>0, 0</w:t>
            </w:r>
          </w:p>
        </w:tc>
        <w:tc>
          <w:tcPr>
            <w:tcW w:type="dxa" w:w="1707"/>
          </w:tcPr>
          <w:p>
            <w:pPr>
              <w:spacing w:after="0"/>
              <w:jc w:val="left"/>
            </w:pPr>
            <w:r>
              <w:rPr>
                <w:sz w:val="16"/>
              </w:rPr>
              <w:t>NWS zone MSZ022 (CALHOUN), zone-level: may include parts of neighboring counties</w:t>
            </w:r>
          </w:p>
        </w:tc>
        <w:tc>
          <w:tcPr>
            <w:tcW w:type="dxa" w:w="704"/>
          </w:tcPr>
          <w:p>
            <w:pPr>
              <w:spacing w:after="0"/>
              <w:jc w:val="left"/>
            </w:pPr>
          </w:p>
        </w:tc>
        <w:tc>
          <w:tcPr>
            <w:tcW w:type="dxa" w:w="284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2003-05-07</w:t>
            </w:r>
          </w:p>
        </w:tc>
        <w:tc>
          <w:tcPr>
            <w:tcW w:type="dxa" w:w="1290"/>
          </w:tcPr>
          <w:p>
            <w:pPr>
              <w:spacing w:after="0"/>
              <w:jc w:val="left"/>
            </w:pPr>
            <w:r>
              <w:rPr>
                <w:sz w:val="16"/>
              </w:rPr>
              <w:t>Thunderstorm Wind</w:t>
            </w:r>
          </w:p>
        </w:tc>
        <w:tc>
          <w:tcPr>
            <w:tcW w:type="dxa" w:w="2652"/>
          </w:tcPr>
          <w:p>
            <w:pPr>
              <w:spacing w:after="0"/>
              <w:jc w:val="left"/>
            </w:pPr>
            <w:r>
              <w:rPr>
                <w:sz w:val="16"/>
              </w:rPr>
              <w:t>70 kt (81 mph) estimated gust</w:t>
            </w:r>
          </w:p>
        </w:tc>
        <w:tc>
          <w:tcPr>
            <w:tcW w:type="dxa" w:w="2802"/>
          </w:tcPr>
          <w:p>
            <w:pPr>
              <w:spacing w:after="0"/>
              <w:jc w:val="left"/>
            </w:pPr>
            <w:r>
              <w:rPr>
                <w:sz w:val="16"/>
              </w:rPr>
              <w:t>$10,000 property; crops not reported (2003 dollars)</w:t>
            </w:r>
          </w:p>
        </w:tc>
        <w:tc>
          <w:tcPr>
            <w:tcW w:type="dxa" w:w="1073"/>
          </w:tcPr>
          <w:p>
            <w:pPr>
              <w:spacing w:after="0"/>
              <w:jc w:val="right"/>
            </w:pPr>
            <w:r>
              <w:rPr>
                <w:sz w:val="16"/>
              </w:rPr>
              <w:t>0, 0</w:t>
            </w:r>
          </w:p>
        </w:tc>
        <w:tc>
          <w:tcPr>
            <w:tcW w:type="dxa" w:w="1707"/>
          </w:tcPr>
          <w:p>
            <w:pPr>
              <w:spacing w:after="0"/>
              <w:jc w:val="left"/>
            </w:pPr>
            <w:r>
              <w:rPr>
                <w:sz w:val="16"/>
              </w:rPr>
              <w:t>PITTSBORO</w:t>
            </w:r>
          </w:p>
        </w:tc>
        <w:tc>
          <w:tcPr>
            <w:tcW w:type="dxa" w:w="704"/>
          </w:tcPr>
          <w:p>
            <w:pPr>
              <w:spacing w:after="0"/>
              <w:jc w:val="left"/>
            </w:pPr>
          </w:p>
        </w:tc>
        <w:tc>
          <w:tcPr>
            <w:tcW w:type="dxa" w:w="2847"/>
          </w:tcPr>
          <w:p>
            <w:pPr>
              <w:spacing w:after="0"/>
              <w:jc w:val="left"/>
            </w:pPr>
            <w:r>
              <w:rPr>
                <w:sz w:val="16"/>
              </w:rPr>
              <w:t>B1-c worst recorded: Thunderstorm Wind</w:t>
            </w:r>
          </w:p>
        </w:tc>
      </w:tr>
      <w:tr>
        <w:trPr>
          <w:cantSplit/>
        </w:trPr>
        <w:tc>
          <w:tcPr>
            <w:tcW w:type="dxa" w:w="1037"/>
          </w:tcPr>
          <w:p>
            <w:pPr>
              <w:spacing w:after="0"/>
              <w:jc w:val="left"/>
            </w:pPr>
            <w:r>
              <w:rPr>
                <w:sz w:val="16"/>
              </w:rPr>
              <w:t>2000-07-18</w:t>
            </w:r>
          </w:p>
        </w:tc>
        <w:tc>
          <w:tcPr>
            <w:tcW w:type="dxa" w:w="1290"/>
          </w:tcPr>
          <w:p>
            <w:pPr>
              <w:spacing w:after="0"/>
              <w:jc w:val="left"/>
            </w:pPr>
            <w:r>
              <w:rPr>
                <w:sz w:val="16"/>
              </w:rPr>
              <w:t>Heat</w:t>
            </w:r>
          </w:p>
        </w:tc>
        <w:tc>
          <w:tcPr>
            <w:tcW w:type="dxa" w:w="2652"/>
          </w:tcPr>
          <w:p>
            <w:pPr>
              <w:spacing w:after="0"/>
              <w:jc w:val="left"/>
            </w:pPr>
          </w:p>
        </w:tc>
        <w:tc>
          <w:tcPr>
            <w:tcW w:type="dxa" w:w="2802"/>
          </w:tcPr>
          <w:p>
            <w:pPr>
              <w:spacing w:after="0"/>
              <w:jc w:val="left"/>
            </w:pPr>
            <w:r>
              <w:rPr>
                <w:sz w:val="16"/>
              </w:rPr>
              <w:t>damage not reported</w:t>
            </w:r>
          </w:p>
        </w:tc>
        <w:tc>
          <w:tcPr>
            <w:tcW w:type="dxa" w:w="1073"/>
          </w:tcPr>
          <w:p>
            <w:pPr>
              <w:spacing w:after="0"/>
              <w:jc w:val="right"/>
            </w:pPr>
            <w:r>
              <w:rPr>
                <w:sz w:val="16"/>
              </w:rPr>
              <w:t>1, 0</w:t>
            </w:r>
          </w:p>
        </w:tc>
        <w:tc>
          <w:tcPr>
            <w:tcW w:type="dxa" w:w="1707"/>
          </w:tcPr>
          <w:p>
            <w:pPr>
              <w:spacing w:after="0"/>
              <w:jc w:val="left"/>
            </w:pPr>
            <w:r>
              <w:rPr>
                <w:sz w:val="16"/>
              </w:rPr>
              <w:t>NWS zone MSZ022 (CALHOUN), zone-level: may include parts of neighboring counties</w:t>
            </w:r>
          </w:p>
        </w:tc>
        <w:tc>
          <w:tcPr>
            <w:tcW w:type="dxa" w:w="704"/>
          </w:tcPr>
          <w:p>
            <w:pPr>
              <w:spacing w:after="0"/>
              <w:jc w:val="left"/>
            </w:pPr>
          </w:p>
        </w:tc>
        <w:tc>
          <w:tcPr>
            <w:tcW w:type="dxa" w:w="2847"/>
          </w:tcPr>
          <w:p>
            <w:pPr>
              <w:spacing w:after="0"/>
              <w:jc w:val="left"/>
            </w:pPr>
            <w:r>
              <w:rPr>
                <w:sz w:val="16"/>
              </w:rPr>
              <w:t>deaths or injuries recorded</w:t>
            </w:r>
          </w:p>
        </w:tc>
      </w:tr>
      <w:tr>
        <w:trPr>
          <w:cantSplit/>
        </w:trPr>
        <w:tc>
          <w:tcPr>
            <w:tcW w:type="dxa" w:w="1037"/>
          </w:tcPr>
          <w:p>
            <w:pPr>
              <w:spacing w:after="0"/>
              <w:jc w:val="left"/>
            </w:pPr>
            <w:r>
              <w:rPr>
                <w:sz w:val="16"/>
              </w:rPr>
              <w:t>1985-05-28</w:t>
            </w:r>
          </w:p>
        </w:tc>
        <w:tc>
          <w:tcPr>
            <w:tcW w:type="dxa" w:w="1290"/>
          </w:tcPr>
          <w:p>
            <w:pPr>
              <w:spacing w:after="0"/>
              <w:jc w:val="left"/>
            </w:pPr>
            <w:r>
              <w:rPr>
                <w:sz w:val="16"/>
              </w:rPr>
              <w:t>Thunderstorm Wind</w:t>
            </w:r>
          </w:p>
        </w:tc>
        <w:tc>
          <w:tcPr>
            <w:tcW w:type="dxa" w:w="2652"/>
          </w:tcPr>
          <w:p>
            <w:pPr>
              <w:spacing w:after="0"/>
              <w:jc w:val="left"/>
            </w:pPr>
            <w:r>
              <w:rPr>
                <w:sz w:val="16"/>
              </w:rPr>
              <w:t>52 kt (60 mph), measurement type not recorded</w:t>
            </w:r>
          </w:p>
        </w:tc>
        <w:tc>
          <w:tcPr>
            <w:tcW w:type="dxa" w:w="2802"/>
          </w:tcPr>
          <w:p>
            <w:pPr>
              <w:spacing w:after="0"/>
              <w:jc w:val="left"/>
            </w:pPr>
            <w:r>
              <w:rPr>
                <w:sz w:val="16"/>
              </w:rPr>
              <w:t>damage not recorded (pre-1996 record)</w:t>
            </w:r>
          </w:p>
        </w:tc>
        <w:tc>
          <w:tcPr>
            <w:tcW w:type="dxa" w:w="1073"/>
          </w:tcPr>
          <w:p>
            <w:pPr>
              <w:spacing w:after="0"/>
              <w:jc w:val="right"/>
            </w:pPr>
            <w:r>
              <w:rPr>
                <w:sz w:val="16"/>
              </w:rPr>
              <w:t>0, 4</w:t>
            </w:r>
          </w:p>
        </w:tc>
        <w:tc>
          <w:tcPr>
            <w:tcW w:type="dxa" w:w="1707"/>
          </w:tcPr>
          <w:p>
            <w:pPr>
              <w:spacing w:after="0"/>
              <w:jc w:val="left"/>
            </w:pPr>
            <w:r>
              <w:rPr>
                <w:sz w:val="16"/>
              </w:rPr>
              <w:t>location not recorded</w:t>
            </w:r>
          </w:p>
        </w:tc>
        <w:tc>
          <w:tcPr>
            <w:tcW w:type="dxa" w:w="704"/>
          </w:tcPr>
          <w:p>
            <w:pPr>
              <w:spacing w:after="0"/>
              <w:jc w:val="left"/>
            </w:pPr>
          </w:p>
        </w:tc>
        <w:tc>
          <w:tcPr>
            <w:tcW w:type="dxa" w:w="2847"/>
          </w:tcPr>
          <w:p>
            <w:pPr>
              <w:spacing w:after="0"/>
              <w:jc w:val="left"/>
            </w:pPr>
            <w:r>
              <w:rPr>
                <w:sz w:val="16"/>
              </w:rPr>
              <w:t>deaths or injuries recorded</w:t>
            </w:r>
          </w:p>
        </w:tc>
      </w:tr>
      <w:tr>
        <w:trPr>
          <w:cantSplit/>
        </w:trPr>
        <w:tc>
          <w:tcPr>
            <w:tcW w:type="dxa" w:w="1037"/>
          </w:tcPr>
          <w:p>
            <w:pPr>
              <w:spacing w:after="0"/>
              <w:jc w:val="left"/>
            </w:pPr>
            <w:r>
              <w:rPr>
                <w:sz w:val="16"/>
              </w:rPr>
              <w:t>1977-04-04</w:t>
            </w:r>
          </w:p>
        </w:tc>
        <w:tc>
          <w:tcPr>
            <w:tcW w:type="dxa" w:w="1290"/>
          </w:tcPr>
          <w:p>
            <w:pPr>
              <w:spacing w:after="0"/>
              <w:jc w:val="left"/>
            </w:pPr>
            <w:r>
              <w:rPr>
                <w:sz w:val="16"/>
              </w:rPr>
              <w:t>Tornado</w:t>
            </w:r>
          </w:p>
        </w:tc>
        <w:tc>
          <w:tcPr>
            <w:tcW w:type="dxa" w:w="2652"/>
          </w:tcPr>
          <w:p>
            <w:pPr>
              <w:spacing w:after="0"/>
              <w:jc w:val="left"/>
            </w:pPr>
            <w:r>
              <w:rPr>
                <w:sz w:val="16"/>
              </w:rPr>
              <w:t>F3, 9.1 mi path length (records before 1996 may include the whole path; rating and listing come from the county where the tornado began), 587 yd wide</w:t>
            </w:r>
          </w:p>
        </w:tc>
        <w:tc>
          <w:tcPr>
            <w:tcW w:type="dxa" w:w="2802"/>
          </w:tcPr>
          <w:p>
            <w:pPr>
              <w:spacing w:after="0"/>
              <w:jc w:val="left"/>
            </w:pPr>
            <w:r>
              <w:rPr>
                <w:sz w:val="16"/>
              </w:rPr>
              <w:t>$25,000 property; crops not recorded (1977 dollars)</w:t>
            </w:r>
          </w:p>
        </w:tc>
        <w:tc>
          <w:tcPr>
            <w:tcW w:type="dxa" w:w="1073"/>
          </w:tcPr>
          <w:p>
            <w:pPr>
              <w:spacing w:after="0"/>
              <w:jc w:val="right"/>
            </w:pPr>
            <w:r>
              <w:rPr>
                <w:sz w:val="16"/>
              </w:rPr>
              <w:t>0, 1</w:t>
            </w:r>
          </w:p>
        </w:tc>
        <w:tc>
          <w:tcPr>
            <w:tcW w:type="dxa" w:w="1707"/>
          </w:tcPr>
          <w:p>
            <w:pPr>
              <w:spacing w:after="0"/>
              <w:jc w:val="left"/>
            </w:pPr>
            <w:r>
              <w:rPr>
                <w:sz w:val="16"/>
              </w:rPr>
              <w:t>location not recorded</w:t>
            </w:r>
          </w:p>
        </w:tc>
        <w:tc>
          <w:tcPr>
            <w:tcW w:type="dxa" w:w="704"/>
          </w:tcPr>
          <w:p>
            <w:pPr>
              <w:spacing w:after="0"/>
              <w:jc w:val="left"/>
            </w:pPr>
          </w:p>
        </w:tc>
        <w:tc>
          <w:tcPr>
            <w:tcW w:type="dxa" w:w="2847"/>
          </w:tcPr>
          <w:p>
            <w:pPr>
              <w:spacing w:after="0"/>
              <w:jc w:val="left"/>
            </w:pPr>
            <w:r>
              <w:rPr>
                <w:sz w:val="16"/>
              </w:rPr>
              <w:t>B1-c worst recorded: Tornado</w:t>
            </w:r>
          </w:p>
        </w:tc>
      </w:tr>
      <w:tr>
        <w:trPr>
          <w:cantSplit/>
        </w:trPr>
        <w:tc>
          <w:tcPr>
            <w:tcW w:type="dxa" w:w="1037"/>
          </w:tcPr>
          <w:p>
            <w:pPr>
              <w:spacing w:after="0"/>
              <w:jc w:val="left"/>
            </w:pPr>
            <w:r>
              <w:rPr>
                <w:sz w:val="16"/>
              </w:rPr>
              <w:t>1973-03-30</w:t>
            </w:r>
          </w:p>
        </w:tc>
        <w:tc>
          <w:tcPr>
            <w:tcW w:type="dxa" w:w="1290"/>
          </w:tcPr>
          <w:p>
            <w:pPr>
              <w:spacing w:after="0"/>
              <w:jc w:val="left"/>
            </w:pPr>
            <w:r>
              <w:rPr>
                <w:sz w:val="16"/>
              </w:rPr>
              <w:t>Hail</w:t>
            </w:r>
          </w:p>
        </w:tc>
        <w:tc>
          <w:tcPr>
            <w:tcW w:type="dxa" w:w="2652"/>
          </w:tcPr>
          <w:p>
            <w:pPr>
              <w:spacing w:after="0"/>
              <w:jc w:val="left"/>
            </w:pPr>
            <w:r>
              <w:rPr>
                <w:sz w:val="16"/>
              </w:rPr>
              <w:t>2 in</w:t>
            </w:r>
          </w:p>
        </w:tc>
        <w:tc>
          <w:tcPr>
            <w:tcW w:type="dxa" w:w="2802"/>
          </w:tcPr>
          <w:p>
            <w:pPr>
              <w:spacing w:after="0"/>
              <w:jc w:val="left"/>
            </w:pPr>
            <w:r>
              <w:rPr>
                <w:sz w:val="16"/>
              </w:rPr>
              <w:t>damage not recorded (pre-1996 record)</w:t>
            </w:r>
          </w:p>
        </w:tc>
        <w:tc>
          <w:tcPr>
            <w:tcW w:type="dxa" w:w="1073"/>
          </w:tcPr>
          <w:p>
            <w:pPr>
              <w:spacing w:after="0"/>
              <w:jc w:val="right"/>
            </w:pPr>
            <w:r>
              <w:rPr>
                <w:sz w:val="16"/>
              </w:rPr>
              <w:t>0, 0</w:t>
            </w:r>
          </w:p>
        </w:tc>
        <w:tc>
          <w:tcPr>
            <w:tcW w:type="dxa" w:w="1707"/>
          </w:tcPr>
          <w:p>
            <w:pPr>
              <w:spacing w:after="0"/>
              <w:jc w:val="left"/>
            </w:pPr>
            <w:r>
              <w:rPr>
                <w:sz w:val="16"/>
              </w:rPr>
              <w:t>location not recorded</w:t>
            </w:r>
          </w:p>
        </w:tc>
        <w:tc>
          <w:tcPr>
            <w:tcW w:type="dxa" w:w="704"/>
          </w:tcPr>
          <w:p>
            <w:pPr>
              <w:spacing w:after="0"/>
              <w:jc w:val="left"/>
            </w:pPr>
          </w:p>
        </w:tc>
        <w:tc>
          <w:tcPr>
            <w:tcW w:type="dxa" w:w="2847"/>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(395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8"/>
        <w:gridCol w:w="1559"/>
        <w:gridCol w:w="1037"/>
        <w:gridCol w:w="1738"/>
        <w:gridCol w:w="1516"/>
        <w:gridCol w:w="1486"/>
        <w:gridCol w:w="1037"/>
        <w:gridCol w:w="2030"/>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8"/>
            <w:shd w:val="clear" w:color="auto" w:fill="E8E8E8"/>
          </w:tcPr>
          <w:p>
            <w:pPr>
              <w:spacing w:after="0"/>
              <w:jc w:val="left"/>
            </w:pPr>
            <w:r>
              <w:rPr>
                <w:b/>
                <w:sz w:val="16"/>
              </w:rPr>
              <w:t>Unit</w:t>
            </w:r>
          </w:p>
        </w:tc>
        <w:tc>
          <w:tcPr>
            <w:tcW w:type="dxa" w:w="155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8"/>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p>
        </w:tc>
        <w:tc>
          <w:tcPr>
            <w:tcW w:type="dxa" w:w="1438"/>
          </w:tcPr>
          <w:p>
            <w:pPr>
              <w:spacing w:after="0"/>
              <w:jc w:val="left"/>
            </w:pPr>
            <w:r>
              <w:rPr>
                <w:sz w:val="16"/>
              </w:rPr>
              <w:t>events per year</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p>
        </w:tc>
        <w:tc>
          <w:tcPr>
            <w:tcW w:type="dxa" w:w="1486"/>
          </w:tcPr>
          <w:p>
            <w:pPr>
              <w:spacing w:after="0"/>
              <w:jc w:val="left"/>
            </w:pPr>
            <w:r>
              <w:rPr>
                <w:sz w:val="16"/>
              </w:rPr>
              <w:t>1994 to 2023 (30 years)</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4"/>
          </w:tcPr>
          <w:p>
            <w:pPr>
              <w:spacing w:after="0"/>
              <w:jc w:val="right"/>
            </w:pPr>
          </w:p>
        </w:tc>
        <w:tc>
          <w:tcPr>
            <w:tcW w:type="dxa" w:w="1438"/>
          </w:tcPr>
          <w:p>
            <w:pPr>
              <w:spacing w:after="0"/>
              <w:jc w:val="left"/>
            </w:pPr>
            <w:r>
              <w:rPr>
                <w:sz w:val="16"/>
              </w:rPr>
              <w:t>events per year at a location (modeled)</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4"/>
          </w:tcPr>
          <w:p>
            <w:pPr>
              <w:spacing w:after="0"/>
              <w:jc w:val="right"/>
            </w:pPr>
            <w:r>
              <w:rPr>
                <w:sz w:val="16"/>
              </w:rPr>
              <w:t>1.05</w:t>
            </w:r>
          </w:p>
        </w:tc>
        <w:tc>
          <w:tcPr>
            <w:tcW w:type="dxa" w:w="1438"/>
          </w:tcPr>
          <w:p>
            <w:pPr>
              <w:spacing w:after="0"/>
              <w:jc w:val="left"/>
            </w:pPr>
            <w:r>
              <w:rPr>
                <w:sz w:val="16"/>
              </w:rPr>
              <w:t>event-days per year</w:t>
            </w:r>
          </w:p>
        </w:tc>
        <w:tc>
          <w:tcPr>
            <w:tcW w:type="dxa" w:w="1559"/>
          </w:tcPr>
          <w:p>
            <w:pPr>
              <w:spacing w:after="0"/>
              <w:jc w:val="left"/>
            </w:pPr>
            <w:r>
              <w:rPr>
                <w:sz w:val="16"/>
              </w:rPr>
              <w:t>about 1.05 days per year</w:t>
            </w:r>
          </w:p>
        </w:tc>
        <w:tc>
          <w:tcPr>
            <w:tcW w:type="dxa" w:w="1037"/>
          </w:tcPr>
          <w:p>
            <w:pPr>
              <w:spacing w:after="0"/>
              <w:jc w:val="left"/>
            </w:pPr>
            <w:r>
              <w:rPr>
                <w:sz w:val="16"/>
              </w:rPr>
              <w:t>Possible</w:t>
            </w:r>
          </w:p>
        </w:tc>
        <w:tc>
          <w:tcPr>
            <w:tcW w:type="dxa" w:w="1738"/>
          </w:tcPr>
          <w:p>
            <w:pPr>
              <w:spacing w:after="0"/>
              <w:jc w:val="left"/>
            </w:pPr>
            <w:r>
              <w:rPr>
                <w:sz w:val="16"/>
              </w:rPr>
              <w:t>event-days in 2 of 30 years, 1996 to 2025 (6.67%)</w:t>
            </w:r>
          </w:p>
        </w:tc>
        <w:tc>
          <w:tcPr>
            <w:tcW w:type="dxa" w:w="1516"/>
          </w:tcPr>
          <w:p>
            <w:pPr>
              <w:spacing w:after="0"/>
              <w:jc w:val="right"/>
            </w:pPr>
            <w:r>
              <w:rPr>
                <w:sz w:val="16"/>
              </w:rPr>
              <w:t>20</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1.05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13.4</w:t>
            </w:r>
          </w:p>
        </w:tc>
        <w:tc>
          <w:tcPr>
            <w:tcW w:type="dxa" w:w="1438"/>
          </w:tcPr>
          <w:p>
            <w:pPr>
              <w:spacing w:after="0"/>
              <w:jc w:val="left"/>
            </w:pPr>
            <w:r>
              <w:rPr>
                <w:sz w:val="16"/>
              </w:rPr>
              <w:t>event-days per year</w:t>
            </w:r>
          </w:p>
        </w:tc>
        <w:tc>
          <w:tcPr>
            <w:tcW w:type="dxa" w:w="1559"/>
          </w:tcPr>
          <w:p>
            <w:pPr>
              <w:spacing w:after="0"/>
              <w:jc w:val="left"/>
            </w:pPr>
            <w:r>
              <w:rPr>
                <w:sz w:val="16"/>
              </w:rPr>
              <w:t>about 13.4 days per year</w:t>
            </w:r>
          </w:p>
        </w:tc>
        <w:tc>
          <w:tcPr>
            <w:tcW w:type="dxa" w:w="1037"/>
          </w:tcPr>
          <w:p>
            <w:pPr>
              <w:spacing w:after="0"/>
              <w:jc w:val="left"/>
            </w:pPr>
            <w:r>
              <w:rPr>
                <w:sz w:val="16"/>
              </w:rPr>
              <w:t>Likely</w:t>
            </w:r>
          </w:p>
        </w:tc>
        <w:tc>
          <w:tcPr>
            <w:tcW w:type="dxa" w:w="1738"/>
          </w:tcPr>
          <w:p>
            <w:pPr>
              <w:spacing w:after="0"/>
              <w:jc w:val="left"/>
            </w:pPr>
            <w:r>
              <w:rPr>
                <w:sz w:val="16"/>
              </w:rPr>
              <w:t>event-days in 7 of 30 years, 1996 to 2025 (23.3%)</w:t>
            </w:r>
          </w:p>
        </w:tc>
        <w:tc>
          <w:tcPr>
            <w:tcW w:type="dxa" w:w="1516"/>
          </w:tcPr>
          <w:p>
            <w:pPr>
              <w:spacing w:after="0"/>
              <w:jc w:val="right"/>
            </w:pPr>
            <w:r>
              <w:rPr>
                <w:sz w:val="16"/>
              </w:rPr>
              <w:t>420</w:t>
            </w:r>
          </w:p>
        </w:tc>
        <w:tc>
          <w:tcPr>
            <w:tcW w:type="dxa" w:w="14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0"/>
          </w:tcPr>
          <w:p>
            <w:pPr>
              <w:spacing w:after="0"/>
              <w:jc w:val="left"/>
            </w:pPr>
            <w:r>
              <w:rPr>
                <w:sz w:val="16"/>
              </w:rPr>
              <w:t>NRI gives about 13.4 drought event-days a year here (its annualized frequency over 25.25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0.00351</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has at least minor-damage shaking in a year: 0.351%</w:t>
            </w: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3.23</w:t>
            </w:r>
          </w:p>
        </w:tc>
        <w:tc>
          <w:tcPr>
            <w:tcW w:type="dxa" w:w="1438"/>
          </w:tcPr>
          <w:p>
            <w:pPr>
              <w:spacing w:after="0"/>
              <w:jc w:val="left"/>
            </w:pPr>
            <w:r>
              <w:rPr>
                <w:sz w:val="16"/>
              </w:rPr>
              <w:t>events per year</w:t>
            </w:r>
          </w:p>
        </w:tc>
        <w:tc>
          <w:tcPr>
            <w:tcW w:type="dxa" w:w="1559"/>
          </w:tcPr>
          <w:p>
            <w:pPr>
              <w:spacing w:after="0"/>
              <w:jc w:val="left"/>
            </w:pPr>
            <w:r>
              <w:rPr>
                <w:sz w:val="16"/>
              </w:rPr>
              <w:t>about 3.23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122.8 (modeled)</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17.3</w:t>
            </w:r>
          </w:p>
        </w:tc>
        <w:tc>
          <w:tcPr>
            <w:tcW w:type="dxa" w:w="1438"/>
          </w:tcPr>
          <w:p>
            <w:pPr>
              <w:spacing w:after="0"/>
              <w:jc w:val="left"/>
            </w:pPr>
            <w:r>
              <w:rPr>
                <w:sz w:val="16"/>
              </w:rPr>
              <w:t>event-days per year</w:t>
            </w:r>
          </w:p>
        </w:tc>
        <w:tc>
          <w:tcPr>
            <w:tcW w:type="dxa" w:w="1559"/>
          </w:tcPr>
          <w:p>
            <w:pPr>
              <w:spacing w:after="0"/>
              <w:jc w:val="left"/>
            </w:pPr>
            <w:r>
              <w:rPr>
                <w:sz w:val="16"/>
              </w:rPr>
              <w:t>about 17.3 days per year</w:t>
            </w:r>
          </w:p>
        </w:tc>
        <w:tc>
          <w:tcPr>
            <w:tcW w:type="dxa" w:w="1037"/>
          </w:tcPr>
          <w:p>
            <w:pPr>
              <w:spacing w:after="0"/>
              <w:jc w:val="left"/>
            </w:pPr>
            <w:r>
              <w:rPr>
                <w:sz w:val="16"/>
              </w:rPr>
              <w:t>Likely</w:t>
            </w:r>
          </w:p>
        </w:tc>
        <w:tc>
          <w:tcPr>
            <w:tcW w:type="dxa" w:w="1738"/>
          </w:tcPr>
          <w:p>
            <w:pPr>
              <w:spacing w:after="0"/>
              <w:jc w:val="left"/>
            </w:pPr>
            <w:r>
              <w:rPr>
                <w:sz w:val="16"/>
              </w:rPr>
              <w:t>event-days in 13 of 30 years, 1996 to 2025 (43.3%)</w:t>
            </w:r>
          </w:p>
        </w:tc>
        <w:tc>
          <w:tcPr>
            <w:tcW w:type="dxa" w:w="1516"/>
          </w:tcPr>
          <w:p>
            <w:pPr>
              <w:spacing w:after="0"/>
              <w:jc w:val="right"/>
            </w:pPr>
            <w:r>
              <w:rPr>
                <w:sz w:val="16"/>
              </w:rPr>
              <w:t>281</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17.3 heat wave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4"/>
          </w:tcPr>
          <w:p>
            <w:pPr>
              <w:spacing w:after="0"/>
              <w:jc w:val="right"/>
            </w:pPr>
            <w:r>
              <w:rPr>
                <w:sz w:val="16"/>
              </w:rPr>
              <w:t>0.0598</w:t>
            </w:r>
          </w:p>
        </w:tc>
        <w:tc>
          <w:tcPr>
            <w:tcW w:type="dxa" w:w="1438"/>
          </w:tcPr>
          <w:p>
            <w:pPr>
              <w:spacing w:after="0"/>
              <w:jc w:val="left"/>
            </w:pPr>
            <w:r>
              <w:rPr>
                <w:sz w:val="16"/>
              </w:rPr>
              <w:t>events per year</w:t>
            </w:r>
          </w:p>
        </w:tc>
        <w:tc>
          <w:tcPr>
            <w:tcW w:type="dxa" w:w="1559"/>
          </w:tcPr>
          <w:p>
            <w:pPr>
              <w:spacing w:after="0"/>
              <w:jc w:val="left"/>
            </w:pPr>
            <w:r>
              <w:rPr>
                <w:sz w:val="16"/>
              </w:rPr>
              <w:t>about 1 in 17 years</w:t>
            </w:r>
          </w:p>
        </w:tc>
        <w:tc>
          <w:tcPr>
            <w:tcW w:type="dxa" w:w="1037"/>
          </w:tcPr>
          <w:p>
            <w:pPr>
              <w:spacing w:after="0"/>
              <w:jc w:val="left"/>
            </w:pPr>
            <w:r>
              <w:rPr>
                <w:sz w:val="16"/>
              </w:rPr>
              <w:t>Possible</w:t>
            </w:r>
          </w:p>
        </w:tc>
        <w:tc>
          <w:tcPr>
            <w:tcW w:type="dxa" w:w="1738"/>
          </w:tcPr>
          <w:p>
            <w:pPr>
              <w:spacing w:after="0"/>
              <w:jc w:val="left"/>
            </w:pPr>
            <w:r>
              <w:rPr>
                <w:sz w:val="16"/>
              </w:rPr>
              <w:t>FEMA annualized frequency (modeled)</w:t>
            </w:r>
          </w:p>
        </w:tc>
        <w:tc>
          <w:tcPr>
            <w:tcW w:type="dxa" w:w="1516"/>
          </w:tcPr>
          <w:p>
            <w:pPr>
              <w:spacing w:after="0"/>
              <w:jc w:val="right"/>
            </w:pPr>
            <w:r>
              <w:rPr>
                <w:sz w:val="16"/>
              </w:rPr>
              <w:t>20</w:t>
            </w:r>
          </w:p>
        </w:tc>
        <w:tc>
          <w:tcPr>
            <w:tcW w:type="dxa" w:w="1486"/>
          </w:tcPr>
          <w:p>
            <w:pPr>
              <w:spacing w:after="0"/>
              <w:jc w:val="left"/>
            </w:pPr>
            <w:r>
              <w:rPr>
                <w:sz w:val="16"/>
              </w:rPr>
              <w:t>1851 to 2024 (Atlantic)</w:t>
            </w:r>
          </w:p>
        </w:tc>
        <w:tc>
          <w:tcPr>
            <w:tcW w:type="dxa" w:w="1037"/>
          </w:tcPr>
          <w:p>
            <w:pPr>
              <w:spacing w:after="0"/>
              <w:jc w:val="left"/>
            </w:pPr>
            <w:r>
              <w:rPr>
                <w:sz w:val="16"/>
              </w:rPr>
              <w:t>see B1-f</w:t>
            </w:r>
          </w:p>
        </w:tc>
        <w:tc>
          <w:tcPr>
            <w:tcW w:type="dxa" w:w="203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0.921</w:t>
            </w:r>
          </w:p>
        </w:tc>
        <w:tc>
          <w:tcPr>
            <w:tcW w:type="dxa" w:w="1438"/>
          </w:tcPr>
          <w:p>
            <w:pPr>
              <w:spacing w:after="0"/>
              <w:jc w:val="left"/>
            </w:pPr>
            <w:r>
              <w:rPr>
                <w:sz w:val="16"/>
              </w:rPr>
              <w:t>event-days per year</w:t>
            </w:r>
          </w:p>
        </w:tc>
        <w:tc>
          <w:tcPr>
            <w:tcW w:type="dxa" w:w="1559"/>
          </w:tcPr>
          <w:p>
            <w:pPr>
              <w:spacing w:after="0"/>
              <w:jc w:val="left"/>
            </w:pPr>
            <w:r>
              <w:rPr>
                <w:sz w:val="16"/>
              </w:rPr>
              <w:t>about 0.921 days per year</w:t>
            </w:r>
          </w:p>
        </w:tc>
        <w:tc>
          <w:tcPr>
            <w:tcW w:type="dxa" w:w="1037"/>
          </w:tcPr>
          <w:p>
            <w:pPr>
              <w:spacing w:after="0"/>
              <w:jc w:val="left"/>
            </w:pPr>
            <w:r>
              <w:rPr>
                <w:sz w:val="16"/>
              </w:rPr>
              <w:t>Possible</w:t>
            </w:r>
          </w:p>
        </w:tc>
        <w:tc>
          <w:tcPr>
            <w:tcW w:type="dxa" w:w="1738"/>
          </w:tcPr>
          <w:p>
            <w:pPr>
              <w:spacing w:after="0"/>
              <w:jc w:val="left"/>
            </w:pPr>
            <w:r>
              <w:rPr>
                <w:sz w:val="16"/>
              </w:rPr>
              <w:t>event-days in 1 of 30 years, 1996 to 2025 (3.33%)</w:t>
            </w:r>
          </w:p>
        </w:tc>
        <w:tc>
          <w:tcPr>
            <w:tcW w:type="dxa" w:w="1516"/>
          </w:tcPr>
          <w:p>
            <w:pPr>
              <w:spacing w:after="0"/>
              <w:jc w:val="right"/>
            </w:pPr>
            <w:r>
              <w:rPr>
                <w:sz w:val="16"/>
              </w:rPr>
              <w:t>62</w:t>
            </w:r>
          </w:p>
        </w:tc>
        <w:tc>
          <w:tcPr>
            <w:tcW w:type="dxa" w:w="1486"/>
          </w:tcPr>
          <w:p>
            <w:pPr>
              <w:spacing w:after="0"/>
              <w:jc w:val="left"/>
            </w:pPr>
            <w:r>
              <w:rPr>
                <w:sz w:val="16"/>
              </w:rPr>
              <w:t>1946-12-31 to 2014-02-12 (67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0.821</w:t>
            </w:r>
          </w:p>
        </w:tc>
        <w:tc>
          <w:tcPr>
            <w:tcW w:type="dxa" w:w="1438"/>
          </w:tcPr>
          <w:p>
            <w:pPr>
              <w:spacing w:after="0"/>
              <w:jc w:val="left"/>
            </w:pPr>
            <w:r>
              <w:rPr>
                <w:sz w:val="16"/>
              </w:rPr>
              <w:t>event-days per year</w:t>
            </w:r>
          </w:p>
        </w:tc>
        <w:tc>
          <w:tcPr>
            <w:tcW w:type="dxa" w:w="1559"/>
          </w:tcPr>
          <w:p>
            <w:pPr>
              <w:spacing w:after="0"/>
              <w:jc w:val="left"/>
            </w:pPr>
            <w:r>
              <w:rPr>
                <w:sz w:val="16"/>
              </w:rPr>
              <w:t>about 0.821 days per year</w:t>
            </w:r>
          </w:p>
        </w:tc>
        <w:tc>
          <w:tcPr>
            <w:tcW w:type="dxa" w:w="1037"/>
          </w:tcPr>
          <w:p>
            <w:pPr>
              <w:spacing w:after="0"/>
              <w:jc w:val="left"/>
            </w:pPr>
            <w:r>
              <w:rPr>
                <w:sz w:val="16"/>
              </w:rPr>
              <w:t>Likely</w:t>
            </w:r>
          </w:p>
        </w:tc>
        <w:tc>
          <w:tcPr>
            <w:tcW w:type="dxa" w:w="1738"/>
          </w:tcPr>
          <w:p>
            <w:pPr>
              <w:spacing w:after="0"/>
              <w:jc w:val="left"/>
            </w:pPr>
            <w:r>
              <w:rPr>
                <w:sz w:val="16"/>
              </w:rPr>
              <w:t>event-days in 14 of 30 years, 1996 to 2025 (46.7%)</w:t>
            </w:r>
          </w:p>
        </w:tc>
        <w:tc>
          <w:tcPr>
            <w:tcW w:type="dxa" w:w="1516"/>
          </w:tcPr>
          <w:p>
            <w:pPr>
              <w:spacing w:after="0"/>
              <w:jc w:val="right"/>
            </w:pPr>
            <w:r>
              <w:rPr>
                <w:sz w:val="16"/>
              </w:rPr>
              <w:t>23</w:t>
            </w:r>
          </w:p>
        </w:tc>
        <w:tc>
          <w:tcPr>
            <w:tcW w:type="dxa" w:w="1486"/>
          </w:tcPr>
          <w:p>
            <w:pPr>
              <w:spacing w:after="0"/>
              <w:jc w:val="left"/>
            </w:pPr>
            <w:r>
              <w:rPr>
                <w:sz w:val="16"/>
              </w:rPr>
              <w:t>1996 to 2023 (28 years)</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0.626</w:t>
            </w:r>
          </w:p>
        </w:tc>
        <w:tc>
          <w:tcPr>
            <w:tcW w:type="dxa" w:w="1438"/>
          </w:tcPr>
          <w:p>
            <w:pPr>
              <w:spacing w:after="0"/>
              <w:jc w:val="left"/>
            </w:pPr>
            <w:r>
              <w:rPr>
                <w:sz w:val="16"/>
              </w:rPr>
              <w:t>events per year (modeled)</w:t>
            </w:r>
          </w:p>
        </w:tc>
        <w:tc>
          <w:tcPr>
            <w:tcW w:type="dxa" w:w="1559"/>
          </w:tcPr>
          <w:p>
            <w:pPr>
              <w:spacing w:after="0"/>
              <w:jc w:val="left"/>
            </w:pPr>
            <w:r>
              <w:rPr>
                <w:sz w:val="16"/>
              </w:rPr>
              <w:t>about 0.63 per year</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65.5</w:t>
            </w:r>
          </w:p>
        </w:tc>
        <w:tc>
          <w:tcPr>
            <w:tcW w:type="dxa" w:w="1438"/>
          </w:tcPr>
          <w:p>
            <w:pPr>
              <w:spacing w:after="0"/>
              <w:jc w:val="left"/>
            </w:pPr>
            <w:r>
              <w:rPr>
                <w:sz w:val="16"/>
              </w:rPr>
              <w:t>days per year with a strike</w:t>
            </w:r>
          </w:p>
        </w:tc>
        <w:tc>
          <w:tcPr>
            <w:tcW w:type="dxa" w:w="1559"/>
          </w:tcPr>
          <w:p>
            <w:pPr>
              <w:spacing w:after="0"/>
              <w:jc w:val="left"/>
            </w:pPr>
            <w:r>
              <w:rPr>
                <w:sz w:val="16"/>
              </w:rPr>
              <w:t>about 65.5 days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1995 to 2023 (29 years; CONUS)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1.81</w:t>
            </w:r>
          </w:p>
        </w:tc>
        <w:tc>
          <w:tcPr>
            <w:tcW w:type="dxa" w:w="1438"/>
          </w:tcPr>
          <w:p>
            <w:pPr>
              <w:spacing w:after="0"/>
              <w:jc w:val="left"/>
            </w:pPr>
            <w:r>
              <w:rPr>
                <w:sz w:val="16"/>
              </w:rPr>
              <w:t>events per year</w:t>
            </w:r>
          </w:p>
        </w:tc>
        <w:tc>
          <w:tcPr>
            <w:tcW w:type="dxa" w:w="1559"/>
          </w:tcPr>
          <w:p>
            <w:pPr>
              <w:spacing w:after="0"/>
              <w:jc w:val="left"/>
            </w:pPr>
            <w:r>
              <w:rPr>
                <w:sz w:val="16"/>
              </w:rPr>
              <w:t>about 1.81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69</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0.458</w:t>
            </w:r>
          </w:p>
        </w:tc>
        <w:tc>
          <w:tcPr>
            <w:tcW w:type="dxa" w:w="1438"/>
          </w:tcPr>
          <w:p>
            <w:pPr>
              <w:spacing w:after="0"/>
              <w:jc w:val="left"/>
            </w:pPr>
            <w:r>
              <w:rPr>
                <w:sz w:val="16"/>
              </w:rPr>
              <w:t>events per year</w:t>
            </w:r>
          </w:p>
        </w:tc>
        <w:tc>
          <w:tcPr>
            <w:tcW w:type="dxa" w:w="1559"/>
          </w:tcPr>
          <w:p>
            <w:pPr>
              <w:spacing w:after="0"/>
              <w:jc w:val="left"/>
            </w:pPr>
            <w:r>
              <w:rPr>
                <w:sz w:val="16"/>
              </w:rPr>
              <w:t>about 1 in 2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1950 to 2023 (EF2+); 1986 to 2023 (EF0-1)</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8"/>
          </w:tcPr>
          <w:p>
            <w:pPr>
              <w:spacing w:after="0"/>
              <w:jc w:val="left"/>
            </w:pPr>
            <w:r>
              <w:rPr>
                <w:sz w:val="16"/>
              </w:rPr>
              <w:t>annual probability at the most exposed location (used in place of a county value)</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8"/>
          </w:tcPr>
          <w:p>
            <w:pPr>
              <w:spacing w:after="0"/>
              <w:jc w:val="left"/>
            </w:pPr>
            <w:r>
              <w:rPr>
                <w:sz w:val="16"/>
              </w:rPr>
              <w:t>annual probability</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0.000833</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burns in a year: 0.0833%</w:t>
            </w:r>
          </w:p>
        </w:tc>
        <w:tc>
          <w:tcPr>
            <w:tcW w:type="dxa" w:w="1037"/>
          </w:tcPr>
          <w:p>
            <w:pPr>
              <w:spacing w:after="0"/>
              <w:jc w:val="left"/>
            </w:pPr>
          </w:p>
        </w:tc>
        <w:tc>
          <w:tcPr>
            <w:tcW w:type="dxa" w:w="1738"/>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3.95</w:t>
            </w:r>
          </w:p>
        </w:tc>
        <w:tc>
          <w:tcPr>
            <w:tcW w:type="dxa" w:w="1438"/>
          </w:tcPr>
          <w:p>
            <w:pPr>
              <w:spacing w:after="0"/>
              <w:jc w:val="left"/>
            </w:pPr>
            <w:r>
              <w:rPr>
                <w:sz w:val="16"/>
              </w:rPr>
              <w:t>event-days per year</w:t>
            </w:r>
          </w:p>
        </w:tc>
        <w:tc>
          <w:tcPr>
            <w:tcW w:type="dxa" w:w="1559"/>
          </w:tcPr>
          <w:p>
            <w:pPr>
              <w:spacing w:after="0"/>
              <w:jc w:val="left"/>
            </w:pPr>
            <w:r>
              <w:rPr>
                <w:sz w:val="16"/>
              </w:rPr>
              <w:t>about 3.95 days per year</w:t>
            </w:r>
          </w:p>
        </w:tc>
        <w:tc>
          <w:tcPr>
            <w:tcW w:type="dxa" w:w="1037"/>
          </w:tcPr>
          <w:p>
            <w:pPr>
              <w:spacing w:after="0"/>
              <w:jc w:val="left"/>
            </w:pPr>
            <w:r>
              <w:rPr>
                <w:sz w:val="16"/>
              </w:rPr>
              <w:t>Likely</w:t>
            </w:r>
          </w:p>
        </w:tc>
        <w:tc>
          <w:tcPr>
            <w:tcW w:type="dxa" w:w="1738"/>
          </w:tcPr>
          <w:p>
            <w:pPr>
              <w:spacing w:after="0"/>
              <w:jc w:val="left"/>
            </w:pPr>
            <w:r>
              <w:rPr>
                <w:sz w:val="16"/>
              </w:rPr>
              <w:t>event-days in 14 of 30 years, 1996 to 2025 (46.7%)</w:t>
            </w:r>
          </w:p>
        </w:tc>
        <w:tc>
          <w:tcPr>
            <w:tcW w:type="dxa" w:w="1516"/>
          </w:tcPr>
          <w:p>
            <w:pPr>
              <w:spacing w:after="0"/>
              <w:jc w:val="right"/>
            </w:pPr>
            <w:r>
              <w:rPr>
                <w:sz w:val="16"/>
              </w:rPr>
              <w:t>75</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3.95 winter weather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82</w:t>
            </w:r>
          </w:p>
        </w:tc>
        <w:tc>
          <w:tcPr>
            <w:tcW w:type="dxa" w:w="1476"/>
          </w:tcPr>
          <w:p>
            <w:pPr>
              <w:spacing w:after="0"/>
              <w:jc w:val="right"/>
            </w:pPr>
            <w:r>
              <w:rPr>
                <w:sz w:val="16"/>
              </w:rPr>
              <w:t>30</w:t>
            </w:r>
          </w:p>
        </w:tc>
        <w:tc>
          <w:tcPr>
            <w:tcW w:type="dxa" w:w="1476"/>
          </w:tcPr>
          <w:p>
            <w:pPr>
              <w:spacing w:after="0"/>
              <w:jc w:val="right"/>
            </w:pPr>
            <w:r>
              <w:rPr>
                <w:sz w:val="16"/>
              </w:rPr>
              <w:t>2.73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81"/>
          </w:tcPr>
          <w:p>
            <w:pPr>
              <w:spacing w:after="0"/>
              <w:jc w:val="right"/>
            </w:pPr>
            <w:r>
              <w:rPr>
                <w:sz w:val="16"/>
              </w:rPr>
              <w:t>62.9</w:t>
            </w:r>
          </w:p>
        </w:tc>
        <w:tc>
          <w:tcPr>
            <w:tcW w:type="dxa" w:w="680"/>
          </w:tcPr>
          <w:p>
            <w:pPr>
              <w:spacing w:after="0"/>
              <w:jc w:val="right"/>
            </w:pPr>
            <w:r>
              <w:rPr>
                <w:sz w:val="16"/>
              </w:rPr>
              <w:t>81.3</w:t>
            </w:r>
          </w:p>
        </w:tc>
        <w:tc>
          <w:tcPr>
            <w:tcW w:type="dxa" w:w="648"/>
          </w:tcPr>
          <w:p>
            <w:pPr>
              <w:spacing w:after="0"/>
              <w:jc w:val="right"/>
            </w:pPr>
            <w:r>
              <w:rPr>
                <w:sz w:val="16"/>
              </w:rPr>
              <w:t>88.4</w:t>
            </w:r>
          </w:p>
        </w:tc>
        <w:tc>
          <w:tcPr>
            <w:tcW w:type="dxa" w:w="3571"/>
          </w:tcPr>
          <w:p>
            <w:pPr>
              <w:spacing w:after="0"/>
              <w:jc w:val="left"/>
            </w:pPr>
            <w:r>
              <w:rPr>
                <w:sz w:val="16"/>
              </w:rPr>
              <w:t>Relatively High 4,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5 of 5</w:t>
            </w:r>
          </w:p>
        </w:tc>
        <w:tc>
          <w:tcPr>
            <w:tcW w:type="dxa" w:w="881"/>
          </w:tcPr>
          <w:p>
            <w:pPr>
              <w:spacing w:after="0"/>
              <w:jc w:val="right"/>
            </w:pPr>
            <w:r>
              <w:rPr>
                <w:sz w:val="16"/>
              </w:rPr>
              <w:t>80.8</w:t>
            </w:r>
          </w:p>
        </w:tc>
        <w:tc>
          <w:tcPr>
            <w:tcW w:type="dxa" w:w="680"/>
          </w:tcPr>
          <w:p>
            <w:pPr>
              <w:spacing w:after="0"/>
              <w:jc w:val="right"/>
            </w:pPr>
            <w:r>
              <w:rPr>
                <w:sz w:val="16"/>
              </w:rPr>
              <w:t>96.4</w:t>
            </w:r>
          </w:p>
        </w:tc>
        <w:tc>
          <w:tcPr>
            <w:tcW w:type="dxa" w:w="648"/>
          </w:tcPr>
          <w:p>
            <w:pPr>
              <w:spacing w:after="0"/>
              <w:jc w:val="right"/>
            </w:pPr>
            <w:r>
              <w:rPr>
                <w:sz w:val="16"/>
              </w:rPr>
              <w:t>98.1</w:t>
            </w:r>
          </w:p>
        </w:tc>
        <w:tc>
          <w:tcPr>
            <w:tcW w:type="dxa" w:w="3571"/>
          </w:tcPr>
          <w:p>
            <w:pPr>
              <w:spacing w:after="0"/>
              <w:jc w:val="left"/>
            </w:pPr>
            <w:r>
              <w:rPr>
                <w:sz w:val="16"/>
              </w:rPr>
              <w:t>Relatively High 1, Relatively Moderate 2, Relatively Low 2</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81"/>
          </w:tcPr>
          <w:p>
            <w:pPr>
              <w:spacing w:after="0"/>
              <w:jc w:val="right"/>
            </w:pPr>
            <w:r>
              <w:rPr>
                <w:sz w:val="16"/>
              </w:rPr>
              <w:t>77.9</w:t>
            </w:r>
          </w:p>
        </w:tc>
        <w:tc>
          <w:tcPr>
            <w:tcW w:type="dxa" w:w="680"/>
          </w:tcPr>
          <w:p>
            <w:pPr>
              <w:spacing w:after="0"/>
              <w:jc w:val="right"/>
            </w:pPr>
            <w:r>
              <w:rPr>
                <w:sz w:val="16"/>
              </w:rPr>
              <w:t>80.9</w:t>
            </w:r>
          </w:p>
        </w:tc>
        <w:tc>
          <w:tcPr>
            <w:tcW w:type="dxa" w:w="648"/>
          </w:tcPr>
          <w:p>
            <w:pPr>
              <w:spacing w:after="0"/>
              <w:jc w:val="right"/>
            </w:pPr>
            <w:r>
              <w:rPr>
                <w:sz w:val="16"/>
              </w:rPr>
              <w:t>83.6</w:t>
            </w:r>
          </w:p>
        </w:tc>
        <w:tc>
          <w:tcPr>
            <w:tcW w:type="dxa" w:w="3571"/>
          </w:tcPr>
          <w:p>
            <w:pPr>
              <w:spacing w:after="0"/>
              <w:jc w:val="left"/>
            </w:pPr>
            <w:r>
              <w:rPr>
                <w:sz w:val="16"/>
              </w:rPr>
              <w:t>Relatively Moderate 5</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81"/>
          </w:tcPr>
          <w:p>
            <w:pPr>
              <w:spacing w:after="0"/>
              <w:jc w:val="right"/>
            </w:pPr>
            <w:r>
              <w:rPr>
                <w:sz w:val="16"/>
              </w:rPr>
              <w:t>72.4</w:t>
            </w:r>
          </w:p>
        </w:tc>
        <w:tc>
          <w:tcPr>
            <w:tcW w:type="dxa" w:w="680"/>
          </w:tcPr>
          <w:p>
            <w:pPr>
              <w:spacing w:after="0"/>
              <w:jc w:val="right"/>
            </w:pPr>
            <w:r>
              <w:rPr>
                <w:sz w:val="16"/>
              </w:rPr>
              <w:t>81.5</w:t>
            </w:r>
          </w:p>
        </w:tc>
        <w:tc>
          <w:tcPr>
            <w:tcW w:type="dxa" w:w="648"/>
          </w:tcPr>
          <w:p>
            <w:pPr>
              <w:spacing w:after="0"/>
              <w:jc w:val="right"/>
            </w:pPr>
            <w:r>
              <w:rPr>
                <w:sz w:val="16"/>
              </w:rPr>
              <w:t>83.5</w:t>
            </w:r>
          </w:p>
        </w:tc>
        <w:tc>
          <w:tcPr>
            <w:tcW w:type="dxa" w:w="3571"/>
          </w:tcPr>
          <w:p>
            <w:pPr>
              <w:spacing w:after="0"/>
              <w:jc w:val="left"/>
            </w:pPr>
            <w:r>
              <w:rPr>
                <w:sz w:val="16"/>
              </w:rPr>
              <w:t>Relatively Moderate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5</w:t>
            </w:r>
          </w:p>
        </w:tc>
        <w:tc>
          <w:tcPr>
            <w:tcW w:type="dxa" w:w="881"/>
          </w:tcPr>
          <w:p>
            <w:pPr>
              <w:spacing w:after="0"/>
              <w:jc w:val="right"/>
            </w:pPr>
            <w:r>
              <w:rPr>
                <w:sz w:val="16"/>
              </w:rPr>
              <w:t>68.4</w:t>
            </w:r>
          </w:p>
        </w:tc>
        <w:tc>
          <w:tcPr>
            <w:tcW w:type="dxa" w:w="680"/>
          </w:tcPr>
          <w:p>
            <w:pPr>
              <w:spacing w:after="0"/>
              <w:jc w:val="right"/>
            </w:pPr>
            <w:r>
              <w:rPr>
                <w:sz w:val="16"/>
              </w:rPr>
              <w:t>87.0</w:t>
            </w:r>
          </w:p>
        </w:tc>
        <w:tc>
          <w:tcPr>
            <w:tcW w:type="dxa" w:w="648"/>
          </w:tcPr>
          <w:p>
            <w:pPr>
              <w:spacing w:after="0"/>
              <w:jc w:val="right"/>
            </w:pPr>
            <w:r>
              <w:rPr>
                <w:sz w:val="16"/>
              </w:rPr>
              <w:t>90.8</w:t>
            </w:r>
          </w:p>
        </w:tc>
        <w:tc>
          <w:tcPr>
            <w:tcW w:type="dxa" w:w="3571"/>
          </w:tcPr>
          <w:p>
            <w:pPr>
              <w:spacing w:after="0"/>
              <w:jc w:val="left"/>
            </w:pPr>
            <w:r>
              <w:rPr>
                <w:sz w:val="16"/>
              </w:rPr>
              <w:t>Relatively High 4,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5 of 5</w:t>
            </w:r>
          </w:p>
        </w:tc>
        <w:tc>
          <w:tcPr>
            <w:tcW w:type="dxa" w:w="881"/>
          </w:tcPr>
          <w:p>
            <w:pPr>
              <w:spacing w:after="0"/>
              <w:jc w:val="right"/>
            </w:pPr>
            <w:r>
              <w:rPr>
                <w:sz w:val="16"/>
              </w:rPr>
              <w:t>59.4</w:t>
            </w:r>
          </w:p>
        </w:tc>
        <w:tc>
          <w:tcPr>
            <w:tcW w:type="dxa" w:w="680"/>
          </w:tcPr>
          <w:p>
            <w:pPr>
              <w:spacing w:after="0"/>
              <w:jc w:val="right"/>
            </w:pPr>
            <w:r>
              <w:rPr>
                <w:sz w:val="16"/>
              </w:rPr>
              <w:t>70.8</w:t>
            </w:r>
          </w:p>
        </w:tc>
        <w:tc>
          <w:tcPr>
            <w:tcW w:type="dxa" w:w="648"/>
          </w:tcPr>
          <w:p>
            <w:pPr>
              <w:spacing w:after="0"/>
              <w:jc w:val="right"/>
            </w:pPr>
            <w:r>
              <w:rPr>
                <w:sz w:val="16"/>
              </w:rPr>
              <w:t>76.0</w:t>
            </w:r>
          </w:p>
        </w:tc>
        <w:tc>
          <w:tcPr>
            <w:tcW w:type="dxa" w:w="3571"/>
          </w:tcPr>
          <w:p>
            <w:pPr>
              <w:spacing w:after="0"/>
              <w:jc w:val="left"/>
            </w:pPr>
            <w:r>
              <w:rPr>
                <w:sz w:val="16"/>
              </w:rPr>
              <w:t>Relatively Low 5</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5 of 5</w:t>
            </w:r>
          </w:p>
        </w:tc>
        <w:tc>
          <w:tcPr>
            <w:tcW w:type="dxa" w:w="881"/>
          </w:tcPr>
          <w:p>
            <w:pPr>
              <w:spacing w:after="0"/>
              <w:jc w:val="right"/>
            </w:pPr>
            <w:r>
              <w:rPr>
                <w:sz w:val="16"/>
              </w:rPr>
              <w:t>54.8</w:t>
            </w:r>
          </w:p>
        </w:tc>
        <w:tc>
          <w:tcPr>
            <w:tcW w:type="dxa" w:w="680"/>
          </w:tcPr>
          <w:p>
            <w:pPr>
              <w:spacing w:after="0"/>
              <w:jc w:val="right"/>
            </w:pPr>
            <w:r>
              <w:rPr>
                <w:sz w:val="16"/>
              </w:rPr>
              <w:t>70.4</w:t>
            </w:r>
          </w:p>
        </w:tc>
        <w:tc>
          <w:tcPr>
            <w:tcW w:type="dxa" w:w="648"/>
          </w:tcPr>
          <w:p>
            <w:pPr>
              <w:spacing w:after="0"/>
              <w:jc w:val="right"/>
            </w:pPr>
            <w:r>
              <w:rPr>
                <w:sz w:val="16"/>
              </w:rPr>
              <w:t>74.4</w:t>
            </w:r>
          </w:p>
        </w:tc>
        <w:tc>
          <w:tcPr>
            <w:tcW w:type="dxa" w:w="3571"/>
          </w:tcPr>
          <w:p>
            <w:pPr>
              <w:spacing w:after="0"/>
              <w:jc w:val="left"/>
            </w:pPr>
            <w:r>
              <w:rPr>
                <w:sz w:val="16"/>
              </w:rPr>
              <w:t>Relatively Moderate 3, Relatively Low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81"/>
          </w:tcPr>
          <w:p>
            <w:pPr>
              <w:spacing w:after="0"/>
              <w:jc w:val="right"/>
            </w:pPr>
            <w:r>
              <w:rPr>
                <w:sz w:val="16"/>
              </w:rPr>
              <w:t>17.4</w:t>
            </w:r>
          </w:p>
        </w:tc>
        <w:tc>
          <w:tcPr>
            <w:tcW w:type="dxa" w:w="680"/>
          </w:tcPr>
          <w:p>
            <w:pPr>
              <w:spacing w:after="0"/>
              <w:jc w:val="right"/>
            </w:pPr>
            <w:r>
              <w:rPr>
                <w:sz w:val="16"/>
              </w:rPr>
              <w:t>50.0</w:t>
            </w:r>
          </w:p>
        </w:tc>
        <w:tc>
          <w:tcPr>
            <w:tcW w:type="dxa" w:w="648"/>
          </w:tcPr>
          <w:p>
            <w:pPr>
              <w:spacing w:after="0"/>
              <w:jc w:val="right"/>
            </w:pPr>
            <w:r>
              <w:rPr>
                <w:sz w:val="16"/>
              </w:rPr>
              <w:t>62.5</w:t>
            </w:r>
          </w:p>
        </w:tc>
        <w:tc>
          <w:tcPr>
            <w:tcW w:type="dxa" w:w="3571"/>
          </w:tcPr>
          <w:p>
            <w:pPr>
              <w:spacing w:after="0"/>
              <w:jc w:val="left"/>
            </w:pPr>
            <w:r>
              <w:rPr>
                <w:sz w:val="16"/>
              </w:rPr>
              <w:t>Relatively Moderate 3, Relatively Low 2</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5</w:t>
            </w:r>
          </w:p>
        </w:tc>
        <w:tc>
          <w:tcPr>
            <w:tcW w:type="dxa" w:w="881"/>
          </w:tcPr>
          <w:p>
            <w:pPr>
              <w:spacing w:after="0"/>
              <w:jc w:val="right"/>
            </w:pPr>
            <w:r>
              <w:rPr>
                <w:sz w:val="16"/>
              </w:rPr>
              <w:t>26.7</w:t>
            </w:r>
          </w:p>
        </w:tc>
        <w:tc>
          <w:tcPr>
            <w:tcW w:type="dxa" w:w="680"/>
          </w:tcPr>
          <w:p>
            <w:pPr>
              <w:spacing w:after="0"/>
              <w:jc w:val="right"/>
            </w:pPr>
            <w:r>
              <w:rPr>
                <w:sz w:val="16"/>
              </w:rPr>
              <w:t>76.3</w:t>
            </w:r>
          </w:p>
        </w:tc>
        <w:tc>
          <w:tcPr>
            <w:tcW w:type="dxa" w:w="648"/>
          </w:tcPr>
          <w:p>
            <w:pPr>
              <w:spacing w:after="0"/>
              <w:jc w:val="right"/>
            </w:pPr>
            <w:r>
              <w:rPr>
                <w:sz w:val="16"/>
              </w:rPr>
              <w:t>92.8</w:t>
            </w:r>
          </w:p>
        </w:tc>
        <w:tc>
          <w:tcPr>
            <w:tcW w:type="dxa" w:w="3571"/>
          </w:tcPr>
          <w:p>
            <w:pPr>
              <w:spacing w:after="0"/>
              <w:jc w:val="left"/>
            </w:pPr>
            <w:r>
              <w:rPr>
                <w:sz w:val="16"/>
              </w:rPr>
              <w:t>Relatively Low 2, Very Low 3</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81"/>
          </w:tcPr>
          <w:p>
            <w:pPr>
              <w:spacing w:after="0"/>
              <w:jc w:val="right"/>
            </w:pPr>
            <w:r>
              <w:rPr>
                <w:sz w:val="16"/>
              </w:rPr>
              <w:t>66.4</w:t>
            </w:r>
          </w:p>
        </w:tc>
        <w:tc>
          <w:tcPr>
            <w:tcW w:type="dxa" w:w="680"/>
          </w:tcPr>
          <w:p>
            <w:pPr>
              <w:spacing w:after="0"/>
              <w:jc w:val="right"/>
            </w:pPr>
            <w:r>
              <w:rPr>
                <w:sz w:val="16"/>
              </w:rPr>
              <w:t>88.2</w:t>
            </w:r>
          </w:p>
        </w:tc>
        <w:tc>
          <w:tcPr>
            <w:tcW w:type="dxa" w:w="648"/>
          </w:tcPr>
          <w:p>
            <w:pPr>
              <w:spacing w:after="0"/>
              <w:jc w:val="right"/>
            </w:pPr>
            <w:r>
              <w:rPr>
                <w:sz w:val="16"/>
              </w:rPr>
              <w:t>92.6</w:t>
            </w:r>
          </w:p>
        </w:tc>
        <w:tc>
          <w:tcPr>
            <w:tcW w:type="dxa" w:w="3571"/>
          </w:tcPr>
          <w:p>
            <w:pPr>
              <w:spacing w:after="0"/>
              <w:jc w:val="left"/>
            </w:pPr>
            <w:r>
              <w:rPr>
                <w:sz w:val="16"/>
              </w:rPr>
              <w:t>Relatively High 4,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81"/>
          </w:tcPr>
          <w:p>
            <w:pPr>
              <w:spacing w:after="0"/>
              <w:jc w:val="right"/>
            </w:pPr>
            <w:r>
              <w:rPr>
                <w:sz w:val="16"/>
              </w:rPr>
              <w:t>62.4</w:t>
            </w:r>
          </w:p>
        </w:tc>
        <w:tc>
          <w:tcPr>
            <w:tcW w:type="dxa" w:w="680"/>
          </w:tcPr>
          <w:p>
            <w:pPr>
              <w:spacing w:after="0"/>
              <w:jc w:val="right"/>
            </w:pPr>
            <w:r>
              <w:rPr>
                <w:sz w:val="16"/>
              </w:rPr>
              <w:t>83.7</w:t>
            </w:r>
          </w:p>
        </w:tc>
        <w:tc>
          <w:tcPr>
            <w:tcW w:type="dxa" w:w="648"/>
          </w:tcPr>
          <w:p>
            <w:pPr>
              <w:spacing w:after="0"/>
              <w:jc w:val="right"/>
            </w:pPr>
            <w:r>
              <w:rPr>
                <w:sz w:val="16"/>
              </w:rPr>
              <w:t>86.0</w:t>
            </w:r>
          </w:p>
        </w:tc>
        <w:tc>
          <w:tcPr>
            <w:tcW w:type="dxa" w:w="3571"/>
          </w:tcPr>
          <w:p>
            <w:pPr>
              <w:spacing w:after="0"/>
              <w:jc w:val="left"/>
            </w:pPr>
            <w:r>
              <w:rPr>
                <w:sz w:val="16"/>
              </w:rPr>
              <w:t>Relatively High 3,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81"/>
          </w:tcPr>
          <w:p>
            <w:pPr>
              <w:spacing w:after="0"/>
              <w:jc w:val="right"/>
            </w:pPr>
            <w:r>
              <w:rPr>
                <w:sz w:val="16"/>
              </w:rPr>
              <w:t>63.2</w:t>
            </w:r>
          </w:p>
        </w:tc>
        <w:tc>
          <w:tcPr>
            <w:tcW w:type="dxa" w:w="680"/>
          </w:tcPr>
          <w:p>
            <w:pPr>
              <w:spacing w:after="0"/>
              <w:jc w:val="right"/>
            </w:pPr>
            <w:r>
              <w:rPr>
                <w:sz w:val="16"/>
              </w:rPr>
              <w:t>81.0</w:t>
            </w:r>
          </w:p>
        </w:tc>
        <w:tc>
          <w:tcPr>
            <w:tcW w:type="dxa" w:w="648"/>
          </w:tcPr>
          <w:p>
            <w:pPr>
              <w:spacing w:after="0"/>
              <w:jc w:val="right"/>
            </w:pPr>
            <w:r>
              <w:rPr>
                <w:sz w:val="16"/>
              </w:rPr>
              <w:t>81.9</w:t>
            </w:r>
          </w:p>
        </w:tc>
        <w:tc>
          <w:tcPr>
            <w:tcW w:type="dxa" w:w="3571"/>
          </w:tcPr>
          <w:p>
            <w:pPr>
              <w:spacing w:after="0"/>
              <w:jc w:val="left"/>
            </w:pPr>
            <w:r>
              <w:rPr>
                <w:sz w:val="16"/>
              </w:rPr>
              <w:t>Relatively High 4, Relatively Moderate 1</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81"/>
          </w:tcPr>
          <w:p>
            <w:pPr>
              <w:spacing w:after="0"/>
              <w:jc w:val="right"/>
            </w:pPr>
            <w:r>
              <w:rPr>
                <w:sz w:val="16"/>
              </w:rPr>
              <w:t>34.6</w:t>
            </w:r>
          </w:p>
        </w:tc>
        <w:tc>
          <w:tcPr>
            <w:tcW w:type="dxa" w:w="680"/>
          </w:tcPr>
          <w:p>
            <w:pPr>
              <w:spacing w:after="0"/>
              <w:jc w:val="right"/>
            </w:pPr>
            <w:r>
              <w:rPr>
                <w:sz w:val="16"/>
              </w:rPr>
              <w:t>71.6</w:t>
            </w:r>
          </w:p>
        </w:tc>
        <w:tc>
          <w:tcPr>
            <w:tcW w:type="dxa" w:w="648"/>
          </w:tcPr>
          <w:p>
            <w:pPr>
              <w:spacing w:after="0"/>
              <w:jc w:val="right"/>
            </w:pPr>
            <w:r>
              <w:rPr>
                <w:sz w:val="16"/>
              </w:rPr>
              <w:t>80.0</w:t>
            </w:r>
          </w:p>
        </w:tc>
        <w:tc>
          <w:tcPr>
            <w:tcW w:type="dxa" w:w="3571"/>
          </w:tcPr>
          <w:p>
            <w:pPr>
              <w:spacing w:after="0"/>
              <w:jc w:val="left"/>
            </w:pPr>
            <w:r>
              <w:rPr>
                <w:sz w:val="16"/>
              </w:rPr>
              <w:t>Relatively Low 3, Very Low 2</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81"/>
          </w:tcPr>
          <w:p>
            <w:pPr>
              <w:spacing w:after="0"/>
              <w:jc w:val="right"/>
            </w:pPr>
            <w:r>
              <w:rPr>
                <w:sz w:val="16"/>
              </w:rPr>
              <w:t>26.4</w:t>
            </w:r>
          </w:p>
        </w:tc>
        <w:tc>
          <w:tcPr>
            <w:tcW w:type="dxa" w:w="680"/>
          </w:tcPr>
          <w:p>
            <w:pPr>
              <w:spacing w:after="0"/>
              <w:jc w:val="right"/>
            </w:pPr>
            <w:r>
              <w:rPr>
                <w:sz w:val="16"/>
              </w:rPr>
              <w:t>34.1</w:t>
            </w:r>
          </w:p>
        </w:tc>
        <w:tc>
          <w:tcPr>
            <w:tcW w:type="dxa" w:w="648"/>
          </w:tcPr>
          <w:p>
            <w:pPr>
              <w:spacing w:after="0"/>
              <w:jc w:val="right"/>
            </w:pPr>
            <w:r>
              <w:rPr>
                <w:sz w:val="16"/>
              </w:rPr>
              <w:t>36.0</w:t>
            </w:r>
          </w:p>
        </w:tc>
        <w:tc>
          <w:tcPr>
            <w:tcW w:type="dxa" w:w="3571"/>
          </w:tcPr>
          <w:p>
            <w:pPr>
              <w:spacing w:after="0"/>
              <w:jc w:val="left"/>
            </w:pPr>
            <w:r>
              <w:rPr>
                <w:sz w:val="16"/>
              </w:rPr>
              <w:t>Relatively Low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99"/>
        <w:gridCol w:w="1425"/>
        <w:gridCol w:w="2703"/>
        <w:gridCol w:w="2156"/>
        <w:gridCol w:w="1517"/>
        <w:gridCol w:w="1845"/>
        <w:gridCol w:w="2767"/>
      </w:tblGrid>
      <w:tr>
        <w:trPr>
          <w:cantSplit/>
          <w:tblHeader/>
        </w:trPr>
        <w:tc>
          <w:tcPr>
            <w:tcW w:type="dxa" w:w="1699"/>
            <w:shd w:val="clear" w:color="auto" w:fill="E8E8E8"/>
          </w:tcPr>
          <w:p>
            <w:pPr>
              <w:spacing w:after="0"/>
              <w:jc w:val="left"/>
            </w:pPr>
            <w:r>
              <w:rPr>
                <w:b/>
                <w:sz w:val="16"/>
              </w:rPr>
              <w:t>Member</w:t>
            </w:r>
          </w:p>
        </w:tc>
        <w:tc>
          <w:tcPr>
            <w:tcW w:type="dxa" w:w="1425"/>
            <w:shd w:val="clear" w:color="auto" w:fill="E8E8E8"/>
          </w:tcPr>
          <w:p>
            <w:pPr>
              <w:spacing w:after="0"/>
              <w:jc w:val="left"/>
            </w:pPr>
            <w:r>
              <w:rPr>
                <w:b/>
                <w:sz w:val="16"/>
              </w:rPr>
              <w:t>Type</w:t>
            </w:r>
          </w:p>
        </w:tc>
        <w:tc>
          <w:tcPr>
            <w:tcW w:type="dxa" w:w="2703"/>
            <w:shd w:val="clear" w:color="auto" w:fill="E8E8E8"/>
          </w:tcPr>
          <w:p>
            <w:pPr>
              <w:spacing w:after="0"/>
              <w:jc w:val="left"/>
            </w:pPr>
            <w:r>
              <w:rPr>
                <w:b/>
                <w:sz w:val="16"/>
              </w:rPr>
              <w:t>Plan status</w:t>
            </w:r>
          </w:p>
        </w:tc>
        <w:tc>
          <w:tcPr>
            <w:tcW w:type="dxa" w:w="21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1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4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67"/>
            <w:shd w:val="clear" w:color="auto" w:fill="E8E8E8"/>
          </w:tcPr>
          <w:p>
            <w:pPr>
              <w:spacing w:after="0"/>
              <w:jc w:val="left"/>
            </w:pPr>
            <w:r>
              <w:rPr>
                <w:b/>
                <w:sz w:val="16"/>
              </w:rPr>
              <w:t>Notes</w:t>
            </w:r>
          </w:p>
        </w:tc>
      </w:tr>
      <w:tr>
        <w:trPr>
          <w:cantSplit/>
        </w:trPr>
        <w:tc>
          <w:tcPr>
            <w:tcW w:type="dxa" w:w="1699"/>
          </w:tcPr>
          <w:p>
            <w:pPr>
              <w:spacing w:after="0"/>
              <w:jc w:val="left"/>
            </w:pPr>
            <w:r>
              <w:rPr>
                <w:sz w:val="16"/>
              </w:rPr>
              <w:t>Calhoun County (unincorporated area)</w:t>
            </w:r>
          </w:p>
        </w:tc>
        <w:tc>
          <w:tcPr>
            <w:tcW w:type="dxa" w:w="1425"/>
          </w:tcPr>
          <w:p>
            <w:pPr>
              <w:spacing w:after="0"/>
              <w:jc w:val="left"/>
            </w:pPr>
            <w:r>
              <w:rPr>
                <w:sz w:val="16"/>
              </w:rPr>
              <w:t>Unincorporated</w:t>
            </w:r>
          </w:p>
        </w:tc>
        <w:tc>
          <w:tcPr>
            <w:tcW w:type="dxa" w:w="2703"/>
          </w:tcPr>
          <w:p>
            <w:pPr>
              <w:spacing w:after="0"/>
              <w:jc w:val="left"/>
            </w:pPr>
            <w:r>
              <w:rPr>
                <w:sz w:val="16"/>
              </w:rPr>
              <w:t>Approved, expires 2030-04-09</w:t>
            </w:r>
          </w:p>
        </w:tc>
        <w:tc>
          <w:tcPr>
            <w:tcW w:type="dxa" w:w="2156"/>
          </w:tcPr>
          <w:p>
            <w:pPr>
              <w:spacing w:after="0"/>
              <w:jc w:val="right"/>
            </w:pPr>
            <w:r>
              <w:rPr>
                <w:sz w:val="16"/>
              </w:rPr>
              <w:t>FMA RL 0, SRL 1; any 3</w:t>
            </w:r>
          </w:p>
        </w:tc>
        <w:tc>
          <w:tcPr>
            <w:tcW w:type="dxa" w:w="1517"/>
          </w:tcPr>
          <w:p>
            <w:pPr>
              <w:spacing w:after="0"/>
              <w:jc w:val="right"/>
            </w:pPr>
            <w:r>
              <w:rPr>
                <w:sz w:val="16"/>
              </w:rPr>
              <w:t>$738,033.04</w:t>
            </w:r>
          </w:p>
        </w:tc>
        <w:tc>
          <w:tcPr>
            <w:tcW w:type="dxa" w:w="1845"/>
          </w:tcPr>
          <w:p>
            <w:pPr>
              <w:spacing w:after="0"/>
              <w:jc w:val="right"/>
            </w:pPr>
            <w:r>
              <w:rPr>
                <w:sz w:val="16"/>
              </w:rPr>
              <w:t>0; 0</w:t>
            </w:r>
          </w:p>
        </w:tc>
        <w:tc>
          <w:tcPr>
            <w:tcW w:type="dxa" w:w="2767"/>
          </w:tcPr>
          <w:p>
            <w:pPr>
              <w:spacing w:after="0"/>
              <w:jc w:val="left"/>
            </w:pPr>
          </w:p>
        </w:tc>
      </w:tr>
      <w:tr>
        <w:trPr>
          <w:cantSplit/>
        </w:trPr>
        <w:tc>
          <w:tcPr>
            <w:tcW w:type="dxa" w:w="1699"/>
          </w:tcPr>
          <w:p>
            <w:pPr>
              <w:spacing w:after="0"/>
              <w:jc w:val="left"/>
            </w:pPr>
            <w:r>
              <w:rPr>
                <w:sz w:val="16"/>
              </w:rPr>
              <w:t>Big Creek village</w:t>
            </w:r>
          </w:p>
        </w:tc>
        <w:tc>
          <w:tcPr>
            <w:tcW w:type="dxa" w:w="1425"/>
          </w:tcPr>
          <w:p>
            <w:pPr>
              <w:spacing w:after="0"/>
              <w:jc w:val="left"/>
            </w:pPr>
            <w:r>
              <w:rPr>
                <w:sz w:val="16"/>
              </w:rPr>
              <w:t>Village</w:t>
            </w:r>
          </w:p>
        </w:tc>
        <w:tc>
          <w:tcPr>
            <w:tcW w:type="dxa" w:w="2703"/>
          </w:tcPr>
          <w:p>
            <w:pPr>
              <w:spacing w:after="0"/>
              <w:jc w:val="left"/>
            </w:pPr>
            <w:r>
              <w:rPr>
                <w:sz w:val="16"/>
              </w:rPr>
              <w:t>Approved, expires 2030-04-09</w:t>
            </w:r>
          </w:p>
        </w:tc>
        <w:tc>
          <w:tcPr>
            <w:tcW w:type="dxa" w:w="2156"/>
          </w:tcPr>
          <w:p>
            <w:pPr>
              <w:spacing w:after="0"/>
              <w:jc w:val="right"/>
            </w:pPr>
            <w:r>
              <w:rPr>
                <w:sz w:val="16"/>
              </w:rPr>
              <w:t>FMA RL 0, SRL 0; any 0</w:t>
            </w:r>
          </w:p>
        </w:tc>
        <w:tc>
          <w:tcPr>
            <w:tcW w:type="dxa" w:w="1517"/>
          </w:tcPr>
          <w:p>
            <w:pPr>
              <w:spacing w:after="0"/>
              <w:jc w:val="right"/>
            </w:pPr>
            <w:r>
              <w:rPr>
                <w:sz w:val="16"/>
              </w:rPr>
              <w:t>none found</w:t>
            </w:r>
          </w:p>
        </w:tc>
        <w:tc>
          <w:tcPr>
            <w:tcW w:type="dxa" w:w="1845"/>
          </w:tcPr>
          <w:p>
            <w:pPr>
              <w:spacing w:after="0"/>
              <w:jc w:val="right"/>
            </w:pPr>
            <w:r>
              <w:rPr>
                <w:sz w:val="16"/>
              </w:rPr>
              <w:t>8; 0</w:t>
            </w:r>
          </w:p>
        </w:tc>
        <w:tc>
          <w:tcPr>
            <w:tcW w:type="dxa" w:w="2767"/>
          </w:tcPr>
          <w:p>
            <w:pPr>
              <w:spacing w:after="0"/>
              <w:jc w:val="left"/>
            </w:pPr>
          </w:p>
        </w:tc>
      </w:tr>
      <w:tr>
        <w:trPr>
          <w:cantSplit/>
        </w:trPr>
        <w:tc>
          <w:tcPr>
            <w:tcW w:type="dxa" w:w="1699"/>
          </w:tcPr>
          <w:p>
            <w:pPr>
              <w:spacing w:after="0"/>
              <w:jc w:val="left"/>
            </w:pPr>
            <w:r>
              <w:rPr>
                <w:sz w:val="16"/>
              </w:rPr>
              <w:t>Bruce town</w:t>
            </w:r>
          </w:p>
        </w:tc>
        <w:tc>
          <w:tcPr>
            <w:tcW w:type="dxa" w:w="1425"/>
          </w:tcPr>
          <w:p>
            <w:pPr>
              <w:spacing w:after="0"/>
              <w:jc w:val="left"/>
            </w:pPr>
            <w:r>
              <w:rPr>
                <w:sz w:val="16"/>
              </w:rPr>
              <w:t>Town</w:t>
            </w:r>
          </w:p>
        </w:tc>
        <w:tc>
          <w:tcPr>
            <w:tcW w:type="dxa" w:w="2703"/>
          </w:tcPr>
          <w:p>
            <w:pPr>
              <w:spacing w:after="0"/>
              <w:jc w:val="left"/>
            </w:pPr>
            <w:r>
              <w:rPr>
                <w:sz w:val="16"/>
              </w:rPr>
              <w:t>Approved, expires 2030-04-09</w:t>
            </w:r>
          </w:p>
        </w:tc>
        <w:tc>
          <w:tcPr>
            <w:tcW w:type="dxa" w:w="2156"/>
          </w:tcPr>
          <w:p>
            <w:pPr>
              <w:spacing w:after="0"/>
              <w:jc w:val="right"/>
            </w:pPr>
            <w:r>
              <w:rPr>
                <w:sz w:val="16"/>
              </w:rPr>
              <w:t>FMA RL 1, SRL 1; any 2</w:t>
            </w:r>
          </w:p>
        </w:tc>
        <w:tc>
          <w:tcPr>
            <w:tcW w:type="dxa" w:w="1517"/>
          </w:tcPr>
          <w:p>
            <w:pPr>
              <w:spacing w:after="0"/>
              <w:jc w:val="right"/>
            </w:pPr>
            <w:r>
              <w:rPr>
                <w:sz w:val="16"/>
              </w:rPr>
              <w:t>$69,599.71</w:t>
            </w:r>
          </w:p>
        </w:tc>
        <w:tc>
          <w:tcPr>
            <w:tcW w:type="dxa" w:w="1845"/>
          </w:tcPr>
          <w:p>
            <w:pPr>
              <w:spacing w:after="0"/>
              <w:jc w:val="right"/>
            </w:pPr>
            <w:r>
              <w:rPr>
                <w:sz w:val="16"/>
              </w:rPr>
              <w:t>33; 1</w:t>
            </w:r>
          </w:p>
        </w:tc>
        <w:tc>
          <w:tcPr>
            <w:tcW w:type="dxa" w:w="2767"/>
          </w:tcPr>
          <w:p>
            <w:pPr>
              <w:spacing w:after="0"/>
              <w:jc w:val="left"/>
            </w:pPr>
            <w:r>
              <w:rPr>
                <w:sz w:val="16"/>
              </w:rPr>
              <w:t>Includes $10,759.31 for declarations not counted as hazard incidents (DR-4528-MS).</w:t>
            </w:r>
          </w:p>
        </w:tc>
      </w:tr>
      <w:tr>
        <w:trPr>
          <w:cantSplit/>
        </w:trPr>
        <w:tc>
          <w:tcPr>
            <w:tcW w:type="dxa" w:w="1699"/>
          </w:tcPr>
          <w:p>
            <w:pPr>
              <w:spacing w:after="0"/>
              <w:jc w:val="left"/>
            </w:pPr>
            <w:r>
              <w:rPr>
                <w:sz w:val="16"/>
              </w:rPr>
              <w:t>Calhoun City town</w:t>
            </w:r>
          </w:p>
        </w:tc>
        <w:tc>
          <w:tcPr>
            <w:tcW w:type="dxa" w:w="1425"/>
          </w:tcPr>
          <w:p>
            <w:pPr>
              <w:spacing w:after="0"/>
              <w:jc w:val="left"/>
            </w:pPr>
            <w:r>
              <w:rPr>
                <w:sz w:val="16"/>
              </w:rPr>
              <w:t>Town</w:t>
            </w:r>
          </w:p>
        </w:tc>
        <w:tc>
          <w:tcPr>
            <w:tcW w:type="dxa" w:w="2703"/>
          </w:tcPr>
          <w:p>
            <w:pPr>
              <w:spacing w:after="0"/>
              <w:jc w:val="left"/>
            </w:pPr>
            <w:r>
              <w:rPr>
                <w:sz w:val="16"/>
              </w:rPr>
              <w:t>Approved, expires 2030-04-09</w:t>
            </w:r>
          </w:p>
        </w:tc>
        <w:tc>
          <w:tcPr>
            <w:tcW w:type="dxa" w:w="2156"/>
          </w:tcPr>
          <w:p>
            <w:pPr>
              <w:spacing w:after="0"/>
              <w:jc w:val="right"/>
            </w:pPr>
            <w:r>
              <w:rPr>
                <w:sz w:val="16"/>
              </w:rPr>
              <w:t>FMA RL 0, SRL 0; any 1</w:t>
            </w:r>
          </w:p>
        </w:tc>
        <w:tc>
          <w:tcPr>
            <w:tcW w:type="dxa" w:w="1517"/>
          </w:tcPr>
          <w:p>
            <w:pPr>
              <w:spacing w:after="0"/>
              <w:jc w:val="right"/>
            </w:pPr>
            <w:r>
              <w:rPr>
                <w:sz w:val="16"/>
              </w:rPr>
              <w:t>none found</w:t>
            </w:r>
          </w:p>
        </w:tc>
        <w:tc>
          <w:tcPr>
            <w:tcW w:type="dxa" w:w="1845"/>
          </w:tcPr>
          <w:p>
            <w:pPr>
              <w:spacing w:after="0"/>
              <w:jc w:val="right"/>
            </w:pPr>
            <w:r>
              <w:rPr>
                <w:sz w:val="16"/>
              </w:rPr>
              <w:t>56; 0</w:t>
            </w:r>
          </w:p>
        </w:tc>
        <w:tc>
          <w:tcPr>
            <w:tcW w:type="dxa" w:w="2767"/>
          </w:tcPr>
          <w:p>
            <w:pPr>
              <w:spacing w:after="0"/>
              <w:jc w:val="left"/>
            </w:pPr>
          </w:p>
        </w:tc>
      </w:tr>
      <w:tr>
        <w:trPr>
          <w:cantSplit/>
        </w:trPr>
        <w:tc>
          <w:tcPr>
            <w:tcW w:type="dxa" w:w="1699"/>
          </w:tcPr>
          <w:p>
            <w:pPr>
              <w:spacing w:after="0"/>
              <w:jc w:val="left"/>
            </w:pPr>
            <w:r>
              <w:rPr>
                <w:sz w:val="16"/>
              </w:rPr>
              <w:t>Derma town</w:t>
            </w:r>
          </w:p>
        </w:tc>
        <w:tc>
          <w:tcPr>
            <w:tcW w:type="dxa" w:w="1425"/>
          </w:tcPr>
          <w:p>
            <w:pPr>
              <w:spacing w:after="0"/>
              <w:jc w:val="left"/>
            </w:pPr>
            <w:r>
              <w:rPr>
                <w:sz w:val="16"/>
              </w:rPr>
              <w:t>Town</w:t>
            </w:r>
          </w:p>
        </w:tc>
        <w:tc>
          <w:tcPr>
            <w:tcW w:type="dxa" w:w="2703"/>
          </w:tcPr>
          <w:p>
            <w:pPr>
              <w:spacing w:after="0"/>
              <w:jc w:val="left"/>
            </w:pPr>
            <w:r>
              <w:rPr>
                <w:sz w:val="16"/>
              </w:rPr>
              <w:t>Approved, expires 2030-04-09</w:t>
            </w:r>
          </w:p>
        </w:tc>
        <w:tc>
          <w:tcPr>
            <w:tcW w:type="dxa" w:w="2156"/>
          </w:tcPr>
          <w:p>
            <w:pPr>
              <w:spacing w:after="0"/>
              <w:jc w:val="right"/>
            </w:pPr>
            <w:r>
              <w:rPr>
                <w:sz w:val="16"/>
              </w:rPr>
              <w:t>FMA RL 0, SRL 0; any 0</w:t>
            </w:r>
          </w:p>
        </w:tc>
        <w:tc>
          <w:tcPr>
            <w:tcW w:type="dxa" w:w="1517"/>
          </w:tcPr>
          <w:p>
            <w:pPr>
              <w:spacing w:after="0"/>
              <w:jc w:val="right"/>
            </w:pPr>
            <w:r>
              <w:rPr>
                <w:sz w:val="16"/>
              </w:rPr>
              <w:t>$35,321.22</w:t>
            </w:r>
          </w:p>
        </w:tc>
        <w:tc>
          <w:tcPr>
            <w:tcW w:type="dxa" w:w="1845"/>
          </w:tcPr>
          <w:p>
            <w:pPr>
              <w:spacing w:after="0"/>
              <w:jc w:val="right"/>
            </w:pPr>
            <w:r>
              <w:rPr>
                <w:sz w:val="16"/>
              </w:rPr>
              <w:t>9; 0</w:t>
            </w:r>
          </w:p>
        </w:tc>
        <w:tc>
          <w:tcPr>
            <w:tcW w:type="dxa" w:w="2767"/>
          </w:tcPr>
          <w:p>
            <w:pPr>
              <w:spacing w:after="0"/>
              <w:jc w:val="left"/>
            </w:pPr>
          </w:p>
        </w:tc>
      </w:tr>
      <w:tr>
        <w:trPr>
          <w:cantSplit/>
        </w:trPr>
        <w:tc>
          <w:tcPr>
            <w:tcW w:type="dxa" w:w="1699"/>
          </w:tcPr>
          <w:p>
            <w:pPr>
              <w:spacing w:after="0"/>
              <w:jc w:val="left"/>
            </w:pPr>
            <w:r>
              <w:rPr>
                <w:sz w:val="16"/>
              </w:rPr>
              <w:t>Pittsboro village</w:t>
            </w:r>
          </w:p>
        </w:tc>
        <w:tc>
          <w:tcPr>
            <w:tcW w:type="dxa" w:w="1425"/>
          </w:tcPr>
          <w:p>
            <w:pPr>
              <w:spacing w:after="0"/>
              <w:jc w:val="left"/>
            </w:pPr>
            <w:r>
              <w:rPr>
                <w:sz w:val="16"/>
              </w:rPr>
              <w:t>Village</w:t>
            </w:r>
          </w:p>
        </w:tc>
        <w:tc>
          <w:tcPr>
            <w:tcW w:type="dxa" w:w="2703"/>
          </w:tcPr>
          <w:p>
            <w:pPr>
              <w:spacing w:after="0"/>
              <w:jc w:val="left"/>
            </w:pPr>
            <w:r>
              <w:rPr>
                <w:sz w:val="16"/>
              </w:rPr>
              <w:t>Approved, expires 2030-04-09</w:t>
            </w:r>
          </w:p>
        </w:tc>
        <w:tc>
          <w:tcPr>
            <w:tcW w:type="dxa" w:w="2156"/>
          </w:tcPr>
          <w:p>
            <w:pPr>
              <w:spacing w:after="0"/>
              <w:jc w:val="right"/>
            </w:pPr>
            <w:r>
              <w:rPr>
                <w:sz w:val="16"/>
              </w:rPr>
              <w:t>FMA RL 0, SRL 0; any 0</w:t>
            </w:r>
          </w:p>
        </w:tc>
        <w:tc>
          <w:tcPr>
            <w:tcW w:type="dxa" w:w="1517"/>
          </w:tcPr>
          <w:p>
            <w:pPr>
              <w:spacing w:after="0"/>
              <w:jc w:val="right"/>
            </w:pPr>
            <w:r>
              <w:rPr>
                <w:sz w:val="16"/>
              </w:rPr>
              <w:t>none found</w:t>
            </w:r>
          </w:p>
        </w:tc>
        <w:tc>
          <w:tcPr>
            <w:tcW w:type="dxa" w:w="1845"/>
          </w:tcPr>
          <w:p>
            <w:pPr>
              <w:spacing w:after="0"/>
              <w:jc w:val="right"/>
            </w:pPr>
            <w:r>
              <w:rPr>
                <w:sz w:val="16"/>
              </w:rPr>
              <w:t>19; 0</w:t>
            </w:r>
          </w:p>
        </w:tc>
        <w:tc>
          <w:tcPr>
            <w:tcW w:type="dxa" w:w="2767"/>
          </w:tcPr>
          <w:p>
            <w:pPr>
              <w:spacing w:after="0"/>
              <w:jc w:val="left"/>
            </w:pPr>
          </w:p>
        </w:tc>
      </w:tr>
      <w:tr>
        <w:trPr>
          <w:cantSplit/>
        </w:trPr>
        <w:tc>
          <w:tcPr>
            <w:tcW w:type="dxa" w:w="1699"/>
          </w:tcPr>
          <w:p>
            <w:pPr>
              <w:spacing w:after="0"/>
              <w:jc w:val="left"/>
            </w:pPr>
            <w:r>
              <w:rPr>
                <w:sz w:val="16"/>
              </w:rPr>
              <w:t>Slate Springs village</w:t>
            </w:r>
          </w:p>
        </w:tc>
        <w:tc>
          <w:tcPr>
            <w:tcW w:type="dxa" w:w="1425"/>
          </w:tcPr>
          <w:p>
            <w:pPr>
              <w:spacing w:after="0"/>
              <w:jc w:val="left"/>
            </w:pPr>
            <w:r>
              <w:rPr>
                <w:sz w:val="16"/>
              </w:rPr>
              <w:t>Village</w:t>
            </w:r>
          </w:p>
        </w:tc>
        <w:tc>
          <w:tcPr>
            <w:tcW w:type="dxa" w:w="2703"/>
          </w:tcPr>
          <w:p>
            <w:pPr>
              <w:spacing w:after="0"/>
              <w:jc w:val="left"/>
            </w:pPr>
            <w:r>
              <w:rPr>
                <w:sz w:val="16"/>
              </w:rPr>
              <w:t>Approved, expires 2030-04-09</w:t>
            </w:r>
          </w:p>
        </w:tc>
        <w:tc>
          <w:tcPr>
            <w:tcW w:type="dxa" w:w="2156"/>
          </w:tcPr>
          <w:p>
            <w:pPr>
              <w:spacing w:after="0"/>
              <w:jc w:val="right"/>
            </w:pPr>
            <w:r>
              <w:rPr>
                <w:sz w:val="16"/>
              </w:rPr>
              <w:t>FMA RL 0, SRL 0; any 0</w:t>
            </w:r>
          </w:p>
        </w:tc>
        <w:tc>
          <w:tcPr>
            <w:tcW w:type="dxa" w:w="1517"/>
          </w:tcPr>
          <w:p>
            <w:pPr>
              <w:spacing w:after="0"/>
              <w:jc w:val="right"/>
            </w:pPr>
            <w:r>
              <w:rPr>
                <w:sz w:val="16"/>
              </w:rPr>
              <w:t>none found</w:t>
            </w:r>
          </w:p>
        </w:tc>
        <w:tc>
          <w:tcPr>
            <w:tcW w:type="dxa" w:w="1845"/>
          </w:tcPr>
          <w:p>
            <w:pPr>
              <w:spacing w:after="0"/>
              <w:jc w:val="right"/>
            </w:pPr>
            <w:r>
              <w:rPr>
                <w:sz w:val="16"/>
              </w:rPr>
              <w:t>0; 0</w:t>
            </w:r>
          </w:p>
        </w:tc>
        <w:tc>
          <w:tcPr>
            <w:tcW w:type="dxa" w:w="2767"/>
          </w:tcPr>
          <w:p>
            <w:pPr>
              <w:spacing w:after="0"/>
              <w:jc w:val="left"/>
            </w:pPr>
          </w:p>
        </w:tc>
      </w:tr>
      <w:tr>
        <w:trPr>
          <w:cantSplit/>
        </w:trPr>
        <w:tc>
          <w:tcPr>
            <w:tcW w:type="dxa" w:w="1699"/>
          </w:tcPr>
          <w:p>
            <w:pPr>
              <w:spacing w:after="0"/>
              <w:jc w:val="left"/>
            </w:pPr>
            <w:r>
              <w:rPr>
                <w:sz w:val="16"/>
              </w:rPr>
              <w:t>Vardaman town</w:t>
            </w:r>
          </w:p>
        </w:tc>
        <w:tc>
          <w:tcPr>
            <w:tcW w:type="dxa" w:w="1425"/>
          </w:tcPr>
          <w:p>
            <w:pPr>
              <w:spacing w:after="0"/>
              <w:jc w:val="left"/>
            </w:pPr>
            <w:r>
              <w:rPr>
                <w:sz w:val="16"/>
              </w:rPr>
              <w:t>Town</w:t>
            </w:r>
          </w:p>
        </w:tc>
        <w:tc>
          <w:tcPr>
            <w:tcW w:type="dxa" w:w="2703"/>
          </w:tcPr>
          <w:p>
            <w:pPr>
              <w:spacing w:after="0"/>
              <w:jc w:val="left"/>
            </w:pPr>
            <w:r>
              <w:rPr>
                <w:sz w:val="16"/>
              </w:rPr>
              <w:t>Approved, expires 2030-04-09</w:t>
            </w:r>
          </w:p>
        </w:tc>
        <w:tc>
          <w:tcPr>
            <w:tcW w:type="dxa" w:w="2156"/>
          </w:tcPr>
          <w:p>
            <w:pPr>
              <w:spacing w:after="0"/>
              <w:jc w:val="right"/>
            </w:pPr>
            <w:r>
              <w:rPr>
                <w:sz w:val="16"/>
              </w:rPr>
              <w:t>FMA RL 0, SRL 0; any 0</w:t>
            </w:r>
          </w:p>
        </w:tc>
        <w:tc>
          <w:tcPr>
            <w:tcW w:type="dxa" w:w="1517"/>
          </w:tcPr>
          <w:p>
            <w:pPr>
              <w:spacing w:after="0"/>
              <w:jc w:val="right"/>
            </w:pPr>
            <w:r>
              <w:rPr>
                <w:sz w:val="16"/>
              </w:rPr>
              <w:t>$44,439.46</w:t>
            </w:r>
          </w:p>
        </w:tc>
        <w:tc>
          <w:tcPr>
            <w:tcW w:type="dxa" w:w="1845"/>
          </w:tcPr>
          <w:p>
            <w:pPr>
              <w:spacing w:after="0"/>
              <w:jc w:val="right"/>
            </w:pPr>
            <w:r>
              <w:rPr>
                <w:sz w:val="16"/>
              </w:rPr>
              <w:t>28; 1</w:t>
            </w:r>
          </w:p>
        </w:tc>
        <w:tc>
          <w:tcPr>
            <w:tcW w:type="dxa" w:w="2767"/>
          </w:tcPr>
          <w:p>
            <w:pPr>
              <w:spacing w:after="0"/>
              <w:jc w:val="left"/>
            </w:pPr>
            <w:r>
              <w:rPr>
                <w:sz w:val="16"/>
              </w:rPr>
              <w:t>Includes $4,573.46 for declarations not counted as hazard incidents (DR-4528-MS).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9"/>
        <w:gridCol w:w="1047"/>
        <w:gridCol w:w="1037"/>
        <w:gridCol w:w="1126"/>
        <w:gridCol w:w="1184"/>
        <w:gridCol w:w="1305"/>
        <w:gridCol w:w="1245"/>
        <w:gridCol w:w="1123"/>
        <w:gridCol w:w="1200"/>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2025-04-10</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0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$2,617,243,916</w:t>
            </w:r>
          </w:p>
        </w:tc>
        <w:tc>
          <w:tcPr>
            <w:tcW w:type="dxa" w:w="1139"/>
          </w:tcPr>
          <w:p>
            <w:pPr>
              <w:spacing w:after="0"/>
              <w:jc w:val="right"/>
            </w:pPr>
            <w:r>
              <w:rPr>
                <w:sz w:val="16"/>
              </w:rPr>
              <w:t>$79,629,764</w:t>
            </w:r>
          </w:p>
        </w:tc>
        <w:tc>
          <w:tcPr>
            <w:tcW w:type="dxa" w:w="1047"/>
          </w:tcPr>
          <w:p>
            <w:pPr>
              <w:spacing w:after="0"/>
              <w:jc w:val="right"/>
            </w:pPr>
            <w:r>
              <w:rPr>
                <w:sz w:val="16"/>
              </w:rPr>
              <w:t>13,242</w:t>
            </w:r>
          </w:p>
        </w:tc>
        <w:tc>
          <w:tcPr>
            <w:tcW w:type="dxa" w:w="1037"/>
          </w:tcPr>
          <w:p>
            <w:pPr>
              <w:spacing w:after="0"/>
              <w:jc w:val="right"/>
            </w:pPr>
            <w:r>
              <w:rPr>
                <w:sz w:val="16"/>
              </w:rPr>
              <w:t>$7,654</w:t>
            </w:r>
          </w:p>
        </w:tc>
        <w:tc>
          <w:tcPr>
            <w:tcW w:type="dxa" w:w="1126"/>
          </w:tcPr>
          <w:p>
            <w:pPr>
              <w:spacing w:after="0"/>
              <w:jc w:val="right"/>
            </w:pPr>
            <w:r>
              <w:rPr>
                <w:sz w:val="16"/>
              </w:rPr>
              <w:t>$65,239</w:t>
            </w:r>
          </w:p>
        </w:tc>
        <w:tc>
          <w:tcPr>
            <w:tcW w:type="dxa" w:w="1184"/>
          </w:tcPr>
          <w:p>
            <w:pPr>
              <w:spacing w:after="0"/>
              <w:jc w:val="right"/>
            </w:pPr>
            <w:r>
              <w:rPr>
                <w:sz w:val="16"/>
              </w:rPr>
              <w:t>$686,248</w:t>
            </w:r>
          </w:p>
        </w:tc>
        <w:tc>
          <w:tcPr>
            <w:tcW w:type="dxa" w:w="1305"/>
          </w:tcPr>
          <w:p>
            <w:pPr>
              <w:spacing w:after="0"/>
              <w:jc w:val="right"/>
            </w:pPr>
            <w:r>
              <w:rPr>
                <w:sz w:val="16"/>
              </w:rPr>
              <w:t>0.000292%</w:t>
            </w:r>
          </w:p>
        </w:tc>
        <w:tc>
          <w:tcPr>
            <w:tcW w:type="dxa" w:w="1245"/>
          </w:tcPr>
          <w:p>
            <w:pPr>
              <w:spacing w:after="0"/>
              <w:jc w:val="right"/>
            </w:pPr>
          </w:p>
        </w:tc>
        <w:tc>
          <w:tcPr>
            <w:tcW w:type="dxa" w:w="1123"/>
          </w:tcPr>
          <w:p>
            <w:pPr>
              <w:spacing w:after="0"/>
              <w:jc w:val="right"/>
            </w:pPr>
            <w:r>
              <w:rPr>
                <w:sz w:val="16"/>
              </w:rPr>
              <w:t>$0</w:t>
            </w: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9"/>
          </w:tcPr>
          <w:p>
            <w:pPr>
              <w:spacing w:after="0"/>
              <w:jc w:val="right"/>
            </w:pPr>
            <w:r>
              <w:rPr>
                <w:sz w:val="16"/>
              </w:rPr>
              <w:t>$52,425,757</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$520,011</w:t>
            </w:r>
          </w:p>
        </w:tc>
        <w:tc>
          <w:tcPr>
            <w:tcW w:type="dxa" w:w="1184"/>
          </w:tcPr>
          <w:p>
            <w:pPr>
              <w:spacing w:after="0"/>
              <w:jc w:val="right"/>
            </w:pPr>
          </w:p>
        </w:tc>
        <w:tc>
          <w:tcPr>
            <w:tcW w:type="dxa" w:w="1305"/>
          </w:tcPr>
          <w:p>
            <w:pPr>
              <w:spacing w:after="0"/>
              <w:jc w:val="right"/>
            </w:pPr>
            <w:r>
              <w:rPr>
                <w:sz w:val="16"/>
              </w:rPr>
              <w:t>0.992% (agriculture)</w:t>
            </w:r>
          </w:p>
        </w:tc>
        <w:tc>
          <w:tcPr>
            <w:tcW w:type="dxa" w:w="1245"/>
          </w:tcPr>
          <w:p>
            <w:pPr>
              <w:spacing w:after="0"/>
              <w:jc w:val="right"/>
            </w:pPr>
          </w:p>
        </w:tc>
        <w:tc>
          <w:tcPr>
            <w:tcW w:type="dxa" w:w="1123"/>
          </w:tcPr>
          <w:p>
            <w:pPr>
              <w:spacing w:after="0"/>
              <w:jc w:val="right"/>
            </w:pPr>
            <w:r>
              <w:rPr>
                <w:sz w:val="16"/>
              </w:rPr>
              <w:t>$0</w:t>
            </w:r>
          </w:p>
        </w:tc>
        <w:tc>
          <w:tcPr>
            <w:tcW w:type="dxa" w:w="1200"/>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$4,666,114,202</w:t>
            </w:r>
          </w:p>
        </w:tc>
        <w:tc>
          <w:tcPr>
            <w:tcW w:type="dxa" w:w="1139"/>
          </w:tcPr>
          <w:p>
            <w:pPr>
              <w:spacing w:after="0"/>
              <w:jc w:val="right"/>
            </w:pPr>
          </w:p>
        </w:tc>
        <w:tc>
          <w:tcPr>
            <w:tcW w:type="dxa" w:w="1047"/>
          </w:tcPr>
          <w:p>
            <w:pPr>
              <w:spacing w:after="0"/>
              <w:jc w:val="right"/>
            </w:pPr>
            <w:r>
              <w:rPr>
                <w:sz w:val="16"/>
              </w:rPr>
              <w:t>13,266</w:t>
            </w:r>
          </w:p>
        </w:tc>
        <w:tc>
          <w:tcPr>
            <w:tcW w:type="dxa" w:w="1037"/>
          </w:tcPr>
          <w:p>
            <w:pPr>
              <w:spacing w:after="0"/>
              <w:jc w:val="right"/>
            </w:pPr>
            <w:r>
              <w:rPr>
                <w:sz w:val="16"/>
              </w:rPr>
              <w:t>$653,116</w:t>
            </w:r>
          </w:p>
        </w:tc>
        <w:tc>
          <w:tcPr>
            <w:tcW w:type="dxa" w:w="1126"/>
          </w:tcPr>
          <w:p>
            <w:pPr>
              <w:spacing w:after="0"/>
              <w:jc w:val="right"/>
            </w:pPr>
          </w:p>
        </w:tc>
        <w:tc>
          <w:tcPr>
            <w:tcW w:type="dxa" w:w="1184"/>
          </w:tcPr>
          <w:p>
            <w:pPr>
              <w:spacing w:after="0"/>
              <w:jc w:val="right"/>
            </w:pPr>
            <w:r>
              <w:rPr>
                <w:sz w:val="16"/>
              </w:rPr>
              <w:t>$260,177</w:t>
            </w:r>
          </w:p>
        </w:tc>
        <w:tc>
          <w:tcPr>
            <w:tcW w:type="dxa" w:w="1305"/>
          </w:tcPr>
          <w:p>
            <w:pPr>
              <w:spacing w:after="0"/>
              <w:jc w:val="right"/>
            </w:pPr>
            <w:r>
              <w:rPr>
                <w:sz w:val="16"/>
              </w:rPr>
              <w:t>0.014%</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$2,617,245,853</w:t>
            </w:r>
          </w:p>
        </w:tc>
        <w:tc>
          <w:tcPr>
            <w:tcW w:type="dxa" w:w="1139"/>
          </w:tcPr>
          <w:p>
            <w:pPr>
              <w:spacing w:after="0"/>
              <w:jc w:val="right"/>
            </w:pPr>
            <w:r>
              <w:rPr>
                <w:sz w:val="16"/>
              </w:rPr>
              <w:t>$79,629,764</w:t>
            </w:r>
          </w:p>
        </w:tc>
        <w:tc>
          <w:tcPr>
            <w:tcW w:type="dxa" w:w="1047"/>
          </w:tcPr>
          <w:p>
            <w:pPr>
              <w:spacing w:after="0"/>
              <w:jc w:val="right"/>
            </w:pPr>
            <w:r>
              <w:rPr>
                <w:sz w:val="16"/>
              </w:rPr>
              <w:t>13,242</w:t>
            </w:r>
          </w:p>
        </w:tc>
        <w:tc>
          <w:tcPr>
            <w:tcW w:type="dxa" w:w="1037"/>
          </w:tcPr>
          <w:p>
            <w:pPr>
              <w:spacing w:after="0"/>
              <w:jc w:val="right"/>
            </w:pPr>
            <w:r>
              <w:rPr>
                <w:sz w:val="16"/>
              </w:rPr>
              <w:t>$112,573</w:t>
            </w:r>
          </w:p>
        </w:tc>
        <w:tc>
          <w:tcPr>
            <w:tcW w:type="dxa" w:w="1126"/>
          </w:tcPr>
          <w:p>
            <w:pPr>
              <w:spacing w:after="0"/>
              <w:jc w:val="right"/>
            </w:pPr>
            <w:r>
              <w:rPr>
                <w:sz w:val="16"/>
              </w:rPr>
              <w:t>$15,413</w:t>
            </w:r>
          </w:p>
        </w:tc>
        <w:tc>
          <w:tcPr>
            <w:tcW w:type="dxa" w:w="1184"/>
          </w:tcPr>
          <w:p>
            <w:pPr>
              <w:spacing w:after="0"/>
              <w:jc w:val="right"/>
            </w:pPr>
            <w:r>
              <w:rPr>
                <w:sz w:val="16"/>
              </w:rPr>
              <w:t>$39,565</w:t>
            </w:r>
          </w:p>
        </w:tc>
        <w:tc>
          <w:tcPr>
            <w:tcW w:type="dxa" w:w="1305"/>
          </w:tcPr>
          <w:p>
            <w:pPr>
              <w:spacing w:after="0"/>
              <w:jc w:val="right"/>
            </w:pPr>
            <w:r>
              <w:rPr>
                <w:sz w:val="16"/>
              </w:rPr>
              <w:t>0.0043%</w:t>
            </w:r>
          </w:p>
        </w:tc>
        <w:tc>
          <w:tcPr>
            <w:tcW w:type="dxa" w:w="1245"/>
          </w:tcPr>
          <w:p>
            <w:pPr>
              <w:spacing w:after="0"/>
              <w:jc w:val="right"/>
            </w:pPr>
            <w:r>
              <w:rPr>
                <w:sz w:val="16"/>
              </w:rPr>
              <w:t>$0</w:t>
            </w: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$2,617,243,916</w:t>
            </w:r>
          </w:p>
        </w:tc>
        <w:tc>
          <w:tcPr>
            <w:tcW w:type="dxa" w:w="1139"/>
          </w:tcPr>
          <w:p>
            <w:pPr>
              <w:spacing w:after="0"/>
              <w:jc w:val="right"/>
            </w:pPr>
            <w:r>
              <w:rPr>
                <w:sz w:val="16"/>
              </w:rPr>
              <w:t>$79,629,764</w:t>
            </w:r>
          </w:p>
        </w:tc>
        <w:tc>
          <w:tcPr>
            <w:tcW w:type="dxa" w:w="1047"/>
          </w:tcPr>
          <w:p>
            <w:pPr>
              <w:spacing w:after="0"/>
              <w:jc w:val="right"/>
            </w:pPr>
            <w:r>
              <w:rPr>
                <w:sz w:val="16"/>
              </w:rPr>
              <w:t>13,242</w:t>
            </w:r>
          </w:p>
        </w:tc>
        <w:tc>
          <w:tcPr>
            <w:tcW w:type="dxa" w:w="1037"/>
          </w:tcPr>
          <w:p>
            <w:pPr>
              <w:spacing w:after="0"/>
              <w:jc w:val="right"/>
            </w:pPr>
            <w:r>
              <w:rPr>
                <w:sz w:val="16"/>
              </w:rPr>
              <w:t>$31</w:t>
            </w:r>
          </w:p>
        </w:tc>
        <w:tc>
          <w:tcPr>
            <w:tcW w:type="dxa" w:w="1126"/>
          </w:tcPr>
          <w:p>
            <w:pPr>
              <w:spacing w:after="0"/>
              <w:jc w:val="right"/>
            </w:pPr>
            <w:r>
              <w:rPr>
                <w:sz w:val="16"/>
              </w:rPr>
              <w:t>$668</w:t>
            </w:r>
          </w:p>
        </w:tc>
        <w:tc>
          <w:tcPr>
            <w:tcW w:type="dxa" w:w="1184"/>
          </w:tcPr>
          <w:p>
            <w:pPr>
              <w:spacing w:after="0"/>
              <w:jc w:val="right"/>
            </w:pPr>
            <w:r>
              <w:rPr>
                <w:sz w:val="16"/>
              </w:rPr>
              <w:t>$563,171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$2,617,243,916</w:t>
            </w:r>
          </w:p>
        </w:tc>
        <w:tc>
          <w:tcPr>
            <w:tcW w:type="dxa" w:w="1139"/>
          </w:tcPr>
          <w:p>
            <w:pPr>
              <w:spacing w:after="0"/>
              <w:jc w:val="right"/>
            </w:pPr>
            <w:r>
              <w:rPr>
                <w:sz w:val="16"/>
              </w:rPr>
              <w:t>$79,469,453</w:t>
            </w:r>
          </w:p>
        </w:tc>
        <w:tc>
          <w:tcPr>
            <w:tcW w:type="dxa" w:w="1047"/>
          </w:tcPr>
          <w:p>
            <w:pPr>
              <w:spacing w:after="0"/>
              <w:jc w:val="right"/>
            </w:pPr>
            <w:r>
              <w:rPr>
                <w:sz w:val="16"/>
              </w:rPr>
              <w:t>13,242</w:t>
            </w:r>
          </w:p>
        </w:tc>
        <w:tc>
          <w:tcPr>
            <w:tcW w:type="dxa" w:w="1037"/>
          </w:tcPr>
          <w:p>
            <w:pPr>
              <w:spacing w:after="0"/>
              <w:jc w:val="right"/>
            </w:pPr>
            <w:r>
              <w:rPr>
                <w:sz w:val="16"/>
              </w:rPr>
              <w:t>$142,234</w:t>
            </w:r>
          </w:p>
        </w:tc>
        <w:tc>
          <w:tcPr>
            <w:tcW w:type="dxa" w:w="1126"/>
          </w:tcPr>
          <w:p>
            <w:pPr>
              <w:spacing w:after="0"/>
              <w:jc w:val="right"/>
            </w:pPr>
            <w:r>
              <w:rPr>
                <w:sz w:val="16"/>
              </w:rPr>
              <w:t>$72,910</w:t>
            </w:r>
          </w:p>
        </w:tc>
        <w:tc>
          <w:tcPr>
            <w:tcW w:type="dxa" w:w="1184"/>
          </w:tcPr>
          <w:p>
            <w:pPr>
              <w:spacing w:after="0"/>
              <w:jc w:val="right"/>
            </w:pPr>
            <w:r>
              <w:rPr>
                <w:sz w:val="16"/>
              </w:rPr>
              <w:t>$4,809</w:t>
            </w:r>
          </w:p>
        </w:tc>
        <w:tc>
          <w:tcPr>
            <w:tcW w:type="dxa" w:w="1305"/>
          </w:tcPr>
          <w:p>
            <w:pPr>
              <w:spacing w:after="0"/>
              <w:jc w:val="right"/>
            </w:pPr>
            <w:r>
              <w:rPr>
                <w:sz w:val="16"/>
              </w:rPr>
              <w:t>0.00543%</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$2,617,084,789</w:t>
            </w:r>
          </w:p>
        </w:tc>
        <w:tc>
          <w:tcPr>
            <w:tcW w:type="dxa" w:w="1139"/>
          </w:tcPr>
          <w:p>
            <w:pPr>
              <w:spacing w:after="0"/>
              <w:jc w:val="right"/>
            </w:pPr>
          </w:p>
        </w:tc>
        <w:tc>
          <w:tcPr>
            <w:tcW w:type="dxa" w:w="1047"/>
          </w:tcPr>
          <w:p>
            <w:pPr>
              <w:spacing w:after="0"/>
              <w:jc w:val="right"/>
            </w:pPr>
            <w:r>
              <w:rPr>
                <w:sz w:val="16"/>
              </w:rPr>
              <w:t>13,239</w:t>
            </w:r>
          </w:p>
        </w:tc>
        <w:tc>
          <w:tcPr>
            <w:tcW w:type="dxa" w:w="1037"/>
          </w:tcPr>
          <w:p>
            <w:pPr>
              <w:spacing w:after="0"/>
              <w:jc w:val="right"/>
            </w:pPr>
            <w:r>
              <w:rPr>
                <w:sz w:val="16"/>
              </w:rPr>
              <w:t>$34,030</w:t>
            </w:r>
          </w:p>
        </w:tc>
        <w:tc>
          <w:tcPr>
            <w:tcW w:type="dxa" w:w="1126"/>
          </w:tcPr>
          <w:p>
            <w:pPr>
              <w:spacing w:after="0"/>
              <w:jc w:val="right"/>
            </w:pPr>
          </w:p>
        </w:tc>
        <w:tc>
          <w:tcPr>
            <w:tcW w:type="dxa" w:w="1184"/>
          </w:tcPr>
          <w:p>
            <w:pPr>
              <w:spacing w:after="0"/>
              <w:jc w:val="right"/>
            </w:pPr>
            <w:r>
              <w:rPr>
                <w:sz w:val="16"/>
              </w:rPr>
              <w:t>$3,348</w:t>
            </w:r>
          </w:p>
        </w:tc>
        <w:tc>
          <w:tcPr>
            <w:tcW w:type="dxa" w:w="1305"/>
          </w:tcPr>
          <w:p>
            <w:pPr>
              <w:spacing w:after="0"/>
              <w:jc w:val="right"/>
            </w:pPr>
            <w:r>
              <w:rPr>
                <w:sz w:val="16"/>
              </w:rPr>
              <w:t>0.0013%</w:t>
            </w:r>
          </w:p>
        </w:tc>
        <w:tc>
          <w:tcPr>
            <w:tcW w:type="dxa" w:w="1245"/>
          </w:tcPr>
          <w:p>
            <w:pPr>
              <w:spacing w:after="0"/>
              <w:jc w:val="right"/>
            </w:pPr>
          </w:p>
        </w:tc>
        <w:tc>
          <w:tcPr>
            <w:tcW w:type="dxa" w:w="1123"/>
          </w:tcPr>
          <w:p>
            <w:pPr>
              <w:spacing w:after="0"/>
              <w:jc w:val="right"/>
            </w:pPr>
            <w:r>
              <w:rPr>
                <w:sz w:val="16"/>
              </w:rPr>
              <w:t>$60,000</w:t>
            </w: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$2,616,975,841</w:t>
            </w:r>
          </w:p>
        </w:tc>
        <w:tc>
          <w:tcPr>
            <w:tcW w:type="dxa" w:w="1139"/>
          </w:tcPr>
          <w:p>
            <w:pPr>
              <w:spacing w:after="0"/>
              <w:jc w:val="right"/>
            </w:pPr>
            <w:r>
              <w:rPr>
                <w:sz w:val="16"/>
              </w:rPr>
              <w:t>$36,869,443</w:t>
            </w:r>
          </w:p>
        </w:tc>
        <w:tc>
          <w:tcPr>
            <w:tcW w:type="dxa" w:w="1047"/>
          </w:tcPr>
          <w:p>
            <w:pPr>
              <w:spacing w:after="0"/>
              <w:jc w:val="right"/>
            </w:pPr>
            <w:r>
              <w:rPr>
                <w:sz w:val="16"/>
              </w:rPr>
              <w:t>867</w:t>
            </w:r>
          </w:p>
        </w:tc>
        <w:tc>
          <w:tcPr>
            <w:tcW w:type="dxa" w:w="1037"/>
          </w:tcPr>
          <w:p>
            <w:pPr>
              <w:spacing w:after="0"/>
              <w:jc w:val="right"/>
            </w:pPr>
            <w:r>
              <w:rPr>
                <w:sz w:val="16"/>
              </w:rPr>
              <w:t>$2,071,513</w:t>
            </w:r>
          </w:p>
        </w:tc>
        <w:tc>
          <w:tcPr>
            <w:tcW w:type="dxa" w:w="1126"/>
          </w:tcPr>
          <w:p>
            <w:pPr>
              <w:spacing w:after="0"/>
              <w:jc w:val="right"/>
            </w:pPr>
            <w:r>
              <w:rPr>
                <w:sz w:val="16"/>
              </w:rPr>
              <w:t>$51,090</w:t>
            </w:r>
          </w:p>
        </w:tc>
        <w:tc>
          <w:tcPr>
            <w:tcW w:type="dxa" w:w="1184"/>
          </w:tcPr>
          <w:p>
            <w:pPr>
              <w:spacing w:after="0"/>
              <w:jc w:val="right"/>
            </w:pPr>
            <w:r>
              <w:rPr>
                <w:sz w:val="16"/>
              </w:rPr>
              <w:t>$12,131</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200"/>
          </w:tcPr>
          <w:p>
            <w:pPr>
              <w:spacing w:after="0"/>
              <w:jc w:val="right"/>
            </w:pPr>
            <w:r>
              <w:rPr>
                <w:sz w:val="16"/>
              </w:rPr>
              <w:t>$446,907.74</w:t>
            </w: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$32,988,439</w:t>
            </w:r>
          </w:p>
        </w:tc>
        <w:tc>
          <w:tcPr>
            <w:tcW w:type="dxa" w:w="1139"/>
          </w:tcPr>
          <w:p>
            <w:pPr>
              <w:spacing w:after="0"/>
              <w:jc w:val="right"/>
            </w:pPr>
          </w:p>
        </w:tc>
        <w:tc>
          <w:tcPr>
            <w:tcW w:type="dxa" w:w="1047"/>
          </w:tcPr>
          <w:p>
            <w:pPr>
              <w:spacing w:after="0"/>
              <w:jc w:val="right"/>
            </w:pPr>
            <w:r>
              <w:rPr>
                <w:sz w:val="16"/>
              </w:rPr>
              <w:t>224</w:t>
            </w:r>
          </w:p>
        </w:tc>
        <w:tc>
          <w:tcPr>
            <w:tcW w:type="dxa" w:w="1037"/>
          </w:tcPr>
          <w:p>
            <w:pPr>
              <w:spacing w:after="0"/>
              <w:jc w:val="right"/>
            </w:pPr>
            <w:r>
              <w:rPr>
                <w:sz w:val="16"/>
              </w:rPr>
              <w:t>$1,128</w:t>
            </w:r>
          </w:p>
        </w:tc>
        <w:tc>
          <w:tcPr>
            <w:tcW w:type="dxa" w:w="1126"/>
          </w:tcPr>
          <w:p>
            <w:pPr>
              <w:spacing w:after="0"/>
              <w:jc w:val="right"/>
            </w:pPr>
          </w:p>
        </w:tc>
        <w:tc>
          <w:tcPr>
            <w:tcW w:type="dxa" w:w="1184"/>
          </w:tcPr>
          <w:p>
            <w:pPr>
              <w:spacing w:after="0"/>
              <w:jc w:val="right"/>
            </w:pPr>
            <w:r>
              <w:rPr>
                <w:sz w:val="16"/>
              </w:rPr>
              <w:t>$211</w:t>
            </w:r>
          </w:p>
        </w:tc>
        <w:tc>
          <w:tcPr>
            <w:tcW w:type="dxa" w:w="1305"/>
          </w:tcPr>
          <w:p>
            <w:pPr>
              <w:spacing w:after="0"/>
              <w:jc w:val="right"/>
            </w:pPr>
            <w:r>
              <w:rPr>
                <w:sz w:val="16"/>
              </w:rPr>
              <w:t>0.00342%</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$2,617,245,853</w:t>
            </w:r>
          </w:p>
        </w:tc>
        <w:tc>
          <w:tcPr>
            <w:tcW w:type="dxa" w:w="1139"/>
          </w:tcPr>
          <w:p>
            <w:pPr>
              <w:spacing w:after="0"/>
              <w:jc w:val="right"/>
            </w:pPr>
          </w:p>
        </w:tc>
        <w:tc>
          <w:tcPr>
            <w:tcW w:type="dxa" w:w="1047"/>
          </w:tcPr>
          <w:p>
            <w:pPr>
              <w:spacing w:after="0"/>
              <w:jc w:val="right"/>
            </w:pPr>
            <w:r>
              <w:rPr>
                <w:sz w:val="16"/>
              </w:rPr>
              <w:t>13,242</w:t>
            </w:r>
          </w:p>
        </w:tc>
        <w:tc>
          <w:tcPr>
            <w:tcW w:type="dxa" w:w="1037"/>
          </w:tcPr>
          <w:p>
            <w:pPr>
              <w:spacing w:after="0"/>
              <w:jc w:val="right"/>
            </w:pPr>
            <w:r>
              <w:rPr>
                <w:sz w:val="16"/>
              </w:rPr>
              <w:t>$6,770</w:t>
            </w:r>
          </w:p>
        </w:tc>
        <w:tc>
          <w:tcPr>
            <w:tcW w:type="dxa" w:w="1126"/>
          </w:tcPr>
          <w:p>
            <w:pPr>
              <w:spacing w:after="0"/>
              <w:jc w:val="right"/>
            </w:pPr>
          </w:p>
        </w:tc>
        <w:tc>
          <w:tcPr>
            <w:tcW w:type="dxa" w:w="1184"/>
          </w:tcPr>
          <w:p>
            <w:pPr>
              <w:spacing w:after="0"/>
              <w:jc w:val="right"/>
            </w:pPr>
            <w:r>
              <w:rPr>
                <w:sz w:val="16"/>
              </w:rPr>
              <w:t>$148,792</w:t>
            </w:r>
          </w:p>
        </w:tc>
        <w:tc>
          <w:tcPr>
            <w:tcW w:type="dxa" w:w="1305"/>
          </w:tcPr>
          <w:p>
            <w:pPr>
              <w:spacing w:after="0"/>
              <w:jc w:val="right"/>
            </w:pPr>
            <w:r>
              <w:rPr>
                <w:sz w:val="16"/>
              </w:rPr>
              <w:t>0.000259%</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$2,617,245,853</w:t>
            </w:r>
          </w:p>
        </w:tc>
        <w:tc>
          <w:tcPr>
            <w:tcW w:type="dxa" w:w="1139"/>
          </w:tcPr>
          <w:p>
            <w:pPr>
              <w:spacing w:after="0"/>
              <w:jc w:val="right"/>
            </w:pPr>
            <w:r>
              <w:rPr>
                <w:sz w:val="16"/>
              </w:rPr>
              <w:t>$79,629,764</w:t>
            </w:r>
          </w:p>
        </w:tc>
        <w:tc>
          <w:tcPr>
            <w:tcW w:type="dxa" w:w="1047"/>
          </w:tcPr>
          <w:p>
            <w:pPr>
              <w:spacing w:after="0"/>
              <w:jc w:val="right"/>
            </w:pPr>
            <w:r>
              <w:rPr>
                <w:sz w:val="16"/>
              </w:rPr>
              <w:t>13,242</w:t>
            </w:r>
          </w:p>
        </w:tc>
        <w:tc>
          <w:tcPr>
            <w:tcW w:type="dxa" w:w="1037"/>
          </w:tcPr>
          <w:p>
            <w:pPr>
              <w:spacing w:after="0"/>
              <w:jc w:val="right"/>
            </w:pPr>
            <w:r>
              <w:rPr>
                <w:sz w:val="16"/>
              </w:rPr>
              <w:t>$58,090</w:t>
            </w:r>
          </w:p>
        </w:tc>
        <w:tc>
          <w:tcPr>
            <w:tcW w:type="dxa" w:w="1126"/>
          </w:tcPr>
          <w:p>
            <w:pPr>
              <w:spacing w:after="0"/>
              <w:jc w:val="right"/>
            </w:pPr>
            <w:r>
              <w:rPr>
                <w:sz w:val="16"/>
              </w:rPr>
              <w:t>$3,783</w:t>
            </w:r>
          </w:p>
        </w:tc>
        <w:tc>
          <w:tcPr>
            <w:tcW w:type="dxa" w:w="1184"/>
          </w:tcPr>
          <w:p>
            <w:pPr>
              <w:spacing w:after="0"/>
              <w:jc w:val="right"/>
            </w:pPr>
            <w:r>
              <w:rPr>
                <w:sz w:val="16"/>
              </w:rPr>
              <w:t>$154,610</w:t>
            </w:r>
          </w:p>
        </w:tc>
        <w:tc>
          <w:tcPr>
            <w:tcW w:type="dxa" w:w="1305"/>
          </w:tcPr>
          <w:p>
            <w:pPr>
              <w:spacing w:after="0"/>
              <w:jc w:val="right"/>
            </w:pPr>
            <w:r>
              <w:rPr>
                <w:sz w:val="16"/>
              </w:rPr>
              <w:t>0.00222%</w:t>
            </w:r>
          </w:p>
        </w:tc>
        <w:tc>
          <w:tcPr>
            <w:tcW w:type="dxa" w:w="1245"/>
          </w:tcPr>
          <w:p>
            <w:pPr>
              <w:spacing w:after="0"/>
              <w:jc w:val="right"/>
            </w:pPr>
            <w:r>
              <w:rPr>
                <w:sz w:val="16"/>
              </w:rPr>
              <w:t>$14,000</w:t>
            </w:r>
          </w:p>
        </w:tc>
        <w:tc>
          <w:tcPr>
            <w:tcW w:type="dxa" w:w="1123"/>
          </w:tcPr>
          <w:p>
            <w:pPr>
              <w:spacing w:after="0"/>
              <w:jc w:val="right"/>
            </w:pPr>
            <w:r>
              <w:rPr>
                <w:sz w:val="16"/>
              </w:rPr>
              <w:t>$4,000</w:t>
            </w:r>
          </w:p>
        </w:tc>
        <w:tc>
          <w:tcPr>
            <w:tcW w:type="dxa" w:w="1200"/>
          </w:tcPr>
          <w:p>
            <w:pPr>
              <w:spacing w:after="0"/>
              <w:jc w:val="right"/>
            </w:pPr>
            <w:r>
              <w:rPr>
                <w:sz w:val="16"/>
              </w:rPr>
              <w:t>$446,907.74</w:t>
            </w:r>
          </w:p>
        </w:tc>
        <w:tc>
          <w:tcPr>
            <w:tcW w:type="dxa" w:w="1276"/>
          </w:tcPr>
          <w:p>
            <w:pPr>
              <w:spacing w:after="0"/>
              <w:jc w:val="left"/>
            </w:pPr>
            <w:r>
              <w:rPr>
                <w:sz w:val="16"/>
              </w:rPr>
              <w:t>Storm Events damage since the plan includes 2 zone-level Strong Wind records ($4,000),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$2,617,245,853</w:t>
            </w:r>
          </w:p>
        </w:tc>
        <w:tc>
          <w:tcPr>
            <w:tcW w:type="dxa" w:w="1139"/>
          </w:tcPr>
          <w:p>
            <w:pPr>
              <w:spacing w:after="0"/>
              <w:jc w:val="right"/>
            </w:pPr>
            <w:r>
              <w:rPr>
                <w:sz w:val="16"/>
              </w:rPr>
              <w:t>$79,629,764</w:t>
            </w:r>
          </w:p>
        </w:tc>
        <w:tc>
          <w:tcPr>
            <w:tcW w:type="dxa" w:w="1047"/>
          </w:tcPr>
          <w:p>
            <w:pPr>
              <w:spacing w:after="0"/>
              <w:jc w:val="right"/>
            </w:pPr>
            <w:r>
              <w:rPr>
                <w:sz w:val="16"/>
              </w:rPr>
              <w:t>13,242</w:t>
            </w:r>
          </w:p>
        </w:tc>
        <w:tc>
          <w:tcPr>
            <w:tcW w:type="dxa" w:w="1037"/>
          </w:tcPr>
          <w:p>
            <w:pPr>
              <w:spacing w:after="0"/>
              <w:jc w:val="right"/>
            </w:pPr>
            <w:r>
              <w:rPr>
                <w:sz w:val="16"/>
              </w:rPr>
              <w:t>$454,553</w:t>
            </w:r>
          </w:p>
        </w:tc>
        <w:tc>
          <w:tcPr>
            <w:tcW w:type="dxa" w:w="1126"/>
          </w:tcPr>
          <w:p>
            <w:pPr>
              <w:spacing w:after="0"/>
              <w:jc w:val="right"/>
            </w:pPr>
            <w:r>
              <w:rPr>
                <w:sz w:val="16"/>
              </w:rPr>
              <w:t>$6,995</w:t>
            </w:r>
          </w:p>
        </w:tc>
        <w:tc>
          <w:tcPr>
            <w:tcW w:type="dxa" w:w="1184"/>
          </w:tcPr>
          <w:p>
            <w:pPr>
              <w:spacing w:after="0"/>
              <w:jc w:val="right"/>
            </w:pPr>
            <w:r>
              <w:rPr>
                <w:sz w:val="16"/>
              </w:rPr>
              <w:t>$411,802</w:t>
            </w:r>
          </w:p>
        </w:tc>
        <w:tc>
          <w:tcPr>
            <w:tcW w:type="dxa" w:w="1305"/>
          </w:tcPr>
          <w:p>
            <w:pPr>
              <w:spacing w:after="0"/>
              <w:jc w:val="right"/>
            </w:pPr>
            <w:r>
              <w:rPr>
                <w:sz w:val="16"/>
              </w:rPr>
              <w:t>0.0174%</w:t>
            </w:r>
          </w:p>
        </w:tc>
        <w:tc>
          <w:tcPr>
            <w:tcW w:type="dxa" w:w="1245"/>
          </w:tcPr>
          <w:p>
            <w:pPr>
              <w:spacing w:after="0"/>
              <w:jc w:val="right"/>
            </w:pPr>
          </w:p>
        </w:tc>
        <w:tc>
          <w:tcPr>
            <w:tcW w:type="dxa" w:w="1123"/>
          </w:tcPr>
          <w:p>
            <w:pPr>
              <w:spacing w:after="0"/>
              <w:jc w:val="right"/>
            </w:pPr>
          </w:p>
        </w:tc>
        <w:tc>
          <w:tcPr>
            <w:tcW w:type="dxa" w:w="1200"/>
          </w:tcPr>
          <w:p>
            <w:pPr>
              <w:spacing w:after="0"/>
              <w:jc w:val="right"/>
            </w:pPr>
            <w:r>
              <w:rPr>
                <w:sz w:val="16"/>
              </w:rPr>
              <w:t>$446,907.74</w:t>
            </w: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$191,551,548</w:t>
            </w:r>
          </w:p>
        </w:tc>
        <w:tc>
          <w:tcPr>
            <w:tcW w:type="dxa" w:w="1139"/>
          </w:tcPr>
          <w:p>
            <w:pPr>
              <w:spacing w:after="0"/>
              <w:jc w:val="right"/>
            </w:pPr>
            <w:r>
              <w:rPr>
                <w:sz w:val="16"/>
              </w:rPr>
              <w:t>$7,363,869</w:t>
            </w:r>
          </w:p>
        </w:tc>
        <w:tc>
          <w:tcPr>
            <w:tcW w:type="dxa" w:w="1047"/>
          </w:tcPr>
          <w:p>
            <w:pPr>
              <w:spacing w:after="0"/>
              <w:jc w:val="right"/>
            </w:pPr>
            <w:r>
              <w:rPr>
                <w:sz w:val="16"/>
              </w:rPr>
              <w:t>1,901</w:t>
            </w:r>
          </w:p>
        </w:tc>
        <w:tc>
          <w:tcPr>
            <w:tcW w:type="dxa" w:w="1037"/>
          </w:tcPr>
          <w:p>
            <w:pPr>
              <w:spacing w:after="0"/>
              <w:jc w:val="right"/>
            </w:pPr>
            <w:r>
              <w:rPr>
                <w:sz w:val="16"/>
              </w:rPr>
              <w:t>$6,071</w:t>
            </w:r>
          </w:p>
        </w:tc>
        <w:tc>
          <w:tcPr>
            <w:tcW w:type="dxa" w:w="1126"/>
          </w:tcPr>
          <w:p>
            <w:pPr>
              <w:spacing w:after="0"/>
              <w:jc w:val="right"/>
            </w:pPr>
            <w:r>
              <w:rPr>
                <w:sz w:val="16"/>
              </w:rPr>
              <w:t>$41</w:t>
            </w:r>
          </w:p>
        </w:tc>
        <w:tc>
          <w:tcPr>
            <w:tcW w:type="dxa" w:w="1184"/>
          </w:tcPr>
          <w:p>
            <w:pPr>
              <w:spacing w:after="0"/>
              <w:jc w:val="right"/>
            </w:pPr>
            <w:r>
              <w:rPr>
                <w:sz w:val="16"/>
              </w:rPr>
              <w:t>$2,196</w:t>
            </w:r>
          </w:p>
        </w:tc>
        <w:tc>
          <w:tcPr>
            <w:tcW w:type="dxa" w:w="1305"/>
          </w:tcPr>
          <w:p>
            <w:pPr>
              <w:spacing w:after="0"/>
              <w:jc w:val="right"/>
            </w:pPr>
            <w:r>
              <w:rPr>
                <w:sz w:val="16"/>
              </w:rPr>
              <w:t>0.00317%</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$2,617,243,916</w:t>
            </w:r>
          </w:p>
        </w:tc>
        <w:tc>
          <w:tcPr>
            <w:tcW w:type="dxa" w:w="1139"/>
          </w:tcPr>
          <w:p>
            <w:pPr>
              <w:spacing w:after="0"/>
              <w:jc w:val="right"/>
            </w:pPr>
            <w:r>
              <w:rPr>
                <w:sz w:val="16"/>
              </w:rPr>
              <w:t>$79,629,764</w:t>
            </w:r>
          </w:p>
        </w:tc>
        <w:tc>
          <w:tcPr>
            <w:tcW w:type="dxa" w:w="1047"/>
          </w:tcPr>
          <w:p>
            <w:pPr>
              <w:spacing w:after="0"/>
              <w:jc w:val="right"/>
            </w:pPr>
            <w:r>
              <w:rPr>
                <w:sz w:val="16"/>
              </w:rPr>
              <w:t>13,242</w:t>
            </w:r>
          </w:p>
        </w:tc>
        <w:tc>
          <w:tcPr>
            <w:tcW w:type="dxa" w:w="1037"/>
          </w:tcPr>
          <w:p>
            <w:pPr>
              <w:spacing w:after="0"/>
              <w:jc w:val="right"/>
            </w:pPr>
            <w:r>
              <w:rPr>
                <w:sz w:val="16"/>
              </w:rPr>
              <w:t>$2,204</w:t>
            </w:r>
          </w:p>
        </w:tc>
        <w:tc>
          <w:tcPr>
            <w:tcW w:type="dxa" w:w="1126"/>
          </w:tcPr>
          <w:p>
            <w:pPr>
              <w:spacing w:after="0"/>
              <w:jc w:val="right"/>
            </w:pPr>
            <w:r>
              <w:rPr>
                <w:sz w:val="16"/>
              </w:rPr>
              <w:t>$15</w:t>
            </w:r>
          </w:p>
        </w:tc>
        <w:tc>
          <w:tcPr>
            <w:tcW w:type="dxa" w:w="1184"/>
          </w:tcPr>
          <w:p>
            <w:pPr>
              <w:spacing w:after="0"/>
              <w:jc w:val="right"/>
            </w:pPr>
            <w:r>
              <w:rPr>
                <w:sz w:val="16"/>
              </w:rPr>
              <w:t>$1,877</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200"/>
          </w:tcPr>
          <w:p>
            <w:pPr>
              <w:spacing w:after="0"/>
              <w:jc w:val="right"/>
            </w:pPr>
            <w:r>
              <w:rPr>
                <w:sz w:val="16"/>
              </w:rPr>
              <w:t>$106,877.42</w:t>
            </w:r>
          </w:p>
        </w:tc>
        <w:tc>
          <w:tcPr>
            <w:tcW w:type="dxa" w:w="1276"/>
          </w:tcPr>
          <w:p>
            <w:pPr>
              <w:spacing w:after="0"/>
              <w:jc w:val="left"/>
            </w:pPr>
          </w:p>
        </w:tc>
      </w:tr>
    </w:tbl>
    <w:p>
      <w:pPr>
        <w:spacing w:after="40" w:before="60"/>
      </w:pPr>
      <w:r>
        <w:rPr>
          <w:sz w:val="15"/>
        </w:rPr>
        <w:t>Totals since 2025-04-10 (Storm Events through 2026-06-30): 5 county-coded records, 5 with a damage value recorded (including $0), $14,000; 33 zone-level records, 33 with a damage value recorded (including $0), $64,000 reported for the zone; Public Assistance on counted declarations $553,785.16 (3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13,242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$2,617,245,853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$79,629,764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$4,286,130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$2,288,937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1</w:t>
            </w:r>
          </w:p>
        </w:tc>
        <w:tc>
          <w:tcPr>
            <w:tcW w:type="dxa" w:w="1542"/>
          </w:tcPr>
          <w:p>
            <w:pPr>
              <w:spacing w:after="0"/>
              <w:jc w:val="right"/>
            </w:pPr>
            <w:r>
              <w:rPr>
                <w:sz w:val="16"/>
              </w:rPr>
              <w:t>2</w:t>
            </w:r>
          </w:p>
        </w:tc>
        <w:tc>
          <w:tcPr>
            <w:tcW w:type="dxa" w:w="1542"/>
          </w:tcPr>
          <w:p>
            <w:pPr>
              <w:spacing w:after="0"/>
              <w:jc w:val="right"/>
            </w:pPr>
            <w:r>
              <w:rPr>
                <w:sz w:val="16"/>
              </w:rPr>
              <w:t>6</w:t>
            </w:r>
          </w:p>
        </w:tc>
        <w:tc>
          <w:tcPr>
            <w:tcW w:type="dxa" w:w="1542"/>
          </w:tcPr>
          <w:p>
            <w:pPr>
              <w:spacing w:after="0"/>
              <w:jc w:val="right"/>
            </w:pPr>
            <w:r>
              <w:rPr>
                <w:sz w:val="16"/>
              </w:rPr>
              <w:t>2</w:t>
            </w:r>
          </w:p>
        </w:tc>
        <w:tc>
          <w:tcPr>
            <w:tcW w:type="dxa" w:w="1542"/>
          </w:tcPr>
          <w:p>
            <w:pPr>
              <w:spacing w:after="0"/>
              <w:jc w:val="right"/>
            </w:pPr>
            <w:r>
              <w:rPr>
                <w:sz w:val="16"/>
              </w:rPr>
              <w:t>6</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BRUCE, CITY OF</w:t>
            </w:r>
          </w:p>
        </w:tc>
        <w:tc>
          <w:tcPr>
            <w:tcW w:type="dxa" w:w="1542"/>
          </w:tcPr>
          <w:p>
            <w:pPr>
              <w:spacing w:after="0"/>
              <w:jc w:val="right"/>
            </w:pPr>
            <w:r>
              <w:rPr>
                <w:sz w:val="16"/>
              </w:rPr>
              <w:t>1</w:t>
            </w:r>
          </w:p>
        </w:tc>
        <w:tc>
          <w:tcPr>
            <w:tcW w:type="dxa" w:w="1542"/>
          </w:tcPr>
          <w:p>
            <w:pPr>
              <w:spacing w:after="0"/>
              <w:jc w:val="right"/>
            </w:pPr>
            <w:r>
              <w:rPr>
                <w:sz w:val="16"/>
              </w:rPr>
              <w:t>1</w:t>
            </w:r>
          </w:p>
        </w:tc>
        <w:tc>
          <w:tcPr>
            <w:tcW w:type="dxa" w:w="1542"/>
          </w:tcPr>
          <w:p>
            <w:pPr>
              <w:spacing w:after="0"/>
              <w:jc w:val="right"/>
            </w:pPr>
            <w:r>
              <w:rPr>
                <w:sz w:val="16"/>
              </w:rPr>
              <w:t>2</w:t>
            </w:r>
          </w:p>
        </w:tc>
        <w:tc>
          <w:tcPr>
            <w:tcW w:type="dxa" w:w="1542"/>
          </w:tcPr>
          <w:p>
            <w:pPr>
              <w:spacing w:after="0"/>
              <w:jc w:val="right"/>
            </w:pPr>
            <w:r>
              <w:rPr>
                <w:sz w:val="16"/>
              </w:rPr>
              <w:t>1</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CALHOUN CITY,CITY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CALHOUN COUNTY *</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3</w:t>
            </w:r>
          </w:p>
        </w:tc>
        <w:tc>
          <w:tcPr>
            <w:tcW w:type="dxa" w:w="1542"/>
          </w:tcPr>
          <w:p>
            <w:pPr>
              <w:spacing w:after="0"/>
              <w:jc w:val="right"/>
            </w:pPr>
            <w:r>
              <w:rPr>
                <w:sz w:val="16"/>
              </w:rPr>
              <w:t>1</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1</w:t>
            </w:r>
          </w:p>
        </w:tc>
        <w:tc>
          <w:tcPr>
            <w:tcW w:type="dxa" w:w="1542"/>
          </w:tcPr>
          <w:p>
            <w:pPr>
              <w:spacing w:after="0"/>
              <w:jc w:val="right"/>
            </w:pPr>
            <w:r>
              <w:rPr>
                <w:sz w:val="16"/>
              </w:rPr>
              <w:t>1</w:t>
            </w:r>
          </w:p>
        </w:tc>
        <w:tc>
          <w:tcPr>
            <w:tcW w:type="dxa" w:w="1542"/>
          </w:tcPr>
          <w:p>
            <w:pPr>
              <w:spacing w:after="0"/>
              <w:jc w:val="right"/>
            </w:pPr>
            <w:r>
              <w:rPr>
                <w:sz w:val="16"/>
              </w:rPr>
              <w:t>4</w:t>
            </w:r>
          </w:p>
        </w:tc>
        <w:tc>
          <w:tcPr>
            <w:tcW w:type="dxa" w:w="1542"/>
          </w:tcPr>
          <w:p>
            <w:pPr>
              <w:spacing w:after="0"/>
              <w:jc w:val="right"/>
            </w:pPr>
            <w:r>
              <w:rPr>
                <w:sz w:val="16"/>
              </w:rPr>
              <w:t>1</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717"/>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Calhoun County (unincorporated area)</w:t>
            </w:r>
          </w:p>
        </w:tc>
        <w:tc>
          <w:tcPr>
            <w:tcW w:type="dxa" w:w="1473"/>
          </w:tcPr>
          <w:p>
            <w:pPr>
              <w:spacing w:after="0"/>
              <w:jc w:val="left"/>
            </w:pPr>
            <w:r>
              <w:rPr>
                <w:sz w:val="16"/>
              </w:rPr>
              <w:t>280288</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3</w:t>
            </w:r>
          </w:p>
        </w:tc>
        <w:tc>
          <w:tcPr>
            <w:tcW w:type="dxa" w:w="1323"/>
          </w:tcPr>
          <w:p>
            <w:pPr>
              <w:spacing w:after="0"/>
              <w:jc w:val="right"/>
            </w:pPr>
            <w:r>
              <w:rPr>
                <w:sz w:val="16"/>
              </w:rPr>
              <w:t>1</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Big Creek village</w:t>
            </w:r>
          </w:p>
        </w:tc>
        <w:tc>
          <w:tcPr>
            <w:tcW w:type="dxa" w:w="1473"/>
          </w:tcPr>
          <w:p>
            <w:pPr>
              <w:spacing w:after="0"/>
              <w:jc w:val="left"/>
            </w:pPr>
            <w:r>
              <w:rPr>
                <w:sz w:val="16"/>
              </w:rPr>
              <w:t>280298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Bruce town</w:t>
            </w:r>
          </w:p>
        </w:tc>
        <w:tc>
          <w:tcPr>
            <w:tcW w:type="dxa" w:w="1473"/>
          </w:tcPr>
          <w:p>
            <w:pPr>
              <w:spacing w:after="0"/>
              <w:jc w:val="left"/>
            </w:pPr>
            <w:r>
              <w:rPr>
                <w:sz w:val="16"/>
              </w:rPr>
              <w:t>280026</w:t>
            </w:r>
          </w:p>
        </w:tc>
        <w:tc>
          <w:tcPr>
            <w:tcW w:type="dxa" w:w="1323"/>
          </w:tcPr>
          <w:p>
            <w:pPr>
              <w:spacing w:after="0"/>
              <w:jc w:val="right"/>
            </w:pPr>
            <w:r>
              <w:rPr>
                <w:sz w:val="16"/>
              </w:rPr>
              <w:t>1</w:t>
            </w:r>
          </w:p>
        </w:tc>
        <w:tc>
          <w:tcPr>
            <w:tcW w:type="dxa" w:w="1323"/>
          </w:tcPr>
          <w:p>
            <w:pPr>
              <w:spacing w:after="0"/>
              <w:jc w:val="right"/>
            </w:pPr>
            <w:r>
              <w:rPr>
                <w:sz w:val="16"/>
              </w:rPr>
              <w:t>1</w:t>
            </w:r>
          </w:p>
        </w:tc>
        <w:tc>
          <w:tcPr>
            <w:tcW w:type="dxa" w:w="1323"/>
          </w:tcPr>
          <w:p>
            <w:pPr>
              <w:spacing w:after="0"/>
              <w:jc w:val="right"/>
            </w:pPr>
            <w:r>
              <w:rPr>
                <w:sz w:val="16"/>
              </w:rPr>
              <w:t>2</w:t>
            </w:r>
          </w:p>
        </w:tc>
        <w:tc>
          <w:tcPr>
            <w:tcW w:type="dxa" w:w="1323"/>
          </w:tcPr>
          <w:p>
            <w:pPr>
              <w:spacing w:after="0"/>
              <w:jc w:val="right"/>
            </w:pPr>
            <w:r>
              <w:rPr>
                <w:sz w:val="16"/>
              </w:rPr>
              <w:t>1</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Calhoun City town</w:t>
            </w:r>
          </w:p>
        </w:tc>
        <w:tc>
          <w:tcPr>
            <w:tcW w:type="dxa" w:w="1473"/>
          </w:tcPr>
          <w:p>
            <w:pPr>
              <w:spacing w:after="0"/>
              <w:jc w:val="left"/>
            </w:pPr>
            <w:r>
              <w:rPr>
                <w:sz w:val="16"/>
              </w:rPr>
              <w:t>280027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Derma town</w:t>
            </w:r>
          </w:p>
        </w:tc>
        <w:tc>
          <w:tcPr>
            <w:tcW w:type="dxa" w:w="1473"/>
          </w:tcPr>
          <w:p>
            <w:pPr>
              <w:spacing w:after="0"/>
              <w:jc w:val="left"/>
            </w:pPr>
            <w:r>
              <w:rPr>
                <w:sz w:val="16"/>
              </w:rPr>
              <w:t>280217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Pittsboro village</w:t>
            </w:r>
          </w:p>
        </w:tc>
        <w:tc>
          <w:tcPr>
            <w:tcW w:type="dxa" w:w="1473"/>
          </w:tcPr>
          <w:p>
            <w:pPr>
              <w:spacing w:after="0"/>
              <w:jc w:val="left"/>
            </w:pPr>
            <w:r>
              <w:rPr>
                <w:sz w:val="16"/>
              </w:rPr>
              <w:t>280218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Slate Springs village</w:t>
            </w:r>
          </w:p>
        </w:tc>
        <w:tc>
          <w:tcPr>
            <w:tcW w:type="dxa" w:w="1473"/>
          </w:tcPr>
          <w:p>
            <w:pPr>
              <w:spacing w:after="0"/>
              <w:jc w:val="left"/>
            </w:pPr>
            <w:r>
              <w:rPr>
                <w:sz w:val="16"/>
              </w:rPr>
              <w:t>280066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Vardaman town</w:t>
            </w:r>
          </w:p>
        </w:tc>
        <w:tc>
          <w:tcPr>
            <w:tcW w:type="dxa" w:w="1473"/>
          </w:tcPr>
          <w:p>
            <w:pPr>
              <w:spacing w:after="0"/>
              <w:jc w:val="left"/>
            </w:pPr>
            <w:r>
              <w:rPr>
                <w:sz w:val="16"/>
              </w:rPr>
              <w:t>280327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Calhoun County, MS: risk-assessment baseline packet, release 2026-10 (data as of 2026-09-28; County area 28013).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hazard-plain_2026-10_MS_28013.docx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Calhoun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Calhoun County, MS: Risk-assessment baseline packet</dc:title>
  <dc:subject>Hazard Plain release 2026-10, as of 2026-09-28. Preview: automated baseline</dc:subject>
  <dc:creator>Hazard Plain</dc:creator>
  <cp:keywords>Hazard Plain; hazard mitigation; risk assessment; 28013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