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Taney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29213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2027-08-24</w:t>
      </w:r>
    </w:p>
    <w:p>
      <w:pPr>
        <w:keepNext/>
        <w:spacing w:after="40" w:before="0"/>
      </w:pPr>
      <w:r>
        <w:rPr>
          <w:b/>
        </w:rPr>
        <w:t xml:space="preserve">Plan: </w:t>
      </w:r>
      <w:r>
        <w:rPr/>
        <w:t>Taney County (2022) (FEMA plan 108434)</w:t>
      </w:r>
    </w:p>
    <w:p>
      <w:pPr>
        <w:keepNext/>
        <w:spacing w:after="40" w:before="0"/>
      </w:pPr>
      <w:r>
        <w:rPr>
          <w:b/>
        </w:rPr>
        <w:t xml:space="preserve">Approved: </w:t>
      </w:r>
      <w:r>
        <w:rPr/>
        <w:t>2022-08-25</w:t>
      </w:r>
    </w:p>
    <w:p>
      <w:pPr>
        <w:keepNext/>
        <w:spacing w:after="40" w:before="0"/>
      </w:pPr>
      <w:r>
        <w:rPr>
          <w:b/>
        </w:rPr>
        <w:t xml:space="preserve">Expires: </w:t>
      </w:r>
      <w:r>
        <w:rPr/>
        <w:t>2027-08-24</w:t>
      </w:r>
    </w:p>
    <w:p>
      <w:pPr>
        <w:keepNext/>
        <w:spacing w:after="40" w:before="0"/>
      </w:pPr>
      <w:r>
        <w:rPr>
          <w:b/>
        </w:rPr>
        <w:t xml:space="preserve">As of: </w:t>
      </w:r>
      <w:r>
        <w:rPr/>
        <w:t>2026-09-28</w:t>
      </w:r>
    </w:p>
    <w:p>
      <w:pPr>
        <w:keepNext/>
        <w:spacing w:after="40" w:before="0"/>
      </w:pPr>
      <w:r>
        <w:rPr>
          <w:b/>
        </w:rPr>
        <w:t xml:space="preserve">Days: </w:t>
      </w:r>
      <w:r>
        <w:rPr/>
        <w:t>330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DR-4741-MO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21, SRL 23 (44 CFR 77.2); any definition: 75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20"/>
        <w:gridCol w:w="1783"/>
        <w:gridCol w:w="1994"/>
        <w:gridCol w:w="2490"/>
        <w:gridCol w:w="1037"/>
        <w:gridCol w:w="1037"/>
        <w:gridCol w:w="851"/>
        <w:gridCol w:w="911"/>
        <w:gridCol w:w="1888"/>
      </w:tblGrid>
      <w:tr>
        <w:trPr>
          <w:cantSplit/>
          <w:tblHeader/>
        </w:trPr>
        <w:tc>
          <w:tcPr>
            <w:tcW w:type="dxa" w:w="2120"/>
            <w:shd w:val="clear" w:color="auto" w:fill="E8E8E8"/>
          </w:tcPr>
          <w:p>
            <w:pPr>
              <w:spacing w:after="0"/>
              <w:jc w:val="left"/>
            </w:pPr>
            <w:r>
              <w:rPr>
                <w:b/>
                <w:sz w:val="16"/>
              </w:rPr>
              <w:t>Jurisdiction</w:t>
            </w:r>
          </w:p>
        </w:tc>
        <w:tc>
          <w:tcPr>
            <w:tcW w:type="dxa" w:w="1783"/>
            <w:shd w:val="clear" w:color="auto" w:fill="E8E8E8"/>
          </w:tcPr>
          <w:p>
            <w:pPr>
              <w:spacing w:after="0"/>
              <w:jc w:val="left"/>
            </w:pPr>
            <w:r>
              <w:rPr>
                <w:b/>
                <w:sz w:val="16"/>
              </w:rPr>
              <w:t>Type</w:t>
            </w:r>
          </w:p>
        </w:tc>
        <w:tc>
          <w:tcPr>
            <w:tcW w:type="dxa" w:w="1994"/>
            <w:shd w:val="clear" w:color="auto" w:fill="E8E8E8"/>
          </w:tcPr>
          <w:p>
            <w:pPr>
              <w:spacing w:after="0"/>
              <w:jc w:val="left"/>
            </w:pPr>
            <w:r>
              <w:rPr>
                <w:b/>
                <w:sz w:val="16"/>
              </w:rPr>
              <w:t>Status</w:t>
            </w:r>
          </w:p>
        </w:tc>
        <w:tc>
          <w:tcPr>
            <w:tcW w:type="dxa" w:w="249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1"/>
            <w:shd w:val="clear" w:color="auto" w:fill="E8E8E8"/>
          </w:tcPr>
          <w:p>
            <w:pPr>
              <w:spacing w:after="0"/>
              <w:jc w:val="left"/>
            </w:pPr>
            <w:r>
              <w:rPr>
                <w:b/>
                <w:sz w:val="16"/>
              </w:rPr>
              <w:t>Update underway</w:t>
            </w:r>
          </w:p>
        </w:tc>
        <w:tc>
          <w:tcPr>
            <w:tcW w:type="dxa" w:w="1888"/>
            <w:shd w:val="clear" w:color="auto" w:fill="E8E8E8"/>
          </w:tcPr>
          <w:p>
            <w:pPr>
              <w:spacing w:after="0"/>
              <w:jc w:val="left"/>
            </w:pPr>
            <w:r>
              <w:rPr>
                <w:b/>
                <w:sz w:val="16"/>
              </w:rPr>
              <w:t>Notes</w:t>
            </w:r>
          </w:p>
        </w:tc>
      </w:tr>
      <w:tr>
        <w:trPr>
          <w:cantSplit/>
        </w:trPr>
        <w:tc>
          <w:tcPr>
            <w:tcW w:type="dxa" w:w="2120"/>
          </w:tcPr>
          <w:p>
            <w:pPr>
              <w:spacing w:after="0"/>
              <w:jc w:val="left"/>
            </w:pPr>
            <w:r>
              <w:rPr>
                <w:sz w:val="16"/>
              </w:rPr>
              <w:t>Taney County</w:t>
            </w:r>
          </w:p>
        </w:tc>
        <w:tc>
          <w:tcPr>
            <w:tcW w:type="dxa" w:w="1783"/>
          </w:tcPr>
          <w:p>
            <w:pPr>
              <w:spacing w:after="0"/>
              <w:jc w:val="left"/>
            </w:pPr>
            <w:r>
              <w:rPr>
                <w:sz w:val="16"/>
              </w:rPr>
              <w:t>County</w:t>
            </w:r>
          </w:p>
        </w:tc>
        <w:tc>
          <w:tcPr>
            <w:tcW w:type="dxa" w:w="1994"/>
          </w:tcPr>
          <w:p>
            <w:pPr>
              <w:spacing w:after="0"/>
              <w:jc w:val="left"/>
            </w:pPr>
            <w:r>
              <w:rPr>
                <w:sz w:val="16"/>
              </w:rPr>
              <w:t>Approved, expires 2027-08-24</w:t>
            </w:r>
          </w:p>
        </w:tc>
        <w:tc>
          <w:tcPr>
            <w:tcW w:type="dxa" w:w="2490"/>
          </w:tcPr>
          <w:p>
            <w:pPr>
              <w:spacing w:after="0"/>
              <w:jc w:val="left"/>
            </w:pPr>
            <w:r>
              <w:rPr>
                <w:sz w:val="16"/>
              </w:rPr>
              <w:t>Taney County (2022) (FEMA plan 108434)</w:t>
            </w:r>
          </w:p>
        </w:tc>
        <w:tc>
          <w:tcPr>
            <w:tcW w:type="dxa" w:w="1037"/>
          </w:tcPr>
          <w:p>
            <w:pPr>
              <w:spacing w:after="0"/>
              <w:jc w:val="left"/>
            </w:pPr>
            <w:r>
              <w:rPr>
                <w:sz w:val="16"/>
              </w:rPr>
              <w:t>2022-08-25</w:t>
            </w:r>
          </w:p>
        </w:tc>
        <w:tc>
          <w:tcPr>
            <w:tcW w:type="dxa" w:w="1037"/>
          </w:tcPr>
          <w:p>
            <w:pPr>
              <w:spacing w:after="0"/>
              <w:jc w:val="left"/>
            </w:pPr>
            <w:r>
              <w:rPr>
                <w:sz w:val="16"/>
              </w:rPr>
              <w:t>2027-08-24</w:t>
            </w:r>
          </w:p>
        </w:tc>
        <w:tc>
          <w:tcPr>
            <w:tcW w:type="dxa" w:w="851"/>
          </w:tcPr>
          <w:p>
            <w:pPr>
              <w:spacing w:after="0"/>
              <w:jc w:val="right"/>
            </w:pPr>
            <w:r>
              <w:rPr>
                <w:sz w:val="16"/>
              </w:rPr>
              <w:t>330</w:t>
            </w:r>
          </w:p>
        </w:tc>
        <w:tc>
          <w:tcPr>
            <w:tcW w:type="dxa" w:w="911"/>
          </w:tcPr>
          <w:p>
            <w:pPr>
              <w:spacing w:after="0"/>
              <w:jc w:val="left"/>
            </w:pPr>
          </w:p>
        </w:tc>
        <w:tc>
          <w:tcPr>
            <w:tcW w:type="dxa" w:w="1888"/>
          </w:tcPr>
          <w:p>
            <w:pPr>
              <w:spacing w:after="0"/>
              <w:jc w:val="left"/>
            </w:pPr>
            <w:r>
              <w:rPr>
                <w:sz w:val="16"/>
              </w:rPr>
              <w:t>member approved 2022-10-25</w:t>
            </w:r>
          </w:p>
        </w:tc>
      </w:tr>
      <w:tr>
        <w:trPr>
          <w:cantSplit/>
        </w:trPr>
        <w:tc>
          <w:tcPr>
            <w:tcW w:type="dxa" w:w="2120"/>
          </w:tcPr>
          <w:p>
            <w:pPr>
              <w:spacing w:after="0"/>
              <w:jc w:val="left"/>
            </w:pPr>
            <w:r>
              <w:rPr>
                <w:sz w:val="16"/>
              </w:rPr>
              <w:t>Branson city</w:t>
            </w:r>
          </w:p>
        </w:tc>
        <w:tc>
          <w:tcPr>
            <w:tcW w:type="dxa" w:w="1783"/>
          </w:tcPr>
          <w:p>
            <w:pPr>
              <w:spacing w:after="0"/>
              <w:jc w:val="left"/>
            </w:pPr>
            <w:r>
              <w:rPr>
                <w:sz w:val="16"/>
              </w:rPr>
              <w:t>City</w:t>
            </w:r>
          </w:p>
        </w:tc>
        <w:tc>
          <w:tcPr>
            <w:tcW w:type="dxa" w:w="1994"/>
          </w:tcPr>
          <w:p>
            <w:pPr>
              <w:spacing w:after="0"/>
              <w:jc w:val="left"/>
            </w:pPr>
            <w:r>
              <w:rPr>
                <w:sz w:val="16"/>
              </w:rPr>
              <w:t>Approved, expires 2027-08-24</w:t>
            </w:r>
          </w:p>
        </w:tc>
        <w:tc>
          <w:tcPr>
            <w:tcW w:type="dxa" w:w="2490"/>
          </w:tcPr>
          <w:p>
            <w:pPr>
              <w:spacing w:after="0"/>
              <w:jc w:val="left"/>
            </w:pPr>
            <w:r>
              <w:rPr>
                <w:sz w:val="16"/>
              </w:rPr>
              <w:t>Taney County (2022) (FEMA plan 108434)</w:t>
            </w:r>
          </w:p>
        </w:tc>
        <w:tc>
          <w:tcPr>
            <w:tcW w:type="dxa" w:w="1037"/>
          </w:tcPr>
          <w:p>
            <w:pPr>
              <w:spacing w:after="0"/>
              <w:jc w:val="left"/>
            </w:pPr>
            <w:r>
              <w:rPr>
                <w:sz w:val="16"/>
              </w:rPr>
              <w:t>2022-08-25</w:t>
            </w:r>
          </w:p>
        </w:tc>
        <w:tc>
          <w:tcPr>
            <w:tcW w:type="dxa" w:w="1037"/>
          </w:tcPr>
          <w:p>
            <w:pPr>
              <w:spacing w:after="0"/>
              <w:jc w:val="left"/>
            </w:pPr>
            <w:r>
              <w:rPr>
                <w:sz w:val="16"/>
              </w:rPr>
              <w:t>2027-08-24</w:t>
            </w:r>
          </w:p>
        </w:tc>
        <w:tc>
          <w:tcPr>
            <w:tcW w:type="dxa" w:w="851"/>
          </w:tcPr>
          <w:p>
            <w:pPr>
              <w:spacing w:after="0"/>
              <w:jc w:val="right"/>
            </w:pPr>
            <w:r>
              <w:rPr>
                <w:sz w:val="16"/>
              </w:rPr>
              <w:t>330</w:t>
            </w:r>
          </w:p>
        </w:tc>
        <w:tc>
          <w:tcPr>
            <w:tcW w:type="dxa" w:w="911"/>
          </w:tcPr>
          <w:p>
            <w:pPr>
              <w:spacing w:after="0"/>
              <w:jc w:val="left"/>
            </w:pPr>
          </w:p>
        </w:tc>
        <w:tc>
          <w:tcPr>
            <w:tcW w:type="dxa" w:w="1888"/>
          </w:tcPr>
          <w:p>
            <w:pPr>
              <w:spacing w:after="0"/>
              <w:jc w:val="left"/>
            </w:pPr>
            <w:r>
              <w:rPr>
                <w:sz w:val="16"/>
              </w:rPr>
              <w:t>member approved 2022-10-25</w:t>
            </w:r>
          </w:p>
        </w:tc>
      </w:tr>
      <w:tr>
        <w:trPr>
          <w:cantSplit/>
        </w:trPr>
        <w:tc>
          <w:tcPr>
            <w:tcW w:type="dxa" w:w="2120"/>
          </w:tcPr>
          <w:p>
            <w:pPr>
              <w:spacing w:after="0"/>
              <w:jc w:val="left"/>
            </w:pPr>
            <w:r>
              <w:rPr>
                <w:sz w:val="16"/>
              </w:rPr>
              <w:t>Bull Creek village</w:t>
            </w:r>
          </w:p>
        </w:tc>
        <w:tc>
          <w:tcPr>
            <w:tcW w:type="dxa" w:w="1783"/>
          </w:tcPr>
          <w:p>
            <w:pPr>
              <w:spacing w:after="0"/>
              <w:jc w:val="left"/>
            </w:pPr>
            <w:r>
              <w:rPr>
                <w:sz w:val="16"/>
              </w:rPr>
              <w:t>Village</w:t>
            </w:r>
          </w:p>
        </w:tc>
        <w:tc>
          <w:tcPr>
            <w:tcW w:type="dxa" w:w="1994"/>
          </w:tcPr>
          <w:p>
            <w:pPr>
              <w:spacing w:after="0"/>
              <w:jc w:val="left"/>
            </w:pPr>
            <w:r>
              <w:rPr>
                <w:sz w:val="16"/>
              </w:rPr>
              <w:t>Approved, expires 2027-08-24</w:t>
            </w:r>
          </w:p>
        </w:tc>
        <w:tc>
          <w:tcPr>
            <w:tcW w:type="dxa" w:w="2490"/>
          </w:tcPr>
          <w:p>
            <w:pPr>
              <w:spacing w:after="0"/>
              <w:jc w:val="left"/>
            </w:pPr>
            <w:r>
              <w:rPr>
                <w:sz w:val="16"/>
              </w:rPr>
              <w:t>Taney County (2022) (FEMA plan 108434)</w:t>
            </w:r>
          </w:p>
        </w:tc>
        <w:tc>
          <w:tcPr>
            <w:tcW w:type="dxa" w:w="1037"/>
          </w:tcPr>
          <w:p>
            <w:pPr>
              <w:spacing w:after="0"/>
              <w:jc w:val="left"/>
            </w:pPr>
            <w:r>
              <w:rPr>
                <w:sz w:val="16"/>
              </w:rPr>
              <w:t>2022-08-25</w:t>
            </w:r>
          </w:p>
        </w:tc>
        <w:tc>
          <w:tcPr>
            <w:tcW w:type="dxa" w:w="1037"/>
          </w:tcPr>
          <w:p>
            <w:pPr>
              <w:spacing w:after="0"/>
              <w:jc w:val="left"/>
            </w:pPr>
            <w:r>
              <w:rPr>
                <w:sz w:val="16"/>
              </w:rPr>
              <w:t>2027-08-24</w:t>
            </w:r>
          </w:p>
        </w:tc>
        <w:tc>
          <w:tcPr>
            <w:tcW w:type="dxa" w:w="851"/>
          </w:tcPr>
          <w:p>
            <w:pPr>
              <w:spacing w:after="0"/>
              <w:jc w:val="right"/>
            </w:pPr>
            <w:r>
              <w:rPr>
                <w:sz w:val="16"/>
              </w:rPr>
              <w:t>330</w:t>
            </w:r>
          </w:p>
        </w:tc>
        <w:tc>
          <w:tcPr>
            <w:tcW w:type="dxa" w:w="911"/>
          </w:tcPr>
          <w:p>
            <w:pPr>
              <w:spacing w:after="0"/>
              <w:jc w:val="left"/>
            </w:pPr>
          </w:p>
        </w:tc>
        <w:tc>
          <w:tcPr>
            <w:tcW w:type="dxa" w:w="1888"/>
          </w:tcPr>
          <w:p>
            <w:pPr>
              <w:spacing w:after="0"/>
              <w:jc w:val="left"/>
            </w:pPr>
          </w:p>
        </w:tc>
      </w:tr>
      <w:tr>
        <w:trPr>
          <w:cantSplit/>
        </w:trPr>
        <w:tc>
          <w:tcPr>
            <w:tcW w:type="dxa" w:w="2120"/>
          </w:tcPr>
          <w:p>
            <w:pPr>
              <w:spacing w:after="0"/>
              <w:jc w:val="left"/>
            </w:pPr>
            <w:r>
              <w:rPr>
                <w:sz w:val="16"/>
              </w:rPr>
              <w:t>Forsyth city</w:t>
            </w:r>
          </w:p>
        </w:tc>
        <w:tc>
          <w:tcPr>
            <w:tcW w:type="dxa" w:w="1783"/>
          </w:tcPr>
          <w:p>
            <w:pPr>
              <w:spacing w:after="0"/>
              <w:jc w:val="left"/>
            </w:pPr>
            <w:r>
              <w:rPr>
                <w:sz w:val="16"/>
              </w:rPr>
              <w:t>City</w:t>
            </w:r>
          </w:p>
        </w:tc>
        <w:tc>
          <w:tcPr>
            <w:tcW w:type="dxa" w:w="1994"/>
          </w:tcPr>
          <w:p>
            <w:pPr>
              <w:spacing w:after="0"/>
              <w:jc w:val="left"/>
            </w:pPr>
            <w:r>
              <w:rPr>
                <w:sz w:val="16"/>
              </w:rPr>
              <w:t>Approved, expires 2027-08-24</w:t>
            </w:r>
          </w:p>
        </w:tc>
        <w:tc>
          <w:tcPr>
            <w:tcW w:type="dxa" w:w="2490"/>
          </w:tcPr>
          <w:p>
            <w:pPr>
              <w:spacing w:after="0"/>
              <w:jc w:val="left"/>
            </w:pPr>
            <w:r>
              <w:rPr>
                <w:sz w:val="16"/>
              </w:rPr>
              <w:t>Taney County (2022) (FEMA plan 108434)</w:t>
            </w:r>
          </w:p>
        </w:tc>
        <w:tc>
          <w:tcPr>
            <w:tcW w:type="dxa" w:w="1037"/>
          </w:tcPr>
          <w:p>
            <w:pPr>
              <w:spacing w:after="0"/>
              <w:jc w:val="left"/>
            </w:pPr>
            <w:r>
              <w:rPr>
                <w:sz w:val="16"/>
              </w:rPr>
              <w:t>2022-08-25</w:t>
            </w:r>
          </w:p>
        </w:tc>
        <w:tc>
          <w:tcPr>
            <w:tcW w:type="dxa" w:w="1037"/>
          </w:tcPr>
          <w:p>
            <w:pPr>
              <w:spacing w:after="0"/>
              <w:jc w:val="left"/>
            </w:pPr>
            <w:r>
              <w:rPr>
                <w:sz w:val="16"/>
              </w:rPr>
              <w:t>2027-08-24</w:t>
            </w:r>
          </w:p>
        </w:tc>
        <w:tc>
          <w:tcPr>
            <w:tcW w:type="dxa" w:w="851"/>
          </w:tcPr>
          <w:p>
            <w:pPr>
              <w:spacing w:after="0"/>
              <w:jc w:val="right"/>
            </w:pPr>
            <w:r>
              <w:rPr>
                <w:sz w:val="16"/>
              </w:rPr>
              <w:t>330</w:t>
            </w:r>
          </w:p>
        </w:tc>
        <w:tc>
          <w:tcPr>
            <w:tcW w:type="dxa" w:w="911"/>
          </w:tcPr>
          <w:p>
            <w:pPr>
              <w:spacing w:after="0"/>
              <w:jc w:val="left"/>
            </w:pPr>
          </w:p>
        </w:tc>
        <w:tc>
          <w:tcPr>
            <w:tcW w:type="dxa" w:w="1888"/>
          </w:tcPr>
          <w:p>
            <w:pPr>
              <w:spacing w:after="0"/>
              <w:jc w:val="left"/>
            </w:pPr>
            <w:r>
              <w:rPr>
                <w:sz w:val="16"/>
              </w:rPr>
              <w:t>member approved 2022-10-25</w:t>
            </w:r>
          </w:p>
        </w:tc>
      </w:tr>
      <w:tr>
        <w:trPr>
          <w:cantSplit/>
        </w:trPr>
        <w:tc>
          <w:tcPr>
            <w:tcW w:type="dxa" w:w="2120"/>
          </w:tcPr>
          <w:p>
            <w:pPr>
              <w:spacing w:after="0"/>
              <w:jc w:val="left"/>
            </w:pPr>
            <w:r>
              <w:rPr>
                <w:sz w:val="16"/>
              </w:rPr>
              <w:t>Hollister city</w:t>
            </w:r>
          </w:p>
        </w:tc>
        <w:tc>
          <w:tcPr>
            <w:tcW w:type="dxa" w:w="1783"/>
          </w:tcPr>
          <w:p>
            <w:pPr>
              <w:spacing w:after="0"/>
              <w:jc w:val="left"/>
            </w:pPr>
            <w:r>
              <w:rPr>
                <w:sz w:val="16"/>
              </w:rPr>
              <w:t>City</w:t>
            </w:r>
          </w:p>
        </w:tc>
        <w:tc>
          <w:tcPr>
            <w:tcW w:type="dxa" w:w="1994"/>
          </w:tcPr>
          <w:p>
            <w:pPr>
              <w:spacing w:after="0"/>
              <w:jc w:val="left"/>
            </w:pPr>
            <w:r>
              <w:rPr>
                <w:sz w:val="16"/>
              </w:rPr>
              <w:t>Approved, expires 2027-08-24</w:t>
            </w:r>
          </w:p>
        </w:tc>
        <w:tc>
          <w:tcPr>
            <w:tcW w:type="dxa" w:w="2490"/>
          </w:tcPr>
          <w:p>
            <w:pPr>
              <w:spacing w:after="0"/>
              <w:jc w:val="left"/>
            </w:pPr>
            <w:r>
              <w:rPr>
                <w:sz w:val="16"/>
              </w:rPr>
              <w:t>Taney County (2022) (FEMA plan 108434)</w:t>
            </w:r>
          </w:p>
        </w:tc>
        <w:tc>
          <w:tcPr>
            <w:tcW w:type="dxa" w:w="1037"/>
          </w:tcPr>
          <w:p>
            <w:pPr>
              <w:spacing w:after="0"/>
              <w:jc w:val="left"/>
            </w:pPr>
            <w:r>
              <w:rPr>
                <w:sz w:val="16"/>
              </w:rPr>
              <w:t>2022-08-25</w:t>
            </w:r>
          </w:p>
        </w:tc>
        <w:tc>
          <w:tcPr>
            <w:tcW w:type="dxa" w:w="1037"/>
          </w:tcPr>
          <w:p>
            <w:pPr>
              <w:spacing w:after="0"/>
              <w:jc w:val="left"/>
            </w:pPr>
            <w:r>
              <w:rPr>
                <w:sz w:val="16"/>
              </w:rPr>
              <w:t>2027-08-24</w:t>
            </w:r>
          </w:p>
        </w:tc>
        <w:tc>
          <w:tcPr>
            <w:tcW w:type="dxa" w:w="851"/>
          </w:tcPr>
          <w:p>
            <w:pPr>
              <w:spacing w:after="0"/>
              <w:jc w:val="right"/>
            </w:pPr>
            <w:r>
              <w:rPr>
                <w:sz w:val="16"/>
              </w:rPr>
              <w:t>330</w:t>
            </w:r>
          </w:p>
        </w:tc>
        <w:tc>
          <w:tcPr>
            <w:tcW w:type="dxa" w:w="911"/>
          </w:tcPr>
          <w:p>
            <w:pPr>
              <w:spacing w:after="0"/>
              <w:jc w:val="left"/>
            </w:pPr>
          </w:p>
        </w:tc>
        <w:tc>
          <w:tcPr>
            <w:tcW w:type="dxa" w:w="1888"/>
          </w:tcPr>
          <w:p>
            <w:pPr>
              <w:spacing w:after="0"/>
              <w:jc w:val="left"/>
            </w:pPr>
            <w:r>
              <w:rPr>
                <w:sz w:val="16"/>
              </w:rPr>
              <w:t>member approved 2022-10-25</w:t>
            </w:r>
          </w:p>
        </w:tc>
      </w:tr>
      <w:tr>
        <w:trPr>
          <w:cantSplit/>
        </w:trPr>
        <w:tc>
          <w:tcPr>
            <w:tcW w:type="dxa" w:w="2120"/>
          </w:tcPr>
          <w:p>
            <w:pPr>
              <w:spacing w:after="0"/>
              <w:jc w:val="left"/>
            </w:pPr>
            <w:r>
              <w:rPr>
                <w:sz w:val="16"/>
              </w:rPr>
              <w:t>Merriam Woods city</w:t>
            </w:r>
          </w:p>
        </w:tc>
        <w:tc>
          <w:tcPr>
            <w:tcW w:type="dxa" w:w="1783"/>
          </w:tcPr>
          <w:p>
            <w:pPr>
              <w:spacing w:after="0"/>
              <w:jc w:val="left"/>
            </w:pPr>
            <w:r>
              <w:rPr>
                <w:sz w:val="16"/>
              </w:rPr>
              <w:t>City</w:t>
            </w:r>
          </w:p>
        </w:tc>
        <w:tc>
          <w:tcPr>
            <w:tcW w:type="dxa" w:w="1994"/>
          </w:tcPr>
          <w:p>
            <w:pPr>
              <w:spacing w:after="0"/>
              <w:jc w:val="left"/>
            </w:pPr>
            <w:r>
              <w:rPr>
                <w:sz w:val="16"/>
              </w:rPr>
              <w:t>Approved, expires 2027-08-24</w:t>
            </w:r>
          </w:p>
        </w:tc>
        <w:tc>
          <w:tcPr>
            <w:tcW w:type="dxa" w:w="2490"/>
          </w:tcPr>
          <w:p>
            <w:pPr>
              <w:spacing w:after="0"/>
              <w:jc w:val="left"/>
            </w:pPr>
            <w:r>
              <w:rPr>
                <w:sz w:val="16"/>
              </w:rPr>
              <w:t>Taney County (2022) (FEMA plan 108434)</w:t>
            </w:r>
          </w:p>
        </w:tc>
        <w:tc>
          <w:tcPr>
            <w:tcW w:type="dxa" w:w="1037"/>
          </w:tcPr>
          <w:p>
            <w:pPr>
              <w:spacing w:after="0"/>
              <w:jc w:val="left"/>
            </w:pPr>
            <w:r>
              <w:rPr>
                <w:sz w:val="16"/>
              </w:rPr>
              <w:t>2022-08-25</w:t>
            </w:r>
          </w:p>
        </w:tc>
        <w:tc>
          <w:tcPr>
            <w:tcW w:type="dxa" w:w="1037"/>
          </w:tcPr>
          <w:p>
            <w:pPr>
              <w:spacing w:after="0"/>
              <w:jc w:val="left"/>
            </w:pPr>
            <w:r>
              <w:rPr>
                <w:sz w:val="16"/>
              </w:rPr>
              <w:t>2027-08-24</w:t>
            </w:r>
          </w:p>
        </w:tc>
        <w:tc>
          <w:tcPr>
            <w:tcW w:type="dxa" w:w="851"/>
          </w:tcPr>
          <w:p>
            <w:pPr>
              <w:spacing w:after="0"/>
              <w:jc w:val="right"/>
            </w:pPr>
            <w:r>
              <w:rPr>
                <w:sz w:val="16"/>
              </w:rPr>
              <w:t>330</w:t>
            </w:r>
          </w:p>
        </w:tc>
        <w:tc>
          <w:tcPr>
            <w:tcW w:type="dxa" w:w="911"/>
          </w:tcPr>
          <w:p>
            <w:pPr>
              <w:spacing w:after="0"/>
              <w:jc w:val="left"/>
            </w:pPr>
          </w:p>
        </w:tc>
        <w:tc>
          <w:tcPr>
            <w:tcW w:type="dxa" w:w="1888"/>
          </w:tcPr>
          <w:p>
            <w:pPr>
              <w:spacing w:after="0"/>
              <w:jc w:val="left"/>
            </w:pPr>
            <w:r>
              <w:rPr>
                <w:sz w:val="16"/>
              </w:rPr>
              <w:t>member approved 2022-10-25</w:t>
            </w:r>
          </w:p>
        </w:tc>
      </w:tr>
      <w:tr>
        <w:trPr>
          <w:cantSplit/>
        </w:trPr>
        <w:tc>
          <w:tcPr>
            <w:tcW w:type="dxa" w:w="2120"/>
          </w:tcPr>
          <w:p>
            <w:pPr>
              <w:spacing w:after="0"/>
              <w:jc w:val="left"/>
            </w:pPr>
            <w:r>
              <w:rPr>
                <w:sz w:val="16"/>
              </w:rPr>
              <w:t>Rockaway Beach city</w:t>
            </w:r>
          </w:p>
        </w:tc>
        <w:tc>
          <w:tcPr>
            <w:tcW w:type="dxa" w:w="1783"/>
          </w:tcPr>
          <w:p>
            <w:pPr>
              <w:spacing w:after="0"/>
              <w:jc w:val="left"/>
            </w:pPr>
            <w:r>
              <w:rPr>
                <w:sz w:val="16"/>
              </w:rPr>
              <w:t>City</w:t>
            </w:r>
          </w:p>
        </w:tc>
        <w:tc>
          <w:tcPr>
            <w:tcW w:type="dxa" w:w="1994"/>
          </w:tcPr>
          <w:p>
            <w:pPr>
              <w:spacing w:after="0"/>
              <w:jc w:val="left"/>
            </w:pPr>
            <w:r>
              <w:rPr>
                <w:sz w:val="16"/>
              </w:rPr>
              <w:t>Approved, expires 2027-08-24</w:t>
            </w:r>
          </w:p>
        </w:tc>
        <w:tc>
          <w:tcPr>
            <w:tcW w:type="dxa" w:w="2490"/>
          </w:tcPr>
          <w:p>
            <w:pPr>
              <w:spacing w:after="0"/>
              <w:jc w:val="left"/>
            </w:pPr>
            <w:r>
              <w:rPr>
                <w:sz w:val="16"/>
              </w:rPr>
              <w:t>Taney County (2022) (FEMA plan 108434)</w:t>
            </w:r>
          </w:p>
        </w:tc>
        <w:tc>
          <w:tcPr>
            <w:tcW w:type="dxa" w:w="1037"/>
          </w:tcPr>
          <w:p>
            <w:pPr>
              <w:spacing w:after="0"/>
              <w:jc w:val="left"/>
            </w:pPr>
            <w:r>
              <w:rPr>
                <w:sz w:val="16"/>
              </w:rPr>
              <w:t>2022-08-25</w:t>
            </w:r>
          </w:p>
        </w:tc>
        <w:tc>
          <w:tcPr>
            <w:tcW w:type="dxa" w:w="1037"/>
          </w:tcPr>
          <w:p>
            <w:pPr>
              <w:spacing w:after="0"/>
              <w:jc w:val="left"/>
            </w:pPr>
            <w:r>
              <w:rPr>
                <w:sz w:val="16"/>
              </w:rPr>
              <w:t>2027-08-24</w:t>
            </w:r>
          </w:p>
        </w:tc>
        <w:tc>
          <w:tcPr>
            <w:tcW w:type="dxa" w:w="851"/>
          </w:tcPr>
          <w:p>
            <w:pPr>
              <w:spacing w:after="0"/>
              <w:jc w:val="right"/>
            </w:pPr>
            <w:r>
              <w:rPr>
                <w:sz w:val="16"/>
              </w:rPr>
              <w:t>330</w:t>
            </w:r>
          </w:p>
        </w:tc>
        <w:tc>
          <w:tcPr>
            <w:tcW w:type="dxa" w:w="911"/>
          </w:tcPr>
          <w:p>
            <w:pPr>
              <w:spacing w:after="0"/>
              <w:jc w:val="left"/>
            </w:pPr>
          </w:p>
        </w:tc>
        <w:tc>
          <w:tcPr>
            <w:tcW w:type="dxa" w:w="1888"/>
          </w:tcPr>
          <w:p>
            <w:pPr>
              <w:spacing w:after="0"/>
              <w:jc w:val="left"/>
            </w:pPr>
          </w:p>
        </w:tc>
      </w:tr>
      <w:tr>
        <w:trPr>
          <w:cantSplit/>
        </w:trPr>
        <w:tc>
          <w:tcPr>
            <w:tcW w:type="dxa" w:w="2120"/>
          </w:tcPr>
          <w:p>
            <w:pPr>
              <w:spacing w:after="0"/>
              <w:jc w:val="left"/>
            </w:pPr>
            <w:r>
              <w:rPr>
                <w:sz w:val="16"/>
              </w:rPr>
              <w:t>Saddlebrooke village</w:t>
            </w:r>
          </w:p>
        </w:tc>
        <w:tc>
          <w:tcPr>
            <w:tcW w:type="dxa" w:w="1783"/>
          </w:tcPr>
          <w:p>
            <w:pPr>
              <w:spacing w:after="0"/>
              <w:jc w:val="left"/>
            </w:pPr>
            <w:r>
              <w:rPr>
                <w:sz w:val="16"/>
              </w:rPr>
              <w:t>Village</w:t>
            </w:r>
          </w:p>
        </w:tc>
        <w:tc>
          <w:tcPr>
            <w:tcW w:type="dxa" w:w="1994"/>
          </w:tcPr>
          <w:p>
            <w:pPr>
              <w:spacing w:after="0"/>
              <w:jc w:val="left"/>
            </w:pPr>
            <w:r>
              <w:rPr>
                <w:sz w:val="16"/>
              </w:rPr>
              <w:t>Expired on 2026-02-02</w:t>
            </w:r>
          </w:p>
        </w:tc>
        <w:tc>
          <w:tcPr>
            <w:tcW w:type="dxa" w:w="2490"/>
          </w:tcPr>
          <w:p>
            <w:pPr>
              <w:spacing w:after="0"/>
              <w:jc w:val="left"/>
            </w:pPr>
            <w:r>
              <w:rPr>
                <w:sz w:val="16"/>
              </w:rPr>
              <w:t>Christian County (FEMA plan 107144)</w:t>
            </w:r>
          </w:p>
        </w:tc>
        <w:tc>
          <w:tcPr>
            <w:tcW w:type="dxa" w:w="1037"/>
          </w:tcPr>
          <w:p>
            <w:pPr>
              <w:spacing w:after="0"/>
              <w:jc w:val="left"/>
            </w:pPr>
            <w:r>
              <w:rPr>
                <w:sz w:val="16"/>
              </w:rPr>
              <w:t>2021-02-02</w:t>
            </w:r>
          </w:p>
        </w:tc>
        <w:tc>
          <w:tcPr>
            <w:tcW w:type="dxa" w:w="1037"/>
          </w:tcPr>
          <w:p>
            <w:pPr>
              <w:spacing w:after="0"/>
              <w:jc w:val="left"/>
            </w:pPr>
            <w:r>
              <w:rPr>
                <w:sz w:val="16"/>
              </w:rPr>
              <w:t>2026-02-02</w:t>
            </w:r>
          </w:p>
        </w:tc>
        <w:tc>
          <w:tcPr>
            <w:tcW w:type="dxa" w:w="851"/>
          </w:tcPr>
          <w:p>
            <w:pPr>
              <w:spacing w:after="0"/>
              <w:jc w:val="right"/>
            </w:pPr>
            <w:r>
              <w:rPr>
                <w:sz w:val="16"/>
              </w:rPr>
              <w:t>-238</w:t>
            </w:r>
          </w:p>
        </w:tc>
        <w:tc>
          <w:tcPr>
            <w:tcW w:type="dxa" w:w="911"/>
          </w:tcPr>
          <w:p>
            <w:pPr>
              <w:spacing w:after="0"/>
              <w:jc w:val="left"/>
            </w:pPr>
          </w:p>
        </w:tc>
        <w:tc>
          <w:tcPr>
            <w:tcW w:type="dxa" w:w="1888"/>
          </w:tcPr>
          <w:p>
            <w:pPr>
              <w:spacing w:after="0"/>
              <w:jc w:val="left"/>
            </w:pPr>
          </w:p>
        </w:tc>
      </w:tr>
      <w:tr>
        <w:trPr>
          <w:cantSplit/>
        </w:trPr>
        <w:tc>
          <w:tcPr>
            <w:tcW w:type="dxa" w:w="2120"/>
          </w:tcPr>
          <w:p>
            <w:pPr>
              <w:spacing w:after="0"/>
              <w:jc w:val="left"/>
            </w:pPr>
            <w:r>
              <w:rPr>
                <w:sz w:val="16"/>
              </w:rPr>
              <w:t>Branson R-IV School District</w:t>
            </w:r>
          </w:p>
        </w:tc>
        <w:tc>
          <w:tcPr>
            <w:tcW w:type="dxa" w:w="1783"/>
          </w:tcPr>
          <w:p>
            <w:pPr>
              <w:spacing w:after="0"/>
              <w:jc w:val="left"/>
            </w:pPr>
            <w:r>
              <w:rPr>
                <w:sz w:val="16"/>
              </w:rPr>
              <w:t>School/School District</w:t>
            </w:r>
          </w:p>
        </w:tc>
        <w:tc>
          <w:tcPr>
            <w:tcW w:type="dxa" w:w="1994"/>
          </w:tcPr>
          <w:p>
            <w:pPr>
              <w:spacing w:after="0"/>
              <w:jc w:val="left"/>
            </w:pPr>
            <w:r>
              <w:rPr>
                <w:sz w:val="16"/>
              </w:rPr>
              <w:t>Approved, expires 2027-08-24</w:t>
            </w:r>
          </w:p>
        </w:tc>
        <w:tc>
          <w:tcPr>
            <w:tcW w:type="dxa" w:w="2490"/>
          </w:tcPr>
          <w:p>
            <w:pPr>
              <w:spacing w:after="0"/>
              <w:jc w:val="left"/>
            </w:pPr>
            <w:r>
              <w:rPr>
                <w:sz w:val="16"/>
              </w:rPr>
              <w:t>Taney County (2022) (FEMA plan 108434)</w:t>
            </w:r>
          </w:p>
        </w:tc>
        <w:tc>
          <w:tcPr>
            <w:tcW w:type="dxa" w:w="1037"/>
          </w:tcPr>
          <w:p>
            <w:pPr>
              <w:spacing w:after="0"/>
              <w:jc w:val="left"/>
            </w:pPr>
            <w:r>
              <w:rPr>
                <w:sz w:val="16"/>
              </w:rPr>
              <w:t>2022-08-25</w:t>
            </w:r>
          </w:p>
        </w:tc>
        <w:tc>
          <w:tcPr>
            <w:tcW w:type="dxa" w:w="1037"/>
          </w:tcPr>
          <w:p>
            <w:pPr>
              <w:spacing w:after="0"/>
              <w:jc w:val="left"/>
            </w:pPr>
            <w:r>
              <w:rPr>
                <w:sz w:val="16"/>
              </w:rPr>
              <w:t>2027-08-24</w:t>
            </w:r>
          </w:p>
        </w:tc>
        <w:tc>
          <w:tcPr>
            <w:tcW w:type="dxa" w:w="851"/>
          </w:tcPr>
          <w:p>
            <w:pPr>
              <w:spacing w:after="0"/>
              <w:jc w:val="right"/>
            </w:pPr>
            <w:r>
              <w:rPr>
                <w:sz w:val="16"/>
              </w:rPr>
              <w:t>330</w:t>
            </w:r>
          </w:p>
        </w:tc>
        <w:tc>
          <w:tcPr>
            <w:tcW w:type="dxa" w:w="911"/>
          </w:tcPr>
          <w:p>
            <w:pPr>
              <w:spacing w:after="0"/>
              <w:jc w:val="left"/>
            </w:pPr>
          </w:p>
        </w:tc>
        <w:tc>
          <w:tcPr>
            <w:tcW w:type="dxa" w:w="1888"/>
          </w:tcPr>
          <w:p>
            <w:pPr>
              <w:spacing w:after="0"/>
              <w:jc w:val="left"/>
            </w:pPr>
            <w:r>
              <w:rPr>
                <w:sz w:val="16"/>
              </w:rPr>
              <w:t>member approved 2022-10-25</w:t>
            </w:r>
          </w:p>
        </w:tc>
      </w:tr>
      <w:tr>
        <w:trPr>
          <w:cantSplit/>
        </w:trPr>
        <w:tc>
          <w:tcPr>
            <w:tcW w:type="dxa" w:w="2120"/>
          </w:tcPr>
          <w:p>
            <w:pPr>
              <w:spacing w:after="0"/>
              <w:jc w:val="left"/>
            </w:pPr>
            <w:r>
              <w:rPr>
                <w:sz w:val="16"/>
              </w:rPr>
              <w:t>Forsyth R-III School District</w:t>
            </w:r>
          </w:p>
        </w:tc>
        <w:tc>
          <w:tcPr>
            <w:tcW w:type="dxa" w:w="1783"/>
          </w:tcPr>
          <w:p>
            <w:pPr>
              <w:spacing w:after="0"/>
              <w:jc w:val="left"/>
            </w:pPr>
            <w:r>
              <w:rPr>
                <w:sz w:val="16"/>
              </w:rPr>
              <w:t>School/School District</w:t>
            </w:r>
          </w:p>
        </w:tc>
        <w:tc>
          <w:tcPr>
            <w:tcW w:type="dxa" w:w="1994"/>
          </w:tcPr>
          <w:p>
            <w:pPr>
              <w:spacing w:after="0"/>
              <w:jc w:val="left"/>
            </w:pPr>
            <w:r>
              <w:rPr>
                <w:sz w:val="16"/>
              </w:rPr>
              <w:t>Approved, expires 2027-08-24</w:t>
            </w:r>
          </w:p>
        </w:tc>
        <w:tc>
          <w:tcPr>
            <w:tcW w:type="dxa" w:w="2490"/>
          </w:tcPr>
          <w:p>
            <w:pPr>
              <w:spacing w:after="0"/>
              <w:jc w:val="left"/>
            </w:pPr>
            <w:r>
              <w:rPr>
                <w:sz w:val="16"/>
              </w:rPr>
              <w:t>Taney County (2022) (FEMA plan 108434)</w:t>
            </w:r>
          </w:p>
        </w:tc>
        <w:tc>
          <w:tcPr>
            <w:tcW w:type="dxa" w:w="1037"/>
          </w:tcPr>
          <w:p>
            <w:pPr>
              <w:spacing w:after="0"/>
              <w:jc w:val="left"/>
            </w:pPr>
            <w:r>
              <w:rPr>
                <w:sz w:val="16"/>
              </w:rPr>
              <w:t>2022-08-25</w:t>
            </w:r>
          </w:p>
        </w:tc>
        <w:tc>
          <w:tcPr>
            <w:tcW w:type="dxa" w:w="1037"/>
          </w:tcPr>
          <w:p>
            <w:pPr>
              <w:spacing w:after="0"/>
              <w:jc w:val="left"/>
            </w:pPr>
            <w:r>
              <w:rPr>
                <w:sz w:val="16"/>
              </w:rPr>
              <w:t>2027-08-24</w:t>
            </w:r>
          </w:p>
        </w:tc>
        <w:tc>
          <w:tcPr>
            <w:tcW w:type="dxa" w:w="851"/>
          </w:tcPr>
          <w:p>
            <w:pPr>
              <w:spacing w:after="0"/>
              <w:jc w:val="right"/>
            </w:pPr>
            <w:r>
              <w:rPr>
                <w:sz w:val="16"/>
              </w:rPr>
              <w:t>330</w:t>
            </w:r>
          </w:p>
        </w:tc>
        <w:tc>
          <w:tcPr>
            <w:tcW w:type="dxa" w:w="911"/>
          </w:tcPr>
          <w:p>
            <w:pPr>
              <w:spacing w:after="0"/>
              <w:jc w:val="left"/>
            </w:pPr>
          </w:p>
        </w:tc>
        <w:tc>
          <w:tcPr>
            <w:tcW w:type="dxa" w:w="1888"/>
          </w:tcPr>
          <w:p>
            <w:pPr>
              <w:spacing w:after="0"/>
              <w:jc w:val="left"/>
            </w:pPr>
          </w:p>
        </w:tc>
      </w:tr>
      <w:tr>
        <w:trPr>
          <w:cantSplit/>
        </w:trPr>
        <w:tc>
          <w:tcPr>
            <w:tcW w:type="dxa" w:w="2120"/>
          </w:tcPr>
          <w:p>
            <w:pPr>
              <w:spacing w:after="0"/>
              <w:jc w:val="left"/>
            </w:pPr>
            <w:r>
              <w:rPr>
                <w:sz w:val="16"/>
              </w:rPr>
              <w:t>Hollister R-V School District</w:t>
            </w:r>
          </w:p>
        </w:tc>
        <w:tc>
          <w:tcPr>
            <w:tcW w:type="dxa" w:w="1783"/>
          </w:tcPr>
          <w:p>
            <w:pPr>
              <w:spacing w:after="0"/>
              <w:jc w:val="left"/>
            </w:pPr>
            <w:r>
              <w:rPr>
                <w:sz w:val="16"/>
              </w:rPr>
              <w:t>School/School District</w:t>
            </w:r>
          </w:p>
        </w:tc>
        <w:tc>
          <w:tcPr>
            <w:tcW w:type="dxa" w:w="1994"/>
          </w:tcPr>
          <w:p>
            <w:pPr>
              <w:spacing w:after="0"/>
              <w:jc w:val="left"/>
            </w:pPr>
            <w:r>
              <w:rPr>
                <w:sz w:val="16"/>
              </w:rPr>
              <w:t>Approved, expires 2027-08-24</w:t>
            </w:r>
          </w:p>
        </w:tc>
        <w:tc>
          <w:tcPr>
            <w:tcW w:type="dxa" w:w="2490"/>
          </w:tcPr>
          <w:p>
            <w:pPr>
              <w:spacing w:after="0"/>
              <w:jc w:val="left"/>
            </w:pPr>
            <w:r>
              <w:rPr>
                <w:sz w:val="16"/>
              </w:rPr>
              <w:t>Taney County (2022) (FEMA plan 108434)</w:t>
            </w:r>
          </w:p>
        </w:tc>
        <w:tc>
          <w:tcPr>
            <w:tcW w:type="dxa" w:w="1037"/>
          </w:tcPr>
          <w:p>
            <w:pPr>
              <w:spacing w:after="0"/>
              <w:jc w:val="left"/>
            </w:pPr>
            <w:r>
              <w:rPr>
                <w:sz w:val="16"/>
              </w:rPr>
              <w:t>2022-08-25</w:t>
            </w:r>
          </w:p>
        </w:tc>
        <w:tc>
          <w:tcPr>
            <w:tcW w:type="dxa" w:w="1037"/>
          </w:tcPr>
          <w:p>
            <w:pPr>
              <w:spacing w:after="0"/>
              <w:jc w:val="left"/>
            </w:pPr>
            <w:r>
              <w:rPr>
                <w:sz w:val="16"/>
              </w:rPr>
              <w:t>2027-08-24</w:t>
            </w:r>
          </w:p>
        </w:tc>
        <w:tc>
          <w:tcPr>
            <w:tcW w:type="dxa" w:w="851"/>
          </w:tcPr>
          <w:p>
            <w:pPr>
              <w:spacing w:after="0"/>
              <w:jc w:val="right"/>
            </w:pPr>
            <w:r>
              <w:rPr>
                <w:sz w:val="16"/>
              </w:rPr>
              <w:t>330</w:t>
            </w:r>
          </w:p>
        </w:tc>
        <w:tc>
          <w:tcPr>
            <w:tcW w:type="dxa" w:w="911"/>
          </w:tcPr>
          <w:p>
            <w:pPr>
              <w:spacing w:after="0"/>
              <w:jc w:val="left"/>
            </w:pPr>
          </w:p>
        </w:tc>
        <w:tc>
          <w:tcPr>
            <w:tcW w:type="dxa" w:w="1888"/>
          </w:tcPr>
          <w:p>
            <w:pPr>
              <w:spacing w:after="0"/>
              <w:jc w:val="left"/>
            </w:pPr>
          </w:p>
        </w:tc>
      </w:tr>
      <w:tr>
        <w:trPr>
          <w:cantSplit/>
        </w:trPr>
        <w:tc>
          <w:tcPr>
            <w:tcW w:type="dxa" w:w="2120"/>
          </w:tcPr>
          <w:p>
            <w:pPr>
              <w:spacing w:after="0"/>
              <w:jc w:val="left"/>
            </w:pPr>
            <w:r>
              <w:rPr>
                <w:sz w:val="16"/>
              </w:rPr>
              <w:t>Kirbyville R-VI School District</w:t>
            </w:r>
          </w:p>
        </w:tc>
        <w:tc>
          <w:tcPr>
            <w:tcW w:type="dxa" w:w="1783"/>
          </w:tcPr>
          <w:p>
            <w:pPr>
              <w:spacing w:after="0"/>
              <w:jc w:val="left"/>
            </w:pPr>
            <w:r>
              <w:rPr>
                <w:sz w:val="16"/>
              </w:rPr>
              <w:t>School/School District</w:t>
            </w:r>
          </w:p>
        </w:tc>
        <w:tc>
          <w:tcPr>
            <w:tcW w:type="dxa" w:w="1994"/>
          </w:tcPr>
          <w:p>
            <w:pPr>
              <w:spacing w:after="0"/>
              <w:jc w:val="left"/>
            </w:pPr>
            <w:r>
              <w:rPr>
                <w:sz w:val="16"/>
              </w:rPr>
              <w:t>Approved, expires 2027-08-24</w:t>
            </w:r>
          </w:p>
        </w:tc>
        <w:tc>
          <w:tcPr>
            <w:tcW w:type="dxa" w:w="2490"/>
          </w:tcPr>
          <w:p>
            <w:pPr>
              <w:spacing w:after="0"/>
              <w:jc w:val="left"/>
            </w:pPr>
            <w:r>
              <w:rPr>
                <w:sz w:val="16"/>
              </w:rPr>
              <w:t>Taney County (2022) (FEMA plan 108434)</w:t>
            </w:r>
          </w:p>
        </w:tc>
        <w:tc>
          <w:tcPr>
            <w:tcW w:type="dxa" w:w="1037"/>
          </w:tcPr>
          <w:p>
            <w:pPr>
              <w:spacing w:after="0"/>
              <w:jc w:val="left"/>
            </w:pPr>
            <w:r>
              <w:rPr>
                <w:sz w:val="16"/>
              </w:rPr>
              <w:t>2022-08-25</w:t>
            </w:r>
          </w:p>
        </w:tc>
        <w:tc>
          <w:tcPr>
            <w:tcW w:type="dxa" w:w="1037"/>
          </w:tcPr>
          <w:p>
            <w:pPr>
              <w:spacing w:after="0"/>
              <w:jc w:val="left"/>
            </w:pPr>
            <w:r>
              <w:rPr>
                <w:sz w:val="16"/>
              </w:rPr>
              <w:t>2027-08-24</w:t>
            </w:r>
          </w:p>
        </w:tc>
        <w:tc>
          <w:tcPr>
            <w:tcW w:type="dxa" w:w="851"/>
          </w:tcPr>
          <w:p>
            <w:pPr>
              <w:spacing w:after="0"/>
              <w:jc w:val="right"/>
            </w:pPr>
            <w:r>
              <w:rPr>
                <w:sz w:val="16"/>
              </w:rPr>
              <w:t>330</w:t>
            </w:r>
          </w:p>
        </w:tc>
        <w:tc>
          <w:tcPr>
            <w:tcW w:type="dxa" w:w="911"/>
          </w:tcPr>
          <w:p>
            <w:pPr>
              <w:spacing w:after="0"/>
              <w:jc w:val="left"/>
            </w:pPr>
          </w:p>
        </w:tc>
        <w:tc>
          <w:tcPr>
            <w:tcW w:type="dxa" w:w="1888"/>
          </w:tcPr>
          <w:p>
            <w:pPr>
              <w:spacing w:after="0"/>
              <w:jc w:val="left"/>
            </w:pPr>
          </w:p>
        </w:tc>
      </w:tr>
      <w:tr>
        <w:trPr>
          <w:cantSplit/>
        </w:trPr>
        <w:tc>
          <w:tcPr>
            <w:tcW w:type="dxa" w:w="2120"/>
          </w:tcPr>
          <w:p>
            <w:pPr>
              <w:spacing w:after="0"/>
              <w:jc w:val="left"/>
            </w:pPr>
            <w:r>
              <w:rPr>
                <w:sz w:val="16"/>
              </w:rPr>
              <w:t>Taneyville R-II School District</w:t>
            </w:r>
          </w:p>
        </w:tc>
        <w:tc>
          <w:tcPr>
            <w:tcW w:type="dxa" w:w="1783"/>
          </w:tcPr>
          <w:p>
            <w:pPr>
              <w:spacing w:after="0"/>
              <w:jc w:val="left"/>
            </w:pPr>
            <w:r>
              <w:rPr>
                <w:sz w:val="16"/>
              </w:rPr>
              <w:t>School/School District</w:t>
            </w:r>
          </w:p>
        </w:tc>
        <w:tc>
          <w:tcPr>
            <w:tcW w:type="dxa" w:w="1994"/>
          </w:tcPr>
          <w:p>
            <w:pPr>
              <w:spacing w:after="0"/>
              <w:jc w:val="left"/>
            </w:pPr>
            <w:r>
              <w:rPr>
                <w:sz w:val="16"/>
              </w:rPr>
              <w:t>Approved, expires 2027-08-24</w:t>
            </w:r>
          </w:p>
        </w:tc>
        <w:tc>
          <w:tcPr>
            <w:tcW w:type="dxa" w:w="2490"/>
          </w:tcPr>
          <w:p>
            <w:pPr>
              <w:spacing w:after="0"/>
              <w:jc w:val="left"/>
            </w:pPr>
            <w:r>
              <w:rPr>
                <w:sz w:val="16"/>
              </w:rPr>
              <w:t>Taney County (2022) (FEMA plan 108434)</w:t>
            </w:r>
          </w:p>
        </w:tc>
        <w:tc>
          <w:tcPr>
            <w:tcW w:type="dxa" w:w="1037"/>
          </w:tcPr>
          <w:p>
            <w:pPr>
              <w:spacing w:after="0"/>
              <w:jc w:val="left"/>
            </w:pPr>
            <w:r>
              <w:rPr>
                <w:sz w:val="16"/>
              </w:rPr>
              <w:t>2022-08-25</w:t>
            </w:r>
          </w:p>
        </w:tc>
        <w:tc>
          <w:tcPr>
            <w:tcW w:type="dxa" w:w="1037"/>
          </w:tcPr>
          <w:p>
            <w:pPr>
              <w:spacing w:after="0"/>
              <w:jc w:val="left"/>
            </w:pPr>
            <w:r>
              <w:rPr>
                <w:sz w:val="16"/>
              </w:rPr>
              <w:t>2027-08-24</w:t>
            </w:r>
          </w:p>
        </w:tc>
        <w:tc>
          <w:tcPr>
            <w:tcW w:type="dxa" w:w="851"/>
          </w:tcPr>
          <w:p>
            <w:pPr>
              <w:spacing w:after="0"/>
              <w:jc w:val="right"/>
            </w:pPr>
            <w:r>
              <w:rPr>
                <w:sz w:val="16"/>
              </w:rPr>
              <w:t>330</w:t>
            </w:r>
          </w:p>
        </w:tc>
        <w:tc>
          <w:tcPr>
            <w:tcW w:type="dxa" w:w="911"/>
          </w:tcPr>
          <w:p>
            <w:pPr>
              <w:spacing w:after="0"/>
              <w:jc w:val="left"/>
            </w:pPr>
          </w:p>
        </w:tc>
        <w:tc>
          <w:tcPr>
            <w:tcW w:type="dxa" w:w="1888"/>
          </w:tcPr>
          <w:p>
            <w:pPr>
              <w:spacing w:after="0"/>
              <w:jc w:val="left"/>
            </w:pPr>
          </w:p>
        </w:tc>
      </w:tr>
      <w:tr>
        <w:trPr>
          <w:cantSplit/>
        </w:trPr>
        <w:tc>
          <w:tcPr>
            <w:tcW w:type="dxa" w:w="2120"/>
          </w:tcPr>
          <w:p>
            <w:pPr>
              <w:spacing w:after="0"/>
              <w:jc w:val="left"/>
            </w:pPr>
            <w:r>
              <w:rPr>
                <w:sz w:val="16"/>
              </w:rPr>
              <w:t>Taney County Regional Sewer District</w:t>
            </w:r>
          </w:p>
        </w:tc>
        <w:tc>
          <w:tcPr>
            <w:tcW w:type="dxa" w:w="1783"/>
          </w:tcPr>
          <w:p>
            <w:pPr>
              <w:spacing w:after="0"/>
              <w:jc w:val="left"/>
            </w:pPr>
            <w:r>
              <w:rPr>
                <w:sz w:val="16"/>
              </w:rPr>
              <w:t>Water/Sewer Authority</w:t>
            </w:r>
          </w:p>
        </w:tc>
        <w:tc>
          <w:tcPr>
            <w:tcW w:type="dxa" w:w="1994"/>
          </w:tcPr>
          <w:p>
            <w:pPr>
              <w:spacing w:after="0"/>
              <w:jc w:val="left"/>
            </w:pPr>
            <w:r>
              <w:rPr>
                <w:sz w:val="16"/>
              </w:rPr>
              <w:t>Approved, expires 2027-08-24</w:t>
            </w:r>
          </w:p>
        </w:tc>
        <w:tc>
          <w:tcPr>
            <w:tcW w:type="dxa" w:w="2490"/>
          </w:tcPr>
          <w:p>
            <w:pPr>
              <w:spacing w:after="0"/>
              <w:jc w:val="left"/>
            </w:pPr>
            <w:r>
              <w:rPr>
                <w:sz w:val="16"/>
              </w:rPr>
              <w:t>Taney County (2022) (FEMA plan 108434)</w:t>
            </w:r>
          </w:p>
        </w:tc>
        <w:tc>
          <w:tcPr>
            <w:tcW w:type="dxa" w:w="1037"/>
          </w:tcPr>
          <w:p>
            <w:pPr>
              <w:spacing w:after="0"/>
              <w:jc w:val="left"/>
            </w:pPr>
            <w:r>
              <w:rPr>
                <w:sz w:val="16"/>
              </w:rPr>
              <w:t>2022-08-25</w:t>
            </w:r>
          </w:p>
        </w:tc>
        <w:tc>
          <w:tcPr>
            <w:tcW w:type="dxa" w:w="1037"/>
          </w:tcPr>
          <w:p>
            <w:pPr>
              <w:spacing w:after="0"/>
              <w:jc w:val="left"/>
            </w:pPr>
            <w:r>
              <w:rPr>
                <w:sz w:val="16"/>
              </w:rPr>
              <w:t>2027-08-24</w:t>
            </w:r>
          </w:p>
        </w:tc>
        <w:tc>
          <w:tcPr>
            <w:tcW w:type="dxa" w:w="851"/>
          </w:tcPr>
          <w:p>
            <w:pPr>
              <w:spacing w:after="0"/>
              <w:jc w:val="right"/>
            </w:pPr>
            <w:r>
              <w:rPr>
                <w:sz w:val="16"/>
              </w:rPr>
              <w:t>330</w:t>
            </w:r>
          </w:p>
        </w:tc>
        <w:tc>
          <w:tcPr>
            <w:tcW w:type="dxa" w:w="911"/>
          </w:tcPr>
          <w:p>
            <w:pPr>
              <w:spacing w:after="0"/>
              <w:jc w:val="left"/>
            </w:pPr>
          </w:p>
        </w:tc>
        <w:tc>
          <w:tcPr>
            <w:tcW w:type="dxa" w:w="1888"/>
          </w:tcPr>
          <w:p>
            <w:pPr>
              <w:spacing w:after="0"/>
              <w:jc w:val="left"/>
            </w:pPr>
          </w:p>
        </w:tc>
      </w:tr>
      <w:tr>
        <w:trPr>
          <w:cantSplit/>
        </w:trPr>
        <w:tc>
          <w:tcPr>
            <w:tcW w:type="dxa" w:w="2120"/>
          </w:tcPr>
          <w:p>
            <w:pPr>
              <w:spacing w:after="0"/>
              <w:jc w:val="left"/>
            </w:pPr>
            <w:r>
              <w:rPr>
                <w:sz w:val="16"/>
              </w:rPr>
              <w:t>Western Taney County Fire Protection District</w:t>
            </w:r>
          </w:p>
        </w:tc>
        <w:tc>
          <w:tcPr>
            <w:tcW w:type="dxa" w:w="1783"/>
          </w:tcPr>
          <w:p>
            <w:pPr>
              <w:spacing w:after="0"/>
              <w:jc w:val="left"/>
            </w:pPr>
            <w:r>
              <w:rPr>
                <w:sz w:val="16"/>
              </w:rPr>
              <w:t>Fire/EMS District</w:t>
            </w:r>
          </w:p>
        </w:tc>
        <w:tc>
          <w:tcPr>
            <w:tcW w:type="dxa" w:w="1994"/>
          </w:tcPr>
          <w:p>
            <w:pPr>
              <w:spacing w:after="0"/>
              <w:jc w:val="left"/>
            </w:pPr>
            <w:r>
              <w:rPr>
                <w:sz w:val="16"/>
              </w:rPr>
              <w:t>Approved, expires 2027-08-24</w:t>
            </w:r>
          </w:p>
        </w:tc>
        <w:tc>
          <w:tcPr>
            <w:tcW w:type="dxa" w:w="2490"/>
          </w:tcPr>
          <w:p>
            <w:pPr>
              <w:spacing w:after="0"/>
              <w:jc w:val="left"/>
            </w:pPr>
            <w:r>
              <w:rPr>
                <w:sz w:val="16"/>
              </w:rPr>
              <w:t>Taney County (2022) (FEMA plan 108434)</w:t>
            </w:r>
          </w:p>
        </w:tc>
        <w:tc>
          <w:tcPr>
            <w:tcW w:type="dxa" w:w="1037"/>
          </w:tcPr>
          <w:p>
            <w:pPr>
              <w:spacing w:after="0"/>
              <w:jc w:val="left"/>
            </w:pPr>
            <w:r>
              <w:rPr>
                <w:sz w:val="16"/>
              </w:rPr>
              <w:t>2022-08-25</w:t>
            </w:r>
          </w:p>
        </w:tc>
        <w:tc>
          <w:tcPr>
            <w:tcW w:type="dxa" w:w="1037"/>
          </w:tcPr>
          <w:p>
            <w:pPr>
              <w:spacing w:after="0"/>
              <w:jc w:val="left"/>
            </w:pPr>
            <w:r>
              <w:rPr>
                <w:sz w:val="16"/>
              </w:rPr>
              <w:t>2027-08-24</w:t>
            </w:r>
          </w:p>
        </w:tc>
        <w:tc>
          <w:tcPr>
            <w:tcW w:type="dxa" w:w="851"/>
          </w:tcPr>
          <w:p>
            <w:pPr>
              <w:spacing w:after="0"/>
              <w:jc w:val="right"/>
            </w:pPr>
            <w:r>
              <w:rPr>
                <w:sz w:val="16"/>
              </w:rPr>
              <w:t>330</w:t>
            </w:r>
          </w:p>
        </w:tc>
        <w:tc>
          <w:tcPr>
            <w:tcW w:type="dxa" w:w="911"/>
          </w:tcPr>
          <w:p>
            <w:pPr>
              <w:spacing w:after="0"/>
              <w:jc w:val="left"/>
            </w:pPr>
          </w:p>
        </w:tc>
        <w:tc>
          <w:tcPr>
            <w:tcW w:type="dxa" w:w="1888"/>
          </w:tcPr>
          <w:p>
            <w:pPr>
              <w:spacing w:after="0"/>
              <w:jc w:val="left"/>
            </w:pPr>
            <w:r>
              <w:rPr>
                <w:sz w:val="16"/>
              </w:rPr>
              <w:t>member approved 2022-10-25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36"/>
        <w:gridCol w:w="1336"/>
        <w:gridCol w:w="1126"/>
        <w:gridCol w:w="1126"/>
        <w:gridCol w:w="1279"/>
        <w:gridCol w:w="1159"/>
        <w:gridCol w:w="1155"/>
        <w:gridCol w:w="2064"/>
        <w:gridCol w:w="1814"/>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6"/>
            <w:shd w:val="clear" w:color="auto" w:fill="E8E8E8"/>
          </w:tcPr>
          <w:p>
            <w:pPr>
              <w:spacing w:after="0"/>
              <w:jc w:val="left"/>
            </w:pPr>
            <w:r>
              <w:rPr>
                <w:b/>
                <w:sz w:val="16"/>
              </w:rPr>
              <w:t>NRI risk rating</w:t>
            </w:r>
          </w:p>
        </w:tc>
        <w:tc>
          <w:tcPr>
            <w:tcW w:type="dxa" w:w="133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14"/>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$21,383,131</w:t>
            </w:r>
          </w:p>
        </w:tc>
        <w:tc>
          <w:tcPr>
            <w:tcW w:type="dxa" w:w="1126"/>
          </w:tcPr>
          <w:p>
            <w:pPr>
              <w:spacing w:after="0"/>
              <w:jc w:val="right"/>
            </w:pPr>
            <w:r>
              <w:rPr>
                <w:sz w:val="16"/>
              </w:rPr>
              <w:t>$77,200</w:t>
            </w:r>
          </w:p>
        </w:tc>
        <w:tc>
          <w:tcPr>
            <w:tcW w:type="dxa" w:w="1279"/>
          </w:tcPr>
          <w:p>
            <w:pPr>
              <w:spacing w:after="0"/>
              <w:jc w:val="right"/>
            </w:pPr>
            <w:r>
              <w:rPr>
                <w:sz w:val="16"/>
              </w:rPr>
              <w:t>$6,567,017</w:t>
            </w:r>
          </w:p>
        </w:tc>
        <w:tc>
          <w:tcPr>
            <w:tcW w:type="dxa" w:w="1159"/>
          </w:tcPr>
          <w:p>
            <w:pPr>
              <w:spacing w:after="0"/>
              <w:jc w:val="right"/>
            </w:pPr>
            <w:r>
              <w:rPr>
                <w:sz w:val="16"/>
              </w:rPr>
              <w:t>$28,027,348</w:t>
            </w:r>
          </w:p>
        </w:tc>
        <w:tc>
          <w:tcPr>
            <w:tcW w:type="dxa" w:w="1155"/>
          </w:tcPr>
          <w:p>
            <w:pPr>
              <w:spacing w:after="0"/>
              <w:jc w:val="right"/>
            </w:pPr>
            <w:r>
              <w:rPr>
                <w:sz w:val="16"/>
              </w:rPr>
              <w:t>160</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$1,236,506</w:t>
            </w:r>
          </w:p>
        </w:tc>
        <w:tc>
          <w:tcPr>
            <w:tcW w:type="dxa" w:w="1126"/>
          </w:tcPr>
          <w:p>
            <w:pPr>
              <w:spacing w:after="0"/>
              <w:jc w:val="right"/>
            </w:pPr>
            <w:r>
              <w:rPr>
                <w:sz w:val="16"/>
              </w:rPr>
              <w:t>$768</w:t>
            </w:r>
          </w:p>
        </w:tc>
        <w:tc>
          <w:tcPr>
            <w:tcW w:type="dxa" w:w="1279"/>
          </w:tcPr>
          <w:p>
            <w:pPr>
              <w:spacing w:after="0"/>
              <w:jc w:val="right"/>
            </w:pPr>
            <w:r>
              <w:rPr>
                <w:sz w:val="16"/>
              </w:rPr>
              <w:t>$1,574,987</w:t>
            </w:r>
          </w:p>
        </w:tc>
        <w:tc>
          <w:tcPr>
            <w:tcW w:type="dxa" w:w="1159"/>
          </w:tcPr>
          <w:p>
            <w:pPr>
              <w:spacing w:after="0"/>
              <w:jc w:val="right"/>
            </w:pPr>
            <w:r>
              <w:rPr>
                <w:sz w:val="16"/>
              </w:rPr>
              <w:t>$2,812,261</w:t>
            </w:r>
          </w:p>
        </w:tc>
        <w:tc>
          <w:tcPr>
            <w:tcW w:type="dxa" w:w="1155"/>
          </w:tcPr>
          <w:p>
            <w:pPr>
              <w:spacing w:after="0"/>
              <w:jc w:val="right"/>
            </w:pPr>
            <w:r>
              <w:rPr>
                <w:sz w:val="16"/>
              </w:rPr>
              <w:t>17</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Cold Wave</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$382</w:t>
            </w:r>
          </w:p>
        </w:tc>
        <w:tc>
          <w:tcPr>
            <w:tcW w:type="dxa" w:w="1126"/>
          </w:tcPr>
          <w:p>
            <w:pPr>
              <w:spacing w:after="0"/>
              <w:jc w:val="right"/>
            </w:pPr>
            <w:r>
              <w:rPr>
                <w:sz w:val="16"/>
              </w:rPr>
              <w:t>$67,858</w:t>
            </w:r>
          </w:p>
        </w:tc>
        <w:tc>
          <w:tcPr>
            <w:tcW w:type="dxa" w:w="1279"/>
          </w:tcPr>
          <w:p>
            <w:pPr>
              <w:spacing w:after="0"/>
              <w:jc w:val="right"/>
            </w:pPr>
            <w:r>
              <w:rPr>
                <w:sz w:val="16"/>
              </w:rPr>
              <w:t>$2,626,162</w:t>
            </w:r>
          </w:p>
        </w:tc>
        <w:tc>
          <w:tcPr>
            <w:tcW w:type="dxa" w:w="1159"/>
          </w:tcPr>
          <w:p>
            <w:pPr>
              <w:spacing w:after="0"/>
              <w:jc w:val="right"/>
            </w:pPr>
            <w:r>
              <w:rPr>
                <w:sz w:val="16"/>
              </w:rPr>
              <w:t>$2,694,402</w:t>
            </w:r>
          </w:p>
        </w:tc>
        <w:tc>
          <w:tcPr>
            <w:tcW w:type="dxa" w:w="1155"/>
          </w:tcPr>
          <w:p>
            <w:pPr>
              <w:spacing w:after="0"/>
              <w:jc w:val="right"/>
            </w:pPr>
            <w:r>
              <w:rPr>
                <w:sz w:val="16"/>
              </w:rPr>
              <w:t>8</w:t>
            </w:r>
          </w:p>
        </w:tc>
        <w:tc>
          <w:tcPr>
            <w:tcW w:type="dxa" w:w="2064"/>
          </w:tcPr>
          <w:p>
            <w:pPr>
              <w:spacing w:after="0"/>
              <w:jc w:val="left"/>
            </w:pPr>
          </w:p>
        </w:tc>
        <w:tc>
          <w:tcPr>
            <w:tcW w:type="dxa" w:w="1814"/>
          </w:tcPr>
          <w:p>
            <w:pPr>
              <w:spacing w:after="0"/>
              <w:jc w:val="left"/>
            </w:pPr>
            <w:r>
              <w:rPr>
                <w:sz w:val="16"/>
              </w:rPr>
              <w:t>Includes 2 Frost/Freeze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Heat Wave</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$415</w:t>
            </w:r>
          </w:p>
        </w:tc>
        <w:tc>
          <w:tcPr>
            <w:tcW w:type="dxa" w:w="1126"/>
          </w:tcPr>
          <w:p>
            <w:pPr>
              <w:spacing w:after="0"/>
              <w:jc w:val="right"/>
            </w:pPr>
            <w:r>
              <w:rPr>
                <w:sz w:val="16"/>
              </w:rPr>
              <w:t>$1</w:t>
            </w:r>
          </w:p>
        </w:tc>
        <w:tc>
          <w:tcPr>
            <w:tcW w:type="dxa" w:w="1279"/>
          </w:tcPr>
          <w:p>
            <w:pPr>
              <w:spacing w:after="0"/>
              <w:jc w:val="right"/>
            </w:pPr>
            <w:r>
              <w:rPr>
                <w:sz w:val="16"/>
              </w:rPr>
              <w:t>$2,180,185</w:t>
            </w:r>
          </w:p>
        </w:tc>
        <w:tc>
          <w:tcPr>
            <w:tcW w:type="dxa" w:w="1159"/>
          </w:tcPr>
          <w:p>
            <w:pPr>
              <w:spacing w:after="0"/>
              <w:jc w:val="right"/>
            </w:pPr>
            <w:r>
              <w:rPr>
                <w:sz w:val="16"/>
              </w:rPr>
              <w:t>$2,180,600</w:t>
            </w:r>
          </w:p>
        </w:tc>
        <w:tc>
          <w:tcPr>
            <w:tcW w:type="dxa" w:w="1155"/>
          </w:tcPr>
          <w:p>
            <w:pPr>
              <w:spacing w:after="0"/>
              <w:jc w:val="right"/>
            </w:pPr>
            <w:r>
              <w:rPr>
                <w:sz w:val="16"/>
              </w:rPr>
              <w:t>9</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Ice Storm</w:t>
            </w:r>
          </w:p>
        </w:tc>
        <w:tc>
          <w:tcPr>
            <w:tcW w:type="dxa" w:w="1336"/>
          </w:tcPr>
          <w:p>
            <w:pPr>
              <w:spacing w:after="0"/>
              <w:jc w:val="left"/>
            </w:pPr>
            <w:r>
              <w:rPr>
                <w:sz w:val="16"/>
              </w:rPr>
              <w:t>Very High</w:t>
            </w:r>
          </w:p>
        </w:tc>
        <w:tc>
          <w:tcPr>
            <w:tcW w:type="dxa" w:w="1336"/>
          </w:tcPr>
          <w:p>
            <w:pPr>
              <w:spacing w:after="0"/>
              <w:jc w:val="left"/>
            </w:pPr>
            <w:r>
              <w:rPr>
                <w:sz w:val="16"/>
              </w:rPr>
              <w:t>Very High</w:t>
            </w:r>
          </w:p>
        </w:tc>
        <w:tc>
          <w:tcPr>
            <w:tcW w:type="dxa" w:w="1126"/>
          </w:tcPr>
          <w:p>
            <w:pPr>
              <w:spacing w:after="0"/>
              <w:jc w:val="right"/>
            </w:pPr>
            <w:r>
              <w:rPr>
                <w:sz w:val="16"/>
              </w:rPr>
              <w:t>$1,890,688</w:t>
            </w:r>
          </w:p>
        </w:tc>
        <w:tc>
          <w:tcPr>
            <w:tcW w:type="dxa" w:w="1126"/>
          </w:tcPr>
          <w:p>
            <w:pPr>
              <w:spacing w:after="0"/>
              <w:jc w:val="right"/>
            </w:pPr>
          </w:p>
        </w:tc>
        <w:tc>
          <w:tcPr>
            <w:tcW w:type="dxa" w:w="1279"/>
          </w:tcPr>
          <w:p>
            <w:pPr>
              <w:spacing w:after="0"/>
              <w:jc w:val="right"/>
            </w:pPr>
            <w:r>
              <w:rPr>
                <w:sz w:val="16"/>
              </w:rPr>
              <w:t>$109,692</w:t>
            </w:r>
          </w:p>
        </w:tc>
        <w:tc>
          <w:tcPr>
            <w:tcW w:type="dxa" w:w="1159"/>
          </w:tcPr>
          <w:p>
            <w:pPr>
              <w:spacing w:after="0"/>
              <w:jc w:val="right"/>
            </w:pPr>
            <w:r>
              <w:rPr>
                <w:sz w:val="16"/>
              </w:rPr>
              <w:t>$2,000,380</w:t>
            </w:r>
          </w:p>
        </w:tc>
        <w:tc>
          <w:tcPr>
            <w:tcW w:type="dxa" w:w="1155"/>
          </w:tcPr>
          <w:p>
            <w:pPr>
              <w:spacing w:after="0"/>
              <w:jc w:val="right"/>
            </w:pPr>
            <w:r>
              <w:rPr>
                <w:sz w:val="16"/>
              </w:rPr>
              <w:t>4</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336"/>
          </w:tcPr>
          <w:p>
            <w:pPr>
              <w:spacing w:after="0"/>
              <w:jc w:val="left"/>
            </w:pPr>
            <w:r>
              <w:rPr>
                <w:sz w:val="16"/>
              </w:rPr>
              <w:t>Relatively Low</w:t>
            </w:r>
          </w:p>
        </w:tc>
        <w:tc>
          <w:tcPr>
            <w:tcW w:type="dxa" w:w="1336"/>
          </w:tcPr>
          <w:p>
            <w:pPr>
              <w:spacing w:after="0"/>
              <w:jc w:val="left"/>
            </w:pPr>
            <w:r>
              <w:rPr>
                <w:sz w:val="16"/>
              </w:rPr>
              <w:t>Relatively Low</w:t>
            </w:r>
          </w:p>
        </w:tc>
        <w:tc>
          <w:tcPr>
            <w:tcW w:type="dxa" w:w="1126"/>
          </w:tcPr>
          <w:p>
            <w:pPr>
              <w:spacing w:after="0"/>
              <w:jc w:val="right"/>
            </w:pPr>
            <w:r>
              <w:rPr>
                <w:sz w:val="16"/>
              </w:rPr>
              <w:t>$832,238</w:t>
            </w:r>
          </w:p>
        </w:tc>
        <w:tc>
          <w:tcPr>
            <w:tcW w:type="dxa" w:w="1126"/>
          </w:tcPr>
          <w:p>
            <w:pPr>
              <w:spacing w:after="0"/>
              <w:jc w:val="right"/>
            </w:pPr>
          </w:p>
        </w:tc>
        <w:tc>
          <w:tcPr>
            <w:tcW w:type="dxa" w:w="1279"/>
          </w:tcPr>
          <w:p>
            <w:pPr>
              <w:spacing w:after="0"/>
              <w:jc w:val="right"/>
            </w:pPr>
            <w:r>
              <w:rPr>
                <w:sz w:val="16"/>
              </w:rPr>
              <w:t>$141,273</w:t>
            </w:r>
          </w:p>
        </w:tc>
        <w:tc>
          <w:tcPr>
            <w:tcW w:type="dxa" w:w="1159"/>
          </w:tcPr>
          <w:p>
            <w:pPr>
              <w:spacing w:after="0"/>
              <w:jc w:val="right"/>
            </w:pPr>
            <w:r>
              <w:rPr>
                <w:sz w:val="16"/>
              </w:rPr>
              <w:t>$973,511</w:t>
            </w:r>
          </w:p>
        </w:tc>
        <w:tc>
          <w:tcPr>
            <w:tcW w:type="dxa" w:w="1155"/>
          </w:tcPr>
          <w:p>
            <w:pPr>
              <w:spacing w:after="0"/>
              <w:jc w:val="right"/>
            </w:pPr>
          </w:p>
        </w:tc>
        <w:tc>
          <w:tcPr>
            <w:tcW w:type="dxa" w:w="2064"/>
          </w:tcPr>
          <w:p>
            <w:pPr>
              <w:spacing w:after="0"/>
              <w:jc w:val="left"/>
            </w:pPr>
          </w:p>
        </w:tc>
        <w:tc>
          <w:tcPr>
            <w:tcW w:type="dxa" w:w="1814"/>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$261,691</w:t>
            </w:r>
          </w:p>
        </w:tc>
        <w:tc>
          <w:tcPr>
            <w:tcW w:type="dxa" w:w="1126"/>
          </w:tcPr>
          <w:p>
            <w:pPr>
              <w:spacing w:after="0"/>
              <w:jc w:val="right"/>
            </w:pPr>
            <w:r>
              <w:rPr>
                <w:sz w:val="16"/>
              </w:rPr>
              <w:t>$467</w:t>
            </w:r>
          </w:p>
        </w:tc>
        <w:tc>
          <w:tcPr>
            <w:tcW w:type="dxa" w:w="1279"/>
          </w:tcPr>
          <w:p>
            <w:pPr>
              <w:spacing w:after="0"/>
              <w:jc w:val="right"/>
            </w:pPr>
            <w:r>
              <w:rPr>
                <w:sz w:val="16"/>
              </w:rPr>
              <w:t>$632,489</w:t>
            </w:r>
          </w:p>
        </w:tc>
        <w:tc>
          <w:tcPr>
            <w:tcW w:type="dxa" w:w="1159"/>
          </w:tcPr>
          <w:p>
            <w:pPr>
              <w:spacing w:after="0"/>
              <w:jc w:val="right"/>
            </w:pPr>
            <w:r>
              <w:rPr>
                <w:sz w:val="16"/>
              </w:rPr>
              <w:t>$894,647</w:t>
            </w:r>
          </w:p>
        </w:tc>
        <w:tc>
          <w:tcPr>
            <w:tcW w:type="dxa" w:w="1155"/>
          </w:tcPr>
          <w:p>
            <w:pPr>
              <w:spacing w:after="0"/>
              <w:jc w:val="right"/>
            </w:pPr>
            <w:r>
              <w:rPr>
                <w:sz w:val="16"/>
              </w:rPr>
              <w:t>263</w:t>
            </w:r>
          </w:p>
        </w:tc>
        <w:tc>
          <w:tcPr>
            <w:tcW w:type="dxa" w:w="2064"/>
          </w:tcPr>
          <w:p>
            <w:pPr>
              <w:spacing w:after="0"/>
              <w:jc w:val="left"/>
            </w:pPr>
          </w:p>
        </w:tc>
        <w:tc>
          <w:tcPr>
            <w:tcW w:type="dxa" w:w="1814"/>
          </w:tcPr>
          <w:p>
            <w:pPr>
              <w:spacing w:after="0"/>
              <w:jc w:val="left"/>
            </w:pPr>
            <w:r>
              <w:rPr>
                <w:sz w:val="16"/>
              </w:rPr>
              <w:t>Includes 3 High Wind records and 1 Strong Wind record,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Lightning</w:t>
            </w:r>
          </w:p>
        </w:tc>
        <w:tc>
          <w:tcPr>
            <w:tcW w:type="dxa" w:w="1336"/>
          </w:tcPr>
          <w:p>
            <w:pPr>
              <w:spacing w:after="0"/>
              <w:jc w:val="left"/>
            </w:pPr>
            <w:r>
              <w:rPr>
                <w:sz w:val="16"/>
              </w:rPr>
              <w:t>Relatively High</w:t>
            </w:r>
          </w:p>
        </w:tc>
        <w:tc>
          <w:tcPr>
            <w:tcW w:type="dxa" w:w="1336"/>
          </w:tcPr>
          <w:p>
            <w:pPr>
              <w:spacing w:after="0"/>
              <w:jc w:val="left"/>
            </w:pPr>
            <w:r>
              <w:rPr>
                <w:sz w:val="16"/>
              </w:rPr>
              <w:t>Relatively Moderate</w:t>
            </w:r>
          </w:p>
        </w:tc>
        <w:tc>
          <w:tcPr>
            <w:tcW w:type="dxa" w:w="1126"/>
          </w:tcPr>
          <w:p>
            <w:pPr>
              <w:spacing w:after="0"/>
              <w:jc w:val="right"/>
            </w:pPr>
            <w:r>
              <w:rPr>
                <w:sz w:val="16"/>
              </w:rPr>
              <w:t>$38,433</w:t>
            </w:r>
          </w:p>
        </w:tc>
        <w:tc>
          <w:tcPr>
            <w:tcW w:type="dxa" w:w="1126"/>
          </w:tcPr>
          <w:p>
            <w:pPr>
              <w:spacing w:after="0"/>
              <w:jc w:val="right"/>
            </w:pPr>
          </w:p>
        </w:tc>
        <w:tc>
          <w:tcPr>
            <w:tcW w:type="dxa" w:w="1279"/>
          </w:tcPr>
          <w:p>
            <w:pPr>
              <w:spacing w:after="0"/>
              <w:jc w:val="right"/>
            </w:pPr>
            <w:r>
              <w:rPr>
                <w:sz w:val="16"/>
              </w:rPr>
              <w:t>$723,281</w:t>
            </w:r>
          </w:p>
        </w:tc>
        <w:tc>
          <w:tcPr>
            <w:tcW w:type="dxa" w:w="1159"/>
          </w:tcPr>
          <w:p>
            <w:pPr>
              <w:spacing w:after="0"/>
              <w:jc w:val="right"/>
            </w:pPr>
            <w:r>
              <w:rPr>
                <w:sz w:val="16"/>
              </w:rPr>
              <w:t>$761,715</w:t>
            </w:r>
          </w:p>
        </w:tc>
        <w:tc>
          <w:tcPr>
            <w:tcW w:type="dxa" w:w="1155"/>
          </w:tcPr>
          <w:p>
            <w:pPr>
              <w:spacing w:after="0"/>
              <w:jc w:val="right"/>
            </w:pPr>
            <w:r>
              <w:rPr>
                <w:sz w:val="16"/>
              </w:rPr>
              <w:t>4</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Hail</w:t>
            </w:r>
          </w:p>
        </w:tc>
        <w:tc>
          <w:tcPr>
            <w:tcW w:type="dxa" w:w="1336"/>
          </w:tcPr>
          <w:p>
            <w:pPr>
              <w:spacing w:after="0"/>
              <w:jc w:val="left"/>
            </w:pPr>
            <w:r>
              <w:rPr>
                <w:sz w:val="16"/>
              </w:rPr>
              <w:t>Relatively Low</w:t>
            </w:r>
          </w:p>
        </w:tc>
        <w:tc>
          <w:tcPr>
            <w:tcW w:type="dxa" w:w="1336"/>
          </w:tcPr>
          <w:p>
            <w:pPr>
              <w:spacing w:after="0"/>
              <w:jc w:val="left"/>
            </w:pPr>
            <w:r>
              <w:rPr>
                <w:sz w:val="16"/>
              </w:rPr>
              <w:t>Relatively Low</w:t>
            </w:r>
          </w:p>
        </w:tc>
        <w:tc>
          <w:tcPr>
            <w:tcW w:type="dxa" w:w="1126"/>
          </w:tcPr>
          <w:p>
            <w:pPr>
              <w:spacing w:after="0"/>
              <w:jc w:val="right"/>
            </w:pPr>
            <w:r>
              <w:rPr>
                <w:sz w:val="16"/>
              </w:rPr>
              <w:t>$384,360</w:t>
            </w:r>
          </w:p>
        </w:tc>
        <w:tc>
          <w:tcPr>
            <w:tcW w:type="dxa" w:w="1126"/>
          </w:tcPr>
          <w:p>
            <w:pPr>
              <w:spacing w:after="0"/>
              <w:jc w:val="right"/>
            </w:pPr>
            <w:r>
              <w:rPr>
                <w:sz w:val="16"/>
              </w:rPr>
              <w:t>$381</w:t>
            </w:r>
          </w:p>
        </w:tc>
        <w:tc>
          <w:tcPr>
            <w:tcW w:type="dxa" w:w="1279"/>
          </w:tcPr>
          <w:p>
            <w:pPr>
              <w:spacing w:after="0"/>
              <w:jc w:val="right"/>
            </w:pPr>
            <w:r>
              <w:rPr>
                <w:sz w:val="16"/>
              </w:rPr>
              <w:t>$12,619</w:t>
            </w:r>
          </w:p>
        </w:tc>
        <w:tc>
          <w:tcPr>
            <w:tcW w:type="dxa" w:w="1159"/>
          </w:tcPr>
          <w:p>
            <w:pPr>
              <w:spacing w:after="0"/>
              <w:jc w:val="right"/>
            </w:pPr>
            <w:r>
              <w:rPr>
                <w:sz w:val="16"/>
              </w:rPr>
              <w:t>$397,360</w:t>
            </w:r>
          </w:p>
        </w:tc>
        <w:tc>
          <w:tcPr>
            <w:tcW w:type="dxa" w:w="1155"/>
          </w:tcPr>
          <w:p>
            <w:pPr>
              <w:spacing w:after="0"/>
              <w:jc w:val="right"/>
            </w:pPr>
            <w:r>
              <w:rPr>
                <w:sz w:val="16"/>
              </w:rPr>
              <w:t>212</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$156,570</w:t>
            </w:r>
          </w:p>
        </w:tc>
        <w:tc>
          <w:tcPr>
            <w:tcW w:type="dxa" w:w="1126"/>
          </w:tcPr>
          <w:p>
            <w:pPr>
              <w:spacing w:after="0"/>
              <w:jc w:val="right"/>
            </w:pPr>
            <w:r>
              <w:rPr>
                <w:sz w:val="16"/>
              </w:rPr>
              <w:t>$16</w:t>
            </w:r>
          </w:p>
        </w:tc>
        <w:tc>
          <w:tcPr>
            <w:tcW w:type="dxa" w:w="1279"/>
          </w:tcPr>
          <w:p>
            <w:pPr>
              <w:spacing w:after="0"/>
              <w:jc w:val="right"/>
            </w:pPr>
            <w:r>
              <w:rPr>
                <w:sz w:val="16"/>
              </w:rPr>
              <w:t>$32,439</w:t>
            </w:r>
          </w:p>
        </w:tc>
        <w:tc>
          <w:tcPr>
            <w:tcW w:type="dxa" w:w="1159"/>
          </w:tcPr>
          <w:p>
            <w:pPr>
              <w:spacing w:after="0"/>
              <w:jc w:val="right"/>
            </w:pPr>
            <w:r>
              <w:rPr>
                <w:sz w:val="16"/>
              </w:rPr>
              <w:t>$189,026</w:t>
            </w:r>
          </w:p>
        </w:tc>
        <w:tc>
          <w:tcPr>
            <w:tcW w:type="dxa" w:w="1155"/>
          </w:tcPr>
          <w:p>
            <w:pPr>
              <w:spacing w:after="0"/>
              <w:jc w:val="right"/>
            </w:pPr>
            <w:r>
              <w:rPr>
                <w:sz w:val="16"/>
              </w:rPr>
              <w:t>46</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Wildfire</w:t>
            </w:r>
          </w:p>
        </w:tc>
        <w:tc>
          <w:tcPr>
            <w:tcW w:type="dxa" w:w="1336"/>
          </w:tcPr>
          <w:p>
            <w:pPr>
              <w:spacing w:after="0"/>
              <w:jc w:val="left"/>
            </w:pPr>
            <w:r>
              <w:rPr>
                <w:sz w:val="16"/>
              </w:rPr>
              <w:t>Relatively Low</w:t>
            </w:r>
          </w:p>
        </w:tc>
        <w:tc>
          <w:tcPr>
            <w:tcW w:type="dxa" w:w="1336"/>
          </w:tcPr>
          <w:p>
            <w:pPr>
              <w:spacing w:after="0"/>
              <w:jc w:val="left"/>
            </w:pPr>
            <w:r>
              <w:rPr>
                <w:sz w:val="16"/>
              </w:rPr>
              <w:t>Relatively Low</w:t>
            </w:r>
          </w:p>
        </w:tc>
        <w:tc>
          <w:tcPr>
            <w:tcW w:type="dxa" w:w="1126"/>
          </w:tcPr>
          <w:p>
            <w:pPr>
              <w:spacing w:after="0"/>
              <w:jc w:val="right"/>
            </w:pPr>
            <w:r>
              <w:rPr>
                <w:sz w:val="16"/>
              </w:rPr>
              <w:t>$94,536</w:t>
            </w:r>
          </w:p>
        </w:tc>
        <w:tc>
          <w:tcPr>
            <w:tcW w:type="dxa" w:w="1126"/>
          </w:tcPr>
          <w:p>
            <w:pPr>
              <w:spacing w:after="0"/>
              <w:jc w:val="right"/>
            </w:pPr>
            <w:r>
              <w:rPr>
                <w:sz w:val="16"/>
              </w:rPr>
              <w:t>$97</w:t>
            </w:r>
          </w:p>
        </w:tc>
        <w:tc>
          <w:tcPr>
            <w:tcW w:type="dxa" w:w="1279"/>
          </w:tcPr>
          <w:p>
            <w:pPr>
              <w:spacing w:after="0"/>
              <w:jc w:val="right"/>
            </w:pPr>
            <w:r>
              <w:rPr>
                <w:sz w:val="16"/>
              </w:rPr>
              <w:t>$23,220</w:t>
            </w:r>
          </w:p>
        </w:tc>
        <w:tc>
          <w:tcPr>
            <w:tcW w:type="dxa" w:w="1159"/>
          </w:tcPr>
          <w:p>
            <w:pPr>
              <w:spacing w:after="0"/>
              <w:jc w:val="right"/>
            </w:pPr>
            <w:r>
              <w:rPr>
                <w:sz w:val="16"/>
              </w:rPr>
              <w:t>$117,853</w:t>
            </w:r>
          </w:p>
        </w:tc>
        <w:tc>
          <w:tcPr>
            <w:tcW w:type="dxa" w:w="1155"/>
          </w:tcPr>
          <w:p>
            <w:pPr>
              <w:spacing w:after="0"/>
              <w:jc w:val="right"/>
            </w:pPr>
            <w:r>
              <w:rPr>
                <w:sz w:val="16"/>
              </w:rPr>
              <w:t>6</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Drought</w:t>
            </w:r>
          </w:p>
        </w:tc>
        <w:tc>
          <w:tcPr>
            <w:tcW w:type="dxa" w:w="1336"/>
          </w:tcPr>
          <w:p>
            <w:pPr>
              <w:spacing w:after="0"/>
              <w:jc w:val="left"/>
            </w:pPr>
            <w:r>
              <w:rPr>
                <w:sz w:val="16"/>
              </w:rPr>
              <w:t>Relatively Low</w:t>
            </w:r>
          </w:p>
        </w:tc>
        <w:tc>
          <w:tcPr>
            <w:tcW w:type="dxa" w:w="1336"/>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$85,142</w:t>
            </w:r>
          </w:p>
        </w:tc>
        <w:tc>
          <w:tcPr>
            <w:tcW w:type="dxa" w:w="1279"/>
          </w:tcPr>
          <w:p>
            <w:pPr>
              <w:spacing w:after="0"/>
              <w:jc w:val="right"/>
            </w:pPr>
          </w:p>
        </w:tc>
        <w:tc>
          <w:tcPr>
            <w:tcW w:type="dxa" w:w="1159"/>
          </w:tcPr>
          <w:p>
            <w:pPr>
              <w:spacing w:after="0"/>
              <w:jc w:val="right"/>
            </w:pPr>
            <w:r>
              <w:rPr>
                <w:sz w:val="16"/>
              </w:rPr>
              <w:t>$85,142</w:t>
            </w:r>
          </w:p>
        </w:tc>
        <w:tc>
          <w:tcPr>
            <w:tcW w:type="dxa" w:w="1155"/>
          </w:tcPr>
          <w:p>
            <w:pPr>
              <w:spacing w:after="0"/>
              <w:jc w:val="right"/>
            </w:pPr>
            <w:r>
              <w:rPr>
                <w:sz w:val="16"/>
              </w:rPr>
              <w:t>30</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336"/>
          </w:tcPr>
          <w:p>
            <w:pPr>
              <w:spacing w:after="0"/>
              <w:jc w:val="left"/>
            </w:pPr>
            <w:r>
              <w:rPr>
                <w:sz w:val="16"/>
              </w:rPr>
              <w:t>Relatively Moderate</w:t>
            </w:r>
          </w:p>
        </w:tc>
        <w:tc>
          <w:tcPr>
            <w:tcW w:type="dxa" w:w="1336"/>
          </w:tcPr>
          <w:p>
            <w:pPr>
              <w:spacing w:after="0"/>
              <w:jc w:val="left"/>
            </w:pPr>
            <w:r>
              <w:rPr>
                <w:sz w:val="16"/>
              </w:rPr>
              <w:t>Relatively Low</w:t>
            </w:r>
          </w:p>
        </w:tc>
        <w:tc>
          <w:tcPr>
            <w:tcW w:type="dxa" w:w="1126"/>
          </w:tcPr>
          <w:p>
            <w:pPr>
              <w:spacing w:after="0"/>
              <w:jc w:val="right"/>
            </w:pPr>
            <w:r>
              <w:rPr>
                <w:sz w:val="16"/>
              </w:rPr>
              <w:t>$61,363</w:t>
            </w:r>
          </w:p>
        </w:tc>
        <w:tc>
          <w:tcPr>
            <w:tcW w:type="dxa" w:w="1126"/>
          </w:tcPr>
          <w:p>
            <w:pPr>
              <w:spacing w:after="0"/>
              <w:jc w:val="right"/>
            </w:pPr>
          </w:p>
        </w:tc>
        <w:tc>
          <w:tcPr>
            <w:tcW w:type="dxa" w:w="1279"/>
          </w:tcPr>
          <w:p>
            <w:pPr>
              <w:spacing w:after="0"/>
              <w:jc w:val="right"/>
            </w:pPr>
            <w:r>
              <w:rPr>
                <w:sz w:val="16"/>
              </w:rPr>
              <w:t>$2,657</w:t>
            </w:r>
          </w:p>
        </w:tc>
        <w:tc>
          <w:tcPr>
            <w:tcW w:type="dxa" w:w="1159"/>
          </w:tcPr>
          <w:p>
            <w:pPr>
              <w:spacing w:after="0"/>
              <w:jc w:val="right"/>
            </w:pPr>
            <w:r>
              <w:rPr>
                <w:sz w:val="16"/>
              </w:rPr>
              <w:t>$64,020</w:t>
            </w:r>
          </w:p>
        </w:tc>
        <w:tc>
          <w:tcPr>
            <w:tcW w:type="dxa" w:w="1155"/>
          </w:tcPr>
          <w:p>
            <w:pPr>
              <w:spacing w:after="0"/>
              <w:jc w:val="right"/>
            </w:pPr>
            <w:r>
              <w:rPr>
                <w:sz w:val="16"/>
              </w:rPr>
              <w:t>0</w:t>
            </w:r>
          </w:p>
        </w:tc>
        <w:tc>
          <w:tcPr>
            <w:tcW w:type="dxa" w:w="2064"/>
          </w:tcPr>
          <w:p>
            <w:pPr>
              <w:spacing w:after="0"/>
              <w:jc w:val="left"/>
            </w:pPr>
          </w:p>
        </w:tc>
        <w:tc>
          <w:tcPr>
            <w:tcW w:type="dxa" w:w="181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Hurricane</w:t>
            </w:r>
          </w:p>
        </w:tc>
        <w:tc>
          <w:tcPr>
            <w:tcW w:type="dxa" w:w="1336"/>
          </w:tcPr>
          <w:p>
            <w:pPr>
              <w:spacing w:after="0"/>
              <w:jc w:val="left"/>
            </w:pPr>
            <w:r>
              <w:rPr>
                <w:sz w:val="16"/>
              </w:rPr>
              <w:t>Very Low</w:t>
            </w:r>
          </w:p>
        </w:tc>
        <w:tc>
          <w:tcPr>
            <w:tcW w:type="dxa" w:w="1336"/>
          </w:tcPr>
          <w:p>
            <w:pPr>
              <w:spacing w:after="0"/>
              <w:jc w:val="left"/>
            </w:pPr>
            <w:r>
              <w:rPr>
                <w:sz w:val="16"/>
              </w:rPr>
              <w:t>Very Low</w:t>
            </w:r>
          </w:p>
        </w:tc>
        <w:tc>
          <w:tcPr>
            <w:tcW w:type="dxa" w:w="1126"/>
          </w:tcPr>
          <w:p>
            <w:pPr>
              <w:spacing w:after="0"/>
              <w:jc w:val="right"/>
            </w:pPr>
            <w:r>
              <w:rPr>
                <w:sz w:val="16"/>
              </w:rPr>
              <w:t>$20,129</w:t>
            </w:r>
          </w:p>
        </w:tc>
        <w:tc>
          <w:tcPr>
            <w:tcW w:type="dxa" w:w="1126"/>
          </w:tcPr>
          <w:p>
            <w:pPr>
              <w:spacing w:after="0"/>
              <w:jc w:val="right"/>
            </w:pPr>
            <w:r>
              <w:rPr>
                <w:sz w:val="16"/>
              </w:rPr>
              <w:t>$1,107</w:t>
            </w:r>
          </w:p>
        </w:tc>
        <w:tc>
          <w:tcPr>
            <w:tcW w:type="dxa" w:w="1279"/>
          </w:tcPr>
          <w:p>
            <w:pPr>
              <w:spacing w:after="0"/>
              <w:jc w:val="right"/>
            </w:pPr>
            <w:r>
              <w:rPr>
                <w:sz w:val="16"/>
              </w:rPr>
              <w:t>$187</w:t>
            </w:r>
          </w:p>
        </w:tc>
        <w:tc>
          <w:tcPr>
            <w:tcW w:type="dxa" w:w="1159"/>
          </w:tcPr>
          <w:p>
            <w:pPr>
              <w:spacing w:after="0"/>
              <w:jc w:val="right"/>
            </w:pPr>
            <w:r>
              <w:rPr>
                <w:sz w:val="16"/>
              </w:rPr>
              <w:t>$21,423</w:t>
            </w:r>
          </w:p>
        </w:tc>
        <w:tc>
          <w:tcPr>
            <w:tcW w:type="dxa" w:w="1155"/>
          </w:tcPr>
          <w:p>
            <w:pPr>
              <w:spacing w:after="0"/>
              <w:jc w:val="right"/>
            </w:pPr>
            <w:r>
              <w:rPr>
                <w:sz w:val="16"/>
              </w:rPr>
              <w:t>0</w:t>
            </w:r>
          </w:p>
        </w:tc>
        <w:tc>
          <w:tcPr>
            <w:tcW w:type="dxa" w:w="2064"/>
          </w:tcPr>
          <w:p>
            <w:pPr>
              <w:spacing w:after="0"/>
              <w:jc w:val="left"/>
            </w:pPr>
          </w:p>
        </w:tc>
        <w:tc>
          <w:tcPr>
            <w:tcW w:type="dxa" w:w="1814"/>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36"/>
          </w:tcPr>
          <w:p>
            <w:pPr>
              <w:spacing w:after="0"/>
              <w:jc w:val="left"/>
            </w:pPr>
            <w:r>
              <w:rPr>
                <w:sz w:val="16"/>
              </w:rPr>
              <w:t>Not Applicable</w:t>
            </w:r>
          </w:p>
        </w:tc>
        <w:tc>
          <w:tcPr>
            <w:tcW w:type="dxa" w:w="13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9"/>
          </w:tcPr>
          <w:p>
            <w:pPr>
              <w:spacing w:after="0"/>
              <w:jc w:val="right"/>
            </w:pPr>
          </w:p>
        </w:tc>
        <w:tc>
          <w:tcPr>
            <w:tcW w:type="dxa" w:w="1159"/>
          </w:tcPr>
          <w:p>
            <w:pPr>
              <w:spacing w:after="0"/>
              <w:jc w:val="right"/>
            </w:pPr>
          </w:p>
        </w:tc>
        <w:tc>
          <w:tcPr>
            <w:tcW w:type="dxa" w:w="1155"/>
          </w:tcPr>
          <w:p>
            <w:pPr>
              <w:spacing w:after="0"/>
              <w:jc w:val="right"/>
            </w:pPr>
            <w:r>
              <w:rPr>
                <w:sz w:val="16"/>
              </w:rPr>
              <w:t>0</w:t>
            </w:r>
          </w:p>
        </w:tc>
        <w:tc>
          <w:tcPr>
            <w:tcW w:type="dxa" w:w="2064"/>
          </w:tcPr>
          <w:p>
            <w:pPr>
              <w:spacing w:after="0"/>
              <w:jc w:val="left"/>
            </w:pPr>
            <w:r>
              <w:rPr>
                <w:sz w:val="16"/>
              </w:rPr>
              <w:t>NRI rates avalanche Not Applicable for this county, and no federal declaration for this county names it.</w:t>
            </w:r>
          </w:p>
        </w:tc>
        <w:tc>
          <w:tcPr>
            <w:tcW w:type="dxa" w:w="1814"/>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336"/>
          </w:tcPr>
          <w:p>
            <w:pPr>
              <w:spacing w:after="0"/>
              <w:jc w:val="left"/>
            </w:pPr>
            <w:r>
              <w:rPr>
                <w:sz w:val="16"/>
              </w:rPr>
              <w:t>Not Applicable</w:t>
            </w:r>
          </w:p>
        </w:tc>
        <w:tc>
          <w:tcPr>
            <w:tcW w:type="dxa" w:w="13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9"/>
          </w:tcPr>
          <w:p>
            <w:pPr>
              <w:spacing w:after="0"/>
              <w:jc w:val="right"/>
            </w:pPr>
          </w:p>
        </w:tc>
        <w:tc>
          <w:tcPr>
            <w:tcW w:type="dxa" w:w="1159"/>
          </w:tcPr>
          <w:p>
            <w:pPr>
              <w:spacing w:after="0"/>
              <w:jc w:val="right"/>
            </w:pPr>
          </w:p>
        </w:tc>
        <w:tc>
          <w:tcPr>
            <w:tcW w:type="dxa" w:w="1155"/>
          </w:tcPr>
          <w:p>
            <w:pPr>
              <w:spacing w:after="0"/>
              <w:jc w:val="right"/>
            </w:pPr>
            <w:r>
              <w:rPr>
                <w:sz w:val="16"/>
              </w:rPr>
              <w:t>0</w:t>
            </w:r>
          </w:p>
        </w:tc>
        <w:tc>
          <w:tcPr>
            <w:tcW w:type="dxa" w:w="2064"/>
          </w:tcPr>
          <w:p>
            <w:pPr>
              <w:spacing w:after="0"/>
              <w:jc w:val="left"/>
            </w:pPr>
            <w:r>
              <w:rPr>
                <w:sz w:val="16"/>
              </w:rPr>
              <w:t>NRI rates coastal flooding Not Applicable for this county, and no federal declaration for this county names it.</w:t>
            </w:r>
          </w:p>
        </w:tc>
        <w:tc>
          <w:tcPr>
            <w:tcW w:type="dxa" w:w="1814"/>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36"/>
          </w:tcPr>
          <w:p>
            <w:pPr>
              <w:spacing w:after="0"/>
              <w:jc w:val="left"/>
            </w:pPr>
            <w:r>
              <w:rPr>
                <w:sz w:val="16"/>
              </w:rPr>
              <w:t>Not Applicable</w:t>
            </w:r>
          </w:p>
        </w:tc>
        <w:tc>
          <w:tcPr>
            <w:tcW w:type="dxa" w:w="13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9"/>
          </w:tcPr>
          <w:p>
            <w:pPr>
              <w:spacing w:after="0"/>
              <w:jc w:val="right"/>
            </w:pPr>
          </w:p>
        </w:tc>
        <w:tc>
          <w:tcPr>
            <w:tcW w:type="dxa" w:w="1159"/>
          </w:tcPr>
          <w:p>
            <w:pPr>
              <w:spacing w:after="0"/>
              <w:jc w:val="right"/>
            </w:pPr>
          </w:p>
        </w:tc>
        <w:tc>
          <w:tcPr>
            <w:tcW w:type="dxa" w:w="1155"/>
          </w:tcPr>
          <w:p>
            <w:pPr>
              <w:spacing w:after="0"/>
              <w:jc w:val="right"/>
            </w:pPr>
            <w:r>
              <w:rPr>
                <w:sz w:val="16"/>
              </w:rPr>
              <w:t>0</w:t>
            </w:r>
          </w:p>
        </w:tc>
        <w:tc>
          <w:tcPr>
            <w:tcW w:type="dxa" w:w="2064"/>
          </w:tcPr>
          <w:p>
            <w:pPr>
              <w:spacing w:after="0"/>
              <w:jc w:val="left"/>
            </w:pPr>
            <w:r>
              <w:rPr>
                <w:sz w:val="16"/>
              </w:rPr>
              <w:t>NRI rates tsunami Not Applicable for this county, and no federal declaration for this county names it.</w:t>
            </w:r>
          </w:p>
        </w:tc>
        <w:tc>
          <w:tcPr>
            <w:tcW w:type="dxa" w:w="181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36"/>
          </w:tcPr>
          <w:p>
            <w:pPr>
              <w:spacing w:after="0"/>
              <w:jc w:val="left"/>
            </w:pPr>
            <w:r>
              <w:rPr>
                <w:sz w:val="16"/>
              </w:rPr>
              <w:t>Not Applicable</w:t>
            </w:r>
          </w:p>
        </w:tc>
        <w:tc>
          <w:tcPr>
            <w:tcW w:type="dxa" w:w="13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9"/>
          </w:tcPr>
          <w:p>
            <w:pPr>
              <w:spacing w:after="0"/>
              <w:jc w:val="right"/>
            </w:pPr>
          </w:p>
        </w:tc>
        <w:tc>
          <w:tcPr>
            <w:tcW w:type="dxa" w:w="1159"/>
          </w:tcPr>
          <w:p>
            <w:pPr>
              <w:spacing w:after="0"/>
              <w:jc w:val="right"/>
            </w:pPr>
          </w:p>
        </w:tc>
        <w:tc>
          <w:tcPr>
            <w:tcW w:type="dxa" w:w="1155"/>
          </w:tcPr>
          <w:p>
            <w:pPr>
              <w:spacing w:after="0"/>
              <w:jc w:val="right"/>
            </w:pPr>
            <w:r>
              <w:rPr>
                <w:sz w:val="16"/>
              </w:rPr>
              <w:t>0</w:t>
            </w:r>
          </w:p>
        </w:tc>
        <w:tc>
          <w:tcPr>
            <w:tcW w:type="dxa" w:w="2064"/>
          </w:tcPr>
          <w:p>
            <w:pPr>
              <w:spacing w:after="0"/>
              <w:jc w:val="left"/>
            </w:pPr>
            <w:r>
              <w:rPr>
                <w:sz w:val="16"/>
              </w:rPr>
              <w:t>NRI rates volcanic activity Not Applicable for this county, and no federal declaration for this county names it.</w:t>
            </w:r>
          </w:p>
        </w:tc>
        <w:tc>
          <w:tcPr>
            <w:tcW w:type="dxa" w:w="181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2"/>
        <w:gridCol w:w="1685"/>
        <w:gridCol w:w="1495"/>
        <w:gridCol w:w="1811"/>
        <w:gridCol w:w="2127"/>
        <w:gridCol w:w="1649"/>
        <w:gridCol w:w="1554"/>
        <w:gridCol w:w="2128"/>
      </w:tblGrid>
      <w:tr>
        <w:trPr>
          <w:cantSplit/>
          <w:tblHeader/>
        </w:trPr>
        <w:tc>
          <w:tcPr>
            <w:tcW w:type="dxa" w:w="1662"/>
            <w:shd w:val="clear" w:color="auto" w:fill="E8E8E8"/>
          </w:tcPr>
          <w:p>
            <w:pPr>
              <w:spacing w:after="0"/>
              <w:jc w:val="left"/>
            </w:pPr>
            <w:r>
              <w:rPr>
                <w:b/>
                <w:sz w:val="16"/>
              </w:rPr>
              <w:t>Hazard</w:t>
            </w:r>
          </w:p>
        </w:tc>
        <w:tc>
          <w:tcPr>
            <w:tcW w:type="dxa" w:w="1685"/>
            <w:shd w:val="clear" w:color="auto" w:fill="E8E8E8"/>
          </w:tcPr>
          <w:p>
            <w:pPr>
              <w:spacing w:after="0"/>
              <w:jc w:val="left"/>
            </w:pPr>
            <w:r>
              <w:rPr>
                <w:b/>
                <w:sz w:val="16"/>
              </w:rPr>
              <w:t>Scale</w:t>
            </w:r>
          </w:p>
        </w:tc>
        <w:tc>
          <w:tcPr>
            <w:tcW w:type="dxa" w:w="1495"/>
            <w:shd w:val="clear" w:color="auto" w:fill="E8E8E8"/>
          </w:tcPr>
          <w:p>
            <w:pPr>
              <w:spacing w:after="0"/>
              <w:jc w:val="right"/>
            </w:pPr>
            <w:r>
              <w:rPr>
                <w:b/>
                <w:sz w:val="16"/>
              </w:rPr>
              <w:t>Records</w:t>
            </w:r>
          </w:p>
          <w:p>
            <w:pPr>
              <w:spacing w:after="0"/>
              <w:jc w:val="right"/>
            </w:pPr>
            <w:r>
              <w:rPr>
                <w:i/>
                <w:color w:val="555555"/>
                <w:sz w:val="14"/>
              </w:rPr>
              <w:t>count, years</w:t>
            </w:r>
          </w:p>
        </w:tc>
        <w:tc>
          <w:tcPr>
            <w:tcW w:type="dxa" w:w="1811"/>
            <w:shd w:val="clear" w:color="auto" w:fill="E8E8E8"/>
          </w:tcPr>
          <w:p>
            <w:pPr>
              <w:spacing w:after="0"/>
              <w:jc w:val="left"/>
            </w:pPr>
            <w:r>
              <w:rPr>
                <w:b/>
                <w:sz w:val="16"/>
              </w:rPr>
              <w:t>Observed range</w:t>
            </w:r>
          </w:p>
        </w:tc>
        <w:tc>
          <w:tcPr>
            <w:tcW w:type="dxa" w:w="2127"/>
            <w:shd w:val="clear" w:color="auto" w:fill="E8E8E8"/>
          </w:tcPr>
          <w:p>
            <w:pPr>
              <w:spacing w:after="0"/>
              <w:jc w:val="left"/>
            </w:pPr>
            <w:r>
              <w:rPr>
                <w:b/>
                <w:sz w:val="16"/>
              </w:rPr>
              <w:t>Worst recorded event</w:t>
            </w:r>
          </w:p>
        </w:tc>
        <w:tc>
          <w:tcPr>
            <w:tcW w:type="dxa" w:w="1649"/>
            <w:shd w:val="clear" w:color="auto" w:fill="E8E8E8"/>
          </w:tcPr>
          <w:p>
            <w:pPr>
              <w:spacing w:after="0"/>
              <w:jc w:val="left"/>
            </w:pPr>
            <w:r>
              <w:rPr>
                <w:b/>
                <w:sz w:val="16"/>
              </w:rPr>
              <w:t>Most damaging (when different)</w:t>
            </w:r>
          </w:p>
        </w:tc>
        <w:tc>
          <w:tcPr>
            <w:tcW w:type="dxa" w:w="1554"/>
            <w:shd w:val="clear" w:color="auto" w:fill="E8E8E8"/>
          </w:tcPr>
          <w:p>
            <w:pPr>
              <w:spacing w:after="0"/>
              <w:jc w:val="left"/>
            </w:pPr>
            <w:r>
              <w:rPr>
                <w:b/>
                <w:sz w:val="16"/>
              </w:rPr>
              <w:t>How it applies to members</w:t>
            </w:r>
          </w:p>
        </w:tc>
        <w:tc>
          <w:tcPr>
            <w:tcW w:type="dxa" w:w="2128"/>
            <w:shd w:val="clear" w:color="auto" w:fill="E8E8E8"/>
          </w:tcPr>
          <w:p>
            <w:pPr>
              <w:spacing w:after="0"/>
              <w:jc w:val="left"/>
            </w:pPr>
            <w:r>
              <w:rPr>
                <w:b/>
                <w:sz w:val="16"/>
              </w:rPr>
              <w:t>Note</w:t>
            </w:r>
          </w:p>
        </w:tc>
      </w:tr>
      <w:tr>
        <w:trPr>
          <w:cantSplit/>
        </w:trPr>
        <w:tc>
          <w:tcPr>
            <w:tcW w:type="dxa" w:w="1662"/>
          </w:tcPr>
          <w:p>
            <w:pPr>
              <w:spacing w:after="0"/>
              <w:jc w:val="left"/>
            </w:pPr>
            <w:r>
              <w:rPr>
                <w:sz w:val="16"/>
              </w:rPr>
              <w:t>Avalanche</w:t>
            </w:r>
          </w:p>
        </w:tc>
        <w:tc>
          <w:tcPr>
            <w:tcW w:type="dxa" w:w="1685"/>
          </w:tcPr>
          <w:p>
            <w:pPr>
              <w:spacing w:after="0"/>
              <w:jc w:val="left"/>
            </w:pPr>
            <w:r>
              <w:rPr>
                <w:sz w:val="16"/>
              </w:rPr>
              <w:t>none (count and damage)</w:t>
            </w:r>
          </w:p>
        </w:tc>
        <w:tc>
          <w:tcPr>
            <w:tcW w:type="dxa" w:w="1495"/>
          </w:tcPr>
          <w:p>
            <w:pPr>
              <w:spacing w:after="0"/>
              <w:jc w:val="right"/>
            </w:pPr>
            <w:r>
              <w:rPr>
                <w:sz w:val="16"/>
              </w:rPr>
              <w:t>0</w:t>
            </w:r>
          </w:p>
        </w:tc>
        <w:tc>
          <w:tcPr>
            <w:tcW w:type="dxa" w:w="1811"/>
          </w:tcPr>
          <w:p>
            <w:pPr>
              <w:spacing w:after="0"/>
              <w:jc w:val="left"/>
            </w:pPr>
          </w:p>
        </w:tc>
        <w:tc>
          <w:tcPr>
            <w:tcW w:type="dxa" w:w="2127"/>
          </w:tcPr>
          <w:p>
            <w:pPr>
              <w:spacing w:after="0"/>
              <w:jc w:val="left"/>
            </w:pPr>
          </w:p>
        </w:tc>
        <w:tc>
          <w:tcPr>
            <w:tcW w:type="dxa" w:w="1649"/>
          </w:tcPr>
          <w:p>
            <w:pPr>
              <w:spacing w:after="0"/>
              <w:jc w:val="left"/>
            </w:pPr>
          </w:p>
        </w:tc>
        <w:tc>
          <w:tcPr>
            <w:tcW w:type="dxa" w:w="1554"/>
          </w:tcPr>
          <w:p>
            <w:pPr>
              <w:spacing w:after="0"/>
              <w:jc w:val="left"/>
            </w:pPr>
          </w:p>
        </w:tc>
        <w:tc>
          <w:tcPr>
            <w:tcW w:type="dxa" w:w="2128"/>
          </w:tcPr>
          <w:p>
            <w:pPr>
              <w:spacing w:after="0"/>
              <w:jc w:val="left"/>
            </w:pPr>
            <w:r>
              <w:rPr>
                <w:sz w:val="16"/>
              </w:rPr>
              <w:t>Physical measure: in event narratives only; local data required.</w:t>
            </w:r>
          </w:p>
        </w:tc>
      </w:tr>
      <w:tr>
        <w:trPr>
          <w:cantSplit/>
        </w:trPr>
        <w:tc>
          <w:tcPr>
            <w:tcW w:type="dxa" w:w="1662"/>
          </w:tcPr>
          <w:p>
            <w:pPr>
              <w:spacing w:after="0"/>
              <w:jc w:val="left"/>
            </w:pPr>
            <w:r>
              <w:rPr>
                <w:sz w:val="16"/>
              </w:rPr>
              <w:t>Coastal Flood, Storm Surge/Tide</w:t>
            </w:r>
          </w:p>
        </w:tc>
        <w:tc>
          <w:tcPr>
            <w:tcW w:type="dxa" w:w="1685"/>
          </w:tcPr>
          <w:p>
            <w:pPr>
              <w:spacing w:after="0"/>
              <w:jc w:val="left"/>
            </w:pPr>
            <w:r>
              <w:rPr>
                <w:sz w:val="16"/>
              </w:rPr>
              <w:t>none in data (FIRM for depth)</w:t>
            </w:r>
          </w:p>
        </w:tc>
        <w:tc>
          <w:tcPr>
            <w:tcW w:type="dxa" w:w="1495"/>
          </w:tcPr>
          <w:p>
            <w:pPr>
              <w:spacing w:after="0"/>
              <w:jc w:val="right"/>
            </w:pPr>
            <w:r>
              <w:rPr>
                <w:sz w:val="16"/>
              </w:rPr>
              <w:t>0</w:t>
            </w:r>
          </w:p>
        </w:tc>
        <w:tc>
          <w:tcPr>
            <w:tcW w:type="dxa" w:w="1811"/>
          </w:tcPr>
          <w:p>
            <w:pPr>
              <w:spacing w:after="0"/>
              <w:jc w:val="left"/>
            </w:pPr>
          </w:p>
        </w:tc>
        <w:tc>
          <w:tcPr>
            <w:tcW w:type="dxa" w:w="2127"/>
          </w:tcPr>
          <w:p>
            <w:pPr>
              <w:spacing w:after="0"/>
              <w:jc w:val="left"/>
            </w:pPr>
          </w:p>
        </w:tc>
        <w:tc>
          <w:tcPr>
            <w:tcW w:type="dxa" w:w="1649"/>
          </w:tcPr>
          <w:p>
            <w:pPr>
              <w:spacing w:after="0"/>
              <w:jc w:val="left"/>
            </w:pPr>
          </w:p>
        </w:tc>
        <w:tc>
          <w:tcPr>
            <w:tcW w:type="dxa" w:w="1554"/>
          </w:tcPr>
          <w:p>
            <w:pPr>
              <w:spacing w:after="0"/>
              <w:jc w:val="left"/>
            </w:pPr>
          </w:p>
        </w:tc>
        <w:tc>
          <w:tcPr>
            <w:tcW w:type="dxa" w:w="2128"/>
          </w:tcPr>
          <w:p>
            <w:pPr>
              <w:spacing w:after="0"/>
              <w:jc w:val="left"/>
            </w:pPr>
            <w:r>
              <w:rPr>
                <w:sz w:val="16"/>
              </w:rPr>
              <w:t>Flood depth: see the FEMA Flood Insurance Rate Map.</w:t>
            </w:r>
          </w:p>
        </w:tc>
      </w:tr>
      <w:tr>
        <w:trPr>
          <w:cantSplit/>
        </w:trPr>
        <w:tc>
          <w:tcPr>
            <w:tcW w:type="dxa" w:w="1662"/>
          </w:tcPr>
          <w:p>
            <w:pPr>
              <w:spacing w:after="0"/>
              <w:jc w:val="left"/>
            </w:pPr>
            <w:r>
              <w:rPr>
                <w:sz w:val="16"/>
              </w:rPr>
              <w:t>Cold/Wind Chill, Extreme Cold/Wind Chill</w:t>
            </w:r>
          </w:p>
        </w:tc>
        <w:tc>
          <w:tcPr>
            <w:tcW w:type="dxa" w:w="1685"/>
          </w:tcPr>
          <w:p>
            <w:pPr>
              <w:spacing w:after="0"/>
              <w:jc w:val="left"/>
            </w:pPr>
            <w:r>
              <w:rPr>
                <w:sz w:val="16"/>
              </w:rPr>
              <w:t>wind chill</w:t>
            </w:r>
          </w:p>
        </w:tc>
        <w:tc>
          <w:tcPr>
            <w:tcW w:type="dxa" w:w="1495"/>
          </w:tcPr>
          <w:p>
            <w:pPr>
              <w:spacing w:after="0"/>
              <w:jc w:val="right"/>
            </w:pPr>
            <w:r>
              <w:rPr>
                <w:sz w:val="16"/>
              </w:rPr>
              <w:t>6, 2000 to 2025 (6 zone-level)</w:t>
            </w:r>
          </w:p>
        </w:tc>
        <w:tc>
          <w:tcPr>
            <w:tcW w:type="dxa" w:w="1811"/>
          </w:tcPr>
          <w:p>
            <w:pPr>
              <w:spacing w:after="0"/>
              <w:jc w:val="left"/>
            </w:pPr>
            <w:r>
              <w:rPr>
                <w:sz w:val="16"/>
              </w:rPr>
              <w:t>1 day to 23 days (median 3 days); 5 with a recorded value</w:t>
            </w:r>
          </w:p>
        </w:tc>
        <w:tc>
          <w:tcPr>
            <w:tcW w:type="dxa" w:w="2127"/>
          </w:tcPr>
          <w:p>
            <w:pPr>
              <w:spacing w:after="0"/>
              <w:jc w:val="left"/>
            </w:pPr>
            <w:r>
              <w:rPr>
                <w:sz w:val="16"/>
              </w:rPr>
              <w:t>23 days, 2000-12-12 to 2001-01-03, from 2 records, 1 of them a monthly summary (a monthly summary record covers most or all of a month; it does not count days at wave conditions), zone-level</w:t>
            </w:r>
          </w:p>
        </w:tc>
        <w:tc>
          <w:tcPr>
            <w:tcW w:type="dxa" w:w="1649"/>
          </w:tcPr>
          <w:p>
            <w:pPr>
              <w:spacing w:after="0"/>
              <w:jc w:val="left"/>
            </w:pPr>
          </w:p>
        </w:tc>
        <w:tc>
          <w:tcPr>
            <w:tcW w:type="dxa" w:w="1554"/>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Wind chill: in event narratives only; local data required.</w:t>
            </w:r>
          </w:p>
        </w:tc>
      </w:tr>
      <w:tr>
        <w:trPr>
          <w:cantSplit/>
        </w:trPr>
        <w:tc>
          <w:tcPr>
            <w:tcW w:type="dxa" w:w="1662"/>
          </w:tcPr>
          <w:p>
            <w:pPr>
              <w:spacing w:after="0"/>
              <w:jc w:val="left"/>
            </w:pPr>
            <w:r>
              <w:rPr>
                <w:sz w:val="16"/>
              </w:rPr>
              <w:t>Frost/Freeze (outside NRI Cold Wave definition)</w:t>
            </w:r>
          </w:p>
        </w:tc>
        <w:tc>
          <w:tcPr>
            <w:tcW w:type="dxa" w:w="1685"/>
          </w:tcPr>
          <w:p>
            <w:pPr>
              <w:spacing w:after="0"/>
              <w:jc w:val="left"/>
            </w:pPr>
            <w:r>
              <w:rPr>
                <w:sz w:val="16"/>
              </w:rPr>
              <w:t>crop damage</w:t>
            </w:r>
          </w:p>
        </w:tc>
        <w:tc>
          <w:tcPr>
            <w:tcW w:type="dxa" w:w="1495"/>
          </w:tcPr>
          <w:p>
            <w:pPr>
              <w:spacing w:after="0"/>
              <w:jc w:val="right"/>
            </w:pPr>
            <w:r>
              <w:rPr>
                <w:sz w:val="16"/>
              </w:rPr>
              <w:t>2, 2007 to 2021 (2 zone-level)</w:t>
            </w:r>
          </w:p>
        </w:tc>
        <w:tc>
          <w:tcPr>
            <w:tcW w:type="dxa" w:w="1811"/>
          </w:tcPr>
          <w:p>
            <w:pPr>
              <w:spacing w:after="0"/>
              <w:jc w:val="left"/>
            </w:pPr>
          </w:p>
        </w:tc>
        <w:tc>
          <w:tcPr>
            <w:tcW w:type="dxa" w:w="2127"/>
          </w:tcPr>
          <w:p>
            <w:pPr>
              <w:spacing w:after="0"/>
              <w:jc w:val="left"/>
            </w:pPr>
            <w:r>
              <w:rPr>
                <w:sz w:val="16"/>
              </w:rPr>
              <w:t>Frost/Freeze, 2007-04-07, $1,210,000 crop damage, reported for the zone (2007 dollars); NWS zone MOZ104 (TANEY), zone-level: may include parts of neighboring counties</w:t>
            </w:r>
          </w:p>
        </w:tc>
        <w:tc>
          <w:tcPr>
            <w:tcW w:type="dxa" w:w="1649"/>
          </w:tcPr>
          <w:p>
            <w:pPr>
              <w:spacing w:after="0"/>
              <w:jc w:val="left"/>
            </w:pPr>
          </w:p>
        </w:tc>
        <w:tc>
          <w:tcPr>
            <w:tcW w:type="dxa" w:w="1554"/>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Temperature: in event narratives only; local data required.</w:t>
            </w:r>
          </w:p>
        </w:tc>
      </w:tr>
      <w:tr>
        <w:trPr>
          <w:cantSplit/>
        </w:trPr>
        <w:tc>
          <w:tcPr>
            <w:tcW w:type="dxa" w:w="1662"/>
          </w:tcPr>
          <w:p>
            <w:pPr>
              <w:spacing w:after="0"/>
              <w:jc w:val="left"/>
            </w:pPr>
            <w:r>
              <w:rPr>
                <w:sz w:val="16"/>
              </w:rPr>
              <w:t>Drought</w:t>
            </w:r>
          </w:p>
        </w:tc>
        <w:tc>
          <w:tcPr>
            <w:tcW w:type="dxa" w:w="1685"/>
          </w:tcPr>
          <w:p>
            <w:pPr>
              <w:spacing w:after="0"/>
              <w:jc w:val="left"/>
            </w:pPr>
            <w:r>
              <w:rPr>
                <w:sz w:val="16"/>
              </w:rPr>
              <w:t>US Drought Monitor D-scale</w:t>
            </w:r>
          </w:p>
        </w:tc>
        <w:tc>
          <w:tcPr>
            <w:tcW w:type="dxa" w:w="1495"/>
          </w:tcPr>
          <w:p>
            <w:pPr>
              <w:spacing w:after="0"/>
              <w:jc w:val="right"/>
            </w:pPr>
            <w:r>
              <w:rPr>
                <w:sz w:val="16"/>
              </w:rPr>
              <w:t>30, 1999 to 2026 (30 zone-level)</w:t>
            </w:r>
          </w:p>
        </w:tc>
        <w:tc>
          <w:tcPr>
            <w:tcW w:type="dxa" w:w="1811"/>
          </w:tcPr>
          <w:p>
            <w:pPr>
              <w:spacing w:after="0"/>
              <w:jc w:val="left"/>
            </w:pPr>
            <w:r>
              <w:rPr>
                <w:sz w:val="16"/>
              </w:rPr>
              <w:t>31 days to 153 days (median 79 days); 10 with a recorded value</w:t>
            </w:r>
          </w:p>
        </w:tc>
        <w:tc>
          <w:tcPr>
            <w:tcW w:type="dxa" w:w="2127"/>
          </w:tcPr>
          <w:p>
            <w:pPr>
              <w:spacing w:after="0"/>
              <w:jc w:val="left"/>
            </w:pPr>
            <w:r>
              <w:rPr>
                <w:sz w:val="16"/>
              </w:rPr>
              <w:t>153 days (5 months), 2012-06-01 to 2012-10-31, a run of 5 consecutive Storm Events drought records, zone-level</w:t>
            </w:r>
          </w:p>
        </w:tc>
        <w:tc>
          <w:tcPr>
            <w:tcW w:type="dxa" w:w="1649"/>
          </w:tcPr>
          <w:p>
            <w:pPr>
              <w:spacing w:after="0"/>
              <w:jc w:val="left"/>
            </w:pPr>
            <w:r>
              <w:rPr>
                <w:sz w:val="16"/>
              </w:rPr>
              <w:t>Drought, 2011-08-01, property not reported; $5,000,000 crops, reported for the zone (2011 dollars)</w:t>
            </w:r>
          </w:p>
        </w:tc>
        <w:tc>
          <w:tcPr>
            <w:tcW w:type="dxa" w:w="1554"/>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2"/>
          </w:tcPr>
          <w:p>
            <w:pPr>
              <w:spacing w:after="0"/>
              <w:jc w:val="left"/>
            </w:pPr>
            <w:r>
              <w:rPr>
                <w:sz w:val="16"/>
              </w:rPr>
              <w:t>Earthquake</w:t>
            </w:r>
          </w:p>
        </w:tc>
        <w:tc>
          <w:tcPr>
            <w:tcW w:type="dxa" w:w="1685"/>
          </w:tcPr>
          <w:p>
            <w:pPr>
              <w:spacing w:after="0"/>
              <w:jc w:val="left"/>
            </w:pPr>
            <w:r>
              <w:rPr>
                <w:sz w:val="16"/>
              </w:rPr>
              <w:t>Modified Mercalli (local data)</w:t>
            </w:r>
          </w:p>
        </w:tc>
        <w:tc>
          <w:tcPr>
            <w:tcW w:type="dxa" w:w="1495"/>
          </w:tcPr>
          <w:p>
            <w:pPr>
              <w:spacing w:after="0"/>
              <w:jc w:val="right"/>
            </w:pPr>
            <w:r>
              <w:rPr>
                <w:sz w:val="16"/>
              </w:rPr>
              <w:t>0</w:t>
            </w:r>
          </w:p>
        </w:tc>
        <w:tc>
          <w:tcPr>
            <w:tcW w:type="dxa" w:w="1811"/>
          </w:tcPr>
          <w:p>
            <w:pPr>
              <w:spacing w:after="0"/>
              <w:jc w:val="left"/>
            </w:pPr>
          </w:p>
        </w:tc>
        <w:tc>
          <w:tcPr>
            <w:tcW w:type="dxa" w:w="2127"/>
          </w:tcPr>
          <w:p>
            <w:pPr>
              <w:spacing w:after="0"/>
              <w:jc w:val="left"/>
            </w:pPr>
          </w:p>
        </w:tc>
        <w:tc>
          <w:tcPr>
            <w:tcW w:type="dxa" w:w="1649"/>
          </w:tcPr>
          <w:p>
            <w:pPr>
              <w:spacing w:after="0"/>
              <w:jc w:val="left"/>
            </w:pPr>
          </w:p>
        </w:tc>
        <w:tc>
          <w:tcPr>
            <w:tcW w:type="dxa" w:w="1554"/>
          </w:tcPr>
          <w:p>
            <w:pPr>
              <w:spacing w:after="0"/>
              <w:jc w:val="left"/>
            </w:pPr>
          </w:p>
        </w:tc>
        <w:tc>
          <w:tcPr>
            <w:tcW w:type="dxa" w:w="2128"/>
          </w:tcPr>
          <w:p>
            <w:pPr>
              <w:spacing w:after="0"/>
              <w:jc w:val="left"/>
            </w:pPr>
            <w:r>
              <w:rPr>
                <w:sz w:val="16"/>
              </w:rPr>
              <w:t>No Storm Events record; local data required (e.g., USGS).</w:t>
            </w:r>
          </w:p>
        </w:tc>
      </w:tr>
      <w:tr>
        <w:trPr>
          <w:cantSplit/>
        </w:trPr>
        <w:tc>
          <w:tcPr>
            <w:tcW w:type="dxa" w:w="1662"/>
          </w:tcPr>
          <w:p>
            <w:pPr>
              <w:spacing w:after="0"/>
              <w:jc w:val="left"/>
            </w:pPr>
            <w:r>
              <w:rPr>
                <w:sz w:val="16"/>
              </w:rPr>
              <w:t>Hail</w:t>
            </w:r>
          </w:p>
        </w:tc>
        <w:tc>
          <w:tcPr>
            <w:tcW w:type="dxa" w:w="1685"/>
          </w:tcPr>
          <w:p>
            <w:pPr>
              <w:spacing w:after="0"/>
              <w:jc w:val="left"/>
            </w:pPr>
            <w:r>
              <w:rPr>
                <w:sz w:val="16"/>
              </w:rPr>
              <w:t>hail size (inches)</w:t>
            </w:r>
          </w:p>
        </w:tc>
        <w:tc>
          <w:tcPr>
            <w:tcW w:type="dxa" w:w="1495"/>
          </w:tcPr>
          <w:p>
            <w:pPr>
              <w:spacing w:after="0"/>
              <w:jc w:val="right"/>
            </w:pPr>
            <w:r>
              <w:rPr>
                <w:sz w:val="16"/>
              </w:rPr>
              <w:t>232, 1962 to 2025</w:t>
            </w:r>
          </w:p>
        </w:tc>
        <w:tc>
          <w:tcPr>
            <w:tcW w:type="dxa" w:w="1811"/>
          </w:tcPr>
          <w:p>
            <w:pPr>
              <w:spacing w:after="0"/>
              <w:jc w:val="left"/>
            </w:pPr>
            <w:r>
              <w:rPr>
                <w:sz w:val="16"/>
              </w:rPr>
              <w:t>0.75 in to 2.75 in (median 1 in); 232 with a recorded value</w:t>
            </w:r>
          </w:p>
        </w:tc>
        <w:tc>
          <w:tcPr>
            <w:tcW w:type="dxa" w:w="2127"/>
          </w:tcPr>
          <w:p>
            <w:pPr>
              <w:spacing w:after="0"/>
              <w:jc w:val="left"/>
            </w:pPr>
            <w:r>
              <w:rPr>
                <w:sz w:val="16"/>
              </w:rPr>
              <w:t>2.75 in hail, 2020-05-03; same size also recorded on 2004-04-22, 2004-05-30, 2018-05-31, 2019-05-29</w:t>
            </w:r>
          </w:p>
        </w:tc>
        <w:tc>
          <w:tcPr>
            <w:tcW w:type="dxa" w:w="1649"/>
          </w:tcPr>
          <w:p>
            <w:pPr>
              <w:spacing w:after="0"/>
              <w:jc w:val="left"/>
            </w:pPr>
          </w:p>
        </w:tc>
        <w:tc>
          <w:tcPr>
            <w:tcW w:type="dxa" w:w="1554"/>
          </w:tcPr>
          <w:p>
            <w:pPr>
              <w:spacing w:after="0"/>
              <w:jc w:val="left"/>
            </w:pPr>
            <w:r>
              <w:rPr>
                <w:sz w:val="16"/>
              </w:rPr>
              <w:t>Event records naming member places: Forsyth city (42 records), Branson city (33 records), Hollister city (13 records), Rockaway Beach city (5 records).</w:t>
            </w:r>
          </w:p>
        </w:tc>
        <w:tc>
          <w:tcPr>
            <w:tcW w:type="dxa" w:w="2128"/>
          </w:tcPr>
          <w:p>
            <w:pPr>
              <w:spacing w:after="0"/>
              <w:jc w:val="left"/>
            </w:pPr>
          </w:p>
        </w:tc>
      </w:tr>
      <w:tr>
        <w:trPr>
          <w:cantSplit/>
        </w:trPr>
        <w:tc>
          <w:tcPr>
            <w:tcW w:type="dxa" w:w="1662"/>
          </w:tcPr>
          <w:p>
            <w:pPr>
              <w:spacing w:after="0"/>
              <w:jc w:val="left"/>
            </w:pPr>
            <w:r>
              <w:rPr>
                <w:sz w:val="16"/>
              </w:rPr>
              <w:t>Excessive Heat, Heat</w:t>
            </w:r>
          </w:p>
        </w:tc>
        <w:tc>
          <w:tcPr>
            <w:tcW w:type="dxa" w:w="1685"/>
          </w:tcPr>
          <w:p>
            <w:pPr>
              <w:spacing w:after="0"/>
              <w:jc w:val="left"/>
            </w:pPr>
            <w:r>
              <w:rPr>
                <w:sz w:val="16"/>
              </w:rPr>
              <w:t>heat index (narratives)</w:t>
            </w:r>
          </w:p>
        </w:tc>
        <w:tc>
          <w:tcPr>
            <w:tcW w:type="dxa" w:w="1495"/>
          </w:tcPr>
          <w:p>
            <w:pPr>
              <w:spacing w:after="0"/>
              <w:jc w:val="right"/>
            </w:pPr>
            <w:r>
              <w:rPr>
                <w:sz w:val="16"/>
              </w:rPr>
              <w:t>9, 1999 to 2012 (9 zone-level)</w:t>
            </w:r>
          </w:p>
        </w:tc>
        <w:tc>
          <w:tcPr>
            <w:tcW w:type="dxa" w:w="1811"/>
          </w:tcPr>
          <w:p>
            <w:pPr>
              <w:spacing w:after="0"/>
              <w:jc w:val="left"/>
            </w:pPr>
            <w:r>
              <w:rPr>
                <w:sz w:val="16"/>
              </w:rPr>
              <w:t>9 days to 92 days (median 25.5 days); 4 with a recorded value</w:t>
            </w:r>
          </w:p>
        </w:tc>
        <w:tc>
          <w:tcPr>
            <w:tcW w:type="dxa" w:w="2127"/>
          </w:tcPr>
          <w:p>
            <w:pPr>
              <w:spacing w:after="0"/>
              <w:jc w:val="left"/>
            </w:pPr>
            <w:r>
              <w:rPr>
                <w:sz w:val="16"/>
              </w:rPr>
              <w:t>92 days, 2012-06-01 to 2012-08-31, from 3 monthly summary records (a monthly summary record covers most or all of a month; it does not count days at wave conditions), zone-level</w:t>
            </w:r>
          </w:p>
        </w:tc>
        <w:tc>
          <w:tcPr>
            <w:tcW w:type="dxa" w:w="1649"/>
          </w:tcPr>
          <w:p>
            <w:pPr>
              <w:spacing w:after="0"/>
              <w:jc w:val="left"/>
            </w:pPr>
          </w:p>
        </w:tc>
        <w:tc>
          <w:tcPr>
            <w:tcW w:type="dxa" w:w="1554"/>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Heat index: in event narratives only; local data required.</w:t>
            </w:r>
          </w:p>
        </w:tc>
      </w:tr>
      <w:tr>
        <w:trPr>
          <w:cantSplit/>
        </w:trPr>
        <w:tc>
          <w:tcPr>
            <w:tcW w:type="dxa" w:w="1662"/>
          </w:tcPr>
          <w:p>
            <w:pPr>
              <w:spacing w:after="0"/>
              <w:jc w:val="left"/>
            </w:pPr>
            <w:r>
              <w:rPr>
                <w:sz w:val="16"/>
              </w:rPr>
              <w:t>Hurricane, Tropical Storm, Tropical Depression</w:t>
            </w:r>
          </w:p>
        </w:tc>
        <w:tc>
          <w:tcPr>
            <w:tcW w:type="dxa" w:w="1685"/>
          </w:tcPr>
          <w:p>
            <w:pPr>
              <w:spacing w:after="0"/>
              <w:jc w:val="left"/>
            </w:pPr>
            <w:r>
              <w:rPr>
                <w:sz w:val="16"/>
              </w:rPr>
              <w:t>Saffir-Simpson</w:t>
            </w:r>
          </w:p>
        </w:tc>
        <w:tc>
          <w:tcPr>
            <w:tcW w:type="dxa" w:w="1495"/>
          </w:tcPr>
          <w:p>
            <w:pPr>
              <w:spacing w:after="0"/>
              <w:jc w:val="right"/>
            </w:pPr>
            <w:r>
              <w:rPr>
                <w:sz w:val="16"/>
              </w:rPr>
              <w:t>0</w:t>
            </w:r>
          </w:p>
        </w:tc>
        <w:tc>
          <w:tcPr>
            <w:tcW w:type="dxa" w:w="1811"/>
          </w:tcPr>
          <w:p>
            <w:pPr>
              <w:spacing w:after="0"/>
              <w:jc w:val="left"/>
            </w:pPr>
          </w:p>
        </w:tc>
        <w:tc>
          <w:tcPr>
            <w:tcW w:type="dxa" w:w="2127"/>
          </w:tcPr>
          <w:p>
            <w:pPr>
              <w:spacing w:after="0"/>
              <w:jc w:val="left"/>
            </w:pPr>
          </w:p>
        </w:tc>
        <w:tc>
          <w:tcPr>
            <w:tcW w:type="dxa" w:w="1649"/>
          </w:tcPr>
          <w:p>
            <w:pPr>
              <w:spacing w:after="0"/>
              <w:jc w:val="left"/>
            </w:pPr>
          </w:p>
        </w:tc>
        <w:tc>
          <w:tcPr>
            <w:tcW w:type="dxa" w:w="1554"/>
          </w:tcPr>
          <w:p>
            <w:pPr>
              <w:spacing w:after="0"/>
              <w:jc w:val="left"/>
            </w:pPr>
          </w:p>
        </w:tc>
        <w:tc>
          <w:tcPr>
            <w:tcW w:type="dxa" w:w="212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2"/>
          </w:tcPr>
          <w:p>
            <w:pPr>
              <w:spacing w:after="0"/>
              <w:jc w:val="left"/>
            </w:pPr>
            <w:r>
              <w:rPr>
                <w:sz w:val="16"/>
              </w:rPr>
              <w:t>Ice Storm</w:t>
            </w:r>
          </w:p>
        </w:tc>
        <w:tc>
          <w:tcPr>
            <w:tcW w:type="dxa" w:w="1685"/>
          </w:tcPr>
          <w:p>
            <w:pPr>
              <w:spacing w:after="0"/>
              <w:jc w:val="left"/>
            </w:pPr>
            <w:r>
              <w:rPr>
                <w:sz w:val="16"/>
              </w:rPr>
              <w:t>Sperry-Piltz (local data)</w:t>
            </w:r>
          </w:p>
        </w:tc>
        <w:tc>
          <w:tcPr>
            <w:tcW w:type="dxa" w:w="1495"/>
          </w:tcPr>
          <w:p>
            <w:pPr>
              <w:spacing w:after="0"/>
              <w:jc w:val="right"/>
            </w:pPr>
            <w:r>
              <w:rPr>
                <w:sz w:val="16"/>
              </w:rPr>
              <w:t>4, 1996 to 2009 (4 zone-level)</w:t>
            </w:r>
          </w:p>
        </w:tc>
        <w:tc>
          <w:tcPr>
            <w:tcW w:type="dxa" w:w="1811"/>
          </w:tcPr>
          <w:p>
            <w:pPr>
              <w:spacing w:after="0"/>
              <w:jc w:val="left"/>
            </w:pPr>
          </w:p>
        </w:tc>
        <w:tc>
          <w:tcPr>
            <w:tcW w:type="dxa" w:w="2127"/>
          </w:tcPr>
          <w:p>
            <w:pPr>
              <w:spacing w:after="0"/>
              <w:jc w:val="left"/>
            </w:pPr>
            <w:r>
              <w:rPr>
                <w:sz w:val="16"/>
              </w:rPr>
              <w:t>Ice Storm, 1996-11-24, $400,000 property; crops not reported, reported for the zone (1996 dollars); NWS zone MOZ104 (TANEY), zone-level: may include parts of neighboring counties</w:t>
            </w:r>
          </w:p>
        </w:tc>
        <w:tc>
          <w:tcPr>
            <w:tcW w:type="dxa" w:w="1649"/>
          </w:tcPr>
          <w:p>
            <w:pPr>
              <w:spacing w:after="0"/>
              <w:jc w:val="left"/>
            </w:pPr>
          </w:p>
        </w:tc>
        <w:tc>
          <w:tcPr>
            <w:tcW w:type="dxa" w:w="1554"/>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Ice thickness: in event narratives only; local data required.</w:t>
            </w:r>
          </w:p>
        </w:tc>
      </w:tr>
      <w:tr>
        <w:trPr>
          <w:cantSplit/>
        </w:trPr>
        <w:tc>
          <w:tcPr>
            <w:tcW w:type="dxa" w:w="1662"/>
          </w:tcPr>
          <w:p>
            <w:pPr>
              <w:spacing w:after="0"/>
              <w:jc w:val="left"/>
            </w:pPr>
            <w:r>
              <w:rPr>
                <w:sz w:val="16"/>
              </w:rPr>
              <w:t>Flash Flood, Flood, Lakeshore Flood</w:t>
            </w:r>
          </w:p>
        </w:tc>
        <w:tc>
          <w:tcPr>
            <w:tcW w:type="dxa" w:w="1685"/>
          </w:tcPr>
          <w:p>
            <w:pPr>
              <w:spacing w:after="0"/>
              <w:jc w:val="left"/>
            </w:pPr>
            <w:r>
              <w:rPr>
                <w:sz w:val="16"/>
              </w:rPr>
              <w:t>damage and flood days (FIRM for depth)</w:t>
            </w:r>
          </w:p>
        </w:tc>
        <w:tc>
          <w:tcPr>
            <w:tcW w:type="dxa" w:w="1495"/>
          </w:tcPr>
          <w:p>
            <w:pPr>
              <w:spacing w:after="0"/>
              <w:jc w:val="right"/>
            </w:pPr>
            <w:r>
              <w:rPr>
                <w:sz w:val="16"/>
              </w:rPr>
              <w:t>160, 1996 to 2025 (8 zone-level)</w:t>
            </w:r>
          </w:p>
        </w:tc>
        <w:tc>
          <w:tcPr>
            <w:tcW w:type="dxa" w:w="1811"/>
          </w:tcPr>
          <w:p>
            <w:pPr>
              <w:spacing w:after="0"/>
              <w:jc w:val="left"/>
            </w:pPr>
          </w:p>
        </w:tc>
        <w:tc>
          <w:tcPr>
            <w:tcW w:type="dxa" w:w="2127"/>
          </w:tcPr>
          <w:p>
            <w:pPr>
              <w:spacing w:after="0"/>
              <w:jc w:val="left"/>
            </w:pPr>
            <w:r>
              <w:rPr>
                <w:sz w:val="16"/>
              </w:rPr>
              <w:t>Flash Flood, 2017-04-30, $10,000,000 property; $0 crops (2017 dollars)</w:t>
            </w:r>
          </w:p>
        </w:tc>
        <w:tc>
          <w:tcPr>
            <w:tcW w:type="dxa" w:w="1649"/>
          </w:tcPr>
          <w:p>
            <w:pPr>
              <w:spacing w:after="0"/>
              <w:jc w:val="left"/>
            </w:pPr>
          </w:p>
        </w:tc>
        <w:tc>
          <w:tcPr>
            <w:tcW w:type="dxa" w:w="1554"/>
          </w:tcPr>
          <w:p>
            <w:pPr>
              <w:spacing w:after="0"/>
              <w:jc w:val="left"/>
            </w:pPr>
            <w:r>
              <w:rPr>
                <w:sz w:val="16"/>
              </w:rPr>
              <w:t>Event records naming member places: Branson city (30 records), Forsyth city (8 records), Hollister city (8 records), Rockaway Beach city (7 records). Zone-level records (8) apply countywide.</w:t>
            </w:r>
          </w:p>
        </w:tc>
        <w:tc>
          <w:tcPr>
            <w:tcW w:type="dxa" w:w="212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2"/>
          </w:tcPr>
          <w:p>
            <w:pPr>
              <w:spacing w:after="0"/>
              <w:jc w:val="left"/>
            </w:pPr>
            <w:r>
              <w:rPr>
                <w:sz w:val="16"/>
              </w:rPr>
              <w:t>Debris Flow</w:t>
            </w:r>
          </w:p>
        </w:tc>
        <w:tc>
          <w:tcPr>
            <w:tcW w:type="dxa" w:w="1685"/>
          </w:tcPr>
          <w:p>
            <w:pPr>
              <w:spacing w:after="0"/>
              <w:jc w:val="left"/>
            </w:pPr>
            <w:r>
              <w:rPr>
                <w:sz w:val="16"/>
              </w:rPr>
              <w:t>none (count and damage)</w:t>
            </w:r>
          </w:p>
        </w:tc>
        <w:tc>
          <w:tcPr>
            <w:tcW w:type="dxa" w:w="1495"/>
          </w:tcPr>
          <w:p>
            <w:pPr>
              <w:spacing w:after="0"/>
              <w:jc w:val="right"/>
            </w:pPr>
            <w:r>
              <w:rPr>
                <w:sz w:val="16"/>
              </w:rPr>
              <w:t>0</w:t>
            </w:r>
          </w:p>
        </w:tc>
        <w:tc>
          <w:tcPr>
            <w:tcW w:type="dxa" w:w="1811"/>
          </w:tcPr>
          <w:p>
            <w:pPr>
              <w:spacing w:after="0"/>
              <w:jc w:val="left"/>
            </w:pPr>
          </w:p>
        </w:tc>
        <w:tc>
          <w:tcPr>
            <w:tcW w:type="dxa" w:w="2127"/>
          </w:tcPr>
          <w:p>
            <w:pPr>
              <w:spacing w:after="0"/>
              <w:jc w:val="left"/>
            </w:pPr>
          </w:p>
        </w:tc>
        <w:tc>
          <w:tcPr>
            <w:tcW w:type="dxa" w:w="1649"/>
          </w:tcPr>
          <w:p>
            <w:pPr>
              <w:spacing w:after="0"/>
              <w:jc w:val="left"/>
            </w:pPr>
          </w:p>
        </w:tc>
        <w:tc>
          <w:tcPr>
            <w:tcW w:type="dxa" w:w="1554"/>
          </w:tcPr>
          <w:p>
            <w:pPr>
              <w:spacing w:after="0"/>
              <w:jc w:val="left"/>
            </w:pPr>
          </w:p>
        </w:tc>
        <w:tc>
          <w:tcPr>
            <w:tcW w:type="dxa" w:w="2128"/>
          </w:tcPr>
          <w:p>
            <w:pPr>
              <w:spacing w:after="0"/>
              <w:jc w:val="left"/>
            </w:pPr>
            <w:r>
              <w:rPr>
                <w:sz w:val="16"/>
              </w:rPr>
              <w:t>Physical measure: in event narratives only; local data required.</w:t>
            </w:r>
          </w:p>
        </w:tc>
      </w:tr>
      <w:tr>
        <w:trPr>
          <w:cantSplit/>
        </w:trPr>
        <w:tc>
          <w:tcPr>
            <w:tcW w:type="dxa" w:w="1662"/>
          </w:tcPr>
          <w:p>
            <w:pPr>
              <w:spacing w:after="0"/>
              <w:jc w:val="left"/>
            </w:pPr>
            <w:r>
              <w:rPr>
                <w:sz w:val="16"/>
              </w:rPr>
              <w:t>Lightning</w:t>
            </w:r>
          </w:p>
        </w:tc>
        <w:tc>
          <w:tcPr>
            <w:tcW w:type="dxa" w:w="1685"/>
          </w:tcPr>
          <w:p>
            <w:pPr>
              <w:spacing w:after="0"/>
              <w:jc w:val="left"/>
            </w:pPr>
            <w:r>
              <w:rPr>
                <w:sz w:val="16"/>
              </w:rPr>
              <w:t>annualized frequency (the measure FEMA's Local Mitigation Planning Handbook names)</w:t>
            </w:r>
          </w:p>
        </w:tc>
        <w:tc>
          <w:tcPr>
            <w:tcW w:type="dxa" w:w="1495"/>
          </w:tcPr>
          <w:p>
            <w:pPr>
              <w:spacing w:after="0"/>
              <w:jc w:val="right"/>
            </w:pPr>
            <w:r>
              <w:rPr>
                <w:sz w:val="16"/>
              </w:rPr>
              <w:t>4, 2001 to 2017</w:t>
            </w:r>
          </w:p>
        </w:tc>
        <w:tc>
          <w:tcPr>
            <w:tcW w:type="dxa" w:w="1811"/>
          </w:tcPr>
          <w:p>
            <w:pPr>
              <w:spacing w:after="0"/>
              <w:jc w:val="left"/>
            </w:pPr>
          </w:p>
        </w:tc>
        <w:tc>
          <w:tcPr>
            <w:tcW w:type="dxa" w:w="2127"/>
          </w:tcPr>
          <w:p>
            <w:pPr>
              <w:spacing w:after="0"/>
              <w:jc w:val="left"/>
            </w:pPr>
            <w:r>
              <w:rPr>
                <w:sz w:val="16"/>
              </w:rPr>
              <w:t>Lightning, 2015-05-17, $500,000 property; $0 crops (2015 dollars)</w:t>
            </w:r>
          </w:p>
        </w:tc>
        <w:tc>
          <w:tcPr>
            <w:tcW w:type="dxa" w:w="1649"/>
          </w:tcPr>
          <w:p>
            <w:pPr>
              <w:spacing w:after="0"/>
              <w:jc w:val="left"/>
            </w:pPr>
          </w:p>
        </w:tc>
        <w:tc>
          <w:tcPr>
            <w:tcW w:type="dxa" w:w="1554"/>
          </w:tcPr>
          <w:p>
            <w:pPr>
              <w:spacing w:after="0"/>
              <w:jc w:val="left"/>
            </w:pPr>
            <w:r>
              <w:rPr>
                <w:sz w:val="16"/>
              </w:rPr>
              <w:t>Event records naming member places: Branson city (2 records).</w:t>
            </w:r>
          </w:p>
        </w:tc>
        <w:tc>
          <w:tcPr>
            <w:tcW w:type="dxa" w:w="2128"/>
          </w:tcPr>
          <w:p>
            <w:pPr>
              <w:spacing w:after="0"/>
              <w:jc w:val="left"/>
            </w:pPr>
            <w:r>
              <w:rPr>
                <w:sz w:val="16"/>
              </w:rPr>
              <w:t>Storm Events lists lightning with damage or casualties; physical measure in event narratives only; local data required.</w:t>
            </w:r>
          </w:p>
        </w:tc>
      </w:tr>
      <w:tr>
        <w:trPr>
          <w:cantSplit/>
        </w:trPr>
        <w:tc>
          <w:tcPr>
            <w:tcW w:type="dxa" w:w="1662"/>
          </w:tcPr>
          <w:p>
            <w:pPr>
              <w:spacing w:after="0"/>
              <w:jc w:val="left"/>
            </w:pPr>
            <w:r>
              <w:rPr>
                <w:sz w:val="16"/>
              </w:rPr>
              <w:t>High Wind and Strong Wind (outside NRI Strong Wind definition)</w:t>
            </w:r>
          </w:p>
        </w:tc>
        <w:tc>
          <w:tcPr>
            <w:tcW w:type="dxa" w:w="1685"/>
          </w:tcPr>
          <w:p>
            <w:pPr>
              <w:spacing w:after="0"/>
              <w:jc w:val="left"/>
            </w:pPr>
            <w:r>
              <w:rPr>
                <w:sz w:val="16"/>
              </w:rPr>
              <w:t>wind speed (kt and mph)</w:t>
            </w:r>
          </w:p>
        </w:tc>
        <w:tc>
          <w:tcPr>
            <w:tcW w:type="dxa" w:w="1495"/>
          </w:tcPr>
          <w:p>
            <w:pPr>
              <w:spacing w:after="0"/>
              <w:jc w:val="right"/>
            </w:pPr>
            <w:r>
              <w:rPr>
                <w:sz w:val="16"/>
              </w:rPr>
              <w:t>4, 2008 to 2025 (4 zone-level)</w:t>
            </w:r>
          </w:p>
        </w:tc>
        <w:tc>
          <w:tcPr>
            <w:tcW w:type="dxa" w:w="1811"/>
          </w:tcPr>
          <w:p>
            <w:pPr>
              <w:spacing w:after="0"/>
              <w:jc w:val="left"/>
            </w:pPr>
            <w:r>
              <w:rPr>
                <w:sz w:val="16"/>
              </w:rPr>
              <w:t>48 kt (55 mph) to 53 kt (61 mph) (median 52 kt (60 mph)); 4 with a recorded value</w:t>
            </w:r>
          </w:p>
        </w:tc>
        <w:tc>
          <w:tcPr>
            <w:tcW w:type="dxa" w:w="2127"/>
          </w:tcPr>
          <w:p>
            <w:pPr>
              <w:spacing w:after="0"/>
              <w:jc w:val="left"/>
            </w:pPr>
            <w:r>
              <w:rPr>
                <w:sz w:val="16"/>
              </w:rPr>
              <w:t>53 kt (61 mph) measured gust, High Wind, 2025-12-18; NWS zone MOZ104 (TANEY), zone-level: may include parts of neighboring counties</w:t>
            </w:r>
          </w:p>
        </w:tc>
        <w:tc>
          <w:tcPr>
            <w:tcW w:type="dxa" w:w="1649"/>
          </w:tcPr>
          <w:p>
            <w:pPr>
              <w:spacing w:after="0"/>
              <w:jc w:val="left"/>
            </w:pPr>
          </w:p>
        </w:tc>
        <w:tc>
          <w:tcPr>
            <w:tcW w:type="dxa" w:w="1554"/>
          </w:tcPr>
          <w:p>
            <w:pPr>
              <w:spacing w:after="0"/>
              <w:jc w:val="left"/>
            </w:pPr>
            <w:r>
              <w:rPr>
                <w:sz w:val="16"/>
              </w:rPr>
              <w:t>Zone-level records: applies countywide; national data do not locate these events within the county.</w:t>
            </w:r>
          </w:p>
        </w:tc>
        <w:tc>
          <w:tcPr>
            <w:tcW w:type="dxa" w:w="2128"/>
          </w:tcPr>
          <w:p>
            <w:pPr>
              <w:spacing w:after="0"/>
              <w:jc w:val="left"/>
            </w:pPr>
          </w:p>
        </w:tc>
      </w:tr>
      <w:tr>
        <w:trPr>
          <w:cantSplit/>
        </w:trPr>
        <w:tc>
          <w:tcPr>
            <w:tcW w:type="dxa" w:w="1662"/>
          </w:tcPr>
          <w:p>
            <w:pPr>
              <w:spacing w:after="0"/>
              <w:jc w:val="left"/>
            </w:pPr>
            <w:r>
              <w:rPr>
                <w:sz w:val="16"/>
              </w:rPr>
              <w:t>Thunderstorm Wind</w:t>
            </w:r>
          </w:p>
        </w:tc>
        <w:tc>
          <w:tcPr>
            <w:tcW w:type="dxa" w:w="1685"/>
          </w:tcPr>
          <w:p>
            <w:pPr>
              <w:spacing w:after="0"/>
              <w:jc w:val="left"/>
            </w:pPr>
            <w:r>
              <w:rPr>
                <w:sz w:val="16"/>
              </w:rPr>
              <w:t>wind speed (kt and mph)</w:t>
            </w:r>
          </w:p>
        </w:tc>
        <w:tc>
          <w:tcPr>
            <w:tcW w:type="dxa" w:w="1495"/>
          </w:tcPr>
          <w:p>
            <w:pPr>
              <w:spacing w:after="0"/>
              <w:jc w:val="right"/>
            </w:pPr>
            <w:r>
              <w:rPr>
                <w:sz w:val="16"/>
              </w:rPr>
              <w:t>289, 1968 to 2026</w:t>
            </w:r>
          </w:p>
        </w:tc>
        <w:tc>
          <w:tcPr>
            <w:tcW w:type="dxa" w:w="1811"/>
          </w:tcPr>
          <w:p>
            <w:pPr>
              <w:spacing w:after="0"/>
              <w:jc w:val="left"/>
            </w:pPr>
            <w:r>
              <w:rPr>
                <w:sz w:val="16"/>
              </w:rPr>
              <w:t>50 kt (58 mph) to 87 kt (100 mph) (median 52 kt (60 mph)); 242 with a recorded value</w:t>
            </w:r>
          </w:p>
        </w:tc>
        <w:tc>
          <w:tcPr>
            <w:tcW w:type="dxa" w:w="2127"/>
          </w:tcPr>
          <w:p>
            <w:pPr>
              <w:spacing w:after="0"/>
              <w:jc w:val="left"/>
            </w:pPr>
            <w:r>
              <w:rPr>
                <w:sz w:val="16"/>
              </w:rPr>
              <w:t>87 kt (100 mph), measurement type not recorded, Thunderstorm Wind, 1972-04-13</w:t>
            </w:r>
          </w:p>
        </w:tc>
        <w:tc>
          <w:tcPr>
            <w:tcW w:type="dxa" w:w="1649"/>
          </w:tcPr>
          <w:p>
            <w:pPr>
              <w:spacing w:after="0"/>
              <w:jc w:val="left"/>
            </w:pPr>
            <w:r>
              <w:rPr>
                <w:sz w:val="16"/>
              </w:rPr>
              <w:t>Thunderstorm Wind, 2009-05-08, $500,000 property; $0 crops (2009 dollars)</w:t>
            </w:r>
          </w:p>
        </w:tc>
        <w:tc>
          <w:tcPr>
            <w:tcW w:type="dxa" w:w="1554"/>
          </w:tcPr>
          <w:p>
            <w:pPr>
              <w:spacing w:after="0"/>
              <w:jc w:val="left"/>
            </w:pPr>
            <w:r>
              <w:rPr>
                <w:sz w:val="16"/>
              </w:rPr>
              <w:t>Event records naming member places: Branson city (55 records), Forsyth city (41 records), Hollister city (20 records), Rockaway Beach city (18 records).</w:t>
            </w:r>
          </w:p>
        </w:tc>
        <w:tc>
          <w:tcPr>
            <w:tcW w:type="dxa" w:w="2128"/>
          </w:tcPr>
          <w:p>
            <w:pPr>
              <w:spacing w:after="0"/>
              <w:jc w:val="left"/>
            </w:pPr>
          </w:p>
        </w:tc>
      </w:tr>
      <w:tr>
        <w:trPr>
          <w:cantSplit/>
        </w:trPr>
        <w:tc>
          <w:tcPr>
            <w:tcW w:type="dxa" w:w="1662"/>
          </w:tcPr>
          <w:p>
            <w:pPr>
              <w:spacing w:after="0"/>
              <w:jc w:val="left"/>
            </w:pPr>
            <w:r>
              <w:rPr>
                <w:sz w:val="16"/>
              </w:rPr>
              <w:t>Tornado</w:t>
            </w:r>
          </w:p>
        </w:tc>
        <w:tc>
          <w:tcPr>
            <w:tcW w:type="dxa" w:w="1685"/>
          </w:tcPr>
          <w:p>
            <w:pPr>
              <w:spacing w:after="0"/>
              <w:jc w:val="left"/>
            </w:pPr>
            <w:r>
              <w:rPr>
                <w:sz w:val="16"/>
              </w:rPr>
              <w:t>Enhanced Fujita (F before Feb 2007)</w:t>
            </w:r>
          </w:p>
        </w:tc>
        <w:tc>
          <w:tcPr>
            <w:tcW w:type="dxa" w:w="1495"/>
          </w:tcPr>
          <w:p>
            <w:pPr>
              <w:spacing w:after="0"/>
              <w:jc w:val="right"/>
            </w:pPr>
            <w:r>
              <w:rPr>
                <w:sz w:val="16"/>
              </w:rPr>
              <w:t>22, 1957 to 2024</w:t>
            </w:r>
          </w:p>
        </w:tc>
        <w:tc>
          <w:tcPr>
            <w:tcW w:type="dxa" w:w="1811"/>
          </w:tcPr>
          <w:p>
            <w:pPr>
              <w:spacing w:after="0"/>
              <w:jc w:val="left"/>
            </w:pPr>
            <w:r>
              <w:rPr>
                <w:sz w:val="16"/>
              </w:rPr>
              <w:t>F/EF0 to F/EF2 (median F/EF0); 22 with a recorded value</w:t>
            </w:r>
          </w:p>
        </w:tc>
        <w:tc>
          <w:tcPr>
            <w:tcW w:type="dxa" w:w="2127"/>
          </w:tcPr>
          <w:p>
            <w:pPr>
              <w:spacing w:after="0"/>
              <w:jc w:val="left"/>
            </w:pPr>
            <w:r>
              <w:rPr>
                <w:sz w:val="16"/>
              </w:rPr>
              <w:t>EF2 tornado, 2012-02-29, 16.54 mi within this county, 400 yd wide, $15,000,000 property; $0 crops (2012 dollars), 37 direct injuries</w:t>
            </w:r>
          </w:p>
        </w:tc>
        <w:tc>
          <w:tcPr>
            <w:tcW w:type="dxa" w:w="1649"/>
          </w:tcPr>
          <w:p>
            <w:pPr>
              <w:spacing w:after="0"/>
              <w:jc w:val="left"/>
            </w:pPr>
          </w:p>
        </w:tc>
        <w:tc>
          <w:tcPr>
            <w:tcW w:type="dxa" w:w="1554"/>
          </w:tcPr>
          <w:p>
            <w:pPr>
              <w:spacing w:after="0"/>
              <w:jc w:val="left"/>
            </w:pPr>
            <w:r>
              <w:rPr>
                <w:sz w:val="16"/>
              </w:rPr>
              <w:t>Event records naming member places: Forsyth city (3 records), Branson city (2 records), Hollister city (1 record), Rockaway Beach city (1 record).</w:t>
            </w:r>
          </w:p>
        </w:tc>
        <w:tc>
          <w:tcPr>
            <w:tcW w:type="dxa" w:w="212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2"/>
          </w:tcPr>
          <w:p>
            <w:pPr>
              <w:spacing w:after="0"/>
              <w:jc w:val="left"/>
            </w:pPr>
            <w:r>
              <w:rPr>
                <w:sz w:val="16"/>
              </w:rPr>
              <w:t>Tsunami</w:t>
            </w:r>
          </w:p>
        </w:tc>
        <w:tc>
          <w:tcPr>
            <w:tcW w:type="dxa" w:w="1685"/>
          </w:tcPr>
          <w:p>
            <w:pPr>
              <w:spacing w:after="0"/>
              <w:jc w:val="left"/>
            </w:pPr>
            <w:r>
              <w:rPr>
                <w:sz w:val="16"/>
              </w:rPr>
              <w:t>none (count and damage)</w:t>
            </w:r>
          </w:p>
        </w:tc>
        <w:tc>
          <w:tcPr>
            <w:tcW w:type="dxa" w:w="1495"/>
          </w:tcPr>
          <w:p>
            <w:pPr>
              <w:spacing w:after="0"/>
              <w:jc w:val="right"/>
            </w:pPr>
            <w:r>
              <w:rPr>
                <w:sz w:val="16"/>
              </w:rPr>
              <w:t>0</w:t>
            </w:r>
          </w:p>
        </w:tc>
        <w:tc>
          <w:tcPr>
            <w:tcW w:type="dxa" w:w="1811"/>
          </w:tcPr>
          <w:p>
            <w:pPr>
              <w:spacing w:after="0"/>
              <w:jc w:val="left"/>
            </w:pPr>
          </w:p>
        </w:tc>
        <w:tc>
          <w:tcPr>
            <w:tcW w:type="dxa" w:w="2127"/>
          </w:tcPr>
          <w:p>
            <w:pPr>
              <w:spacing w:after="0"/>
              <w:jc w:val="left"/>
            </w:pPr>
          </w:p>
        </w:tc>
        <w:tc>
          <w:tcPr>
            <w:tcW w:type="dxa" w:w="1649"/>
          </w:tcPr>
          <w:p>
            <w:pPr>
              <w:spacing w:after="0"/>
              <w:jc w:val="left"/>
            </w:pPr>
          </w:p>
        </w:tc>
        <w:tc>
          <w:tcPr>
            <w:tcW w:type="dxa" w:w="1554"/>
          </w:tcPr>
          <w:p>
            <w:pPr>
              <w:spacing w:after="0"/>
              <w:jc w:val="left"/>
            </w:pPr>
          </w:p>
        </w:tc>
        <w:tc>
          <w:tcPr>
            <w:tcW w:type="dxa" w:w="2128"/>
          </w:tcPr>
          <w:p>
            <w:pPr>
              <w:spacing w:after="0"/>
              <w:jc w:val="left"/>
            </w:pPr>
            <w:r>
              <w:rPr>
                <w:sz w:val="16"/>
              </w:rPr>
              <w:t>Physical measure: in event narratives only; local data required.</w:t>
            </w:r>
          </w:p>
        </w:tc>
      </w:tr>
      <w:tr>
        <w:trPr>
          <w:cantSplit/>
        </w:trPr>
        <w:tc>
          <w:tcPr>
            <w:tcW w:type="dxa" w:w="1662"/>
          </w:tcPr>
          <w:p>
            <w:pPr>
              <w:spacing w:after="0"/>
              <w:jc w:val="left"/>
            </w:pPr>
            <w:r>
              <w:rPr>
                <w:sz w:val="16"/>
              </w:rPr>
              <w:t>Volcanic Ash, Volcanic Ashfall</w:t>
            </w:r>
          </w:p>
        </w:tc>
        <w:tc>
          <w:tcPr>
            <w:tcW w:type="dxa" w:w="1685"/>
          </w:tcPr>
          <w:p>
            <w:pPr>
              <w:spacing w:after="0"/>
              <w:jc w:val="left"/>
            </w:pPr>
            <w:r>
              <w:rPr>
                <w:sz w:val="16"/>
              </w:rPr>
              <w:t>Volcanic Explosivity Index (local data)</w:t>
            </w:r>
          </w:p>
        </w:tc>
        <w:tc>
          <w:tcPr>
            <w:tcW w:type="dxa" w:w="1495"/>
          </w:tcPr>
          <w:p>
            <w:pPr>
              <w:spacing w:after="0"/>
              <w:jc w:val="right"/>
            </w:pPr>
            <w:r>
              <w:rPr>
                <w:sz w:val="16"/>
              </w:rPr>
              <w:t>0</w:t>
            </w:r>
          </w:p>
        </w:tc>
        <w:tc>
          <w:tcPr>
            <w:tcW w:type="dxa" w:w="1811"/>
          </w:tcPr>
          <w:p>
            <w:pPr>
              <w:spacing w:after="0"/>
              <w:jc w:val="left"/>
            </w:pPr>
          </w:p>
        </w:tc>
        <w:tc>
          <w:tcPr>
            <w:tcW w:type="dxa" w:w="2127"/>
          </w:tcPr>
          <w:p>
            <w:pPr>
              <w:spacing w:after="0"/>
              <w:jc w:val="left"/>
            </w:pPr>
          </w:p>
        </w:tc>
        <w:tc>
          <w:tcPr>
            <w:tcW w:type="dxa" w:w="1649"/>
          </w:tcPr>
          <w:p>
            <w:pPr>
              <w:spacing w:after="0"/>
              <w:jc w:val="left"/>
            </w:pPr>
          </w:p>
        </w:tc>
        <w:tc>
          <w:tcPr>
            <w:tcW w:type="dxa" w:w="1554"/>
          </w:tcPr>
          <w:p>
            <w:pPr>
              <w:spacing w:after="0"/>
              <w:jc w:val="left"/>
            </w:pPr>
          </w:p>
        </w:tc>
        <w:tc>
          <w:tcPr>
            <w:tcW w:type="dxa" w:w="2128"/>
          </w:tcPr>
          <w:p>
            <w:pPr>
              <w:spacing w:after="0"/>
              <w:jc w:val="left"/>
            </w:pPr>
            <w:r>
              <w:rPr>
                <w:sz w:val="16"/>
              </w:rPr>
              <w:t>Physical measure: in event narratives only; local data required.</w:t>
            </w:r>
          </w:p>
        </w:tc>
      </w:tr>
      <w:tr>
        <w:trPr>
          <w:cantSplit/>
        </w:trPr>
        <w:tc>
          <w:tcPr>
            <w:tcW w:type="dxa" w:w="1662"/>
          </w:tcPr>
          <w:p>
            <w:pPr>
              <w:spacing w:after="0"/>
              <w:jc w:val="left"/>
            </w:pPr>
            <w:r>
              <w:rPr>
                <w:sz w:val="16"/>
              </w:rPr>
              <w:t>Wildfire</w:t>
            </w:r>
          </w:p>
        </w:tc>
        <w:tc>
          <w:tcPr>
            <w:tcW w:type="dxa" w:w="1685"/>
          </w:tcPr>
          <w:p>
            <w:pPr>
              <w:spacing w:after="0"/>
              <w:jc w:val="left"/>
            </w:pPr>
            <w:r>
              <w:rPr>
                <w:sz w:val="16"/>
              </w:rPr>
              <w:t>acres burned (local data)</w:t>
            </w:r>
          </w:p>
        </w:tc>
        <w:tc>
          <w:tcPr>
            <w:tcW w:type="dxa" w:w="1495"/>
          </w:tcPr>
          <w:p>
            <w:pPr>
              <w:spacing w:after="0"/>
              <w:jc w:val="right"/>
            </w:pPr>
            <w:r>
              <w:rPr>
                <w:sz w:val="16"/>
              </w:rPr>
              <w:t>6, 2000 to 2025 (5 zone-level)</w:t>
            </w:r>
          </w:p>
        </w:tc>
        <w:tc>
          <w:tcPr>
            <w:tcW w:type="dxa" w:w="1811"/>
          </w:tcPr>
          <w:p>
            <w:pPr>
              <w:spacing w:after="0"/>
              <w:jc w:val="left"/>
            </w:pPr>
          </w:p>
        </w:tc>
        <w:tc>
          <w:tcPr>
            <w:tcW w:type="dxa" w:w="2127"/>
          </w:tcPr>
          <w:p>
            <w:pPr>
              <w:spacing w:after="0"/>
              <w:jc w:val="left"/>
            </w:pPr>
            <w:r>
              <w:rPr>
                <w:sz w:val="16"/>
              </w:rPr>
              <w:t>Wildfire, 2018-02-15, $250,000 property; $0 crops, reported for the zone (2018 dollars); NWS zone MOZ104 (TANEY), zone-level: may include parts of neighboring counties</w:t>
            </w:r>
          </w:p>
        </w:tc>
        <w:tc>
          <w:tcPr>
            <w:tcW w:type="dxa" w:w="1649"/>
          </w:tcPr>
          <w:p>
            <w:pPr>
              <w:spacing w:after="0"/>
              <w:jc w:val="left"/>
            </w:pPr>
          </w:p>
        </w:tc>
        <w:tc>
          <w:tcPr>
            <w:tcW w:type="dxa" w:w="1554"/>
          </w:tcPr>
          <w:p>
            <w:pPr>
              <w:spacing w:after="0"/>
              <w:jc w:val="left"/>
            </w:pPr>
            <w:r>
              <w:rPr>
                <w:sz w:val="16"/>
              </w:rPr>
              <w:t>No event record names a member place. Zone-level records (5) apply countywide.</w:t>
            </w:r>
          </w:p>
        </w:tc>
        <w:tc>
          <w:tcPr>
            <w:tcW w:type="dxa" w:w="2128"/>
          </w:tcPr>
          <w:p>
            <w:pPr>
              <w:spacing w:after="0"/>
              <w:jc w:val="left"/>
            </w:pPr>
            <w:r>
              <w:rPr>
                <w:sz w:val="16"/>
              </w:rPr>
              <w:t>Acres burned: in event narratives only; local data required.</w:t>
            </w:r>
          </w:p>
        </w:tc>
      </w:tr>
      <w:tr>
        <w:trPr>
          <w:cantSplit/>
        </w:trPr>
        <w:tc>
          <w:tcPr>
            <w:tcW w:type="dxa" w:w="1662"/>
          </w:tcPr>
          <w:p>
            <w:pPr>
              <w:spacing w:after="0"/>
              <w:jc w:val="left"/>
            </w:pPr>
            <w:r>
              <w:rPr>
                <w:sz w:val="16"/>
              </w:rPr>
              <w:t>Winter Storm, Heavy Snow, Blizzard, Lake-Effect Snow, Winter Weather, Sleet</w:t>
            </w:r>
          </w:p>
        </w:tc>
        <w:tc>
          <w:tcPr>
            <w:tcW w:type="dxa" w:w="1685"/>
          </w:tcPr>
          <w:p>
            <w:pPr>
              <w:spacing w:after="0"/>
              <w:jc w:val="left"/>
            </w:pPr>
            <w:r>
              <w:rPr>
                <w:sz w:val="16"/>
              </w:rPr>
              <w:t>none in data (snowfall local)</w:t>
            </w:r>
          </w:p>
        </w:tc>
        <w:tc>
          <w:tcPr>
            <w:tcW w:type="dxa" w:w="1495"/>
          </w:tcPr>
          <w:p>
            <w:pPr>
              <w:spacing w:after="0"/>
              <w:jc w:val="right"/>
            </w:pPr>
            <w:r>
              <w:rPr>
                <w:sz w:val="16"/>
              </w:rPr>
              <w:t>46, 1996 to 2026 (46 zone-level)</w:t>
            </w:r>
          </w:p>
        </w:tc>
        <w:tc>
          <w:tcPr>
            <w:tcW w:type="dxa" w:w="1811"/>
          </w:tcPr>
          <w:p>
            <w:pPr>
              <w:spacing w:after="0"/>
              <w:jc w:val="left"/>
            </w:pPr>
          </w:p>
        </w:tc>
        <w:tc>
          <w:tcPr>
            <w:tcW w:type="dxa" w:w="2127"/>
          </w:tcPr>
          <w:p>
            <w:pPr>
              <w:spacing w:after="0"/>
              <w:jc w:val="left"/>
            </w:pPr>
            <w:r>
              <w:rPr>
                <w:sz w:val="16"/>
              </w:rPr>
              <w:t>Heavy Snow, 1997-01-08, $20,000 property; crops not reported, reported for the zone (1997 dollars); NWS zone MOZ104 (TANEY), zone-level: may include parts of neighboring counties</w:t>
            </w:r>
          </w:p>
        </w:tc>
        <w:tc>
          <w:tcPr>
            <w:tcW w:type="dxa" w:w="1649"/>
          </w:tcPr>
          <w:p>
            <w:pPr>
              <w:spacing w:after="0"/>
              <w:jc w:val="left"/>
            </w:pPr>
          </w:p>
        </w:tc>
        <w:tc>
          <w:tcPr>
            <w:tcW w:type="dxa" w:w="1554"/>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8"/>
        <w:gridCol w:w="3407"/>
        <w:gridCol w:w="2561"/>
        <w:gridCol w:w="1422"/>
        <w:gridCol w:w="1352"/>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8"/>
            <w:shd w:val="clear" w:color="auto" w:fill="E8E8E8"/>
          </w:tcPr>
          <w:p>
            <w:pPr>
              <w:spacing w:after="0"/>
              <w:jc w:val="left"/>
            </w:pPr>
            <w:r>
              <w:rPr>
                <w:b/>
                <w:sz w:val="16"/>
              </w:rPr>
              <w:t>Type</w:t>
            </w:r>
          </w:p>
        </w:tc>
        <w:tc>
          <w:tcPr>
            <w:tcW w:type="dxa" w:w="3407"/>
            <w:shd w:val="clear" w:color="auto" w:fill="E8E8E8"/>
          </w:tcPr>
          <w:p>
            <w:pPr>
              <w:spacing w:after="0"/>
              <w:jc w:val="left"/>
            </w:pPr>
            <w:r>
              <w:rPr>
                <w:b/>
                <w:sz w:val="16"/>
              </w:rPr>
              <w:t>Title</w:t>
            </w:r>
          </w:p>
        </w:tc>
        <w:tc>
          <w:tcPr>
            <w:tcW w:type="dxa" w:w="2561"/>
            <w:shd w:val="clear" w:color="auto" w:fill="E8E8E8"/>
          </w:tcPr>
          <w:p>
            <w:pPr>
              <w:spacing w:after="0"/>
              <w:jc w:val="left"/>
            </w:pPr>
            <w:r>
              <w:rPr>
                <w:b/>
                <w:sz w:val="16"/>
              </w:rPr>
              <w:t>Mapped hazard</w:t>
            </w:r>
          </w:p>
        </w:tc>
        <w:tc>
          <w:tcPr>
            <w:tcW w:type="dxa" w:w="14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2"/>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368"/>
          </w:tcPr>
          <w:p>
            <w:pPr>
              <w:spacing w:after="0"/>
              <w:jc w:val="left"/>
            </w:pPr>
            <w:r>
              <w:rPr>
                <w:sz w:val="16"/>
              </w:rPr>
              <w:t>Major disaster</w:t>
            </w:r>
          </w:p>
        </w:tc>
        <w:tc>
          <w:tcPr>
            <w:tcW w:type="dxa" w:w="3407"/>
          </w:tcPr>
          <w:p>
            <w:pPr>
              <w:spacing w:after="0"/>
              <w:jc w:val="left"/>
            </w:pPr>
            <w:r>
              <w:rPr>
                <w:sz w:val="16"/>
              </w:rPr>
              <w:t>SEVERE STORMS, STRAIGHT-LINE WINDS, TORNADOES, AND FLOODING</w:t>
            </w:r>
          </w:p>
        </w:tc>
        <w:tc>
          <w:tcPr>
            <w:tcW w:type="dxa" w:w="2561"/>
          </w:tcPr>
          <w:p>
            <w:pPr>
              <w:spacing w:after="0"/>
              <w:jc w:val="left"/>
            </w:pPr>
            <w:r>
              <w:rPr>
                <w:sz w:val="16"/>
              </w:rPr>
              <w:t>Inland Flooding; Strong Wind; Tornado</w:t>
            </w:r>
          </w:p>
        </w:tc>
        <w:tc>
          <w:tcPr>
            <w:tcW w:type="dxa" w:w="1422"/>
          </w:tcPr>
          <w:p>
            <w:pPr>
              <w:spacing w:after="0"/>
              <w:jc w:val="right"/>
            </w:pPr>
            <w:r>
              <w:rPr>
                <w:sz w:val="16"/>
              </w:rPr>
              <w:t>$712,573.52</w:t>
            </w:r>
          </w:p>
        </w:tc>
        <w:tc>
          <w:tcPr>
            <w:tcW w:type="dxa" w:w="1352"/>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68"/>
          </w:tcPr>
          <w:p>
            <w:pPr>
              <w:spacing w:after="0"/>
              <w:jc w:val="left"/>
            </w:pPr>
            <w:r>
              <w:rPr>
                <w:sz w:val="16"/>
              </w:rPr>
              <w:t>Major disaster</w:t>
            </w:r>
          </w:p>
        </w:tc>
        <w:tc>
          <w:tcPr>
            <w:tcW w:type="dxa" w:w="3407"/>
          </w:tcPr>
          <w:p>
            <w:pPr>
              <w:spacing w:after="0"/>
              <w:jc w:val="left"/>
            </w:pPr>
            <w:r>
              <w:rPr>
                <w:sz w:val="16"/>
              </w:rPr>
              <w:t>COVID-19 PANDEMIC</w:t>
            </w:r>
          </w:p>
        </w:tc>
        <w:tc>
          <w:tcPr>
            <w:tcW w:type="dxa" w:w="2561"/>
          </w:tcPr>
          <w:p>
            <w:pPr>
              <w:spacing w:after="0"/>
              <w:jc w:val="left"/>
            </w:pPr>
            <w:r>
              <w:rPr>
                <w:sz w:val="16"/>
              </w:rPr>
              <w:t>Non-natural, not counted</w:t>
            </w:r>
          </w:p>
        </w:tc>
        <w:tc>
          <w:tcPr>
            <w:tcW w:type="dxa" w:w="1422"/>
          </w:tcPr>
          <w:p>
            <w:pPr>
              <w:spacing w:after="0"/>
              <w:jc w:val="right"/>
            </w:pPr>
            <w:r>
              <w:rPr>
                <w:sz w:val="16"/>
              </w:rPr>
              <w:t>$22,389.07</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68"/>
          </w:tcPr>
          <w:p>
            <w:pPr>
              <w:spacing w:after="0"/>
              <w:jc w:val="left"/>
            </w:pPr>
            <w:r>
              <w:rPr>
                <w:sz w:val="16"/>
              </w:rPr>
              <w:t>Emergency</w:t>
            </w:r>
          </w:p>
        </w:tc>
        <w:tc>
          <w:tcPr>
            <w:tcW w:type="dxa" w:w="3407"/>
          </w:tcPr>
          <w:p>
            <w:pPr>
              <w:spacing w:after="0"/>
              <w:jc w:val="left"/>
            </w:pPr>
            <w:r>
              <w:rPr>
                <w:sz w:val="16"/>
              </w:rPr>
              <w:t>COVID-19</w:t>
            </w:r>
          </w:p>
        </w:tc>
        <w:tc>
          <w:tcPr>
            <w:tcW w:type="dxa" w:w="2561"/>
          </w:tcPr>
          <w:p>
            <w:pPr>
              <w:spacing w:after="0"/>
              <w:jc w:val="left"/>
            </w:pPr>
            <w:r>
              <w:rPr>
                <w:sz w:val="16"/>
              </w:rPr>
              <w:t>Non-natural, not counted</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68"/>
          </w:tcPr>
          <w:p>
            <w:pPr>
              <w:spacing w:after="0"/>
              <w:jc w:val="left"/>
            </w:pPr>
            <w:r>
              <w:rPr>
                <w:sz w:val="16"/>
              </w:rPr>
              <w:t>Major disaster</w:t>
            </w:r>
          </w:p>
        </w:tc>
        <w:tc>
          <w:tcPr>
            <w:tcW w:type="dxa" w:w="3407"/>
          </w:tcPr>
          <w:p>
            <w:pPr>
              <w:spacing w:after="0"/>
              <w:jc w:val="left"/>
            </w:pPr>
            <w:r>
              <w:rPr>
                <w:sz w:val="16"/>
              </w:rPr>
              <w:t>SEVERE STORMS, TORNADOES, AND FLOODING</w:t>
            </w:r>
          </w:p>
        </w:tc>
        <w:tc>
          <w:tcPr>
            <w:tcW w:type="dxa" w:w="2561"/>
          </w:tcPr>
          <w:p>
            <w:pPr>
              <w:spacing w:after="0"/>
              <w:jc w:val="left"/>
            </w:pPr>
            <w:r>
              <w:rPr>
                <w:sz w:val="16"/>
              </w:rPr>
              <w:t>Inland Flooding; Tornado</w:t>
            </w:r>
          </w:p>
        </w:tc>
        <w:tc>
          <w:tcPr>
            <w:tcW w:type="dxa" w:w="1422"/>
          </w:tcPr>
          <w:p>
            <w:pPr>
              <w:spacing w:after="0"/>
              <w:jc w:val="right"/>
            </w:pPr>
            <w:r>
              <w:rPr>
                <w:sz w:val="16"/>
              </w:rPr>
              <w:t>$178,496.31</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368"/>
          </w:tcPr>
          <w:p>
            <w:pPr>
              <w:spacing w:after="0"/>
              <w:jc w:val="left"/>
            </w:pPr>
            <w:r>
              <w:rPr>
                <w:sz w:val="16"/>
              </w:rPr>
              <w:t>Major disaster</w:t>
            </w:r>
          </w:p>
        </w:tc>
        <w:tc>
          <w:tcPr>
            <w:tcW w:type="dxa" w:w="3407"/>
          </w:tcPr>
          <w:p>
            <w:pPr>
              <w:spacing w:after="0"/>
              <w:jc w:val="left"/>
            </w:pPr>
            <w:r>
              <w:rPr>
                <w:sz w:val="16"/>
              </w:rPr>
              <w:t>SEVERE STORMS, TORNADOES, STRAIGHT-LINE WINDS AND FLOODING</w:t>
            </w:r>
          </w:p>
        </w:tc>
        <w:tc>
          <w:tcPr>
            <w:tcW w:type="dxa" w:w="2561"/>
          </w:tcPr>
          <w:p>
            <w:pPr>
              <w:spacing w:after="0"/>
              <w:jc w:val="left"/>
            </w:pPr>
            <w:r>
              <w:rPr>
                <w:sz w:val="16"/>
              </w:rPr>
              <w:t>Inland Flooding (primary); also designated: Strong Wind, Tornado</w:t>
            </w:r>
          </w:p>
        </w:tc>
        <w:tc>
          <w:tcPr>
            <w:tcW w:type="dxa" w:w="1422"/>
          </w:tcPr>
          <w:p>
            <w:pPr>
              <w:spacing w:after="0"/>
              <w:jc w:val="right"/>
            </w:pPr>
            <w:r>
              <w:rPr>
                <w:sz w:val="16"/>
              </w:rPr>
              <w:t>$1,423,616.19</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368"/>
          </w:tcPr>
          <w:p>
            <w:pPr>
              <w:spacing w:after="0"/>
              <w:jc w:val="left"/>
            </w:pPr>
            <w:r>
              <w:rPr>
                <w:sz w:val="16"/>
              </w:rPr>
              <w:t>Major disaster</w:t>
            </w:r>
          </w:p>
        </w:tc>
        <w:tc>
          <w:tcPr>
            <w:tcW w:type="dxa" w:w="3407"/>
          </w:tcPr>
          <w:p>
            <w:pPr>
              <w:spacing w:after="0"/>
              <w:jc w:val="left"/>
            </w:pPr>
            <w:r>
              <w:rPr>
                <w:sz w:val="16"/>
              </w:rPr>
              <w:t>SEVERE STORMS, TORNADOES, STRAIGHT-LINE WINDS, AND FLOODING</w:t>
            </w:r>
          </w:p>
        </w:tc>
        <w:tc>
          <w:tcPr>
            <w:tcW w:type="dxa" w:w="2561"/>
          </w:tcPr>
          <w:p>
            <w:pPr>
              <w:spacing w:after="0"/>
              <w:jc w:val="left"/>
            </w:pPr>
            <w:r>
              <w:rPr>
                <w:sz w:val="16"/>
              </w:rPr>
              <w:t>Inland Flooding (primary); also designated: Strong Wind, Tornado</w:t>
            </w:r>
          </w:p>
        </w:tc>
        <w:tc>
          <w:tcPr>
            <w:tcW w:type="dxa" w:w="1422"/>
          </w:tcPr>
          <w:p>
            <w:pPr>
              <w:spacing w:after="0"/>
              <w:jc w:val="right"/>
            </w:pPr>
            <w:r>
              <w:rPr>
                <w:sz w:val="16"/>
              </w:rPr>
              <w:t>$546,708.07</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368"/>
          </w:tcPr>
          <w:p>
            <w:pPr>
              <w:spacing w:after="0"/>
              <w:jc w:val="left"/>
            </w:pPr>
            <w:r>
              <w:rPr>
                <w:sz w:val="16"/>
              </w:rPr>
              <w:t>Emergency</w:t>
            </w:r>
          </w:p>
        </w:tc>
        <w:tc>
          <w:tcPr>
            <w:tcW w:type="dxa" w:w="3407"/>
          </w:tcPr>
          <w:p>
            <w:pPr>
              <w:spacing w:after="0"/>
              <w:jc w:val="left"/>
            </w:pPr>
            <w:r>
              <w:rPr>
                <w:sz w:val="16"/>
              </w:rPr>
              <w:t>SEVERE STORMS, TORNADOES, STRAIGHT-LINE WINDS, AND FLOODING</w:t>
            </w:r>
          </w:p>
        </w:tc>
        <w:tc>
          <w:tcPr>
            <w:tcW w:type="dxa" w:w="2561"/>
          </w:tcPr>
          <w:p>
            <w:pPr>
              <w:spacing w:after="0"/>
              <w:jc w:val="left"/>
            </w:pPr>
            <w:r>
              <w:rPr>
                <w:sz w:val="16"/>
              </w:rPr>
              <w:t>Inland Flooding (primary); also designated: Strong Wind, Tornado</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68"/>
          </w:tcPr>
          <w:p>
            <w:pPr>
              <w:spacing w:after="0"/>
              <w:jc w:val="left"/>
            </w:pPr>
            <w:r>
              <w:rPr>
                <w:sz w:val="16"/>
              </w:rPr>
              <w:t>Major disaster</w:t>
            </w:r>
          </w:p>
        </w:tc>
        <w:tc>
          <w:tcPr>
            <w:tcW w:type="dxa" w:w="3407"/>
          </w:tcPr>
          <w:p>
            <w:pPr>
              <w:spacing w:after="0"/>
              <w:jc w:val="left"/>
            </w:pPr>
            <w:r>
              <w:rPr>
                <w:sz w:val="16"/>
              </w:rPr>
              <w:t>SEVERE STORMS, TORNADOES, STRAIGHT-LINE WINDS, AND FLOODING</w:t>
            </w:r>
          </w:p>
        </w:tc>
        <w:tc>
          <w:tcPr>
            <w:tcW w:type="dxa" w:w="2561"/>
          </w:tcPr>
          <w:p>
            <w:pPr>
              <w:spacing w:after="0"/>
              <w:jc w:val="left"/>
            </w:pPr>
            <w:r>
              <w:rPr>
                <w:sz w:val="16"/>
              </w:rPr>
              <w:t>Inland Flooding; Strong Wind; Tornado</w:t>
            </w:r>
          </w:p>
        </w:tc>
        <w:tc>
          <w:tcPr>
            <w:tcW w:type="dxa" w:w="1422"/>
          </w:tcPr>
          <w:p>
            <w:pPr>
              <w:spacing w:after="0"/>
              <w:jc w:val="right"/>
            </w:pPr>
            <w:r>
              <w:rPr>
                <w:sz w:val="16"/>
              </w:rPr>
              <w:t>$280,229.78</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2013-09-06</w:t>
            </w:r>
          </w:p>
        </w:tc>
        <w:tc>
          <w:tcPr>
            <w:tcW w:type="dxa" w:w="1037"/>
          </w:tcPr>
          <w:p>
            <w:pPr>
              <w:spacing w:after="0"/>
              <w:jc w:val="left"/>
            </w:pPr>
            <w:r>
              <w:rPr>
                <w:sz w:val="16"/>
              </w:rPr>
              <w:t>2013-08-02</w:t>
            </w:r>
          </w:p>
        </w:tc>
        <w:tc>
          <w:tcPr>
            <w:tcW w:type="dxa" w:w="1037"/>
          </w:tcPr>
          <w:p>
            <w:pPr>
              <w:spacing w:after="0"/>
              <w:jc w:val="left"/>
            </w:pPr>
            <w:r>
              <w:rPr>
                <w:sz w:val="16"/>
              </w:rPr>
              <w:t>DR-4144-MO</w:t>
            </w:r>
          </w:p>
        </w:tc>
        <w:tc>
          <w:tcPr>
            <w:tcW w:type="dxa" w:w="1368"/>
          </w:tcPr>
          <w:p>
            <w:pPr>
              <w:spacing w:after="0"/>
              <w:jc w:val="left"/>
            </w:pPr>
            <w:r>
              <w:rPr>
                <w:sz w:val="16"/>
              </w:rPr>
              <w:t>Major disaster</w:t>
            </w:r>
          </w:p>
        </w:tc>
        <w:tc>
          <w:tcPr>
            <w:tcW w:type="dxa" w:w="3407"/>
          </w:tcPr>
          <w:p>
            <w:pPr>
              <w:spacing w:after="0"/>
              <w:jc w:val="left"/>
            </w:pPr>
            <w:r>
              <w:rPr>
                <w:sz w:val="16"/>
              </w:rPr>
              <w:t>SEVERE STORMS, STRAIGHT-LINE WINDS AND FLOODING</w:t>
            </w:r>
          </w:p>
        </w:tc>
        <w:tc>
          <w:tcPr>
            <w:tcW w:type="dxa" w:w="2561"/>
          </w:tcPr>
          <w:p>
            <w:pPr>
              <w:spacing w:after="0"/>
              <w:jc w:val="left"/>
            </w:pPr>
            <w:r>
              <w:rPr>
                <w:sz w:val="16"/>
              </w:rPr>
              <w:t>Inland Flooding; Strong Wind</w:t>
            </w:r>
          </w:p>
        </w:tc>
        <w:tc>
          <w:tcPr>
            <w:tcW w:type="dxa" w:w="1422"/>
          </w:tcPr>
          <w:p>
            <w:pPr>
              <w:spacing w:after="0"/>
              <w:jc w:val="right"/>
            </w:pPr>
            <w:r>
              <w:rPr>
                <w:sz w:val="16"/>
              </w:rPr>
              <w:t>$206,122.16</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368"/>
          </w:tcPr>
          <w:p>
            <w:pPr>
              <w:spacing w:after="0"/>
              <w:jc w:val="left"/>
            </w:pPr>
            <w:r>
              <w:rPr>
                <w:sz w:val="16"/>
              </w:rPr>
              <w:t>Major disaster</w:t>
            </w:r>
          </w:p>
        </w:tc>
        <w:tc>
          <w:tcPr>
            <w:tcW w:type="dxa" w:w="3407"/>
          </w:tcPr>
          <w:p>
            <w:pPr>
              <w:spacing w:after="0"/>
              <w:jc w:val="left"/>
            </w:pPr>
            <w:r>
              <w:rPr>
                <w:sz w:val="16"/>
              </w:rPr>
              <w:t>SEVERE STORMS, TORNADOES, AND FLOODING</w:t>
            </w:r>
          </w:p>
        </w:tc>
        <w:tc>
          <w:tcPr>
            <w:tcW w:type="dxa" w:w="2561"/>
          </w:tcPr>
          <w:p>
            <w:pPr>
              <w:spacing w:after="0"/>
              <w:jc w:val="left"/>
            </w:pPr>
            <w:r>
              <w:rPr>
                <w:sz w:val="16"/>
              </w:rPr>
              <w:t>Inland Flooding; Tornado</w:t>
            </w:r>
          </w:p>
        </w:tc>
        <w:tc>
          <w:tcPr>
            <w:tcW w:type="dxa" w:w="1422"/>
          </w:tcPr>
          <w:p>
            <w:pPr>
              <w:spacing w:after="0"/>
              <w:jc w:val="right"/>
            </w:pPr>
            <w:r>
              <w:rPr>
                <w:sz w:val="16"/>
              </w:rPr>
              <w:t>$927,274.18</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68"/>
          </w:tcPr>
          <w:p>
            <w:pPr>
              <w:spacing w:after="0"/>
              <w:jc w:val="left"/>
            </w:pPr>
            <w:r>
              <w:rPr>
                <w:sz w:val="16"/>
              </w:rPr>
              <w:t>Emergency</w:t>
            </w:r>
          </w:p>
        </w:tc>
        <w:tc>
          <w:tcPr>
            <w:tcW w:type="dxa" w:w="3407"/>
          </w:tcPr>
          <w:p>
            <w:pPr>
              <w:spacing w:after="0"/>
              <w:jc w:val="left"/>
            </w:pPr>
            <w:r>
              <w:rPr>
                <w:sz w:val="16"/>
              </w:rPr>
              <w:t>SEVERE WINTER STORM</w:t>
            </w:r>
          </w:p>
        </w:tc>
        <w:tc>
          <w:tcPr>
            <w:tcW w:type="dxa" w:w="2561"/>
          </w:tcPr>
          <w:p>
            <w:pPr>
              <w:spacing w:after="0"/>
              <w:jc w:val="left"/>
            </w:pPr>
            <w:r>
              <w:rPr>
                <w:sz w:val="16"/>
              </w:rPr>
              <w:t>Winter Weather</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368"/>
          </w:tcPr>
          <w:p>
            <w:pPr>
              <w:spacing w:after="0"/>
              <w:jc w:val="left"/>
            </w:pPr>
            <w:r>
              <w:rPr>
                <w:sz w:val="16"/>
              </w:rPr>
              <w:t>Major disaster</w:t>
            </w:r>
          </w:p>
        </w:tc>
        <w:tc>
          <w:tcPr>
            <w:tcW w:type="dxa" w:w="3407"/>
          </w:tcPr>
          <w:p>
            <w:pPr>
              <w:spacing w:after="0"/>
              <w:jc w:val="left"/>
            </w:pPr>
            <w:r>
              <w:rPr>
                <w:sz w:val="16"/>
              </w:rPr>
              <w:t>SEVERE WINTER STORM</w:t>
            </w:r>
          </w:p>
        </w:tc>
        <w:tc>
          <w:tcPr>
            <w:tcW w:type="dxa" w:w="2561"/>
          </w:tcPr>
          <w:p>
            <w:pPr>
              <w:spacing w:after="0"/>
              <w:jc w:val="left"/>
            </w:pPr>
            <w:r>
              <w:rPr>
                <w:sz w:val="16"/>
              </w:rPr>
              <w:t>Winter Weather</w:t>
            </w:r>
          </w:p>
        </w:tc>
        <w:tc>
          <w:tcPr>
            <w:tcW w:type="dxa" w:w="1422"/>
          </w:tcPr>
          <w:p>
            <w:pPr>
              <w:spacing w:after="0"/>
              <w:jc w:val="right"/>
            </w:pPr>
            <w:r>
              <w:rPr>
                <w:sz w:val="16"/>
              </w:rPr>
              <w:t>$1,429,012.13</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68"/>
          </w:tcPr>
          <w:p>
            <w:pPr>
              <w:spacing w:after="0"/>
              <w:jc w:val="left"/>
            </w:pPr>
            <w:r>
              <w:rPr>
                <w:sz w:val="16"/>
              </w:rPr>
              <w:t>Emergency</w:t>
            </w:r>
          </w:p>
        </w:tc>
        <w:tc>
          <w:tcPr>
            <w:tcW w:type="dxa" w:w="3407"/>
          </w:tcPr>
          <w:p>
            <w:pPr>
              <w:spacing w:after="0"/>
              <w:jc w:val="left"/>
            </w:pPr>
            <w:r>
              <w:rPr>
                <w:sz w:val="16"/>
              </w:rPr>
              <w:t>SEVERE WINTER STORM</w:t>
            </w:r>
          </w:p>
        </w:tc>
        <w:tc>
          <w:tcPr>
            <w:tcW w:type="dxa" w:w="2561"/>
          </w:tcPr>
          <w:p>
            <w:pPr>
              <w:spacing w:after="0"/>
              <w:jc w:val="left"/>
            </w:pPr>
            <w:r>
              <w:rPr>
                <w:sz w:val="16"/>
              </w:rPr>
              <w:t>Ice Storm</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368"/>
          </w:tcPr>
          <w:p>
            <w:pPr>
              <w:spacing w:after="0"/>
              <w:jc w:val="left"/>
            </w:pPr>
            <w:r>
              <w:rPr>
                <w:sz w:val="16"/>
              </w:rPr>
              <w:t>Major disaster</w:t>
            </w:r>
          </w:p>
        </w:tc>
        <w:tc>
          <w:tcPr>
            <w:tcW w:type="dxa" w:w="3407"/>
          </w:tcPr>
          <w:p>
            <w:pPr>
              <w:spacing w:after="0"/>
              <w:jc w:val="left"/>
            </w:pPr>
            <w:r>
              <w:rPr>
                <w:sz w:val="16"/>
              </w:rPr>
              <w:t>SEVERE STORMS, FLOODING, AND A TORNADO</w:t>
            </w:r>
          </w:p>
        </w:tc>
        <w:tc>
          <w:tcPr>
            <w:tcW w:type="dxa" w:w="2561"/>
          </w:tcPr>
          <w:p>
            <w:pPr>
              <w:spacing w:after="0"/>
              <w:jc w:val="left"/>
            </w:pPr>
            <w:r>
              <w:rPr>
                <w:sz w:val="16"/>
              </w:rPr>
              <w:t>Inland Flooding; Tornado</w:t>
            </w:r>
          </w:p>
        </w:tc>
        <w:tc>
          <w:tcPr>
            <w:tcW w:type="dxa" w:w="1422"/>
          </w:tcPr>
          <w:p>
            <w:pPr>
              <w:spacing w:after="0"/>
              <w:jc w:val="right"/>
            </w:pPr>
            <w:r>
              <w:rPr>
                <w:sz w:val="16"/>
              </w:rPr>
              <w:t>$570,798.33</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68"/>
          </w:tcPr>
          <w:p>
            <w:pPr>
              <w:spacing w:after="0"/>
              <w:jc w:val="left"/>
            </w:pPr>
            <w:r>
              <w:rPr>
                <w:sz w:val="16"/>
              </w:rPr>
              <w:t>Major disaster</w:t>
            </w:r>
          </w:p>
        </w:tc>
        <w:tc>
          <w:tcPr>
            <w:tcW w:type="dxa" w:w="3407"/>
          </w:tcPr>
          <w:p>
            <w:pPr>
              <w:spacing w:after="0"/>
              <w:jc w:val="left"/>
            </w:pPr>
            <w:r>
              <w:rPr>
                <w:sz w:val="16"/>
              </w:rPr>
              <w:t>SEVERE STORMS AND FLOODING</w:t>
            </w:r>
          </w:p>
        </w:tc>
        <w:tc>
          <w:tcPr>
            <w:tcW w:type="dxa" w:w="2561"/>
          </w:tcPr>
          <w:p>
            <w:pPr>
              <w:spacing w:after="0"/>
              <w:jc w:val="left"/>
            </w:pPr>
            <w:r>
              <w:rPr>
                <w:sz w:val="16"/>
              </w:rPr>
              <w:t>Inland Flooding</w:t>
            </w:r>
          </w:p>
        </w:tc>
        <w:tc>
          <w:tcPr>
            <w:tcW w:type="dxa" w:w="1422"/>
          </w:tcPr>
          <w:p>
            <w:pPr>
              <w:spacing w:after="0"/>
              <w:jc w:val="right"/>
            </w:pPr>
            <w:r>
              <w:rPr>
                <w:sz w:val="16"/>
              </w:rPr>
              <w:t>$559,258.36</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368"/>
          </w:tcPr>
          <w:p>
            <w:pPr>
              <w:spacing w:after="0"/>
              <w:jc w:val="left"/>
            </w:pPr>
            <w:r>
              <w:rPr>
                <w:sz w:val="16"/>
              </w:rPr>
              <w:t>Major disaster</w:t>
            </w:r>
          </w:p>
        </w:tc>
        <w:tc>
          <w:tcPr>
            <w:tcW w:type="dxa" w:w="3407"/>
          </w:tcPr>
          <w:p>
            <w:pPr>
              <w:spacing w:after="0"/>
              <w:jc w:val="left"/>
            </w:pPr>
            <w:r>
              <w:rPr>
                <w:sz w:val="16"/>
              </w:rPr>
              <w:t>SEVERE STORMS AND FLOODING</w:t>
            </w:r>
          </w:p>
        </w:tc>
        <w:tc>
          <w:tcPr>
            <w:tcW w:type="dxa" w:w="2561"/>
          </w:tcPr>
          <w:p>
            <w:pPr>
              <w:spacing w:after="0"/>
              <w:jc w:val="left"/>
            </w:pPr>
            <w:r>
              <w:rPr>
                <w:sz w:val="16"/>
              </w:rPr>
              <w:t>Inland Flooding</w:t>
            </w:r>
          </w:p>
        </w:tc>
        <w:tc>
          <w:tcPr>
            <w:tcW w:type="dxa" w:w="1422"/>
          </w:tcPr>
          <w:p>
            <w:pPr>
              <w:spacing w:after="0"/>
              <w:jc w:val="right"/>
            </w:pPr>
            <w:r>
              <w:rPr>
                <w:sz w:val="16"/>
              </w:rPr>
              <w:t>$559,627.05</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68"/>
          </w:tcPr>
          <w:p>
            <w:pPr>
              <w:spacing w:after="0"/>
              <w:jc w:val="left"/>
            </w:pPr>
            <w:r>
              <w:rPr>
                <w:sz w:val="16"/>
              </w:rPr>
              <w:t>Emergency</w:t>
            </w:r>
          </w:p>
        </w:tc>
        <w:tc>
          <w:tcPr>
            <w:tcW w:type="dxa" w:w="3407"/>
          </w:tcPr>
          <w:p>
            <w:pPr>
              <w:spacing w:after="0"/>
              <w:jc w:val="left"/>
            </w:pPr>
            <w:r>
              <w:rPr>
                <w:sz w:val="16"/>
              </w:rPr>
              <w:t>SEVERE WINTER STORMS</w:t>
            </w:r>
          </w:p>
        </w:tc>
        <w:tc>
          <w:tcPr>
            <w:tcW w:type="dxa" w:w="2561"/>
          </w:tcPr>
          <w:p>
            <w:pPr>
              <w:spacing w:after="0"/>
              <w:jc w:val="left"/>
            </w:pPr>
            <w:r>
              <w:rPr>
                <w:sz w:val="16"/>
              </w:rPr>
              <w:t>Ice Storm</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368"/>
          </w:tcPr>
          <w:p>
            <w:pPr>
              <w:spacing w:after="0"/>
              <w:jc w:val="left"/>
            </w:pPr>
            <w:r>
              <w:rPr>
                <w:sz w:val="16"/>
              </w:rPr>
              <w:t>Major disaster</w:t>
            </w:r>
          </w:p>
        </w:tc>
        <w:tc>
          <w:tcPr>
            <w:tcW w:type="dxa" w:w="3407"/>
          </w:tcPr>
          <w:p>
            <w:pPr>
              <w:spacing w:after="0"/>
              <w:jc w:val="left"/>
            </w:pPr>
            <w:r>
              <w:rPr>
                <w:sz w:val="16"/>
              </w:rPr>
              <w:t>SEVERE STORMS, TORNADOES AND FLOODING</w:t>
            </w:r>
          </w:p>
        </w:tc>
        <w:tc>
          <w:tcPr>
            <w:tcW w:type="dxa" w:w="2561"/>
          </w:tcPr>
          <w:p>
            <w:pPr>
              <w:spacing w:after="0"/>
              <w:jc w:val="left"/>
            </w:pPr>
            <w:r>
              <w:rPr>
                <w:sz w:val="16"/>
              </w:rPr>
              <w:t>Inland Flooding; Tornado</w:t>
            </w:r>
          </w:p>
        </w:tc>
        <w:tc>
          <w:tcPr>
            <w:tcW w:type="dxa" w:w="1422"/>
          </w:tcPr>
          <w:p>
            <w:pPr>
              <w:spacing w:after="0"/>
              <w:jc w:val="right"/>
            </w:pPr>
            <w:r>
              <w:rPr>
                <w:sz w:val="16"/>
              </w:rPr>
              <w:t>PA not declared for this county</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68"/>
          </w:tcPr>
          <w:p>
            <w:pPr>
              <w:spacing w:after="0"/>
              <w:jc w:val="left"/>
            </w:pPr>
            <w:r>
              <w:rPr>
                <w:sz w:val="16"/>
              </w:rPr>
              <w:t>Emergency</w:t>
            </w:r>
          </w:p>
        </w:tc>
        <w:tc>
          <w:tcPr>
            <w:tcW w:type="dxa" w:w="3407"/>
          </w:tcPr>
          <w:p>
            <w:pPr>
              <w:spacing w:after="0"/>
              <w:jc w:val="left"/>
            </w:pPr>
            <w:r>
              <w:rPr>
                <w:sz w:val="16"/>
              </w:rPr>
              <w:t>HURRICANE KATRINA EVACUATION</w:t>
            </w:r>
          </w:p>
        </w:tc>
        <w:tc>
          <w:tcPr>
            <w:tcW w:type="dxa" w:w="2561"/>
          </w:tcPr>
          <w:p>
            <w:pPr>
              <w:spacing w:after="0"/>
              <w:jc w:val="left"/>
            </w:pPr>
            <w:r>
              <w:rPr>
                <w:sz w:val="16"/>
              </w:rPr>
              <w:t>Hurricane: evacuation support, not a local hazard event; not counted</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68"/>
          </w:tcPr>
          <w:p>
            <w:pPr>
              <w:spacing w:after="0"/>
              <w:jc w:val="left"/>
            </w:pPr>
            <w:r>
              <w:rPr>
                <w:sz w:val="16"/>
              </w:rPr>
              <w:t>Major disaster</w:t>
            </w:r>
          </w:p>
        </w:tc>
        <w:tc>
          <w:tcPr>
            <w:tcW w:type="dxa" w:w="3407"/>
          </w:tcPr>
          <w:p>
            <w:pPr>
              <w:spacing w:after="0"/>
              <w:jc w:val="left"/>
            </w:pPr>
            <w:r>
              <w:rPr>
                <w:sz w:val="16"/>
              </w:rPr>
              <w:t>SEVERE STORMS, TORNADOES, AND FLOODING</w:t>
            </w:r>
          </w:p>
        </w:tc>
        <w:tc>
          <w:tcPr>
            <w:tcW w:type="dxa" w:w="2561"/>
          </w:tcPr>
          <w:p>
            <w:pPr>
              <w:spacing w:after="0"/>
              <w:jc w:val="left"/>
            </w:pPr>
            <w:r>
              <w:rPr>
                <w:sz w:val="16"/>
              </w:rPr>
              <w:t>Inland Flooding; Tornado</w:t>
            </w:r>
          </w:p>
        </w:tc>
        <w:tc>
          <w:tcPr>
            <w:tcW w:type="dxa" w:w="1422"/>
          </w:tcPr>
          <w:p>
            <w:pPr>
              <w:spacing w:after="0"/>
              <w:jc w:val="right"/>
            </w:pPr>
            <w:r>
              <w:rPr>
                <w:sz w:val="16"/>
              </w:rPr>
              <w:t>PA not declared for this county</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368"/>
          </w:tcPr>
          <w:p>
            <w:pPr>
              <w:spacing w:after="0"/>
              <w:jc w:val="left"/>
            </w:pPr>
            <w:r>
              <w:rPr>
                <w:sz w:val="16"/>
              </w:rPr>
              <w:t>Major disaster</w:t>
            </w:r>
          </w:p>
        </w:tc>
        <w:tc>
          <w:tcPr>
            <w:tcW w:type="dxa" w:w="3407"/>
          </w:tcPr>
          <w:p>
            <w:pPr>
              <w:spacing w:after="0"/>
              <w:jc w:val="left"/>
            </w:pPr>
            <w:r>
              <w:rPr>
                <w:sz w:val="16"/>
              </w:rPr>
              <w:t>SEVERE STORMS, TORNADOES AND FLOODING</w:t>
            </w:r>
          </w:p>
        </w:tc>
        <w:tc>
          <w:tcPr>
            <w:tcW w:type="dxa" w:w="2561"/>
          </w:tcPr>
          <w:p>
            <w:pPr>
              <w:spacing w:after="0"/>
              <w:jc w:val="left"/>
            </w:pPr>
            <w:r>
              <w:rPr>
                <w:sz w:val="16"/>
              </w:rPr>
              <w:t>Inland Flooding; Tornado</w:t>
            </w:r>
          </w:p>
        </w:tc>
        <w:tc>
          <w:tcPr>
            <w:tcW w:type="dxa" w:w="1422"/>
          </w:tcPr>
          <w:p>
            <w:pPr>
              <w:spacing w:after="0"/>
              <w:jc w:val="right"/>
            </w:pPr>
            <w:r>
              <w:rPr>
                <w:sz w:val="16"/>
              </w:rPr>
              <w:t>$197,993.46</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68"/>
          </w:tcPr>
          <w:p>
            <w:pPr>
              <w:spacing w:after="0"/>
              <w:jc w:val="left"/>
            </w:pPr>
            <w:r>
              <w:rPr>
                <w:sz w:val="16"/>
              </w:rPr>
              <w:t>Major disaster</w:t>
            </w:r>
          </w:p>
        </w:tc>
        <w:tc>
          <w:tcPr>
            <w:tcW w:type="dxa" w:w="3407"/>
          </w:tcPr>
          <w:p>
            <w:pPr>
              <w:spacing w:after="0"/>
              <w:jc w:val="left"/>
            </w:pPr>
            <w:r>
              <w:rPr>
                <w:sz w:val="16"/>
              </w:rPr>
              <w:t>SEVERE STORMS &amp; FLOODING</w:t>
            </w:r>
          </w:p>
        </w:tc>
        <w:tc>
          <w:tcPr>
            <w:tcW w:type="dxa" w:w="2561"/>
          </w:tcPr>
          <w:p>
            <w:pPr>
              <w:spacing w:after="0"/>
              <w:jc w:val="left"/>
            </w:pPr>
            <w:r>
              <w:rPr>
                <w:sz w:val="16"/>
              </w:rPr>
              <w:t>Inland Flooding</w:t>
            </w:r>
          </w:p>
        </w:tc>
        <w:tc>
          <w:tcPr>
            <w:tcW w:type="dxa" w:w="1422"/>
          </w:tcPr>
          <w:p>
            <w:pPr>
              <w:spacing w:after="0"/>
              <w:jc w:val="right"/>
            </w:pPr>
            <w:r>
              <w:rPr>
                <w:sz w:val="16"/>
              </w:rPr>
              <w:t>PA not declared for this county</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68"/>
          </w:tcPr>
          <w:p>
            <w:pPr>
              <w:spacing w:after="0"/>
              <w:jc w:val="left"/>
            </w:pPr>
            <w:r>
              <w:rPr>
                <w:sz w:val="16"/>
              </w:rPr>
              <w:t>Emergency</w:t>
            </w:r>
          </w:p>
        </w:tc>
        <w:tc>
          <w:tcPr>
            <w:tcW w:type="dxa" w:w="3407"/>
          </w:tcPr>
          <w:p>
            <w:pPr>
              <w:spacing w:after="0"/>
              <w:jc w:val="left"/>
            </w:pPr>
            <w:r>
              <w:rPr>
                <w:sz w:val="16"/>
              </w:rPr>
              <w:t>DROUGHT</w:t>
            </w:r>
          </w:p>
        </w:tc>
        <w:tc>
          <w:tcPr>
            <w:tcW w:type="dxa" w:w="2561"/>
          </w:tcPr>
          <w:p>
            <w:pPr>
              <w:spacing w:after="0"/>
              <w:jc w:val="left"/>
            </w:pPr>
            <w:r>
              <w:rPr>
                <w:sz w:val="16"/>
              </w:rPr>
              <w:t>Drought</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bl>
    <w:p>
      <w:pPr>
        <w:spacing w:after="40" w:before="60"/>
        <w:ind w:left="360"/>
      </w:pPr>
      <w:r>
        <w:rPr>
          <w:sz w:val="15"/>
        </w:rPr>
        <w:t>School districts and special districts in this county: $21,094.52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$398,877.83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398,877.83"/>
        <w:tblDescription w:val="Hazard Plain table b1d_pa_other"/>
      </w:tblPr>
      <w:tblGrid>
        <w:gridCol w:w="1260"/>
        <w:gridCol w:w="1260"/>
        <w:gridCol w:w="4298"/>
        <w:gridCol w:w="5925"/>
        <w:gridCol w:w="1369"/>
      </w:tblGrid>
      <w:tr>
        <w:trPr>
          <w:cantSplit/>
          <w:tblHeader/>
        </w:trPr>
        <w:tc>
          <w:tcPr>
            <w:tcW w:type="dxa" w:w="1260"/>
            <w:shd w:val="clear" w:color="auto" w:fill="E8E8E8"/>
          </w:tcPr>
          <w:p>
            <w:pPr>
              <w:spacing w:after="0"/>
              <w:jc w:val="left"/>
            </w:pPr>
            <w:r>
              <w:rPr>
                <w:b/>
                <w:sz w:val="16"/>
              </w:rPr>
              <w:t>FEMA number</w:t>
            </w:r>
          </w:p>
        </w:tc>
        <w:tc>
          <w:tcPr>
            <w:tcW w:type="dxa" w:w="1260"/>
            <w:shd w:val="clear" w:color="auto" w:fill="E8E8E8"/>
          </w:tcPr>
          <w:p>
            <w:pPr>
              <w:spacing w:after="0"/>
              <w:jc w:val="left"/>
            </w:pPr>
            <w:r>
              <w:rPr>
                <w:b/>
                <w:sz w:val="16"/>
              </w:rPr>
              <w:t>Declared</w:t>
            </w:r>
          </w:p>
        </w:tc>
        <w:tc>
          <w:tcPr>
            <w:tcW w:type="dxa" w:w="4298"/>
            <w:shd w:val="clear" w:color="auto" w:fill="E8E8E8"/>
          </w:tcPr>
          <w:p>
            <w:pPr>
              <w:spacing w:after="0"/>
              <w:jc w:val="left"/>
            </w:pPr>
            <w:r>
              <w:rPr>
                <w:b/>
                <w:sz w:val="16"/>
              </w:rPr>
              <w:t>Title</w:t>
            </w:r>
          </w:p>
        </w:tc>
        <w:tc>
          <w:tcPr>
            <w:tcW w:type="dxa" w:w="5925"/>
            <w:shd w:val="clear" w:color="auto" w:fill="E8E8E8"/>
          </w:tcPr>
          <w:p>
            <w:pPr>
              <w:spacing w:after="0"/>
              <w:jc w:val="left"/>
            </w:pPr>
            <w:r>
              <w:rPr>
                <w:b/>
                <w:sz w:val="16"/>
              </w:rPr>
              <w:t>Applicant</w:t>
            </w:r>
          </w:p>
        </w:tc>
        <w:tc>
          <w:tcPr>
            <w:tcW w:type="dxa" w:w="13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60"/>
          </w:tcPr>
          <w:p>
            <w:pPr>
              <w:spacing w:after="0"/>
              <w:jc w:val="left"/>
            </w:pPr>
            <w:r>
              <w:rPr>
                <w:sz w:val="16"/>
              </w:rPr>
              <w:t>DR-1847-MO</w:t>
            </w:r>
          </w:p>
        </w:tc>
        <w:tc>
          <w:tcPr>
            <w:tcW w:type="dxa" w:w="1260"/>
          </w:tcPr>
          <w:p>
            <w:pPr>
              <w:spacing w:after="0"/>
              <w:jc w:val="left"/>
            </w:pPr>
            <w:r>
              <w:rPr>
                <w:sz w:val="16"/>
              </w:rPr>
              <w:t>2009-06-19</w:t>
            </w:r>
          </w:p>
        </w:tc>
        <w:tc>
          <w:tcPr>
            <w:tcW w:type="dxa" w:w="4298"/>
          </w:tcPr>
          <w:p>
            <w:pPr>
              <w:spacing w:after="0"/>
              <w:jc w:val="left"/>
            </w:pPr>
            <w:r>
              <w:rPr>
                <w:sz w:val="16"/>
              </w:rPr>
              <w:t>SEVERE STORMS, TORNADOES, AND FLOODING</w:t>
            </w:r>
          </w:p>
        </w:tc>
        <w:tc>
          <w:tcPr>
            <w:tcW w:type="dxa" w:w="5925"/>
          </w:tcPr>
          <w:p>
            <w:pPr>
              <w:spacing w:after="0"/>
              <w:jc w:val="left"/>
            </w:pPr>
            <w:r>
              <w:rPr>
                <w:sz w:val="16"/>
              </w:rPr>
              <w:t>White River Valley Electric Cooperative, Incorporated</w:t>
            </w:r>
          </w:p>
        </w:tc>
        <w:tc>
          <w:tcPr>
            <w:tcW w:type="dxa" w:w="1369"/>
          </w:tcPr>
          <w:p>
            <w:pPr>
              <w:spacing w:after="0"/>
              <w:jc w:val="right"/>
            </w:pPr>
            <w:r>
              <w:rPr>
                <w:sz w:val="16"/>
              </w:rPr>
              <w:t>$275,131.24</w:t>
            </w:r>
          </w:p>
        </w:tc>
      </w:tr>
      <w:tr>
        <w:trPr>
          <w:cantSplit/>
        </w:trPr>
        <w:tc>
          <w:tcPr>
            <w:tcW w:type="dxa" w:w="1260"/>
          </w:tcPr>
          <w:p>
            <w:pPr>
              <w:spacing w:after="0"/>
              <w:jc w:val="left"/>
            </w:pPr>
            <w:r>
              <w:rPr>
                <w:sz w:val="16"/>
              </w:rPr>
              <w:t>DR-1748-MO</w:t>
            </w:r>
          </w:p>
        </w:tc>
        <w:tc>
          <w:tcPr>
            <w:tcW w:type="dxa" w:w="1260"/>
          </w:tcPr>
          <w:p>
            <w:pPr>
              <w:spacing w:after="0"/>
              <w:jc w:val="left"/>
            </w:pPr>
            <w:r>
              <w:rPr>
                <w:sz w:val="16"/>
              </w:rPr>
              <w:t>2008-03-12</w:t>
            </w:r>
          </w:p>
        </w:tc>
        <w:tc>
          <w:tcPr>
            <w:tcW w:type="dxa" w:w="4298"/>
          </w:tcPr>
          <w:p>
            <w:pPr>
              <w:spacing w:after="0"/>
              <w:jc w:val="left"/>
            </w:pPr>
            <w:r>
              <w:rPr>
                <w:sz w:val="16"/>
              </w:rPr>
              <w:t>SEVERE WINTER STORMS AND FLOODING</w:t>
            </w:r>
          </w:p>
        </w:tc>
        <w:tc>
          <w:tcPr>
            <w:tcW w:type="dxa" w:w="5925"/>
          </w:tcPr>
          <w:p>
            <w:pPr>
              <w:spacing w:after="0"/>
              <w:jc w:val="left"/>
            </w:pPr>
            <w:r>
              <w:rPr>
                <w:sz w:val="16"/>
              </w:rPr>
              <w:t>White River Valley Electric Cooperative, Incorporated</w:t>
            </w:r>
          </w:p>
        </w:tc>
        <w:tc>
          <w:tcPr>
            <w:tcW w:type="dxa" w:w="1369"/>
          </w:tcPr>
          <w:p>
            <w:pPr>
              <w:spacing w:after="0"/>
              <w:jc w:val="right"/>
            </w:pPr>
            <w:r>
              <w:rPr>
                <w:sz w:val="16"/>
              </w:rPr>
              <w:t>$117,201.30</w:t>
            </w:r>
          </w:p>
        </w:tc>
      </w:tr>
      <w:tr>
        <w:trPr>
          <w:cantSplit/>
        </w:trPr>
        <w:tc>
          <w:tcPr>
            <w:tcW w:type="dxa" w:w="1260"/>
          </w:tcPr>
          <w:p>
            <w:pPr>
              <w:spacing w:after="0"/>
              <w:jc w:val="left"/>
            </w:pPr>
            <w:r>
              <w:rPr>
                <w:sz w:val="16"/>
              </w:rPr>
              <w:t>DR-1742-MO</w:t>
            </w:r>
          </w:p>
        </w:tc>
        <w:tc>
          <w:tcPr>
            <w:tcW w:type="dxa" w:w="1260"/>
          </w:tcPr>
          <w:p>
            <w:pPr>
              <w:spacing w:after="0"/>
              <w:jc w:val="left"/>
            </w:pPr>
            <w:r>
              <w:rPr>
                <w:sz w:val="16"/>
              </w:rPr>
              <w:t>2008-02-05</w:t>
            </w:r>
          </w:p>
        </w:tc>
        <w:tc>
          <w:tcPr>
            <w:tcW w:type="dxa" w:w="4298"/>
          </w:tcPr>
          <w:p>
            <w:pPr>
              <w:spacing w:after="0"/>
              <w:jc w:val="left"/>
            </w:pPr>
            <w:r>
              <w:rPr>
                <w:sz w:val="16"/>
              </w:rPr>
              <w:t>SEVERE STORMS, TORNADOES, AND FLOODING</w:t>
            </w:r>
          </w:p>
        </w:tc>
        <w:tc>
          <w:tcPr>
            <w:tcW w:type="dxa" w:w="5925"/>
          </w:tcPr>
          <w:p>
            <w:pPr>
              <w:spacing w:after="0"/>
              <w:jc w:val="left"/>
            </w:pPr>
            <w:r>
              <w:rPr>
                <w:sz w:val="16"/>
              </w:rPr>
              <w:t>White River Valley Electric Cooperative, Incorporated</w:t>
            </w:r>
          </w:p>
        </w:tc>
        <w:tc>
          <w:tcPr>
            <w:tcW w:type="dxa" w:w="1369"/>
          </w:tcPr>
          <w:p>
            <w:pPr>
              <w:spacing w:after="0"/>
              <w:jc w:val="right"/>
            </w:pPr>
            <w:r>
              <w:rPr>
                <w:sz w:val="16"/>
              </w:rPr>
              <w:t>$6,545.29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30</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232</w:t>
            </w:r>
          </w:p>
        </w:tc>
        <w:tc>
          <w:tcPr>
            <w:tcW w:type="dxa" w:w="1422"/>
          </w:tcPr>
          <w:p>
            <w:pPr>
              <w:spacing w:after="0"/>
              <w:jc w:val="right"/>
            </w:pPr>
            <w:r>
              <w:rPr>
                <w:sz w:val="16"/>
              </w:rPr>
              <w:t>19</w:t>
            </w:r>
          </w:p>
        </w:tc>
        <w:tc>
          <w:tcPr>
            <w:tcW w:type="dxa" w:w="1356"/>
          </w:tcPr>
          <w:p>
            <w:pPr>
              <w:spacing w:after="0"/>
              <w:jc w:val="right"/>
            </w:pPr>
            <w:r>
              <w:rPr>
                <w:sz w:val="16"/>
              </w:rPr>
              <w:t>22</w:t>
            </w:r>
          </w:p>
        </w:tc>
        <w:tc>
          <w:tcPr>
            <w:tcW w:type="dxa" w:w="963"/>
          </w:tcPr>
          <w:p>
            <w:pPr>
              <w:spacing w:after="0"/>
              <w:jc w:val="right"/>
            </w:pPr>
            <w:r>
              <w:rPr>
                <w:sz w:val="16"/>
              </w:rPr>
              <w:t>41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160</w:t>
            </w:r>
          </w:p>
        </w:tc>
        <w:tc>
          <w:tcPr>
            <w:tcW w:type="dxa" w:w="1422"/>
          </w:tcPr>
          <w:p>
            <w:pPr>
              <w:spacing w:after="0"/>
              <w:jc w:val="right"/>
            </w:pPr>
            <w:r>
              <w:rPr>
                <w:sz w:val="16"/>
              </w:rPr>
              <w:t>19</w:t>
            </w:r>
          </w:p>
        </w:tc>
        <w:tc>
          <w:tcPr>
            <w:tcW w:type="dxa" w:w="1356"/>
          </w:tcPr>
          <w:p>
            <w:pPr>
              <w:spacing w:after="0"/>
              <w:jc w:val="right"/>
            </w:pPr>
            <w:r>
              <w:rPr>
                <w:sz w:val="16"/>
              </w:rPr>
              <w:t>8</w:t>
            </w:r>
          </w:p>
        </w:tc>
        <w:tc>
          <w:tcPr>
            <w:tcW w:type="dxa" w:w="963"/>
          </w:tcPr>
          <w:p>
            <w:pPr>
              <w:spacing w:after="0"/>
              <w:jc w:val="right"/>
            </w:pPr>
            <w:r>
              <w:rPr>
                <w:sz w:val="16"/>
              </w:rPr>
              <w:t>27</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293</w:t>
            </w:r>
          </w:p>
        </w:tc>
        <w:tc>
          <w:tcPr>
            <w:tcW w:type="dxa" w:w="1422"/>
          </w:tcPr>
          <w:p>
            <w:pPr>
              <w:spacing w:after="0"/>
              <w:jc w:val="right"/>
            </w:pPr>
            <w:r>
              <w:rPr>
                <w:sz w:val="16"/>
              </w:rPr>
              <w:t>48</w:t>
            </w:r>
          </w:p>
        </w:tc>
        <w:tc>
          <w:tcPr>
            <w:tcW w:type="dxa" w:w="1356"/>
          </w:tcPr>
          <w:p>
            <w:pPr>
              <w:spacing w:after="0"/>
              <w:jc w:val="right"/>
            </w:pPr>
            <w:r>
              <w:rPr>
                <w:sz w:val="16"/>
              </w:rPr>
              <w:t>11</w:t>
            </w:r>
          </w:p>
        </w:tc>
        <w:tc>
          <w:tcPr>
            <w:tcW w:type="dxa" w:w="963"/>
          </w:tcPr>
          <w:p>
            <w:pPr>
              <w:spacing w:after="0"/>
              <w:jc w:val="right"/>
            </w:pPr>
            <w:r>
              <w:rPr>
                <w:sz w:val="16"/>
              </w:rPr>
              <w:t>59</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46</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56"/>
        <w:gridCol w:w="3293"/>
        <w:gridCol w:w="1120"/>
        <w:gridCol w:w="1847"/>
        <w:gridCol w:w="1041"/>
        <w:gridCol w:w="320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56"/>
            <w:shd w:val="clear" w:color="auto" w:fill="E8E8E8"/>
          </w:tcPr>
          <w:p>
            <w:pPr>
              <w:spacing w:after="0"/>
              <w:jc w:val="left"/>
            </w:pPr>
            <w:r>
              <w:rPr>
                <w:b/>
                <w:sz w:val="16"/>
              </w:rPr>
              <w:t>Magnitude or extent</w:t>
            </w:r>
          </w:p>
        </w:tc>
        <w:tc>
          <w:tcPr>
            <w:tcW w:type="dxa" w:w="3293"/>
            <w:shd w:val="clear" w:color="auto" w:fill="E8E8E8"/>
          </w:tcPr>
          <w:p>
            <w:pPr>
              <w:spacing w:after="0"/>
              <w:jc w:val="left"/>
            </w:pPr>
            <w:r>
              <w:rPr>
                <w:b/>
                <w:sz w:val="16"/>
              </w:rPr>
              <w:t>Damage</w:t>
            </w:r>
          </w:p>
          <w:p>
            <w:pPr>
              <w:spacing w:after="0"/>
              <w:jc w:val="left"/>
            </w:pPr>
            <w:r>
              <w:rPr>
                <w:i/>
                <w:color w:val="555555"/>
                <w:sz w:val="14"/>
              </w:rPr>
              <w:t>nominal dollars</w:t>
            </w:r>
          </w:p>
        </w:tc>
        <w:tc>
          <w:tcPr>
            <w:tcW w:type="dxa" w:w="112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7"/>
            <w:shd w:val="clear" w:color="auto" w:fill="E8E8E8"/>
          </w:tcPr>
          <w:p>
            <w:pPr>
              <w:spacing w:after="0"/>
              <w:jc w:val="left"/>
            </w:pPr>
            <w:r>
              <w:rPr>
                <w:b/>
                <w:sz w:val="16"/>
              </w:rPr>
              <w:t>Location</w:t>
            </w:r>
          </w:p>
        </w:tc>
        <w:tc>
          <w:tcPr>
            <w:tcW w:type="dxa" w:w="1041"/>
            <w:shd w:val="clear" w:color="auto" w:fill="E8E8E8"/>
          </w:tcPr>
          <w:p>
            <w:pPr>
              <w:spacing w:after="0"/>
              <w:jc w:val="left"/>
            </w:pPr>
            <w:r>
              <w:rPr>
                <w:b/>
                <w:sz w:val="16"/>
              </w:rPr>
              <w:t>Flags</w:t>
            </w:r>
          </w:p>
        </w:tc>
        <w:tc>
          <w:tcPr>
            <w:tcW w:type="dxa" w:w="32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2025-12-18</w:t>
            </w:r>
          </w:p>
        </w:tc>
        <w:tc>
          <w:tcPr>
            <w:tcW w:type="dxa" w:w="1215"/>
          </w:tcPr>
          <w:p>
            <w:pPr>
              <w:spacing w:after="0"/>
              <w:jc w:val="left"/>
            </w:pPr>
            <w:r>
              <w:rPr>
                <w:sz w:val="16"/>
              </w:rPr>
              <w:t>High Wind</w:t>
            </w:r>
          </w:p>
        </w:tc>
        <w:tc>
          <w:tcPr>
            <w:tcW w:type="dxa" w:w="1356"/>
          </w:tcPr>
          <w:p>
            <w:pPr>
              <w:spacing w:after="0"/>
              <w:jc w:val="left"/>
            </w:pPr>
            <w:r>
              <w:rPr>
                <w:sz w:val="16"/>
              </w:rPr>
              <w:t>53 kt (61 mph) measured gust</w:t>
            </w:r>
          </w:p>
        </w:tc>
        <w:tc>
          <w:tcPr>
            <w:tcW w:type="dxa" w:w="3293"/>
          </w:tcPr>
          <w:p>
            <w:pPr>
              <w:spacing w:after="0"/>
              <w:jc w:val="left"/>
            </w:pPr>
            <w:r>
              <w:rPr>
                <w:sz w:val="16"/>
              </w:rPr>
              <w:t>$10,000 property; $0 crops, reported for the zone (2025 dollars)</w:t>
            </w:r>
          </w:p>
        </w:tc>
        <w:tc>
          <w:tcPr>
            <w:tcW w:type="dxa" w:w="1120"/>
          </w:tcPr>
          <w:p>
            <w:pPr>
              <w:spacing w:after="0"/>
              <w:jc w:val="right"/>
            </w:pPr>
            <w:r>
              <w:rPr>
                <w:sz w:val="16"/>
              </w:rPr>
              <w:t>0, 0</w:t>
            </w:r>
          </w:p>
        </w:tc>
        <w:tc>
          <w:tcPr>
            <w:tcW w:type="dxa" w:w="1847"/>
          </w:tcPr>
          <w:p>
            <w:pPr>
              <w:spacing w:after="0"/>
              <w:jc w:val="left"/>
            </w:pPr>
            <w:r>
              <w:rPr>
                <w:sz w:val="16"/>
              </w:rPr>
              <w:t>NWS zone MOZ104 (TANEY), zone-level: may include parts of neighboring counties</w:t>
            </w:r>
          </w:p>
        </w:tc>
        <w:tc>
          <w:tcPr>
            <w:tcW w:type="dxa" w:w="1041"/>
          </w:tcPr>
          <w:p>
            <w:pPr>
              <w:spacing w:after="0"/>
              <w:jc w:val="left"/>
            </w:pPr>
            <w:r>
              <w:rPr>
                <w:sz w:val="16"/>
              </w:rPr>
              <w:t>new since last plan; within last 5 years</w:t>
            </w:r>
          </w:p>
        </w:tc>
        <w:tc>
          <w:tcPr>
            <w:tcW w:type="dxa" w:w="320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2020-06-09</w:t>
            </w:r>
          </w:p>
        </w:tc>
        <w:tc>
          <w:tcPr>
            <w:tcW w:type="dxa" w:w="1215"/>
          </w:tcPr>
          <w:p>
            <w:pPr>
              <w:spacing w:after="0"/>
              <w:jc w:val="left"/>
            </w:pPr>
            <w:r>
              <w:rPr>
                <w:sz w:val="16"/>
              </w:rPr>
              <w:t>Flood</w:t>
            </w:r>
          </w:p>
        </w:tc>
        <w:tc>
          <w:tcPr>
            <w:tcW w:type="dxa" w:w="1356"/>
          </w:tcPr>
          <w:p>
            <w:pPr>
              <w:spacing w:after="0"/>
              <w:jc w:val="left"/>
            </w:pPr>
          </w:p>
        </w:tc>
        <w:tc>
          <w:tcPr>
            <w:tcW w:type="dxa" w:w="3293"/>
          </w:tcPr>
          <w:p>
            <w:pPr>
              <w:spacing w:after="0"/>
              <w:jc w:val="left"/>
            </w:pPr>
            <w:r>
              <w:rPr>
                <w:sz w:val="16"/>
              </w:rPr>
              <w:t>$0 property; $0 crops (2020 dollars)</w:t>
            </w:r>
          </w:p>
        </w:tc>
        <w:tc>
          <w:tcPr>
            <w:tcW w:type="dxa" w:w="1120"/>
          </w:tcPr>
          <w:p>
            <w:pPr>
              <w:spacing w:after="0"/>
              <w:jc w:val="right"/>
            </w:pPr>
            <w:r>
              <w:rPr>
                <w:sz w:val="16"/>
              </w:rPr>
              <w:t>1, 0</w:t>
            </w:r>
          </w:p>
        </w:tc>
        <w:tc>
          <w:tcPr>
            <w:tcW w:type="dxa" w:w="1847"/>
          </w:tcPr>
          <w:p>
            <w:pPr>
              <w:spacing w:after="0"/>
              <w:jc w:val="left"/>
            </w:pPr>
            <w:r>
              <w:rPr>
                <w:sz w:val="16"/>
              </w:rPr>
              <w:t>WHEELERVILLE</w:t>
            </w:r>
          </w:p>
        </w:tc>
        <w:tc>
          <w:tcPr>
            <w:tcW w:type="dxa" w:w="1041"/>
          </w:tcPr>
          <w:p>
            <w:pPr>
              <w:spacing w:after="0"/>
              <w:jc w:val="left"/>
            </w:pPr>
          </w:p>
        </w:tc>
        <w:tc>
          <w:tcPr>
            <w:tcW w:type="dxa" w:w="3202"/>
          </w:tcPr>
          <w:p>
            <w:pPr>
              <w:spacing w:after="0"/>
              <w:jc w:val="left"/>
            </w:pPr>
            <w:r>
              <w:rPr>
                <w:sz w:val="16"/>
              </w:rPr>
              <w:t>deaths or injuries recorded</w:t>
            </w:r>
          </w:p>
        </w:tc>
      </w:tr>
      <w:tr>
        <w:trPr>
          <w:cantSplit/>
        </w:trPr>
        <w:tc>
          <w:tcPr>
            <w:tcW w:type="dxa" w:w="1037"/>
          </w:tcPr>
          <w:p>
            <w:pPr>
              <w:spacing w:after="0"/>
              <w:jc w:val="left"/>
            </w:pPr>
            <w:r>
              <w:rPr>
                <w:sz w:val="16"/>
              </w:rPr>
              <w:t>2019-05-01</w:t>
            </w:r>
          </w:p>
        </w:tc>
        <w:tc>
          <w:tcPr>
            <w:tcW w:type="dxa" w:w="1215"/>
          </w:tcPr>
          <w:p>
            <w:pPr>
              <w:spacing w:after="0"/>
              <w:jc w:val="left"/>
            </w:pPr>
            <w:r>
              <w:rPr>
                <w:sz w:val="16"/>
              </w:rPr>
              <w:t>Flash Flood</w:t>
            </w:r>
          </w:p>
        </w:tc>
        <w:tc>
          <w:tcPr>
            <w:tcW w:type="dxa" w:w="1356"/>
          </w:tcPr>
          <w:p>
            <w:pPr>
              <w:spacing w:after="0"/>
              <w:jc w:val="left"/>
            </w:pPr>
          </w:p>
        </w:tc>
        <w:tc>
          <w:tcPr>
            <w:tcW w:type="dxa" w:w="3293"/>
          </w:tcPr>
          <w:p>
            <w:pPr>
              <w:spacing w:after="0"/>
              <w:jc w:val="left"/>
            </w:pPr>
            <w:r>
              <w:rPr>
                <w:sz w:val="16"/>
              </w:rPr>
              <w:t>$0 property; $0 crops (2019 dollars)</w:t>
            </w:r>
          </w:p>
        </w:tc>
        <w:tc>
          <w:tcPr>
            <w:tcW w:type="dxa" w:w="1120"/>
          </w:tcPr>
          <w:p>
            <w:pPr>
              <w:spacing w:after="0"/>
              <w:jc w:val="right"/>
            </w:pPr>
            <w:r>
              <w:rPr>
                <w:sz w:val="16"/>
              </w:rPr>
              <w:t>2, 0</w:t>
            </w:r>
          </w:p>
        </w:tc>
        <w:tc>
          <w:tcPr>
            <w:tcW w:type="dxa" w:w="1847"/>
          </w:tcPr>
          <w:p>
            <w:pPr>
              <w:spacing w:after="0"/>
              <w:jc w:val="left"/>
            </w:pPr>
            <w:r>
              <w:rPr>
                <w:sz w:val="16"/>
              </w:rPr>
              <w:t>WALNUT SHADE</w:t>
            </w:r>
          </w:p>
        </w:tc>
        <w:tc>
          <w:tcPr>
            <w:tcW w:type="dxa" w:w="1041"/>
          </w:tcPr>
          <w:p>
            <w:pPr>
              <w:spacing w:after="0"/>
              <w:jc w:val="left"/>
            </w:pPr>
          </w:p>
        </w:tc>
        <w:tc>
          <w:tcPr>
            <w:tcW w:type="dxa" w:w="3202"/>
          </w:tcPr>
          <w:p>
            <w:pPr>
              <w:spacing w:after="0"/>
              <w:jc w:val="left"/>
            </w:pPr>
            <w:r>
              <w:rPr>
                <w:sz w:val="16"/>
              </w:rPr>
              <w:t>deaths or injuries recorded</w:t>
            </w:r>
          </w:p>
        </w:tc>
      </w:tr>
      <w:tr>
        <w:trPr>
          <w:cantSplit/>
        </w:trPr>
        <w:tc>
          <w:tcPr>
            <w:tcW w:type="dxa" w:w="1037"/>
          </w:tcPr>
          <w:p>
            <w:pPr>
              <w:spacing w:after="0"/>
              <w:jc w:val="left"/>
            </w:pPr>
            <w:r>
              <w:rPr>
                <w:sz w:val="16"/>
              </w:rPr>
              <w:t>2017-05-27</w:t>
            </w:r>
          </w:p>
        </w:tc>
        <w:tc>
          <w:tcPr>
            <w:tcW w:type="dxa" w:w="1215"/>
          </w:tcPr>
          <w:p>
            <w:pPr>
              <w:spacing w:after="0"/>
              <w:jc w:val="left"/>
            </w:pPr>
            <w:r>
              <w:rPr>
                <w:sz w:val="16"/>
              </w:rPr>
              <w:t>Flash Flood</w:t>
            </w:r>
          </w:p>
        </w:tc>
        <w:tc>
          <w:tcPr>
            <w:tcW w:type="dxa" w:w="1356"/>
          </w:tcPr>
          <w:p>
            <w:pPr>
              <w:spacing w:after="0"/>
              <w:jc w:val="left"/>
            </w:pPr>
          </w:p>
        </w:tc>
        <w:tc>
          <w:tcPr>
            <w:tcW w:type="dxa" w:w="3293"/>
          </w:tcPr>
          <w:p>
            <w:pPr>
              <w:spacing w:after="0"/>
              <w:jc w:val="left"/>
            </w:pPr>
            <w:r>
              <w:rPr>
                <w:sz w:val="16"/>
              </w:rPr>
              <w:t>$500,000 property; $0 crops (2017 dollars)</w:t>
            </w:r>
          </w:p>
        </w:tc>
        <w:tc>
          <w:tcPr>
            <w:tcW w:type="dxa" w:w="1120"/>
          </w:tcPr>
          <w:p>
            <w:pPr>
              <w:spacing w:after="0"/>
              <w:jc w:val="right"/>
            </w:pPr>
            <w:r>
              <w:rPr>
                <w:sz w:val="16"/>
              </w:rPr>
              <w:t>3, 0</w:t>
            </w:r>
          </w:p>
        </w:tc>
        <w:tc>
          <w:tcPr>
            <w:tcW w:type="dxa" w:w="1847"/>
          </w:tcPr>
          <w:p>
            <w:pPr>
              <w:spacing w:after="0"/>
              <w:jc w:val="left"/>
            </w:pPr>
            <w:r>
              <w:rPr>
                <w:sz w:val="16"/>
              </w:rPr>
              <w:t>BRANSON MEM ARPT</w:t>
            </w:r>
          </w:p>
        </w:tc>
        <w:tc>
          <w:tcPr>
            <w:tcW w:type="dxa" w:w="1041"/>
          </w:tcPr>
          <w:p>
            <w:pPr>
              <w:spacing w:after="0"/>
              <w:jc w:val="left"/>
            </w:pPr>
          </w:p>
        </w:tc>
        <w:tc>
          <w:tcPr>
            <w:tcW w:type="dxa" w:w="3202"/>
          </w:tcPr>
          <w:p>
            <w:pPr>
              <w:spacing w:after="0"/>
              <w:jc w:val="left"/>
            </w:pPr>
            <w:r>
              <w:rPr>
                <w:sz w:val="16"/>
              </w:rPr>
              <w:t>deaths or injuries recorded</w:t>
            </w:r>
          </w:p>
        </w:tc>
      </w:tr>
      <w:tr>
        <w:trPr>
          <w:cantSplit/>
        </w:trPr>
        <w:tc>
          <w:tcPr>
            <w:tcW w:type="dxa" w:w="1037"/>
          </w:tcPr>
          <w:p>
            <w:pPr>
              <w:spacing w:after="0"/>
              <w:jc w:val="left"/>
            </w:pPr>
            <w:r>
              <w:rPr>
                <w:sz w:val="16"/>
              </w:rPr>
              <w:t>2017-04-30</w:t>
            </w:r>
          </w:p>
        </w:tc>
        <w:tc>
          <w:tcPr>
            <w:tcW w:type="dxa" w:w="1215"/>
          </w:tcPr>
          <w:p>
            <w:pPr>
              <w:spacing w:after="0"/>
              <w:jc w:val="left"/>
            </w:pPr>
            <w:r>
              <w:rPr>
                <w:sz w:val="16"/>
              </w:rPr>
              <w:t>Flash Flood</w:t>
            </w:r>
          </w:p>
        </w:tc>
        <w:tc>
          <w:tcPr>
            <w:tcW w:type="dxa" w:w="1356"/>
          </w:tcPr>
          <w:p>
            <w:pPr>
              <w:spacing w:after="0"/>
              <w:jc w:val="left"/>
            </w:pPr>
          </w:p>
        </w:tc>
        <w:tc>
          <w:tcPr>
            <w:tcW w:type="dxa" w:w="3293"/>
          </w:tcPr>
          <w:p>
            <w:pPr>
              <w:spacing w:after="0"/>
              <w:jc w:val="left"/>
            </w:pPr>
            <w:r>
              <w:rPr>
                <w:sz w:val="16"/>
              </w:rPr>
              <w:t>$10,000,000 property; $0 crops (2017 dollars)</w:t>
            </w:r>
          </w:p>
        </w:tc>
        <w:tc>
          <w:tcPr>
            <w:tcW w:type="dxa" w:w="1120"/>
          </w:tcPr>
          <w:p>
            <w:pPr>
              <w:spacing w:after="0"/>
              <w:jc w:val="right"/>
            </w:pPr>
            <w:r>
              <w:rPr>
                <w:sz w:val="16"/>
              </w:rPr>
              <w:t>0, 0</w:t>
            </w:r>
          </w:p>
        </w:tc>
        <w:tc>
          <w:tcPr>
            <w:tcW w:type="dxa" w:w="1847"/>
          </w:tcPr>
          <w:p>
            <w:pPr>
              <w:spacing w:after="0"/>
              <w:jc w:val="left"/>
            </w:pPr>
            <w:r>
              <w:rPr>
                <w:sz w:val="16"/>
              </w:rPr>
              <w:t>PT LOOKOUT</w:t>
            </w:r>
          </w:p>
        </w:tc>
        <w:tc>
          <w:tcPr>
            <w:tcW w:type="dxa" w:w="1041"/>
          </w:tcPr>
          <w:p>
            <w:pPr>
              <w:spacing w:after="0"/>
              <w:jc w:val="left"/>
            </w:pPr>
          </w:p>
        </w:tc>
        <w:tc>
          <w:tcPr>
            <w:tcW w:type="dxa" w:w="32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2015-05-17</w:t>
            </w:r>
          </w:p>
        </w:tc>
        <w:tc>
          <w:tcPr>
            <w:tcW w:type="dxa" w:w="1215"/>
          </w:tcPr>
          <w:p>
            <w:pPr>
              <w:spacing w:after="0"/>
              <w:jc w:val="left"/>
            </w:pPr>
            <w:r>
              <w:rPr>
                <w:sz w:val="16"/>
              </w:rPr>
              <w:t>Lightning</w:t>
            </w:r>
          </w:p>
        </w:tc>
        <w:tc>
          <w:tcPr>
            <w:tcW w:type="dxa" w:w="1356"/>
          </w:tcPr>
          <w:p>
            <w:pPr>
              <w:spacing w:after="0"/>
              <w:jc w:val="left"/>
            </w:pPr>
          </w:p>
        </w:tc>
        <w:tc>
          <w:tcPr>
            <w:tcW w:type="dxa" w:w="3293"/>
          </w:tcPr>
          <w:p>
            <w:pPr>
              <w:spacing w:after="0"/>
              <w:jc w:val="left"/>
            </w:pPr>
            <w:r>
              <w:rPr>
                <w:sz w:val="16"/>
              </w:rPr>
              <w:t>$500,000 property; $0 crops (2015 dollars)</w:t>
            </w:r>
          </w:p>
        </w:tc>
        <w:tc>
          <w:tcPr>
            <w:tcW w:type="dxa" w:w="1120"/>
          </w:tcPr>
          <w:p>
            <w:pPr>
              <w:spacing w:after="0"/>
              <w:jc w:val="right"/>
            </w:pPr>
            <w:r>
              <w:rPr>
                <w:sz w:val="16"/>
              </w:rPr>
              <w:t>0, 0</w:t>
            </w:r>
          </w:p>
        </w:tc>
        <w:tc>
          <w:tcPr>
            <w:tcW w:type="dxa" w:w="1847"/>
          </w:tcPr>
          <w:p>
            <w:pPr>
              <w:spacing w:after="0"/>
              <w:jc w:val="left"/>
            </w:pPr>
            <w:r>
              <w:rPr>
                <w:sz w:val="16"/>
              </w:rPr>
              <w:t>BRANSON MEM ARPT</w:t>
            </w:r>
          </w:p>
        </w:tc>
        <w:tc>
          <w:tcPr>
            <w:tcW w:type="dxa" w:w="1041"/>
          </w:tcPr>
          <w:p>
            <w:pPr>
              <w:spacing w:after="0"/>
              <w:jc w:val="left"/>
            </w:pPr>
          </w:p>
        </w:tc>
        <w:tc>
          <w:tcPr>
            <w:tcW w:type="dxa" w:w="3202"/>
          </w:tcPr>
          <w:p>
            <w:pPr>
              <w:spacing w:after="0"/>
              <w:jc w:val="left"/>
            </w:pPr>
            <w:r>
              <w:rPr>
                <w:sz w:val="16"/>
              </w:rPr>
              <w:t>B1-c worst recorded: Lightning</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356"/>
          </w:tcPr>
          <w:p>
            <w:pPr>
              <w:spacing w:after="0"/>
              <w:jc w:val="left"/>
            </w:pPr>
          </w:p>
        </w:tc>
        <w:tc>
          <w:tcPr>
            <w:tcW w:type="dxa" w:w="3293"/>
          </w:tcPr>
          <w:p>
            <w:pPr>
              <w:spacing w:after="0"/>
              <w:jc w:val="left"/>
            </w:pPr>
            <w:r>
              <w:rPr>
                <w:sz w:val="16"/>
              </w:rPr>
              <w:t>$0 property; $0 crops, reported for the zone (2012 dollars)</w:t>
            </w:r>
          </w:p>
        </w:tc>
        <w:tc>
          <w:tcPr>
            <w:tcW w:type="dxa" w:w="1120"/>
          </w:tcPr>
          <w:p>
            <w:pPr>
              <w:spacing w:after="0"/>
              <w:jc w:val="right"/>
            </w:pPr>
            <w:r>
              <w:rPr>
                <w:sz w:val="16"/>
              </w:rPr>
              <w:t>0, 0</w:t>
            </w:r>
          </w:p>
        </w:tc>
        <w:tc>
          <w:tcPr>
            <w:tcW w:type="dxa" w:w="1847"/>
          </w:tcPr>
          <w:p>
            <w:pPr>
              <w:spacing w:after="0"/>
              <w:jc w:val="left"/>
            </w:pPr>
            <w:r>
              <w:rPr>
                <w:sz w:val="16"/>
              </w:rPr>
              <w:t>NWS zone MOZ104 (TANEY), zone-level: may include parts of neighboring counties</w:t>
            </w:r>
          </w:p>
        </w:tc>
        <w:tc>
          <w:tcPr>
            <w:tcW w:type="dxa" w:w="1041"/>
          </w:tcPr>
          <w:p>
            <w:pPr>
              <w:spacing w:after="0"/>
              <w:jc w:val="left"/>
            </w:pPr>
          </w:p>
        </w:tc>
        <w:tc>
          <w:tcPr>
            <w:tcW w:type="dxa" w:w="3202"/>
          </w:tcPr>
          <w:p>
            <w:pPr>
              <w:spacing w:after="0"/>
              <w:jc w:val="left"/>
            </w:pPr>
            <w:r>
              <w:rPr>
                <w:sz w:val="16"/>
              </w:rPr>
              <w:t>B1-c worst recorded: Excessive Heat, Heat</w:t>
            </w:r>
          </w:p>
        </w:tc>
      </w:tr>
      <w:tr>
        <w:trPr>
          <w:cantSplit/>
        </w:trPr>
        <w:tc>
          <w:tcPr>
            <w:tcW w:type="dxa" w:w="1037"/>
          </w:tcPr>
          <w:p>
            <w:pPr>
              <w:spacing w:after="0"/>
              <w:jc w:val="left"/>
            </w:pPr>
            <w:r>
              <w:rPr>
                <w:sz w:val="16"/>
              </w:rPr>
              <w:t>2012-02-29</w:t>
            </w:r>
          </w:p>
        </w:tc>
        <w:tc>
          <w:tcPr>
            <w:tcW w:type="dxa" w:w="1215"/>
          </w:tcPr>
          <w:p>
            <w:pPr>
              <w:spacing w:after="0"/>
              <w:jc w:val="left"/>
            </w:pPr>
            <w:r>
              <w:rPr>
                <w:sz w:val="16"/>
              </w:rPr>
              <w:t>Tornado</w:t>
            </w:r>
          </w:p>
        </w:tc>
        <w:tc>
          <w:tcPr>
            <w:tcW w:type="dxa" w:w="1356"/>
          </w:tcPr>
          <w:p>
            <w:pPr>
              <w:spacing w:after="0"/>
              <w:jc w:val="left"/>
            </w:pPr>
            <w:r>
              <w:rPr>
                <w:sz w:val="16"/>
              </w:rPr>
              <w:t>EF2, 16.54 mi within this county, 400 yd wide</w:t>
            </w:r>
          </w:p>
        </w:tc>
        <w:tc>
          <w:tcPr>
            <w:tcW w:type="dxa" w:w="3293"/>
          </w:tcPr>
          <w:p>
            <w:pPr>
              <w:spacing w:after="0"/>
              <w:jc w:val="left"/>
            </w:pPr>
            <w:r>
              <w:rPr>
                <w:sz w:val="16"/>
              </w:rPr>
              <w:t>$15,000,000 property; $0 crops (2012 dollars)</w:t>
            </w:r>
          </w:p>
        </w:tc>
        <w:tc>
          <w:tcPr>
            <w:tcW w:type="dxa" w:w="1120"/>
          </w:tcPr>
          <w:p>
            <w:pPr>
              <w:spacing w:after="0"/>
              <w:jc w:val="right"/>
            </w:pPr>
            <w:r>
              <w:rPr>
                <w:sz w:val="16"/>
              </w:rPr>
              <w:t>0, 37</w:t>
            </w:r>
          </w:p>
        </w:tc>
        <w:tc>
          <w:tcPr>
            <w:tcW w:type="dxa" w:w="1847"/>
          </w:tcPr>
          <w:p>
            <w:pPr>
              <w:spacing w:after="0"/>
              <w:jc w:val="left"/>
            </w:pPr>
            <w:r>
              <w:rPr>
                <w:sz w:val="16"/>
              </w:rPr>
              <w:t>BRANSON MEM ARPT to KISSEE MILLS</w:t>
            </w:r>
          </w:p>
        </w:tc>
        <w:tc>
          <w:tcPr>
            <w:tcW w:type="dxa" w:w="1041"/>
          </w:tcPr>
          <w:p>
            <w:pPr>
              <w:spacing w:after="0"/>
              <w:jc w:val="left"/>
            </w:pPr>
          </w:p>
        </w:tc>
        <w:tc>
          <w:tcPr>
            <w:tcW w:type="dxa" w:w="3202"/>
          </w:tcPr>
          <w:p>
            <w:pPr>
              <w:spacing w:after="0"/>
              <w:jc w:val="left"/>
            </w:pPr>
            <w:r>
              <w:rPr>
                <w:sz w:val="16"/>
              </w:rPr>
              <w:t>B1-c worst recorded: Tornado</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356"/>
          </w:tcPr>
          <w:p>
            <w:pPr>
              <w:spacing w:after="0"/>
              <w:jc w:val="left"/>
            </w:pPr>
          </w:p>
        </w:tc>
        <w:tc>
          <w:tcPr>
            <w:tcW w:type="dxa" w:w="3293"/>
          </w:tcPr>
          <w:p>
            <w:pPr>
              <w:spacing w:after="0"/>
              <w:jc w:val="left"/>
            </w:pPr>
            <w:r>
              <w:rPr>
                <w:sz w:val="16"/>
              </w:rPr>
              <w:t>$0 property; $1,210,000 crops, reported for the zone (2007 dollars)</w:t>
            </w:r>
          </w:p>
        </w:tc>
        <w:tc>
          <w:tcPr>
            <w:tcW w:type="dxa" w:w="1120"/>
          </w:tcPr>
          <w:p>
            <w:pPr>
              <w:spacing w:after="0"/>
              <w:jc w:val="right"/>
            </w:pPr>
            <w:r>
              <w:rPr>
                <w:sz w:val="16"/>
              </w:rPr>
              <w:t>0, 0</w:t>
            </w:r>
          </w:p>
        </w:tc>
        <w:tc>
          <w:tcPr>
            <w:tcW w:type="dxa" w:w="1847"/>
          </w:tcPr>
          <w:p>
            <w:pPr>
              <w:spacing w:after="0"/>
              <w:jc w:val="left"/>
            </w:pPr>
            <w:r>
              <w:rPr>
                <w:sz w:val="16"/>
              </w:rPr>
              <w:t>NWS zone MOZ104 (TANEY), zone-level: may include parts of neighboring counties</w:t>
            </w:r>
          </w:p>
        </w:tc>
        <w:tc>
          <w:tcPr>
            <w:tcW w:type="dxa" w:w="1041"/>
          </w:tcPr>
          <w:p>
            <w:pPr>
              <w:spacing w:after="0"/>
              <w:jc w:val="left"/>
            </w:pPr>
          </w:p>
        </w:tc>
        <w:tc>
          <w:tcPr>
            <w:tcW w:type="dxa" w:w="320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356"/>
          </w:tcPr>
          <w:p>
            <w:pPr>
              <w:spacing w:after="0"/>
              <w:jc w:val="left"/>
            </w:pPr>
          </w:p>
        </w:tc>
        <w:tc>
          <w:tcPr>
            <w:tcW w:type="dxa" w:w="3293"/>
          </w:tcPr>
          <w:p>
            <w:pPr>
              <w:spacing w:after="0"/>
              <w:jc w:val="left"/>
            </w:pPr>
            <w:r>
              <w:rPr>
                <w:sz w:val="16"/>
              </w:rPr>
              <w:t>$0 property; $0 crops, reported for the zone (2000 dollars)</w:t>
            </w:r>
          </w:p>
        </w:tc>
        <w:tc>
          <w:tcPr>
            <w:tcW w:type="dxa" w:w="1120"/>
          </w:tcPr>
          <w:p>
            <w:pPr>
              <w:spacing w:after="0"/>
              <w:jc w:val="right"/>
            </w:pPr>
            <w:r>
              <w:rPr>
                <w:sz w:val="16"/>
              </w:rPr>
              <w:t>0, 0</w:t>
            </w:r>
          </w:p>
        </w:tc>
        <w:tc>
          <w:tcPr>
            <w:tcW w:type="dxa" w:w="1847"/>
          </w:tcPr>
          <w:p>
            <w:pPr>
              <w:spacing w:after="0"/>
              <w:jc w:val="left"/>
            </w:pPr>
            <w:r>
              <w:rPr>
                <w:sz w:val="16"/>
              </w:rPr>
              <w:t>NWS zone MOZ104 (TANEY), zone-level: may include parts of neighboring counties</w:t>
            </w:r>
          </w:p>
        </w:tc>
        <w:tc>
          <w:tcPr>
            <w:tcW w:type="dxa" w:w="1041"/>
          </w:tcPr>
          <w:p>
            <w:pPr>
              <w:spacing w:after="0"/>
              <w:jc w:val="left"/>
            </w:pPr>
          </w:p>
        </w:tc>
        <w:tc>
          <w:tcPr>
            <w:tcW w:type="dxa" w:w="320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1996-11-24</w:t>
            </w:r>
          </w:p>
        </w:tc>
        <w:tc>
          <w:tcPr>
            <w:tcW w:type="dxa" w:w="1215"/>
          </w:tcPr>
          <w:p>
            <w:pPr>
              <w:spacing w:after="0"/>
              <w:jc w:val="left"/>
            </w:pPr>
            <w:r>
              <w:rPr>
                <w:sz w:val="16"/>
              </w:rPr>
              <w:t>Ice Storm</w:t>
            </w:r>
          </w:p>
        </w:tc>
        <w:tc>
          <w:tcPr>
            <w:tcW w:type="dxa" w:w="1356"/>
          </w:tcPr>
          <w:p>
            <w:pPr>
              <w:spacing w:after="0"/>
              <w:jc w:val="left"/>
            </w:pPr>
          </w:p>
        </w:tc>
        <w:tc>
          <w:tcPr>
            <w:tcW w:type="dxa" w:w="3293"/>
          </w:tcPr>
          <w:p>
            <w:pPr>
              <w:spacing w:after="0"/>
              <w:jc w:val="left"/>
            </w:pPr>
            <w:r>
              <w:rPr>
                <w:sz w:val="16"/>
              </w:rPr>
              <w:t>$400,000 property; crops not reported, reported for the zone (1996 dollars)</w:t>
            </w:r>
          </w:p>
        </w:tc>
        <w:tc>
          <w:tcPr>
            <w:tcW w:type="dxa" w:w="1120"/>
          </w:tcPr>
          <w:p>
            <w:pPr>
              <w:spacing w:after="0"/>
              <w:jc w:val="right"/>
            </w:pPr>
            <w:r>
              <w:rPr>
                <w:sz w:val="16"/>
              </w:rPr>
              <w:t>0, 0</w:t>
            </w:r>
          </w:p>
        </w:tc>
        <w:tc>
          <w:tcPr>
            <w:tcW w:type="dxa" w:w="1847"/>
          </w:tcPr>
          <w:p>
            <w:pPr>
              <w:spacing w:after="0"/>
              <w:jc w:val="left"/>
            </w:pPr>
            <w:r>
              <w:rPr>
                <w:sz w:val="16"/>
              </w:rPr>
              <w:t>NWS zone MOZ104 (TANEY), zone-level: may include parts of neighboring counties</w:t>
            </w:r>
          </w:p>
        </w:tc>
        <w:tc>
          <w:tcPr>
            <w:tcW w:type="dxa" w:w="1041"/>
          </w:tcPr>
          <w:p>
            <w:pPr>
              <w:spacing w:after="0"/>
              <w:jc w:val="left"/>
            </w:pPr>
          </w:p>
        </w:tc>
        <w:tc>
          <w:tcPr>
            <w:tcW w:type="dxa" w:w="3202"/>
          </w:tcPr>
          <w:p>
            <w:pPr>
              <w:spacing w:after="0"/>
              <w:jc w:val="left"/>
            </w:pPr>
            <w:r>
              <w:rPr>
                <w:sz w:val="16"/>
              </w:rPr>
              <w:t>B1-c worst recorded: Ice Storm</w:t>
            </w:r>
          </w:p>
        </w:tc>
      </w:tr>
      <w:tr>
        <w:trPr>
          <w:cantSplit/>
        </w:trPr>
        <w:tc>
          <w:tcPr>
            <w:tcW w:type="dxa" w:w="1037"/>
          </w:tcPr>
          <w:p>
            <w:pPr>
              <w:spacing w:after="0"/>
              <w:jc w:val="left"/>
            </w:pPr>
            <w:r>
              <w:rPr>
                <w:sz w:val="16"/>
              </w:rPr>
              <w:t>1972-04-13</w:t>
            </w:r>
          </w:p>
        </w:tc>
        <w:tc>
          <w:tcPr>
            <w:tcW w:type="dxa" w:w="1215"/>
          </w:tcPr>
          <w:p>
            <w:pPr>
              <w:spacing w:after="0"/>
              <w:jc w:val="left"/>
            </w:pPr>
            <w:r>
              <w:rPr>
                <w:sz w:val="16"/>
              </w:rPr>
              <w:t>Thunderstorm Wind</w:t>
            </w:r>
          </w:p>
        </w:tc>
        <w:tc>
          <w:tcPr>
            <w:tcW w:type="dxa" w:w="1356"/>
          </w:tcPr>
          <w:p>
            <w:pPr>
              <w:spacing w:after="0"/>
              <w:jc w:val="left"/>
            </w:pPr>
            <w:r>
              <w:rPr>
                <w:sz w:val="16"/>
              </w:rPr>
              <w:t>87 kt (100 mph), measurement type not recorded</w:t>
            </w:r>
          </w:p>
        </w:tc>
        <w:tc>
          <w:tcPr>
            <w:tcW w:type="dxa" w:w="3293"/>
          </w:tcPr>
          <w:p>
            <w:pPr>
              <w:spacing w:after="0"/>
              <w:jc w:val="left"/>
            </w:pPr>
            <w:r>
              <w:rPr>
                <w:sz w:val="16"/>
              </w:rPr>
              <w:t>damage not recorded (pre-1996 record)</w:t>
            </w:r>
          </w:p>
        </w:tc>
        <w:tc>
          <w:tcPr>
            <w:tcW w:type="dxa" w:w="1120"/>
          </w:tcPr>
          <w:p>
            <w:pPr>
              <w:spacing w:after="0"/>
              <w:jc w:val="right"/>
            </w:pPr>
            <w:r>
              <w:rPr>
                <w:sz w:val="16"/>
              </w:rPr>
              <w:t>0, 0</w:t>
            </w:r>
          </w:p>
        </w:tc>
        <w:tc>
          <w:tcPr>
            <w:tcW w:type="dxa" w:w="1847"/>
          </w:tcPr>
          <w:p>
            <w:pPr>
              <w:spacing w:after="0"/>
              <w:jc w:val="left"/>
            </w:pPr>
            <w:r>
              <w:rPr>
                <w:sz w:val="16"/>
              </w:rPr>
              <w:t>location not recorded</w:t>
            </w:r>
          </w:p>
        </w:tc>
        <w:tc>
          <w:tcPr>
            <w:tcW w:type="dxa" w:w="1041"/>
          </w:tcPr>
          <w:p>
            <w:pPr>
              <w:spacing w:after="0"/>
              <w:jc w:val="left"/>
            </w:pPr>
          </w:p>
        </w:tc>
        <w:tc>
          <w:tcPr>
            <w:tcW w:type="dxa" w:w="3202"/>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68"/>
        <w:gridCol w:w="1037"/>
        <w:gridCol w:w="1731"/>
        <w:gridCol w:w="1521"/>
        <w:gridCol w:w="1506"/>
        <w:gridCol w:w="1037"/>
        <w:gridCol w:w="1981"/>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2.05</w:t>
            </w:r>
          </w:p>
        </w:tc>
        <w:tc>
          <w:tcPr>
            <w:tcW w:type="dxa" w:w="1451"/>
          </w:tcPr>
          <w:p>
            <w:pPr>
              <w:spacing w:after="0"/>
              <w:jc w:val="left"/>
            </w:pPr>
            <w:r>
              <w:rPr>
                <w:sz w:val="16"/>
              </w:rPr>
              <w:t>event-days per year</w:t>
            </w:r>
          </w:p>
        </w:tc>
        <w:tc>
          <w:tcPr>
            <w:tcW w:type="dxa" w:w="1568"/>
          </w:tcPr>
          <w:p>
            <w:pPr>
              <w:spacing w:after="0"/>
              <w:jc w:val="left"/>
            </w:pPr>
            <w:r>
              <w:rPr>
                <w:sz w:val="16"/>
              </w:rPr>
              <w:t>about 2.05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1"/>
          </w:tcPr>
          <w:p>
            <w:pPr>
              <w:spacing w:after="0"/>
              <w:jc w:val="right"/>
            </w:pPr>
            <w:r>
              <w:rPr>
                <w:sz w:val="16"/>
              </w:rPr>
              <w:t>39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2.05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5.23</w:t>
            </w:r>
          </w:p>
        </w:tc>
        <w:tc>
          <w:tcPr>
            <w:tcW w:type="dxa" w:w="1451"/>
          </w:tcPr>
          <w:p>
            <w:pPr>
              <w:spacing w:after="0"/>
              <w:jc w:val="left"/>
            </w:pPr>
            <w:r>
              <w:rPr>
                <w:sz w:val="16"/>
              </w:rPr>
              <w:t>event-days per year</w:t>
            </w:r>
          </w:p>
        </w:tc>
        <w:tc>
          <w:tcPr>
            <w:tcW w:type="dxa" w:w="1568"/>
          </w:tcPr>
          <w:p>
            <w:pPr>
              <w:spacing w:after="0"/>
              <w:jc w:val="left"/>
            </w:pPr>
            <w:r>
              <w:rPr>
                <w:sz w:val="16"/>
              </w:rPr>
              <w:t>about 5.23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1"/>
          </w:tcPr>
          <w:p>
            <w:pPr>
              <w:spacing w:after="0"/>
              <w:jc w:val="right"/>
            </w:pPr>
            <w:r>
              <w:rPr>
                <w:sz w:val="16"/>
              </w:rPr>
              <w:t>182</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NRI gives about 5.23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0.0024</w:t>
            </w:r>
          </w:p>
        </w:tc>
        <w:tc>
          <w:tcPr>
            <w:tcW w:type="dxa" w:w="1451"/>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0.24%</w:t>
            </w: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6.59</w:t>
            </w:r>
          </w:p>
        </w:tc>
        <w:tc>
          <w:tcPr>
            <w:tcW w:type="dxa" w:w="1451"/>
          </w:tcPr>
          <w:p>
            <w:pPr>
              <w:spacing w:after="0"/>
              <w:jc w:val="left"/>
            </w:pPr>
            <w:r>
              <w:rPr>
                <w:sz w:val="16"/>
              </w:rPr>
              <w:t>events per year</w:t>
            </w:r>
          </w:p>
        </w:tc>
        <w:tc>
          <w:tcPr>
            <w:tcW w:type="dxa" w:w="1568"/>
          </w:tcPr>
          <w:p>
            <w:pPr>
              <w:spacing w:after="0"/>
              <w:jc w:val="left"/>
            </w:pPr>
            <w:r>
              <w:rPr>
                <w:sz w:val="16"/>
              </w:rPr>
              <w:t>about 6.59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250.3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13.2</w:t>
            </w:r>
          </w:p>
        </w:tc>
        <w:tc>
          <w:tcPr>
            <w:tcW w:type="dxa" w:w="1451"/>
          </w:tcPr>
          <w:p>
            <w:pPr>
              <w:spacing w:after="0"/>
              <w:jc w:val="left"/>
            </w:pPr>
            <w:r>
              <w:rPr>
                <w:sz w:val="16"/>
              </w:rPr>
              <w:t>event-days per year</w:t>
            </w:r>
          </w:p>
        </w:tc>
        <w:tc>
          <w:tcPr>
            <w:tcW w:type="dxa" w:w="1568"/>
          </w:tcPr>
          <w:p>
            <w:pPr>
              <w:spacing w:after="0"/>
              <w:jc w:val="left"/>
            </w:pPr>
            <w:r>
              <w:rPr>
                <w:sz w:val="16"/>
              </w:rPr>
              <w:t>about 13.2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1"/>
          </w:tcPr>
          <w:p>
            <w:pPr>
              <w:spacing w:after="0"/>
              <w:jc w:val="right"/>
            </w:pPr>
            <w:r>
              <w:rPr>
                <w:sz w:val="16"/>
              </w:rPr>
              <w:t>195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13.2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0.0143</w:t>
            </w:r>
          </w:p>
        </w:tc>
        <w:tc>
          <w:tcPr>
            <w:tcW w:type="dxa" w:w="1451"/>
          </w:tcPr>
          <w:p>
            <w:pPr>
              <w:spacing w:after="0"/>
              <w:jc w:val="left"/>
            </w:pPr>
            <w:r>
              <w:rPr>
                <w:sz w:val="16"/>
              </w:rPr>
              <w:t>events per year</w:t>
            </w:r>
          </w:p>
        </w:tc>
        <w:tc>
          <w:tcPr>
            <w:tcW w:type="dxa" w:w="1568"/>
          </w:tcPr>
          <w:p>
            <w:pPr>
              <w:spacing w:after="0"/>
              <w:jc w:val="left"/>
            </w:pPr>
            <w:r>
              <w:rPr>
                <w:sz w:val="16"/>
              </w:rPr>
              <w:t>about 1 in 70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1"/>
          </w:tcPr>
          <w:p>
            <w:pPr>
              <w:spacing w:after="0"/>
              <w:jc w:val="right"/>
            </w:pPr>
            <w:r>
              <w:rPr>
                <w:sz w:val="16"/>
              </w:rPr>
              <w:t>6</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1.94</w:t>
            </w:r>
          </w:p>
        </w:tc>
        <w:tc>
          <w:tcPr>
            <w:tcW w:type="dxa" w:w="1451"/>
          </w:tcPr>
          <w:p>
            <w:pPr>
              <w:spacing w:after="0"/>
              <w:jc w:val="left"/>
            </w:pPr>
            <w:r>
              <w:rPr>
                <w:sz w:val="16"/>
              </w:rPr>
              <w:t>event-days per year</w:t>
            </w:r>
          </w:p>
        </w:tc>
        <w:tc>
          <w:tcPr>
            <w:tcW w:type="dxa" w:w="1568"/>
          </w:tcPr>
          <w:p>
            <w:pPr>
              <w:spacing w:after="0"/>
              <w:jc w:val="left"/>
            </w:pPr>
            <w:r>
              <w:rPr>
                <w:sz w:val="16"/>
              </w:rPr>
              <w:t>about 1.94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1"/>
          </w:tcPr>
          <w:p>
            <w:pPr>
              <w:spacing w:after="0"/>
              <w:jc w:val="right"/>
            </w:pPr>
            <w:r>
              <w:rPr>
                <w:sz w:val="16"/>
              </w:rPr>
              <w:t>131</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r>
              <w:rPr>
                <w:sz w:val="16"/>
              </w:rPr>
              <w:t>NRI gives about 1.94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3.57</w:t>
            </w:r>
          </w:p>
        </w:tc>
        <w:tc>
          <w:tcPr>
            <w:tcW w:type="dxa" w:w="1451"/>
          </w:tcPr>
          <w:p>
            <w:pPr>
              <w:spacing w:after="0"/>
              <w:jc w:val="left"/>
            </w:pPr>
            <w:r>
              <w:rPr>
                <w:sz w:val="16"/>
              </w:rPr>
              <w:t>event-days per year</w:t>
            </w:r>
          </w:p>
        </w:tc>
        <w:tc>
          <w:tcPr>
            <w:tcW w:type="dxa" w:w="1568"/>
          </w:tcPr>
          <w:p>
            <w:pPr>
              <w:spacing w:after="0"/>
              <w:jc w:val="left"/>
            </w:pPr>
            <w:r>
              <w:rPr>
                <w:sz w:val="16"/>
              </w:rPr>
              <w:t>about 3.57 days per year</w:t>
            </w:r>
          </w:p>
        </w:tc>
        <w:tc>
          <w:tcPr>
            <w:tcW w:type="dxa" w:w="1037"/>
          </w:tcPr>
          <w:p>
            <w:pPr>
              <w:spacing w:after="0"/>
              <w:jc w:val="left"/>
            </w:pPr>
            <w:r>
              <w:rPr>
                <w:sz w:val="16"/>
              </w:rPr>
              <w:t>Highly likely</w:t>
            </w:r>
          </w:p>
        </w:tc>
        <w:tc>
          <w:tcPr>
            <w:tcW w:type="dxa" w:w="1731"/>
          </w:tcPr>
          <w:p>
            <w:pPr>
              <w:spacing w:after="0"/>
              <w:jc w:val="left"/>
            </w:pPr>
            <w:r>
              <w:rPr>
                <w:sz w:val="16"/>
              </w:rPr>
              <w:t>event-days in 28 of 30 years, 1996 to 2025 (93.3%)</w:t>
            </w:r>
          </w:p>
        </w:tc>
        <w:tc>
          <w:tcPr>
            <w:tcW w:type="dxa" w:w="1521"/>
          </w:tcPr>
          <w:p>
            <w:pPr>
              <w:spacing w:after="0"/>
              <w:jc w:val="right"/>
            </w:pPr>
            <w:r>
              <w:rPr>
                <w:sz w:val="16"/>
              </w:rPr>
              <w:t>100</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1.69</w:t>
            </w:r>
          </w:p>
        </w:tc>
        <w:tc>
          <w:tcPr>
            <w:tcW w:type="dxa" w:w="1451"/>
          </w:tcPr>
          <w:p>
            <w:pPr>
              <w:spacing w:after="0"/>
              <w:jc w:val="left"/>
            </w:pPr>
            <w:r>
              <w:rPr>
                <w:sz w:val="16"/>
              </w:rPr>
              <w:t>events per year (modeled)</w:t>
            </w:r>
          </w:p>
        </w:tc>
        <w:tc>
          <w:tcPr>
            <w:tcW w:type="dxa" w:w="1568"/>
          </w:tcPr>
          <w:p>
            <w:pPr>
              <w:spacing w:after="0"/>
              <w:jc w:val="left"/>
            </w:pPr>
            <w:r>
              <w:rPr>
                <w:sz w:val="16"/>
              </w:rPr>
              <w:t>about 1.69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58.4</w:t>
            </w:r>
          </w:p>
        </w:tc>
        <w:tc>
          <w:tcPr>
            <w:tcW w:type="dxa" w:w="1451"/>
          </w:tcPr>
          <w:p>
            <w:pPr>
              <w:spacing w:after="0"/>
              <w:jc w:val="left"/>
            </w:pPr>
            <w:r>
              <w:rPr>
                <w:sz w:val="16"/>
              </w:rPr>
              <w:t>days per year with a strike</w:t>
            </w:r>
          </w:p>
        </w:tc>
        <w:tc>
          <w:tcPr>
            <w:tcW w:type="dxa" w:w="1568"/>
          </w:tcPr>
          <w:p>
            <w:pPr>
              <w:spacing w:after="0"/>
              <w:jc w:val="left"/>
            </w:pPr>
            <w:r>
              <w:rPr>
                <w:sz w:val="16"/>
              </w:rPr>
              <w:t>about 58.4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5.08</w:t>
            </w:r>
          </w:p>
        </w:tc>
        <w:tc>
          <w:tcPr>
            <w:tcW w:type="dxa" w:w="1451"/>
          </w:tcPr>
          <w:p>
            <w:pPr>
              <w:spacing w:after="0"/>
              <w:jc w:val="left"/>
            </w:pPr>
            <w:r>
              <w:rPr>
                <w:sz w:val="16"/>
              </w:rPr>
              <w:t>events per year</w:t>
            </w:r>
          </w:p>
        </w:tc>
        <w:tc>
          <w:tcPr>
            <w:tcW w:type="dxa" w:w="1568"/>
          </w:tcPr>
          <w:p>
            <w:pPr>
              <w:spacing w:after="0"/>
              <w:jc w:val="left"/>
            </w:pPr>
            <w:r>
              <w:rPr>
                <w:sz w:val="16"/>
              </w:rPr>
              <w:t>about 5.08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194</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0.442</w:t>
            </w:r>
          </w:p>
        </w:tc>
        <w:tc>
          <w:tcPr>
            <w:tcW w:type="dxa" w:w="1451"/>
          </w:tcPr>
          <w:p>
            <w:pPr>
              <w:spacing w:after="0"/>
              <w:jc w:val="left"/>
            </w:pPr>
            <w:r>
              <w:rPr>
                <w:sz w:val="16"/>
              </w:rPr>
              <w:t>events per year</w:t>
            </w:r>
          </w:p>
        </w:tc>
        <w:tc>
          <w:tcPr>
            <w:tcW w:type="dxa" w:w="1568"/>
          </w:tcPr>
          <w:p>
            <w:pPr>
              <w:spacing w:after="0"/>
              <w:jc w:val="left"/>
            </w:pPr>
            <w:r>
              <w:rPr>
                <w:sz w:val="16"/>
              </w:rPr>
              <w:t>about 1 in 2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0.00199</w:t>
            </w:r>
          </w:p>
        </w:tc>
        <w:tc>
          <w:tcPr>
            <w:tcW w:type="dxa" w:w="1451"/>
          </w:tcPr>
          <w:p>
            <w:pPr>
              <w:spacing w:after="0"/>
              <w:jc w:val="left"/>
            </w:pPr>
            <w:r>
              <w:rPr>
                <w:sz w:val="16"/>
              </w:rPr>
              <w:t>annual probability at a location</w:t>
            </w:r>
          </w:p>
        </w:tc>
        <w:tc>
          <w:tcPr>
            <w:tcW w:type="dxa" w:w="1568"/>
          </w:tcPr>
          <w:p>
            <w:pPr>
              <w:spacing w:after="0"/>
              <w:jc w:val="left"/>
            </w:pPr>
            <w:r>
              <w:rPr>
                <w:sz w:val="16"/>
              </w:rPr>
              <w:t>chance a given location in the county burns in a year: 0.199%</w:t>
            </w:r>
          </w:p>
        </w:tc>
        <w:tc>
          <w:tcPr>
            <w:tcW w:type="dxa" w:w="1037"/>
          </w:tcPr>
          <w:p>
            <w:pPr>
              <w:spacing w:after="0"/>
              <w:jc w:val="left"/>
            </w:pPr>
            <w:r>
              <w:rPr>
                <w:sz w:val="16"/>
              </w:rPr>
              <w:t>Likely</w:t>
            </w:r>
          </w:p>
        </w:tc>
        <w:tc>
          <w:tcPr>
            <w:tcW w:type="dxa" w:w="1731"/>
          </w:tcPr>
          <w:p>
            <w:pPr>
              <w:spacing w:after="0"/>
              <w:jc w:val="left"/>
            </w:pPr>
            <w:r>
              <w:rPr>
                <w:sz w:val="16"/>
              </w:rPr>
              <w:t>Storm Events records in 5 of 30 years, 1996 to 2025 (16.7%)</w:t>
            </w: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10.1</w:t>
            </w:r>
          </w:p>
        </w:tc>
        <w:tc>
          <w:tcPr>
            <w:tcW w:type="dxa" w:w="1451"/>
          </w:tcPr>
          <w:p>
            <w:pPr>
              <w:spacing w:after="0"/>
              <w:jc w:val="left"/>
            </w:pPr>
            <w:r>
              <w:rPr>
                <w:sz w:val="16"/>
              </w:rPr>
              <w:t>event-days per year</w:t>
            </w:r>
          </w:p>
        </w:tc>
        <w:tc>
          <w:tcPr>
            <w:tcW w:type="dxa" w:w="1568"/>
          </w:tcPr>
          <w:p>
            <w:pPr>
              <w:spacing w:after="0"/>
              <w:jc w:val="left"/>
            </w:pPr>
            <w:r>
              <w:rPr>
                <w:sz w:val="16"/>
              </w:rPr>
              <w:t>about 10.1 days per year</w:t>
            </w:r>
          </w:p>
        </w:tc>
        <w:tc>
          <w:tcPr>
            <w:tcW w:type="dxa" w:w="1037"/>
          </w:tcPr>
          <w:p>
            <w:pPr>
              <w:spacing w:after="0"/>
              <w:jc w:val="left"/>
            </w:pPr>
            <w:r>
              <w:rPr>
                <w:sz w:val="16"/>
              </w:rPr>
              <w:t>Likely</w:t>
            </w:r>
          </w:p>
        </w:tc>
        <w:tc>
          <w:tcPr>
            <w:tcW w:type="dxa" w:w="1731"/>
          </w:tcPr>
          <w:p>
            <w:pPr>
              <w:spacing w:after="0"/>
              <w:jc w:val="left"/>
            </w:pPr>
            <w:r>
              <w:rPr>
                <w:sz w:val="16"/>
              </w:rPr>
              <w:t>event-days in 24 of 30 years, 1996 to 2025 (80%)</w:t>
            </w:r>
          </w:p>
        </w:tc>
        <w:tc>
          <w:tcPr>
            <w:tcW w:type="dxa" w:w="1521"/>
          </w:tcPr>
          <w:p>
            <w:pPr>
              <w:spacing w:after="0"/>
              <w:jc w:val="right"/>
            </w:pPr>
            <w:r>
              <w:rPr>
                <w:sz w:val="16"/>
              </w:rPr>
              <w:t>192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112</w:t>
            </w:r>
          </w:p>
        </w:tc>
        <w:tc>
          <w:tcPr>
            <w:tcW w:type="dxa" w:w="1476"/>
          </w:tcPr>
          <w:p>
            <w:pPr>
              <w:spacing w:after="0"/>
              <w:jc w:val="right"/>
            </w:pPr>
            <w:r>
              <w:rPr>
                <w:sz w:val="16"/>
              </w:rPr>
              <w:t>30</w:t>
            </w:r>
          </w:p>
        </w:tc>
        <w:tc>
          <w:tcPr>
            <w:tcW w:type="dxa" w:w="1476"/>
          </w:tcPr>
          <w:p>
            <w:pPr>
              <w:spacing w:after="0"/>
              <w:jc w:val="right"/>
            </w:pPr>
            <w:r>
              <w:rPr>
                <w:sz w:val="16"/>
              </w:rPr>
              <w:t>3.73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219</w:t>
            </w:r>
          </w:p>
        </w:tc>
        <w:tc>
          <w:tcPr>
            <w:tcW w:type="dxa" w:w="1476"/>
          </w:tcPr>
          <w:p>
            <w:pPr>
              <w:spacing w:after="0"/>
              <w:jc w:val="right"/>
            </w:pPr>
            <w:r>
              <w:rPr>
                <w:sz w:val="16"/>
              </w:rPr>
              <w:t>30</w:t>
            </w:r>
          </w:p>
        </w:tc>
        <w:tc>
          <w:tcPr>
            <w:tcW w:type="dxa" w:w="1476"/>
          </w:tcPr>
          <w:p>
            <w:pPr>
              <w:spacing w:after="0"/>
              <w:jc w:val="right"/>
            </w:pPr>
            <w:r>
              <w:rPr>
                <w:sz w:val="16"/>
              </w:rPr>
              <w:t>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18 of 18</w:t>
            </w:r>
          </w:p>
        </w:tc>
        <w:tc>
          <w:tcPr>
            <w:tcW w:type="dxa" w:w="874"/>
          </w:tcPr>
          <w:p>
            <w:pPr>
              <w:spacing w:after="0"/>
              <w:jc w:val="right"/>
            </w:pPr>
            <w:r>
              <w:rPr>
                <w:sz w:val="16"/>
              </w:rPr>
              <w:t>52.6</w:t>
            </w:r>
          </w:p>
        </w:tc>
        <w:tc>
          <w:tcPr>
            <w:tcW w:type="dxa" w:w="680"/>
          </w:tcPr>
          <w:p>
            <w:pPr>
              <w:spacing w:after="0"/>
              <w:jc w:val="right"/>
            </w:pPr>
            <w:r>
              <w:rPr>
                <w:sz w:val="16"/>
              </w:rPr>
              <w:t>81.2</w:t>
            </w:r>
          </w:p>
        </w:tc>
        <w:tc>
          <w:tcPr>
            <w:tcW w:type="dxa" w:w="648"/>
          </w:tcPr>
          <w:p>
            <w:pPr>
              <w:spacing w:after="0"/>
              <w:jc w:val="right"/>
            </w:pPr>
            <w:r>
              <w:rPr>
                <w:sz w:val="16"/>
              </w:rPr>
              <w:t>89.9</w:t>
            </w:r>
          </w:p>
        </w:tc>
        <w:tc>
          <w:tcPr>
            <w:tcW w:type="dxa" w:w="3577"/>
          </w:tcPr>
          <w:p>
            <w:pPr>
              <w:spacing w:after="0"/>
              <w:jc w:val="left"/>
            </w:pPr>
            <w:r>
              <w:rPr>
                <w:sz w:val="16"/>
              </w:rPr>
              <w:t>Relatively High 10, Relatively Moderate 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 of 18</w:t>
            </w:r>
          </w:p>
        </w:tc>
        <w:tc>
          <w:tcPr>
            <w:tcW w:type="dxa" w:w="874"/>
          </w:tcPr>
          <w:p>
            <w:pPr>
              <w:spacing w:after="0"/>
              <w:jc w:val="right"/>
            </w:pPr>
            <w:r>
              <w:rPr>
                <w:sz w:val="16"/>
              </w:rPr>
              <w:t>94.9</w:t>
            </w:r>
          </w:p>
        </w:tc>
        <w:tc>
          <w:tcPr>
            <w:tcW w:type="dxa" w:w="680"/>
          </w:tcPr>
          <w:p>
            <w:pPr>
              <w:spacing w:after="0"/>
              <w:jc w:val="right"/>
            </w:pPr>
            <w:r>
              <w:rPr>
                <w:sz w:val="16"/>
              </w:rPr>
              <w:t>94.9</w:t>
            </w:r>
          </w:p>
        </w:tc>
        <w:tc>
          <w:tcPr>
            <w:tcW w:type="dxa" w:w="648"/>
          </w:tcPr>
          <w:p>
            <w:pPr>
              <w:spacing w:after="0"/>
              <w:jc w:val="right"/>
            </w:pPr>
            <w:r>
              <w:rPr>
                <w:sz w:val="16"/>
              </w:rPr>
              <w:t>94.9</w:t>
            </w:r>
          </w:p>
        </w:tc>
        <w:tc>
          <w:tcPr>
            <w:tcW w:type="dxa" w:w="3577"/>
          </w:tcPr>
          <w:p>
            <w:pPr>
              <w:spacing w:after="0"/>
              <w:jc w:val="left"/>
            </w:pPr>
            <w:r>
              <w:rPr>
                <w:sz w:val="16"/>
              </w:rPr>
              <w:t>Relatively Moderate 1, No Rating 17</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18 of 18</w:t>
            </w:r>
          </w:p>
        </w:tc>
        <w:tc>
          <w:tcPr>
            <w:tcW w:type="dxa" w:w="874"/>
          </w:tcPr>
          <w:p>
            <w:pPr>
              <w:spacing w:after="0"/>
              <w:jc w:val="right"/>
            </w:pPr>
            <w:r>
              <w:rPr>
                <w:sz w:val="16"/>
              </w:rPr>
              <w:t>40.4</w:t>
            </w:r>
          </w:p>
        </w:tc>
        <w:tc>
          <w:tcPr>
            <w:tcW w:type="dxa" w:w="680"/>
          </w:tcPr>
          <w:p>
            <w:pPr>
              <w:spacing w:after="0"/>
              <w:jc w:val="right"/>
            </w:pPr>
            <w:r>
              <w:rPr>
                <w:sz w:val="16"/>
              </w:rPr>
              <w:t>67.7</w:t>
            </w:r>
          </w:p>
        </w:tc>
        <w:tc>
          <w:tcPr>
            <w:tcW w:type="dxa" w:w="648"/>
          </w:tcPr>
          <w:p>
            <w:pPr>
              <w:spacing w:after="0"/>
              <w:jc w:val="right"/>
            </w:pPr>
            <w:r>
              <w:rPr>
                <w:sz w:val="16"/>
              </w:rPr>
              <w:t>76.5</w:t>
            </w:r>
          </w:p>
        </w:tc>
        <w:tc>
          <w:tcPr>
            <w:tcW w:type="dxa" w:w="3577"/>
          </w:tcPr>
          <w:p>
            <w:pPr>
              <w:spacing w:after="0"/>
              <w:jc w:val="left"/>
            </w:pPr>
            <w:r>
              <w:rPr>
                <w:sz w:val="16"/>
              </w:rPr>
              <w:t>Relatively Low 17, Very Low 1</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18 of 18</w:t>
            </w:r>
          </w:p>
        </w:tc>
        <w:tc>
          <w:tcPr>
            <w:tcW w:type="dxa" w:w="874"/>
          </w:tcPr>
          <w:p>
            <w:pPr>
              <w:spacing w:after="0"/>
              <w:jc w:val="right"/>
            </w:pPr>
            <w:r>
              <w:rPr>
                <w:sz w:val="16"/>
              </w:rPr>
              <w:t>53.3</w:t>
            </w:r>
          </w:p>
        </w:tc>
        <w:tc>
          <w:tcPr>
            <w:tcW w:type="dxa" w:w="680"/>
          </w:tcPr>
          <w:p>
            <w:pPr>
              <w:spacing w:after="0"/>
              <w:jc w:val="right"/>
            </w:pPr>
            <w:r>
              <w:rPr>
                <w:sz w:val="16"/>
              </w:rPr>
              <w:t>73.2</w:t>
            </w:r>
          </w:p>
        </w:tc>
        <w:tc>
          <w:tcPr>
            <w:tcW w:type="dxa" w:w="648"/>
          </w:tcPr>
          <w:p>
            <w:pPr>
              <w:spacing w:after="0"/>
              <w:jc w:val="right"/>
            </w:pPr>
            <w:r>
              <w:rPr>
                <w:sz w:val="16"/>
              </w:rPr>
              <w:t>80.7</w:t>
            </w:r>
          </w:p>
        </w:tc>
        <w:tc>
          <w:tcPr>
            <w:tcW w:type="dxa" w:w="3577"/>
          </w:tcPr>
          <w:p>
            <w:pPr>
              <w:spacing w:after="0"/>
              <w:jc w:val="left"/>
            </w:pPr>
            <w:r>
              <w:rPr>
                <w:sz w:val="16"/>
              </w:rPr>
              <w:t>Relatively Moderate 12, Relatively Low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18 of 18</w:t>
            </w:r>
          </w:p>
        </w:tc>
        <w:tc>
          <w:tcPr>
            <w:tcW w:type="dxa" w:w="874"/>
          </w:tcPr>
          <w:p>
            <w:pPr>
              <w:spacing w:after="0"/>
              <w:jc w:val="right"/>
            </w:pPr>
            <w:r>
              <w:rPr>
                <w:sz w:val="16"/>
              </w:rPr>
              <w:t>56.7</w:t>
            </w:r>
          </w:p>
        </w:tc>
        <w:tc>
          <w:tcPr>
            <w:tcW w:type="dxa" w:w="680"/>
          </w:tcPr>
          <w:p>
            <w:pPr>
              <w:spacing w:after="0"/>
              <w:jc w:val="right"/>
            </w:pPr>
            <w:r>
              <w:rPr>
                <w:sz w:val="16"/>
              </w:rPr>
              <w:t>85.6</w:t>
            </w:r>
          </w:p>
        </w:tc>
        <w:tc>
          <w:tcPr>
            <w:tcW w:type="dxa" w:w="648"/>
          </w:tcPr>
          <w:p>
            <w:pPr>
              <w:spacing w:after="0"/>
              <w:jc w:val="right"/>
            </w:pPr>
            <w:r>
              <w:rPr>
                <w:sz w:val="16"/>
              </w:rPr>
              <w:t>93.5</w:t>
            </w:r>
          </w:p>
        </w:tc>
        <w:tc>
          <w:tcPr>
            <w:tcW w:type="dxa" w:w="3577"/>
          </w:tcPr>
          <w:p>
            <w:pPr>
              <w:spacing w:after="0"/>
              <w:jc w:val="left"/>
            </w:pPr>
            <w:r>
              <w:rPr>
                <w:sz w:val="16"/>
              </w:rPr>
              <w:t>Relatively High 9, Relatively Moderate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18 of 18</w:t>
            </w:r>
          </w:p>
        </w:tc>
        <w:tc>
          <w:tcPr>
            <w:tcW w:type="dxa" w:w="874"/>
          </w:tcPr>
          <w:p>
            <w:pPr>
              <w:spacing w:after="0"/>
              <w:jc w:val="right"/>
            </w:pPr>
            <w:r>
              <w:rPr>
                <w:sz w:val="16"/>
              </w:rPr>
              <w:t>31.3</w:t>
            </w:r>
          </w:p>
        </w:tc>
        <w:tc>
          <w:tcPr>
            <w:tcW w:type="dxa" w:w="680"/>
          </w:tcPr>
          <w:p>
            <w:pPr>
              <w:spacing w:after="0"/>
              <w:jc w:val="right"/>
            </w:pPr>
            <w:r>
              <w:rPr>
                <w:sz w:val="16"/>
              </w:rPr>
              <w:t>36.3</w:t>
            </w:r>
          </w:p>
        </w:tc>
        <w:tc>
          <w:tcPr>
            <w:tcW w:type="dxa" w:w="648"/>
          </w:tcPr>
          <w:p>
            <w:pPr>
              <w:spacing w:after="0"/>
              <w:jc w:val="right"/>
            </w:pPr>
            <w:r>
              <w:rPr>
                <w:sz w:val="16"/>
              </w:rPr>
              <w:t>41.8</w:t>
            </w:r>
          </w:p>
        </w:tc>
        <w:tc>
          <w:tcPr>
            <w:tcW w:type="dxa" w:w="3577"/>
          </w:tcPr>
          <w:p>
            <w:pPr>
              <w:spacing w:after="0"/>
              <w:jc w:val="left"/>
            </w:pPr>
            <w:r>
              <w:rPr>
                <w:sz w:val="16"/>
              </w:rPr>
              <w:t>Very Low 18</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18 of 18</w:t>
            </w:r>
          </w:p>
        </w:tc>
        <w:tc>
          <w:tcPr>
            <w:tcW w:type="dxa" w:w="874"/>
          </w:tcPr>
          <w:p>
            <w:pPr>
              <w:spacing w:after="0"/>
              <w:jc w:val="right"/>
            </w:pPr>
            <w:r>
              <w:rPr>
                <w:sz w:val="16"/>
              </w:rPr>
              <w:t>91.8</w:t>
            </w:r>
          </w:p>
        </w:tc>
        <w:tc>
          <w:tcPr>
            <w:tcW w:type="dxa" w:w="680"/>
          </w:tcPr>
          <w:p>
            <w:pPr>
              <w:spacing w:after="0"/>
              <w:jc w:val="right"/>
            </w:pPr>
            <w:r>
              <w:rPr>
                <w:sz w:val="16"/>
              </w:rPr>
              <w:t>97.9</w:t>
            </w:r>
          </w:p>
        </w:tc>
        <w:tc>
          <w:tcPr>
            <w:tcW w:type="dxa" w:w="648"/>
          </w:tcPr>
          <w:p>
            <w:pPr>
              <w:spacing w:after="0"/>
              <w:jc w:val="right"/>
            </w:pPr>
            <w:r>
              <w:rPr>
                <w:sz w:val="16"/>
              </w:rPr>
              <w:t>99.3</w:t>
            </w:r>
          </w:p>
        </w:tc>
        <w:tc>
          <w:tcPr>
            <w:tcW w:type="dxa" w:w="3577"/>
          </w:tcPr>
          <w:p>
            <w:pPr>
              <w:spacing w:after="0"/>
              <w:jc w:val="left"/>
            </w:pPr>
            <w:r>
              <w:rPr>
                <w:sz w:val="16"/>
              </w:rPr>
              <w:t>Very High 12, Relatively High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18 of 18</w:t>
            </w:r>
          </w:p>
        </w:tc>
        <w:tc>
          <w:tcPr>
            <w:tcW w:type="dxa" w:w="874"/>
          </w:tcPr>
          <w:p>
            <w:pPr>
              <w:spacing w:after="0"/>
              <w:jc w:val="right"/>
            </w:pPr>
            <w:r>
              <w:rPr>
                <w:sz w:val="16"/>
              </w:rPr>
              <w:t>40.8</w:t>
            </w:r>
          </w:p>
        </w:tc>
        <w:tc>
          <w:tcPr>
            <w:tcW w:type="dxa" w:w="680"/>
          </w:tcPr>
          <w:p>
            <w:pPr>
              <w:spacing w:after="0"/>
              <w:jc w:val="right"/>
            </w:pPr>
            <w:r>
              <w:rPr>
                <w:sz w:val="16"/>
              </w:rPr>
              <w:t>91.9</w:t>
            </w:r>
          </w:p>
        </w:tc>
        <w:tc>
          <w:tcPr>
            <w:tcW w:type="dxa" w:w="648"/>
          </w:tcPr>
          <w:p>
            <w:pPr>
              <w:spacing w:after="0"/>
              <w:jc w:val="right"/>
            </w:pPr>
            <w:r>
              <w:rPr>
                <w:sz w:val="16"/>
              </w:rPr>
              <w:t>99.2</w:t>
            </w:r>
          </w:p>
        </w:tc>
        <w:tc>
          <w:tcPr>
            <w:tcW w:type="dxa" w:w="3577"/>
          </w:tcPr>
          <w:p>
            <w:pPr>
              <w:spacing w:after="0"/>
              <w:jc w:val="left"/>
            </w:pPr>
            <w:r>
              <w:rPr>
                <w:sz w:val="16"/>
              </w:rPr>
              <w:t>Very High 6, Relatively High 8, Relatively Moderate 3, Relatively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18 of 18</w:t>
            </w:r>
          </w:p>
        </w:tc>
        <w:tc>
          <w:tcPr>
            <w:tcW w:type="dxa" w:w="874"/>
          </w:tcPr>
          <w:p>
            <w:pPr>
              <w:spacing w:after="0"/>
              <w:jc w:val="right"/>
            </w:pPr>
            <w:r>
              <w:rPr>
                <w:sz w:val="16"/>
              </w:rPr>
              <w:t>65.9</w:t>
            </w:r>
          </w:p>
        </w:tc>
        <w:tc>
          <w:tcPr>
            <w:tcW w:type="dxa" w:w="680"/>
          </w:tcPr>
          <w:p>
            <w:pPr>
              <w:spacing w:after="0"/>
              <w:jc w:val="right"/>
            </w:pPr>
            <w:r>
              <w:rPr>
                <w:sz w:val="16"/>
              </w:rPr>
              <w:t>93.8</w:t>
            </w:r>
          </w:p>
        </w:tc>
        <w:tc>
          <w:tcPr>
            <w:tcW w:type="dxa" w:w="648"/>
          </w:tcPr>
          <w:p>
            <w:pPr>
              <w:spacing w:after="0"/>
              <w:jc w:val="right"/>
            </w:pPr>
            <w:r>
              <w:rPr>
                <w:sz w:val="16"/>
              </w:rPr>
              <w:t>98.6</w:t>
            </w:r>
          </w:p>
        </w:tc>
        <w:tc>
          <w:tcPr>
            <w:tcW w:type="dxa" w:w="3577"/>
          </w:tcPr>
          <w:p>
            <w:pPr>
              <w:spacing w:after="0"/>
              <w:jc w:val="left"/>
            </w:pPr>
            <w:r>
              <w:rPr>
                <w:sz w:val="16"/>
              </w:rPr>
              <w:t>Relatively Moderate 6, Relatively Low 10, Very Low 2</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18 of 18</w:t>
            </w:r>
          </w:p>
        </w:tc>
        <w:tc>
          <w:tcPr>
            <w:tcW w:type="dxa" w:w="874"/>
          </w:tcPr>
          <w:p>
            <w:pPr>
              <w:spacing w:after="0"/>
              <w:jc w:val="right"/>
            </w:pPr>
            <w:r>
              <w:rPr>
                <w:sz w:val="16"/>
              </w:rPr>
              <w:t>63.5</w:t>
            </w:r>
          </w:p>
        </w:tc>
        <w:tc>
          <w:tcPr>
            <w:tcW w:type="dxa" w:w="680"/>
          </w:tcPr>
          <w:p>
            <w:pPr>
              <w:spacing w:after="0"/>
              <w:jc w:val="right"/>
            </w:pPr>
            <w:r>
              <w:rPr>
                <w:sz w:val="16"/>
              </w:rPr>
              <w:t>90.7</w:t>
            </w:r>
          </w:p>
        </w:tc>
        <w:tc>
          <w:tcPr>
            <w:tcW w:type="dxa" w:w="648"/>
          </w:tcPr>
          <w:p>
            <w:pPr>
              <w:spacing w:after="0"/>
              <w:jc w:val="right"/>
            </w:pPr>
            <w:r>
              <w:rPr>
                <w:sz w:val="16"/>
              </w:rPr>
              <w:t>97.6</w:t>
            </w:r>
          </w:p>
        </w:tc>
        <w:tc>
          <w:tcPr>
            <w:tcW w:type="dxa" w:w="3577"/>
          </w:tcPr>
          <w:p>
            <w:pPr>
              <w:spacing w:after="0"/>
              <w:jc w:val="left"/>
            </w:pPr>
            <w:r>
              <w:rPr>
                <w:sz w:val="16"/>
              </w:rPr>
              <w:t>Very High 5, Relatively High 9, Relatively Moderate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18 of 18</w:t>
            </w:r>
          </w:p>
        </w:tc>
        <w:tc>
          <w:tcPr>
            <w:tcW w:type="dxa" w:w="874"/>
          </w:tcPr>
          <w:p>
            <w:pPr>
              <w:spacing w:after="0"/>
              <w:jc w:val="right"/>
            </w:pPr>
            <w:r>
              <w:rPr>
                <w:sz w:val="16"/>
              </w:rPr>
              <w:t>61.8</w:t>
            </w:r>
          </w:p>
        </w:tc>
        <w:tc>
          <w:tcPr>
            <w:tcW w:type="dxa" w:w="680"/>
          </w:tcPr>
          <w:p>
            <w:pPr>
              <w:spacing w:after="0"/>
              <w:jc w:val="right"/>
            </w:pPr>
            <w:r>
              <w:rPr>
                <w:sz w:val="16"/>
              </w:rPr>
              <w:t>80.0</w:t>
            </w:r>
          </w:p>
        </w:tc>
        <w:tc>
          <w:tcPr>
            <w:tcW w:type="dxa" w:w="648"/>
          </w:tcPr>
          <w:p>
            <w:pPr>
              <w:spacing w:after="0"/>
              <w:jc w:val="right"/>
            </w:pPr>
            <w:r>
              <w:rPr>
                <w:sz w:val="16"/>
              </w:rPr>
              <w:t>89.0</w:t>
            </w:r>
          </w:p>
        </w:tc>
        <w:tc>
          <w:tcPr>
            <w:tcW w:type="dxa" w:w="3577"/>
          </w:tcPr>
          <w:p>
            <w:pPr>
              <w:spacing w:after="0"/>
              <w:jc w:val="left"/>
            </w:pPr>
            <w:r>
              <w:rPr>
                <w:sz w:val="16"/>
              </w:rPr>
              <w:t>Relatively High 8, Relatively Moderate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18 of 18</w:t>
            </w:r>
          </w:p>
        </w:tc>
        <w:tc>
          <w:tcPr>
            <w:tcW w:type="dxa" w:w="874"/>
          </w:tcPr>
          <w:p>
            <w:pPr>
              <w:spacing w:after="0"/>
              <w:jc w:val="right"/>
            </w:pPr>
            <w:r>
              <w:rPr>
                <w:sz w:val="16"/>
              </w:rPr>
              <w:t>53.6</w:t>
            </w:r>
          </w:p>
        </w:tc>
        <w:tc>
          <w:tcPr>
            <w:tcW w:type="dxa" w:w="680"/>
          </w:tcPr>
          <w:p>
            <w:pPr>
              <w:spacing w:after="0"/>
              <w:jc w:val="right"/>
            </w:pPr>
            <w:r>
              <w:rPr>
                <w:sz w:val="16"/>
              </w:rPr>
              <w:t>68.6</w:t>
            </w:r>
          </w:p>
        </w:tc>
        <w:tc>
          <w:tcPr>
            <w:tcW w:type="dxa" w:w="648"/>
          </w:tcPr>
          <w:p>
            <w:pPr>
              <w:spacing w:after="0"/>
              <w:jc w:val="right"/>
            </w:pPr>
            <w:r>
              <w:rPr>
                <w:sz w:val="16"/>
              </w:rPr>
              <w:t>87.4</w:t>
            </w:r>
          </w:p>
        </w:tc>
        <w:tc>
          <w:tcPr>
            <w:tcW w:type="dxa" w:w="3577"/>
          </w:tcPr>
          <w:p>
            <w:pPr>
              <w:spacing w:after="0"/>
              <w:jc w:val="left"/>
            </w:pPr>
            <w:r>
              <w:rPr>
                <w:sz w:val="16"/>
              </w:rPr>
              <w:t>Relatively High 7, Relatively Moderate 11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18 of 18</w:t>
            </w:r>
          </w:p>
        </w:tc>
        <w:tc>
          <w:tcPr>
            <w:tcW w:type="dxa" w:w="874"/>
          </w:tcPr>
          <w:p>
            <w:pPr>
              <w:spacing w:after="0"/>
              <w:jc w:val="right"/>
            </w:pPr>
            <w:r>
              <w:rPr>
                <w:sz w:val="16"/>
              </w:rPr>
              <w:t>53.4</w:t>
            </w:r>
          </w:p>
        </w:tc>
        <w:tc>
          <w:tcPr>
            <w:tcW w:type="dxa" w:w="680"/>
          </w:tcPr>
          <w:p>
            <w:pPr>
              <w:spacing w:after="0"/>
              <w:jc w:val="right"/>
            </w:pPr>
            <w:r>
              <w:rPr>
                <w:sz w:val="16"/>
              </w:rPr>
              <w:t>81.5</w:t>
            </w:r>
          </w:p>
        </w:tc>
        <w:tc>
          <w:tcPr>
            <w:tcW w:type="dxa" w:w="648"/>
          </w:tcPr>
          <w:p>
            <w:pPr>
              <w:spacing w:after="0"/>
              <w:jc w:val="right"/>
            </w:pPr>
            <w:r>
              <w:rPr>
                <w:sz w:val="16"/>
              </w:rPr>
              <w:t>89.1</w:t>
            </w:r>
          </w:p>
        </w:tc>
        <w:tc>
          <w:tcPr>
            <w:tcW w:type="dxa" w:w="3577"/>
          </w:tcPr>
          <w:p>
            <w:pPr>
              <w:spacing w:after="0"/>
              <w:jc w:val="left"/>
            </w:pPr>
            <w:r>
              <w:rPr>
                <w:sz w:val="16"/>
              </w:rPr>
              <w:t>Relatively Moderate 1, Relatively Low 15, Very Low 2</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18 of 18</w:t>
            </w:r>
          </w:p>
        </w:tc>
        <w:tc>
          <w:tcPr>
            <w:tcW w:type="dxa" w:w="874"/>
          </w:tcPr>
          <w:p>
            <w:pPr>
              <w:spacing w:after="0"/>
              <w:jc w:val="right"/>
            </w:pPr>
            <w:r>
              <w:rPr>
                <w:sz w:val="16"/>
              </w:rPr>
              <w:t>63.4</w:t>
            </w:r>
          </w:p>
        </w:tc>
        <w:tc>
          <w:tcPr>
            <w:tcW w:type="dxa" w:w="680"/>
          </w:tcPr>
          <w:p>
            <w:pPr>
              <w:spacing w:after="0"/>
              <w:jc w:val="right"/>
            </w:pPr>
            <w:r>
              <w:rPr>
                <w:sz w:val="16"/>
              </w:rPr>
              <w:t>85.2</w:t>
            </w:r>
          </w:p>
        </w:tc>
        <w:tc>
          <w:tcPr>
            <w:tcW w:type="dxa" w:w="648"/>
          </w:tcPr>
          <w:p>
            <w:pPr>
              <w:spacing w:after="0"/>
              <w:jc w:val="right"/>
            </w:pPr>
            <w:r>
              <w:rPr>
                <w:sz w:val="16"/>
              </w:rPr>
              <w:t>92.2</w:t>
            </w:r>
          </w:p>
        </w:tc>
        <w:tc>
          <w:tcPr>
            <w:tcW w:type="dxa" w:w="3577"/>
          </w:tcPr>
          <w:p>
            <w:pPr>
              <w:spacing w:after="0"/>
              <w:jc w:val="left"/>
            </w:pPr>
            <w:r>
              <w:rPr>
                <w:sz w:val="16"/>
              </w:rPr>
              <w:t>Relatively High 15, Relatively Moderate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3"/>
        <w:gridCol w:w="818"/>
        <w:gridCol w:w="2812"/>
        <w:gridCol w:w="2243"/>
        <w:gridCol w:w="1578"/>
        <w:gridCol w:w="1920"/>
        <w:gridCol w:w="2879"/>
      </w:tblGrid>
      <w:tr>
        <w:trPr>
          <w:cantSplit/>
          <w:tblHeader/>
        </w:trPr>
        <w:tc>
          <w:tcPr>
            <w:tcW w:type="dxa" w:w="1863"/>
            <w:shd w:val="clear" w:color="auto" w:fill="E8E8E8"/>
          </w:tcPr>
          <w:p>
            <w:pPr>
              <w:spacing w:after="0"/>
              <w:jc w:val="left"/>
            </w:pPr>
            <w:r>
              <w:rPr>
                <w:b/>
                <w:sz w:val="16"/>
              </w:rPr>
              <w:t>Member</w:t>
            </w:r>
          </w:p>
        </w:tc>
        <w:tc>
          <w:tcPr>
            <w:tcW w:type="dxa" w:w="818"/>
            <w:shd w:val="clear" w:color="auto" w:fill="E8E8E8"/>
          </w:tcPr>
          <w:p>
            <w:pPr>
              <w:spacing w:after="0"/>
              <w:jc w:val="left"/>
            </w:pPr>
            <w:r>
              <w:rPr>
                <w:b/>
                <w:sz w:val="16"/>
              </w:rPr>
              <w:t>Type</w:t>
            </w:r>
          </w:p>
        </w:tc>
        <w:tc>
          <w:tcPr>
            <w:tcW w:type="dxa" w:w="2812"/>
            <w:shd w:val="clear" w:color="auto" w:fill="E8E8E8"/>
          </w:tcPr>
          <w:p>
            <w:pPr>
              <w:spacing w:after="0"/>
              <w:jc w:val="left"/>
            </w:pPr>
            <w:r>
              <w:rPr>
                <w:b/>
                <w:sz w:val="16"/>
              </w:rPr>
              <w:t>Plan status</w:t>
            </w:r>
          </w:p>
        </w:tc>
        <w:tc>
          <w:tcPr>
            <w:tcW w:type="dxa" w:w="22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79"/>
            <w:shd w:val="clear" w:color="auto" w:fill="E8E8E8"/>
          </w:tcPr>
          <w:p>
            <w:pPr>
              <w:spacing w:after="0"/>
              <w:jc w:val="left"/>
            </w:pPr>
            <w:r>
              <w:rPr>
                <w:b/>
                <w:sz w:val="16"/>
              </w:rPr>
              <w:t>Notes</w:t>
            </w:r>
          </w:p>
        </w:tc>
      </w:tr>
      <w:tr>
        <w:trPr>
          <w:cantSplit/>
        </w:trPr>
        <w:tc>
          <w:tcPr>
            <w:tcW w:type="dxa" w:w="1863"/>
          </w:tcPr>
          <w:p>
            <w:pPr>
              <w:spacing w:after="0"/>
              <w:jc w:val="left"/>
            </w:pPr>
            <w:r>
              <w:rPr>
                <w:sz w:val="16"/>
              </w:rPr>
              <w:t>Taney County</w:t>
            </w:r>
          </w:p>
        </w:tc>
        <w:tc>
          <w:tcPr>
            <w:tcW w:type="dxa" w:w="818"/>
          </w:tcPr>
          <w:p>
            <w:pPr>
              <w:spacing w:after="0"/>
              <w:jc w:val="left"/>
            </w:pPr>
            <w:r>
              <w:rPr>
                <w:sz w:val="16"/>
              </w:rPr>
              <w:t>County</w:t>
            </w:r>
          </w:p>
        </w:tc>
        <w:tc>
          <w:tcPr>
            <w:tcW w:type="dxa" w:w="2812"/>
          </w:tcPr>
          <w:p>
            <w:pPr>
              <w:spacing w:after="0"/>
              <w:jc w:val="left"/>
            </w:pPr>
            <w:r>
              <w:rPr>
                <w:sz w:val="16"/>
              </w:rPr>
              <w:t>Approved, expires 2027-08-24</w:t>
            </w:r>
          </w:p>
        </w:tc>
        <w:tc>
          <w:tcPr>
            <w:tcW w:type="dxa" w:w="2243"/>
          </w:tcPr>
          <w:p>
            <w:pPr>
              <w:spacing w:after="0"/>
              <w:jc w:val="right"/>
            </w:pPr>
            <w:r>
              <w:rPr>
                <w:sz w:val="16"/>
              </w:rPr>
              <w:t>FMA RL 15, SRL 13; any 46</w:t>
            </w:r>
          </w:p>
        </w:tc>
        <w:tc>
          <w:tcPr>
            <w:tcW w:type="dxa" w:w="1578"/>
          </w:tcPr>
          <w:p>
            <w:pPr>
              <w:spacing w:after="0"/>
              <w:jc w:val="right"/>
            </w:pPr>
            <w:r>
              <w:rPr>
                <w:sz w:val="16"/>
              </w:rPr>
              <w:t>$2,670,574.15</w:t>
            </w:r>
          </w:p>
        </w:tc>
        <w:tc>
          <w:tcPr>
            <w:tcW w:type="dxa" w:w="1920"/>
          </w:tcPr>
          <w:p>
            <w:pPr>
              <w:spacing w:after="0"/>
              <w:jc w:val="right"/>
            </w:pPr>
            <w:r>
              <w:rPr>
                <w:sz w:val="16"/>
              </w:rPr>
              <w:t>0; 0</w:t>
            </w:r>
          </w:p>
        </w:tc>
        <w:tc>
          <w:tcPr>
            <w:tcW w:type="dxa" w:w="2879"/>
          </w:tcPr>
          <w:p>
            <w:pPr>
              <w:spacing w:after="0"/>
              <w:jc w:val="left"/>
            </w:pPr>
          </w:p>
        </w:tc>
      </w:tr>
      <w:tr>
        <w:trPr>
          <w:cantSplit/>
        </w:trPr>
        <w:tc>
          <w:tcPr>
            <w:tcW w:type="dxa" w:w="1863"/>
          </w:tcPr>
          <w:p>
            <w:pPr>
              <w:spacing w:after="0"/>
              <w:jc w:val="left"/>
            </w:pPr>
            <w:r>
              <w:rPr>
                <w:sz w:val="16"/>
              </w:rPr>
              <w:t>Branson city</w:t>
            </w:r>
          </w:p>
        </w:tc>
        <w:tc>
          <w:tcPr>
            <w:tcW w:type="dxa" w:w="818"/>
          </w:tcPr>
          <w:p>
            <w:pPr>
              <w:spacing w:after="0"/>
              <w:jc w:val="left"/>
            </w:pPr>
            <w:r>
              <w:rPr>
                <w:sz w:val="16"/>
              </w:rPr>
              <w:t>City</w:t>
            </w:r>
          </w:p>
        </w:tc>
        <w:tc>
          <w:tcPr>
            <w:tcW w:type="dxa" w:w="2812"/>
          </w:tcPr>
          <w:p>
            <w:pPr>
              <w:spacing w:after="0"/>
              <w:jc w:val="left"/>
            </w:pPr>
            <w:r>
              <w:rPr>
                <w:sz w:val="16"/>
              </w:rPr>
              <w:t>Approved, expires 2027-08-24</w:t>
            </w:r>
          </w:p>
        </w:tc>
        <w:tc>
          <w:tcPr>
            <w:tcW w:type="dxa" w:w="2243"/>
          </w:tcPr>
          <w:p>
            <w:pPr>
              <w:spacing w:after="0"/>
              <w:jc w:val="right"/>
            </w:pPr>
            <w:r>
              <w:rPr>
                <w:sz w:val="16"/>
              </w:rPr>
              <w:t>FMA RL 5, SRL 8; any 18</w:t>
            </w:r>
          </w:p>
        </w:tc>
        <w:tc>
          <w:tcPr>
            <w:tcW w:type="dxa" w:w="1578"/>
          </w:tcPr>
          <w:p>
            <w:pPr>
              <w:spacing w:after="0"/>
              <w:jc w:val="right"/>
            </w:pPr>
            <w:r>
              <w:rPr>
                <w:sz w:val="16"/>
              </w:rPr>
              <w:t>$1,927,939.18</w:t>
            </w:r>
          </w:p>
        </w:tc>
        <w:tc>
          <w:tcPr>
            <w:tcW w:type="dxa" w:w="1920"/>
          </w:tcPr>
          <w:p>
            <w:pPr>
              <w:spacing w:after="0"/>
              <w:jc w:val="right"/>
            </w:pPr>
            <w:r>
              <w:rPr>
                <w:sz w:val="16"/>
              </w:rPr>
              <w:t>122; 7</w:t>
            </w:r>
          </w:p>
        </w:tc>
        <w:tc>
          <w:tcPr>
            <w:tcW w:type="dxa" w:w="2879"/>
          </w:tcPr>
          <w:p>
            <w:pPr>
              <w:spacing w:after="0"/>
              <w:jc w:val="left"/>
            </w:pPr>
            <w:r>
              <w:rPr>
                <w:sz w:val="16"/>
              </w:rPr>
              <w:t>Includes $22,389.07 for declarations not counted as hazard incidents (DR-4490-MO).</w:t>
            </w:r>
          </w:p>
        </w:tc>
      </w:tr>
      <w:tr>
        <w:trPr>
          <w:cantSplit/>
        </w:trPr>
        <w:tc>
          <w:tcPr>
            <w:tcW w:type="dxa" w:w="1863"/>
          </w:tcPr>
          <w:p>
            <w:pPr>
              <w:spacing w:after="0"/>
              <w:jc w:val="left"/>
            </w:pPr>
            <w:r>
              <w:rPr>
                <w:sz w:val="16"/>
              </w:rPr>
              <w:t>Bull Creek village</w:t>
            </w:r>
          </w:p>
        </w:tc>
        <w:tc>
          <w:tcPr>
            <w:tcW w:type="dxa" w:w="818"/>
          </w:tcPr>
          <w:p>
            <w:pPr>
              <w:spacing w:after="0"/>
              <w:jc w:val="left"/>
            </w:pPr>
            <w:r>
              <w:rPr>
                <w:sz w:val="16"/>
              </w:rPr>
              <w:t>Village</w:t>
            </w:r>
          </w:p>
        </w:tc>
        <w:tc>
          <w:tcPr>
            <w:tcW w:type="dxa" w:w="2812"/>
          </w:tcPr>
          <w:p>
            <w:pPr>
              <w:spacing w:after="0"/>
              <w:jc w:val="left"/>
            </w:pPr>
            <w:r>
              <w:rPr>
                <w:sz w:val="16"/>
              </w:rPr>
              <w:t>Approved, expires 2027-08-24</w:t>
            </w:r>
          </w:p>
        </w:tc>
        <w:tc>
          <w:tcPr>
            <w:tcW w:type="dxa" w:w="2243"/>
          </w:tcPr>
          <w:p>
            <w:pPr>
              <w:spacing w:after="0"/>
              <w:jc w:val="right"/>
            </w:pPr>
            <w:r>
              <w:rPr>
                <w:sz w:val="16"/>
              </w:rPr>
              <w:t>FMA RL 1, SRL 0; any 5</w:t>
            </w:r>
          </w:p>
        </w:tc>
        <w:tc>
          <w:tcPr>
            <w:tcW w:type="dxa" w:w="1578"/>
          </w:tcPr>
          <w:p>
            <w:pPr>
              <w:spacing w:after="0"/>
              <w:jc w:val="right"/>
            </w:pPr>
            <w:r>
              <w:rPr>
                <w:sz w:val="16"/>
              </w:rPr>
              <w:t>$104,975.80</w:t>
            </w:r>
          </w:p>
        </w:tc>
        <w:tc>
          <w:tcPr>
            <w:tcW w:type="dxa" w:w="1920"/>
          </w:tcPr>
          <w:p>
            <w:pPr>
              <w:spacing w:after="0"/>
              <w:jc w:val="right"/>
            </w:pPr>
            <w:r>
              <w:rPr>
                <w:sz w:val="16"/>
              </w:rPr>
              <w:t>0; 0</w:t>
            </w:r>
          </w:p>
        </w:tc>
        <w:tc>
          <w:tcPr>
            <w:tcW w:type="dxa" w:w="2879"/>
          </w:tcPr>
          <w:p>
            <w:pPr>
              <w:spacing w:after="0"/>
              <w:jc w:val="left"/>
            </w:pPr>
          </w:p>
        </w:tc>
      </w:tr>
      <w:tr>
        <w:trPr>
          <w:cantSplit/>
        </w:trPr>
        <w:tc>
          <w:tcPr>
            <w:tcW w:type="dxa" w:w="1863"/>
          </w:tcPr>
          <w:p>
            <w:pPr>
              <w:spacing w:after="0"/>
              <w:jc w:val="left"/>
            </w:pPr>
            <w:r>
              <w:rPr>
                <w:sz w:val="16"/>
              </w:rPr>
              <w:t>Forsyth city</w:t>
            </w:r>
          </w:p>
        </w:tc>
        <w:tc>
          <w:tcPr>
            <w:tcW w:type="dxa" w:w="818"/>
          </w:tcPr>
          <w:p>
            <w:pPr>
              <w:spacing w:after="0"/>
              <w:jc w:val="left"/>
            </w:pPr>
            <w:r>
              <w:rPr>
                <w:sz w:val="16"/>
              </w:rPr>
              <w:t>City</w:t>
            </w:r>
          </w:p>
        </w:tc>
        <w:tc>
          <w:tcPr>
            <w:tcW w:type="dxa" w:w="2812"/>
          </w:tcPr>
          <w:p>
            <w:pPr>
              <w:spacing w:after="0"/>
              <w:jc w:val="left"/>
            </w:pPr>
            <w:r>
              <w:rPr>
                <w:sz w:val="16"/>
              </w:rPr>
              <w:t>Approved, expires 2027-08-24</w:t>
            </w:r>
          </w:p>
        </w:tc>
        <w:tc>
          <w:tcPr>
            <w:tcW w:type="dxa" w:w="2243"/>
          </w:tcPr>
          <w:p>
            <w:pPr>
              <w:spacing w:after="0"/>
              <w:jc w:val="right"/>
            </w:pPr>
            <w:r>
              <w:rPr>
                <w:sz w:val="16"/>
              </w:rPr>
              <w:t>FMA RL 0, SRL 0; any 0</w:t>
            </w:r>
          </w:p>
        </w:tc>
        <w:tc>
          <w:tcPr>
            <w:tcW w:type="dxa" w:w="1578"/>
          </w:tcPr>
          <w:p>
            <w:pPr>
              <w:spacing w:after="0"/>
              <w:jc w:val="right"/>
            </w:pPr>
            <w:r>
              <w:rPr>
                <w:sz w:val="16"/>
              </w:rPr>
              <w:t>$168,482.40</w:t>
            </w:r>
          </w:p>
        </w:tc>
        <w:tc>
          <w:tcPr>
            <w:tcW w:type="dxa" w:w="1920"/>
          </w:tcPr>
          <w:p>
            <w:pPr>
              <w:spacing w:after="0"/>
              <w:jc w:val="right"/>
            </w:pPr>
            <w:r>
              <w:rPr>
                <w:sz w:val="16"/>
              </w:rPr>
              <w:t>94; 11</w:t>
            </w:r>
          </w:p>
        </w:tc>
        <w:tc>
          <w:tcPr>
            <w:tcW w:type="dxa" w:w="2879"/>
          </w:tcPr>
          <w:p>
            <w:pPr>
              <w:spacing w:after="0"/>
              <w:jc w:val="left"/>
            </w:pPr>
          </w:p>
        </w:tc>
      </w:tr>
      <w:tr>
        <w:trPr>
          <w:cantSplit/>
        </w:trPr>
        <w:tc>
          <w:tcPr>
            <w:tcW w:type="dxa" w:w="1863"/>
          </w:tcPr>
          <w:p>
            <w:pPr>
              <w:spacing w:after="0"/>
              <w:jc w:val="left"/>
            </w:pPr>
            <w:r>
              <w:rPr>
                <w:sz w:val="16"/>
              </w:rPr>
              <w:t>Hollister city</w:t>
            </w:r>
          </w:p>
        </w:tc>
        <w:tc>
          <w:tcPr>
            <w:tcW w:type="dxa" w:w="818"/>
          </w:tcPr>
          <w:p>
            <w:pPr>
              <w:spacing w:after="0"/>
              <w:jc w:val="left"/>
            </w:pPr>
            <w:r>
              <w:rPr>
                <w:sz w:val="16"/>
              </w:rPr>
              <w:t>City</w:t>
            </w:r>
          </w:p>
        </w:tc>
        <w:tc>
          <w:tcPr>
            <w:tcW w:type="dxa" w:w="2812"/>
          </w:tcPr>
          <w:p>
            <w:pPr>
              <w:spacing w:after="0"/>
              <w:jc w:val="left"/>
            </w:pPr>
            <w:r>
              <w:rPr>
                <w:sz w:val="16"/>
              </w:rPr>
              <w:t>Approved, expires 2027-08-24</w:t>
            </w:r>
          </w:p>
        </w:tc>
        <w:tc>
          <w:tcPr>
            <w:tcW w:type="dxa" w:w="2243"/>
          </w:tcPr>
          <w:p>
            <w:pPr>
              <w:spacing w:after="0"/>
              <w:jc w:val="right"/>
            </w:pPr>
            <w:r>
              <w:rPr>
                <w:sz w:val="16"/>
              </w:rPr>
              <w:t>FMA RL 0, SRL 1; any 2</w:t>
            </w:r>
          </w:p>
        </w:tc>
        <w:tc>
          <w:tcPr>
            <w:tcW w:type="dxa" w:w="1578"/>
          </w:tcPr>
          <w:p>
            <w:pPr>
              <w:spacing w:after="0"/>
              <w:jc w:val="right"/>
            </w:pPr>
            <w:r>
              <w:rPr>
                <w:sz w:val="16"/>
              </w:rPr>
              <w:t>$227,800.45</w:t>
            </w:r>
          </w:p>
        </w:tc>
        <w:tc>
          <w:tcPr>
            <w:tcW w:type="dxa" w:w="1920"/>
          </w:tcPr>
          <w:p>
            <w:pPr>
              <w:spacing w:after="0"/>
              <w:jc w:val="right"/>
            </w:pPr>
            <w:r>
              <w:rPr>
                <w:sz w:val="16"/>
              </w:rPr>
              <w:t>42; 5</w:t>
            </w:r>
          </w:p>
        </w:tc>
        <w:tc>
          <w:tcPr>
            <w:tcW w:type="dxa" w:w="2879"/>
          </w:tcPr>
          <w:p>
            <w:pPr>
              <w:spacing w:after="0"/>
              <w:jc w:val="left"/>
            </w:pPr>
          </w:p>
        </w:tc>
      </w:tr>
      <w:tr>
        <w:trPr>
          <w:cantSplit/>
        </w:trPr>
        <w:tc>
          <w:tcPr>
            <w:tcW w:type="dxa" w:w="1863"/>
          </w:tcPr>
          <w:p>
            <w:pPr>
              <w:spacing w:after="0"/>
              <w:jc w:val="left"/>
            </w:pPr>
            <w:r>
              <w:rPr>
                <w:sz w:val="16"/>
              </w:rPr>
              <w:t>Merriam Woods city</w:t>
            </w:r>
          </w:p>
        </w:tc>
        <w:tc>
          <w:tcPr>
            <w:tcW w:type="dxa" w:w="818"/>
          </w:tcPr>
          <w:p>
            <w:pPr>
              <w:spacing w:after="0"/>
              <w:jc w:val="left"/>
            </w:pPr>
            <w:r>
              <w:rPr>
                <w:sz w:val="16"/>
              </w:rPr>
              <w:t>City</w:t>
            </w:r>
          </w:p>
        </w:tc>
        <w:tc>
          <w:tcPr>
            <w:tcW w:type="dxa" w:w="2812"/>
          </w:tcPr>
          <w:p>
            <w:pPr>
              <w:spacing w:after="0"/>
              <w:jc w:val="left"/>
            </w:pPr>
            <w:r>
              <w:rPr>
                <w:sz w:val="16"/>
              </w:rPr>
              <w:t>Approved, expires 2027-08-24</w:t>
            </w:r>
          </w:p>
        </w:tc>
        <w:tc>
          <w:tcPr>
            <w:tcW w:type="dxa" w:w="2243"/>
          </w:tcPr>
          <w:p>
            <w:pPr>
              <w:spacing w:after="0"/>
              <w:jc w:val="right"/>
            </w:pPr>
            <w:r>
              <w:rPr>
                <w:sz w:val="16"/>
              </w:rPr>
              <w:t>FMA RL 0, SRL 0; any 0</w:t>
            </w:r>
          </w:p>
        </w:tc>
        <w:tc>
          <w:tcPr>
            <w:tcW w:type="dxa" w:w="1578"/>
          </w:tcPr>
          <w:p>
            <w:pPr>
              <w:spacing w:after="0"/>
              <w:jc w:val="right"/>
            </w:pPr>
            <w:r>
              <w:rPr>
                <w:sz w:val="16"/>
              </w:rPr>
              <w:t>$6,926.72</w:t>
            </w:r>
          </w:p>
        </w:tc>
        <w:tc>
          <w:tcPr>
            <w:tcW w:type="dxa" w:w="1920"/>
          </w:tcPr>
          <w:p>
            <w:pPr>
              <w:spacing w:after="0"/>
              <w:jc w:val="right"/>
            </w:pPr>
            <w:r>
              <w:rPr>
                <w:sz w:val="16"/>
              </w:rPr>
              <w:t>0; 0</w:t>
            </w:r>
          </w:p>
        </w:tc>
        <w:tc>
          <w:tcPr>
            <w:tcW w:type="dxa" w:w="2879"/>
          </w:tcPr>
          <w:p>
            <w:pPr>
              <w:spacing w:after="0"/>
              <w:jc w:val="left"/>
            </w:pPr>
          </w:p>
        </w:tc>
      </w:tr>
      <w:tr>
        <w:trPr>
          <w:cantSplit/>
        </w:trPr>
        <w:tc>
          <w:tcPr>
            <w:tcW w:type="dxa" w:w="1863"/>
          </w:tcPr>
          <w:p>
            <w:pPr>
              <w:spacing w:after="0"/>
              <w:jc w:val="left"/>
            </w:pPr>
            <w:r>
              <w:rPr>
                <w:sz w:val="16"/>
              </w:rPr>
              <w:t>Rockaway Beach city</w:t>
            </w:r>
          </w:p>
        </w:tc>
        <w:tc>
          <w:tcPr>
            <w:tcW w:type="dxa" w:w="818"/>
          </w:tcPr>
          <w:p>
            <w:pPr>
              <w:spacing w:after="0"/>
              <w:jc w:val="left"/>
            </w:pPr>
            <w:r>
              <w:rPr>
                <w:sz w:val="16"/>
              </w:rPr>
              <w:t>City</w:t>
            </w:r>
          </w:p>
        </w:tc>
        <w:tc>
          <w:tcPr>
            <w:tcW w:type="dxa" w:w="2812"/>
          </w:tcPr>
          <w:p>
            <w:pPr>
              <w:spacing w:after="0"/>
              <w:jc w:val="left"/>
            </w:pPr>
            <w:r>
              <w:rPr>
                <w:sz w:val="16"/>
              </w:rPr>
              <w:t>Approved, expires 2027-08-24</w:t>
            </w:r>
          </w:p>
        </w:tc>
        <w:tc>
          <w:tcPr>
            <w:tcW w:type="dxa" w:w="2243"/>
          </w:tcPr>
          <w:p>
            <w:pPr>
              <w:spacing w:after="0"/>
              <w:jc w:val="right"/>
            </w:pPr>
            <w:r>
              <w:rPr>
                <w:sz w:val="16"/>
              </w:rPr>
              <w:t>FMA RL 0, SRL 1; any 4</w:t>
            </w:r>
          </w:p>
        </w:tc>
        <w:tc>
          <w:tcPr>
            <w:tcW w:type="dxa" w:w="1578"/>
          </w:tcPr>
          <w:p>
            <w:pPr>
              <w:spacing w:after="0"/>
              <w:jc w:val="right"/>
            </w:pPr>
            <w:r>
              <w:rPr>
                <w:sz w:val="16"/>
              </w:rPr>
              <w:t>$162,514.92</w:t>
            </w:r>
          </w:p>
        </w:tc>
        <w:tc>
          <w:tcPr>
            <w:tcW w:type="dxa" w:w="1920"/>
          </w:tcPr>
          <w:p>
            <w:pPr>
              <w:spacing w:after="0"/>
              <w:jc w:val="right"/>
            </w:pPr>
            <w:r>
              <w:rPr>
                <w:sz w:val="16"/>
              </w:rPr>
              <w:t>31; 6</w:t>
            </w:r>
          </w:p>
        </w:tc>
        <w:tc>
          <w:tcPr>
            <w:tcW w:type="dxa" w:w="2879"/>
          </w:tcPr>
          <w:p>
            <w:pPr>
              <w:spacing w:after="0"/>
              <w:jc w:val="left"/>
            </w:pPr>
          </w:p>
        </w:tc>
      </w:tr>
      <w:tr>
        <w:trPr>
          <w:cantSplit/>
        </w:trPr>
        <w:tc>
          <w:tcPr>
            <w:tcW w:type="dxa" w:w="1863"/>
          </w:tcPr>
          <w:p>
            <w:pPr>
              <w:spacing w:after="0"/>
              <w:jc w:val="left"/>
            </w:pPr>
            <w:r>
              <w:rPr>
                <w:sz w:val="16"/>
              </w:rPr>
              <w:t>Saddlebrooke village</w:t>
            </w:r>
          </w:p>
        </w:tc>
        <w:tc>
          <w:tcPr>
            <w:tcW w:type="dxa" w:w="818"/>
          </w:tcPr>
          <w:p>
            <w:pPr>
              <w:spacing w:after="0"/>
              <w:jc w:val="left"/>
            </w:pPr>
            <w:r>
              <w:rPr>
                <w:sz w:val="16"/>
              </w:rPr>
              <w:t>Village</w:t>
            </w:r>
          </w:p>
        </w:tc>
        <w:tc>
          <w:tcPr>
            <w:tcW w:type="dxa" w:w="2812"/>
          </w:tcPr>
          <w:p>
            <w:pPr>
              <w:spacing w:after="0"/>
              <w:jc w:val="left"/>
            </w:pPr>
            <w:r>
              <w:rPr>
                <w:sz w:val="16"/>
              </w:rPr>
              <w:t>Expired on 2026-02-02</w:t>
            </w:r>
          </w:p>
        </w:tc>
        <w:tc>
          <w:tcPr>
            <w:tcW w:type="dxa" w:w="2243"/>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0; 0</w:t>
            </w:r>
          </w:p>
        </w:tc>
        <w:tc>
          <w:tcPr>
            <w:tcW w:type="dxa" w:w="28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1165"/>
        <w:gridCol w:w="1305"/>
        <w:gridCol w:w="1199"/>
        <w:gridCol w:w="1094"/>
        <w:gridCol w:w="1175"/>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2022-08-25</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$14,219,049,880</w:t>
            </w:r>
          </w:p>
        </w:tc>
        <w:tc>
          <w:tcPr>
            <w:tcW w:type="dxa" w:w="1134"/>
          </w:tcPr>
          <w:p>
            <w:pPr>
              <w:spacing w:after="0"/>
              <w:jc w:val="right"/>
            </w:pPr>
            <w:r>
              <w:rPr>
                <w:sz w:val="16"/>
              </w:rPr>
              <w:t>$16,896,859</w:t>
            </w:r>
          </w:p>
        </w:tc>
        <w:tc>
          <w:tcPr>
            <w:tcW w:type="dxa" w:w="1043"/>
          </w:tcPr>
          <w:p>
            <w:pPr>
              <w:spacing w:after="0"/>
              <w:jc w:val="right"/>
            </w:pPr>
            <w:r>
              <w:rPr>
                <w:sz w:val="16"/>
              </w:rPr>
              <w:t>55,976</w:t>
            </w:r>
          </w:p>
        </w:tc>
        <w:tc>
          <w:tcPr>
            <w:tcW w:type="dxa" w:w="1126"/>
          </w:tcPr>
          <w:p>
            <w:pPr>
              <w:spacing w:after="0"/>
              <w:jc w:val="right"/>
            </w:pPr>
            <w:r>
              <w:rPr>
                <w:sz w:val="16"/>
              </w:rPr>
              <w:t>$382</w:t>
            </w:r>
          </w:p>
        </w:tc>
        <w:tc>
          <w:tcPr>
            <w:tcW w:type="dxa" w:w="1126"/>
          </w:tcPr>
          <w:p>
            <w:pPr>
              <w:spacing w:after="0"/>
              <w:jc w:val="right"/>
            </w:pPr>
            <w:r>
              <w:rPr>
                <w:sz w:val="16"/>
              </w:rPr>
              <w:t>$67,858</w:t>
            </w:r>
          </w:p>
        </w:tc>
        <w:tc>
          <w:tcPr>
            <w:tcW w:type="dxa" w:w="1165"/>
          </w:tcPr>
          <w:p>
            <w:pPr>
              <w:spacing w:after="0"/>
              <w:jc w:val="right"/>
            </w:pPr>
            <w:r>
              <w:rPr>
                <w:sz w:val="16"/>
              </w:rPr>
              <w:t>$2,626,162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4"/>
          </w:tcPr>
          <w:p>
            <w:pPr>
              <w:spacing w:after="0"/>
              <w:jc w:val="right"/>
            </w:pPr>
            <w:r>
              <w:rPr>
                <w:sz w:val="16"/>
              </w:rPr>
              <w:t>$1,018,384</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$85,142</w:t>
            </w:r>
          </w:p>
        </w:tc>
        <w:tc>
          <w:tcPr>
            <w:tcW w:type="dxa" w:w="1165"/>
          </w:tcPr>
          <w:p>
            <w:pPr>
              <w:spacing w:after="0"/>
              <w:jc w:val="right"/>
            </w:pPr>
          </w:p>
        </w:tc>
        <w:tc>
          <w:tcPr>
            <w:tcW w:type="dxa" w:w="1305"/>
          </w:tcPr>
          <w:p>
            <w:pPr>
              <w:spacing w:after="0"/>
              <w:jc w:val="right"/>
            </w:pPr>
            <w:r>
              <w:rPr>
                <w:sz w:val="16"/>
              </w:rPr>
              <w:t>8.36% (agriculture)</w:t>
            </w:r>
          </w:p>
        </w:tc>
        <w:tc>
          <w:tcPr>
            <w:tcW w:type="dxa" w:w="1199"/>
          </w:tcPr>
          <w:p>
            <w:pPr>
              <w:spacing w:after="0"/>
              <w:jc w:val="right"/>
            </w:pPr>
          </w:p>
        </w:tc>
        <w:tc>
          <w:tcPr>
            <w:tcW w:type="dxa" w:w="1094"/>
          </w:tcPr>
          <w:p>
            <w:pPr>
              <w:spacing w:after="0"/>
              <w:jc w:val="right"/>
            </w:pPr>
            <w:r>
              <w:rPr>
                <w:sz w:val="16"/>
              </w:rPr>
              <w:t>$35,000</w:t>
            </w:r>
          </w:p>
        </w:tc>
        <w:tc>
          <w:tcPr>
            <w:tcW w:type="dxa" w:w="1175"/>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$24,013,208,772</w:t>
            </w:r>
          </w:p>
        </w:tc>
        <w:tc>
          <w:tcPr>
            <w:tcW w:type="dxa" w:w="1134"/>
          </w:tcPr>
          <w:p>
            <w:pPr>
              <w:spacing w:after="0"/>
              <w:jc w:val="right"/>
            </w:pPr>
          </w:p>
        </w:tc>
        <w:tc>
          <w:tcPr>
            <w:tcW w:type="dxa" w:w="1043"/>
          </w:tcPr>
          <w:p>
            <w:pPr>
              <w:spacing w:after="0"/>
              <w:jc w:val="right"/>
            </w:pPr>
            <w:r>
              <w:rPr>
                <w:sz w:val="16"/>
              </w:rPr>
              <w:t>56,066</w:t>
            </w:r>
          </w:p>
        </w:tc>
        <w:tc>
          <w:tcPr>
            <w:tcW w:type="dxa" w:w="1126"/>
          </w:tcPr>
          <w:p>
            <w:pPr>
              <w:spacing w:after="0"/>
              <w:jc w:val="right"/>
            </w:pPr>
            <w:r>
              <w:rPr>
                <w:sz w:val="16"/>
              </w:rPr>
              <w:t>$832,238</w:t>
            </w:r>
          </w:p>
        </w:tc>
        <w:tc>
          <w:tcPr>
            <w:tcW w:type="dxa" w:w="1126"/>
          </w:tcPr>
          <w:p>
            <w:pPr>
              <w:spacing w:after="0"/>
              <w:jc w:val="right"/>
            </w:pPr>
          </w:p>
        </w:tc>
        <w:tc>
          <w:tcPr>
            <w:tcW w:type="dxa" w:w="1165"/>
          </w:tcPr>
          <w:p>
            <w:pPr>
              <w:spacing w:after="0"/>
              <w:jc w:val="right"/>
            </w:pPr>
            <w:r>
              <w:rPr>
                <w:sz w:val="16"/>
              </w:rPr>
              <w:t>$141,273</w:t>
            </w:r>
          </w:p>
        </w:tc>
        <w:tc>
          <w:tcPr>
            <w:tcW w:type="dxa" w:w="1305"/>
          </w:tcPr>
          <w:p>
            <w:pPr>
              <w:spacing w:after="0"/>
              <w:jc w:val="right"/>
            </w:pPr>
            <w:r>
              <w:rPr>
                <w:sz w:val="16"/>
              </w:rPr>
              <w:t>0.00347%</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$14,219,058,407</w:t>
            </w:r>
          </w:p>
        </w:tc>
        <w:tc>
          <w:tcPr>
            <w:tcW w:type="dxa" w:w="1134"/>
          </w:tcPr>
          <w:p>
            <w:pPr>
              <w:spacing w:after="0"/>
              <w:jc w:val="right"/>
            </w:pPr>
            <w:r>
              <w:rPr>
                <w:sz w:val="16"/>
              </w:rPr>
              <w:t>$16,896,859</w:t>
            </w:r>
          </w:p>
        </w:tc>
        <w:tc>
          <w:tcPr>
            <w:tcW w:type="dxa" w:w="1043"/>
          </w:tcPr>
          <w:p>
            <w:pPr>
              <w:spacing w:after="0"/>
              <w:jc w:val="right"/>
            </w:pPr>
            <w:r>
              <w:rPr>
                <w:sz w:val="16"/>
              </w:rPr>
              <w:t>55,976</w:t>
            </w:r>
          </w:p>
        </w:tc>
        <w:tc>
          <w:tcPr>
            <w:tcW w:type="dxa" w:w="1126"/>
          </w:tcPr>
          <w:p>
            <w:pPr>
              <w:spacing w:after="0"/>
              <w:jc w:val="right"/>
            </w:pPr>
            <w:r>
              <w:rPr>
                <w:sz w:val="16"/>
              </w:rPr>
              <w:t>$384,360</w:t>
            </w:r>
          </w:p>
        </w:tc>
        <w:tc>
          <w:tcPr>
            <w:tcW w:type="dxa" w:w="1126"/>
          </w:tcPr>
          <w:p>
            <w:pPr>
              <w:spacing w:after="0"/>
              <w:jc w:val="right"/>
            </w:pPr>
            <w:r>
              <w:rPr>
                <w:sz w:val="16"/>
              </w:rPr>
              <w:t>$381</w:t>
            </w:r>
          </w:p>
        </w:tc>
        <w:tc>
          <w:tcPr>
            <w:tcW w:type="dxa" w:w="1165"/>
          </w:tcPr>
          <w:p>
            <w:pPr>
              <w:spacing w:after="0"/>
              <w:jc w:val="right"/>
            </w:pPr>
            <w:r>
              <w:rPr>
                <w:sz w:val="16"/>
              </w:rPr>
              <w:t>$12,619</w:t>
            </w:r>
          </w:p>
        </w:tc>
        <w:tc>
          <w:tcPr>
            <w:tcW w:type="dxa" w:w="1305"/>
          </w:tcPr>
          <w:p>
            <w:pPr>
              <w:spacing w:after="0"/>
              <w:jc w:val="right"/>
            </w:pPr>
            <w:r>
              <w:rPr>
                <w:sz w:val="16"/>
              </w:rPr>
              <w:t>0.0027%</w:t>
            </w:r>
          </w:p>
        </w:tc>
        <w:tc>
          <w:tcPr>
            <w:tcW w:type="dxa" w:w="1199"/>
          </w:tcPr>
          <w:p>
            <w:pPr>
              <w:spacing w:after="0"/>
              <w:jc w:val="right"/>
            </w:pPr>
            <w:r>
              <w:rPr>
                <w:sz w:val="16"/>
              </w:rPr>
              <w:t>$565,000</w:t>
            </w: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$14,219,049,880</w:t>
            </w:r>
          </w:p>
        </w:tc>
        <w:tc>
          <w:tcPr>
            <w:tcW w:type="dxa" w:w="1134"/>
          </w:tcPr>
          <w:p>
            <w:pPr>
              <w:spacing w:after="0"/>
              <w:jc w:val="right"/>
            </w:pPr>
            <w:r>
              <w:rPr>
                <w:sz w:val="16"/>
              </w:rPr>
              <w:t>$16,896,859</w:t>
            </w:r>
          </w:p>
        </w:tc>
        <w:tc>
          <w:tcPr>
            <w:tcW w:type="dxa" w:w="1043"/>
          </w:tcPr>
          <w:p>
            <w:pPr>
              <w:spacing w:after="0"/>
              <w:jc w:val="right"/>
            </w:pPr>
            <w:r>
              <w:rPr>
                <w:sz w:val="16"/>
              </w:rPr>
              <w:t>55,976</w:t>
            </w:r>
          </w:p>
        </w:tc>
        <w:tc>
          <w:tcPr>
            <w:tcW w:type="dxa" w:w="1126"/>
          </w:tcPr>
          <w:p>
            <w:pPr>
              <w:spacing w:after="0"/>
              <w:jc w:val="right"/>
            </w:pPr>
            <w:r>
              <w:rPr>
                <w:sz w:val="16"/>
              </w:rPr>
              <w:t>$415</w:t>
            </w:r>
          </w:p>
        </w:tc>
        <w:tc>
          <w:tcPr>
            <w:tcW w:type="dxa" w:w="1126"/>
          </w:tcPr>
          <w:p>
            <w:pPr>
              <w:spacing w:after="0"/>
              <w:jc w:val="right"/>
            </w:pPr>
            <w:r>
              <w:rPr>
                <w:sz w:val="16"/>
              </w:rPr>
              <w:t>$1</w:t>
            </w:r>
          </w:p>
        </w:tc>
        <w:tc>
          <w:tcPr>
            <w:tcW w:type="dxa" w:w="1165"/>
          </w:tcPr>
          <w:p>
            <w:pPr>
              <w:spacing w:after="0"/>
              <w:jc w:val="right"/>
            </w:pPr>
            <w:r>
              <w:rPr>
                <w:sz w:val="16"/>
              </w:rPr>
              <w:t>$2,180,185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$14,216,540,129</w:t>
            </w:r>
          </w:p>
        </w:tc>
        <w:tc>
          <w:tcPr>
            <w:tcW w:type="dxa" w:w="1134"/>
          </w:tcPr>
          <w:p>
            <w:pPr>
              <w:spacing w:after="0"/>
              <w:jc w:val="right"/>
            </w:pPr>
            <w:r>
              <w:rPr>
                <w:sz w:val="16"/>
              </w:rPr>
              <w:t>$16,344,147</w:t>
            </w:r>
          </w:p>
        </w:tc>
        <w:tc>
          <w:tcPr>
            <w:tcW w:type="dxa" w:w="1043"/>
          </w:tcPr>
          <w:p>
            <w:pPr>
              <w:spacing w:after="0"/>
              <w:jc w:val="right"/>
            </w:pPr>
            <w:r>
              <w:rPr>
                <w:sz w:val="16"/>
              </w:rPr>
              <w:t>55,957</w:t>
            </w:r>
          </w:p>
        </w:tc>
        <w:tc>
          <w:tcPr>
            <w:tcW w:type="dxa" w:w="1126"/>
          </w:tcPr>
          <w:p>
            <w:pPr>
              <w:spacing w:after="0"/>
              <w:jc w:val="right"/>
            </w:pPr>
            <w:r>
              <w:rPr>
                <w:sz w:val="16"/>
              </w:rPr>
              <w:t>$20,129</w:t>
            </w:r>
          </w:p>
        </w:tc>
        <w:tc>
          <w:tcPr>
            <w:tcW w:type="dxa" w:w="1126"/>
          </w:tcPr>
          <w:p>
            <w:pPr>
              <w:spacing w:after="0"/>
              <w:jc w:val="right"/>
            </w:pPr>
            <w:r>
              <w:rPr>
                <w:sz w:val="16"/>
              </w:rPr>
              <w:t>$1,107</w:t>
            </w:r>
          </w:p>
        </w:tc>
        <w:tc>
          <w:tcPr>
            <w:tcW w:type="dxa" w:w="1165"/>
          </w:tcPr>
          <w:p>
            <w:pPr>
              <w:spacing w:after="0"/>
              <w:jc w:val="right"/>
            </w:pPr>
            <w:r>
              <w:rPr>
                <w:sz w:val="16"/>
              </w:rPr>
              <w:t>$187</w:t>
            </w:r>
          </w:p>
        </w:tc>
        <w:tc>
          <w:tcPr>
            <w:tcW w:type="dxa" w:w="1305"/>
          </w:tcPr>
          <w:p>
            <w:pPr>
              <w:spacing w:after="0"/>
              <w:jc w:val="right"/>
            </w:pPr>
            <w:r>
              <w:rPr>
                <w:sz w:val="16"/>
              </w:rPr>
              <w:t>0.000142%</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$14,219,049,880</w:t>
            </w:r>
          </w:p>
        </w:tc>
        <w:tc>
          <w:tcPr>
            <w:tcW w:type="dxa" w:w="1134"/>
          </w:tcPr>
          <w:p>
            <w:pPr>
              <w:spacing w:after="0"/>
              <w:jc w:val="right"/>
            </w:pPr>
          </w:p>
        </w:tc>
        <w:tc>
          <w:tcPr>
            <w:tcW w:type="dxa" w:w="1043"/>
          </w:tcPr>
          <w:p>
            <w:pPr>
              <w:spacing w:after="0"/>
              <w:jc w:val="right"/>
            </w:pPr>
            <w:r>
              <w:rPr>
                <w:sz w:val="16"/>
              </w:rPr>
              <w:t>55,976</w:t>
            </w:r>
          </w:p>
        </w:tc>
        <w:tc>
          <w:tcPr>
            <w:tcW w:type="dxa" w:w="1126"/>
          </w:tcPr>
          <w:p>
            <w:pPr>
              <w:spacing w:after="0"/>
              <w:jc w:val="right"/>
            </w:pPr>
            <w:r>
              <w:rPr>
                <w:sz w:val="16"/>
              </w:rPr>
              <w:t>$1,890,688</w:t>
            </w:r>
          </w:p>
        </w:tc>
        <w:tc>
          <w:tcPr>
            <w:tcW w:type="dxa" w:w="1126"/>
          </w:tcPr>
          <w:p>
            <w:pPr>
              <w:spacing w:after="0"/>
              <w:jc w:val="right"/>
            </w:pPr>
          </w:p>
        </w:tc>
        <w:tc>
          <w:tcPr>
            <w:tcW w:type="dxa" w:w="1165"/>
          </w:tcPr>
          <w:p>
            <w:pPr>
              <w:spacing w:after="0"/>
              <w:jc w:val="right"/>
            </w:pPr>
            <w:r>
              <w:rPr>
                <w:sz w:val="16"/>
              </w:rPr>
              <w:t>$109,692</w:t>
            </w:r>
          </w:p>
        </w:tc>
        <w:tc>
          <w:tcPr>
            <w:tcW w:type="dxa" w:w="1305"/>
          </w:tcPr>
          <w:p>
            <w:pPr>
              <w:spacing w:after="0"/>
              <w:jc w:val="right"/>
            </w:pPr>
            <w:r>
              <w:rPr>
                <w:sz w:val="16"/>
              </w:rPr>
              <w:t>0.0133%</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$14,190,567,249</w:t>
            </w:r>
          </w:p>
        </w:tc>
        <w:tc>
          <w:tcPr>
            <w:tcW w:type="dxa" w:w="1134"/>
          </w:tcPr>
          <w:p>
            <w:pPr>
              <w:spacing w:after="0"/>
              <w:jc w:val="right"/>
            </w:pPr>
            <w:r>
              <w:rPr>
                <w:sz w:val="16"/>
              </w:rPr>
              <w:t>$1,897,983</w:t>
            </w:r>
          </w:p>
        </w:tc>
        <w:tc>
          <w:tcPr>
            <w:tcW w:type="dxa" w:w="1043"/>
          </w:tcPr>
          <w:p>
            <w:pPr>
              <w:spacing w:after="0"/>
              <w:jc w:val="right"/>
            </w:pPr>
            <w:r>
              <w:rPr>
                <w:sz w:val="16"/>
              </w:rPr>
              <w:t>1,400</w:t>
            </w:r>
          </w:p>
        </w:tc>
        <w:tc>
          <w:tcPr>
            <w:tcW w:type="dxa" w:w="1126"/>
          </w:tcPr>
          <w:p>
            <w:pPr>
              <w:spacing w:after="0"/>
              <w:jc w:val="right"/>
            </w:pPr>
            <w:r>
              <w:rPr>
                <w:sz w:val="16"/>
              </w:rPr>
              <w:t>$21,383,131</w:t>
            </w:r>
          </w:p>
        </w:tc>
        <w:tc>
          <w:tcPr>
            <w:tcW w:type="dxa" w:w="1126"/>
          </w:tcPr>
          <w:p>
            <w:pPr>
              <w:spacing w:after="0"/>
              <w:jc w:val="right"/>
            </w:pPr>
            <w:r>
              <w:rPr>
                <w:sz w:val="16"/>
              </w:rPr>
              <w:t>$77,200</w:t>
            </w:r>
          </w:p>
        </w:tc>
        <w:tc>
          <w:tcPr>
            <w:tcW w:type="dxa" w:w="1165"/>
          </w:tcPr>
          <w:p>
            <w:pPr>
              <w:spacing w:after="0"/>
              <w:jc w:val="right"/>
            </w:pPr>
            <w:r>
              <w:rPr>
                <w:sz w:val="16"/>
              </w:rPr>
              <w:t>$6,567,017</w:t>
            </w:r>
          </w:p>
        </w:tc>
        <w:tc>
          <w:tcPr>
            <w:tcW w:type="dxa" w:w="1305"/>
          </w:tcPr>
          <w:p>
            <w:pPr>
              <w:spacing w:after="0"/>
              <w:jc w:val="right"/>
            </w:pPr>
            <w:r>
              <w:rPr>
                <w:sz w:val="16"/>
              </w:rPr>
              <w:t>n/a (see note)</w:t>
            </w:r>
          </w:p>
        </w:tc>
        <w:tc>
          <w:tcPr>
            <w:tcW w:type="dxa" w:w="1199"/>
          </w:tcPr>
          <w:p>
            <w:pPr>
              <w:spacing w:after="0"/>
              <w:jc w:val="right"/>
            </w:pPr>
            <w:r>
              <w:rPr>
                <w:sz w:val="16"/>
              </w:rPr>
              <w:t>$1,675,000</w:t>
            </w:r>
          </w:p>
        </w:tc>
        <w:tc>
          <w:tcPr>
            <w:tcW w:type="dxa" w:w="1094"/>
          </w:tcPr>
          <w:p>
            <w:pPr>
              <w:spacing w:after="0"/>
              <w:jc w:val="right"/>
            </w:pPr>
          </w:p>
        </w:tc>
        <w:tc>
          <w:tcPr>
            <w:tcW w:type="dxa" w:w="1175"/>
          </w:tcPr>
          <w:p>
            <w:pPr>
              <w:spacing w:after="0"/>
              <w:jc w:val="right"/>
            </w:pPr>
            <w:r>
              <w:rPr>
                <w:sz w:val="16"/>
              </w:rPr>
              <w:t>$712,573.52</w:t>
            </w: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$1,764,599,453</w:t>
            </w:r>
          </w:p>
        </w:tc>
        <w:tc>
          <w:tcPr>
            <w:tcW w:type="dxa" w:w="1134"/>
          </w:tcPr>
          <w:p>
            <w:pPr>
              <w:spacing w:after="0"/>
              <w:jc w:val="right"/>
            </w:pPr>
          </w:p>
        </w:tc>
        <w:tc>
          <w:tcPr>
            <w:tcW w:type="dxa" w:w="1043"/>
          </w:tcPr>
          <w:p>
            <w:pPr>
              <w:spacing w:after="0"/>
              <w:jc w:val="right"/>
            </w:pPr>
            <w:r>
              <w:rPr>
                <w:sz w:val="16"/>
              </w:rPr>
              <w:t>7,537</w:t>
            </w:r>
          </w:p>
        </w:tc>
        <w:tc>
          <w:tcPr>
            <w:tcW w:type="dxa" w:w="1126"/>
          </w:tcPr>
          <w:p>
            <w:pPr>
              <w:spacing w:after="0"/>
              <w:jc w:val="right"/>
            </w:pPr>
            <w:r>
              <w:rPr>
                <w:sz w:val="16"/>
              </w:rPr>
              <w:t>$61,363</w:t>
            </w:r>
          </w:p>
        </w:tc>
        <w:tc>
          <w:tcPr>
            <w:tcW w:type="dxa" w:w="1126"/>
          </w:tcPr>
          <w:p>
            <w:pPr>
              <w:spacing w:after="0"/>
              <w:jc w:val="right"/>
            </w:pPr>
          </w:p>
        </w:tc>
        <w:tc>
          <w:tcPr>
            <w:tcW w:type="dxa" w:w="1165"/>
          </w:tcPr>
          <w:p>
            <w:pPr>
              <w:spacing w:after="0"/>
              <w:jc w:val="right"/>
            </w:pPr>
            <w:r>
              <w:rPr>
                <w:sz w:val="16"/>
              </w:rPr>
              <w:t>$2,657</w:t>
            </w:r>
          </w:p>
        </w:tc>
        <w:tc>
          <w:tcPr>
            <w:tcW w:type="dxa" w:w="1305"/>
          </w:tcPr>
          <w:p>
            <w:pPr>
              <w:spacing w:after="0"/>
              <w:jc w:val="right"/>
            </w:pPr>
            <w:r>
              <w:rPr>
                <w:sz w:val="16"/>
              </w:rPr>
              <w:t>0.00348%</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$14,219,058,407</w:t>
            </w:r>
          </w:p>
        </w:tc>
        <w:tc>
          <w:tcPr>
            <w:tcW w:type="dxa" w:w="1134"/>
          </w:tcPr>
          <w:p>
            <w:pPr>
              <w:spacing w:after="0"/>
              <w:jc w:val="right"/>
            </w:pPr>
          </w:p>
        </w:tc>
        <w:tc>
          <w:tcPr>
            <w:tcW w:type="dxa" w:w="1043"/>
          </w:tcPr>
          <w:p>
            <w:pPr>
              <w:spacing w:after="0"/>
              <w:jc w:val="right"/>
            </w:pPr>
            <w:r>
              <w:rPr>
                <w:sz w:val="16"/>
              </w:rPr>
              <w:t>55,976</w:t>
            </w:r>
          </w:p>
        </w:tc>
        <w:tc>
          <w:tcPr>
            <w:tcW w:type="dxa" w:w="1126"/>
          </w:tcPr>
          <w:p>
            <w:pPr>
              <w:spacing w:after="0"/>
              <w:jc w:val="right"/>
            </w:pPr>
            <w:r>
              <w:rPr>
                <w:sz w:val="16"/>
              </w:rPr>
              <w:t>$38,433</w:t>
            </w:r>
          </w:p>
        </w:tc>
        <w:tc>
          <w:tcPr>
            <w:tcW w:type="dxa" w:w="1126"/>
          </w:tcPr>
          <w:p>
            <w:pPr>
              <w:spacing w:after="0"/>
              <w:jc w:val="right"/>
            </w:pPr>
          </w:p>
        </w:tc>
        <w:tc>
          <w:tcPr>
            <w:tcW w:type="dxa" w:w="1165"/>
          </w:tcPr>
          <w:p>
            <w:pPr>
              <w:spacing w:after="0"/>
              <w:jc w:val="right"/>
            </w:pPr>
            <w:r>
              <w:rPr>
                <w:sz w:val="16"/>
              </w:rPr>
              <w:t>$723,281</w:t>
            </w:r>
          </w:p>
        </w:tc>
        <w:tc>
          <w:tcPr>
            <w:tcW w:type="dxa" w:w="1305"/>
          </w:tcPr>
          <w:p>
            <w:pPr>
              <w:spacing w:after="0"/>
              <w:jc w:val="right"/>
            </w:pPr>
            <w:r>
              <w:rPr>
                <w:sz w:val="16"/>
              </w:rPr>
              <w:t>0.00027%</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$14,219,058,407</w:t>
            </w:r>
          </w:p>
        </w:tc>
        <w:tc>
          <w:tcPr>
            <w:tcW w:type="dxa" w:w="1134"/>
          </w:tcPr>
          <w:p>
            <w:pPr>
              <w:spacing w:after="0"/>
              <w:jc w:val="right"/>
            </w:pPr>
            <w:r>
              <w:rPr>
                <w:sz w:val="16"/>
              </w:rPr>
              <w:t>$16,896,859</w:t>
            </w:r>
          </w:p>
        </w:tc>
        <w:tc>
          <w:tcPr>
            <w:tcW w:type="dxa" w:w="1043"/>
          </w:tcPr>
          <w:p>
            <w:pPr>
              <w:spacing w:after="0"/>
              <w:jc w:val="right"/>
            </w:pPr>
            <w:r>
              <w:rPr>
                <w:sz w:val="16"/>
              </w:rPr>
              <w:t>55,976</w:t>
            </w:r>
          </w:p>
        </w:tc>
        <w:tc>
          <w:tcPr>
            <w:tcW w:type="dxa" w:w="1126"/>
          </w:tcPr>
          <w:p>
            <w:pPr>
              <w:spacing w:after="0"/>
              <w:jc w:val="right"/>
            </w:pPr>
            <w:r>
              <w:rPr>
                <w:sz w:val="16"/>
              </w:rPr>
              <w:t>$261,691</w:t>
            </w:r>
          </w:p>
        </w:tc>
        <w:tc>
          <w:tcPr>
            <w:tcW w:type="dxa" w:w="1126"/>
          </w:tcPr>
          <w:p>
            <w:pPr>
              <w:spacing w:after="0"/>
              <w:jc w:val="right"/>
            </w:pPr>
            <w:r>
              <w:rPr>
                <w:sz w:val="16"/>
              </w:rPr>
              <w:t>$467</w:t>
            </w:r>
          </w:p>
        </w:tc>
        <w:tc>
          <w:tcPr>
            <w:tcW w:type="dxa" w:w="1165"/>
          </w:tcPr>
          <w:p>
            <w:pPr>
              <w:spacing w:after="0"/>
              <w:jc w:val="right"/>
            </w:pPr>
            <w:r>
              <w:rPr>
                <w:sz w:val="16"/>
              </w:rPr>
              <w:t>$632,489</w:t>
            </w:r>
          </w:p>
        </w:tc>
        <w:tc>
          <w:tcPr>
            <w:tcW w:type="dxa" w:w="1305"/>
          </w:tcPr>
          <w:p>
            <w:pPr>
              <w:spacing w:after="0"/>
              <w:jc w:val="right"/>
            </w:pPr>
            <w:r>
              <w:rPr>
                <w:sz w:val="16"/>
              </w:rPr>
              <w:t>0.00184%</w:t>
            </w:r>
          </w:p>
        </w:tc>
        <w:tc>
          <w:tcPr>
            <w:tcW w:type="dxa" w:w="1199"/>
          </w:tcPr>
          <w:p>
            <w:pPr>
              <w:spacing w:after="0"/>
              <w:jc w:val="right"/>
            </w:pPr>
            <w:r>
              <w:rPr>
                <w:sz w:val="16"/>
              </w:rPr>
              <w:t>$356,000</w:t>
            </w:r>
          </w:p>
        </w:tc>
        <w:tc>
          <w:tcPr>
            <w:tcW w:type="dxa" w:w="1094"/>
          </w:tcPr>
          <w:p>
            <w:pPr>
              <w:spacing w:after="0"/>
              <w:jc w:val="right"/>
            </w:pPr>
            <w:r>
              <w:rPr>
                <w:sz w:val="16"/>
              </w:rPr>
              <w:t>$10,000</w:t>
            </w:r>
          </w:p>
        </w:tc>
        <w:tc>
          <w:tcPr>
            <w:tcW w:type="dxa" w:w="1175"/>
          </w:tcPr>
          <w:p>
            <w:pPr>
              <w:spacing w:after="0"/>
              <w:jc w:val="right"/>
            </w:pPr>
            <w:r>
              <w:rPr>
                <w:sz w:val="16"/>
              </w:rPr>
              <w:t>$712,573.52</w:t>
            </w:r>
          </w:p>
        </w:tc>
        <w:tc>
          <w:tcPr>
            <w:tcW w:type="dxa" w:w="1226"/>
          </w:tcPr>
          <w:p>
            <w:pPr>
              <w:spacing w:after="0"/>
              <w:jc w:val="left"/>
            </w:pPr>
            <w:r>
              <w:rPr>
                <w:sz w:val="16"/>
              </w:rPr>
              <w:t>Storm Events damage since the plan includes 1 zone-level High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$14,219,058,407</w:t>
            </w:r>
          </w:p>
        </w:tc>
        <w:tc>
          <w:tcPr>
            <w:tcW w:type="dxa" w:w="1134"/>
          </w:tcPr>
          <w:p>
            <w:pPr>
              <w:spacing w:after="0"/>
              <w:jc w:val="right"/>
            </w:pPr>
            <w:r>
              <w:rPr>
                <w:sz w:val="16"/>
              </w:rPr>
              <w:t>$16,896,859</w:t>
            </w:r>
          </w:p>
        </w:tc>
        <w:tc>
          <w:tcPr>
            <w:tcW w:type="dxa" w:w="1043"/>
          </w:tcPr>
          <w:p>
            <w:pPr>
              <w:spacing w:after="0"/>
              <w:jc w:val="right"/>
            </w:pPr>
            <w:r>
              <w:rPr>
                <w:sz w:val="16"/>
              </w:rPr>
              <w:t>55,976</w:t>
            </w:r>
          </w:p>
        </w:tc>
        <w:tc>
          <w:tcPr>
            <w:tcW w:type="dxa" w:w="1126"/>
          </w:tcPr>
          <w:p>
            <w:pPr>
              <w:spacing w:after="0"/>
              <w:jc w:val="right"/>
            </w:pPr>
            <w:r>
              <w:rPr>
                <w:sz w:val="16"/>
              </w:rPr>
              <w:t>$1,236,506</w:t>
            </w:r>
          </w:p>
        </w:tc>
        <w:tc>
          <w:tcPr>
            <w:tcW w:type="dxa" w:w="1126"/>
          </w:tcPr>
          <w:p>
            <w:pPr>
              <w:spacing w:after="0"/>
              <w:jc w:val="right"/>
            </w:pPr>
            <w:r>
              <w:rPr>
                <w:sz w:val="16"/>
              </w:rPr>
              <w:t>$768</w:t>
            </w:r>
          </w:p>
        </w:tc>
        <w:tc>
          <w:tcPr>
            <w:tcW w:type="dxa" w:w="1165"/>
          </w:tcPr>
          <w:p>
            <w:pPr>
              <w:spacing w:after="0"/>
              <w:jc w:val="right"/>
            </w:pPr>
            <w:r>
              <w:rPr>
                <w:sz w:val="16"/>
              </w:rPr>
              <w:t>$1,574,987</w:t>
            </w:r>
          </w:p>
        </w:tc>
        <w:tc>
          <w:tcPr>
            <w:tcW w:type="dxa" w:w="1305"/>
          </w:tcPr>
          <w:p>
            <w:pPr>
              <w:spacing w:after="0"/>
              <w:jc w:val="right"/>
            </w:pPr>
            <w:r>
              <w:rPr>
                <w:sz w:val="16"/>
              </w:rPr>
              <w:t>0.0087%</w:t>
            </w:r>
          </w:p>
        </w:tc>
        <w:tc>
          <w:tcPr>
            <w:tcW w:type="dxa" w:w="1199"/>
          </w:tcPr>
          <w:p>
            <w:pPr>
              <w:spacing w:after="0"/>
              <w:jc w:val="right"/>
            </w:pPr>
            <w:r>
              <w:rPr>
                <w:sz w:val="16"/>
              </w:rPr>
              <w:t>$30,000</w:t>
            </w:r>
          </w:p>
        </w:tc>
        <w:tc>
          <w:tcPr>
            <w:tcW w:type="dxa" w:w="1094"/>
          </w:tcPr>
          <w:p>
            <w:pPr>
              <w:spacing w:after="0"/>
              <w:jc w:val="right"/>
            </w:pPr>
          </w:p>
        </w:tc>
        <w:tc>
          <w:tcPr>
            <w:tcW w:type="dxa" w:w="1175"/>
          </w:tcPr>
          <w:p>
            <w:pPr>
              <w:spacing w:after="0"/>
              <w:jc w:val="right"/>
            </w:pPr>
            <w:r>
              <w:rPr>
                <w:sz w:val="16"/>
              </w:rPr>
              <w:t>$712,573.52</w:t>
            </w: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$717,284,740</w:t>
            </w:r>
          </w:p>
        </w:tc>
        <w:tc>
          <w:tcPr>
            <w:tcW w:type="dxa" w:w="1134"/>
          </w:tcPr>
          <w:p>
            <w:pPr>
              <w:spacing w:after="0"/>
              <w:jc w:val="right"/>
            </w:pPr>
            <w:r>
              <w:rPr>
                <w:sz w:val="16"/>
              </w:rPr>
              <w:t>$6,730,030</w:t>
            </w:r>
          </w:p>
        </w:tc>
        <w:tc>
          <w:tcPr>
            <w:tcW w:type="dxa" w:w="1043"/>
          </w:tcPr>
          <w:p>
            <w:pPr>
              <w:spacing w:after="0"/>
              <w:jc w:val="right"/>
            </w:pPr>
            <w:r>
              <w:rPr>
                <w:sz w:val="16"/>
              </w:rPr>
              <w:t>8,185</w:t>
            </w:r>
          </w:p>
        </w:tc>
        <w:tc>
          <w:tcPr>
            <w:tcW w:type="dxa" w:w="1126"/>
          </w:tcPr>
          <w:p>
            <w:pPr>
              <w:spacing w:after="0"/>
              <w:jc w:val="right"/>
            </w:pPr>
            <w:r>
              <w:rPr>
                <w:sz w:val="16"/>
              </w:rPr>
              <w:t>$94,536</w:t>
            </w:r>
          </w:p>
        </w:tc>
        <w:tc>
          <w:tcPr>
            <w:tcW w:type="dxa" w:w="1126"/>
          </w:tcPr>
          <w:p>
            <w:pPr>
              <w:spacing w:after="0"/>
              <w:jc w:val="right"/>
            </w:pPr>
            <w:r>
              <w:rPr>
                <w:sz w:val="16"/>
              </w:rPr>
              <w:t>$97</w:t>
            </w:r>
          </w:p>
        </w:tc>
        <w:tc>
          <w:tcPr>
            <w:tcW w:type="dxa" w:w="1165"/>
          </w:tcPr>
          <w:p>
            <w:pPr>
              <w:spacing w:after="0"/>
              <w:jc w:val="right"/>
            </w:pPr>
            <w:r>
              <w:rPr>
                <w:sz w:val="16"/>
              </w:rPr>
              <w:t>$23,220</w:t>
            </w:r>
          </w:p>
        </w:tc>
        <w:tc>
          <w:tcPr>
            <w:tcW w:type="dxa" w:w="1305"/>
          </w:tcPr>
          <w:p>
            <w:pPr>
              <w:spacing w:after="0"/>
              <w:jc w:val="right"/>
            </w:pPr>
            <w:r>
              <w:rPr>
                <w:sz w:val="16"/>
              </w:rPr>
              <w:t>0.0132%</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$14,219,049,880</w:t>
            </w:r>
          </w:p>
        </w:tc>
        <w:tc>
          <w:tcPr>
            <w:tcW w:type="dxa" w:w="1134"/>
          </w:tcPr>
          <w:p>
            <w:pPr>
              <w:spacing w:after="0"/>
              <w:jc w:val="right"/>
            </w:pPr>
            <w:r>
              <w:rPr>
                <w:sz w:val="16"/>
              </w:rPr>
              <w:t>$16,896,859</w:t>
            </w:r>
          </w:p>
        </w:tc>
        <w:tc>
          <w:tcPr>
            <w:tcW w:type="dxa" w:w="1043"/>
          </w:tcPr>
          <w:p>
            <w:pPr>
              <w:spacing w:after="0"/>
              <w:jc w:val="right"/>
            </w:pPr>
            <w:r>
              <w:rPr>
                <w:sz w:val="16"/>
              </w:rPr>
              <w:t>55,976</w:t>
            </w:r>
          </w:p>
        </w:tc>
        <w:tc>
          <w:tcPr>
            <w:tcW w:type="dxa" w:w="1126"/>
          </w:tcPr>
          <w:p>
            <w:pPr>
              <w:spacing w:after="0"/>
              <w:jc w:val="right"/>
            </w:pPr>
            <w:r>
              <w:rPr>
                <w:sz w:val="16"/>
              </w:rPr>
              <w:t>$156,570</w:t>
            </w:r>
          </w:p>
        </w:tc>
        <w:tc>
          <w:tcPr>
            <w:tcW w:type="dxa" w:w="1126"/>
          </w:tcPr>
          <w:p>
            <w:pPr>
              <w:spacing w:after="0"/>
              <w:jc w:val="right"/>
            </w:pPr>
            <w:r>
              <w:rPr>
                <w:sz w:val="16"/>
              </w:rPr>
              <w:t>$16</w:t>
            </w:r>
          </w:p>
        </w:tc>
        <w:tc>
          <w:tcPr>
            <w:tcW w:type="dxa" w:w="1165"/>
          </w:tcPr>
          <w:p>
            <w:pPr>
              <w:spacing w:after="0"/>
              <w:jc w:val="right"/>
            </w:pPr>
            <w:r>
              <w:rPr>
                <w:sz w:val="16"/>
              </w:rPr>
              <w:t>$32,439</w:t>
            </w:r>
          </w:p>
        </w:tc>
        <w:tc>
          <w:tcPr>
            <w:tcW w:type="dxa" w:w="1305"/>
          </w:tcPr>
          <w:p>
            <w:pPr>
              <w:spacing w:after="0"/>
              <w:jc w:val="right"/>
            </w:pPr>
            <w:r>
              <w:rPr>
                <w:sz w:val="16"/>
              </w:rPr>
              <w:t>0.0011%</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p>
        </w:tc>
      </w:tr>
    </w:tbl>
    <w:p>
      <w:pPr>
        <w:spacing w:after="40" w:before="60"/>
      </w:pPr>
      <w:r>
        <w:rPr>
          <w:sz w:val="15"/>
        </w:rPr>
        <w:t>Totals since 2022-08-25 (Storm Events through 2026-06-30): 86 county-coded records, 86 with a damage value recorded (including $0), $2,626,000; 27 zone-level records, 22 with a damage value recorded (including $0), $45,000 reported for the zone; Public Assistance on counted declarations $712,573.52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55,976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$14,219,058,407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$16,896,859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$26,593,480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$14,626,208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21</w:t>
            </w:r>
          </w:p>
        </w:tc>
        <w:tc>
          <w:tcPr>
            <w:tcW w:type="dxa" w:w="1511"/>
          </w:tcPr>
          <w:p>
            <w:pPr>
              <w:spacing w:after="0"/>
              <w:jc w:val="right"/>
            </w:pPr>
            <w:r>
              <w:rPr>
                <w:sz w:val="16"/>
              </w:rPr>
              <w:t>23</w:t>
            </w:r>
          </w:p>
        </w:tc>
        <w:tc>
          <w:tcPr>
            <w:tcW w:type="dxa" w:w="1511"/>
          </w:tcPr>
          <w:p>
            <w:pPr>
              <w:spacing w:after="0"/>
              <w:jc w:val="right"/>
            </w:pPr>
            <w:r>
              <w:rPr>
                <w:sz w:val="16"/>
              </w:rPr>
              <w:t>72</w:t>
            </w:r>
          </w:p>
        </w:tc>
        <w:tc>
          <w:tcPr>
            <w:tcW w:type="dxa" w:w="1511"/>
          </w:tcPr>
          <w:p>
            <w:pPr>
              <w:spacing w:after="0"/>
              <w:jc w:val="right"/>
            </w:pPr>
            <w:r>
              <w:rPr>
                <w:sz w:val="16"/>
              </w:rPr>
              <w:t>20</w:t>
            </w:r>
          </w:p>
        </w:tc>
        <w:tc>
          <w:tcPr>
            <w:tcW w:type="dxa" w:w="1511"/>
          </w:tcPr>
          <w:p>
            <w:pPr>
              <w:spacing w:after="0"/>
              <w:jc w:val="right"/>
            </w:pPr>
            <w:r>
              <w:rPr>
                <w:sz w:val="16"/>
              </w:rPr>
              <w:t>75</w:t>
            </w:r>
          </w:p>
        </w:tc>
        <w:tc>
          <w:tcPr>
            <w:tcW w:type="dxa" w:w="1511"/>
          </w:tcPr>
          <w:p>
            <w:pPr>
              <w:spacing w:after="0"/>
              <w:jc w:val="right"/>
            </w:pPr>
            <w:r>
              <w:rPr>
                <w:sz w:val="16"/>
              </w:rPr>
              <w:t>3</w:t>
            </w:r>
          </w:p>
        </w:tc>
        <w:tc>
          <w:tcPr>
            <w:tcW w:type="dxa" w:w="1682"/>
          </w:tcPr>
          <w:p>
            <w:pPr>
              <w:spacing w:after="0"/>
              <w:jc w:val="right"/>
            </w:pPr>
            <w:r>
              <w:rPr>
                <w:sz w:val="16"/>
              </w:rPr>
              <w:t>20</w:t>
            </w:r>
          </w:p>
        </w:tc>
      </w:tr>
      <w:tr>
        <w:trPr>
          <w:cantSplit/>
        </w:trPr>
        <w:tc>
          <w:tcPr>
            <w:tcW w:type="dxa" w:w="3362"/>
          </w:tcPr>
          <w:p>
            <w:pPr>
              <w:spacing w:after="0"/>
              <w:jc w:val="left"/>
            </w:pPr>
            <w:r>
              <w:rPr>
                <w:sz w:val="16"/>
              </w:rPr>
              <w:t>TANEY COUNTY*</w:t>
            </w:r>
          </w:p>
        </w:tc>
        <w:tc>
          <w:tcPr>
            <w:tcW w:type="dxa" w:w="1511"/>
          </w:tcPr>
          <w:p>
            <w:pPr>
              <w:spacing w:after="0"/>
              <w:jc w:val="right"/>
            </w:pPr>
            <w:r>
              <w:rPr>
                <w:sz w:val="16"/>
              </w:rPr>
              <w:t>15</w:t>
            </w:r>
          </w:p>
        </w:tc>
        <w:tc>
          <w:tcPr>
            <w:tcW w:type="dxa" w:w="1511"/>
          </w:tcPr>
          <w:p>
            <w:pPr>
              <w:spacing w:after="0"/>
              <w:jc w:val="right"/>
            </w:pPr>
            <w:r>
              <w:rPr>
                <w:sz w:val="16"/>
              </w:rPr>
              <w:t>13</w:t>
            </w:r>
          </w:p>
        </w:tc>
        <w:tc>
          <w:tcPr>
            <w:tcW w:type="dxa" w:w="1511"/>
          </w:tcPr>
          <w:p>
            <w:pPr>
              <w:spacing w:after="0"/>
              <w:jc w:val="right"/>
            </w:pPr>
            <w:r>
              <w:rPr>
                <w:sz w:val="16"/>
              </w:rPr>
              <w:t>46</w:t>
            </w:r>
          </w:p>
        </w:tc>
        <w:tc>
          <w:tcPr>
            <w:tcW w:type="dxa" w:w="1511"/>
          </w:tcPr>
          <w:p>
            <w:pPr>
              <w:spacing w:after="0"/>
              <w:jc w:val="right"/>
            </w:pPr>
            <w:r>
              <w:rPr>
                <w:sz w:val="16"/>
              </w:rPr>
              <w:t>13</w:t>
            </w:r>
          </w:p>
        </w:tc>
        <w:tc>
          <w:tcPr>
            <w:tcW w:type="dxa" w:w="1511"/>
          </w:tcPr>
          <w:p>
            <w:pPr>
              <w:spacing w:after="0"/>
              <w:jc w:val="right"/>
            </w:pPr>
            <w:r>
              <w:rPr>
                <w:sz w:val="16"/>
              </w:rPr>
              <w:t>46</w:t>
            </w:r>
          </w:p>
        </w:tc>
        <w:tc>
          <w:tcPr>
            <w:tcW w:type="dxa" w:w="1511"/>
          </w:tcPr>
          <w:p>
            <w:pPr>
              <w:spacing w:after="0"/>
              <w:jc w:val="right"/>
            </w:pPr>
            <w:r>
              <w:rPr>
                <w:sz w:val="16"/>
              </w:rPr>
              <w:t>0</w:t>
            </w:r>
          </w:p>
        </w:tc>
        <w:tc>
          <w:tcPr>
            <w:tcW w:type="dxa" w:w="1682"/>
          </w:tcPr>
          <w:p>
            <w:pPr>
              <w:spacing w:after="0"/>
              <w:jc w:val="right"/>
            </w:pPr>
            <w:r>
              <w:rPr>
                <w:sz w:val="16"/>
              </w:rPr>
              <w:t>12</w:t>
            </w:r>
          </w:p>
        </w:tc>
      </w:tr>
      <w:tr>
        <w:trPr>
          <w:cantSplit/>
        </w:trPr>
        <w:tc>
          <w:tcPr>
            <w:tcW w:type="dxa" w:w="3362"/>
          </w:tcPr>
          <w:p>
            <w:pPr>
              <w:spacing w:after="0"/>
              <w:jc w:val="left"/>
            </w:pPr>
            <w:r>
              <w:rPr>
                <w:sz w:val="16"/>
              </w:rPr>
              <w:t>BRANSON, CITY OF</w:t>
            </w:r>
          </w:p>
        </w:tc>
        <w:tc>
          <w:tcPr>
            <w:tcW w:type="dxa" w:w="1511"/>
          </w:tcPr>
          <w:p>
            <w:pPr>
              <w:spacing w:after="0"/>
              <w:jc w:val="right"/>
            </w:pPr>
            <w:r>
              <w:rPr>
                <w:sz w:val="16"/>
              </w:rPr>
              <w:t>5</w:t>
            </w:r>
          </w:p>
        </w:tc>
        <w:tc>
          <w:tcPr>
            <w:tcW w:type="dxa" w:w="1511"/>
          </w:tcPr>
          <w:p>
            <w:pPr>
              <w:spacing w:after="0"/>
              <w:jc w:val="right"/>
            </w:pPr>
            <w:r>
              <w:rPr>
                <w:sz w:val="16"/>
              </w:rPr>
              <w:t>8</w:t>
            </w:r>
          </w:p>
        </w:tc>
        <w:tc>
          <w:tcPr>
            <w:tcW w:type="dxa" w:w="1511"/>
          </w:tcPr>
          <w:p>
            <w:pPr>
              <w:spacing w:after="0"/>
              <w:jc w:val="right"/>
            </w:pPr>
            <w:r>
              <w:rPr>
                <w:sz w:val="16"/>
              </w:rPr>
              <w:t>15</w:t>
            </w:r>
          </w:p>
        </w:tc>
        <w:tc>
          <w:tcPr>
            <w:tcW w:type="dxa" w:w="1511"/>
          </w:tcPr>
          <w:p>
            <w:pPr>
              <w:spacing w:after="0"/>
              <w:jc w:val="right"/>
            </w:pPr>
            <w:r>
              <w:rPr>
                <w:sz w:val="16"/>
              </w:rPr>
              <w:t>5</w:t>
            </w:r>
          </w:p>
        </w:tc>
        <w:tc>
          <w:tcPr>
            <w:tcW w:type="dxa" w:w="1511"/>
          </w:tcPr>
          <w:p>
            <w:pPr>
              <w:spacing w:after="0"/>
              <w:jc w:val="right"/>
            </w:pPr>
            <w:r>
              <w:rPr>
                <w:sz w:val="16"/>
              </w:rPr>
              <w:t>18</w:t>
            </w:r>
          </w:p>
        </w:tc>
        <w:tc>
          <w:tcPr>
            <w:tcW w:type="dxa" w:w="1511"/>
          </w:tcPr>
          <w:p>
            <w:pPr>
              <w:spacing w:after="0"/>
              <w:jc w:val="right"/>
            </w:pPr>
            <w:r>
              <w:rPr>
                <w:sz w:val="16"/>
              </w:rPr>
              <w:t>3</w:t>
            </w:r>
          </w:p>
        </w:tc>
        <w:tc>
          <w:tcPr>
            <w:tcW w:type="dxa" w:w="1682"/>
          </w:tcPr>
          <w:p>
            <w:pPr>
              <w:spacing w:after="0"/>
              <w:jc w:val="right"/>
            </w:pPr>
            <w:r>
              <w:rPr>
                <w:sz w:val="16"/>
              </w:rPr>
              <w:t>5</w:t>
            </w:r>
          </w:p>
        </w:tc>
      </w:tr>
      <w:tr>
        <w:trPr>
          <w:cantSplit/>
        </w:trPr>
        <w:tc>
          <w:tcPr>
            <w:tcW w:type="dxa" w:w="3362"/>
          </w:tcPr>
          <w:p>
            <w:pPr>
              <w:spacing w:after="0"/>
              <w:jc w:val="left"/>
            </w:pPr>
            <w:r>
              <w:rPr>
                <w:sz w:val="16"/>
              </w:rPr>
              <w:t>HOLLISTER, CITY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ROCKAWAY BEACH, CITY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4</w:t>
            </w:r>
          </w:p>
        </w:tc>
        <w:tc>
          <w:tcPr>
            <w:tcW w:type="dxa" w:w="1511"/>
          </w:tcPr>
          <w:p>
            <w:pPr>
              <w:spacing w:after="0"/>
              <w:jc w:val="right"/>
            </w:pPr>
            <w:r>
              <w:rPr>
                <w:sz w:val="16"/>
              </w:rPr>
              <w:t>1</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BULL CREEK, VILLAGE OF</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Taney County</w:t>
            </w:r>
          </w:p>
        </w:tc>
        <w:tc>
          <w:tcPr>
            <w:tcW w:type="dxa" w:w="1460"/>
          </w:tcPr>
          <w:p>
            <w:pPr>
              <w:spacing w:after="0"/>
              <w:jc w:val="left"/>
            </w:pPr>
            <w:r>
              <w:rPr>
                <w:sz w:val="16"/>
              </w:rPr>
              <w:t>290435</w:t>
            </w:r>
          </w:p>
        </w:tc>
        <w:tc>
          <w:tcPr>
            <w:tcW w:type="dxa" w:w="1312"/>
          </w:tcPr>
          <w:p>
            <w:pPr>
              <w:spacing w:after="0"/>
              <w:jc w:val="right"/>
            </w:pPr>
            <w:r>
              <w:rPr>
                <w:sz w:val="16"/>
              </w:rPr>
              <w:t>15</w:t>
            </w:r>
          </w:p>
        </w:tc>
        <w:tc>
          <w:tcPr>
            <w:tcW w:type="dxa" w:w="1312"/>
          </w:tcPr>
          <w:p>
            <w:pPr>
              <w:spacing w:after="0"/>
              <w:jc w:val="right"/>
            </w:pPr>
            <w:r>
              <w:rPr>
                <w:sz w:val="16"/>
              </w:rPr>
              <w:t>13</w:t>
            </w:r>
          </w:p>
        </w:tc>
        <w:tc>
          <w:tcPr>
            <w:tcW w:type="dxa" w:w="1312"/>
          </w:tcPr>
          <w:p>
            <w:pPr>
              <w:spacing w:after="0"/>
              <w:jc w:val="right"/>
            </w:pPr>
            <w:r>
              <w:rPr>
                <w:sz w:val="16"/>
              </w:rPr>
              <w:t>46</w:t>
            </w:r>
          </w:p>
        </w:tc>
        <w:tc>
          <w:tcPr>
            <w:tcW w:type="dxa" w:w="1312"/>
          </w:tcPr>
          <w:p>
            <w:pPr>
              <w:spacing w:after="0"/>
              <w:jc w:val="right"/>
            </w:pPr>
            <w:r>
              <w:rPr>
                <w:sz w:val="16"/>
              </w:rPr>
              <w:t>13</w:t>
            </w:r>
          </w:p>
        </w:tc>
        <w:tc>
          <w:tcPr>
            <w:tcW w:type="dxa" w:w="1312"/>
          </w:tcPr>
          <w:p>
            <w:pPr>
              <w:spacing w:after="0"/>
              <w:jc w:val="right"/>
            </w:pPr>
            <w:r>
              <w:rPr>
                <w:sz w:val="16"/>
              </w:rPr>
              <w:t>46</w:t>
            </w:r>
          </w:p>
        </w:tc>
        <w:tc>
          <w:tcPr>
            <w:tcW w:type="dxa" w:w="1312"/>
          </w:tcPr>
          <w:p>
            <w:pPr>
              <w:spacing w:after="0"/>
              <w:jc w:val="right"/>
            </w:pPr>
            <w:r>
              <w:rPr>
                <w:sz w:val="16"/>
              </w:rPr>
              <w:t>0</w:t>
            </w:r>
          </w:p>
        </w:tc>
        <w:tc>
          <w:tcPr>
            <w:tcW w:type="dxa" w:w="1460"/>
          </w:tcPr>
          <w:p>
            <w:pPr>
              <w:spacing w:after="0"/>
              <w:jc w:val="right"/>
            </w:pPr>
            <w:r>
              <w:rPr>
                <w:sz w:val="16"/>
              </w:rPr>
              <w:t>12</w:t>
            </w:r>
          </w:p>
        </w:tc>
        <w:tc>
          <w:tcPr>
            <w:tcW w:type="dxa" w:w="897"/>
          </w:tcPr>
          <w:p>
            <w:pPr>
              <w:spacing w:after="0"/>
              <w:jc w:val="left"/>
            </w:pPr>
          </w:p>
        </w:tc>
      </w:tr>
      <w:tr>
        <w:trPr>
          <w:cantSplit/>
        </w:trPr>
        <w:tc>
          <w:tcPr>
            <w:tcW w:type="dxa" w:w="2424"/>
          </w:tcPr>
          <w:p>
            <w:pPr>
              <w:spacing w:after="0"/>
              <w:jc w:val="left"/>
            </w:pPr>
            <w:r>
              <w:rPr>
                <w:sz w:val="16"/>
              </w:rPr>
              <w:t>Branson city</w:t>
            </w:r>
          </w:p>
        </w:tc>
        <w:tc>
          <w:tcPr>
            <w:tcW w:type="dxa" w:w="1460"/>
          </w:tcPr>
          <w:p>
            <w:pPr>
              <w:spacing w:after="0"/>
              <w:jc w:val="left"/>
            </w:pPr>
            <w:r>
              <w:rPr>
                <w:sz w:val="16"/>
              </w:rPr>
              <w:t>290436</w:t>
            </w:r>
          </w:p>
        </w:tc>
        <w:tc>
          <w:tcPr>
            <w:tcW w:type="dxa" w:w="1312"/>
          </w:tcPr>
          <w:p>
            <w:pPr>
              <w:spacing w:after="0"/>
              <w:jc w:val="right"/>
            </w:pPr>
            <w:r>
              <w:rPr>
                <w:sz w:val="16"/>
              </w:rPr>
              <w:t>5</w:t>
            </w:r>
          </w:p>
        </w:tc>
        <w:tc>
          <w:tcPr>
            <w:tcW w:type="dxa" w:w="1312"/>
          </w:tcPr>
          <w:p>
            <w:pPr>
              <w:spacing w:after="0"/>
              <w:jc w:val="right"/>
            </w:pPr>
            <w:r>
              <w:rPr>
                <w:sz w:val="16"/>
              </w:rPr>
              <w:t>8</w:t>
            </w:r>
          </w:p>
        </w:tc>
        <w:tc>
          <w:tcPr>
            <w:tcW w:type="dxa" w:w="1312"/>
          </w:tcPr>
          <w:p>
            <w:pPr>
              <w:spacing w:after="0"/>
              <w:jc w:val="right"/>
            </w:pPr>
            <w:r>
              <w:rPr>
                <w:sz w:val="16"/>
              </w:rPr>
              <w:t>15</w:t>
            </w:r>
          </w:p>
        </w:tc>
        <w:tc>
          <w:tcPr>
            <w:tcW w:type="dxa" w:w="1312"/>
          </w:tcPr>
          <w:p>
            <w:pPr>
              <w:spacing w:after="0"/>
              <w:jc w:val="right"/>
            </w:pPr>
            <w:r>
              <w:rPr>
                <w:sz w:val="16"/>
              </w:rPr>
              <w:t>5</w:t>
            </w:r>
          </w:p>
        </w:tc>
        <w:tc>
          <w:tcPr>
            <w:tcW w:type="dxa" w:w="1312"/>
          </w:tcPr>
          <w:p>
            <w:pPr>
              <w:spacing w:after="0"/>
              <w:jc w:val="right"/>
            </w:pPr>
            <w:r>
              <w:rPr>
                <w:sz w:val="16"/>
              </w:rPr>
              <w:t>18</w:t>
            </w:r>
          </w:p>
        </w:tc>
        <w:tc>
          <w:tcPr>
            <w:tcW w:type="dxa" w:w="1312"/>
          </w:tcPr>
          <w:p>
            <w:pPr>
              <w:spacing w:after="0"/>
              <w:jc w:val="right"/>
            </w:pPr>
            <w:r>
              <w:rPr>
                <w:sz w:val="16"/>
              </w:rPr>
              <w:t>3</w:t>
            </w:r>
          </w:p>
        </w:tc>
        <w:tc>
          <w:tcPr>
            <w:tcW w:type="dxa" w:w="1460"/>
          </w:tcPr>
          <w:p>
            <w:pPr>
              <w:spacing w:after="0"/>
              <w:jc w:val="right"/>
            </w:pPr>
            <w:r>
              <w:rPr>
                <w:sz w:val="16"/>
              </w:rPr>
              <w:t>5</w:t>
            </w:r>
          </w:p>
        </w:tc>
        <w:tc>
          <w:tcPr>
            <w:tcW w:type="dxa" w:w="897"/>
          </w:tcPr>
          <w:p>
            <w:pPr>
              <w:spacing w:after="0"/>
              <w:jc w:val="left"/>
            </w:pPr>
          </w:p>
        </w:tc>
      </w:tr>
      <w:tr>
        <w:trPr>
          <w:cantSplit/>
        </w:trPr>
        <w:tc>
          <w:tcPr>
            <w:tcW w:type="dxa" w:w="2424"/>
          </w:tcPr>
          <w:p>
            <w:pPr>
              <w:spacing w:after="0"/>
              <w:jc w:val="left"/>
            </w:pPr>
            <w:r>
              <w:rPr>
                <w:sz w:val="16"/>
              </w:rPr>
              <w:t>Bull Creek village</w:t>
            </w:r>
          </w:p>
        </w:tc>
        <w:tc>
          <w:tcPr>
            <w:tcW w:type="dxa" w:w="1460"/>
          </w:tcPr>
          <w:p>
            <w:pPr>
              <w:spacing w:after="0"/>
              <w:jc w:val="left"/>
            </w:pPr>
            <w:r>
              <w:rPr>
                <w:sz w:val="16"/>
              </w:rPr>
              <w:t>290916</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Forsyth city</w:t>
            </w:r>
          </w:p>
        </w:tc>
        <w:tc>
          <w:tcPr>
            <w:tcW w:type="dxa" w:w="1460"/>
          </w:tcPr>
          <w:p>
            <w:pPr>
              <w:spacing w:after="0"/>
              <w:jc w:val="left"/>
            </w:pPr>
            <w:r>
              <w:rPr>
                <w:sz w:val="16"/>
              </w:rPr>
              <w:t>290731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Hollister city</w:t>
            </w:r>
          </w:p>
        </w:tc>
        <w:tc>
          <w:tcPr>
            <w:tcW w:type="dxa" w:w="1460"/>
          </w:tcPr>
          <w:p>
            <w:pPr>
              <w:spacing w:after="0"/>
              <w:jc w:val="left"/>
            </w:pPr>
            <w:r>
              <w:rPr>
                <w:sz w:val="16"/>
              </w:rPr>
              <w:t>290437</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2</w:t>
            </w:r>
          </w:p>
        </w:tc>
        <w:tc>
          <w:tcPr>
            <w:tcW w:type="dxa" w:w="1312"/>
          </w:tcPr>
          <w:p>
            <w:pPr>
              <w:spacing w:after="0"/>
              <w:jc w:val="right"/>
            </w:pPr>
            <w:r>
              <w:rPr>
                <w:sz w:val="16"/>
              </w:rPr>
              <w:t>1</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Merriam Woods city</w:t>
            </w:r>
          </w:p>
        </w:tc>
        <w:tc>
          <w:tcPr>
            <w:tcW w:type="dxa" w:w="1460"/>
          </w:tcPr>
          <w:p>
            <w:pPr>
              <w:spacing w:after="0"/>
              <w:jc w:val="left"/>
            </w:pPr>
            <w:r>
              <w:rPr>
                <w:sz w:val="16"/>
              </w:rPr>
              <w:t>290069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Rockaway Beach city</w:t>
            </w:r>
          </w:p>
        </w:tc>
        <w:tc>
          <w:tcPr>
            <w:tcW w:type="dxa" w:w="1460"/>
          </w:tcPr>
          <w:p>
            <w:pPr>
              <w:spacing w:after="0"/>
              <w:jc w:val="left"/>
            </w:pPr>
            <w:r>
              <w:rPr>
                <w:sz w:val="16"/>
              </w:rPr>
              <w:t>290438</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4</w:t>
            </w:r>
          </w:p>
        </w:tc>
        <w:tc>
          <w:tcPr>
            <w:tcW w:type="dxa" w:w="1312"/>
          </w:tcPr>
          <w:p>
            <w:pPr>
              <w:spacing w:after="0"/>
              <w:jc w:val="right"/>
            </w:pPr>
            <w:r>
              <w:rPr>
                <w:sz w:val="16"/>
              </w:rPr>
              <w:t>1</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Saddlebrooke village</w:t>
            </w:r>
          </w:p>
        </w:tc>
        <w:tc>
          <w:tcPr>
            <w:tcW w:type="dxa" w:w="1460"/>
          </w:tcPr>
          <w:p>
            <w:pPr>
              <w:spacing w:after="0"/>
              <w:jc w:val="left"/>
            </w:pPr>
            <w:r>
              <w:rPr>
                <w:sz w:val="16"/>
              </w:rPr>
              <w:t>290993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18</w:t>
            </w:r>
          </w:p>
        </w:tc>
        <w:tc>
          <w:tcPr>
            <w:tcW w:type="dxa" w:w="1496"/>
          </w:tcPr>
          <w:p>
            <w:pPr>
              <w:spacing w:after="0"/>
              <w:jc w:val="right"/>
            </w:pPr>
            <w:r>
              <w:rPr>
                <w:sz w:val="16"/>
              </w:rPr>
              <w:t>18</w:t>
            </w:r>
          </w:p>
        </w:tc>
        <w:tc>
          <w:tcPr>
            <w:tcW w:type="dxa" w:w="1496"/>
          </w:tcPr>
          <w:p>
            <w:pPr>
              <w:spacing w:after="0"/>
              <w:jc w:val="right"/>
            </w:pPr>
            <w:r>
              <w:rPr>
                <w:sz w:val="16"/>
              </w:rPr>
              <w:t>56</w:t>
            </w:r>
          </w:p>
        </w:tc>
        <w:tc>
          <w:tcPr>
            <w:tcW w:type="dxa" w:w="1496"/>
          </w:tcPr>
          <w:p>
            <w:pPr>
              <w:spacing w:after="0"/>
              <w:jc w:val="right"/>
            </w:pPr>
            <w:r>
              <w:rPr>
                <w:sz w:val="16"/>
              </w:rPr>
              <w:t>15</w:t>
            </w:r>
          </w:p>
        </w:tc>
        <w:tc>
          <w:tcPr>
            <w:tcW w:type="dxa" w:w="1496"/>
          </w:tcPr>
          <w:p>
            <w:pPr>
              <w:spacing w:after="0"/>
              <w:jc w:val="right"/>
            </w:pPr>
            <w:r>
              <w:rPr>
                <w:sz w:val="16"/>
              </w:rPr>
              <w:t>59</w:t>
            </w:r>
          </w:p>
        </w:tc>
        <w:tc>
          <w:tcPr>
            <w:tcW w:type="dxa" w:w="1496"/>
          </w:tcPr>
          <w:p>
            <w:pPr>
              <w:spacing w:after="0"/>
              <w:jc w:val="right"/>
            </w:pPr>
            <w:r>
              <w:rPr>
                <w:sz w:val="16"/>
              </w:rPr>
              <w:t>3</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54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Taney County, MO: risk-assessment baseline packet, release 2026-10 (data as of 2026-09-28; County area 29213).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hazard-plain_2026-10_MO_29213.docx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Taney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Taney County, MO: Risk-assessment baseline packet</dc:title>
  <dc:subject>Hazard Plain release 2026-10, as of 2026-09-28. Preview: automated baseline</dc:subject>
  <dc:creator>Hazard Plain</dc:creator>
  <cp:keywords>Hazard Plain; hazard mitigation; risk assessment; 29213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