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Shannon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2028-08-22</w:t>
      </w:r>
    </w:p>
    <w:p>
      <w:pPr>
        <w:keepNext/>
        <w:spacing w:after="40" w:before="0"/>
      </w:pPr>
      <w:r>
        <w:rPr>
          <w:b/>
        </w:rPr>
        <w:t xml:space="preserve">Plan: </w:t>
      </w:r>
      <w:r>
        <w:rPr/>
        <w:t>Shannon County (2023) (FEMA plan 109062)</w:t>
      </w:r>
    </w:p>
    <w:p>
      <w:pPr>
        <w:keepNext/>
        <w:spacing w:after="40" w:before="0"/>
      </w:pPr>
      <w:r>
        <w:rPr>
          <w:b/>
        </w:rPr>
        <w:t xml:space="preserve">Approved: </w:t>
      </w:r>
      <w:r>
        <w:rPr/>
        <w:t>2023-08-23</w:t>
      </w:r>
    </w:p>
    <w:p>
      <w:pPr>
        <w:keepNext/>
        <w:spacing w:after="40" w:before="0"/>
      </w:pPr>
      <w:r>
        <w:rPr>
          <w:b/>
        </w:rPr>
        <w:t xml:space="preserve">Expires: </w:t>
      </w:r>
      <w:r>
        <w:rPr/>
        <w:t>2028-08-22</w:t>
      </w:r>
    </w:p>
    <w:p>
      <w:pPr>
        <w:keepNext/>
        <w:spacing w:after="40" w:before="0"/>
      </w:pPr>
      <w:r>
        <w:rPr>
          <w:b/>
        </w:rPr>
        <w:t xml:space="preserve">As of: </w:t>
      </w:r>
      <w:r>
        <w:rPr/>
        <w:t>2026-09-28</w:t>
      </w:r>
    </w:p>
    <w:p>
      <w:pPr>
        <w:keepNext/>
        <w:spacing w:after="40" w:before="0"/>
      </w:pPr>
      <w:r>
        <w:rPr>
          <w:b/>
        </w:rPr>
        <w:t xml:space="preserve">Days: </w:t>
      </w:r>
      <w:r>
        <w:rPr/>
        <w:t>694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DR-4803-MO, DR-4855-MO, DR-4867-MO, DR-4872-MO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7"/>
        <w:gridCol w:w="1343"/>
        <w:gridCol w:w="2721"/>
        <w:gridCol w:w="3824"/>
        <w:gridCol w:w="1067"/>
        <w:gridCol w:w="1067"/>
        <w:gridCol w:w="920"/>
        <w:gridCol w:w="975"/>
        <w:gridCol w:w="667"/>
      </w:tblGrid>
      <w:tr>
        <w:trPr>
          <w:cantSplit/>
          <w:tblHeader/>
        </w:trPr>
        <w:tc>
          <w:tcPr>
            <w:tcW w:type="dxa" w:w="1527"/>
            <w:shd w:val="clear" w:color="auto" w:fill="E8E8E8"/>
          </w:tcPr>
          <w:p>
            <w:pPr>
              <w:spacing w:after="0"/>
              <w:jc w:val="left"/>
            </w:pPr>
            <w:r>
              <w:rPr>
                <w:b/>
                <w:sz w:val="16"/>
              </w:rPr>
              <w:t>Jurisdiction</w:t>
            </w:r>
          </w:p>
        </w:tc>
        <w:tc>
          <w:tcPr>
            <w:tcW w:type="dxa" w:w="1343"/>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3824"/>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527"/>
          </w:tcPr>
          <w:p>
            <w:pPr>
              <w:spacing w:after="0"/>
              <w:jc w:val="left"/>
            </w:pPr>
            <w:r>
              <w:rPr>
                <w:sz w:val="16"/>
              </w:rPr>
              <w:t>Shannon County</w:t>
            </w:r>
          </w:p>
        </w:tc>
        <w:tc>
          <w:tcPr>
            <w:tcW w:type="dxa" w:w="1343"/>
          </w:tcPr>
          <w:p>
            <w:pPr>
              <w:spacing w:after="0"/>
              <w:jc w:val="left"/>
            </w:pPr>
            <w:r>
              <w:rPr>
                <w:sz w:val="16"/>
              </w:rPr>
              <w:t>County</w:t>
            </w:r>
          </w:p>
        </w:tc>
        <w:tc>
          <w:tcPr>
            <w:tcW w:type="dxa" w:w="2721"/>
          </w:tcPr>
          <w:p>
            <w:pPr>
              <w:spacing w:after="0"/>
              <w:jc w:val="left"/>
            </w:pPr>
            <w:r>
              <w:rPr>
                <w:sz w:val="16"/>
              </w:rPr>
              <w:t>Approved, expires 2028-08-22</w:t>
            </w:r>
          </w:p>
        </w:tc>
        <w:tc>
          <w:tcPr>
            <w:tcW w:type="dxa" w:w="3824"/>
          </w:tcPr>
          <w:p>
            <w:pPr>
              <w:spacing w:after="0"/>
              <w:jc w:val="left"/>
            </w:pPr>
            <w:r>
              <w:rPr>
                <w:sz w:val="16"/>
              </w:rPr>
              <w:t>Shannon County (2023) (FEMA plan 109062)</w:t>
            </w:r>
          </w:p>
        </w:tc>
        <w:tc>
          <w:tcPr>
            <w:tcW w:type="dxa" w:w="1067"/>
          </w:tcPr>
          <w:p>
            <w:pPr>
              <w:spacing w:after="0"/>
              <w:jc w:val="left"/>
            </w:pPr>
            <w:r>
              <w:rPr>
                <w:sz w:val="16"/>
              </w:rPr>
              <w:t>2023-08-23</w:t>
            </w:r>
          </w:p>
        </w:tc>
        <w:tc>
          <w:tcPr>
            <w:tcW w:type="dxa" w:w="1067"/>
          </w:tcPr>
          <w:p>
            <w:pPr>
              <w:spacing w:after="0"/>
              <w:jc w:val="left"/>
            </w:pPr>
            <w:r>
              <w:rPr>
                <w:sz w:val="16"/>
              </w:rPr>
              <w:t>2028-08-22</w:t>
            </w:r>
          </w:p>
        </w:tc>
        <w:tc>
          <w:tcPr>
            <w:tcW w:type="dxa" w:w="920"/>
          </w:tcPr>
          <w:p>
            <w:pPr>
              <w:spacing w:after="0"/>
              <w:jc w:val="right"/>
            </w:pPr>
            <w:r>
              <w:rPr>
                <w:sz w:val="16"/>
              </w:rPr>
              <w:t>694</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Birch Tree city</w:t>
            </w:r>
          </w:p>
        </w:tc>
        <w:tc>
          <w:tcPr>
            <w:tcW w:type="dxa" w:w="1343"/>
          </w:tcPr>
          <w:p>
            <w:pPr>
              <w:spacing w:after="0"/>
              <w:jc w:val="left"/>
            </w:pPr>
            <w:r>
              <w:rPr>
                <w:sz w:val="16"/>
              </w:rPr>
              <w:t>City</w:t>
            </w:r>
          </w:p>
        </w:tc>
        <w:tc>
          <w:tcPr>
            <w:tcW w:type="dxa" w:w="2721"/>
          </w:tcPr>
          <w:p>
            <w:pPr>
              <w:spacing w:after="0"/>
              <w:jc w:val="left"/>
            </w:pPr>
            <w:r>
              <w:rPr>
                <w:sz w:val="16"/>
              </w:rPr>
              <w:t>Approved, expires 2028-08-22</w:t>
            </w:r>
          </w:p>
        </w:tc>
        <w:tc>
          <w:tcPr>
            <w:tcW w:type="dxa" w:w="3824"/>
          </w:tcPr>
          <w:p>
            <w:pPr>
              <w:spacing w:after="0"/>
              <w:jc w:val="left"/>
            </w:pPr>
            <w:r>
              <w:rPr>
                <w:sz w:val="16"/>
              </w:rPr>
              <w:t>Shannon County (2023) (FEMA plan 109062)</w:t>
            </w:r>
          </w:p>
        </w:tc>
        <w:tc>
          <w:tcPr>
            <w:tcW w:type="dxa" w:w="1067"/>
          </w:tcPr>
          <w:p>
            <w:pPr>
              <w:spacing w:after="0"/>
              <w:jc w:val="left"/>
            </w:pPr>
            <w:r>
              <w:rPr>
                <w:sz w:val="16"/>
              </w:rPr>
              <w:t>2023-08-23</w:t>
            </w:r>
          </w:p>
        </w:tc>
        <w:tc>
          <w:tcPr>
            <w:tcW w:type="dxa" w:w="1067"/>
          </w:tcPr>
          <w:p>
            <w:pPr>
              <w:spacing w:after="0"/>
              <w:jc w:val="left"/>
            </w:pPr>
            <w:r>
              <w:rPr>
                <w:sz w:val="16"/>
              </w:rPr>
              <w:t>2028-08-22</w:t>
            </w:r>
          </w:p>
        </w:tc>
        <w:tc>
          <w:tcPr>
            <w:tcW w:type="dxa" w:w="920"/>
          </w:tcPr>
          <w:p>
            <w:pPr>
              <w:spacing w:after="0"/>
              <w:jc w:val="right"/>
            </w:pPr>
            <w:r>
              <w:rPr>
                <w:sz w:val="16"/>
              </w:rPr>
              <w:t>694</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Eminence city</w:t>
            </w:r>
          </w:p>
        </w:tc>
        <w:tc>
          <w:tcPr>
            <w:tcW w:type="dxa" w:w="1343"/>
          </w:tcPr>
          <w:p>
            <w:pPr>
              <w:spacing w:after="0"/>
              <w:jc w:val="left"/>
            </w:pPr>
            <w:r>
              <w:rPr>
                <w:sz w:val="16"/>
              </w:rPr>
              <w:t>City</w:t>
            </w:r>
          </w:p>
        </w:tc>
        <w:tc>
          <w:tcPr>
            <w:tcW w:type="dxa" w:w="2721"/>
          </w:tcPr>
          <w:p>
            <w:pPr>
              <w:spacing w:after="0"/>
              <w:jc w:val="left"/>
            </w:pPr>
            <w:r>
              <w:rPr>
                <w:sz w:val="16"/>
              </w:rPr>
              <w:t>Approved, expires 2028-08-22</w:t>
            </w:r>
          </w:p>
        </w:tc>
        <w:tc>
          <w:tcPr>
            <w:tcW w:type="dxa" w:w="3824"/>
          </w:tcPr>
          <w:p>
            <w:pPr>
              <w:spacing w:after="0"/>
              <w:jc w:val="left"/>
            </w:pPr>
            <w:r>
              <w:rPr>
                <w:sz w:val="16"/>
              </w:rPr>
              <w:t>Shannon County (2023) (FEMA plan 109062)</w:t>
            </w:r>
          </w:p>
        </w:tc>
        <w:tc>
          <w:tcPr>
            <w:tcW w:type="dxa" w:w="1067"/>
          </w:tcPr>
          <w:p>
            <w:pPr>
              <w:spacing w:after="0"/>
              <w:jc w:val="left"/>
            </w:pPr>
            <w:r>
              <w:rPr>
                <w:sz w:val="16"/>
              </w:rPr>
              <w:t>2023-08-23</w:t>
            </w:r>
          </w:p>
        </w:tc>
        <w:tc>
          <w:tcPr>
            <w:tcW w:type="dxa" w:w="1067"/>
          </w:tcPr>
          <w:p>
            <w:pPr>
              <w:spacing w:after="0"/>
              <w:jc w:val="left"/>
            </w:pPr>
            <w:r>
              <w:rPr>
                <w:sz w:val="16"/>
              </w:rPr>
              <w:t>2028-08-22</w:t>
            </w:r>
          </w:p>
        </w:tc>
        <w:tc>
          <w:tcPr>
            <w:tcW w:type="dxa" w:w="920"/>
          </w:tcPr>
          <w:p>
            <w:pPr>
              <w:spacing w:after="0"/>
              <w:jc w:val="right"/>
            </w:pPr>
            <w:r>
              <w:rPr>
                <w:sz w:val="16"/>
              </w:rPr>
              <w:t>694</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Winona city</w:t>
            </w:r>
          </w:p>
        </w:tc>
        <w:tc>
          <w:tcPr>
            <w:tcW w:type="dxa" w:w="1343"/>
          </w:tcPr>
          <w:p>
            <w:pPr>
              <w:spacing w:after="0"/>
              <w:jc w:val="left"/>
            </w:pPr>
            <w:r>
              <w:rPr>
                <w:sz w:val="16"/>
              </w:rPr>
              <w:t>City</w:t>
            </w:r>
          </w:p>
        </w:tc>
        <w:tc>
          <w:tcPr>
            <w:tcW w:type="dxa" w:w="2721"/>
          </w:tcPr>
          <w:p>
            <w:pPr>
              <w:spacing w:after="0"/>
              <w:jc w:val="left"/>
            </w:pPr>
            <w:r>
              <w:rPr>
                <w:sz w:val="16"/>
              </w:rPr>
              <w:t>Approved, expires 2028-08-22</w:t>
            </w:r>
          </w:p>
        </w:tc>
        <w:tc>
          <w:tcPr>
            <w:tcW w:type="dxa" w:w="3824"/>
          </w:tcPr>
          <w:p>
            <w:pPr>
              <w:spacing w:after="0"/>
              <w:jc w:val="left"/>
            </w:pPr>
            <w:r>
              <w:rPr>
                <w:sz w:val="16"/>
              </w:rPr>
              <w:t>Shannon County (2023) (FEMA plan 109062)</w:t>
            </w:r>
          </w:p>
        </w:tc>
        <w:tc>
          <w:tcPr>
            <w:tcW w:type="dxa" w:w="1067"/>
          </w:tcPr>
          <w:p>
            <w:pPr>
              <w:spacing w:after="0"/>
              <w:jc w:val="left"/>
            </w:pPr>
            <w:r>
              <w:rPr>
                <w:sz w:val="16"/>
              </w:rPr>
              <w:t>2023-08-23</w:t>
            </w:r>
          </w:p>
        </w:tc>
        <w:tc>
          <w:tcPr>
            <w:tcW w:type="dxa" w:w="1067"/>
          </w:tcPr>
          <w:p>
            <w:pPr>
              <w:spacing w:after="0"/>
              <w:jc w:val="left"/>
            </w:pPr>
            <w:r>
              <w:rPr>
                <w:sz w:val="16"/>
              </w:rPr>
              <w:t>2028-08-22</w:t>
            </w:r>
          </w:p>
        </w:tc>
        <w:tc>
          <w:tcPr>
            <w:tcW w:type="dxa" w:w="920"/>
          </w:tcPr>
          <w:p>
            <w:pPr>
              <w:spacing w:after="0"/>
              <w:jc w:val="right"/>
            </w:pPr>
            <w:r>
              <w:rPr>
                <w:sz w:val="16"/>
              </w:rPr>
              <w:t>694</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Eminence R-I School District</w:t>
            </w:r>
          </w:p>
        </w:tc>
        <w:tc>
          <w:tcPr>
            <w:tcW w:type="dxa" w:w="1343"/>
          </w:tcPr>
          <w:p>
            <w:pPr>
              <w:spacing w:after="0"/>
              <w:jc w:val="left"/>
            </w:pPr>
            <w:r>
              <w:rPr>
                <w:sz w:val="16"/>
              </w:rPr>
              <w:t>School/School District</w:t>
            </w:r>
          </w:p>
        </w:tc>
        <w:tc>
          <w:tcPr>
            <w:tcW w:type="dxa" w:w="2721"/>
          </w:tcPr>
          <w:p>
            <w:pPr>
              <w:spacing w:after="0"/>
              <w:jc w:val="left"/>
            </w:pPr>
            <w:r>
              <w:rPr>
                <w:sz w:val="16"/>
              </w:rPr>
              <w:t>Approved, expires 2028-08-22</w:t>
            </w:r>
          </w:p>
        </w:tc>
        <w:tc>
          <w:tcPr>
            <w:tcW w:type="dxa" w:w="3824"/>
          </w:tcPr>
          <w:p>
            <w:pPr>
              <w:spacing w:after="0"/>
              <w:jc w:val="left"/>
            </w:pPr>
            <w:r>
              <w:rPr>
                <w:sz w:val="16"/>
              </w:rPr>
              <w:t>Shannon County (2023) (FEMA plan 109062)</w:t>
            </w:r>
          </w:p>
        </w:tc>
        <w:tc>
          <w:tcPr>
            <w:tcW w:type="dxa" w:w="1067"/>
          </w:tcPr>
          <w:p>
            <w:pPr>
              <w:spacing w:after="0"/>
              <w:jc w:val="left"/>
            </w:pPr>
            <w:r>
              <w:rPr>
                <w:sz w:val="16"/>
              </w:rPr>
              <w:t>2023-08-23</w:t>
            </w:r>
          </w:p>
        </w:tc>
        <w:tc>
          <w:tcPr>
            <w:tcW w:type="dxa" w:w="1067"/>
          </w:tcPr>
          <w:p>
            <w:pPr>
              <w:spacing w:after="0"/>
              <w:jc w:val="left"/>
            </w:pPr>
            <w:r>
              <w:rPr>
                <w:sz w:val="16"/>
              </w:rPr>
              <w:t>2028-08-22</w:t>
            </w:r>
          </w:p>
        </w:tc>
        <w:tc>
          <w:tcPr>
            <w:tcW w:type="dxa" w:w="920"/>
          </w:tcPr>
          <w:p>
            <w:pPr>
              <w:spacing w:after="0"/>
              <w:jc w:val="right"/>
            </w:pPr>
            <w:r>
              <w:rPr>
                <w:sz w:val="16"/>
              </w:rPr>
              <w:t>694</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Winona R-III School District</w:t>
            </w:r>
          </w:p>
        </w:tc>
        <w:tc>
          <w:tcPr>
            <w:tcW w:type="dxa" w:w="1343"/>
          </w:tcPr>
          <w:p>
            <w:pPr>
              <w:spacing w:after="0"/>
              <w:jc w:val="left"/>
            </w:pPr>
            <w:r>
              <w:rPr>
                <w:sz w:val="16"/>
              </w:rPr>
              <w:t>School/School District</w:t>
            </w:r>
          </w:p>
        </w:tc>
        <w:tc>
          <w:tcPr>
            <w:tcW w:type="dxa" w:w="2721"/>
          </w:tcPr>
          <w:p>
            <w:pPr>
              <w:spacing w:after="0"/>
              <w:jc w:val="left"/>
            </w:pPr>
            <w:r>
              <w:rPr>
                <w:sz w:val="16"/>
              </w:rPr>
              <w:t>Approved, expires 2028-08-22</w:t>
            </w:r>
          </w:p>
        </w:tc>
        <w:tc>
          <w:tcPr>
            <w:tcW w:type="dxa" w:w="3824"/>
          </w:tcPr>
          <w:p>
            <w:pPr>
              <w:spacing w:after="0"/>
              <w:jc w:val="left"/>
            </w:pPr>
            <w:r>
              <w:rPr>
                <w:sz w:val="16"/>
              </w:rPr>
              <w:t>Shannon County (2023) (FEMA plan 109062)</w:t>
            </w:r>
          </w:p>
        </w:tc>
        <w:tc>
          <w:tcPr>
            <w:tcW w:type="dxa" w:w="1067"/>
          </w:tcPr>
          <w:p>
            <w:pPr>
              <w:spacing w:after="0"/>
              <w:jc w:val="left"/>
            </w:pPr>
            <w:r>
              <w:rPr>
                <w:sz w:val="16"/>
              </w:rPr>
              <w:t>2023-08-23</w:t>
            </w:r>
          </w:p>
        </w:tc>
        <w:tc>
          <w:tcPr>
            <w:tcW w:type="dxa" w:w="1067"/>
          </w:tcPr>
          <w:p>
            <w:pPr>
              <w:spacing w:after="0"/>
              <w:jc w:val="left"/>
            </w:pPr>
            <w:r>
              <w:rPr>
                <w:sz w:val="16"/>
              </w:rPr>
              <w:t>2028-08-22</w:t>
            </w:r>
          </w:p>
        </w:tc>
        <w:tc>
          <w:tcPr>
            <w:tcW w:type="dxa" w:w="920"/>
          </w:tcPr>
          <w:p>
            <w:pPr>
              <w:spacing w:after="0"/>
              <w:jc w:val="right"/>
            </w:pPr>
            <w:r>
              <w:rPr>
                <w:sz w:val="16"/>
              </w:rPr>
              <w:t>694</w:t>
            </w:r>
          </w:p>
        </w:tc>
        <w:tc>
          <w:tcPr>
            <w:tcW w:type="dxa" w:w="975"/>
          </w:tcPr>
          <w:p>
            <w:pPr>
              <w:spacing w:after="0"/>
              <w:jc w:val="left"/>
            </w:pP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$16</w:t>
            </w:r>
          </w:p>
        </w:tc>
        <w:tc>
          <w:tcPr>
            <w:tcW w:type="dxa" w:w="1126"/>
          </w:tcPr>
          <w:p>
            <w:pPr>
              <w:spacing w:after="0"/>
              <w:jc w:val="right"/>
            </w:pPr>
            <w:r>
              <w:rPr>
                <w:sz w:val="16"/>
              </w:rPr>
              <w:t>$77,952</w:t>
            </w:r>
          </w:p>
        </w:tc>
        <w:tc>
          <w:tcPr>
            <w:tcW w:type="dxa" w:w="1309"/>
          </w:tcPr>
          <w:p>
            <w:pPr>
              <w:spacing w:after="0"/>
              <w:jc w:val="right"/>
            </w:pPr>
            <w:r>
              <w:rPr>
                <w:sz w:val="16"/>
              </w:rPr>
              <w:t>$5,294,033</w:t>
            </w:r>
          </w:p>
        </w:tc>
        <w:tc>
          <w:tcPr>
            <w:tcW w:type="dxa" w:w="1116"/>
          </w:tcPr>
          <w:p>
            <w:pPr>
              <w:spacing w:after="0"/>
              <w:jc w:val="right"/>
            </w:pPr>
            <w:r>
              <w:rPr>
                <w:sz w:val="16"/>
              </w:rPr>
              <w:t>$5,372,001</w:t>
            </w:r>
          </w:p>
        </w:tc>
        <w:tc>
          <w:tcPr>
            <w:tcW w:type="dxa" w:w="1230"/>
          </w:tcPr>
          <w:p>
            <w:pPr>
              <w:spacing w:after="0"/>
              <w:jc w:val="right"/>
            </w:pPr>
            <w:r>
              <w:rPr>
                <w:sz w:val="16"/>
              </w:rPr>
              <w:t>8</w:t>
            </w:r>
          </w:p>
        </w:tc>
        <w:tc>
          <w:tcPr>
            <w:tcW w:type="dxa" w:w="2248"/>
          </w:tcPr>
          <w:p>
            <w:pPr>
              <w:spacing w:after="0"/>
              <w:jc w:val="left"/>
            </w:pPr>
          </w:p>
        </w:tc>
        <w:tc>
          <w:tcPr>
            <w:tcW w:type="dxa" w:w="1931"/>
          </w:tcPr>
          <w:p>
            <w:pPr>
              <w:spacing w:after="0"/>
              <w:jc w:val="left"/>
            </w:pPr>
            <w:r>
              <w:rPr>
                <w:sz w:val="16"/>
              </w:rPr>
              <w:t>Includes 2 Frost/Freeze records,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$3,000,989</w:t>
            </w:r>
          </w:p>
        </w:tc>
        <w:tc>
          <w:tcPr>
            <w:tcW w:type="dxa" w:w="1126"/>
          </w:tcPr>
          <w:p>
            <w:pPr>
              <w:spacing w:after="0"/>
              <w:jc w:val="right"/>
            </w:pPr>
            <w:r>
              <w:rPr>
                <w:sz w:val="16"/>
              </w:rPr>
              <w:t>$639</w:t>
            </w:r>
          </w:p>
        </w:tc>
        <w:tc>
          <w:tcPr>
            <w:tcW w:type="dxa" w:w="1309"/>
          </w:tcPr>
          <w:p>
            <w:pPr>
              <w:spacing w:after="0"/>
              <w:jc w:val="right"/>
            </w:pPr>
            <w:r>
              <w:rPr>
                <w:sz w:val="16"/>
              </w:rPr>
              <w:t>$646,429</w:t>
            </w:r>
          </w:p>
        </w:tc>
        <w:tc>
          <w:tcPr>
            <w:tcW w:type="dxa" w:w="1116"/>
          </w:tcPr>
          <w:p>
            <w:pPr>
              <w:spacing w:after="0"/>
              <w:jc w:val="right"/>
            </w:pPr>
            <w:r>
              <w:rPr>
                <w:sz w:val="16"/>
              </w:rPr>
              <w:t>$3,648,057</w:t>
            </w:r>
          </w:p>
        </w:tc>
        <w:tc>
          <w:tcPr>
            <w:tcW w:type="dxa" w:w="1230"/>
          </w:tcPr>
          <w:p>
            <w:pPr>
              <w:spacing w:after="0"/>
              <w:jc w:val="right"/>
            </w:pPr>
            <w:r>
              <w:rPr>
                <w:sz w:val="16"/>
              </w:rPr>
              <w:t>157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$515,642</w:t>
            </w:r>
          </w:p>
        </w:tc>
        <w:tc>
          <w:tcPr>
            <w:tcW w:type="dxa" w:w="1126"/>
          </w:tcPr>
          <w:p>
            <w:pPr>
              <w:spacing w:after="0"/>
              <w:jc w:val="right"/>
            </w:pPr>
          </w:p>
        </w:tc>
        <w:tc>
          <w:tcPr>
            <w:tcW w:type="dxa" w:w="1309"/>
          </w:tcPr>
          <w:p>
            <w:pPr>
              <w:spacing w:after="0"/>
              <w:jc w:val="right"/>
            </w:pPr>
            <w:r>
              <w:rPr>
                <w:sz w:val="16"/>
              </w:rPr>
              <w:t>$263,658</w:t>
            </w:r>
          </w:p>
        </w:tc>
        <w:tc>
          <w:tcPr>
            <w:tcW w:type="dxa" w:w="1116"/>
          </w:tcPr>
          <w:p>
            <w:pPr>
              <w:spacing w:after="0"/>
              <w:jc w:val="right"/>
            </w:pPr>
            <w:r>
              <w:rPr>
                <w:sz w:val="16"/>
              </w:rPr>
              <w:t>$779,299</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$30</w:t>
            </w:r>
          </w:p>
        </w:tc>
        <w:tc>
          <w:tcPr>
            <w:tcW w:type="dxa" w:w="1126"/>
          </w:tcPr>
          <w:p>
            <w:pPr>
              <w:spacing w:after="0"/>
              <w:jc w:val="right"/>
            </w:pPr>
            <w:r>
              <w:rPr>
                <w:sz w:val="16"/>
              </w:rPr>
              <w:t>$1</w:t>
            </w:r>
          </w:p>
        </w:tc>
        <w:tc>
          <w:tcPr>
            <w:tcW w:type="dxa" w:w="1309"/>
          </w:tcPr>
          <w:p>
            <w:pPr>
              <w:spacing w:after="0"/>
              <w:jc w:val="right"/>
            </w:pPr>
            <w:r>
              <w:rPr>
                <w:sz w:val="16"/>
              </w:rPr>
              <w:t>$717,525</w:t>
            </w:r>
          </w:p>
        </w:tc>
        <w:tc>
          <w:tcPr>
            <w:tcW w:type="dxa" w:w="1116"/>
          </w:tcPr>
          <w:p>
            <w:pPr>
              <w:spacing w:after="0"/>
              <w:jc w:val="right"/>
            </w:pPr>
            <w:r>
              <w:rPr>
                <w:sz w:val="16"/>
              </w:rPr>
              <w:t>$717,555</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$334,405</w:t>
            </w:r>
          </w:p>
        </w:tc>
        <w:tc>
          <w:tcPr>
            <w:tcW w:type="dxa" w:w="1126"/>
          </w:tcPr>
          <w:p>
            <w:pPr>
              <w:spacing w:after="0"/>
              <w:jc w:val="right"/>
            </w:pPr>
            <w:r>
              <w:rPr>
                <w:sz w:val="16"/>
              </w:rPr>
              <w:t>$499</w:t>
            </w:r>
          </w:p>
        </w:tc>
        <w:tc>
          <w:tcPr>
            <w:tcW w:type="dxa" w:w="1309"/>
          </w:tcPr>
          <w:p>
            <w:pPr>
              <w:spacing w:after="0"/>
              <w:jc w:val="right"/>
            </w:pPr>
            <w:r>
              <w:rPr>
                <w:sz w:val="16"/>
              </w:rPr>
              <w:t>$309,909</w:t>
            </w:r>
          </w:p>
        </w:tc>
        <w:tc>
          <w:tcPr>
            <w:tcW w:type="dxa" w:w="1116"/>
          </w:tcPr>
          <w:p>
            <w:pPr>
              <w:spacing w:after="0"/>
              <w:jc w:val="right"/>
            </w:pPr>
            <w:r>
              <w:rPr>
                <w:sz w:val="16"/>
              </w:rPr>
              <w:t>$644,814</w:t>
            </w:r>
          </w:p>
        </w:tc>
        <w:tc>
          <w:tcPr>
            <w:tcW w:type="dxa" w:w="1230"/>
          </w:tcPr>
          <w:p>
            <w:pPr>
              <w:spacing w:after="0"/>
              <w:jc w:val="right"/>
            </w:pPr>
            <w:r>
              <w:rPr>
                <w:sz w:val="16"/>
              </w:rPr>
              <w:t>16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$139,434</w:t>
            </w:r>
          </w:p>
        </w:tc>
        <w:tc>
          <w:tcPr>
            <w:tcW w:type="dxa" w:w="1126"/>
          </w:tcPr>
          <w:p>
            <w:pPr>
              <w:spacing w:after="0"/>
              <w:jc w:val="right"/>
            </w:pPr>
            <w:r>
              <w:rPr>
                <w:sz w:val="16"/>
              </w:rPr>
              <w:t>$4,302</w:t>
            </w:r>
          </w:p>
        </w:tc>
        <w:tc>
          <w:tcPr>
            <w:tcW w:type="dxa" w:w="1309"/>
          </w:tcPr>
          <w:p>
            <w:pPr>
              <w:spacing w:after="0"/>
              <w:jc w:val="right"/>
            </w:pPr>
            <w:r>
              <w:rPr>
                <w:sz w:val="16"/>
              </w:rPr>
              <w:t>$489,286</w:t>
            </w:r>
          </w:p>
        </w:tc>
        <w:tc>
          <w:tcPr>
            <w:tcW w:type="dxa" w:w="1116"/>
          </w:tcPr>
          <w:p>
            <w:pPr>
              <w:spacing w:after="0"/>
              <w:jc w:val="right"/>
            </w:pPr>
            <w:r>
              <w:rPr>
                <w:sz w:val="16"/>
              </w:rPr>
              <w:t>$633,022</w:t>
            </w:r>
          </w:p>
        </w:tc>
        <w:tc>
          <w:tcPr>
            <w:tcW w:type="dxa" w:w="1230"/>
          </w:tcPr>
          <w:p>
            <w:pPr>
              <w:spacing w:after="0"/>
              <w:jc w:val="right"/>
            </w:pPr>
            <w:r>
              <w:rPr>
                <w:sz w:val="16"/>
              </w:rPr>
              <w:t>138</w:t>
            </w:r>
          </w:p>
        </w:tc>
        <w:tc>
          <w:tcPr>
            <w:tcW w:type="dxa" w:w="2248"/>
          </w:tcPr>
          <w:p>
            <w:pPr>
              <w:spacing w:after="0"/>
              <w:jc w:val="left"/>
            </w:pPr>
          </w:p>
        </w:tc>
        <w:tc>
          <w:tcPr>
            <w:tcW w:type="dxa" w:w="193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$129,484</w:t>
            </w:r>
          </w:p>
        </w:tc>
        <w:tc>
          <w:tcPr>
            <w:tcW w:type="dxa" w:w="1126"/>
          </w:tcPr>
          <w:p>
            <w:pPr>
              <w:spacing w:after="0"/>
              <w:jc w:val="right"/>
            </w:pPr>
          </w:p>
        </w:tc>
        <w:tc>
          <w:tcPr>
            <w:tcW w:type="dxa" w:w="1309"/>
          </w:tcPr>
          <w:p>
            <w:pPr>
              <w:spacing w:after="0"/>
              <w:jc w:val="right"/>
            </w:pPr>
            <w:r>
              <w:rPr>
                <w:sz w:val="16"/>
              </w:rPr>
              <w:t>$14,767</w:t>
            </w:r>
          </w:p>
        </w:tc>
        <w:tc>
          <w:tcPr>
            <w:tcW w:type="dxa" w:w="1116"/>
          </w:tcPr>
          <w:p>
            <w:pPr>
              <w:spacing w:after="0"/>
              <w:jc w:val="right"/>
            </w:pPr>
            <w:r>
              <w:rPr>
                <w:sz w:val="16"/>
              </w:rPr>
              <w:t>$144,251</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$2,809</w:t>
            </w:r>
          </w:p>
        </w:tc>
        <w:tc>
          <w:tcPr>
            <w:tcW w:type="dxa" w:w="1126"/>
          </w:tcPr>
          <w:p>
            <w:pPr>
              <w:spacing w:after="0"/>
              <w:jc w:val="right"/>
            </w:pPr>
          </w:p>
        </w:tc>
        <w:tc>
          <w:tcPr>
            <w:tcW w:type="dxa" w:w="1309"/>
          </w:tcPr>
          <w:p>
            <w:pPr>
              <w:spacing w:after="0"/>
              <w:jc w:val="right"/>
            </w:pPr>
            <w:r>
              <w:rPr>
                <w:sz w:val="16"/>
              </w:rPr>
              <w:t>$77,774</w:t>
            </w:r>
          </w:p>
        </w:tc>
        <w:tc>
          <w:tcPr>
            <w:tcW w:type="dxa" w:w="1116"/>
          </w:tcPr>
          <w:p>
            <w:pPr>
              <w:spacing w:after="0"/>
              <w:jc w:val="right"/>
            </w:pPr>
            <w:r>
              <w:rPr>
                <w:sz w:val="16"/>
              </w:rPr>
              <w:t>$80,583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$43,672</w:t>
            </w:r>
          </w:p>
        </w:tc>
        <w:tc>
          <w:tcPr>
            <w:tcW w:type="dxa" w:w="1126"/>
          </w:tcPr>
          <w:p>
            <w:pPr>
              <w:spacing w:after="0"/>
              <w:jc w:val="right"/>
            </w:pPr>
            <w:r>
              <w:rPr>
                <w:sz w:val="16"/>
              </w:rPr>
              <w:t>$106</w:t>
            </w:r>
          </w:p>
        </w:tc>
        <w:tc>
          <w:tcPr>
            <w:tcW w:type="dxa" w:w="1309"/>
          </w:tcPr>
          <w:p>
            <w:pPr>
              <w:spacing w:after="0"/>
              <w:jc w:val="right"/>
            </w:pPr>
            <w:r>
              <w:rPr>
                <w:sz w:val="16"/>
              </w:rPr>
              <w:t>$10,885</w:t>
            </w:r>
          </w:p>
        </w:tc>
        <w:tc>
          <w:tcPr>
            <w:tcW w:type="dxa" w:w="1116"/>
          </w:tcPr>
          <w:p>
            <w:pPr>
              <w:spacing w:after="0"/>
              <w:jc w:val="right"/>
            </w:pPr>
            <w:r>
              <w:rPr>
                <w:sz w:val="16"/>
              </w:rPr>
              <w:t>$54,663</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$28,845</w:t>
            </w:r>
          </w:p>
        </w:tc>
        <w:tc>
          <w:tcPr>
            <w:tcW w:type="dxa" w:w="1126"/>
          </w:tcPr>
          <w:p>
            <w:pPr>
              <w:spacing w:after="0"/>
              <w:jc w:val="right"/>
            </w:pPr>
            <w:r>
              <w:rPr>
                <w:sz w:val="16"/>
              </w:rPr>
              <w:t>$15</w:t>
            </w:r>
          </w:p>
        </w:tc>
        <w:tc>
          <w:tcPr>
            <w:tcW w:type="dxa" w:w="1309"/>
          </w:tcPr>
          <w:p>
            <w:pPr>
              <w:spacing w:after="0"/>
              <w:jc w:val="right"/>
            </w:pPr>
            <w:r>
              <w:rPr>
                <w:sz w:val="16"/>
              </w:rPr>
              <w:t>$4,409</w:t>
            </w:r>
          </w:p>
        </w:tc>
        <w:tc>
          <w:tcPr>
            <w:tcW w:type="dxa" w:w="1116"/>
          </w:tcPr>
          <w:p>
            <w:pPr>
              <w:spacing w:after="0"/>
              <w:jc w:val="right"/>
            </w:pPr>
            <w:r>
              <w:rPr>
                <w:sz w:val="16"/>
              </w:rPr>
              <w:t>$33,269</w:t>
            </w:r>
          </w:p>
        </w:tc>
        <w:tc>
          <w:tcPr>
            <w:tcW w:type="dxa" w:w="1230"/>
          </w:tcPr>
          <w:p>
            <w:pPr>
              <w:spacing w:after="0"/>
              <w:jc w:val="right"/>
            </w:pPr>
            <w:r>
              <w:rPr>
                <w:sz w:val="16"/>
              </w:rPr>
              <w:t>44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$16,205</w:t>
            </w:r>
          </w:p>
        </w:tc>
        <w:tc>
          <w:tcPr>
            <w:tcW w:type="dxa" w:w="1126"/>
          </w:tcPr>
          <w:p>
            <w:pPr>
              <w:spacing w:after="0"/>
              <w:jc w:val="right"/>
            </w:pPr>
            <w:r>
              <w:rPr>
                <w:sz w:val="16"/>
              </w:rPr>
              <w:t>$120</w:t>
            </w:r>
          </w:p>
        </w:tc>
        <w:tc>
          <w:tcPr>
            <w:tcW w:type="dxa" w:w="1309"/>
          </w:tcPr>
          <w:p>
            <w:pPr>
              <w:spacing w:after="0"/>
              <w:jc w:val="right"/>
            </w:pPr>
            <w:r>
              <w:rPr>
                <w:sz w:val="16"/>
              </w:rPr>
              <w:t>$1,274</w:t>
            </w:r>
          </w:p>
        </w:tc>
        <w:tc>
          <w:tcPr>
            <w:tcW w:type="dxa" w:w="1116"/>
          </w:tcPr>
          <w:p>
            <w:pPr>
              <w:spacing w:after="0"/>
              <w:jc w:val="right"/>
            </w:pPr>
            <w:r>
              <w:rPr>
                <w:sz w:val="16"/>
              </w:rPr>
              <w:t>$17,599</w:t>
            </w:r>
          </w:p>
        </w:tc>
        <w:tc>
          <w:tcPr>
            <w:tcW w:type="dxa" w:w="1230"/>
          </w:tcPr>
          <w:p>
            <w:pPr>
              <w:spacing w:after="0"/>
              <w:jc w:val="right"/>
            </w:pPr>
            <w:r>
              <w:rPr>
                <w:sz w:val="16"/>
              </w:rPr>
              <w:t>123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$6,854</w:t>
            </w:r>
          </w:p>
        </w:tc>
        <w:tc>
          <w:tcPr>
            <w:tcW w:type="dxa" w:w="1126"/>
          </w:tcPr>
          <w:p>
            <w:pPr>
              <w:spacing w:after="0"/>
              <w:jc w:val="right"/>
            </w:pPr>
          </w:p>
        </w:tc>
        <w:tc>
          <w:tcPr>
            <w:tcW w:type="dxa" w:w="1309"/>
          </w:tcPr>
          <w:p>
            <w:pPr>
              <w:spacing w:after="0"/>
              <w:jc w:val="right"/>
            </w:pPr>
            <w:r>
              <w:rPr>
                <w:sz w:val="16"/>
              </w:rPr>
              <w:t>$4,112</w:t>
            </w:r>
          </w:p>
        </w:tc>
        <w:tc>
          <w:tcPr>
            <w:tcW w:type="dxa" w:w="1116"/>
          </w:tcPr>
          <w:p>
            <w:pPr>
              <w:spacing w:after="0"/>
              <w:jc w:val="right"/>
            </w:pPr>
            <w:r>
              <w:rPr>
                <w:sz w:val="16"/>
              </w:rPr>
              <w:t>$10,967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$7,326</w:t>
            </w:r>
          </w:p>
        </w:tc>
        <w:tc>
          <w:tcPr>
            <w:tcW w:type="dxa" w:w="1126"/>
          </w:tcPr>
          <w:p>
            <w:pPr>
              <w:spacing w:after="0"/>
              <w:jc w:val="right"/>
            </w:pPr>
            <w:r>
              <w:rPr>
                <w:sz w:val="16"/>
              </w:rPr>
              <w:t>$1,379</w:t>
            </w:r>
          </w:p>
        </w:tc>
        <w:tc>
          <w:tcPr>
            <w:tcW w:type="dxa" w:w="1309"/>
          </w:tcPr>
          <w:p>
            <w:pPr>
              <w:spacing w:after="0"/>
              <w:jc w:val="right"/>
            </w:pPr>
            <w:r>
              <w:rPr>
                <w:sz w:val="16"/>
              </w:rPr>
              <w:t>$40</w:t>
            </w:r>
          </w:p>
        </w:tc>
        <w:tc>
          <w:tcPr>
            <w:tcW w:type="dxa" w:w="1116"/>
          </w:tcPr>
          <w:p>
            <w:pPr>
              <w:spacing w:after="0"/>
              <w:jc w:val="right"/>
            </w:pPr>
            <w:r>
              <w:rPr>
                <w:sz w:val="16"/>
              </w:rPr>
              <w:t>$8,745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6"/>
          </w:tcPr>
          <w:p>
            <w:pPr>
              <w:spacing w:after="0"/>
              <w:jc w:val="left"/>
            </w:pPr>
            <w:r>
              <w:rPr>
                <w:sz w:val="16"/>
              </w:rPr>
              <w:t>No Rating</w:t>
            </w:r>
          </w:p>
        </w:tc>
        <w:tc>
          <w:tcPr>
            <w:tcW w:type="dxa" w:w="1196"/>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9"/>
          </w:tcPr>
          <w:p>
            <w:pPr>
              <w:spacing w:after="0"/>
              <w:jc w:val="right"/>
            </w:pPr>
          </w:p>
        </w:tc>
        <w:tc>
          <w:tcPr>
            <w:tcW w:type="dxa" w:w="1116"/>
          </w:tcPr>
          <w:p>
            <w:pPr>
              <w:spacing w:after="0"/>
              <w:jc w:val="right"/>
            </w:pPr>
            <w:r>
              <w:rPr>
                <w:sz w:val="16"/>
              </w:rPr>
              <w:t>$0</w:t>
            </w:r>
          </w:p>
        </w:tc>
        <w:tc>
          <w:tcPr>
            <w:tcW w:type="dxa" w:w="1230"/>
          </w:tcPr>
          <w:p>
            <w:pPr>
              <w:spacing w:after="0"/>
              <w:jc w:val="right"/>
            </w:pPr>
            <w:r>
              <w:rPr>
                <w:sz w:val="16"/>
              </w:rPr>
              <w:t>22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7"/>
        <w:gridCol w:w="1511"/>
        <w:gridCol w:w="1809"/>
        <w:gridCol w:w="2175"/>
        <w:gridCol w:w="1513"/>
        <w:gridCol w:w="1571"/>
        <w:gridCol w:w="2155"/>
      </w:tblGrid>
      <w:tr>
        <w:trPr>
          <w:cantSplit/>
          <w:tblHeader/>
        </w:trPr>
        <w:tc>
          <w:tcPr>
            <w:tcW w:type="dxa" w:w="1681"/>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809"/>
            <w:shd w:val="clear" w:color="auto" w:fill="E8E8E8"/>
          </w:tcPr>
          <w:p>
            <w:pPr>
              <w:spacing w:after="0"/>
              <w:jc w:val="left"/>
            </w:pPr>
            <w:r>
              <w:rPr>
                <w:b/>
                <w:sz w:val="16"/>
              </w:rPr>
              <w:t>Observed range</w:t>
            </w:r>
          </w:p>
        </w:tc>
        <w:tc>
          <w:tcPr>
            <w:tcW w:type="dxa" w:w="2175"/>
            <w:shd w:val="clear" w:color="auto" w:fill="E8E8E8"/>
          </w:tcPr>
          <w:p>
            <w:pPr>
              <w:spacing w:after="0"/>
              <w:jc w:val="left"/>
            </w:pPr>
            <w:r>
              <w:rPr>
                <w:b/>
                <w:sz w:val="16"/>
              </w:rPr>
              <w:t>Worst recorded event</w:t>
            </w:r>
          </w:p>
        </w:tc>
        <w:tc>
          <w:tcPr>
            <w:tcW w:type="dxa" w:w="1513"/>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members</w:t>
            </w:r>
          </w:p>
        </w:tc>
        <w:tc>
          <w:tcPr>
            <w:tcW w:type="dxa" w:w="2155"/>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7"/>
          </w:tcPr>
          <w:p>
            <w:pPr>
              <w:spacing w:after="0"/>
              <w:jc w:val="left"/>
            </w:pPr>
            <w:r>
              <w:rPr>
                <w:sz w:val="16"/>
              </w:rPr>
              <w:t>none (count and damage)</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11"/>
          </w:tcPr>
          <w:p>
            <w:pPr>
              <w:spacing w:after="0"/>
              <w:jc w:val="right"/>
            </w:pPr>
            <w:r>
              <w:rPr>
                <w:sz w:val="16"/>
              </w:rPr>
              <w:t>6, 2000 to 2025 (6 zone-level)</w:t>
            </w:r>
          </w:p>
        </w:tc>
        <w:tc>
          <w:tcPr>
            <w:tcW w:type="dxa" w:w="1809"/>
          </w:tcPr>
          <w:p>
            <w:pPr>
              <w:spacing w:after="0"/>
              <w:jc w:val="left"/>
            </w:pPr>
            <w:r>
              <w:rPr>
                <w:sz w:val="16"/>
              </w:rPr>
              <w:t>1 day to 23 days (median 3 days); 5 with a recorded value</w:t>
            </w:r>
          </w:p>
        </w:tc>
        <w:tc>
          <w:tcPr>
            <w:tcW w:type="dxa" w:w="2175"/>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Wind chill: in event narratives only; local data required.</w:t>
            </w:r>
          </w:p>
        </w:tc>
      </w:tr>
      <w:tr>
        <w:trPr>
          <w:cantSplit/>
        </w:trPr>
        <w:tc>
          <w:tcPr>
            <w:tcW w:type="dxa" w:w="1681"/>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11"/>
          </w:tcPr>
          <w:p>
            <w:pPr>
              <w:spacing w:after="0"/>
              <w:jc w:val="right"/>
            </w:pPr>
            <w:r>
              <w:rPr>
                <w:sz w:val="16"/>
              </w:rPr>
              <w:t>2, 2007 to 2021 (2 zone-level)</w:t>
            </w:r>
          </w:p>
        </w:tc>
        <w:tc>
          <w:tcPr>
            <w:tcW w:type="dxa" w:w="1809"/>
          </w:tcPr>
          <w:p>
            <w:pPr>
              <w:spacing w:after="0"/>
              <w:jc w:val="left"/>
            </w:pPr>
          </w:p>
        </w:tc>
        <w:tc>
          <w:tcPr>
            <w:tcW w:type="dxa" w:w="2175"/>
          </w:tcPr>
          <w:p>
            <w:pPr>
              <w:spacing w:after="0"/>
              <w:jc w:val="left"/>
            </w:pPr>
            <w:r>
              <w:rPr>
                <w:sz w:val="16"/>
              </w:rPr>
              <w:t>Frost/Freeze, 2007-04-07, $1,390,000 crop damage, reported for the zone (2007 dollars); NWS zone MOZ098 (SHANNON), zone-level: may include parts of neighboring counties</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7"/>
          </w:tcPr>
          <w:p>
            <w:pPr>
              <w:spacing w:after="0"/>
              <w:jc w:val="left"/>
            </w:pPr>
            <w:r>
              <w:rPr>
                <w:sz w:val="16"/>
              </w:rPr>
              <w:t>US Drought Monitor D-scale</w:t>
            </w:r>
          </w:p>
        </w:tc>
        <w:tc>
          <w:tcPr>
            <w:tcW w:type="dxa" w:w="1511"/>
          </w:tcPr>
          <w:p>
            <w:pPr>
              <w:spacing w:after="0"/>
              <w:jc w:val="right"/>
            </w:pPr>
            <w:r>
              <w:rPr>
                <w:sz w:val="16"/>
              </w:rPr>
              <w:t>22, 1999 to 2026 (22 zone-level)</w:t>
            </w:r>
          </w:p>
        </w:tc>
        <w:tc>
          <w:tcPr>
            <w:tcW w:type="dxa" w:w="1809"/>
          </w:tcPr>
          <w:p>
            <w:pPr>
              <w:spacing w:after="0"/>
              <w:jc w:val="left"/>
            </w:pPr>
            <w:r>
              <w:rPr>
                <w:sz w:val="16"/>
              </w:rPr>
              <w:t>31 days to 234 days (median 54.5 days); 6 with a recorded value</w:t>
            </w:r>
          </w:p>
        </w:tc>
        <w:tc>
          <w:tcPr>
            <w:tcW w:type="dxa" w:w="2175"/>
          </w:tcPr>
          <w:p>
            <w:pPr>
              <w:spacing w:after="0"/>
              <w:jc w:val="left"/>
            </w:pPr>
            <w:r>
              <w:rPr>
                <w:sz w:val="16"/>
              </w:rPr>
              <w:t>234 days (about 7.7 months), 2025-09-09 to 2026-04-30, a run of 8 consecutive Storm Events drought records, zone-level</w:t>
            </w:r>
          </w:p>
        </w:tc>
        <w:tc>
          <w:tcPr>
            <w:tcW w:type="dxa" w:w="1513"/>
          </w:tcPr>
          <w:p>
            <w:pPr>
              <w:spacing w:after="0"/>
              <w:jc w:val="left"/>
            </w:pPr>
            <w:r>
              <w:rPr>
                <w:sz w:val="16"/>
              </w:rPr>
              <w:t>Drought, 2012-08-01, $0 property; $531,000 crops, reported for the zone (2012 dollars)</w:t>
            </w: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7"/>
          </w:tcPr>
          <w:p>
            <w:pPr>
              <w:spacing w:after="0"/>
              <w:jc w:val="left"/>
            </w:pPr>
            <w:r>
              <w:rPr>
                <w:sz w:val="16"/>
              </w:rPr>
              <w:t>Modified Mercalli (local data)</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7"/>
          </w:tcPr>
          <w:p>
            <w:pPr>
              <w:spacing w:after="0"/>
              <w:jc w:val="left"/>
            </w:pPr>
            <w:r>
              <w:rPr>
                <w:sz w:val="16"/>
              </w:rPr>
              <w:t>hail size (inches)</w:t>
            </w:r>
          </w:p>
        </w:tc>
        <w:tc>
          <w:tcPr>
            <w:tcW w:type="dxa" w:w="1511"/>
          </w:tcPr>
          <w:p>
            <w:pPr>
              <w:spacing w:after="0"/>
              <w:jc w:val="right"/>
            </w:pPr>
            <w:r>
              <w:rPr>
                <w:sz w:val="16"/>
              </w:rPr>
              <w:t>153, 1969 to 2026</w:t>
            </w:r>
          </w:p>
        </w:tc>
        <w:tc>
          <w:tcPr>
            <w:tcW w:type="dxa" w:w="1809"/>
          </w:tcPr>
          <w:p>
            <w:pPr>
              <w:spacing w:after="0"/>
              <w:jc w:val="left"/>
            </w:pPr>
            <w:r>
              <w:rPr>
                <w:sz w:val="16"/>
              </w:rPr>
              <w:t>0.75 in to 2.75 in (median 1 in); 153 with a recorded value</w:t>
            </w:r>
          </w:p>
        </w:tc>
        <w:tc>
          <w:tcPr>
            <w:tcW w:type="dxa" w:w="2175"/>
          </w:tcPr>
          <w:p>
            <w:pPr>
              <w:spacing w:after="0"/>
              <w:jc w:val="left"/>
            </w:pPr>
            <w:r>
              <w:rPr>
                <w:sz w:val="16"/>
              </w:rPr>
              <w:t>2.75 in hail, 2007-04-03</w:t>
            </w:r>
          </w:p>
        </w:tc>
        <w:tc>
          <w:tcPr>
            <w:tcW w:type="dxa" w:w="1513"/>
          </w:tcPr>
          <w:p>
            <w:pPr>
              <w:spacing w:after="0"/>
              <w:jc w:val="left"/>
            </w:pPr>
            <w:r>
              <w:rPr>
                <w:sz w:val="16"/>
              </w:rPr>
              <w:t>Hail, 2017-03-09, $10,000 property; $0 crops (2017 dollars)</w:t>
            </w:r>
          </w:p>
        </w:tc>
        <w:tc>
          <w:tcPr>
            <w:tcW w:type="dxa" w:w="1571"/>
          </w:tcPr>
          <w:p>
            <w:pPr>
              <w:spacing w:after="0"/>
              <w:jc w:val="left"/>
            </w:pPr>
            <w:r>
              <w:rPr>
                <w:sz w:val="16"/>
              </w:rPr>
              <w:t>Event records naming member places: Winona city (33 records), Birch Tree city (22 records), Eminence city (16 records).</w:t>
            </w:r>
          </w:p>
        </w:tc>
        <w:tc>
          <w:tcPr>
            <w:tcW w:type="dxa" w:w="2155"/>
          </w:tcPr>
          <w:p>
            <w:pPr>
              <w:spacing w:after="0"/>
              <w:jc w:val="left"/>
            </w:pPr>
          </w:p>
        </w:tc>
      </w:tr>
      <w:tr>
        <w:trPr>
          <w:cantSplit/>
        </w:trPr>
        <w:tc>
          <w:tcPr>
            <w:tcW w:type="dxa" w:w="1681"/>
          </w:tcPr>
          <w:p>
            <w:pPr>
              <w:spacing w:after="0"/>
              <w:jc w:val="left"/>
            </w:pPr>
            <w:r>
              <w:rPr>
                <w:sz w:val="16"/>
              </w:rPr>
              <w:t>Excessive Heat, Heat</w:t>
            </w:r>
          </w:p>
        </w:tc>
        <w:tc>
          <w:tcPr>
            <w:tcW w:type="dxa" w:w="1697"/>
          </w:tcPr>
          <w:p>
            <w:pPr>
              <w:spacing w:after="0"/>
              <w:jc w:val="left"/>
            </w:pPr>
            <w:r>
              <w:rPr>
                <w:sz w:val="16"/>
              </w:rPr>
              <w:t>heat index (narratives)</w:t>
            </w:r>
          </w:p>
        </w:tc>
        <w:tc>
          <w:tcPr>
            <w:tcW w:type="dxa" w:w="1511"/>
          </w:tcPr>
          <w:p>
            <w:pPr>
              <w:spacing w:after="0"/>
              <w:jc w:val="right"/>
            </w:pPr>
            <w:r>
              <w:rPr>
                <w:sz w:val="16"/>
              </w:rPr>
              <w:t>9, 1999 to 2012 (9 zone-level)</w:t>
            </w:r>
          </w:p>
        </w:tc>
        <w:tc>
          <w:tcPr>
            <w:tcW w:type="dxa" w:w="1809"/>
          </w:tcPr>
          <w:p>
            <w:pPr>
              <w:spacing w:after="0"/>
              <w:jc w:val="left"/>
            </w:pPr>
            <w:r>
              <w:rPr>
                <w:sz w:val="16"/>
              </w:rPr>
              <w:t>9 days to 92 days (median 25.5 days); 4 with a recorded value</w:t>
            </w:r>
          </w:p>
        </w:tc>
        <w:tc>
          <w:tcPr>
            <w:tcW w:type="dxa" w:w="2175"/>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7"/>
          </w:tcPr>
          <w:p>
            <w:pPr>
              <w:spacing w:after="0"/>
              <w:jc w:val="left"/>
            </w:pPr>
            <w:r>
              <w:rPr>
                <w:sz w:val="16"/>
              </w:rPr>
              <w:t>Sperry-Piltz (local data)</w:t>
            </w:r>
          </w:p>
        </w:tc>
        <w:tc>
          <w:tcPr>
            <w:tcW w:type="dxa" w:w="1511"/>
          </w:tcPr>
          <w:p>
            <w:pPr>
              <w:spacing w:after="0"/>
              <w:jc w:val="right"/>
            </w:pPr>
            <w:r>
              <w:rPr>
                <w:sz w:val="16"/>
              </w:rPr>
              <w:t>7, 2000 to 2019 (7 zone-level)</w:t>
            </w:r>
          </w:p>
        </w:tc>
        <w:tc>
          <w:tcPr>
            <w:tcW w:type="dxa" w:w="1809"/>
          </w:tcPr>
          <w:p>
            <w:pPr>
              <w:spacing w:after="0"/>
              <w:jc w:val="left"/>
            </w:pPr>
          </w:p>
        </w:tc>
        <w:tc>
          <w:tcPr>
            <w:tcW w:type="dxa" w:w="2175"/>
          </w:tcPr>
          <w:p>
            <w:pPr>
              <w:spacing w:after="0"/>
              <w:jc w:val="left"/>
            </w:pPr>
            <w:r>
              <w:rPr>
                <w:sz w:val="16"/>
              </w:rPr>
              <w:t>Ice Storm, 2001-02-21, $5,000 property; crops not reported, reported for the zone (2001 dollars); NWS zone MOZ098 (SHANNON), zone-level: may include parts of neighboring counties</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11"/>
          </w:tcPr>
          <w:p>
            <w:pPr>
              <w:spacing w:after="0"/>
              <w:jc w:val="right"/>
            </w:pPr>
            <w:r>
              <w:rPr>
                <w:sz w:val="16"/>
              </w:rPr>
              <w:t>157, 1996 to 2026 (10 zone-level)</w:t>
            </w:r>
          </w:p>
        </w:tc>
        <w:tc>
          <w:tcPr>
            <w:tcW w:type="dxa" w:w="1809"/>
          </w:tcPr>
          <w:p>
            <w:pPr>
              <w:spacing w:after="0"/>
              <w:jc w:val="left"/>
            </w:pPr>
          </w:p>
        </w:tc>
        <w:tc>
          <w:tcPr>
            <w:tcW w:type="dxa" w:w="2175"/>
          </w:tcPr>
          <w:p>
            <w:pPr>
              <w:spacing w:after="0"/>
              <w:jc w:val="left"/>
            </w:pPr>
            <w:r>
              <w:rPr>
                <w:sz w:val="16"/>
              </w:rPr>
              <w:t>Flash Flood, 2024-11-04, $8,800,000 property; $0 crops (2024 dollars)</w:t>
            </w:r>
          </w:p>
        </w:tc>
        <w:tc>
          <w:tcPr>
            <w:tcW w:type="dxa" w:w="1513"/>
          </w:tcPr>
          <w:p>
            <w:pPr>
              <w:spacing w:after="0"/>
              <w:jc w:val="left"/>
            </w:pPr>
          </w:p>
        </w:tc>
        <w:tc>
          <w:tcPr>
            <w:tcW w:type="dxa" w:w="1571"/>
          </w:tcPr>
          <w:p>
            <w:pPr>
              <w:spacing w:after="0"/>
              <w:jc w:val="left"/>
            </w:pPr>
            <w:r>
              <w:rPr>
                <w:sz w:val="16"/>
              </w:rPr>
              <w:t>Event records naming member places: Winona city (19 records), Eminence city (7 records), Birch Tree city (3 records). Zone-level records (10) apply countywide.</w:t>
            </w:r>
          </w:p>
        </w:tc>
        <w:tc>
          <w:tcPr>
            <w:tcW w:type="dxa" w:w="21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7"/>
          </w:tcPr>
          <w:p>
            <w:pPr>
              <w:spacing w:after="0"/>
              <w:jc w:val="left"/>
            </w:pPr>
            <w:r>
              <w:rPr>
                <w:sz w:val="16"/>
              </w:rPr>
              <w:t>none (count and damage)</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11"/>
          </w:tcPr>
          <w:p>
            <w:pPr>
              <w:spacing w:after="0"/>
              <w:jc w:val="right"/>
            </w:pPr>
            <w:r>
              <w:rPr>
                <w:sz w:val="16"/>
              </w:rPr>
              <w:t>2, 2001 to 2008 (2 zone-level)</w:t>
            </w:r>
          </w:p>
        </w:tc>
        <w:tc>
          <w:tcPr>
            <w:tcW w:type="dxa" w:w="1809"/>
          </w:tcPr>
          <w:p>
            <w:pPr>
              <w:spacing w:after="0"/>
              <w:jc w:val="left"/>
            </w:pPr>
            <w:r>
              <w:rPr>
                <w:sz w:val="16"/>
              </w:rPr>
              <w:t>52 kt (60 mph); 1 with a recorded value</w:t>
            </w:r>
          </w:p>
        </w:tc>
        <w:tc>
          <w:tcPr>
            <w:tcW w:type="dxa" w:w="2175"/>
          </w:tcPr>
          <w:p>
            <w:pPr>
              <w:spacing w:after="0"/>
              <w:jc w:val="left"/>
            </w:pPr>
            <w:r>
              <w:rPr>
                <w:sz w:val="16"/>
              </w:rPr>
              <w:t>52 kt (60 mph) estimated gust, High Wind, 2008-09-14; NWS zone MOZ098 (SHANNON), zone-level: may include parts of neighboring counties</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p>
        </w:tc>
      </w:tr>
      <w:tr>
        <w:trPr>
          <w:cantSplit/>
        </w:trPr>
        <w:tc>
          <w:tcPr>
            <w:tcW w:type="dxa" w:w="1681"/>
          </w:tcPr>
          <w:p>
            <w:pPr>
              <w:spacing w:after="0"/>
              <w:jc w:val="left"/>
            </w:pPr>
            <w:r>
              <w:rPr>
                <w:sz w:val="16"/>
              </w:rPr>
              <w:t>Thunderstorm Wind</w:t>
            </w:r>
          </w:p>
        </w:tc>
        <w:tc>
          <w:tcPr>
            <w:tcW w:type="dxa" w:w="1697"/>
          </w:tcPr>
          <w:p>
            <w:pPr>
              <w:spacing w:after="0"/>
              <w:jc w:val="left"/>
            </w:pPr>
            <w:r>
              <w:rPr>
                <w:sz w:val="16"/>
              </w:rPr>
              <w:t>wind speed (kt and mph)</w:t>
            </w:r>
          </w:p>
        </w:tc>
        <w:tc>
          <w:tcPr>
            <w:tcW w:type="dxa" w:w="1511"/>
          </w:tcPr>
          <w:p>
            <w:pPr>
              <w:spacing w:after="0"/>
              <w:jc w:val="right"/>
            </w:pPr>
            <w:r>
              <w:rPr>
                <w:sz w:val="16"/>
              </w:rPr>
              <w:t>144, 1967 to 2026</w:t>
            </w:r>
          </w:p>
        </w:tc>
        <w:tc>
          <w:tcPr>
            <w:tcW w:type="dxa" w:w="1809"/>
          </w:tcPr>
          <w:p>
            <w:pPr>
              <w:spacing w:after="0"/>
              <w:jc w:val="left"/>
            </w:pPr>
            <w:r>
              <w:rPr>
                <w:sz w:val="16"/>
              </w:rPr>
              <w:t>50 kt (58 mph) to 70 kt (81 mph) (median 52 kt (60 mph)); 125 with a recorded value</w:t>
            </w:r>
          </w:p>
        </w:tc>
        <w:tc>
          <w:tcPr>
            <w:tcW w:type="dxa" w:w="2175"/>
          </w:tcPr>
          <w:p>
            <w:pPr>
              <w:spacing w:after="0"/>
              <w:jc w:val="left"/>
            </w:pPr>
            <w:r>
              <w:rPr>
                <w:sz w:val="16"/>
              </w:rPr>
              <w:t>70 kt (81 mph) estimated gust, Thunderstorm Wind, 2009-05-08</w:t>
            </w:r>
          </w:p>
        </w:tc>
        <w:tc>
          <w:tcPr>
            <w:tcW w:type="dxa" w:w="1513"/>
          </w:tcPr>
          <w:p>
            <w:pPr>
              <w:spacing w:after="0"/>
              <w:jc w:val="left"/>
            </w:pPr>
          </w:p>
        </w:tc>
        <w:tc>
          <w:tcPr>
            <w:tcW w:type="dxa" w:w="1571"/>
          </w:tcPr>
          <w:p>
            <w:pPr>
              <w:spacing w:after="0"/>
              <w:jc w:val="left"/>
            </w:pPr>
            <w:r>
              <w:rPr>
                <w:sz w:val="16"/>
              </w:rPr>
              <w:t>Event records naming member places: Eminence city (27 records), Winona city (23 records), Birch Tree city (7 records).</w:t>
            </w:r>
          </w:p>
        </w:tc>
        <w:tc>
          <w:tcPr>
            <w:tcW w:type="dxa" w:w="2155"/>
          </w:tcPr>
          <w:p>
            <w:pPr>
              <w:spacing w:after="0"/>
              <w:jc w:val="left"/>
            </w:pPr>
          </w:p>
        </w:tc>
      </w:tr>
      <w:tr>
        <w:trPr>
          <w:cantSplit/>
        </w:trPr>
        <w:tc>
          <w:tcPr>
            <w:tcW w:type="dxa" w:w="1681"/>
          </w:tcPr>
          <w:p>
            <w:pPr>
              <w:spacing w:after="0"/>
              <w:jc w:val="left"/>
            </w:pPr>
            <w:r>
              <w:rPr>
                <w:sz w:val="16"/>
              </w:rPr>
              <w:t>Tornado</w:t>
            </w:r>
          </w:p>
        </w:tc>
        <w:tc>
          <w:tcPr>
            <w:tcW w:type="dxa" w:w="1697"/>
          </w:tcPr>
          <w:p>
            <w:pPr>
              <w:spacing w:after="0"/>
              <w:jc w:val="left"/>
            </w:pPr>
            <w:r>
              <w:rPr>
                <w:sz w:val="16"/>
              </w:rPr>
              <w:t>Enhanced Fujita (F before Feb 2007)</w:t>
            </w:r>
          </w:p>
        </w:tc>
        <w:tc>
          <w:tcPr>
            <w:tcW w:type="dxa" w:w="1511"/>
          </w:tcPr>
          <w:p>
            <w:pPr>
              <w:spacing w:after="0"/>
              <w:jc w:val="right"/>
            </w:pPr>
            <w:r>
              <w:rPr>
                <w:sz w:val="16"/>
              </w:rPr>
              <w:t>23, 1968 to 2026</w:t>
            </w:r>
          </w:p>
        </w:tc>
        <w:tc>
          <w:tcPr>
            <w:tcW w:type="dxa" w:w="1809"/>
          </w:tcPr>
          <w:p>
            <w:pPr>
              <w:spacing w:after="0"/>
              <w:jc w:val="left"/>
            </w:pPr>
            <w:r>
              <w:rPr>
                <w:sz w:val="16"/>
              </w:rPr>
              <w:t>F/EF0 to F/EF3 (median F/EF1); 23 with a recorded value</w:t>
            </w:r>
          </w:p>
        </w:tc>
        <w:tc>
          <w:tcPr>
            <w:tcW w:type="dxa" w:w="2175"/>
          </w:tcPr>
          <w:p>
            <w:pPr>
              <w:spacing w:after="0"/>
              <w:jc w:val="left"/>
            </w:pPr>
            <w:r>
              <w:rPr>
                <w:sz w:val="16"/>
              </w:rPr>
              <w:t>F3 tornado, 1984-10-18, 16 mi path length (records before 1996 may include the whole path; rating and listing come from the county where the tornado began), 440 yd wide, $2,500,000 property; crops not recorded (1984 dollars), 1 direct death</w:t>
            </w:r>
          </w:p>
        </w:tc>
        <w:tc>
          <w:tcPr>
            <w:tcW w:type="dxa" w:w="1513"/>
          </w:tcPr>
          <w:p>
            <w:pPr>
              <w:spacing w:after="0"/>
              <w:jc w:val="left"/>
            </w:pPr>
            <w:r>
              <w:rPr>
                <w:sz w:val="16"/>
              </w:rPr>
              <w:t>Tornado, 2009-05-08, $50,000 property; $13,000,000 crops (2009 dollars)</w:t>
            </w:r>
          </w:p>
        </w:tc>
        <w:tc>
          <w:tcPr>
            <w:tcW w:type="dxa" w:w="1571"/>
          </w:tcPr>
          <w:p>
            <w:pPr>
              <w:spacing w:after="0"/>
              <w:jc w:val="left"/>
            </w:pPr>
            <w:r>
              <w:rPr>
                <w:sz w:val="16"/>
              </w:rPr>
              <w:t>Event records naming member places: Winona city (2 records), Eminence city (1 record).</w:t>
            </w:r>
          </w:p>
        </w:tc>
        <w:tc>
          <w:tcPr>
            <w:tcW w:type="dxa" w:w="21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7"/>
          </w:tcPr>
          <w:p>
            <w:pPr>
              <w:spacing w:after="0"/>
              <w:jc w:val="left"/>
            </w:pPr>
            <w:r>
              <w:rPr>
                <w:sz w:val="16"/>
              </w:rPr>
              <w:t>none (count and damage)</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11"/>
          </w:tcPr>
          <w:p>
            <w:pPr>
              <w:spacing w:after="0"/>
              <w:jc w:val="right"/>
            </w:pPr>
            <w:r>
              <w:rPr>
                <w:sz w:val="16"/>
              </w:rPr>
              <w:t>0</w:t>
            </w:r>
          </w:p>
        </w:tc>
        <w:tc>
          <w:tcPr>
            <w:tcW w:type="dxa" w:w="1809"/>
          </w:tcPr>
          <w:p>
            <w:pPr>
              <w:spacing w:after="0"/>
              <w:jc w:val="left"/>
            </w:pPr>
          </w:p>
        </w:tc>
        <w:tc>
          <w:tcPr>
            <w:tcW w:type="dxa" w:w="2175"/>
          </w:tcPr>
          <w:p>
            <w:pPr>
              <w:spacing w:after="0"/>
              <w:jc w:val="left"/>
            </w:pPr>
          </w:p>
        </w:tc>
        <w:tc>
          <w:tcPr>
            <w:tcW w:type="dxa" w:w="1513"/>
          </w:tcPr>
          <w:p>
            <w:pPr>
              <w:spacing w:after="0"/>
              <w:jc w:val="left"/>
            </w:pPr>
          </w:p>
        </w:tc>
        <w:tc>
          <w:tcPr>
            <w:tcW w:type="dxa" w:w="1571"/>
          </w:tcPr>
          <w:p>
            <w:pPr>
              <w:spacing w:after="0"/>
              <w:jc w:val="left"/>
            </w:pPr>
          </w:p>
        </w:tc>
        <w:tc>
          <w:tcPr>
            <w:tcW w:type="dxa" w:w="2155"/>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7"/>
          </w:tcPr>
          <w:p>
            <w:pPr>
              <w:spacing w:after="0"/>
              <w:jc w:val="left"/>
            </w:pPr>
            <w:r>
              <w:rPr>
                <w:sz w:val="16"/>
              </w:rPr>
              <w:t>acres burned (local data)</w:t>
            </w:r>
          </w:p>
        </w:tc>
        <w:tc>
          <w:tcPr>
            <w:tcW w:type="dxa" w:w="1511"/>
          </w:tcPr>
          <w:p>
            <w:pPr>
              <w:spacing w:after="0"/>
              <w:jc w:val="right"/>
            </w:pPr>
            <w:r>
              <w:rPr>
                <w:sz w:val="16"/>
              </w:rPr>
              <w:t>2, 2017 to 2025 (2 zone-level)</w:t>
            </w:r>
          </w:p>
        </w:tc>
        <w:tc>
          <w:tcPr>
            <w:tcW w:type="dxa" w:w="1809"/>
          </w:tcPr>
          <w:p>
            <w:pPr>
              <w:spacing w:after="0"/>
              <w:jc w:val="left"/>
            </w:pPr>
          </w:p>
        </w:tc>
        <w:tc>
          <w:tcPr>
            <w:tcW w:type="dxa" w:w="2175"/>
          </w:tcPr>
          <w:p>
            <w:pPr>
              <w:spacing w:after="0"/>
              <w:jc w:val="left"/>
            </w:pPr>
            <w:r>
              <w:rPr>
                <w:sz w:val="16"/>
              </w:rPr>
              <w:t>No damage reported in 2 records.</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11"/>
          </w:tcPr>
          <w:p>
            <w:pPr>
              <w:spacing w:after="0"/>
              <w:jc w:val="right"/>
            </w:pPr>
            <w:r>
              <w:rPr>
                <w:sz w:val="16"/>
              </w:rPr>
              <w:t>44, 1996 to 2026 (44 zone-level)</w:t>
            </w:r>
          </w:p>
        </w:tc>
        <w:tc>
          <w:tcPr>
            <w:tcW w:type="dxa" w:w="1809"/>
          </w:tcPr>
          <w:p>
            <w:pPr>
              <w:spacing w:after="0"/>
              <w:jc w:val="left"/>
            </w:pPr>
          </w:p>
        </w:tc>
        <w:tc>
          <w:tcPr>
            <w:tcW w:type="dxa" w:w="2175"/>
          </w:tcPr>
          <w:p>
            <w:pPr>
              <w:spacing w:after="0"/>
              <w:jc w:val="left"/>
            </w:pPr>
            <w:r>
              <w:rPr>
                <w:sz w:val="16"/>
              </w:rPr>
              <w:t>Winter Storm, 1999-01-01, $150,000 property; crops not reported, reported for the zone (1999 dollars); NWS zone MOZ098 (SHANNON), zone-level: may include parts of neighboring counties</w:t>
            </w:r>
          </w:p>
        </w:tc>
        <w:tc>
          <w:tcPr>
            <w:tcW w:type="dxa" w:w="1513"/>
          </w:tcPr>
          <w:p>
            <w:pPr>
              <w:spacing w:after="0"/>
              <w:jc w:val="left"/>
            </w:pPr>
          </w:p>
        </w:tc>
        <w:tc>
          <w:tcPr>
            <w:tcW w:type="dxa" w:w="1571"/>
          </w:tcPr>
          <w:p>
            <w:pPr>
              <w:spacing w:after="0"/>
              <w:jc w:val="left"/>
            </w:pPr>
            <w:r>
              <w:rPr>
                <w:sz w:val="16"/>
              </w:rPr>
              <w:t>Zone-level records: applies countywide; national data do not locate these events within the county.</w:t>
            </w:r>
          </w:p>
        </w:tc>
        <w:tc>
          <w:tcPr>
            <w:tcW w:type="dxa" w:w="21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1"/>
        <w:gridCol w:w="3173"/>
        <w:gridCol w:w="2231"/>
        <w:gridCol w:w="2568"/>
        <w:gridCol w:w="1005"/>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1"/>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25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5"/>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TORNADOES,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$173,465.47</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TORNADOES, AND WILDFIRES</w:t>
            </w:r>
          </w:p>
        </w:tc>
        <w:tc>
          <w:tcPr>
            <w:tcW w:type="dxa" w:w="2231"/>
          </w:tcPr>
          <w:p>
            <w:pPr>
              <w:spacing w:after="0"/>
              <w:jc w:val="left"/>
            </w:pPr>
            <w:r>
              <w:rPr>
                <w:sz w:val="16"/>
              </w:rPr>
              <w:t>Strong Wind; Tornado; Wildfire</w:t>
            </w:r>
          </w:p>
        </w:tc>
        <w:tc>
          <w:tcPr>
            <w:tcW w:type="dxa" w:w="2568"/>
          </w:tcPr>
          <w:p>
            <w:pPr>
              <w:spacing w:after="0"/>
              <w:jc w:val="right"/>
            </w:pPr>
            <w:r>
              <w:rPr>
                <w:sz w:val="16"/>
              </w:rPr>
              <w:t>none found</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none found</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TORNADOES,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none found</w:t>
            </w:r>
          </w:p>
        </w:tc>
        <w:tc>
          <w:tcPr>
            <w:tcW w:type="dxa" w:w="1005"/>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51"/>
          </w:tcPr>
          <w:p>
            <w:pPr>
              <w:spacing w:after="0"/>
              <w:jc w:val="left"/>
            </w:pPr>
            <w:r>
              <w:rPr>
                <w:sz w:val="16"/>
              </w:rPr>
              <w:t>Major disaster</w:t>
            </w:r>
          </w:p>
        </w:tc>
        <w:tc>
          <w:tcPr>
            <w:tcW w:type="dxa" w:w="3173"/>
          </w:tcPr>
          <w:p>
            <w:pPr>
              <w:spacing w:after="0"/>
              <w:jc w:val="left"/>
            </w:pPr>
            <w:r>
              <w:rPr>
                <w:sz w:val="16"/>
              </w:rPr>
              <w:t>COVID-19 PANDEMIC</w:t>
            </w:r>
          </w:p>
        </w:tc>
        <w:tc>
          <w:tcPr>
            <w:tcW w:type="dxa" w:w="2231"/>
          </w:tcPr>
          <w:p>
            <w:pPr>
              <w:spacing w:after="0"/>
              <w:jc w:val="left"/>
            </w:pPr>
            <w:r>
              <w:rPr>
                <w:sz w:val="16"/>
              </w:rPr>
              <w:t>Non-natural, not counted</w:t>
            </w:r>
          </w:p>
        </w:tc>
        <w:tc>
          <w:tcPr>
            <w:tcW w:type="dxa" w:w="2568"/>
          </w:tcPr>
          <w:p>
            <w:pPr>
              <w:spacing w:after="0"/>
              <w:jc w:val="right"/>
            </w:pPr>
            <w:r>
              <w:rPr>
                <w:sz w:val="16"/>
              </w:rPr>
              <w:t>none placed in this county by FEMA's record; $369,154.74 for this declaration is not placed in any county (see the list below)</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51"/>
          </w:tcPr>
          <w:p>
            <w:pPr>
              <w:spacing w:after="0"/>
              <w:jc w:val="left"/>
            </w:pPr>
            <w:r>
              <w:rPr>
                <w:sz w:val="16"/>
              </w:rPr>
              <w:t>Emergency</w:t>
            </w:r>
          </w:p>
        </w:tc>
        <w:tc>
          <w:tcPr>
            <w:tcW w:type="dxa" w:w="3173"/>
          </w:tcPr>
          <w:p>
            <w:pPr>
              <w:spacing w:after="0"/>
              <w:jc w:val="left"/>
            </w:pPr>
            <w:r>
              <w:rPr>
                <w:sz w:val="16"/>
              </w:rPr>
              <w:t>COVID-19</w:t>
            </w:r>
          </w:p>
        </w:tc>
        <w:tc>
          <w:tcPr>
            <w:tcW w:type="dxa" w:w="2231"/>
          </w:tcPr>
          <w:p>
            <w:pPr>
              <w:spacing w:after="0"/>
              <w:jc w:val="left"/>
            </w:pPr>
            <w:r>
              <w:rPr>
                <w:sz w:val="16"/>
              </w:rPr>
              <w:t>Non-natural, not counted</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(primary); also designated: Strong Wind, Tornado</w:t>
            </w:r>
          </w:p>
        </w:tc>
        <w:tc>
          <w:tcPr>
            <w:tcW w:type="dxa" w:w="2568"/>
          </w:tcPr>
          <w:p>
            <w:pPr>
              <w:spacing w:after="0"/>
              <w:jc w:val="right"/>
            </w:pPr>
            <w:r>
              <w:rPr>
                <w:sz w:val="16"/>
              </w:rPr>
              <w:t>$3,255,236.03</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(primary); also designated: Strong Wind, Tornado</w:t>
            </w:r>
          </w:p>
        </w:tc>
        <w:tc>
          <w:tcPr>
            <w:tcW w:type="dxa" w:w="2568"/>
          </w:tcPr>
          <w:p>
            <w:pPr>
              <w:spacing w:after="0"/>
              <w:jc w:val="right"/>
            </w:pPr>
            <w:r>
              <w:rPr>
                <w:sz w:val="16"/>
              </w:rPr>
              <w:t>$290,378.18</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51"/>
          </w:tcPr>
          <w:p>
            <w:pPr>
              <w:spacing w:after="0"/>
              <w:jc w:val="left"/>
            </w:pPr>
            <w:r>
              <w:rPr>
                <w:sz w:val="16"/>
              </w:rPr>
              <w:t>Emergency</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(primary); also designated: Strong Wind, Tornado</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51"/>
          </w:tcPr>
          <w:p>
            <w:pPr>
              <w:spacing w:after="0"/>
              <w:jc w:val="left"/>
            </w:pPr>
            <w:r>
              <w:rPr>
                <w:sz w:val="16"/>
              </w:rPr>
              <w:t>Major disaster</w:t>
            </w:r>
          </w:p>
        </w:tc>
        <w:tc>
          <w:tcPr>
            <w:tcW w:type="dxa" w:w="3173"/>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2568"/>
          </w:tcPr>
          <w:p>
            <w:pPr>
              <w:spacing w:after="0"/>
              <w:jc w:val="right"/>
            </w:pPr>
            <w:r>
              <w:rPr>
                <w:sz w:val="16"/>
              </w:rPr>
              <w:t>$463,190.28</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51"/>
          </w:tcPr>
          <w:p>
            <w:pPr>
              <w:spacing w:after="0"/>
              <w:jc w:val="left"/>
            </w:pPr>
            <w:r>
              <w:rPr>
                <w:sz w:val="16"/>
              </w:rPr>
              <w:t>Major disaster</w:t>
            </w:r>
          </w:p>
        </w:tc>
        <w:tc>
          <w:tcPr>
            <w:tcW w:type="dxa" w:w="3173"/>
          </w:tcPr>
          <w:p>
            <w:pPr>
              <w:spacing w:after="0"/>
              <w:jc w:val="left"/>
            </w:pPr>
            <w:r>
              <w:rPr>
                <w:sz w:val="16"/>
              </w:rPr>
              <w:t>SEVERE STORMS, STRAIGHT-LINE WINDS AND FLOODING</w:t>
            </w:r>
          </w:p>
        </w:tc>
        <w:tc>
          <w:tcPr>
            <w:tcW w:type="dxa" w:w="2231"/>
          </w:tcPr>
          <w:p>
            <w:pPr>
              <w:spacing w:after="0"/>
              <w:jc w:val="left"/>
            </w:pPr>
            <w:r>
              <w:rPr>
                <w:sz w:val="16"/>
              </w:rPr>
              <w:t>Inland Flooding; Strong Wind</w:t>
            </w:r>
          </w:p>
        </w:tc>
        <w:tc>
          <w:tcPr>
            <w:tcW w:type="dxa" w:w="2568"/>
          </w:tcPr>
          <w:p>
            <w:pPr>
              <w:spacing w:after="0"/>
              <w:jc w:val="right"/>
            </w:pPr>
            <w:r>
              <w:rPr>
                <w:sz w:val="16"/>
              </w:rPr>
              <w:t>$49,229.02</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$1,069,801.93</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51"/>
          </w:tcPr>
          <w:p>
            <w:pPr>
              <w:spacing w:after="0"/>
              <w:jc w:val="left"/>
            </w:pPr>
            <w:r>
              <w:rPr>
                <w:sz w:val="16"/>
              </w:rPr>
              <w:t>Emergency</w:t>
            </w:r>
          </w:p>
        </w:tc>
        <w:tc>
          <w:tcPr>
            <w:tcW w:type="dxa" w:w="3173"/>
          </w:tcPr>
          <w:p>
            <w:pPr>
              <w:spacing w:after="0"/>
              <w:jc w:val="left"/>
            </w:pPr>
            <w:r>
              <w:rPr>
                <w:sz w:val="16"/>
              </w:rPr>
              <w:t>SEVERE WINTER STORM</w:t>
            </w:r>
          </w:p>
        </w:tc>
        <w:tc>
          <w:tcPr>
            <w:tcW w:type="dxa" w:w="2231"/>
          </w:tcPr>
          <w:p>
            <w:pPr>
              <w:spacing w:after="0"/>
              <w:jc w:val="left"/>
            </w:pPr>
            <w:r>
              <w:rPr>
                <w:sz w:val="16"/>
              </w:rPr>
              <w:t>Winter Weather</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$107,397.04</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51"/>
          </w:tcPr>
          <w:p>
            <w:pPr>
              <w:spacing w:after="0"/>
              <w:jc w:val="left"/>
            </w:pPr>
            <w:r>
              <w:rPr>
                <w:sz w:val="16"/>
              </w:rPr>
              <w:t>Major disaster</w:t>
            </w:r>
          </w:p>
        </w:tc>
        <w:tc>
          <w:tcPr>
            <w:tcW w:type="dxa" w:w="3173"/>
          </w:tcPr>
          <w:p>
            <w:pPr>
              <w:spacing w:after="0"/>
              <w:jc w:val="left"/>
            </w:pPr>
            <w:r>
              <w:rPr>
                <w:sz w:val="16"/>
              </w:rPr>
              <w:t>SEVERE WINTER STORM</w:t>
            </w:r>
          </w:p>
        </w:tc>
        <w:tc>
          <w:tcPr>
            <w:tcW w:type="dxa" w:w="2231"/>
          </w:tcPr>
          <w:p>
            <w:pPr>
              <w:spacing w:after="0"/>
              <w:jc w:val="left"/>
            </w:pPr>
            <w:r>
              <w:rPr>
                <w:sz w:val="16"/>
              </w:rPr>
              <w:t>Winter Weather</w:t>
            </w:r>
          </w:p>
        </w:tc>
        <w:tc>
          <w:tcPr>
            <w:tcW w:type="dxa" w:w="2568"/>
          </w:tcPr>
          <w:p>
            <w:pPr>
              <w:spacing w:after="0"/>
              <w:jc w:val="right"/>
            </w:pPr>
            <w:r>
              <w:rPr>
                <w:sz w:val="16"/>
              </w:rPr>
              <w:t>$37,017.71</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51"/>
          </w:tcPr>
          <w:p>
            <w:pPr>
              <w:spacing w:after="0"/>
              <w:jc w:val="left"/>
            </w:pPr>
            <w:r>
              <w:rPr>
                <w:sz w:val="16"/>
              </w:rPr>
              <w:t>Emergency</w:t>
            </w:r>
          </w:p>
        </w:tc>
        <w:tc>
          <w:tcPr>
            <w:tcW w:type="dxa" w:w="3173"/>
          </w:tcPr>
          <w:p>
            <w:pPr>
              <w:spacing w:after="0"/>
              <w:jc w:val="left"/>
            </w:pPr>
            <w:r>
              <w:rPr>
                <w:sz w:val="16"/>
              </w:rPr>
              <w:t>SEVERE WINTER STORM</w:t>
            </w:r>
          </w:p>
        </w:tc>
        <w:tc>
          <w:tcPr>
            <w:tcW w:type="dxa" w:w="2231"/>
          </w:tcPr>
          <w:p>
            <w:pPr>
              <w:spacing w:after="0"/>
              <w:jc w:val="left"/>
            </w:pPr>
            <w:r>
              <w:rPr>
                <w:sz w:val="16"/>
              </w:rPr>
              <w:t>Ice Storm</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51"/>
          </w:tcPr>
          <w:p>
            <w:pPr>
              <w:spacing w:after="0"/>
              <w:jc w:val="left"/>
            </w:pPr>
            <w:r>
              <w:rPr>
                <w:sz w:val="16"/>
              </w:rPr>
              <w:t>Major disaster</w:t>
            </w:r>
          </w:p>
        </w:tc>
        <w:tc>
          <w:tcPr>
            <w:tcW w:type="dxa" w:w="3173"/>
          </w:tcPr>
          <w:p>
            <w:pPr>
              <w:spacing w:after="0"/>
              <w:jc w:val="left"/>
            </w:pPr>
            <w:r>
              <w:rPr>
                <w:sz w:val="16"/>
              </w:rPr>
              <w:t>SEVERE STORMS, FLOODING, AND A TORNADO</w:t>
            </w:r>
          </w:p>
        </w:tc>
        <w:tc>
          <w:tcPr>
            <w:tcW w:type="dxa" w:w="2231"/>
          </w:tcPr>
          <w:p>
            <w:pPr>
              <w:spacing w:after="0"/>
              <w:jc w:val="left"/>
            </w:pPr>
            <w:r>
              <w:rPr>
                <w:sz w:val="16"/>
              </w:rPr>
              <w:t>Inland Flooding; Tornado</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51"/>
          </w:tcPr>
          <w:p>
            <w:pPr>
              <w:spacing w:after="0"/>
              <w:jc w:val="left"/>
            </w:pPr>
            <w:r>
              <w:rPr>
                <w:sz w:val="16"/>
              </w:rPr>
              <w:t>Major disaster</w:t>
            </w:r>
          </w:p>
        </w:tc>
        <w:tc>
          <w:tcPr>
            <w:tcW w:type="dxa" w:w="3173"/>
          </w:tcPr>
          <w:p>
            <w:pPr>
              <w:spacing w:after="0"/>
              <w:jc w:val="left"/>
            </w:pPr>
            <w:r>
              <w:rPr>
                <w:sz w:val="16"/>
              </w:rPr>
              <w:t>SEVERE STORMS AND FLOODING</w:t>
            </w:r>
          </w:p>
        </w:tc>
        <w:tc>
          <w:tcPr>
            <w:tcW w:type="dxa" w:w="2231"/>
          </w:tcPr>
          <w:p>
            <w:pPr>
              <w:spacing w:after="0"/>
              <w:jc w:val="left"/>
            </w:pPr>
            <w:r>
              <w:rPr>
                <w:sz w:val="16"/>
              </w:rPr>
              <w:t>Inland Flooding</w:t>
            </w:r>
          </w:p>
        </w:tc>
        <w:tc>
          <w:tcPr>
            <w:tcW w:type="dxa" w:w="2568"/>
          </w:tcPr>
          <w:p>
            <w:pPr>
              <w:spacing w:after="0"/>
              <w:jc w:val="right"/>
            </w:pPr>
            <w:r>
              <w:rPr>
                <w:sz w:val="16"/>
              </w:rPr>
              <w:t>$760,276.78</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51"/>
          </w:tcPr>
          <w:p>
            <w:pPr>
              <w:spacing w:after="0"/>
              <w:jc w:val="left"/>
            </w:pPr>
            <w:r>
              <w:rPr>
                <w:sz w:val="16"/>
              </w:rPr>
              <w:t>Major disaster</w:t>
            </w:r>
          </w:p>
        </w:tc>
        <w:tc>
          <w:tcPr>
            <w:tcW w:type="dxa" w:w="3173"/>
          </w:tcPr>
          <w:p>
            <w:pPr>
              <w:spacing w:after="0"/>
              <w:jc w:val="left"/>
            </w:pPr>
            <w:r>
              <w:rPr>
                <w:sz w:val="16"/>
              </w:rPr>
              <w:t>SEVERE WINTER STORMS AND FLOODING</w:t>
            </w:r>
          </w:p>
        </w:tc>
        <w:tc>
          <w:tcPr>
            <w:tcW w:type="dxa" w:w="2231"/>
          </w:tcPr>
          <w:p>
            <w:pPr>
              <w:spacing w:after="0"/>
              <w:jc w:val="left"/>
            </w:pPr>
            <w:r>
              <w:rPr>
                <w:sz w:val="16"/>
              </w:rPr>
              <w:t>Ice Storm</w:t>
            </w:r>
          </w:p>
        </w:tc>
        <w:tc>
          <w:tcPr>
            <w:tcW w:type="dxa" w:w="2568"/>
          </w:tcPr>
          <w:p>
            <w:pPr>
              <w:spacing w:after="0"/>
              <w:jc w:val="right"/>
            </w:pPr>
            <w:r>
              <w:rPr>
                <w:sz w:val="16"/>
              </w:rPr>
              <w:t>$59,432.94</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51"/>
          </w:tcPr>
          <w:p>
            <w:pPr>
              <w:spacing w:after="0"/>
              <w:jc w:val="left"/>
            </w:pPr>
            <w:r>
              <w:rPr>
                <w:sz w:val="16"/>
              </w:rPr>
              <w:t>Emergency</w:t>
            </w:r>
          </w:p>
        </w:tc>
        <w:tc>
          <w:tcPr>
            <w:tcW w:type="dxa" w:w="3173"/>
          </w:tcPr>
          <w:p>
            <w:pPr>
              <w:spacing w:after="0"/>
              <w:jc w:val="left"/>
            </w:pPr>
            <w:r>
              <w:rPr>
                <w:sz w:val="16"/>
              </w:rPr>
              <w:t>SEVERE WINTER STORMS</w:t>
            </w:r>
          </w:p>
        </w:tc>
        <w:tc>
          <w:tcPr>
            <w:tcW w:type="dxa" w:w="2231"/>
          </w:tcPr>
          <w:p>
            <w:pPr>
              <w:spacing w:after="0"/>
              <w:jc w:val="left"/>
            </w:pPr>
            <w:r>
              <w:rPr>
                <w:sz w:val="16"/>
              </w:rPr>
              <w:t>Ice Storm</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51"/>
          </w:tcPr>
          <w:p>
            <w:pPr>
              <w:spacing w:after="0"/>
              <w:jc w:val="left"/>
            </w:pPr>
            <w:r>
              <w:rPr>
                <w:sz w:val="16"/>
              </w:rPr>
              <w:t>Emergency</w:t>
            </w:r>
          </w:p>
        </w:tc>
        <w:tc>
          <w:tcPr>
            <w:tcW w:type="dxa" w:w="3173"/>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$1,106,615.47</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51"/>
          </w:tcPr>
          <w:p>
            <w:pPr>
              <w:spacing w:after="0"/>
              <w:jc w:val="left"/>
            </w:pPr>
            <w:r>
              <w:rPr>
                <w:sz w:val="16"/>
              </w:rPr>
              <w:t>Major disaster</w:t>
            </w:r>
          </w:p>
        </w:tc>
        <w:tc>
          <w:tcPr>
            <w:tcW w:type="dxa" w:w="3173"/>
          </w:tcPr>
          <w:p>
            <w:pPr>
              <w:spacing w:after="0"/>
              <w:jc w:val="left"/>
            </w:pPr>
            <w:r>
              <w:rPr>
                <w:sz w:val="16"/>
              </w:rPr>
              <w:t>SEVERE STORMS, TORNADOES, FLOODING</w:t>
            </w:r>
          </w:p>
        </w:tc>
        <w:tc>
          <w:tcPr>
            <w:tcW w:type="dxa" w:w="2231"/>
          </w:tcPr>
          <w:p>
            <w:pPr>
              <w:spacing w:after="0"/>
              <w:jc w:val="left"/>
            </w:pPr>
            <w:r>
              <w:rPr>
                <w:sz w:val="16"/>
              </w:rPr>
              <w:t>Inland Flooding; Tornado</w:t>
            </w:r>
          </w:p>
        </w:tc>
        <w:tc>
          <w:tcPr>
            <w:tcW w:type="dxa" w:w="2568"/>
          </w:tcPr>
          <w:p>
            <w:pPr>
              <w:spacing w:after="0"/>
              <w:jc w:val="right"/>
            </w:pPr>
            <w:r>
              <w:rPr>
                <w:sz w:val="16"/>
              </w:rPr>
              <w:t>PA not declared for this county</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51"/>
          </w:tcPr>
          <w:p>
            <w:pPr>
              <w:spacing w:after="0"/>
              <w:jc w:val="left"/>
            </w:pPr>
            <w:r>
              <w:rPr>
                <w:sz w:val="16"/>
              </w:rPr>
              <w:t>Major disaster</w:t>
            </w:r>
          </w:p>
        </w:tc>
        <w:tc>
          <w:tcPr>
            <w:tcW w:type="dxa" w:w="3173"/>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51"/>
          </w:tcPr>
          <w:p>
            <w:pPr>
              <w:spacing w:after="0"/>
              <w:jc w:val="left"/>
            </w:pPr>
            <w:r>
              <w:rPr>
                <w:sz w:val="16"/>
              </w:rPr>
              <w:t>Emergency</w:t>
            </w:r>
          </w:p>
        </w:tc>
        <w:tc>
          <w:tcPr>
            <w:tcW w:type="dxa" w:w="3173"/>
          </w:tcPr>
          <w:p>
            <w:pPr>
              <w:spacing w:after="0"/>
              <w:jc w:val="left"/>
            </w:pPr>
            <w:r>
              <w:rPr>
                <w:sz w:val="16"/>
              </w:rPr>
              <w:t>DROUGHT</w:t>
            </w:r>
          </w:p>
        </w:tc>
        <w:tc>
          <w:tcPr>
            <w:tcW w:type="dxa" w:w="2231"/>
          </w:tcPr>
          <w:p>
            <w:pPr>
              <w:spacing w:after="0"/>
              <w:jc w:val="left"/>
            </w:pPr>
            <w:r>
              <w:rPr>
                <w:sz w:val="16"/>
              </w:rPr>
              <w:t>Drought</w:t>
            </w:r>
          </w:p>
        </w:tc>
        <w:tc>
          <w:tcPr>
            <w:tcW w:type="dxa" w:w="2568"/>
          </w:tcPr>
          <w:p>
            <w:pPr>
              <w:spacing w:after="0"/>
              <w:jc w:val="right"/>
            </w:pPr>
            <w:r>
              <w:rPr>
                <w:sz w:val="16"/>
              </w:rPr>
              <w:t>none found</w:t>
            </w:r>
          </w:p>
        </w:tc>
        <w:tc>
          <w:tcPr>
            <w:tcW w:type="dxa" w:w="1005"/>
          </w:tcPr>
          <w:p>
            <w:pPr>
              <w:spacing w:after="0"/>
              <w:jc w:val="left"/>
            </w:pPr>
          </w:p>
        </w:tc>
        <w:tc>
          <w:tcPr>
            <w:tcW w:type="dxa" w:w="874"/>
          </w:tcPr>
          <w:p>
            <w:pPr>
              <w:spacing w:after="0"/>
              <w:jc w:val="left"/>
            </w:pPr>
          </w:p>
        </w:tc>
      </w:tr>
    </w:tbl>
    <w:p>
      <w:pPr>
        <w:spacing w:after="40" w:before="60"/>
        <w:ind w:left="360"/>
      </w:pPr>
      <w:r>
        <w:rPr>
          <w:sz w:val="15"/>
        </w:rPr>
        <w:t>School districts and special districts in this county: $6,593.28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153</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157</w:t>
            </w:r>
          </w:p>
        </w:tc>
        <w:tc>
          <w:tcPr>
            <w:tcW w:type="dxa" w:w="1422"/>
          </w:tcPr>
          <w:p>
            <w:pPr>
              <w:spacing w:after="0"/>
              <w:jc w:val="right"/>
            </w:pPr>
            <w:r>
              <w:rPr>
                <w:sz w:val="16"/>
              </w:rPr>
              <w:t>23</w:t>
            </w:r>
          </w:p>
        </w:tc>
        <w:tc>
          <w:tcPr>
            <w:tcW w:type="dxa" w:w="1356"/>
          </w:tcPr>
          <w:p>
            <w:pPr>
              <w:spacing w:after="0"/>
              <w:jc w:val="right"/>
            </w:pPr>
            <w:r>
              <w:rPr>
                <w:sz w:val="16"/>
              </w:rPr>
              <w:t>14</w:t>
            </w:r>
          </w:p>
        </w:tc>
        <w:tc>
          <w:tcPr>
            <w:tcW w:type="dxa" w:w="963"/>
          </w:tcPr>
          <w:p>
            <w:pPr>
              <w:spacing w:after="0"/>
              <w:jc w:val="right"/>
            </w:pPr>
            <w:r>
              <w:rPr>
                <w:sz w:val="16"/>
              </w:rPr>
              <w:t>41</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15</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8"/>
        <w:gridCol w:w="3304"/>
        <w:gridCol w:w="1127"/>
        <w:gridCol w:w="1851"/>
        <w:gridCol w:w="1050"/>
        <w:gridCol w:w="16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8"/>
            <w:shd w:val="clear" w:color="auto" w:fill="E8E8E8"/>
          </w:tcPr>
          <w:p>
            <w:pPr>
              <w:spacing w:after="0"/>
              <w:jc w:val="left"/>
            </w:pPr>
            <w:r>
              <w:rPr>
                <w:b/>
                <w:sz w:val="16"/>
              </w:rPr>
              <w:t>Magnitude or extent</w:t>
            </w:r>
          </w:p>
        </w:tc>
        <w:tc>
          <w:tcPr>
            <w:tcW w:type="dxa" w:w="33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1"/>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1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2024-11-04</w:t>
            </w:r>
          </w:p>
        </w:tc>
        <w:tc>
          <w:tcPr>
            <w:tcW w:type="dxa" w:w="1215"/>
          </w:tcPr>
          <w:p>
            <w:pPr>
              <w:spacing w:after="0"/>
              <w:jc w:val="left"/>
            </w:pPr>
            <w:r>
              <w:rPr>
                <w:sz w:val="16"/>
              </w:rPr>
              <w:t>Flash Flood</w:t>
            </w:r>
          </w:p>
        </w:tc>
        <w:tc>
          <w:tcPr>
            <w:tcW w:type="dxa" w:w="2928"/>
          </w:tcPr>
          <w:p>
            <w:pPr>
              <w:spacing w:after="0"/>
              <w:jc w:val="left"/>
            </w:pPr>
          </w:p>
        </w:tc>
        <w:tc>
          <w:tcPr>
            <w:tcW w:type="dxa" w:w="3304"/>
          </w:tcPr>
          <w:p>
            <w:pPr>
              <w:spacing w:after="0"/>
              <w:jc w:val="left"/>
            </w:pPr>
            <w:r>
              <w:rPr>
                <w:sz w:val="16"/>
              </w:rPr>
              <w:t>$8,800,000 property; $0 crops (2024 dollars)</w:t>
            </w:r>
          </w:p>
        </w:tc>
        <w:tc>
          <w:tcPr>
            <w:tcW w:type="dxa" w:w="1127"/>
          </w:tcPr>
          <w:p>
            <w:pPr>
              <w:spacing w:after="0"/>
              <w:jc w:val="right"/>
            </w:pPr>
            <w:r>
              <w:rPr>
                <w:sz w:val="16"/>
              </w:rPr>
              <w:t>0, 0</w:t>
            </w:r>
          </w:p>
        </w:tc>
        <w:tc>
          <w:tcPr>
            <w:tcW w:type="dxa" w:w="1851"/>
          </w:tcPr>
          <w:p>
            <w:pPr>
              <w:spacing w:after="0"/>
              <w:jc w:val="left"/>
            </w:pPr>
            <w:r>
              <w:rPr>
                <w:sz w:val="16"/>
              </w:rPr>
              <w:t>RAT</w:t>
            </w:r>
          </w:p>
        </w:tc>
        <w:tc>
          <w:tcPr>
            <w:tcW w:type="dxa" w:w="1050"/>
          </w:tcPr>
          <w:p>
            <w:pPr>
              <w:spacing w:after="0"/>
              <w:jc w:val="left"/>
            </w:pPr>
            <w:r>
              <w:rPr>
                <w:sz w:val="16"/>
              </w:rPr>
              <w:t>new since last plan; within last 5 years</w:t>
            </w:r>
          </w:p>
        </w:tc>
        <w:tc>
          <w:tcPr>
            <w:tcW w:type="dxa" w:w="16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928"/>
          </w:tcPr>
          <w:p>
            <w:pPr>
              <w:spacing w:after="0"/>
              <w:jc w:val="left"/>
            </w:pPr>
          </w:p>
        </w:tc>
        <w:tc>
          <w:tcPr>
            <w:tcW w:type="dxa" w:w="3304"/>
          </w:tcPr>
          <w:p>
            <w:pPr>
              <w:spacing w:after="0"/>
              <w:jc w:val="left"/>
            </w:pPr>
            <w:r>
              <w:rPr>
                <w:sz w:val="16"/>
              </w:rPr>
              <w:t>$0 property; $0 crops, reported for the zone (2012 dollars)</w:t>
            </w:r>
          </w:p>
        </w:tc>
        <w:tc>
          <w:tcPr>
            <w:tcW w:type="dxa" w:w="1127"/>
          </w:tcPr>
          <w:p>
            <w:pPr>
              <w:spacing w:after="0"/>
              <w:jc w:val="right"/>
            </w:pPr>
            <w:r>
              <w:rPr>
                <w:sz w:val="16"/>
              </w:rPr>
              <w:t>0, 0</w:t>
            </w:r>
          </w:p>
        </w:tc>
        <w:tc>
          <w:tcPr>
            <w:tcW w:type="dxa" w:w="1851"/>
          </w:tcPr>
          <w:p>
            <w:pPr>
              <w:spacing w:after="0"/>
              <w:jc w:val="left"/>
            </w:pPr>
            <w:r>
              <w:rPr>
                <w:sz w:val="16"/>
              </w:rPr>
              <w:t>NWS zone MOZ098 (SHANNON), zone-level: may include parts of neighboring counties</w:t>
            </w:r>
          </w:p>
        </w:tc>
        <w:tc>
          <w:tcPr>
            <w:tcW w:type="dxa" w:w="1050"/>
          </w:tcPr>
          <w:p>
            <w:pPr>
              <w:spacing w:after="0"/>
              <w:jc w:val="left"/>
            </w:pPr>
          </w:p>
        </w:tc>
        <w:tc>
          <w:tcPr>
            <w:tcW w:type="dxa" w:w="1601"/>
          </w:tcPr>
          <w:p>
            <w:pPr>
              <w:spacing w:after="0"/>
              <w:jc w:val="left"/>
            </w:pPr>
            <w:r>
              <w:rPr>
                <w:sz w:val="16"/>
              </w:rPr>
              <w:t>B1-c worst recorded: Excessive Heat, Heat</w:t>
            </w:r>
          </w:p>
        </w:tc>
      </w:tr>
      <w:tr>
        <w:trPr>
          <w:cantSplit/>
        </w:trPr>
        <w:tc>
          <w:tcPr>
            <w:tcW w:type="dxa" w:w="1037"/>
          </w:tcPr>
          <w:p>
            <w:pPr>
              <w:spacing w:after="0"/>
              <w:jc w:val="left"/>
            </w:pPr>
            <w:r>
              <w:rPr>
                <w:sz w:val="16"/>
              </w:rPr>
              <w:t>2011-08-07</w:t>
            </w:r>
          </w:p>
        </w:tc>
        <w:tc>
          <w:tcPr>
            <w:tcW w:type="dxa" w:w="1215"/>
          </w:tcPr>
          <w:p>
            <w:pPr>
              <w:spacing w:after="0"/>
              <w:jc w:val="left"/>
            </w:pPr>
            <w:r>
              <w:rPr>
                <w:sz w:val="16"/>
              </w:rPr>
              <w:t>Thunderstorm Wind</w:t>
            </w:r>
          </w:p>
        </w:tc>
        <w:tc>
          <w:tcPr>
            <w:tcW w:type="dxa" w:w="2928"/>
          </w:tcPr>
          <w:p>
            <w:pPr>
              <w:spacing w:after="0"/>
              <w:jc w:val="left"/>
            </w:pPr>
            <w:r>
              <w:rPr>
                <w:sz w:val="16"/>
              </w:rPr>
              <w:t>52 kt (60 mph) estimated gust</w:t>
            </w:r>
          </w:p>
        </w:tc>
        <w:tc>
          <w:tcPr>
            <w:tcW w:type="dxa" w:w="3304"/>
          </w:tcPr>
          <w:p>
            <w:pPr>
              <w:spacing w:after="0"/>
              <w:jc w:val="left"/>
            </w:pPr>
            <w:r>
              <w:rPr>
                <w:sz w:val="16"/>
              </w:rPr>
              <w:t>$0 property; $0 crops (2011 dollars)</w:t>
            </w:r>
          </w:p>
        </w:tc>
        <w:tc>
          <w:tcPr>
            <w:tcW w:type="dxa" w:w="1127"/>
          </w:tcPr>
          <w:p>
            <w:pPr>
              <w:spacing w:after="0"/>
              <w:jc w:val="right"/>
            </w:pPr>
            <w:r>
              <w:rPr>
                <w:sz w:val="16"/>
              </w:rPr>
              <w:t>1, 0</w:t>
            </w:r>
          </w:p>
        </w:tc>
        <w:tc>
          <w:tcPr>
            <w:tcW w:type="dxa" w:w="1851"/>
          </w:tcPr>
          <w:p>
            <w:pPr>
              <w:spacing w:after="0"/>
              <w:jc w:val="left"/>
            </w:pPr>
            <w:r>
              <w:rPr>
                <w:sz w:val="16"/>
              </w:rPr>
              <w:t>WINONA</w:t>
            </w:r>
          </w:p>
        </w:tc>
        <w:tc>
          <w:tcPr>
            <w:tcW w:type="dxa" w:w="1050"/>
          </w:tcPr>
          <w:p>
            <w:pPr>
              <w:spacing w:after="0"/>
              <w:jc w:val="left"/>
            </w:pPr>
          </w:p>
        </w:tc>
        <w:tc>
          <w:tcPr>
            <w:tcW w:type="dxa" w:w="1601"/>
          </w:tcPr>
          <w:p>
            <w:pPr>
              <w:spacing w:after="0"/>
              <w:jc w:val="left"/>
            </w:pPr>
            <w:r>
              <w:rPr>
                <w:sz w:val="16"/>
              </w:rPr>
              <w:t>deaths or injuries recorded</w:t>
            </w:r>
          </w:p>
        </w:tc>
      </w:tr>
      <w:tr>
        <w:trPr>
          <w:cantSplit/>
        </w:trPr>
        <w:tc>
          <w:tcPr>
            <w:tcW w:type="dxa" w:w="1037"/>
          </w:tcPr>
          <w:p>
            <w:pPr>
              <w:spacing w:after="0"/>
              <w:jc w:val="left"/>
            </w:pPr>
            <w:r>
              <w:rPr>
                <w:sz w:val="16"/>
              </w:rPr>
              <w:t>2011-07-05</w:t>
            </w:r>
          </w:p>
        </w:tc>
        <w:tc>
          <w:tcPr>
            <w:tcW w:type="dxa" w:w="1215"/>
          </w:tcPr>
          <w:p>
            <w:pPr>
              <w:spacing w:after="0"/>
              <w:jc w:val="left"/>
            </w:pPr>
            <w:r>
              <w:rPr>
                <w:sz w:val="16"/>
              </w:rPr>
              <w:t>Flash Flood</w:t>
            </w:r>
          </w:p>
        </w:tc>
        <w:tc>
          <w:tcPr>
            <w:tcW w:type="dxa" w:w="2928"/>
          </w:tcPr>
          <w:p>
            <w:pPr>
              <w:spacing w:after="0"/>
              <w:jc w:val="left"/>
            </w:pPr>
          </w:p>
        </w:tc>
        <w:tc>
          <w:tcPr>
            <w:tcW w:type="dxa" w:w="3304"/>
          </w:tcPr>
          <w:p>
            <w:pPr>
              <w:spacing w:after="0"/>
              <w:jc w:val="left"/>
            </w:pPr>
            <w:r>
              <w:rPr>
                <w:sz w:val="16"/>
              </w:rPr>
              <w:t>$2,000 property; $0 crops (2011 dollars)</w:t>
            </w:r>
          </w:p>
        </w:tc>
        <w:tc>
          <w:tcPr>
            <w:tcW w:type="dxa" w:w="1127"/>
          </w:tcPr>
          <w:p>
            <w:pPr>
              <w:spacing w:after="0"/>
              <w:jc w:val="right"/>
            </w:pPr>
            <w:r>
              <w:rPr>
                <w:sz w:val="16"/>
              </w:rPr>
              <w:t>1, 0</w:t>
            </w:r>
          </w:p>
        </w:tc>
        <w:tc>
          <w:tcPr>
            <w:tcW w:type="dxa" w:w="1851"/>
          </w:tcPr>
          <w:p>
            <w:pPr>
              <w:spacing w:after="0"/>
              <w:jc w:val="left"/>
            </w:pPr>
            <w:r>
              <w:rPr>
                <w:sz w:val="16"/>
              </w:rPr>
              <w:t>BARTLETT</w:t>
            </w:r>
          </w:p>
        </w:tc>
        <w:tc>
          <w:tcPr>
            <w:tcW w:type="dxa" w:w="1050"/>
          </w:tcPr>
          <w:p>
            <w:pPr>
              <w:spacing w:after="0"/>
              <w:jc w:val="left"/>
            </w:pPr>
          </w:p>
        </w:tc>
        <w:tc>
          <w:tcPr>
            <w:tcW w:type="dxa" w:w="1601"/>
          </w:tcPr>
          <w:p>
            <w:pPr>
              <w:spacing w:after="0"/>
              <w:jc w:val="left"/>
            </w:pPr>
            <w:r>
              <w:rPr>
                <w:sz w:val="16"/>
              </w:rPr>
              <w:t>deaths or injuries recorded</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2928"/>
          </w:tcPr>
          <w:p>
            <w:pPr>
              <w:spacing w:after="0"/>
              <w:jc w:val="left"/>
            </w:pPr>
            <w:r>
              <w:rPr>
                <w:sz w:val="16"/>
              </w:rPr>
              <w:t>70 kt (81 mph) estimated gust</w:t>
            </w:r>
          </w:p>
        </w:tc>
        <w:tc>
          <w:tcPr>
            <w:tcW w:type="dxa" w:w="3304"/>
          </w:tcPr>
          <w:p>
            <w:pPr>
              <w:spacing w:after="0"/>
              <w:jc w:val="left"/>
            </w:pPr>
            <w:r>
              <w:rPr>
                <w:sz w:val="16"/>
              </w:rPr>
              <w:t>$3,000,000 property; $0 crops (2009 dollars)</w:t>
            </w:r>
          </w:p>
        </w:tc>
        <w:tc>
          <w:tcPr>
            <w:tcW w:type="dxa" w:w="1127"/>
          </w:tcPr>
          <w:p>
            <w:pPr>
              <w:spacing w:after="0"/>
              <w:jc w:val="right"/>
            </w:pPr>
            <w:r>
              <w:rPr>
                <w:sz w:val="16"/>
              </w:rPr>
              <w:t>0, 0</w:t>
            </w:r>
          </w:p>
        </w:tc>
        <w:tc>
          <w:tcPr>
            <w:tcW w:type="dxa" w:w="1851"/>
          </w:tcPr>
          <w:p>
            <w:pPr>
              <w:spacing w:after="0"/>
              <w:jc w:val="left"/>
            </w:pPr>
            <w:r>
              <w:rPr>
                <w:sz w:val="16"/>
              </w:rPr>
              <w:t>ANGELINE to MUNSETT</w:t>
            </w:r>
          </w:p>
        </w:tc>
        <w:tc>
          <w:tcPr>
            <w:tcW w:type="dxa" w:w="1050"/>
          </w:tcPr>
          <w:p>
            <w:pPr>
              <w:spacing w:after="0"/>
              <w:jc w:val="left"/>
            </w:pPr>
          </w:p>
        </w:tc>
        <w:tc>
          <w:tcPr>
            <w:tcW w:type="dxa" w:w="1601"/>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928"/>
          </w:tcPr>
          <w:p>
            <w:pPr>
              <w:spacing w:after="0"/>
              <w:jc w:val="left"/>
            </w:pPr>
            <w:r>
              <w:rPr>
                <w:sz w:val="16"/>
              </w:rPr>
              <w:t>52 kt (60 mph) estimated gust</w:t>
            </w:r>
          </w:p>
        </w:tc>
        <w:tc>
          <w:tcPr>
            <w:tcW w:type="dxa" w:w="3304"/>
          </w:tcPr>
          <w:p>
            <w:pPr>
              <w:spacing w:after="0"/>
              <w:jc w:val="left"/>
            </w:pPr>
            <w:r>
              <w:rPr>
                <w:sz w:val="16"/>
              </w:rPr>
              <w:t>$0 property; $0 crops, reported for the zone (2008 dollars)</w:t>
            </w:r>
          </w:p>
        </w:tc>
        <w:tc>
          <w:tcPr>
            <w:tcW w:type="dxa" w:w="1127"/>
          </w:tcPr>
          <w:p>
            <w:pPr>
              <w:spacing w:after="0"/>
              <w:jc w:val="right"/>
            </w:pPr>
            <w:r>
              <w:rPr>
                <w:sz w:val="16"/>
              </w:rPr>
              <w:t>0, 0</w:t>
            </w:r>
          </w:p>
        </w:tc>
        <w:tc>
          <w:tcPr>
            <w:tcW w:type="dxa" w:w="1851"/>
          </w:tcPr>
          <w:p>
            <w:pPr>
              <w:spacing w:after="0"/>
              <w:jc w:val="left"/>
            </w:pPr>
            <w:r>
              <w:rPr>
                <w:sz w:val="16"/>
              </w:rPr>
              <w:t>NWS zone MOZ098 (SHANNON), zone-level: may include parts of neighboring counties</w:t>
            </w:r>
          </w:p>
        </w:tc>
        <w:tc>
          <w:tcPr>
            <w:tcW w:type="dxa" w:w="1050"/>
          </w:tcPr>
          <w:p>
            <w:pPr>
              <w:spacing w:after="0"/>
              <w:jc w:val="left"/>
            </w:pPr>
          </w:p>
        </w:tc>
        <w:tc>
          <w:tcPr>
            <w:tcW w:type="dxa" w:w="16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928"/>
          </w:tcPr>
          <w:p>
            <w:pPr>
              <w:spacing w:after="0"/>
              <w:jc w:val="left"/>
            </w:pPr>
          </w:p>
        </w:tc>
        <w:tc>
          <w:tcPr>
            <w:tcW w:type="dxa" w:w="3304"/>
          </w:tcPr>
          <w:p>
            <w:pPr>
              <w:spacing w:after="0"/>
              <w:jc w:val="left"/>
            </w:pPr>
            <w:r>
              <w:rPr>
                <w:sz w:val="16"/>
              </w:rPr>
              <w:t>$0 property; $1,390,000 crops, reported for the zone (2007 dollars)</w:t>
            </w:r>
          </w:p>
        </w:tc>
        <w:tc>
          <w:tcPr>
            <w:tcW w:type="dxa" w:w="1127"/>
          </w:tcPr>
          <w:p>
            <w:pPr>
              <w:spacing w:after="0"/>
              <w:jc w:val="right"/>
            </w:pPr>
            <w:r>
              <w:rPr>
                <w:sz w:val="16"/>
              </w:rPr>
              <w:t>0, 0</w:t>
            </w:r>
          </w:p>
        </w:tc>
        <w:tc>
          <w:tcPr>
            <w:tcW w:type="dxa" w:w="1851"/>
          </w:tcPr>
          <w:p>
            <w:pPr>
              <w:spacing w:after="0"/>
              <w:jc w:val="left"/>
            </w:pPr>
            <w:r>
              <w:rPr>
                <w:sz w:val="16"/>
              </w:rPr>
              <w:t>NWS zone MOZ098 (SHANNON), zone-level: may include parts of neighboring counties</w:t>
            </w:r>
          </w:p>
        </w:tc>
        <w:tc>
          <w:tcPr>
            <w:tcW w:type="dxa" w:w="1050"/>
          </w:tcPr>
          <w:p>
            <w:pPr>
              <w:spacing w:after="0"/>
              <w:jc w:val="left"/>
            </w:pPr>
          </w:p>
        </w:tc>
        <w:tc>
          <w:tcPr>
            <w:tcW w:type="dxa" w:w="160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2001-02-21</w:t>
            </w:r>
          </w:p>
        </w:tc>
        <w:tc>
          <w:tcPr>
            <w:tcW w:type="dxa" w:w="1215"/>
          </w:tcPr>
          <w:p>
            <w:pPr>
              <w:spacing w:after="0"/>
              <w:jc w:val="left"/>
            </w:pPr>
            <w:r>
              <w:rPr>
                <w:sz w:val="16"/>
              </w:rPr>
              <w:t>Ice Storm</w:t>
            </w:r>
          </w:p>
        </w:tc>
        <w:tc>
          <w:tcPr>
            <w:tcW w:type="dxa" w:w="2928"/>
          </w:tcPr>
          <w:p>
            <w:pPr>
              <w:spacing w:after="0"/>
              <w:jc w:val="left"/>
            </w:pPr>
          </w:p>
        </w:tc>
        <w:tc>
          <w:tcPr>
            <w:tcW w:type="dxa" w:w="3304"/>
          </w:tcPr>
          <w:p>
            <w:pPr>
              <w:spacing w:after="0"/>
              <w:jc w:val="left"/>
            </w:pPr>
            <w:r>
              <w:rPr>
                <w:sz w:val="16"/>
              </w:rPr>
              <w:t>$5,000 property; crops not reported, reported for the zone (2001 dollars)</w:t>
            </w:r>
          </w:p>
        </w:tc>
        <w:tc>
          <w:tcPr>
            <w:tcW w:type="dxa" w:w="1127"/>
          </w:tcPr>
          <w:p>
            <w:pPr>
              <w:spacing w:after="0"/>
              <w:jc w:val="right"/>
            </w:pPr>
            <w:r>
              <w:rPr>
                <w:sz w:val="16"/>
              </w:rPr>
              <w:t>0, 0</w:t>
            </w:r>
          </w:p>
        </w:tc>
        <w:tc>
          <w:tcPr>
            <w:tcW w:type="dxa" w:w="1851"/>
          </w:tcPr>
          <w:p>
            <w:pPr>
              <w:spacing w:after="0"/>
              <w:jc w:val="left"/>
            </w:pPr>
            <w:r>
              <w:rPr>
                <w:sz w:val="16"/>
              </w:rPr>
              <w:t>NWS zone MOZ098 (SHANNON), zone-level: may include parts of neighboring counties</w:t>
            </w:r>
          </w:p>
        </w:tc>
        <w:tc>
          <w:tcPr>
            <w:tcW w:type="dxa" w:w="1050"/>
          </w:tcPr>
          <w:p>
            <w:pPr>
              <w:spacing w:after="0"/>
              <w:jc w:val="left"/>
            </w:pPr>
          </w:p>
        </w:tc>
        <w:tc>
          <w:tcPr>
            <w:tcW w:type="dxa" w:w="1601"/>
          </w:tcPr>
          <w:p>
            <w:pPr>
              <w:spacing w:after="0"/>
              <w:jc w:val="left"/>
            </w:pPr>
            <w:r>
              <w:rPr>
                <w:sz w:val="16"/>
              </w:rPr>
              <w:t>B1-c worst recorded: Ice Storm</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928"/>
          </w:tcPr>
          <w:p>
            <w:pPr>
              <w:spacing w:after="0"/>
              <w:jc w:val="left"/>
            </w:pPr>
          </w:p>
        </w:tc>
        <w:tc>
          <w:tcPr>
            <w:tcW w:type="dxa" w:w="3304"/>
          </w:tcPr>
          <w:p>
            <w:pPr>
              <w:spacing w:after="0"/>
              <w:jc w:val="left"/>
            </w:pPr>
            <w:r>
              <w:rPr>
                <w:sz w:val="16"/>
              </w:rPr>
              <w:t>$0 property; $0 crops, reported for the zone (2000 dollars)</w:t>
            </w:r>
          </w:p>
        </w:tc>
        <w:tc>
          <w:tcPr>
            <w:tcW w:type="dxa" w:w="1127"/>
          </w:tcPr>
          <w:p>
            <w:pPr>
              <w:spacing w:after="0"/>
              <w:jc w:val="right"/>
            </w:pPr>
            <w:r>
              <w:rPr>
                <w:sz w:val="16"/>
              </w:rPr>
              <w:t>0, 0</w:t>
            </w:r>
          </w:p>
        </w:tc>
        <w:tc>
          <w:tcPr>
            <w:tcW w:type="dxa" w:w="1851"/>
          </w:tcPr>
          <w:p>
            <w:pPr>
              <w:spacing w:after="0"/>
              <w:jc w:val="left"/>
            </w:pPr>
            <w:r>
              <w:rPr>
                <w:sz w:val="16"/>
              </w:rPr>
              <w:t>NWS zone MOZ098 (SHANNON), zone-level: may include parts of neighboring counties</w:t>
            </w:r>
          </w:p>
        </w:tc>
        <w:tc>
          <w:tcPr>
            <w:tcW w:type="dxa" w:w="1050"/>
          </w:tcPr>
          <w:p>
            <w:pPr>
              <w:spacing w:after="0"/>
              <w:jc w:val="left"/>
            </w:pPr>
          </w:p>
        </w:tc>
        <w:tc>
          <w:tcPr>
            <w:tcW w:type="dxa" w:w="16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2928"/>
          </w:tcPr>
          <w:p>
            <w:pPr>
              <w:spacing w:after="0"/>
              <w:jc w:val="left"/>
            </w:pPr>
          </w:p>
        </w:tc>
        <w:tc>
          <w:tcPr>
            <w:tcW w:type="dxa" w:w="3304"/>
          </w:tcPr>
          <w:p>
            <w:pPr>
              <w:spacing w:after="0"/>
              <w:jc w:val="left"/>
            </w:pPr>
            <w:r>
              <w:rPr>
                <w:sz w:val="16"/>
              </w:rPr>
              <w:t>$150,000 property; crops not reported, reported for the zone (1999 dollars)</w:t>
            </w:r>
          </w:p>
        </w:tc>
        <w:tc>
          <w:tcPr>
            <w:tcW w:type="dxa" w:w="1127"/>
          </w:tcPr>
          <w:p>
            <w:pPr>
              <w:spacing w:after="0"/>
              <w:jc w:val="right"/>
            </w:pPr>
            <w:r>
              <w:rPr>
                <w:sz w:val="16"/>
              </w:rPr>
              <w:t>0, 0</w:t>
            </w:r>
          </w:p>
        </w:tc>
        <w:tc>
          <w:tcPr>
            <w:tcW w:type="dxa" w:w="1851"/>
          </w:tcPr>
          <w:p>
            <w:pPr>
              <w:spacing w:after="0"/>
              <w:jc w:val="left"/>
            </w:pPr>
            <w:r>
              <w:rPr>
                <w:sz w:val="16"/>
              </w:rPr>
              <w:t>NWS zone MOZ098 (SHANNON), zone-level: may include parts of neighboring counties</w:t>
            </w:r>
          </w:p>
        </w:tc>
        <w:tc>
          <w:tcPr>
            <w:tcW w:type="dxa" w:w="1050"/>
          </w:tcPr>
          <w:p>
            <w:pPr>
              <w:spacing w:after="0"/>
              <w:jc w:val="left"/>
            </w:pPr>
          </w:p>
        </w:tc>
        <w:tc>
          <w:tcPr>
            <w:tcW w:type="dxa" w:w="16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1984-10-18</w:t>
            </w:r>
          </w:p>
        </w:tc>
        <w:tc>
          <w:tcPr>
            <w:tcW w:type="dxa" w:w="1215"/>
          </w:tcPr>
          <w:p>
            <w:pPr>
              <w:spacing w:after="0"/>
              <w:jc w:val="left"/>
            </w:pPr>
            <w:r>
              <w:rPr>
                <w:sz w:val="16"/>
              </w:rPr>
              <w:t>Tornado</w:t>
            </w:r>
          </w:p>
        </w:tc>
        <w:tc>
          <w:tcPr>
            <w:tcW w:type="dxa" w:w="2928"/>
          </w:tcPr>
          <w:p>
            <w:pPr>
              <w:spacing w:after="0"/>
              <w:jc w:val="left"/>
            </w:pPr>
            <w:r>
              <w:rPr>
                <w:sz w:val="16"/>
              </w:rPr>
              <w:t>F3, 16 mi path length (records before 1996 may include the whole path; rating and listing come from the county where the tornado began), 440 yd wide</w:t>
            </w:r>
          </w:p>
        </w:tc>
        <w:tc>
          <w:tcPr>
            <w:tcW w:type="dxa" w:w="3304"/>
          </w:tcPr>
          <w:p>
            <w:pPr>
              <w:spacing w:after="0"/>
              <w:jc w:val="left"/>
            </w:pPr>
            <w:r>
              <w:rPr>
                <w:sz w:val="16"/>
              </w:rPr>
              <w:t>$2,500,000 property; crops not recorded (1984 dollars)</w:t>
            </w:r>
          </w:p>
        </w:tc>
        <w:tc>
          <w:tcPr>
            <w:tcW w:type="dxa" w:w="1127"/>
          </w:tcPr>
          <w:p>
            <w:pPr>
              <w:spacing w:after="0"/>
              <w:jc w:val="right"/>
            </w:pPr>
            <w:r>
              <w:rPr>
                <w:sz w:val="16"/>
              </w:rPr>
              <w:t>1, 0</w:t>
            </w:r>
          </w:p>
        </w:tc>
        <w:tc>
          <w:tcPr>
            <w:tcW w:type="dxa" w:w="1851"/>
          </w:tcPr>
          <w:p>
            <w:pPr>
              <w:spacing w:after="0"/>
              <w:jc w:val="left"/>
            </w:pPr>
            <w:r>
              <w:rPr>
                <w:sz w:val="16"/>
              </w:rPr>
              <w:t>location not recorded</w:t>
            </w:r>
          </w:p>
        </w:tc>
        <w:tc>
          <w:tcPr>
            <w:tcW w:type="dxa" w:w="1050"/>
          </w:tcPr>
          <w:p>
            <w:pPr>
              <w:spacing w:after="0"/>
              <w:jc w:val="left"/>
            </w:pPr>
          </w:p>
        </w:tc>
        <w:tc>
          <w:tcPr>
            <w:tcW w:type="dxa" w:w="1601"/>
          </w:tcPr>
          <w:p>
            <w:pPr>
              <w:spacing w:after="0"/>
              <w:jc w:val="left"/>
            </w:pPr>
            <w:r>
              <w:rPr>
                <w:sz w:val="16"/>
              </w:rPr>
              <w:t>B1-c worst recorded: Tornado</w:t>
            </w:r>
          </w:p>
        </w:tc>
      </w:tr>
      <w:tr>
        <w:trPr>
          <w:cantSplit/>
        </w:trPr>
        <w:tc>
          <w:tcPr>
            <w:tcW w:type="dxa" w:w="1037"/>
          </w:tcPr>
          <w:p>
            <w:pPr>
              <w:spacing w:after="0"/>
              <w:jc w:val="left"/>
            </w:pPr>
            <w:r>
              <w:rPr>
                <w:sz w:val="16"/>
              </w:rPr>
              <w:t>1973-11-24</w:t>
            </w:r>
          </w:p>
        </w:tc>
        <w:tc>
          <w:tcPr>
            <w:tcW w:type="dxa" w:w="1215"/>
          </w:tcPr>
          <w:p>
            <w:pPr>
              <w:spacing w:after="0"/>
              <w:jc w:val="left"/>
            </w:pPr>
            <w:r>
              <w:rPr>
                <w:sz w:val="16"/>
              </w:rPr>
              <w:t>Tornado</w:t>
            </w:r>
          </w:p>
        </w:tc>
        <w:tc>
          <w:tcPr>
            <w:tcW w:type="dxa" w:w="2928"/>
          </w:tcPr>
          <w:p>
            <w:pPr>
              <w:spacing w:after="0"/>
              <w:jc w:val="left"/>
            </w:pPr>
            <w:r>
              <w:rPr>
                <w:sz w:val="16"/>
              </w:rPr>
              <w:t>F2, 1 mi path length (records before 1996 may include the whole path; rating and listing come from the county where the tornado began), 60 yd wide</w:t>
            </w:r>
          </w:p>
        </w:tc>
        <w:tc>
          <w:tcPr>
            <w:tcW w:type="dxa" w:w="3304"/>
          </w:tcPr>
          <w:p>
            <w:pPr>
              <w:spacing w:after="0"/>
              <w:jc w:val="left"/>
            </w:pPr>
            <w:r>
              <w:rPr>
                <w:sz w:val="16"/>
              </w:rPr>
              <w:t>$250,000 property; crops not recorded (1973 dollars)</w:t>
            </w:r>
          </w:p>
        </w:tc>
        <w:tc>
          <w:tcPr>
            <w:tcW w:type="dxa" w:w="1127"/>
          </w:tcPr>
          <w:p>
            <w:pPr>
              <w:spacing w:after="0"/>
              <w:jc w:val="right"/>
            </w:pPr>
            <w:r>
              <w:rPr>
                <w:sz w:val="16"/>
              </w:rPr>
              <w:t>3, 1</w:t>
            </w:r>
          </w:p>
        </w:tc>
        <w:tc>
          <w:tcPr>
            <w:tcW w:type="dxa" w:w="1851"/>
          </w:tcPr>
          <w:p>
            <w:pPr>
              <w:spacing w:after="0"/>
              <w:jc w:val="left"/>
            </w:pPr>
            <w:r>
              <w:rPr>
                <w:sz w:val="16"/>
              </w:rPr>
              <w:t>location not recorded</w:t>
            </w:r>
          </w:p>
        </w:tc>
        <w:tc>
          <w:tcPr>
            <w:tcW w:type="dxa" w:w="1050"/>
          </w:tcPr>
          <w:p>
            <w:pPr>
              <w:spacing w:after="0"/>
              <w:jc w:val="left"/>
            </w:pPr>
          </w:p>
        </w:tc>
        <w:tc>
          <w:tcPr>
            <w:tcW w:type="dxa" w:w="16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1.95</w:t>
            </w:r>
          </w:p>
        </w:tc>
        <w:tc>
          <w:tcPr>
            <w:tcW w:type="dxa" w:w="1447"/>
          </w:tcPr>
          <w:p>
            <w:pPr>
              <w:spacing w:after="0"/>
              <w:jc w:val="left"/>
            </w:pPr>
            <w:r>
              <w:rPr>
                <w:sz w:val="16"/>
              </w:rPr>
              <w:t>event-days per year</w:t>
            </w:r>
          </w:p>
        </w:tc>
        <w:tc>
          <w:tcPr>
            <w:tcW w:type="dxa" w:w="1569"/>
          </w:tcPr>
          <w:p>
            <w:pPr>
              <w:spacing w:after="0"/>
              <w:jc w:val="left"/>
            </w:pPr>
            <w:r>
              <w:rPr>
                <w:sz w:val="16"/>
              </w:rPr>
              <w:t>about 1.95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1.95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2.49</w:t>
            </w:r>
          </w:p>
        </w:tc>
        <w:tc>
          <w:tcPr>
            <w:tcW w:type="dxa" w:w="1447"/>
          </w:tcPr>
          <w:p>
            <w:pPr>
              <w:spacing w:after="0"/>
              <w:jc w:val="left"/>
            </w:pPr>
            <w:r>
              <w:rPr>
                <w:sz w:val="16"/>
              </w:rPr>
              <w:t>event-days per year</w:t>
            </w:r>
          </w:p>
        </w:tc>
        <w:tc>
          <w:tcPr>
            <w:tcW w:type="dxa" w:w="1569"/>
          </w:tcPr>
          <w:p>
            <w:pPr>
              <w:spacing w:after="0"/>
              <w:jc w:val="left"/>
            </w:pPr>
            <w:r>
              <w:rPr>
                <w:sz w:val="16"/>
              </w:rPr>
              <w:t>about 2.49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84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2.49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0.00559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0.559%</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3.75</w:t>
            </w:r>
          </w:p>
        </w:tc>
        <w:tc>
          <w:tcPr>
            <w:tcW w:type="dxa" w:w="1447"/>
          </w:tcPr>
          <w:p>
            <w:pPr>
              <w:spacing w:after="0"/>
              <w:jc w:val="left"/>
            </w:pPr>
            <w:r>
              <w:rPr>
                <w:sz w:val="16"/>
              </w:rPr>
              <w:t>events per year</w:t>
            </w:r>
          </w:p>
        </w:tc>
        <w:tc>
          <w:tcPr>
            <w:tcW w:type="dxa" w:w="1569"/>
          </w:tcPr>
          <w:p>
            <w:pPr>
              <w:spacing w:after="0"/>
              <w:jc w:val="left"/>
            </w:pPr>
            <w:r>
              <w:rPr>
                <w:sz w:val="16"/>
              </w:rPr>
              <w:t>about 3.75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142.3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11.8</w:t>
            </w:r>
          </w:p>
        </w:tc>
        <w:tc>
          <w:tcPr>
            <w:tcW w:type="dxa" w:w="1447"/>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182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0.0194</w:t>
            </w:r>
          </w:p>
        </w:tc>
        <w:tc>
          <w:tcPr>
            <w:tcW w:type="dxa" w:w="1447"/>
          </w:tcPr>
          <w:p>
            <w:pPr>
              <w:spacing w:after="0"/>
              <w:jc w:val="left"/>
            </w:pPr>
            <w:r>
              <w:rPr>
                <w:sz w:val="16"/>
              </w:rPr>
              <w:t>events per year</w:t>
            </w:r>
          </w:p>
        </w:tc>
        <w:tc>
          <w:tcPr>
            <w:tcW w:type="dxa" w:w="1569"/>
          </w:tcPr>
          <w:p>
            <w:pPr>
              <w:spacing w:after="0"/>
              <w:jc w:val="left"/>
            </w:pPr>
            <w:r>
              <w:rPr>
                <w:sz w:val="16"/>
              </w:rPr>
              <w:t>about 1 in 51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8</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0.951</w:t>
            </w:r>
          </w:p>
        </w:tc>
        <w:tc>
          <w:tcPr>
            <w:tcW w:type="dxa" w:w="1447"/>
          </w:tcPr>
          <w:p>
            <w:pPr>
              <w:spacing w:after="0"/>
              <w:jc w:val="left"/>
            </w:pPr>
            <w:r>
              <w:rPr>
                <w:sz w:val="16"/>
              </w:rPr>
              <w:t>event-days per year</w:t>
            </w:r>
          </w:p>
        </w:tc>
        <w:tc>
          <w:tcPr>
            <w:tcW w:type="dxa" w:w="1569"/>
          </w:tcPr>
          <w:p>
            <w:pPr>
              <w:spacing w:after="0"/>
              <w:jc w:val="left"/>
            </w:pPr>
            <w:r>
              <w:rPr>
                <w:sz w:val="16"/>
              </w:rPr>
              <w:t>about 0.951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64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2.96</w:t>
            </w:r>
          </w:p>
        </w:tc>
        <w:tc>
          <w:tcPr>
            <w:tcW w:type="dxa" w:w="1447"/>
          </w:tcPr>
          <w:p>
            <w:pPr>
              <w:spacing w:after="0"/>
              <w:jc w:val="left"/>
            </w:pPr>
            <w:r>
              <w:rPr>
                <w:sz w:val="16"/>
              </w:rPr>
              <w:t>event-days per year</w:t>
            </w:r>
          </w:p>
        </w:tc>
        <w:tc>
          <w:tcPr>
            <w:tcW w:type="dxa" w:w="1569"/>
          </w:tcPr>
          <w:p>
            <w:pPr>
              <w:spacing w:after="0"/>
              <w:jc w:val="left"/>
            </w:pPr>
            <w:r>
              <w:rPr>
                <w:sz w:val="16"/>
              </w:rPr>
              <w:t>about 2.96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83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3.31</w:t>
            </w:r>
          </w:p>
        </w:tc>
        <w:tc>
          <w:tcPr>
            <w:tcW w:type="dxa" w:w="1447"/>
          </w:tcPr>
          <w:p>
            <w:pPr>
              <w:spacing w:after="0"/>
              <w:jc w:val="left"/>
            </w:pPr>
            <w:r>
              <w:rPr>
                <w:sz w:val="16"/>
              </w:rPr>
              <w:t>events per year (modeled)</w:t>
            </w:r>
          </w:p>
        </w:tc>
        <w:tc>
          <w:tcPr>
            <w:tcW w:type="dxa" w:w="1569"/>
          </w:tcPr>
          <w:p>
            <w:pPr>
              <w:spacing w:after="0"/>
              <w:jc w:val="left"/>
            </w:pPr>
            <w:r>
              <w:rPr>
                <w:sz w:val="16"/>
              </w:rPr>
              <w:t>about 3.31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56.9</w:t>
            </w:r>
          </w:p>
        </w:tc>
        <w:tc>
          <w:tcPr>
            <w:tcW w:type="dxa" w:w="1447"/>
          </w:tcPr>
          <w:p>
            <w:pPr>
              <w:spacing w:after="0"/>
              <w:jc w:val="left"/>
            </w:pPr>
            <w:r>
              <w:rPr>
                <w:sz w:val="16"/>
              </w:rPr>
              <w:t>days per year with a strike</w:t>
            </w:r>
          </w:p>
        </w:tc>
        <w:tc>
          <w:tcPr>
            <w:tcW w:type="dxa" w:w="1569"/>
          </w:tcPr>
          <w:p>
            <w:pPr>
              <w:spacing w:after="0"/>
              <w:jc w:val="left"/>
            </w:pPr>
            <w:r>
              <w:rPr>
                <w:sz w:val="16"/>
              </w:rPr>
              <w:t>about 56.9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2.66</w:t>
            </w:r>
          </w:p>
        </w:tc>
        <w:tc>
          <w:tcPr>
            <w:tcW w:type="dxa" w:w="1447"/>
          </w:tcPr>
          <w:p>
            <w:pPr>
              <w:spacing w:after="0"/>
              <w:jc w:val="left"/>
            </w:pPr>
            <w:r>
              <w:rPr>
                <w:sz w:val="16"/>
              </w:rPr>
              <w:t>events per year</w:t>
            </w:r>
          </w:p>
        </w:tc>
        <w:tc>
          <w:tcPr>
            <w:tcW w:type="dxa" w:w="1569"/>
          </w:tcPr>
          <w:p>
            <w:pPr>
              <w:spacing w:after="0"/>
              <w:jc w:val="left"/>
            </w:pPr>
            <w:r>
              <w:rPr>
                <w:sz w:val="16"/>
              </w:rPr>
              <w:t>about 2.66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102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0.514</w:t>
            </w:r>
          </w:p>
        </w:tc>
        <w:tc>
          <w:tcPr>
            <w:tcW w:type="dxa" w:w="1447"/>
          </w:tcPr>
          <w:p>
            <w:pPr>
              <w:spacing w:after="0"/>
              <w:jc w:val="left"/>
            </w:pPr>
            <w:r>
              <w:rPr>
                <w:sz w:val="16"/>
              </w:rPr>
              <w:t>events per year</w:t>
            </w:r>
          </w:p>
        </w:tc>
        <w:tc>
          <w:tcPr>
            <w:tcW w:type="dxa" w:w="1569"/>
          </w:tcPr>
          <w:p>
            <w:pPr>
              <w:spacing w:after="0"/>
              <w:jc w:val="left"/>
            </w:pPr>
            <w:r>
              <w:rPr>
                <w:sz w:val="16"/>
              </w:rPr>
              <w:t>about 0.51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0.00248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0.248%</w:t>
            </w:r>
          </w:p>
        </w:tc>
        <w:tc>
          <w:tcPr>
            <w:tcW w:type="dxa" w:w="1037"/>
          </w:tcPr>
          <w:p>
            <w:pPr>
              <w:spacing w:after="0"/>
              <w:jc w:val="left"/>
            </w:pPr>
            <w:r>
              <w:rPr>
                <w:sz w:val="16"/>
              </w:rPr>
              <w:t>Possible</w:t>
            </w:r>
          </w:p>
        </w:tc>
        <w:tc>
          <w:tcPr>
            <w:tcW w:type="dxa" w:w="1757"/>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10.3</w:t>
            </w:r>
          </w:p>
        </w:tc>
        <w:tc>
          <w:tcPr>
            <w:tcW w:type="dxa" w:w="1447"/>
          </w:tcPr>
          <w:p>
            <w:pPr>
              <w:spacing w:after="0"/>
              <w:jc w:val="left"/>
            </w:pPr>
            <w:r>
              <w:rPr>
                <w:sz w:val="16"/>
              </w:rPr>
              <w:t>event-days per year</w:t>
            </w:r>
          </w:p>
        </w:tc>
        <w:tc>
          <w:tcPr>
            <w:tcW w:type="dxa" w:w="1569"/>
          </w:tcPr>
          <w:p>
            <w:pPr>
              <w:spacing w:after="0"/>
              <w:jc w:val="left"/>
            </w:pPr>
            <w:r>
              <w:rPr>
                <w:sz w:val="16"/>
              </w:rPr>
              <w:t>about 10.3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196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119</w:t>
            </w:r>
          </w:p>
        </w:tc>
        <w:tc>
          <w:tcPr>
            <w:tcW w:type="dxa" w:w="1476"/>
          </w:tcPr>
          <w:p>
            <w:pPr>
              <w:spacing w:after="0"/>
              <w:jc w:val="right"/>
            </w:pPr>
            <w:r>
              <w:rPr>
                <w:sz w:val="16"/>
              </w:rPr>
              <w:t>30</w:t>
            </w:r>
          </w:p>
        </w:tc>
        <w:tc>
          <w:tcPr>
            <w:tcW w:type="dxa" w:w="1476"/>
          </w:tcPr>
          <w:p>
            <w:pPr>
              <w:spacing w:after="0"/>
              <w:jc w:val="right"/>
            </w:pPr>
            <w:r>
              <w:rPr>
                <w:sz w:val="16"/>
              </w:rPr>
              <w:t>3.97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85.7</w:t>
            </w:r>
          </w:p>
        </w:tc>
        <w:tc>
          <w:tcPr>
            <w:tcW w:type="dxa" w:w="766"/>
          </w:tcPr>
          <w:p>
            <w:pPr>
              <w:spacing w:after="0"/>
              <w:jc w:val="right"/>
            </w:pPr>
            <w:r>
              <w:rPr>
                <w:sz w:val="16"/>
              </w:rPr>
              <w:t>87.0</w:t>
            </w:r>
          </w:p>
        </w:tc>
        <w:tc>
          <w:tcPr>
            <w:tcW w:type="dxa" w:w="730"/>
          </w:tcPr>
          <w:p>
            <w:pPr>
              <w:spacing w:after="0"/>
              <w:jc w:val="right"/>
            </w:pPr>
            <w:r>
              <w:rPr>
                <w:sz w:val="16"/>
              </w:rPr>
              <w:t>88.3</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61.9</w:t>
            </w:r>
          </w:p>
        </w:tc>
        <w:tc>
          <w:tcPr>
            <w:tcW w:type="dxa" w:w="766"/>
          </w:tcPr>
          <w:p>
            <w:pPr>
              <w:spacing w:after="0"/>
              <w:jc w:val="right"/>
            </w:pPr>
            <w:r>
              <w:rPr>
                <w:sz w:val="16"/>
              </w:rPr>
              <w:t>61.9</w:t>
            </w:r>
          </w:p>
        </w:tc>
        <w:tc>
          <w:tcPr>
            <w:tcW w:type="dxa" w:w="730"/>
          </w:tcPr>
          <w:p>
            <w:pPr>
              <w:spacing w:after="0"/>
              <w:jc w:val="right"/>
            </w:pPr>
            <w:r>
              <w:rPr>
                <w:sz w:val="16"/>
              </w:rPr>
              <w:t>62.0</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96.7</w:t>
            </w:r>
          </w:p>
        </w:tc>
        <w:tc>
          <w:tcPr>
            <w:tcW w:type="dxa" w:w="766"/>
          </w:tcPr>
          <w:p>
            <w:pPr>
              <w:spacing w:after="0"/>
              <w:jc w:val="right"/>
            </w:pPr>
            <w:r>
              <w:rPr>
                <w:sz w:val="16"/>
              </w:rPr>
              <w:t>97.1</w:t>
            </w:r>
          </w:p>
        </w:tc>
        <w:tc>
          <w:tcPr>
            <w:tcW w:type="dxa" w:w="730"/>
          </w:tcPr>
          <w:p>
            <w:pPr>
              <w:spacing w:after="0"/>
              <w:jc w:val="right"/>
            </w:pPr>
            <w:r>
              <w:rPr>
                <w:sz w:val="16"/>
              </w:rPr>
              <w:t>97.4</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49.1</w:t>
            </w:r>
          </w:p>
        </w:tc>
        <w:tc>
          <w:tcPr>
            <w:tcW w:type="dxa" w:w="766"/>
          </w:tcPr>
          <w:p>
            <w:pPr>
              <w:spacing w:after="0"/>
              <w:jc w:val="right"/>
            </w:pPr>
            <w:r>
              <w:rPr>
                <w:sz w:val="16"/>
              </w:rPr>
              <w:t>49.5</w:t>
            </w:r>
          </w:p>
        </w:tc>
        <w:tc>
          <w:tcPr>
            <w:tcW w:type="dxa" w:w="730"/>
          </w:tcPr>
          <w:p>
            <w:pPr>
              <w:spacing w:after="0"/>
              <w:jc w:val="right"/>
            </w:pPr>
            <w:r>
              <w:rPr>
                <w:sz w:val="16"/>
              </w:rPr>
              <w:t>49.9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96.5</w:t>
            </w:r>
          </w:p>
        </w:tc>
        <w:tc>
          <w:tcPr>
            <w:tcW w:type="dxa" w:w="766"/>
          </w:tcPr>
          <w:p>
            <w:pPr>
              <w:spacing w:after="0"/>
              <w:jc w:val="right"/>
            </w:pPr>
            <w:r>
              <w:rPr>
                <w:sz w:val="16"/>
              </w:rPr>
              <w:t>97.3</w:t>
            </w:r>
          </w:p>
        </w:tc>
        <w:tc>
          <w:tcPr>
            <w:tcW w:type="dxa" w:w="730"/>
          </w:tcPr>
          <w:p>
            <w:pPr>
              <w:spacing w:after="0"/>
              <w:jc w:val="right"/>
            </w:pPr>
            <w:r>
              <w:rPr>
                <w:sz w:val="16"/>
              </w:rPr>
              <w:t>98.1</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97.6</w:t>
            </w:r>
          </w:p>
        </w:tc>
        <w:tc>
          <w:tcPr>
            <w:tcW w:type="dxa" w:w="766"/>
          </w:tcPr>
          <w:p>
            <w:pPr>
              <w:spacing w:after="0"/>
              <w:jc w:val="right"/>
            </w:pPr>
            <w:r>
              <w:rPr>
                <w:sz w:val="16"/>
              </w:rPr>
              <w:t>97.6</w:t>
            </w:r>
          </w:p>
        </w:tc>
        <w:tc>
          <w:tcPr>
            <w:tcW w:type="dxa" w:w="730"/>
          </w:tcPr>
          <w:p>
            <w:pPr>
              <w:spacing w:after="0"/>
              <w:jc w:val="right"/>
            </w:pPr>
            <w:r>
              <w:rPr>
                <w:sz w:val="16"/>
              </w:rPr>
              <w:t>97.7</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87.5</w:t>
            </w:r>
          </w:p>
        </w:tc>
        <w:tc>
          <w:tcPr>
            <w:tcW w:type="dxa" w:w="766"/>
          </w:tcPr>
          <w:p>
            <w:pPr>
              <w:spacing w:after="0"/>
              <w:jc w:val="right"/>
            </w:pPr>
            <w:r>
              <w:rPr>
                <w:sz w:val="16"/>
              </w:rPr>
              <w:t>93.0</w:t>
            </w:r>
          </w:p>
        </w:tc>
        <w:tc>
          <w:tcPr>
            <w:tcW w:type="dxa" w:w="730"/>
          </w:tcPr>
          <w:p>
            <w:pPr>
              <w:spacing w:after="0"/>
              <w:jc w:val="right"/>
            </w:pPr>
            <w:r>
              <w:rPr>
                <w:sz w:val="16"/>
              </w:rPr>
              <w:t>98.5</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93.0</w:t>
            </w:r>
          </w:p>
        </w:tc>
        <w:tc>
          <w:tcPr>
            <w:tcW w:type="dxa" w:w="766"/>
          </w:tcPr>
          <w:p>
            <w:pPr>
              <w:spacing w:after="0"/>
              <w:jc w:val="right"/>
            </w:pPr>
            <w:r>
              <w:rPr>
                <w:sz w:val="16"/>
              </w:rPr>
              <w:t>94.4</w:t>
            </w:r>
          </w:p>
        </w:tc>
        <w:tc>
          <w:tcPr>
            <w:tcW w:type="dxa" w:w="730"/>
          </w:tcPr>
          <w:p>
            <w:pPr>
              <w:spacing w:after="0"/>
              <w:jc w:val="right"/>
            </w:pPr>
            <w:r>
              <w:rPr>
                <w:sz w:val="16"/>
              </w:rPr>
              <w:t>95.7</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93.3</w:t>
            </w:r>
          </w:p>
        </w:tc>
        <w:tc>
          <w:tcPr>
            <w:tcW w:type="dxa" w:w="766"/>
          </w:tcPr>
          <w:p>
            <w:pPr>
              <w:spacing w:after="0"/>
              <w:jc w:val="right"/>
            </w:pPr>
            <w:r>
              <w:rPr>
                <w:sz w:val="16"/>
              </w:rPr>
              <w:t>94.5</w:t>
            </w:r>
          </w:p>
        </w:tc>
        <w:tc>
          <w:tcPr>
            <w:tcW w:type="dxa" w:w="730"/>
          </w:tcPr>
          <w:p>
            <w:pPr>
              <w:spacing w:after="0"/>
              <w:jc w:val="right"/>
            </w:pPr>
            <w:r>
              <w:rPr>
                <w:sz w:val="16"/>
              </w:rPr>
              <w:t>95.6</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91.4</w:t>
            </w:r>
          </w:p>
        </w:tc>
        <w:tc>
          <w:tcPr>
            <w:tcW w:type="dxa" w:w="766"/>
          </w:tcPr>
          <w:p>
            <w:pPr>
              <w:spacing w:after="0"/>
              <w:jc w:val="right"/>
            </w:pPr>
            <w:r>
              <w:rPr>
                <w:sz w:val="16"/>
              </w:rPr>
              <w:t>91.5</w:t>
            </w:r>
          </w:p>
        </w:tc>
        <w:tc>
          <w:tcPr>
            <w:tcW w:type="dxa" w:w="730"/>
          </w:tcPr>
          <w:p>
            <w:pPr>
              <w:spacing w:after="0"/>
              <w:jc w:val="right"/>
            </w:pPr>
            <w:r>
              <w:rPr>
                <w:sz w:val="16"/>
              </w:rPr>
              <w:t>91.6</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Shannon County</w:t>
            </w:r>
          </w:p>
        </w:tc>
        <w:tc>
          <w:tcPr>
            <w:tcW w:type="dxa" w:w="891"/>
          </w:tcPr>
          <w:p>
            <w:pPr>
              <w:spacing w:after="0"/>
              <w:jc w:val="left"/>
            </w:pPr>
            <w:r>
              <w:rPr>
                <w:sz w:val="16"/>
              </w:rPr>
              <w:t>County</w:t>
            </w:r>
          </w:p>
        </w:tc>
        <w:tc>
          <w:tcPr>
            <w:tcW w:type="dxa" w:w="3467"/>
          </w:tcPr>
          <w:p>
            <w:pPr>
              <w:spacing w:after="0"/>
              <w:jc w:val="left"/>
            </w:pPr>
            <w:r>
              <w:rPr>
                <w:sz w:val="16"/>
              </w:rPr>
              <w:t>Approved, expires 2028-08-22</w:t>
            </w:r>
          </w:p>
        </w:tc>
        <w:tc>
          <w:tcPr>
            <w:tcW w:type="dxa" w:w="2765"/>
          </w:tcPr>
          <w:p>
            <w:pPr>
              <w:spacing w:after="0"/>
              <w:jc w:val="right"/>
            </w:pPr>
            <w:r>
              <w:rPr>
                <w:sz w:val="16"/>
              </w:rPr>
              <w:t>FMA RL 0, SRL 0; any 0</w:t>
            </w:r>
          </w:p>
        </w:tc>
        <w:tc>
          <w:tcPr>
            <w:tcW w:type="dxa" w:w="1945"/>
          </w:tcPr>
          <w:p>
            <w:pPr>
              <w:spacing w:after="0"/>
              <w:jc w:val="right"/>
            </w:pPr>
            <w:r>
              <w:rPr>
                <w:sz w:val="16"/>
              </w:rPr>
              <w:t>$6,608,845.22</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Birch Tree city</w:t>
            </w:r>
          </w:p>
        </w:tc>
        <w:tc>
          <w:tcPr>
            <w:tcW w:type="dxa" w:w="891"/>
          </w:tcPr>
          <w:p>
            <w:pPr>
              <w:spacing w:after="0"/>
              <w:jc w:val="left"/>
            </w:pPr>
            <w:r>
              <w:rPr>
                <w:sz w:val="16"/>
              </w:rPr>
              <w:t>City</w:t>
            </w:r>
          </w:p>
        </w:tc>
        <w:tc>
          <w:tcPr>
            <w:tcW w:type="dxa" w:w="3467"/>
          </w:tcPr>
          <w:p>
            <w:pPr>
              <w:spacing w:after="0"/>
              <w:jc w:val="left"/>
            </w:pPr>
            <w:r>
              <w:rPr>
                <w:sz w:val="16"/>
              </w:rPr>
              <w:t>Approved, expires 2028-08-22</w:t>
            </w:r>
          </w:p>
        </w:tc>
        <w:tc>
          <w:tcPr>
            <w:tcW w:type="dxa" w:w="2765"/>
          </w:tcPr>
          <w:p>
            <w:pPr>
              <w:spacing w:after="0"/>
              <w:jc w:val="right"/>
            </w:pPr>
            <w:r>
              <w:rPr>
                <w:sz w:val="16"/>
              </w:rPr>
              <w:t>FMA RL 0, SRL 0; any 0</w:t>
            </w:r>
          </w:p>
        </w:tc>
        <w:tc>
          <w:tcPr>
            <w:tcW w:type="dxa" w:w="1945"/>
          </w:tcPr>
          <w:p>
            <w:pPr>
              <w:spacing w:after="0"/>
              <w:jc w:val="right"/>
            </w:pPr>
            <w:r>
              <w:rPr>
                <w:sz w:val="16"/>
              </w:rPr>
              <w:t>$59,440.32</w:t>
            </w:r>
          </w:p>
        </w:tc>
        <w:tc>
          <w:tcPr>
            <w:tcW w:type="dxa" w:w="2366"/>
          </w:tcPr>
          <w:p>
            <w:pPr>
              <w:spacing w:after="0"/>
              <w:jc w:val="right"/>
            </w:pPr>
            <w:r>
              <w:rPr>
                <w:sz w:val="16"/>
              </w:rPr>
              <w:t>32; 2</w:t>
            </w:r>
          </w:p>
        </w:tc>
        <w:tc>
          <w:tcPr>
            <w:tcW w:type="dxa" w:w="850"/>
          </w:tcPr>
          <w:p>
            <w:pPr>
              <w:spacing w:after="0"/>
              <w:jc w:val="left"/>
            </w:pPr>
          </w:p>
        </w:tc>
      </w:tr>
      <w:tr>
        <w:trPr>
          <w:cantSplit/>
        </w:trPr>
        <w:tc>
          <w:tcPr>
            <w:tcW w:type="dxa" w:w="1828"/>
          </w:tcPr>
          <w:p>
            <w:pPr>
              <w:spacing w:after="0"/>
              <w:jc w:val="left"/>
            </w:pPr>
            <w:r>
              <w:rPr>
                <w:sz w:val="16"/>
              </w:rPr>
              <w:t>Eminence city</w:t>
            </w:r>
          </w:p>
        </w:tc>
        <w:tc>
          <w:tcPr>
            <w:tcW w:type="dxa" w:w="891"/>
          </w:tcPr>
          <w:p>
            <w:pPr>
              <w:spacing w:after="0"/>
              <w:jc w:val="left"/>
            </w:pPr>
            <w:r>
              <w:rPr>
                <w:sz w:val="16"/>
              </w:rPr>
              <w:t>City</w:t>
            </w:r>
          </w:p>
        </w:tc>
        <w:tc>
          <w:tcPr>
            <w:tcW w:type="dxa" w:w="3467"/>
          </w:tcPr>
          <w:p>
            <w:pPr>
              <w:spacing w:after="0"/>
              <w:jc w:val="left"/>
            </w:pPr>
            <w:r>
              <w:rPr>
                <w:sz w:val="16"/>
              </w:rPr>
              <w:t>Approved, expires 2028-08-22</w:t>
            </w:r>
          </w:p>
        </w:tc>
        <w:tc>
          <w:tcPr>
            <w:tcW w:type="dxa" w:w="2765"/>
          </w:tcPr>
          <w:p>
            <w:pPr>
              <w:spacing w:after="0"/>
              <w:jc w:val="right"/>
            </w:pPr>
            <w:r>
              <w:rPr>
                <w:sz w:val="16"/>
              </w:rPr>
              <w:t>FMA RL 0, SRL 0; any 3</w:t>
            </w:r>
          </w:p>
        </w:tc>
        <w:tc>
          <w:tcPr>
            <w:tcW w:type="dxa" w:w="1945"/>
          </w:tcPr>
          <w:p>
            <w:pPr>
              <w:spacing w:after="0"/>
              <w:jc w:val="right"/>
            </w:pPr>
            <w:r>
              <w:rPr>
                <w:sz w:val="16"/>
              </w:rPr>
              <w:t>$548,996.47</w:t>
            </w:r>
          </w:p>
        </w:tc>
        <w:tc>
          <w:tcPr>
            <w:tcW w:type="dxa" w:w="2366"/>
          </w:tcPr>
          <w:p>
            <w:pPr>
              <w:spacing w:after="0"/>
              <w:jc w:val="right"/>
            </w:pPr>
            <w:r>
              <w:rPr>
                <w:sz w:val="16"/>
              </w:rPr>
              <w:t>51; 2</w:t>
            </w:r>
          </w:p>
        </w:tc>
        <w:tc>
          <w:tcPr>
            <w:tcW w:type="dxa" w:w="850"/>
          </w:tcPr>
          <w:p>
            <w:pPr>
              <w:spacing w:after="0"/>
              <w:jc w:val="left"/>
            </w:pPr>
          </w:p>
        </w:tc>
      </w:tr>
      <w:tr>
        <w:trPr>
          <w:cantSplit/>
        </w:trPr>
        <w:tc>
          <w:tcPr>
            <w:tcW w:type="dxa" w:w="1828"/>
          </w:tcPr>
          <w:p>
            <w:pPr>
              <w:spacing w:after="0"/>
              <w:jc w:val="left"/>
            </w:pPr>
            <w:r>
              <w:rPr>
                <w:sz w:val="16"/>
              </w:rPr>
              <w:t>Winona city</w:t>
            </w:r>
          </w:p>
        </w:tc>
        <w:tc>
          <w:tcPr>
            <w:tcW w:type="dxa" w:w="891"/>
          </w:tcPr>
          <w:p>
            <w:pPr>
              <w:spacing w:after="0"/>
              <w:jc w:val="left"/>
            </w:pPr>
            <w:r>
              <w:rPr>
                <w:sz w:val="16"/>
              </w:rPr>
              <w:t>City</w:t>
            </w:r>
          </w:p>
        </w:tc>
        <w:tc>
          <w:tcPr>
            <w:tcW w:type="dxa" w:w="3467"/>
          </w:tcPr>
          <w:p>
            <w:pPr>
              <w:spacing w:after="0"/>
              <w:jc w:val="left"/>
            </w:pPr>
            <w:r>
              <w:rPr>
                <w:sz w:val="16"/>
              </w:rPr>
              <w:t>Approved, expires 2028-08-22</w:t>
            </w:r>
          </w:p>
        </w:tc>
        <w:tc>
          <w:tcPr>
            <w:tcW w:type="dxa" w:w="2765"/>
          </w:tcPr>
          <w:p>
            <w:pPr>
              <w:spacing w:after="0"/>
              <w:jc w:val="right"/>
            </w:pPr>
            <w:r>
              <w:rPr>
                <w:sz w:val="16"/>
              </w:rPr>
              <w:t>FMA RL 0, SRL 0; any 1</w:t>
            </w:r>
          </w:p>
        </w:tc>
        <w:tc>
          <w:tcPr>
            <w:tcW w:type="dxa" w:w="1945"/>
          </w:tcPr>
          <w:p>
            <w:pPr>
              <w:spacing w:after="0"/>
              <w:jc w:val="right"/>
            </w:pPr>
            <w:r>
              <w:rPr>
                <w:sz w:val="16"/>
              </w:rPr>
              <w:t>$101,463.88</w:t>
            </w:r>
          </w:p>
        </w:tc>
        <w:tc>
          <w:tcPr>
            <w:tcW w:type="dxa" w:w="2366"/>
          </w:tcPr>
          <w:p>
            <w:pPr>
              <w:spacing w:after="0"/>
              <w:jc w:val="right"/>
            </w:pPr>
            <w:r>
              <w:rPr>
                <w:sz w:val="16"/>
              </w:rPr>
              <w:t>77; 4</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2023-08-23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$1,811,114,961</w:t>
            </w:r>
          </w:p>
        </w:tc>
        <w:tc>
          <w:tcPr>
            <w:tcW w:type="dxa" w:w="1143"/>
          </w:tcPr>
          <w:p>
            <w:pPr>
              <w:spacing w:after="0"/>
              <w:jc w:val="right"/>
            </w:pPr>
            <w:r>
              <w:rPr>
                <w:sz w:val="16"/>
              </w:rPr>
              <w:t>$14,935,032</w:t>
            </w:r>
          </w:p>
        </w:tc>
        <w:tc>
          <w:tcPr>
            <w:tcW w:type="dxa" w:w="1050"/>
          </w:tcPr>
          <w:p>
            <w:pPr>
              <w:spacing w:after="0"/>
              <w:jc w:val="right"/>
            </w:pPr>
            <w:r>
              <w:rPr>
                <w:sz w:val="16"/>
              </w:rPr>
              <w:t>7,014</w:t>
            </w:r>
          </w:p>
        </w:tc>
        <w:tc>
          <w:tcPr>
            <w:tcW w:type="dxa" w:w="1037"/>
          </w:tcPr>
          <w:p>
            <w:pPr>
              <w:spacing w:after="0"/>
              <w:jc w:val="right"/>
            </w:pPr>
            <w:r>
              <w:rPr>
                <w:sz w:val="16"/>
              </w:rPr>
              <w:t>$16</w:t>
            </w:r>
          </w:p>
        </w:tc>
        <w:tc>
          <w:tcPr>
            <w:tcW w:type="dxa" w:w="1126"/>
          </w:tcPr>
          <w:p>
            <w:pPr>
              <w:spacing w:after="0"/>
              <w:jc w:val="right"/>
            </w:pPr>
            <w:r>
              <w:rPr>
                <w:sz w:val="16"/>
              </w:rPr>
              <w:t>$77,952</w:t>
            </w:r>
          </w:p>
        </w:tc>
        <w:tc>
          <w:tcPr>
            <w:tcW w:type="dxa" w:w="1203"/>
          </w:tcPr>
          <w:p>
            <w:pPr>
              <w:spacing w:after="0"/>
              <w:jc w:val="right"/>
            </w:pPr>
            <w:r>
              <w:rPr>
                <w:sz w:val="16"/>
              </w:rPr>
              <w:t>$5,294,033</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r>
              <w:rPr>
                <w:sz w:val="16"/>
              </w:rPr>
              <w:t>$11,000</w:t>
            </w: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$3,140,496,956</w:t>
            </w:r>
          </w:p>
        </w:tc>
        <w:tc>
          <w:tcPr>
            <w:tcW w:type="dxa" w:w="1143"/>
          </w:tcPr>
          <w:p>
            <w:pPr>
              <w:spacing w:after="0"/>
              <w:jc w:val="right"/>
            </w:pPr>
          </w:p>
        </w:tc>
        <w:tc>
          <w:tcPr>
            <w:tcW w:type="dxa" w:w="1050"/>
          </w:tcPr>
          <w:p>
            <w:pPr>
              <w:spacing w:after="0"/>
              <w:jc w:val="right"/>
            </w:pPr>
            <w:r>
              <w:rPr>
                <w:sz w:val="16"/>
              </w:rPr>
              <w:t>7,031</w:t>
            </w:r>
          </w:p>
        </w:tc>
        <w:tc>
          <w:tcPr>
            <w:tcW w:type="dxa" w:w="1037"/>
          </w:tcPr>
          <w:p>
            <w:pPr>
              <w:spacing w:after="0"/>
              <w:jc w:val="right"/>
            </w:pPr>
            <w:r>
              <w:rPr>
                <w:sz w:val="16"/>
              </w:rPr>
              <w:t>$515,642</w:t>
            </w:r>
          </w:p>
        </w:tc>
        <w:tc>
          <w:tcPr>
            <w:tcW w:type="dxa" w:w="1126"/>
          </w:tcPr>
          <w:p>
            <w:pPr>
              <w:spacing w:after="0"/>
              <w:jc w:val="right"/>
            </w:pPr>
          </w:p>
        </w:tc>
        <w:tc>
          <w:tcPr>
            <w:tcW w:type="dxa" w:w="1203"/>
          </w:tcPr>
          <w:p>
            <w:pPr>
              <w:spacing w:after="0"/>
              <w:jc w:val="right"/>
            </w:pPr>
            <w:r>
              <w:rPr>
                <w:sz w:val="16"/>
              </w:rPr>
              <w:t>$263,658</w:t>
            </w:r>
          </w:p>
        </w:tc>
        <w:tc>
          <w:tcPr>
            <w:tcW w:type="dxa" w:w="1063"/>
          </w:tcPr>
          <w:p>
            <w:pPr>
              <w:spacing w:after="0"/>
              <w:jc w:val="right"/>
            </w:pPr>
            <w:r>
              <w:rPr>
                <w:sz w:val="16"/>
              </w:rPr>
              <w:t>0.0164%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$1,811,114,961</w:t>
            </w:r>
          </w:p>
        </w:tc>
        <w:tc>
          <w:tcPr>
            <w:tcW w:type="dxa" w:w="1143"/>
          </w:tcPr>
          <w:p>
            <w:pPr>
              <w:spacing w:after="0"/>
              <w:jc w:val="right"/>
            </w:pPr>
            <w:r>
              <w:rPr>
                <w:sz w:val="16"/>
              </w:rPr>
              <w:t>$14,935,032</w:t>
            </w:r>
          </w:p>
        </w:tc>
        <w:tc>
          <w:tcPr>
            <w:tcW w:type="dxa" w:w="1050"/>
          </w:tcPr>
          <w:p>
            <w:pPr>
              <w:spacing w:after="0"/>
              <w:jc w:val="right"/>
            </w:pPr>
            <w:r>
              <w:rPr>
                <w:sz w:val="16"/>
              </w:rPr>
              <w:t>7,014</w:t>
            </w:r>
          </w:p>
        </w:tc>
        <w:tc>
          <w:tcPr>
            <w:tcW w:type="dxa" w:w="1037"/>
          </w:tcPr>
          <w:p>
            <w:pPr>
              <w:spacing w:after="0"/>
              <w:jc w:val="right"/>
            </w:pPr>
            <w:r>
              <w:rPr>
                <w:sz w:val="16"/>
              </w:rPr>
              <w:t>$16,205</w:t>
            </w:r>
          </w:p>
        </w:tc>
        <w:tc>
          <w:tcPr>
            <w:tcW w:type="dxa" w:w="1126"/>
          </w:tcPr>
          <w:p>
            <w:pPr>
              <w:spacing w:after="0"/>
              <w:jc w:val="right"/>
            </w:pPr>
            <w:r>
              <w:rPr>
                <w:sz w:val="16"/>
              </w:rPr>
              <w:t>$120</w:t>
            </w:r>
          </w:p>
        </w:tc>
        <w:tc>
          <w:tcPr>
            <w:tcW w:type="dxa" w:w="1203"/>
          </w:tcPr>
          <w:p>
            <w:pPr>
              <w:spacing w:after="0"/>
              <w:jc w:val="right"/>
            </w:pPr>
            <w:r>
              <w:rPr>
                <w:sz w:val="16"/>
              </w:rPr>
              <w:t>$1,274</w:t>
            </w:r>
          </w:p>
        </w:tc>
        <w:tc>
          <w:tcPr>
            <w:tcW w:type="dxa" w:w="1063"/>
          </w:tcPr>
          <w:p>
            <w:pPr>
              <w:spacing w:after="0"/>
              <w:jc w:val="right"/>
            </w:pPr>
            <w:r>
              <w:rPr>
                <w:sz w:val="16"/>
              </w:rPr>
              <w:t>0.000895%</w:t>
            </w:r>
          </w:p>
        </w:tc>
        <w:tc>
          <w:tcPr>
            <w:tcW w:type="dxa" w:w="1289"/>
          </w:tcPr>
          <w:p>
            <w:pPr>
              <w:spacing w:after="0"/>
              <w:jc w:val="right"/>
            </w:pPr>
            <w:r>
              <w:rPr>
                <w:sz w:val="16"/>
              </w:rPr>
              <w:t>$8,000</w:t>
            </w: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$1,811,114,961</w:t>
            </w:r>
          </w:p>
        </w:tc>
        <w:tc>
          <w:tcPr>
            <w:tcW w:type="dxa" w:w="1143"/>
          </w:tcPr>
          <w:p>
            <w:pPr>
              <w:spacing w:after="0"/>
              <w:jc w:val="right"/>
            </w:pPr>
            <w:r>
              <w:rPr>
                <w:sz w:val="16"/>
              </w:rPr>
              <w:t>$14,935,032</w:t>
            </w:r>
          </w:p>
        </w:tc>
        <w:tc>
          <w:tcPr>
            <w:tcW w:type="dxa" w:w="1050"/>
          </w:tcPr>
          <w:p>
            <w:pPr>
              <w:spacing w:after="0"/>
              <w:jc w:val="right"/>
            </w:pPr>
            <w:r>
              <w:rPr>
                <w:sz w:val="16"/>
              </w:rPr>
              <w:t>7,014</w:t>
            </w:r>
          </w:p>
        </w:tc>
        <w:tc>
          <w:tcPr>
            <w:tcW w:type="dxa" w:w="1037"/>
          </w:tcPr>
          <w:p>
            <w:pPr>
              <w:spacing w:after="0"/>
              <w:jc w:val="right"/>
            </w:pPr>
            <w:r>
              <w:rPr>
                <w:sz w:val="16"/>
              </w:rPr>
              <w:t>$30</w:t>
            </w:r>
          </w:p>
        </w:tc>
        <w:tc>
          <w:tcPr>
            <w:tcW w:type="dxa" w:w="1126"/>
          </w:tcPr>
          <w:p>
            <w:pPr>
              <w:spacing w:after="0"/>
              <w:jc w:val="right"/>
            </w:pPr>
            <w:r>
              <w:rPr>
                <w:sz w:val="16"/>
              </w:rPr>
              <w:t>$1</w:t>
            </w:r>
          </w:p>
        </w:tc>
        <w:tc>
          <w:tcPr>
            <w:tcW w:type="dxa" w:w="1203"/>
          </w:tcPr>
          <w:p>
            <w:pPr>
              <w:spacing w:after="0"/>
              <w:jc w:val="right"/>
            </w:pPr>
            <w:r>
              <w:rPr>
                <w:sz w:val="16"/>
              </w:rPr>
              <w:t>$717,525</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$1,798,968,361</w:t>
            </w:r>
          </w:p>
        </w:tc>
        <w:tc>
          <w:tcPr>
            <w:tcW w:type="dxa" w:w="1143"/>
          </w:tcPr>
          <w:p>
            <w:pPr>
              <w:spacing w:after="0"/>
              <w:jc w:val="right"/>
            </w:pPr>
            <w:r>
              <w:rPr>
                <w:sz w:val="16"/>
              </w:rPr>
              <w:t>$14,718,402</w:t>
            </w:r>
          </w:p>
        </w:tc>
        <w:tc>
          <w:tcPr>
            <w:tcW w:type="dxa" w:w="1050"/>
          </w:tcPr>
          <w:p>
            <w:pPr>
              <w:spacing w:after="0"/>
              <w:jc w:val="right"/>
            </w:pPr>
            <w:r>
              <w:rPr>
                <w:sz w:val="16"/>
              </w:rPr>
              <w:t>6,918</w:t>
            </w:r>
          </w:p>
        </w:tc>
        <w:tc>
          <w:tcPr>
            <w:tcW w:type="dxa" w:w="1037"/>
          </w:tcPr>
          <w:p>
            <w:pPr>
              <w:spacing w:after="0"/>
              <w:jc w:val="right"/>
            </w:pPr>
            <w:r>
              <w:rPr>
                <w:sz w:val="16"/>
              </w:rPr>
              <w:t>$7,326</w:t>
            </w:r>
          </w:p>
        </w:tc>
        <w:tc>
          <w:tcPr>
            <w:tcW w:type="dxa" w:w="1126"/>
          </w:tcPr>
          <w:p>
            <w:pPr>
              <w:spacing w:after="0"/>
              <w:jc w:val="right"/>
            </w:pPr>
            <w:r>
              <w:rPr>
                <w:sz w:val="16"/>
              </w:rPr>
              <w:t>$1,379</w:t>
            </w:r>
          </w:p>
        </w:tc>
        <w:tc>
          <w:tcPr>
            <w:tcW w:type="dxa" w:w="1203"/>
          </w:tcPr>
          <w:p>
            <w:pPr>
              <w:spacing w:after="0"/>
              <w:jc w:val="right"/>
            </w:pPr>
            <w:r>
              <w:rPr>
                <w:sz w:val="16"/>
              </w:rPr>
              <w:t>$40</w:t>
            </w:r>
          </w:p>
        </w:tc>
        <w:tc>
          <w:tcPr>
            <w:tcW w:type="dxa" w:w="1063"/>
          </w:tcPr>
          <w:p>
            <w:pPr>
              <w:spacing w:after="0"/>
              <w:jc w:val="right"/>
            </w:pPr>
            <w:r>
              <w:rPr>
                <w:sz w:val="16"/>
              </w:rPr>
              <w:t>0.000407%</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$1,811,114,961</w:t>
            </w:r>
          </w:p>
        </w:tc>
        <w:tc>
          <w:tcPr>
            <w:tcW w:type="dxa" w:w="1143"/>
          </w:tcPr>
          <w:p>
            <w:pPr>
              <w:spacing w:after="0"/>
              <w:jc w:val="right"/>
            </w:pPr>
          </w:p>
        </w:tc>
        <w:tc>
          <w:tcPr>
            <w:tcW w:type="dxa" w:w="1050"/>
          </w:tcPr>
          <w:p>
            <w:pPr>
              <w:spacing w:after="0"/>
              <w:jc w:val="right"/>
            </w:pPr>
            <w:r>
              <w:rPr>
                <w:sz w:val="16"/>
              </w:rPr>
              <w:t>7,014</w:t>
            </w:r>
          </w:p>
        </w:tc>
        <w:tc>
          <w:tcPr>
            <w:tcW w:type="dxa" w:w="1037"/>
          </w:tcPr>
          <w:p>
            <w:pPr>
              <w:spacing w:after="0"/>
              <w:jc w:val="right"/>
            </w:pPr>
            <w:r>
              <w:rPr>
                <w:sz w:val="16"/>
              </w:rPr>
              <w:t>$129,484</w:t>
            </w:r>
          </w:p>
        </w:tc>
        <w:tc>
          <w:tcPr>
            <w:tcW w:type="dxa" w:w="1126"/>
          </w:tcPr>
          <w:p>
            <w:pPr>
              <w:spacing w:after="0"/>
              <w:jc w:val="right"/>
            </w:pPr>
          </w:p>
        </w:tc>
        <w:tc>
          <w:tcPr>
            <w:tcW w:type="dxa" w:w="1203"/>
          </w:tcPr>
          <w:p>
            <w:pPr>
              <w:spacing w:after="0"/>
              <w:jc w:val="right"/>
            </w:pPr>
            <w:r>
              <w:rPr>
                <w:sz w:val="16"/>
              </w:rPr>
              <w:t>$14,767</w:t>
            </w:r>
          </w:p>
        </w:tc>
        <w:tc>
          <w:tcPr>
            <w:tcW w:type="dxa" w:w="1063"/>
          </w:tcPr>
          <w:p>
            <w:pPr>
              <w:spacing w:after="0"/>
              <w:jc w:val="right"/>
            </w:pPr>
            <w:r>
              <w:rPr>
                <w:sz w:val="16"/>
              </w:rPr>
              <w:t>0.00715%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$1,809,692,809</w:t>
            </w:r>
          </w:p>
        </w:tc>
        <w:tc>
          <w:tcPr>
            <w:tcW w:type="dxa" w:w="1143"/>
          </w:tcPr>
          <w:p>
            <w:pPr>
              <w:spacing w:after="0"/>
              <w:jc w:val="right"/>
            </w:pPr>
            <w:r>
              <w:rPr>
                <w:sz w:val="16"/>
              </w:rPr>
              <w:t>$24,514</w:t>
            </w:r>
          </w:p>
        </w:tc>
        <w:tc>
          <w:tcPr>
            <w:tcW w:type="dxa" w:w="1050"/>
          </w:tcPr>
          <w:p>
            <w:pPr>
              <w:spacing w:after="0"/>
              <w:jc w:val="right"/>
            </w:pPr>
            <w:r>
              <w:rPr>
                <w:sz w:val="16"/>
              </w:rPr>
              <w:t>205</w:t>
            </w:r>
          </w:p>
        </w:tc>
        <w:tc>
          <w:tcPr>
            <w:tcW w:type="dxa" w:w="1037"/>
          </w:tcPr>
          <w:p>
            <w:pPr>
              <w:spacing w:after="0"/>
              <w:jc w:val="right"/>
            </w:pPr>
            <w:r>
              <w:rPr>
                <w:sz w:val="16"/>
              </w:rPr>
              <w:t>$3,000,989</w:t>
            </w:r>
          </w:p>
        </w:tc>
        <w:tc>
          <w:tcPr>
            <w:tcW w:type="dxa" w:w="1126"/>
          </w:tcPr>
          <w:p>
            <w:pPr>
              <w:spacing w:after="0"/>
              <w:jc w:val="right"/>
            </w:pPr>
            <w:r>
              <w:rPr>
                <w:sz w:val="16"/>
              </w:rPr>
              <w:t>$639</w:t>
            </w:r>
          </w:p>
        </w:tc>
        <w:tc>
          <w:tcPr>
            <w:tcW w:type="dxa" w:w="1203"/>
          </w:tcPr>
          <w:p>
            <w:pPr>
              <w:spacing w:after="0"/>
              <w:jc w:val="right"/>
            </w:pPr>
            <w:r>
              <w:rPr>
                <w:sz w:val="16"/>
              </w:rPr>
              <w:t>$646,429</w:t>
            </w:r>
          </w:p>
        </w:tc>
        <w:tc>
          <w:tcPr>
            <w:tcW w:type="dxa" w:w="1063"/>
          </w:tcPr>
          <w:p>
            <w:pPr>
              <w:spacing w:after="0"/>
              <w:jc w:val="right"/>
            </w:pPr>
            <w:r>
              <w:rPr>
                <w:sz w:val="16"/>
              </w:rPr>
              <w:t>n/a (see note)</w:t>
            </w:r>
          </w:p>
        </w:tc>
        <w:tc>
          <w:tcPr>
            <w:tcW w:type="dxa" w:w="1289"/>
          </w:tcPr>
          <w:p>
            <w:pPr>
              <w:spacing w:after="0"/>
              <w:jc w:val="right"/>
            </w:pPr>
            <w:r>
              <w:rPr>
                <w:sz w:val="16"/>
              </w:rPr>
              <w:t>$8,811,500</w:t>
            </w:r>
          </w:p>
        </w:tc>
        <w:tc>
          <w:tcPr>
            <w:tcW w:type="dxa" w:w="1151"/>
          </w:tcPr>
          <w:p>
            <w:pPr>
              <w:spacing w:after="0"/>
              <w:jc w:val="right"/>
            </w:pPr>
          </w:p>
        </w:tc>
        <w:tc>
          <w:tcPr>
            <w:tcW w:type="dxa" w:w="1296"/>
          </w:tcPr>
          <w:p>
            <w:pPr>
              <w:spacing w:after="0"/>
              <w:jc w:val="right"/>
            </w:pPr>
            <w:r>
              <w:rPr>
                <w:sz w:val="16"/>
              </w:rPr>
              <w:t>$173,465.47</w:t>
            </w: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$100,308,268</w:t>
            </w:r>
          </w:p>
        </w:tc>
        <w:tc>
          <w:tcPr>
            <w:tcW w:type="dxa" w:w="1143"/>
          </w:tcPr>
          <w:p>
            <w:pPr>
              <w:spacing w:after="0"/>
              <w:jc w:val="right"/>
            </w:pPr>
          </w:p>
        </w:tc>
        <w:tc>
          <w:tcPr>
            <w:tcW w:type="dxa" w:w="1050"/>
          </w:tcPr>
          <w:p>
            <w:pPr>
              <w:spacing w:after="0"/>
              <w:jc w:val="right"/>
            </w:pPr>
            <w:r>
              <w:rPr>
                <w:sz w:val="16"/>
              </w:rPr>
              <w:t>393</w:t>
            </w:r>
          </w:p>
        </w:tc>
        <w:tc>
          <w:tcPr>
            <w:tcW w:type="dxa" w:w="1037"/>
          </w:tcPr>
          <w:p>
            <w:pPr>
              <w:spacing w:after="0"/>
              <w:jc w:val="right"/>
            </w:pPr>
            <w:r>
              <w:rPr>
                <w:sz w:val="16"/>
              </w:rPr>
              <w:t>$6,854</w:t>
            </w:r>
          </w:p>
        </w:tc>
        <w:tc>
          <w:tcPr>
            <w:tcW w:type="dxa" w:w="1126"/>
          </w:tcPr>
          <w:p>
            <w:pPr>
              <w:spacing w:after="0"/>
              <w:jc w:val="right"/>
            </w:pPr>
          </w:p>
        </w:tc>
        <w:tc>
          <w:tcPr>
            <w:tcW w:type="dxa" w:w="1203"/>
          </w:tcPr>
          <w:p>
            <w:pPr>
              <w:spacing w:after="0"/>
              <w:jc w:val="right"/>
            </w:pPr>
            <w:r>
              <w:rPr>
                <w:sz w:val="16"/>
              </w:rPr>
              <w:t>$4,112</w:t>
            </w:r>
          </w:p>
        </w:tc>
        <w:tc>
          <w:tcPr>
            <w:tcW w:type="dxa" w:w="1063"/>
          </w:tcPr>
          <w:p>
            <w:pPr>
              <w:spacing w:after="0"/>
              <w:jc w:val="right"/>
            </w:pPr>
            <w:r>
              <w:rPr>
                <w:sz w:val="16"/>
              </w:rPr>
              <w:t>0.00683%</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$1,811,114,961</w:t>
            </w:r>
          </w:p>
        </w:tc>
        <w:tc>
          <w:tcPr>
            <w:tcW w:type="dxa" w:w="1143"/>
          </w:tcPr>
          <w:p>
            <w:pPr>
              <w:spacing w:after="0"/>
              <w:jc w:val="right"/>
            </w:pPr>
          </w:p>
        </w:tc>
        <w:tc>
          <w:tcPr>
            <w:tcW w:type="dxa" w:w="1050"/>
          </w:tcPr>
          <w:p>
            <w:pPr>
              <w:spacing w:after="0"/>
              <w:jc w:val="right"/>
            </w:pPr>
            <w:r>
              <w:rPr>
                <w:sz w:val="16"/>
              </w:rPr>
              <w:t>7,014</w:t>
            </w:r>
          </w:p>
        </w:tc>
        <w:tc>
          <w:tcPr>
            <w:tcW w:type="dxa" w:w="1037"/>
          </w:tcPr>
          <w:p>
            <w:pPr>
              <w:spacing w:after="0"/>
              <w:jc w:val="right"/>
            </w:pPr>
            <w:r>
              <w:rPr>
                <w:sz w:val="16"/>
              </w:rPr>
              <w:t>$2,809</w:t>
            </w:r>
          </w:p>
        </w:tc>
        <w:tc>
          <w:tcPr>
            <w:tcW w:type="dxa" w:w="1126"/>
          </w:tcPr>
          <w:p>
            <w:pPr>
              <w:spacing w:after="0"/>
              <w:jc w:val="right"/>
            </w:pPr>
          </w:p>
        </w:tc>
        <w:tc>
          <w:tcPr>
            <w:tcW w:type="dxa" w:w="1203"/>
          </w:tcPr>
          <w:p>
            <w:pPr>
              <w:spacing w:after="0"/>
              <w:jc w:val="right"/>
            </w:pPr>
            <w:r>
              <w:rPr>
                <w:sz w:val="16"/>
              </w:rPr>
              <w:t>$77,774</w:t>
            </w:r>
          </w:p>
        </w:tc>
        <w:tc>
          <w:tcPr>
            <w:tcW w:type="dxa" w:w="1063"/>
          </w:tcPr>
          <w:p>
            <w:pPr>
              <w:spacing w:after="0"/>
              <w:jc w:val="right"/>
            </w:pPr>
            <w:r>
              <w:rPr>
                <w:sz w:val="16"/>
              </w:rPr>
              <w:t>0.000155%</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$1,811,114,961</w:t>
            </w:r>
          </w:p>
        </w:tc>
        <w:tc>
          <w:tcPr>
            <w:tcW w:type="dxa" w:w="1143"/>
          </w:tcPr>
          <w:p>
            <w:pPr>
              <w:spacing w:after="0"/>
              <w:jc w:val="right"/>
            </w:pPr>
            <w:r>
              <w:rPr>
                <w:sz w:val="16"/>
              </w:rPr>
              <w:t>$14,935,032</w:t>
            </w:r>
          </w:p>
        </w:tc>
        <w:tc>
          <w:tcPr>
            <w:tcW w:type="dxa" w:w="1050"/>
          </w:tcPr>
          <w:p>
            <w:pPr>
              <w:spacing w:after="0"/>
              <w:jc w:val="right"/>
            </w:pPr>
            <w:r>
              <w:rPr>
                <w:sz w:val="16"/>
              </w:rPr>
              <w:t>7,014</w:t>
            </w:r>
          </w:p>
        </w:tc>
        <w:tc>
          <w:tcPr>
            <w:tcW w:type="dxa" w:w="1037"/>
          </w:tcPr>
          <w:p>
            <w:pPr>
              <w:spacing w:after="0"/>
              <w:jc w:val="right"/>
            </w:pPr>
            <w:r>
              <w:rPr>
                <w:sz w:val="16"/>
              </w:rPr>
              <w:t>$139,434</w:t>
            </w:r>
          </w:p>
        </w:tc>
        <w:tc>
          <w:tcPr>
            <w:tcW w:type="dxa" w:w="1126"/>
          </w:tcPr>
          <w:p>
            <w:pPr>
              <w:spacing w:after="0"/>
              <w:jc w:val="right"/>
            </w:pPr>
            <w:r>
              <w:rPr>
                <w:sz w:val="16"/>
              </w:rPr>
              <w:t>$4,302</w:t>
            </w:r>
          </w:p>
        </w:tc>
        <w:tc>
          <w:tcPr>
            <w:tcW w:type="dxa" w:w="1203"/>
          </w:tcPr>
          <w:p>
            <w:pPr>
              <w:spacing w:after="0"/>
              <w:jc w:val="right"/>
            </w:pPr>
            <w:r>
              <w:rPr>
                <w:sz w:val="16"/>
              </w:rPr>
              <w:t>$489,286</w:t>
            </w:r>
          </w:p>
        </w:tc>
        <w:tc>
          <w:tcPr>
            <w:tcW w:type="dxa" w:w="1063"/>
          </w:tcPr>
          <w:p>
            <w:pPr>
              <w:spacing w:after="0"/>
              <w:jc w:val="right"/>
            </w:pPr>
            <w:r>
              <w:rPr>
                <w:sz w:val="16"/>
              </w:rPr>
              <w:t>0.0077%</w:t>
            </w:r>
          </w:p>
        </w:tc>
        <w:tc>
          <w:tcPr>
            <w:tcW w:type="dxa" w:w="1289"/>
          </w:tcPr>
          <w:p>
            <w:pPr>
              <w:spacing w:after="0"/>
              <w:jc w:val="right"/>
            </w:pPr>
            <w:r>
              <w:rPr>
                <w:sz w:val="16"/>
              </w:rPr>
              <w:t>$101,000</w:t>
            </w:r>
          </w:p>
        </w:tc>
        <w:tc>
          <w:tcPr>
            <w:tcW w:type="dxa" w:w="1151"/>
          </w:tcPr>
          <w:p>
            <w:pPr>
              <w:spacing w:after="0"/>
              <w:jc w:val="right"/>
            </w:pPr>
          </w:p>
        </w:tc>
        <w:tc>
          <w:tcPr>
            <w:tcW w:type="dxa" w:w="1296"/>
          </w:tcPr>
          <w:p>
            <w:pPr>
              <w:spacing w:after="0"/>
              <w:jc w:val="right"/>
            </w:pPr>
            <w:r>
              <w:rPr>
                <w:sz w:val="16"/>
              </w:rPr>
              <w:t>$173,465.47</w:t>
            </w: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$1,811,114,961</w:t>
            </w:r>
          </w:p>
        </w:tc>
        <w:tc>
          <w:tcPr>
            <w:tcW w:type="dxa" w:w="1143"/>
          </w:tcPr>
          <w:p>
            <w:pPr>
              <w:spacing w:after="0"/>
              <w:jc w:val="right"/>
            </w:pPr>
            <w:r>
              <w:rPr>
                <w:sz w:val="16"/>
              </w:rPr>
              <w:t>$14,935,032</w:t>
            </w:r>
          </w:p>
        </w:tc>
        <w:tc>
          <w:tcPr>
            <w:tcW w:type="dxa" w:w="1050"/>
          </w:tcPr>
          <w:p>
            <w:pPr>
              <w:spacing w:after="0"/>
              <w:jc w:val="right"/>
            </w:pPr>
            <w:r>
              <w:rPr>
                <w:sz w:val="16"/>
              </w:rPr>
              <w:t>7,014</w:t>
            </w:r>
          </w:p>
        </w:tc>
        <w:tc>
          <w:tcPr>
            <w:tcW w:type="dxa" w:w="1037"/>
          </w:tcPr>
          <w:p>
            <w:pPr>
              <w:spacing w:after="0"/>
              <w:jc w:val="right"/>
            </w:pPr>
            <w:r>
              <w:rPr>
                <w:sz w:val="16"/>
              </w:rPr>
              <w:t>$334,405</w:t>
            </w:r>
          </w:p>
        </w:tc>
        <w:tc>
          <w:tcPr>
            <w:tcW w:type="dxa" w:w="1126"/>
          </w:tcPr>
          <w:p>
            <w:pPr>
              <w:spacing w:after="0"/>
              <w:jc w:val="right"/>
            </w:pPr>
            <w:r>
              <w:rPr>
                <w:sz w:val="16"/>
              </w:rPr>
              <w:t>$499</w:t>
            </w:r>
          </w:p>
        </w:tc>
        <w:tc>
          <w:tcPr>
            <w:tcW w:type="dxa" w:w="1203"/>
          </w:tcPr>
          <w:p>
            <w:pPr>
              <w:spacing w:after="0"/>
              <w:jc w:val="right"/>
            </w:pPr>
            <w:r>
              <w:rPr>
                <w:sz w:val="16"/>
              </w:rPr>
              <w:t>$309,909</w:t>
            </w:r>
          </w:p>
        </w:tc>
        <w:tc>
          <w:tcPr>
            <w:tcW w:type="dxa" w:w="1063"/>
          </w:tcPr>
          <w:p>
            <w:pPr>
              <w:spacing w:after="0"/>
              <w:jc w:val="right"/>
            </w:pPr>
            <w:r>
              <w:rPr>
                <w:sz w:val="16"/>
              </w:rPr>
              <w:t>0.0185%</w:t>
            </w:r>
          </w:p>
        </w:tc>
        <w:tc>
          <w:tcPr>
            <w:tcW w:type="dxa" w:w="1289"/>
          </w:tcPr>
          <w:p>
            <w:pPr>
              <w:spacing w:after="0"/>
              <w:jc w:val="right"/>
            </w:pPr>
            <w:r>
              <w:rPr>
                <w:sz w:val="16"/>
              </w:rPr>
              <w:t>$315,000</w:t>
            </w:r>
          </w:p>
        </w:tc>
        <w:tc>
          <w:tcPr>
            <w:tcW w:type="dxa" w:w="1151"/>
          </w:tcPr>
          <w:p>
            <w:pPr>
              <w:spacing w:after="0"/>
              <w:jc w:val="right"/>
            </w:pPr>
          </w:p>
        </w:tc>
        <w:tc>
          <w:tcPr>
            <w:tcW w:type="dxa" w:w="1296"/>
          </w:tcPr>
          <w:p>
            <w:pPr>
              <w:spacing w:after="0"/>
              <w:jc w:val="right"/>
            </w:pPr>
            <w:r>
              <w:rPr>
                <w:sz w:val="16"/>
              </w:rPr>
              <w:t>$173,465.47</w:t>
            </w: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$193,268,459</w:t>
            </w:r>
          </w:p>
        </w:tc>
        <w:tc>
          <w:tcPr>
            <w:tcW w:type="dxa" w:w="1143"/>
          </w:tcPr>
          <w:p>
            <w:pPr>
              <w:spacing w:after="0"/>
              <w:jc w:val="right"/>
            </w:pPr>
            <w:r>
              <w:rPr>
                <w:sz w:val="16"/>
              </w:rPr>
              <w:t>$5,994,247</w:t>
            </w:r>
          </w:p>
        </w:tc>
        <w:tc>
          <w:tcPr>
            <w:tcW w:type="dxa" w:w="1050"/>
          </w:tcPr>
          <w:p>
            <w:pPr>
              <w:spacing w:after="0"/>
              <w:jc w:val="right"/>
            </w:pPr>
            <w:r>
              <w:rPr>
                <w:sz w:val="16"/>
              </w:rPr>
              <w:t>2,405</w:t>
            </w:r>
          </w:p>
        </w:tc>
        <w:tc>
          <w:tcPr>
            <w:tcW w:type="dxa" w:w="1037"/>
          </w:tcPr>
          <w:p>
            <w:pPr>
              <w:spacing w:after="0"/>
              <w:jc w:val="right"/>
            </w:pPr>
            <w:r>
              <w:rPr>
                <w:sz w:val="16"/>
              </w:rPr>
              <w:t>$43,672</w:t>
            </w:r>
          </w:p>
        </w:tc>
        <w:tc>
          <w:tcPr>
            <w:tcW w:type="dxa" w:w="1126"/>
          </w:tcPr>
          <w:p>
            <w:pPr>
              <w:spacing w:after="0"/>
              <w:jc w:val="right"/>
            </w:pPr>
            <w:r>
              <w:rPr>
                <w:sz w:val="16"/>
              </w:rPr>
              <w:t>$106</w:t>
            </w:r>
          </w:p>
        </w:tc>
        <w:tc>
          <w:tcPr>
            <w:tcW w:type="dxa" w:w="1203"/>
          </w:tcPr>
          <w:p>
            <w:pPr>
              <w:spacing w:after="0"/>
              <w:jc w:val="right"/>
            </w:pPr>
            <w:r>
              <w:rPr>
                <w:sz w:val="16"/>
              </w:rPr>
              <w:t>$10,885</w:t>
            </w:r>
          </w:p>
        </w:tc>
        <w:tc>
          <w:tcPr>
            <w:tcW w:type="dxa" w:w="1063"/>
          </w:tcPr>
          <w:p>
            <w:pPr>
              <w:spacing w:after="0"/>
              <w:jc w:val="right"/>
            </w:pPr>
            <w:r>
              <w:rPr>
                <w:sz w:val="16"/>
              </w:rPr>
              <w:t>0.0226%</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none found (1 declaration)</w:t>
            </w:r>
          </w:p>
        </w:tc>
        <w:tc>
          <w:tcPr>
            <w:tcW w:type="dxa" w:w="132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$1,811,114,961</w:t>
            </w:r>
          </w:p>
        </w:tc>
        <w:tc>
          <w:tcPr>
            <w:tcW w:type="dxa" w:w="1143"/>
          </w:tcPr>
          <w:p>
            <w:pPr>
              <w:spacing w:after="0"/>
              <w:jc w:val="right"/>
            </w:pPr>
            <w:r>
              <w:rPr>
                <w:sz w:val="16"/>
              </w:rPr>
              <w:t>$14,935,032</w:t>
            </w:r>
          </w:p>
        </w:tc>
        <w:tc>
          <w:tcPr>
            <w:tcW w:type="dxa" w:w="1050"/>
          </w:tcPr>
          <w:p>
            <w:pPr>
              <w:spacing w:after="0"/>
              <w:jc w:val="right"/>
            </w:pPr>
            <w:r>
              <w:rPr>
                <w:sz w:val="16"/>
              </w:rPr>
              <w:t>7,014</w:t>
            </w:r>
          </w:p>
        </w:tc>
        <w:tc>
          <w:tcPr>
            <w:tcW w:type="dxa" w:w="1037"/>
          </w:tcPr>
          <w:p>
            <w:pPr>
              <w:spacing w:after="0"/>
              <w:jc w:val="right"/>
            </w:pPr>
            <w:r>
              <w:rPr>
                <w:sz w:val="16"/>
              </w:rPr>
              <w:t>$28,845</w:t>
            </w:r>
          </w:p>
        </w:tc>
        <w:tc>
          <w:tcPr>
            <w:tcW w:type="dxa" w:w="1126"/>
          </w:tcPr>
          <w:p>
            <w:pPr>
              <w:spacing w:after="0"/>
              <w:jc w:val="right"/>
            </w:pPr>
            <w:r>
              <w:rPr>
                <w:sz w:val="16"/>
              </w:rPr>
              <w:t>$15</w:t>
            </w:r>
          </w:p>
        </w:tc>
        <w:tc>
          <w:tcPr>
            <w:tcW w:type="dxa" w:w="1203"/>
          </w:tcPr>
          <w:p>
            <w:pPr>
              <w:spacing w:after="0"/>
              <w:jc w:val="right"/>
            </w:pPr>
            <w:r>
              <w:rPr>
                <w:sz w:val="16"/>
              </w:rPr>
              <w:t>$4,409</w:t>
            </w:r>
          </w:p>
        </w:tc>
        <w:tc>
          <w:tcPr>
            <w:tcW w:type="dxa" w:w="1063"/>
          </w:tcPr>
          <w:p>
            <w:pPr>
              <w:spacing w:after="0"/>
              <w:jc w:val="right"/>
            </w:pPr>
            <w:r>
              <w:rPr>
                <w:sz w:val="16"/>
              </w:rPr>
              <w:t>0.00159%</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bl>
    <w:p>
      <w:pPr>
        <w:spacing w:after="40" w:before="60"/>
      </w:pPr>
      <w:r>
        <w:rPr>
          <w:sz w:val="15"/>
        </w:rPr>
        <w:t>Totals since 2023-08-23 (Storm Events through 2026-06-30): 50 county-coded records, 50 with a damage value recorded (including $0), $9,235,500; 19 zone-level records, 18 with a damage value recorded (including $0), $11,000 reported for the zone; Public Assistance on counted declarations $173,465.47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$1,811,114,961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$14,935,032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$4,310,722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$7,834,103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EMINENCE,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WINONA,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Shannon County</w:t>
            </w:r>
          </w:p>
        </w:tc>
        <w:tc>
          <w:tcPr>
            <w:tcW w:type="dxa" w:w="1513"/>
          </w:tcPr>
          <w:p>
            <w:pPr>
              <w:spacing w:after="0"/>
              <w:jc w:val="left"/>
            </w:pPr>
            <w:r>
              <w:rPr>
                <w:sz w:val="16"/>
              </w:rPr>
              <w:t>290416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Birch Tree city</w:t>
            </w:r>
          </w:p>
        </w:tc>
        <w:tc>
          <w:tcPr>
            <w:tcW w:type="dxa" w:w="1513"/>
          </w:tcPr>
          <w:p>
            <w:pPr>
              <w:spacing w:after="0"/>
              <w:jc w:val="left"/>
            </w:pPr>
            <w:r>
              <w:rPr>
                <w:sz w:val="16"/>
              </w:rPr>
              <w:t>290417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Eminence city</w:t>
            </w:r>
          </w:p>
        </w:tc>
        <w:tc>
          <w:tcPr>
            <w:tcW w:type="dxa" w:w="1513"/>
          </w:tcPr>
          <w:p>
            <w:pPr>
              <w:spacing w:after="0"/>
              <w:jc w:val="left"/>
            </w:pPr>
            <w:r>
              <w:rPr>
                <w:sz w:val="16"/>
              </w:rPr>
              <w:t>290418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Winona city</w:t>
            </w:r>
          </w:p>
        </w:tc>
        <w:tc>
          <w:tcPr>
            <w:tcW w:type="dxa" w:w="1513"/>
          </w:tcPr>
          <w:p>
            <w:pPr>
              <w:spacing w:after="0"/>
              <w:jc w:val="left"/>
            </w:pPr>
            <w:r>
              <w:rPr>
                <w:sz w:val="16"/>
              </w:rPr>
              <w:t>290419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Shannon County, MO: risk-assessment baseline packet, release 2026-10 (data as of 2026-09-28; County area 29203).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Shannon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Shannon County, MO: Risk-assessment baseline packet</dc:title>
  <dc:subject>Hazard Plain release 2026-10, as of 2026-09-28. Preview: automated baseline</dc:subject>
  <dc:creator>Hazard Plain</dc:creator>
  <cp:keywords>Hazard Plain; hazard mitigation; risk assessment; 29203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