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Polk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2028-07-12</w:t>
      </w:r>
    </w:p>
    <w:p>
      <w:pPr>
        <w:keepNext/>
        <w:spacing w:after="40" w:before="0"/>
      </w:pPr>
      <w:r>
        <w:rPr>
          <w:b/>
        </w:rPr>
        <w:t xml:space="preserve">Plan: </w:t>
      </w:r>
      <w:r>
        <w:rPr/>
        <w:t>Polk County (2023) (FEMA plan 109021)</w:t>
      </w:r>
    </w:p>
    <w:p>
      <w:pPr>
        <w:keepNext/>
        <w:spacing w:after="40" w:before="0"/>
      </w:pPr>
      <w:r>
        <w:rPr>
          <w:b/>
        </w:rPr>
        <w:t xml:space="preserve">Approved: </w:t>
      </w:r>
      <w:r>
        <w:rPr/>
        <w:t>2023-07-13</w:t>
      </w:r>
    </w:p>
    <w:p>
      <w:pPr>
        <w:keepNext/>
        <w:spacing w:after="40" w:before="0"/>
      </w:pPr>
      <w:r>
        <w:rPr>
          <w:b/>
        </w:rPr>
        <w:t xml:space="preserve">Expires: </w:t>
      </w:r>
      <w:r>
        <w:rPr/>
        <w:t>2028-07-12</w:t>
      </w:r>
    </w:p>
    <w:p>
      <w:pPr>
        <w:keepNext/>
        <w:spacing w:after="40" w:before="0"/>
      </w:pPr>
      <w:r>
        <w:rPr>
          <w:b/>
        </w:rPr>
        <w:t xml:space="preserve">As of: </w:t>
      </w:r>
      <w:r>
        <w:rPr/>
        <w:t>2026-09-28</w:t>
      </w:r>
    </w:p>
    <w:p>
      <w:pPr>
        <w:keepNext/>
        <w:spacing w:after="40" w:before="0"/>
      </w:pPr>
      <w:r>
        <w:rPr>
          <w:b/>
        </w:rPr>
        <w:t xml:space="preserve">Days: </w:t>
      </w:r>
      <w:r>
        <w:rPr/>
        <w:t>653 days to expiry</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DR-4929-MO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17"/>
        <w:gridCol w:w="1962"/>
        <w:gridCol w:w="2206"/>
        <w:gridCol w:w="2717"/>
        <w:gridCol w:w="1037"/>
        <w:gridCol w:w="1037"/>
        <w:gridCol w:w="865"/>
        <w:gridCol w:w="923"/>
        <w:gridCol w:w="648"/>
      </w:tblGrid>
      <w:tr>
        <w:trPr>
          <w:cantSplit/>
          <w:tblHeader/>
        </w:trPr>
        <w:tc>
          <w:tcPr>
            <w:tcW w:type="dxa" w:w="2717"/>
            <w:shd w:val="clear" w:color="auto" w:fill="E8E8E8"/>
          </w:tcPr>
          <w:p>
            <w:pPr>
              <w:spacing w:after="0"/>
              <w:jc w:val="left"/>
            </w:pPr>
            <w:r>
              <w:rPr>
                <w:b/>
                <w:sz w:val="16"/>
              </w:rPr>
              <w:t>Jurisdiction</w:t>
            </w:r>
          </w:p>
        </w:tc>
        <w:tc>
          <w:tcPr>
            <w:tcW w:type="dxa" w:w="1962"/>
            <w:shd w:val="clear" w:color="auto" w:fill="E8E8E8"/>
          </w:tcPr>
          <w:p>
            <w:pPr>
              <w:spacing w:after="0"/>
              <w:jc w:val="left"/>
            </w:pPr>
            <w:r>
              <w:rPr>
                <w:b/>
                <w:sz w:val="16"/>
              </w:rPr>
              <w:t>Type</w:t>
            </w:r>
          </w:p>
        </w:tc>
        <w:tc>
          <w:tcPr>
            <w:tcW w:type="dxa" w:w="2206"/>
            <w:shd w:val="clear" w:color="auto" w:fill="E8E8E8"/>
          </w:tcPr>
          <w:p>
            <w:pPr>
              <w:spacing w:after="0"/>
              <w:jc w:val="left"/>
            </w:pPr>
            <w:r>
              <w:rPr>
                <w:b/>
                <w:sz w:val="16"/>
              </w:rPr>
              <w:t>Status</w:t>
            </w:r>
          </w:p>
        </w:tc>
        <w:tc>
          <w:tcPr>
            <w:tcW w:type="dxa" w:w="271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717"/>
          </w:tcPr>
          <w:p>
            <w:pPr>
              <w:spacing w:after="0"/>
              <w:jc w:val="left"/>
            </w:pPr>
            <w:r>
              <w:rPr>
                <w:sz w:val="16"/>
              </w:rPr>
              <w:t>Polk County (unincorporated area)</w:t>
            </w:r>
          </w:p>
        </w:tc>
        <w:tc>
          <w:tcPr>
            <w:tcW w:type="dxa" w:w="1962"/>
          </w:tcPr>
          <w:p>
            <w:pPr>
              <w:spacing w:after="0"/>
              <w:jc w:val="left"/>
            </w:pPr>
            <w:r>
              <w:rPr>
                <w:sz w:val="16"/>
              </w:rPr>
              <w:t>Unincorporated</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Aldrich village</w:t>
            </w:r>
          </w:p>
        </w:tc>
        <w:tc>
          <w:tcPr>
            <w:tcW w:type="dxa" w:w="1962"/>
          </w:tcPr>
          <w:p>
            <w:pPr>
              <w:spacing w:after="0"/>
              <w:jc w:val="left"/>
            </w:pPr>
            <w:r>
              <w:rPr>
                <w:sz w:val="16"/>
              </w:rPr>
              <w:t>Village</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Bolivar city</w:t>
            </w:r>
          </w:p>
        </w:tc>
        <w:tc>
          <w:tcPr>
            <w:tcW w:type="dxa" w:w="1962"/>
          </w:tcPr>
          <w:p>
            <w:pPr>
              <w:spacing w:after="0"/>
              <w:jc w:val="left"/>
            </w:pPr>
            <w:r>
              <w:rPr>
                <w:sz w:val="16"/>
              </w:rPr>
              <w:t>City</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Fair Play city</w:t>
            </w:r>
          </w:p>
        </w:tc>
        <w:tc>
          <w:tcPr>
            <w:tcW w:type="dxa" w:w="1962"/>
          </w:tcPr>
          <w:p>
            <w:pPr>
              <w:spacing w:after="0"/>
              <w:jc w:val="left"/>
            </w:pPr>
            <w:r>
              <w:rPr>
                <w:sz w:val="16"/>
              </w:rPr>
              <w:t>City</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Flemington village</w:t>
            </w:r>
          </w:p>
        </w:tc>
        <w:tc>
          <w:tcPr>
            <w:tcW w:type="dxa" w:w="1962"/>
          </w:tcPr>
          <w:p>
            <w:pPr>
              <w:spacing w:after="0"/>
              <w:jc w:val="left"/>
            </w:pPr>
            <w:r>
              <w:rPr>
                <w:sz w:val="16"/>
              </w:rPr>
              <w:t>Village</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Halfway village</w:t>
            </w:r>
          </w:p>
        </w:tc>
        <w:tc>
          <w:tcPr>
            <w:tcW w:type="dxa" w:w="1962"/>
          </w:tcPr>
          <w:p>
            <w:pPr>
              <w:spacing w:after="0"/>
              <w:jc w:val="left"/>
            </w:pPr>
            <w:r>
              <w:rPr>
                <w:sz w:val="16"/>
              </w:rPr>
              <w:t>Village</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Humansville city</w:t>
            </w:r>
          </w:p>
        </w:tc>
        <w:tc>
          <w:tcPr>
            <w:tcW w:type="dxa" w:w="1962"/>
          </w:tcPr>
          <w:p>
            <w:pPr>
              <w:spacing w:after="0"/>
              <w:jc w:val="left"/>
            </w:pPr>
            <w:r>
              <w:rPr>
                <w:sz w:val="16"/>
              </w:rPr>
              <w:t>City</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Morrisville town</w:t>
            </w:r>
          </w:p>
        </w:tc>
        <w:tc>
          <w:tcPr>
            <w:tcW w:type="dxa" w:w="1962"/>
          </w:tcPr>
          <w:p>
            <w:pPr>
              <w:spacing w:after="0"/>
              <w:jc w:val="left"/>
            </w:pPr>
            <w:r>
              <w:rPr>
                <w:sz w:val="16"/>
              </w:rPr>
              <w:t>Town</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Pleasant Hope city</w:t>
            </w:r>
          </w:p>
        </w:tc>
        <w:tc>
          <w:tcPr>
            <w:tcW w:type="dxa" w:w="1962"/>
          </w:tcPr>
          <w:p>
            <w:pPr>
              <w:spacing w:after="0"/>
              <w:jc w:val="left"/>
            </w:pPr>
            <w:r>
              <w:rPr>
                <w:sz w:val="16"/>
              </w:rPr>
              <w:t>City</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Bolivar R-I School District</w:t>
            </w:r>
          </w:p>
        </w:tc>
        <w:tc>
          <w:tcPr>
            <w:tcW w:type="dxa" w:w="1962"/>
          </w:tcPr>
          <w:p>
            <w:pPr>
              <w:spacing w:after="0"/>
              <w:jc w:val="left"/>
            </w:pPr>
            <w:r>
              <w:rPr>
                <w:sz w:val="16"/>
              </w:rPr>
              <w:t>School/School District</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Fair Play R-II School District</w:t>
            </w:r>
          </w:p>
        </w:tc>
        <w:tc>
          <w:tcPr>
            <w:tcW w:type="dxa" w:w="1962"/>
          </w:tcPr>
          <w:p>
            <w:pPr>
              <w:spacing w:after="0"/>
              <w:jc w:val="left"/>
            </w:pPr>
            <w:r>
              <w:rPr>
                <w:sz w:val="16"/>
              </w:rPr>
              <w:t>School/School District</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Humansville R-IV School District</w:t>
            </w:r>
          </w:p>
        </w:tc>
        <w:tc>
          <w:tcPr>
            <w:tcW w:type="dxa" w:w="1962"/>
          </w:tcPr>
          <w:p>
            <w:pPr>
              <w:spacing w:after="0"/>
              <w:jc w:val="left"/>
            </w:pPr>
            <w:r>
              <w:rPr>
                <w:sz w:val="16"/>
              </w:rPr>
              <w:t>School/School District</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Marion C. Early R-V School District</w:t>
            </w:r>
          </w:p>
        </w:tc>
        <w:tc>
          <w:tcPr>
            <w:tcW w:type="dxa" w:w="1962"/>
          </w:tcPr>
          <w:p>
            <w:pPr>
              <w:spacing w:after="0"/>
              <w:jc w:val="left"/>
            </w:pPr>
            <w:r>
              <w:rPr>
                <w:sz w:val="16"/>
              </w:rPr>
              <w:t>School/School District</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Pleasant Hope R-VI School District</w:t>
            </w:r>
          </w:p>
        </w:tc>
        <w:tc>
          <w:tcPr>
            <w:tcW w:type="dxa" w:w="1962"/>
          </w:tcPr>
          <w:p>
            <w:pPr>
              <w:spacing w:after="0"/>
              <w:jc w:val="left"/>
            </w:pPr>
            <w:r>
              <w:rPr>
                <w:sz w:val="16"/>
              </w:rPr>
              <w:t>School/School District</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Central Polk Co Fire Protection District</w:t>
            </w:r>
          </w:p>
        </w:tc>
        <w:tc>
          <w:tcPr>
            <w:tcW w:type="dxa" w:w="1962"/>
          </w:tcPr>
          <w:p>
            <w:pPr>
              <w:spacing w:after="0"/>
              <w:jc w:val="left"/>
            </w:pPr>
            <w:r>
              <w:rPr>
                <w:sz w:val="16"/>
              </w:rPr>
              <w:t>Fire/EMS District</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Citizens Memorial Hospital District</w:t>
            </w:r>
          </w:p>
        </w:tc>
        <w:tc>
          <w:tcPr>
            <w:tcW w:type="dxa" w:w="1962"/>
          </w:tcPr>
          <w:p>
            <w:pPr>
              <w:spacing w:after="0"/>
              <w:jc w:val="left"/>
            </w:pPr>
            <w:r>
              <w:rPr>
                <w:sz w:val="16"/>
              </w:rPr>
              <w:t>Hospital/Medical Facility</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Halfway Fire &amp; Rescue Association</w:t>
            </w:r>
          </w:p>
        </w:tc>
        <w:tc>
          <w:tcPr>
            <w:tcW w:type="dxa" w:w="1962"/>
          </w:tcPr>
          <w:p>
            <w:pPr>
              <w:spacing w:after="0"/>
              <w:jc w:val="left"/>
            </w:pPr>
            <w:r>
              <w:rPr>
                <w:sz w:val="16"/>
              </w:rPr>
              <w:t>Fire/EMS District</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Morrisville Fire Protection District</w:t>
            </w:r>
          </w:p>
        </w:tc>
        <w:tc>
          <w:tcPr>
            <w:tcW w:type="dxa" w:w="1962"/>
          </w:tcPr>
          <w:p>
            <w:pPr>
              <w:spacing w:after="0"/>
              <w:jc w:val="left"/>
            </w:pPr>
            <w:r>
              <w:rPr>
                <w:sz w:val="16"/>
              </w:rPr>
              <w:t>Fire/EMS District</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r>
        <w:trPr>
          <w:cantSplit/>
        </w:trPr>
        <w:tc>
          <w:tcPr>
            <w:tcW w:type="dxa" w:w="2717"/>
          </w:tcPr>
          <w:p>
            <w:pPr>
              <w:spacing w:after="0"/>
              <w:jc w:val="left"/>
            </w:pPr>
            <w:r>
              <w:rPr>
                <w:sz w:val="16"/>
              </w:rPr>
              <w:t>Pleasant Hope Fire Protection District</w:t>
            </w:r>
          </w:p>
        </w:tc>
        <w:tc>
          <w:tcPr>
            <w:tcW w:type="dxa" w:w="1962"/>
          </w:tcPr>
          <w:p>
            <w:pPr>
              <w:spacing w:after="0"/>
              <w:jc w:val="left"/>
            </w:pPr>
            <w:r>
              <w:rPr>
                <w:sz w:val="16"/>
              </w:rPr>
              <w:t>Fire/EMS District</w:t>
            </w:r>
          </w:p>
        </w:tc>
        <w:tc>
          <w:tcPr>
            <w:tcW w:type="dxa" w:w="2206"/>
          </w:tcPr>
          <w:p>
            <w:pPr>
              <w:spacing w:after="0"/>
              <w:jc w:val="left"/>
            </w:pPr>
            <w:r>
              <w:rPr>
                <w:sz w:val="16"/>
              </w:rPr>
              <w:t>Approved, expires 2028-07-12</w:t>
            </w:r>
          </w:p>
        </w:tc>
        <w:tc>
          <w:tcPr>
            <w:tcW w:type="dxa" w:w="2717"/>
          </w:tcPr>
          <w:p>
            <w:pPr>
              <w:spacing w:after="0"/>
              <w:jc w:val="left"/>
            </w:pPr>
            <w:r>
              <w:rPr>
                <w:sz w:val="16"/>
              </w:rPr>
              <w:t>Polk County (2023) (FEMA plan 109021)</w:t>
            </w:r>
          </w:p>
        </w:tc>
        <w:tc>
          <w:tcPr>
            <w:tcW w:type="dxa" w:w="1037"/>
          </w:tcPr>
          <w:p>
            <w:pPr>
              <w:spacing w:after="0"/>
              <w:jc w:val="left"/>
            </w:pPr>
            <w:r>
              <w:rPr>
                <w:sz w:val="16"/>
              </w:rPr>
              <w:t>2023-07-13</w:t>
            </w:r>
          </w:p>
        </w:tc>
        <w:tc>
          <w:tcPr>
            <w:tcW w:type="dxa" w:w="1037"/>
          </w:tcPr>
          <w:p>
            <w:pPr>
              <w:spacing w:after="0"/>
              <w:jc w:val="left"/>
            </w:pPr>
            <w:r>
              <w:rPr>
                <w:sz w:val="16"/>
              </w:rPr>
              <w:t>2028-07-12</w:t>
            </w:r>
          </w:p>
        </w:tc>
        <w:tc>
          <w:tcPr>
            <w:tcW w:type="dxa" w:w="865"/>
          </w:tcPr>
          <w:p>
            <w:pPr>
              <w:spacing w:after="0"/>
              <w:jc w:val="right"/>
            </w:pPr>
            <w:r>
              <w:rPr>
                <w:sz w:val="16"/>
              </w:rPr>
              <w:t>653</w:t>
            </w:r>
          </w:p>
        </w:tc>
        <w:tc>
          <w:tcPr>
            <w:tcW w:type="dxa" w:w="923"/>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$5,890,557</w:t>
            </w:r>
          </w:p>
        </w:tc>
        <w:tc>
          <w:tcPr>
            <w:tcW w:type="dxa" w:w="1126"/>
          </w:tcPr>
          <w:p>
            <w:pPr>
              <w:spacing w:after="0"/>
              <w:jc w:val="right"/>
            </w:pPr>
            <w:r>
              <w:rPr>
                <w:sz w:val="16"/>
              </w:rPr>
              <w:t>$356,769</w:t>
            </w:r>
          </w:p>
        </w:tc>
        <w:tc>
          <w:tcPr>
            <w:tcW w:type="dxa" w:w="1286"/>
          </w:tcPr>
          <w:p>
            <w:pPr>
              <w:spacing w:after="0"/>
              <w:jc w:val="right"/>
            </w:pPr>
            <w:r>
              <w:rPr>
                <w:sz w:val="16"/>
              </w:rPr>
              <w:t>$990,923</w:t>
            </w:r>
          </w:p>
        </w:tc>
        <w:tc>
          <w:tcPr>
            <w:tcW w:type="dxa" w:w="1107"/>
          </w:tcPr>
          <w:p>
            <w:pPr>
              <w:spacing w:after="0"/>
              <w:jc w:val="right"/>
            </w:pPr>
            <w:r>
              <w:rPr>
                <w:sz w:val="16"/>
              </w:rPr>
              <w:t>$7,238,249</w:t>
            </w:r>
          </w:p>
        </w:tc>
        <w:tc>
          <w:tcPr>
            <w:tcW w:type="dxa" w:w="1173"/>
          </w:tcPr>
          <w:p>
            <w:pPr>
              <w:spacing w:after="0"/>
              <w:jc w:val="right"/>
            </w:pPr>
            <w:r>
              <w:rPr>
                <w:sz w:val="16"/>
              </w:rPr>
              <w:t>222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$1,000,896</w:t>
            </w:r>
          </w:p>
        </w:tc>
        <w:tc>
          <w:tcPr>
            <w:tcW w:type="dxa" w:w="1126"/>
          </w:tcPr>
          <w:p>
            <w:pPr>
              <w:spacing w:after="0"/>
              <w:jc w:val="right"/>
            </w:pPr>
            <w:r>
              <w:rPr>
                <w:sz w:val="16"/>
              </w:rPr>
              <w:t>$3,667</w:t>
            </w:r>
          </w:p>
        </w:tc>
        <w:tc>
          <w:tcPr>
            <w:tcW w:type="dxa" w:w="1286"/>
          </w:tcPr>
          <w:p>
            <w:pPr>
              <w:spacing w:after="0"/>
              <w:jc w:val="right"/>
            </w:pPr>
            <w:r>
              <w:rPr>
                <w:sz w:val="16"/>
              </w:rPr>
              <w:t>$1,445,888</w:t>
            </w:r>
          </w:p>
        </w:tc>
        <w:tc>
          <w:tcPr>
            <w:tcW w:type="dxa" w:w="1107"/>
          </w:tcPr>
          <w:p>
            <w:pPr>
              <w:spacing w:after="0"/>
              <w:jc w:val="right"/>
            </w:pPr>
            <w:r>
              <w:rPr>
                <w:sz w:val="16"/>
              </w:rPr>
              <w:t>$2,450,450</w:t>
            </w:r>
          </w:p>
        </w:tc>
        <w:tc>
          <w:tcPr>
            <w:tcW w:type="dxa" w:w="1173"/>
          </w:tcPr>
          <w:p>
            <w:pPr>
              <w:spacing w:after="0"/>
              <w:jc w:val="right"/>
            </w:pPr>
            <w:r>
              <w:rPr>
                <w:sz w:val="16"/>
              </w:rPr>
              <w:t>29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$470</w:t>
            </w:r>
          </w:p>
        </w:tc>
        <w:tc>
          <w:tcPr>
            <w:tcW w:type="dxa" w:w="1126"/>
          </w:tcPr>
          <w:p>
            <w:pPr>
              <w:spacing w:after="0"/>
              <w:jc w:val="right"/>
            </w:pPr>
            <w:r>
              <w:rPr>
                <w:sz w:val="16"/>
              </w:rPr>
              <w:t>$5</w:t>
            </w:r>
          </w:p>
        </w:tc>
        <w:tc>
          <w:tcPr>
            <w:tcW w:type="dxa" w:w="1286"/>
          </w:tcPr>
          <w:p>
            <w:pPr>
              <w:spacing w:after="0"/>
              <w:jc w:val="right"/>
            </w:pPr>
            <w:r>
              <w:rPr>
                <w:sz w:val="16"/>
              </w:rPr>
              <w:t>$1,410,764</w:t>
            </w:r>
          </w:p>
        </w:tc>
        <w:tc>
          <w:tcPr>
            <w:tcW w:type="dxa" w:w="1107"/>
          </w:tcPr>
          <w:p>
            <w:pPr>
              <w:spacing w:after="0"/>
              <w:jc w:val="right"/>
            </w:pPr>
            <w:r>
              <w:rPr>
                <w:sz w:val="16"/>
              </w:rPr>
              <w:t>$1,411,240</w:t>
            </w:r>
          </w:p>
        </w:tc>
        <w:tc>
          <w:tcPr>
            <w:tcW w:type="dxa" w:w="1173"/>
          </w:tcPr>
          <w:p>
            <w:pPr>
              <w:spacing w:after="0"/>
              <w:jc w:val="right"/>
            </w:pPr>
            <w:r>
              <w:rPr>
                <w:sz w:val="16"/>
              </w:rPr>
              <w:t>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$628,346</w:t>
            </w:r>
          </w:p>
        </w:tc>
        <w:tc>
          <w:tcPr>
            <w:tcW w:type="dxa" w:w="1126"/>
          </w:tcPr>
          <w:p>
            <w:pPr>
              <w:spacing w:after="0"/>
              <w:jc w:val="right"/>
            </w:pPr>
            <w:r>
              <w:rPr>
                <w:sz w:val="16"/>
              </w:rPr>
              <w:t>$1,983</w:t>
            </w:r>
          </w:p>
        </w:tc>
        <w:tc>
          <w:tcPr>
            <w:tcW w:type="dxa" w:w="1286"/>
          </w:tcPr>
          <w:p>
            <w:pPr>
              <w:spacing w:after="0"/>
              <w:jc w:val="right"/>
            </w:pPr>
            <w:r>
              <w:rPr>
                <w:sz w:val="16"/>
              </w:rPr>
              <w:t>$366,683</w:t>
            </w:r>
          </w:p>
        </w:tc>
        <w:tc>
          <w:tcPr>
            <w:tcW w:type="dxa" w:w="1107"/>
          </w:tcPr>
          <w:p>
            <w:pPr>
              <w:spacing w:after="0"/>
              <w:jc w:val="right"/>
            </w:pPr>
            <w:r>
              <w:rPr>
                <w:sz w:val="16"/>
              </w:rPr>
              <w:t>$997,013</w:t>
            </w:r>
          </w:p>
        </w:tc>
        <w:tc>
          <w:tcPr>
            <w:tcW w:type="dxa" w:w="1173"/>
          </w:tcPr>
          <w:p>
            <w:pPr>
              <w:spacing w:after="0"/>
              <w:jc w:val="right"/>
            </w:pPr>
            <w:r>
              <w:rPr>
                <w:sz w:val="16"/>
              </w:rPr>
              <w:t>247</w:t>
            </w:r>
          </w:p>
        </w:tc>
        <w:tc>
          <w:tcPr>
            <w:tcW w:type="dxa" w:w="2109"/>
          </w:tcPr>
          <w:p>
            <w:pPr>
              <w:spacing w:after="0"/>
              <w:jc w:val="left"/>
            </w:pPr>
          </w:p>
        </w:tc>
        <w:tc>
          <w:tcPr>
            <w:tcW w:type="dxa" w:w="2029"/>
          </w:tcPr>
          <w:p>
            <w:pPr>
              <w:spacing w:after="0"/>
              <w:jc w:val="left"/>
            </w:pPr>
            <w:r>
              <w:rPr>
                <w:sz w:val="16"/>
              </w:rPr>
              <w:t>Includes 2 High Wind records and 1 Strong Wind record,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$139</w:t>
            </w:r>
          </w:p>
        </w:tc>
        <w:tc>
          <w:tcPr>
            <w:tcW w:type="dxa" w:w="1126"/>
          </w:tcPr>
          <w:p>
            <w:pPr>
              <w:spacing w:after="0"/>
              <w:jc w:val="right"/>
            </w:pPr>
            <w:r>
              <w:rPr>
                <w:sz w:val="16"/>
              </w:rPr>
              <w:t>$373,170</w:t>
            </w:r>
          </w:p>
        </w:tc>
        <w:tc>
          <w:tcPr>
            <w:tcW w:type="dxa" w:w="1286"/>
          </w:tcPr>
          <w:p>
            <w:pPr>
              <w:spacing w:after="0"/>
              <w:jc w:val="right"/>
            </w:pPr>
            <w:r>
              <w:rPr>
                <w:sz w:val="16"/>
              </w:rPr>
              <w:t>$440,502</w:t>
            </w:r>
          </w:p>
        </w:tc>
        <w:tc>
          <w:tcPr>
            <w:tcW w:type="dxa" w:w="1107"/>
          </w:tcPr>
          <w:p>
            <w:pPr>
              <w:spacing w:after="0"/>
              <w:jc w:val="right"/>
            </w:pPr>
            <w:r>
              <w:rPr>
                <w:sz w:val="16"/>
              </w:rPr>
              <w:t>$813,812</w:t>
            </w:r>
          </w:p>
        </w:tc>
        <w:tc>
          <w:tcPr>
            <w:tcW w:type="dxa" w:w="1173"/>
          </w:tcPr>
          <w:p>
            <w:pPr>
              <w:spacing w:after="0"/>
              <w:jc w:val="right"/>
            </w:pPr>
            <w:r>
              <w:rPr>
                <w:sz w:val="16"/>
              </w:rPr>
              <w:t>9</w:t>
            </w:r>
          </w:p>
        </w:tc>
        <w:tc>
          <w:tcPr>
            <w:tcW w:type="dxa" w:w="2109"/>
          </w:tcPr>
          <w:p>
            <w:pPr>
              <w:spacing w:after="0"/>
              <w:jc w:val="left"/>
            </w:pPr>
          </w:p>
        </w:tc>
        <w:tc>
          <w:tcPr>
            <w:tcW w:type="dxa" w:w="2029"/>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351"/>
          </w:tcPr>
          <w:p>
            <w:pPr>
              <w:spacing w:after="0"/>
              <w:jc w:val="left"/>
            </w:pPr>
            <w:r>
              <w:rPr>
                <w:sz w:val="16"/>
              </w:rPr>
              <w:t>Relatively High</w:t>
            </w:r>
          </w:p>
        </w:tc>
        <w:tc>
          <w:tcPr>
            <w:tcW w:type="dxa" w:w="1176"/>
          </w:tcPr>
          <w:p>
            <w:pPr>
              <w:spacing w:after="0"/>
              <w:jc w:val="left"/>
            </w:pPr>
            <w:r>
              <w:rPr>
                <w:sz w:val="16"/>
              </w:rPr>
              <w:t>Relatively High</w:t>
            </w:r>
          </w:p>
        </w:tc>
        <w:tc>
          <w:tcPr>
            <w:tcW w:type="dxa" w:w="1037"/>
          </w:tcPr>
          <w:p>
            <w:pPr>
              <w:spacing w:after="0"/>
              <w:jc w:val="right"/>
            </w:pPr>
            <w:r>
              <w:rPr>
                <w:sz w:val="16"/>
              </w:rPr>
              <w:t>$575,079</w:t>
            </w:r>
          </w:p>
        </w:tc>
        <w:tc>
          <w:tcPr>
            <w:tcW w:type="dxa" w:w="1126"/>
          </w:tcPr>
          <w:p>
            <w:pPr>
              <w:spacing w:after="0"/>
              <w:jc w:val="right"/>
            </w:pPr>
          </w:p>
        </w:tc>
        <w:tc>
          <w:tcPr>
            <w:tcW w:type="dxa" w:w="1286"/>
          </w:tcPr>
          <w:p>
            <w:pPr>
              <w:spacing w:after="0"/>
              <w:jc w:val="right"/>
            </w:pPr>
            <w:r>
              <w:rPr>
                <w:sz w:val="16"/>
              </w:rPr>
              <w:t>$7,108</w:t>
            </w:r>
          </w:p>
        </w:tc>
        <w:tc>
          <w:tcPr>
            <w:tcW w:type="dxa" w:w="1107"/>
          </w:tcPr>
          <w:p>
            <w:pPr>
              <w:spacing w:after="0"/>
              <w:jc w:val="right"/>
            </w:pPr>
            <w:r>
              <w:rPr>
                <w:sz w:val="16"/>
              </w:rPr>
              <w:t>$582,188</w:t>
            </w:r>
          </w:p>
        </w:tc>
        <w:tc>
          <w:tcPr>
            <w:tcW w:type="dxa" w:w="1173"/>
          </w:tcPr>
          <w:p>
            <w:pPr>
              <w:spacing w:after="0"/>
              <w:jc w:val="right"/>
            </w:pPr>
            <w:r>
              <w:rPr>
                <w:sz w:val="16"/>
              </w:rPr>
              <w:t>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$354,491</w:t>
            </w:r>
          </w:p>
        </w:tc>
        <w:tc>
          <w:tcPr>
            <w:tcW w:type="dxa" w:w="1126"/>
          </w:tcPr>
          <w:p>
            <w:pPr>
              <w:spacing w:after="0"/>
              <w:jc w:val="right"/>
            </w:pPr>
          </w:p>
        </w:tc>
        <w:tc>
          <w:tcPr>
            <w:tcW w:type="dxa" w:w="1286"/>
          </w:tcPr>
          <w:p>
            <w:pPr>
              <w:spacing w:after="0"/>
              <w:jc w:val="right"/>
            </w:pPr>
            <w:r>
              <w:rPr>
                <w:sz w:val="16"/>
              </w:rPr>
              <w:t>$124,085</w:t>
            </w:r>
          </w:p>
        </w:tc>
        <w:tc>
          <w:tcPr>
            <w:tcW w:type="dxa" w:w="1107"/>
          </w:tcPr>
          <w:p>
            <w:pPr>
              <w:spacing w:after="0"/>
              <w:jc w:val="right"/>
            </w:pPr>
            <w:r>
              <w:rPr>
                <w:sz w:val="16"/>
              </w:rPr>
              <w:t>$478,576</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$8,552</w:t>
            </w:r>
          </w:p>
        </w:tc>
        <w:tc>
          <w:tcPr>
            <w:tcW w:type="dxa" w:w="1126"/>
          </w:tcPr>
          <w:p>
            <w:pPr>
              <w:spacing w:after="0"/>
              <w:jc w:val="right"/>
            </w:pPr>
          </w:p>
        </w:tc>
        <w:tc>
          <w:tcPr>
            <w:tcW w:type="dxa" w:w="1286"/>
          </w:tcPr>
          <w:p>
            <w:pPr>
              <w:spacing w:after="0"/>
              <w:jc w:val="right"/>
            </w:pPr>
            <w:r>
              <w:rPr>
                <w:sz w:val="16"/>
              </w:rPr>
              <w:t>$466,868</w:t>
            </w:r>
          </w:p>
        </w:tc>
        <w:tc>
          <w:tcPr>
            <w:tcW w:type="dxa" w:w="1107"/>
          </w:tcPr>
          <w:p>
            <w:pPr>
              <w:spacing w:after="0"/>
              <w:jc w:val="right"/>
            </w:pPr>
            <w:r>
              <w:rPr>
                <w:sz w:val="16"/>
              </w:rPr>
              <w:t>$475,420</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$436,176</w:t>
            </w:r>
          </w:p>
        </w:tc>
        <w:tc>
          <w:tcPr>
            <w:tcW w:type="dxa" w:w="1126"/>
          </w:tcPr>
          <w:p>
            <w:pPr>
              <w:spacing w:after="0"/>
              <w:jc w:val="right"/>
            </w:pPr>
            <w:r>
              <w:rPr>
                <w:sz w:val="16"/>
              </w:rPr>
              <w:t>$1,048</w:t>
            </w:r>
          </w:p>
        </w:tc>
        <w:tc>
          <w:tcPr>
            <w:tcW w:type="dxa" w:w="1286"/>
          </w:tcPr>
          <w:p>
            <w:pPr>
              <w:spacing w:after="0"/>
              <w:jc w:val="right"/>
            </w:pPr>
            <w:r>
              <w:rPr>
                <w:sz w:val="16"/>
              </w:rPr>
              <w:t>$7,095</w:t>
            </w:r>
          </w:p>
        </w:tc>
        <w:tc>
          <w:tcPr>
            <w:tcW w:type="dxa" w:w="1107"/>
          </w:tcPr>
          <w:p>
            <w:pPr>
              <w:spacing w:after="0"/>
              <w:jc w:val="right"/>
            </w:pPr>
            <w:r>
              <w:rPr>
                <w:sz w:val="16"/>
              </w:rPr>
              <w:t>$444,319</w:t>
            </w:r>
          </w:p>
        </w:tc>
        <w:tc>
          <w:tcPr>
            <w:tcW w:type="dxa" w:w="1173"/>
          </w:tcPr>
          <w:p>
            <w:pPr>
              <w:spacing w:after="0"/>
              <w:jc w:val="right"/>
            </w:pPr>
            <w:r>
              <w:rPr>
                <w:sz w:val="16"/>
              </w:rPr>
              <w:t>257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$348,735</w:t>
            </w:r>
          </w:p>
        </w:tc>
        <w:tc>
          <w:tcPr>
            <w:tcW w:type="dxa" w:w="1286"/>
          </w:tcPr>
          <w:p>
            <w:pPr>
              <w:spacing w:after="0"/>
              <w:jc w:val="right"/>
            </w:pPr>
          </w:p>
        </w:tc>
        <w:tc>
          <w:tcPr>
            <w:tcW w:type="dxa" w:w="1107"/>
          </w:tcPr>
          <w:p>
            <w:pPr>
              <w:spacing w:after="0"/>
              <w:jc w:val="right"/>
            </w:pPr>
            <w:r>
              <w:rPr>
                <w:sz w:val="16"/>
              </w:rPr>
              <w:t>$348,735</w:t>
            </w:r>
          </w:p>
        </w:tc>
        <w:tc>
          <w:tcPr>
            <w:tcW w:type="dxa" w:w="1173"/>
          </w:tcPr>
          <w:p>
            <w:pPr>
              <w:spacing w:after="0"/>
              <w:jc w:val="right"/>
            </w:pPr>
            <w:r>
              <w:rPr>
                <w:sz w:val="16"/>
              </w:rPr>
              <w:t>35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$137,280</w:t>
            </w:r>
          </w:p>
        </w:tc>
        <w:tc>
          <w:tcPr>
            <w:tcW w:type="dxa" w:w="1126"/>
          </w:tcPr>
          <w:p>
            <w:pPr>
              <w:spacing w:after="0"/>
              <w:jc w:val="right"/>
            </w:pPr>
            <w:r>
              <w:rPr>
                <w:sz w:val="16"/>
              </w:rPr>
              <w:t>$898</w:t>
            </w:r>
          </w:p>
        </w:tc>
        <w:tc>
          <w:tcPr>
            <w:tcW w:type="dxa" w:w="1286"/>
          </w:tcPr>
          <w:p>
            <w:pPr>
              <w:spacing w:after="0"/>
              <w:jc w:val="right"/>
            </w:pPr>
            <w:r>
              <w:rPr>
                <w:sz w:val="16"/>
              </w:rPr>
              <w:t>$38,827</w:t>
            </w:r>
          </w:p>
        </w:tc>
        <w:tc>
          <w:tcPr>
            <w:tcW w:type="dxa" w:w="1107"/>
          </w:tcPr>
          <w:p>
            <w:pPr>
              <w:spacing w:after="0"/>
              <w:jc w:val="right"/>
            </w:pPr>
            <w:r>
              <w:rPr>
                <w:sz w:val="16"/>
              </w:rPr>
              <w:t>$177,005</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$99,300</w:t>
            </w:r>
          </w:p>
        </w:tc>
        <w:tc>
          <w:tcPr>
            <w:tcW w:type="dxa" w:w="1126"/>
          </w:tcPr>
          <w:p>
            <w:pPr>
              <w:spacing w:after="0"/>
              <w:jc w:val="right"/>
            </w:pPr>
            <w:r>
              <w:rPr>
                <w:sz w:val="16"/>
              </w:rPr>
              <w:t>$145</w:t>
            </w:r>
          </w:p>
        </w:tc>
        <w:tc>
          <w:tcPr>
            <w:tcW w:type="dxa" w:w="1286"/>
          </w:tcPr>
          <w:p>
            <w:pPr>
              <w:spacing w:after="0"/>
              <w:jc w:val="right"/>
            </w:pPr>
            <w:r>
              <w:rPr>
                <w:sz w:val="16"/>
              </w:rPr>
              <w:t>$17,661</w:t>
            </w:r>
          </w:p>
        </w:tc>
        <w:tc>
          <w:tcPr>
            <w:tcW w:type="dxa" w:w="1107"/>
          </w:tcPr>
          <w:p>
            <w:pPr>
              <w:spacing w:after="0"/>
              <w:jc w:val="right"/>
            </w:pPr>
            <w:r>
              <w:rPr>
                <w:sz w:val="16"/>
              </w:rPr>
              <w:t>$117,105</w:t>
            </w:r>
          </w:p>
        </w:tc>
        <w:tc>
          <w:tcPr>
            <w:tcW w:type="dxa" w:w="1173"/>
          </w:tcPr>
          <w:p>
            <w:pPr>
              <w:spacing w:after="0"/>
              <w:jc w:val="right"/>
            </w:pPr>
            <w:r>
              <w:rPr>
                <w:sz w:val="16"/>
              </w:rPr>
              <w:t>47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$3,839</w:t>
            </w:r>
          </w:p>
        </w:tc>
        <w:tc>
          <w:tcPr>
            <w:tcW w:type="dxa" w:w="1126"/>
          </w:tcPr>
          <w:p>
            <w:pPr>
              <w:spacing w:after="0"/>
              <w:jc w:val="right"/>
            </w:pPr>
            <w:r>
              <w:rPr>
                <w:sz w:val="16"/>
              </w:rPr>
              <w:t>$3,469</w:t>
            </w:r>
          </w:p>
        </w:tc>
        <w:tc>
          <w:tcPr>
            <w:tcW w:type="dxa" w:w="1286"/>
          </w:tcPr>
          <w:p>
            <w:pPr>
              <w:spacing w:after="0"/>
              <w:jc w:val="right"/>
            </w:pPr>
            <w:r>
              <w:rPr>
                <w:sz w:val="16"/>
              </w:rPr>
              <w:t>$21</w:t>
            </w:r>
          </w:p>
        </w:tc>
        <w:tc>
          <w:tcPr>
            <w:tcW w:type="dxa" w:w="1107"/>
          </w:tcPr>
          <w:p>
            <w:pPr>
              <w:spacing w:after="0"/>
              <w:jc w:val="right"/>
            </w:pPr>
            <w:r>
              <w:rPr>
                <w:sz w:val="16"/>
              </w:rPr>
              <w:t>$7,329</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$236</w:t>
            </w:r>
          </w:p>
        </w:tc>
        <w:tc>
          <w:tcPr>
            <w:tcW w:type="dxa" w:w="1126"/>
          </w:tcPr>
          <w:p>
            <w:pPr>
              <w:spacing w:after="0"/>
              <w:jc w:val="right"/>
            </w:pPr>
          </w:p>
        </w:tc>
        <w:tc>
          <w:tcPr>
            <w:tcW w:type="dxa" w:w="1286"/>
          </w:tcPr>
          <w:p>
            <w:pPr>
              <w:spacing w:after="0"/>
              <w:jc w:val="right"/>
            </w:pPr>
            <w:r>
              <w:rPr>
                <w:sz w:val="16"/>
              </w:rPr>
              <w:t>$38</w:t>
            </w:r>
          </w:p>
        </w:tc>
        <w:tc>
          <w:tcPr>
            <w:tcW w:type="dxa" w:w="1107"/>
          </w:tcPr>
          <w:p>
            <w:pPr>
              <w:spacing w:after="0"/>
              <w:jc w:val="right"/>
            </w:pPr>
            <w:r>
              <w:rPr>
                <w:sz w:val="16"/>
              </w:rPr>
              <w:t>$274</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5"/>
        <w:gridCol w:w="1867"/>
        <w:gridCol w:w="1949"/>
        <w:gridCol w:w="1594"/>
        <w:gridCol w:w="1588"/>
        <w:gridCol w:w="2181"/>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67"/>
            <w:shd w:val="clear" w:color="auto" w:fill="E8E8E8"/>
          </w:tcPr>
          <w:p>
            <w:pPr>
              <w:spacing w:after="0"/>
              <w:jc w:val="left"/>
            </w:pPr>
            <w:r>
              <w:rPr>
                <w:b/>
                <w:sz w:val="16"/>
              </w:rPr>
              <w:t>Observed range</w:t>
            </w:r>
          </w:p>
        </w:tc>
        <w:tc>
          <w:tcPr>
            <w:tcW w:type="dxa" w:w="1949"/>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7"/>
          </w:tcPr>
          <w:p>
            <w:pPr>
              <w:spacing w:after="0"/>
              <w:jc w:val="left"/>
            </w:pPr>
          </w:p>
        </w:tc>
        <w:tc>
          <w:tcPr>
            <w:tcW w:type="dxa" w:w="1949"/>
          </w:tcPr>
          <w:p>
            <w:pPr>
              <w:spacing w:after="0"/>
              <w:jc w:val="left"/>
            </w:pPr>
          </w:p>
        </w:tc>
        <w:tc>
          <w:tcPr>
            <w:tcW w:type="dxa" w:w="1594"/>
          </w:tcPr>
          <w:p>
            <w:pPr>
              <w:spacing w:after="0"/>
              <w:jc w:val="left"/>
            </w:pPr>
          </w:p>
        </w:tc>
        <w:tc>
          <w:tcPr>
            <w:tcW w:type="dxa" w:w="1588"/>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67"/>
          </w:tcPr>
          <w:p>
            <w:pPr>
              <w:spacing w:after="0"/>
              <w:jc w:val="left"/>
            </w:pPr>
          </w:p>
        </w:tc>
        <w:tc>
          <w:tcPr>
            <w:tcW w:type="dxa" w:w="1949"/>
          </w:tcPr>
          <w:p>
            <w:pPr>
              <w:spacing w:after="0"/>
              <w:jc w:val="left"/>
            </w:pPr>
          </w:p>
        </w:tc>
        <w:tc>
          <w:tcPr>
            <w:tcW w:type="dxa" w:w="1594"/>
          </w:tcPr>
          <w:p>
            <w:pPr>
              <w:spacing w:after="0"/>
              <w:jc w:val="left"/>
            </w:pPr>
          </w:p>
        </w:tc>
        <w:tc>
          <w:tcPr>
            <w:tcW w:type="dxa" w:w="1588"/>
          </w:tcPr>
          <w:p>
            <w:pPr>
              <w:spacing w:after="0"/>
              <w:jc w:val="left"/>
            </w:pP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7, 2000 to 2025 (7 zone-level)</w:t>
            </w:r>
          </w:p>
        </w:tc>
        <w:tc>
          <w:tcPr>
            <w:tcW w:type="dxa" w:w="1867"/>
          </w:tcPr>
          <w:p>
            <w:pPr>
              <w:spacing w:after="0"/>
              <w:jc w:val="left"/>
            </w:pPr>
            <w:r>
              <w:rPr>
                <w:sz w:val="16"/>
              </w:rPr>
              <w:t>1 day to 23 days (median 2.5 days); 6 with a recorded value</w:t>
            </w:r>
          </w:p>
        </w:tc>
        <w:tc>
          <w:tcPr>
            <w:tcW w:type="dxa" w:w="1949"/>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594"/>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2, 2007 to 2021 (2 zone-level)</w:t>
            </w:r>
          </w:p>
        </w:tc>
        <w:tc>
          <w:tcPr>
            <w:tcW w:type="dxa" w:w="1867"/>
          </w:tcPr>
          <w:p>
            <w:pPr>
              <w:spacing w:after="0"/>
              <w:jc w:val="left"/>
            </w:pPr>
          </w:p>
        </w:tc>
        <w:tc>
          <w:tcPr>
            <w:tcW w:type="dxa" w:w="1949"/>
          </w:tcPr>
          <w:p>
            <w:pPr>
              <w:spacing w:after="0"/>
              <w:jc w:val="left"/>
            </w:pPr>
            <w:r>
              <w:rPr>
                <w:sz w:val="16"/>
              </w:rPr>
              <w:t>Frost/Freeze, 2007-04-07, $5,280,000 crop damage, reported for the zone (2007 dollars); NWS zone MOZ079 (POLK), zone-level: may include parts of neighboring counties</w:t>
            </w:r>
          </w:p>
        </w:tc>
        <w:tc>
          <w:tcPr>
            <w:tcW w:type="dxa" w:w="1594"/>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35, 1999 to 2026 (35 zone-level)</w:t>
            </w:r>
          </w:p>
        </w:tc>
        <w:tc>
          <w:tcPr>
            <w:tcW w:type="dxa" w:w="1867"/>
          </w:tcPr>
          <w:p>
            <w:pPr>
              <w:spacing w:after="0"/>
              <w:jc w:val="left"/>
            </w:pPr>
            <w:r>
              <w:rPr>
                <w:sz w:val="16"/>
              </w:rPr>
              <w:t>31 days to 245 days (median 83 days); 10 with a recorded value</w:t>
            </w:r>
          </w:p>
        </w:tc>
        <w:tc>
          <w:tcPr>
            <w:tcW w:type="dxa" w:w="1949"/>
          </w:tcPr>
          <w:p>
            <w:pPr>
              <w:spacing w:after="0"/>
              <w:jc w:val="left"/>
            </w:pPr>
            <w:r>
              <w:rPr>
                <w:sz w:val="16"/>
              </w:rPr>
              <w:t>245 days (8 months), 2023-06-01 to 2024-01-31, a run of 8 consecutive Storm Events drought records, zone-level</w:t>
            </w:r>
          </w:p>
        </w:tc>
        <w:tc>
          <w:tcPr>
            <w:tcW w:type="dxa" w:w="1594"/>
          </w:tcPr>
          <w:p>
            <w:pPr>
              <w:spacing w:after="0"/>
              <w:jc w:val="left"/>
            </w:pPr>
            <w:r>
              <w:rPr>
                <w:sz w:val="16"/>
              </w:rPr>
              <w:t>Drought, 2012-08-01, $600,000 property; $17,030,000 crops, reported for the zone (2012 dollars)</w:t>
            </w:r>
          </w:p>
        </w:tc>
        <w:tc>
          <w:tcPr>
            <w:tcW w:type="dxa" w:w="1588"/>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67"/>
          </w:tcPr>
          <w:p>
            <w:pPr>
              <w:spacing w:after="0"/>
              <w:jc w:val="left"/>
            </w:pPr>
          </w:p>
        </w:tc>
        <w:tc>
          <w:tcPr>
            <w:tcW w:type="dxa" w:w="1949"/>
          </w:tcPr>
          <w:p>
            <w:pPr>
              <w:spacing w:after="0"/>
              <w:jc w:val="left"/>
            </w:pPr>
          </w:p>
        </w:tc>
        <w:tc>
          <w:tcPr>
            <w:tcW w:type="dxa" w:w="1594"/>
          </w:tcPr>
          <w:p>
            <w:pPr>
              <w:spacing w:after="0"/>
              <w:jc w:val="left"/>
            </w:pPr>
          </w:p>
        </w:tc>
        <w:tc>
          <w:tcPr>
            <w:tcW w:type="dxa" w:w="1588"/>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306, 1965 to 2026</w:t>
            </w:r>
          </w:p>
        </w:tc>
        <w:tc>
          <w:tcPr>
            <w:tcW w:type="dxa" w:w="1867"/>
          </w:tcPr>
          <w:p>
            <w:pPr>
              <w:spacing w:after="0"/>
              <w:jc w:val="left"/>
            </w:pPr>
            <w:r>
              <w:rPr>
                <w:sz w:val="16"/>
              </w:rPr>
              <w:t>0.75 in to 4 in (median 1 in); 306 with a recorded value</w:t>
            </w:r>
          </w:p>
        </w:tc>
        <w:tc>
          <w:tcPr>
            <w:tcW w:type="dxa" w:w="1949"/>
          </w:tcPr>
          <w:p>
            <w:pPr>
              <w:spacing w:after="0"/>
              <w:jc w:val="left"/>
            </w:pPr>
            <w:r>
              <w:rPr>
                <w:sz w:val="16"/>
              </w:rPr>
              <w:t>4 in hail, 2022-04-21</w:t>
            </w:r>
          </w:p>
        </w:tc>
        <w:tc>
          <w:tcPr>
            <w:tcW w:type="dxa" w:w="1594"/>
          </w:tcPr>
          <w:p>
            <w:pPr>
              <w:spacing w:after="0"/>
              <w:jc w:val="left"/>
            </w:pPr>
            <w:r>
              <w:rPr>
                <w:sz w:val="16"/>
              </w:rPr>
              <w:t>Hail, 2024-04-01, $9,550,000 property; $0 crops (2024 dollars)</w:t>
            </w:r>
          </w:p>
        </w:tc>
        <w:tc>
          <w:tcPr>
            <w:tcW w:type="dxa" w:w="1588"/>
          </w:tcPr>
          <w:p>
            <w:pPr>
              <w:spacing w:after="0"/>
              <w:jc w:val="left"/>
            </w:pPr>
            <w:r>
              <w:rPr>
                <w:sz w:val="16"/>
              </w:rPr>
              <w:t>Event records naming member places: Bolivar city (47 records), Pleasant Hope city (44 records), Morrisville town (22 records), Humansville city (19 records), Flemington village (14 records), Fair Play city (11 records), Aldrich village (7 records).</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9, 1999 to 2012 (9 zone-level)</w:t>
            </w:r>
          </w:p>
        </w:tc>
        <w:tc>
          <w:tcPr>
            <w:tcW w:type="dxa" w:w="1867"/>
          </w:tcPr>
          <w:p>
            <w:pPr>
              <w:spacing w:after="0"/>
              <w:jc w:val="left"/>
            </w:pPr>
            <w:r>
              <w:rPr>
                <w:sz w:val="16"/>
              </w:rPr>
              <w:t>9 days to 92 days (median 25.5 days); 4 with a recorded value</w:t>
            </w:r>
          </w:p>
        </w:tc>
        <w:tc>
          <w:tcPr>
            <w:tcW w:type="dxa" w:w="1949"/>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594"/>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0</w:t>
            </w:r>
          </w:p>
        </w:tc>
        <w:tc>
          <w:tcPr>
            <w:tcW w:type="dxa" w:w="1867"/>
          </w:tcPr>
          <w:p>
            <w:pPr>
              <w:spacing w:after="0"/>
              <w:jc w:val="left"/>
            </w:pPr>
          </w:p>
        </w:tc>
        <w:tc>
          <w:tcPr>
            <w:tcW w:type="dxa" w:w="1949"/>
          </w:tcPr>
          <w:p>
            <w:pPr>
              <w:spacing w:after="0"/>
              <w:jc w:val="left"/>
            </w:pPr>
          </w:p>
        </w:tc>
        <w:tc>
          <w:tcPr>
            <w:tcW w:type="dxa" w:w="1594"/>
          </w:tcPr>
          <w:p>
            <w:pPr>
              <w:spacing w:after="0"/>
              <w:jc w:val="left"/>
            </w:pPr>
          </w:p>
        </w:tc>
        <w:tc>
          <w:tcPr>
            <w:tcW w:type="dxa" w:w="1588"/>
          </w:tcPr>
          <w:p>
            <w:pPr>
              <w:spacing w:after="0"/>
              <w:jc w:val="left"/>
            </w:pP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9, 1996 to 2025 (9 zone-level)</w:t>
            </w:r>
          </w:p>
        </w:tc>
        <w:tc>
          <w:tcPr>
            <w:tcW w:type="dxa" w:w="1867"/>
          </w:tcPr>
          <w:p>
            <w:pPr>
              <w:spacing w:after="0"/>
              <w:jc w:val="left"/>
            </w:pPr>
          </w:p>
        </w:tc>
        <w:tc>
          <w:tcPr>
            <w:tcW w:type="dxa" w:w="1949"/>
          </w:tcPr>
          <w:p>
            <w:pPr>
              <w:spacing w:after="0"/>
              <w:jc w:val="left"/>
            </w:pPr>
            <w:r>
              <w:rPr>
                <w:sz w:val="16"/>
              </w:rPr>
              <w:t>Ice Storm, 2007-01-12, $1,000,000 property; $0 crops, reported for the zone (2007 dollars); NWS zone MOZ079 (POLK), zone-level: may include parts of neighboring counties</w:t>
            </w:r>
          </w:p>
        </w:tc>
        <w:tc>
          <w:tcPr>
            <w:tcW w:type="dxa" w:w="1594"/>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222, 1996 to 2026 (4 zone-level)</w:t>
            </w:r>
          </w:p>
        </w:tc>
        <w:tc>
          <w:tcPr>
            <w:tcW w:type="dxa" w:w="1867"/>
          </w:tcPr>
          <w:p>
            <w:pPr>
              <w:spacing w:after="0"/>
              <w:jc w:val="left"/>
            </w:pPr>
          </w:p>
        </w:tc>
        <w:tc>
          <w:tcPr>
            <w:tcW w:type="dxa" w:w="1949"/>
          </w:tcPr>
          <w:p>
            <w:pPr>
              <w:spacing w:after="0"/>
              <w:jc w:val="left"/>
            </w:pPr>
            <w:r>
              <w:rPr>
                <w:sz w:val="16"/>
              </w:rPr>
              <w:t>Flash Flood, 2007-08-20, $9,000,000 property; $0 crops (2007 dollars)</w:t>
            </w:r>
          </w:p>
        </w:tc>
        <w:tc>
          <w:tcPr>
            <w:tcW w:type="dxa" w:w="1594"/>
          </w:tcPr>
          <w:p>
            <w:pPr>
              <w:spacing w:after="0"/>
              <w:jc w:val="left"/>
            </w:pPr>
          </w:p>
        </w:tc>
        <w:tc>
          <w:tcPr>
            <w:tcW w:type="dxa" w:w="1588"/>
          </w:tcPr>
          <w:p>
            <w:pPr>
              <w:spacing w:after="0"/>
              <w:jc w:val="left"/>
            </w:pPr>
            <w:r>
              <w:rPr>
                <w:sz w:val="16"/>
              </w:rPr>
              <w:t>Event records naming member places: Pleasant Hope city (31 records), Bolivar city (18 records), Humansville city (16 records), Flemington village (5 records), Aldrich village (3 records), Fair Play city (1 record). Zone-level records (4) apply countywide.</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7"/>
          </w:tcPr>
          <w:p>
            <w:pPr>
              <w:spacing w:after="0"/>
              <w:jc w:val="left"/>
            </w:pPr>
          </w:p>
        </w:tc>
        <w:tc>
          <w:tcPr>
            <w:tcW w:type="dxa" w:w="1949"/>
          </w:tcPr>
          <w:p>
            <w:pPr>
              <w:spacing w:after="0"/>
              <w:jc w:val="left"/>
            </w:pPr>
          </w:p>
        </w:tc>
        <w:tc>
          <w:tcPr>
            <w:tcW w:type="dxa" w:w="1594"/>
          </w:tcPr>
          <w:p>
            <w:pPr>
              <w:spacing w:after="0"/>
              <w:jc w:val="left"/>
            </w:pPr>
          </w:p>
        </w:tc>
        <w:tc>
          <w:tcPr>
            <w:tcW w:type="dxa" w:w="1588"/>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0</w:t>
            </w:r>
          </w:p>
        </w:tc>
        <w:tc>
          <w:tcPr>
            <w:tcW w:type="dxa" w:w="1867"/>
          </w:tcPr>
          <w:p>
            <w:pPr>
              <w:spacing w:after="0"/>
              <w:jc w:val="left"/>
            </w:pPr>
          </w:p>
        </w:tc>
        <w:tc>
          <w:tcPr>
            <w:tcW w:type="dxa" w:w="1949"/>
          </w:tcPr>
          <w:p>
            <w:pPr>
              <w:spacing w:after="0"/>
              <w:jc w:val="left"/>
            </w:pPr>
          </w:p>
        </w:tc>
        <w:tc>
          <w:tcPr>
            <w:tcW w:type="dxa" w:w="1594"/>
          </w:tcPr>
          <w:p>
            <w:pPr>
              <w:spacing w:after="0"/>
              <w:jc w:val="left"/>
            </w:pPr>
          </w:p>
        </w:tc>
        <w:tc>
          <w:tcPr>
            <w:tcW w:type="dxa" w:w="1588"/>
          </w:tcPr>
          <w:p>
            <w:pPr>
              <w:spacing w:after="0"/>
              <w:jc w:val="left"/>
            </w:pP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3, 2003 to 2013 (3 zone-level)</w:t>
            </w:r>
          </w:p>
        </w:tc>
        <w:tc>
          <w:tcPr>
            <w:tcW w:type="dxa" w:w="1867"/>
          </w:tcPr>
          <w:p>
            <w:pPr>
              <w:spacing w:after="0"/>
              <w:jc w:val="left"/>
            </w:pPr>
            <w:r>
              <w:rPr>
                <w:sz w:val="16"/>
              </w:rPr>
              <w:t>48 kt (55 mph) to 70 kt (81 mph) (median 60 kt (69 mph)); 3 with a recorded value</w:t>
            </w:r>
          </w:p>
        </w:tc>
        <w:tc>
          <w:tcPr>
            <w:tcW w:type="dxa" w:w="1949"/>
          </w:tcPr>
          <w:p>
            <w:pPr>
              <w:spacing w:after="0"/>
              <w:jc w:val="left"/>
            </w:pPr>
            <w:r>
              <w:rPr>
                <w:sz w:val="16"/>
              </w:rPr>
              <w:t>70 kt (81 mph) estimated gust, High Wind, 2009-05-08; NWS zone MOZ079 (POLK), zone-level: may include parts of neighboring counties</w:t>
            </w:r>
          </w:p>
        </w:tc>
        <w:tc>
          <w:tcPr>
            <w:tcW w:type="dxa" w:w="1594"/>
          </w:tcPr>
          <w:p>
            <w:pPr>
              <w:spacing w:after="0"/>
              <w:jc w:val="left"/>
            </w:pPr>
            <w:r>
              <w:rPr>
                <w:sz w:val="16"/>
              </w:rPr>
              <w:t>Strong Wind, 2013-09-18, $10,000 property; $0 crops, reported for the zone (2013 dollars)</w:t>
            </w:r>
          </w:p>
        </w:tc>
        <w:tc>
          <w:tcPr>
            <w:tcW w:type="dxa" w:w="1588"/>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269, 1970 to 2026</w:t>
            </w:r>
          </w:p>
        </w:tc>
        <w:tc>
          <w:tcPr>
            <w:tcW w:type="dxa" w:w="1867"/>
          </w:tcPr>
          <w:p>
            <w:pPr>
              <w:spacing w:after="0"/>
              <w:jc w:val="left"/>
            </w:pPr>
            <w:r>
              <w:rPr>
                <w:sz w:val="16"/>
              </w:rPr>
              <w:t>50 kt (58 mph) to 78 kt (90 mph) (median 52 kt (60 mph)); 234 with a recorded value</w:t>
            </w:r>
          </w:p>
        </w:tc>
        <w:tc>
          <w:tcPr>
            <w:tcW w:type="dxa" w:w="1949"/>
          </w:tcPr>
          <w:p>
            <w:pPr>
              <w:spacing w:after="0"/>
              <w:jc w:val="left"/>
            </w:pPr>
            <w:r>
              <w:rPr>
                <w:sz w:val="16"/>
              </w:rPr>
              <w:t>78 kt (90 mph) estimated gust, Thunderstorm Wind, 2009-05-08, 1 direct injury</w:t>
            </w:r>
          </w:p>
        </w:tc>
        <w:tc>
          <w:tcPr>
            <w:tcW w:type="dxa" w:w="1594"/>
          </w:tcPr>
          <w:p>
            <w:pPr>
              <w:spacing w:after="0"/>
              <w:jc w:val="left"/>
            </w:pPr>
          </w:p>
        </w:tc>
        <w:tc>
          <w:tcPr>
            <w:tcW w:type="dxa" w:w="1588"/>
          </w:tcPr>
          <w:p>
            <w:pPr>
              <w:spacing w:after="0"/>
              <w:jc w:val="left"/>
            </w:pPr>
            <w:r>
              <w:rPr>
                <w:sz w:val="16"/>
              </w:rPr>
              <w:t>Event records naming member places: Bolivar city (51 records), Pleasant Hope city (40 records), Humansville city (35 records), Morrisville town (20 records), Fair Play city (14 records), Flemington village (10 records), Aldrich village (3 records).</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38, 1955 to 2024</w:t>
            </w:r>
          </w:p>
        </w:tc>
        <w:tc>
          <w:tcPr>
            <w:tcW w:type="dxa" w:w="1867"/>
          </w:tcPr>
          <w:p>
            <w:pPr>
              <w:spacing w:after="0"/>
              <w:jc w:val="left"/>
            </w:pPr>
            <w:r>
              <w:rPr>
                <w:sz w:val="16"/>
              </w:rPr>
              <w:t>F/EF0 to F/EF2 (median F/EF0); 37 with a recorded value</w:t>
            </w:r>
          </w:p>
        </w:tc>
        <w:tc>
          <w:tcPr>
            <w:tcW w:type="dxa" w:w="1949"/>
          </w:tcPr>
          <w:p>
            <w:pPr>
              <w:spacing w:after="0"/>
              <w:jc w:val="left"/>
            </w:pPr>
            <w:r>
              <w:rPr>
                <w:sz w:val="16"/>
              </w:rPr>
              <w:t>F2 tornado, 2003-05-04, 23 mi within this county, 400 yd wide, $3,700,000 property; $1,000,000 crops (2003 dollars)</w:t>
            </w:r>
          </w:p>
        </w:tc>
        <w:tc>
          <w:tcPr>
            <w:tcW w:type="dxa" w:w="1594"/>
          </w:tcPr>
          <w:p>
            <w:pPr>
              <w:spacing w:after="0"/>
              <w:jc w:val="left"/>
            </w:pPr>
          </w:p>
        </w:tc>
        <w:tc>
          <w:tcPr>
            <w:tcW w:type="dxa" w:w="1588"/>
          </w:tcPr>
          <w:p>
            <w:pPr>
              <w:spacing w:after="0"/>
              <w:jc w:val="left"/>
            </w:pPr>
            <w:r>
              <w:rPr>
                <w:sz w:val="16"/>
              </w:rPr>
              <w:t>Event records naming member places: Pleasant Hope city (3 records), Bolivar city (2 records), Fair Play city (2 records), Humansville city (2 records), Aldrich village (1 record), Morrisville town (1 record).</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7"/>
          </w:tcPr>
          <w:p>
            <w:pPr>
              <w:spacing w:after="0"/>
              <w:jc w:val="left"/>
            </w:pPr>
          </w:p>
        </w:tc>
        <w:tc>
          <w:tcPr>
            <w:tcW w:type="dxa" w:w="1949"/>
          </w:tcPr>
          <w:p>
            <w:pPr>
              <w:spacing w:after="0"/>
              <w:jc w:val="left"/>
            </w:pPr>
          </w:p>
        </w:tc>
        <w:tc>
          <w:tcPr>
            <w:tcW w:type="dxa" w:w="1594"/>
          </w:tcPr>
          <w:p>
            <w:pPr>
              <w:spacing w:after="0"/>
              <w:jc w:val="left"/>
            </w:pPr>
          </w:p>
        </w:tc>
        <w:tc>
          <w:tcPr>
            <w:tcW w:type="dxa" w:w="1588"/>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67"/>
          </w:tcPr>
          <w:p>
            <w:pPr>
              <w:spacing w:after="0"/>
              <w:jc w:val="left"/>
            </w:pPr>
          </w:p>
        </w:tc>
        <w:tc>
          <w:tcPr>
            <w:tcW w:type="dxa" w:w="1949"/>
          </w:tcPr>
          <w:p>
            <w:pPr>
              <w:spacing w:after="0"/>
              <w:jc w:val="left"/>
            </w:pPr>
          </w:p>
        </w:tc>
        <w:tc>
          <w:tcPr>
            <w:tcW w:type="dxa" w:w="1594"/>
          </w:tcPr>
          <w:p>
            <w:pPr>
              <w:spacing w:after="0"/>
              <w:jc w:val="left"/>
            </w:pPr>
          </w:p>
        </w:tc>
        <w:tc>
          <w:tcPr>
            <w:tcW w:type="dxa" w:w="1588"/>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2, 2000 to 2012 (1 zone-level)</w:t>
            </w:r>
          </w:p>
        </w:tc>
        <w:tc>
          <w:tcPr>
            <w:tcW w:type="dxa" w:w="1867"/>
          </w:tcPr>
          <w:p>
            <w:pPr>
              <w:spacing w:after="0"/>
              <w:jc w:val="left"/>
            </w:pPr>
          </w:p>
        </w:tc>
        <w:tc>
          <w:tcPr>
            <w:tcW w:type="dxa" w:w="1949"/>
          </w:tcPr>
          <w:p>
            <w:pPr>
              <w:spacing w:after="0"/>
              <w:jc w:val="left"/>
            </w:pPr>
            <w:r>
              <w:rPr>
                <w:sz w:val="16"/>
              </w:rPr>
              <w:t>Wildfire, 2000-04-05, $50,000 property; crops not reported (2000 dollars)</w:t>
            </w:r>
          </w:p>
        </w:tc>
        <w:tc>
          <w:tcPr>
            <w:tcW w:type="dxa" w:w="1594"/>
          </w:tcPr>
          <w:p>
            <w:pPr>
              <w:spacing w:after="0"/>
              <w:jc w:val="left"/>
            </w:pPr>
          </w:p>
        </w:tc>
        <w:tc>
          <w:tcPr>
            <w:tcW w:type="dxa" w:w="1588"/>
          </w:tcPr>
          <w:p>
            <w:pPr>
              <w:spacing w:after="0"/>
              <w:jc w:val="left"/>
            </w:pPr>
            <w:r>
              <w:rPr>
                <w:sz w:val="16"/>
              </w:rPr>
              <w:t>No event record names a member place. Zone-level records (1) apply countywide.</w:t>
            </w: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47, 1997 to 2026 (47 zone-level)</w:t>
            </w:r>
          </w:p>
        </w:tc>
        <w:tc>
          <w:tcPr>
            <w:tcW w:type="dxa" w:w="1867"/>
          </w:tcPr>
          <w:p>
            <w:pPr>
              <w:spacing w:after="0"/>
              <w:jc w:val="left"/>
            </w:pPr>
          </w:p>
        </w:tc>
        <w:tc>
          <w:tcPr>
            <w:tcW w:type="dxa" w:w="1949"/>
          </w:tcPr>
          <w:p>
            <w:pPr>
              <w:spacing w:after="0"/>
              <w:jc w:val="left"/>
            </w:pPr>
            <w:r>
              <w:rPr>
                <w:sz w:val="16"/>
              </w:rPr>
              <w:t>Winter Storm, 1999-01-01, $125,000 property; crops not reported, reported for the zone (1999 dollars); NWS zone MOZ079 (POLK), zone-level: may include parts of neighboring counties</w:t>
            </w:r>
          </w:p>
        </w:tc>
        <w:tc>
          <w:tcPr>
            <w:tcW w:type="dxa" w:w="1594"/>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3147"/>
        <w:gridCol w:w="2100"/>
        <w:gridCol w:w="2281"/>
        <w:gridCol w:w="126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3147"/>
            <w:shd w:val="clear" w:color="auto" w:fill="E8E8E8"/>
          </w:tcPr>
          <w:p>
            <w:pPr>
              <w:spacing w:after="0"/>
              <w:jc w:val="left"/>
            </w:pPr>
            <w:r>
              <w:rPr>
                <w:b/>
                <w:sz w:val="16"/>
              </w:rPr>
              <w:t>Title</w:t>
            </w:r>
          </w:p>
        </w:tc>
        <w:tc>
          <w:tcPr>
            <w:tcW w:type="dxa" w:w="2100"/>
            <w:shd w:val="clear" w:color="auto" w:fill="E8E8E8"/>
          </w:tcPr>
          <w:p>
            <w:pPr>
              <w:spacing w:after="0"/>
              <w:jc w:val="left"/>
            </w:pPr>
            <w:r>
              <w:rPr>
                <w:b/>
                <w:sz w:val="16"/>
              </w:rPr>
              <w:t>Mapped hazard</w:t>
            </w:r>
          </w:p>
        </w:tc>
        <w:tc>
          <w:tcPr>
            <w:tcW w:type="dxa" w:w="2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316"/>
          </w:tcPr>
          <w:p>
            <w:pPr>
              <w:spacing w:after="0"/>
              <w:jc w:val="left"/>
            </w:pPr>
            <w:r>
              <w:rPr>
                <w:sz w:val="16"/>
              </w:rPr>
              <w:t>Major disaster</w:t>
            </w:r>
          </w:p>
        </w:tc>
        <w:tc>
          <w:tcPr>
            <w:tcW w:type="dxa" w:w="3147"/>
          </w:tcPr>
          <w:p>
            <w:pPr>
              <w:spacing w:after="0"/>
              <w:jc w:val="left"/>
            </w:pPr>
            <w:r>
              <w:rPr>
                <w:sz w:val="16"/>
              </w:rPr>
              <w:t>SEVERE STORMS, STRAIGHT-LINE WINDS, TORNADOES, AND FLOODING</w:t>
            </w:r>
          </w:p>
        </w:tc>
        <w:tc>
          <w:tcPr>
            <w:tcW w:type="dxa" w:w="2100"/>
          </w:tcPr>
          <w:p>
            <w:pPr>
              <w:spacing w:after="0"/>
              <w:jc w:val="left"/>
            </w:pPr>
            <w:r>
              <w:rPr>
                <w:sz w:val="16"/>
              </w:rPr>
              <w:t>Inland Flooding; Strong Wind; Tornado</w:t>
            </w:r>
          </w:p>
        </w:tc>
        <w:tc>
          <w:tcPr>
            <w:tcW w:type="dxa" w:w="2281"/>
          </w:tcPr>
          <w:p>
            <w:pPr>
              <w:spacing w:after="0"/>
              <w:jc w:val="right"/>
            </w:pPr>
            <w:r>
              <w:rPr>
                <w:sz w:val="16"/>
              </w:rPr>
              <w:t>not yet in FEMA's PA summaries (they cover declarations through 2026-06-30)</w:t>
            </w:r>
          </w:p>
        </w:tc>
        <w:tc>
          <w:tcPr>
            <w:tcW w:type="dxa" w:w="126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316"/>
          </w:tcPr>
          <w:p>
            <w:pPr>
              <w:spacing w:after="0"/>
              <w:jc w:val="left"/>
            </w:pPr>
            <w:r>
              <w:rPr>
                <w:sz w:val="16"/>
              </w:rPr>
              <w:t>Major disaster</w:t>
            </w:r>
          </w:p>
        </w:tc>
        <w:tc>
          <w:tcPr>
            <w:tcW w:type="dxa" w:w="3147"/>
          </w:tcPr>
          <w:p>
            <w:pPr>
              <w:spacing w:after="0"/>
              <w:jc w:val="left"/>
            </w:pPr>
            <w:r>
              <w:rPr>
                <w:sz w:val="16"/>
              </w:rPr>
              <w:t>SEVERE STORMS, TORNADOES, STRAIGHT-LINE WINDS, AND FLOODING</w:t>
            </w:r>
          </w:p>
        </w:tc>
        <w:tc>
          <w:tcPr>
            <w:tcW w:type="dxa" w:w="2100"/>
          </w:tcPr>
          <w:p>
            <w:pPr>
              <w:spacing w:after="0"/>
              <w:jc w:val="left"/>
            </w:pPr>
            <w:r>
              <w:rPr>
                <w:sz w:val="16"/>
              </w:rPr>
              <w:t>Inland Flooding; Strong Wind; Tornado</w:t>
            </w:r>
          </w:p>
        </w:tc>
        <w:tc>
          <w:tcPr>
            <w:tcW w:type="dxa" w:w="2281"/>
          </w:tcPr>
          <w:p>
            <w:pPr>
              <w:spacing w:after="0"/>
              <w:jc w:val="right"/>
            </w:pPr>
            <w:r>
              <w:rPr>
                <w:sz w:val="16"/>
              </w:rPr>
              <w:t>$219,465.50</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16"/>
          </w:tcPr>
          <w:p>
            <w:pPr>
              <w:spacing w:after="0"/>
              <w:jc w:val="left"/>
            </w:pPr>
            <w:r>
              <w:rPr>
                <w:sz w:val="16"/>
              </w:rPr>
              <w:t>Major disaster</w:t>
            </w:r>
          </w:p>
        </w:tc>
        <w:tc>
          <w:tcPr>
            <w:tcW w:type="dxa" w:w="3147"/>
          </w:tcPr>
          <w:p>
            <w:pPr>
              <w:spacing w:after="0"/>
              <w:jc w:val="left"/>
            </w:pPr>
            <w:r>
              <w:rPr>
                <w:sz w:val="16"/>
              </w:rPr>
              <w:t>COVID-19 PANDEMIC</w:t>
            </w:r>
          </w:p>
        </w:tc>
        <w:tc>
          <w:tcPr>
            <w:tcW w:type="dxa" w:w="2100"/>
          </w:tcPr>
          <w:p>
            <w:pPr>
              <w:spacing w:after="0"/>
              <w:jc w:val="left"/>
            </w:pPr>
            <w:r>
              <w:rPr>
                <w:sz w:val="16"/>
              </w:rPr>
              <w:t>Non-natural, not counted</w:t>
            </w:r>
          </w:p>
        </w:tc>
        <w:tc>
          <w:tcPr>
            <w:tcW w:type="dxa" w:w="2281"/>
          </w:tcPr>
          <w:p>
            <w:pPr>
              <w:spacing w:after="0"/>
              <w:jc w:val="right"/>
            </w:pPr>
            <w:r>
              <w:rPr>
                <w:sz w:val="16"/>
              </w:rPr>
              <w:t>$8,977,920.53</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16"/>
          </w:tcPr>
          <w:p>
            <w:pPr>
              <w:spacing w:after="0"/>
              <w:jc w:val="left"/>
            </w:pPr>
            <w:r>
              <w:rPr>
                <w:sz w:val="16"/>
              </w:rPr>
              <w:t>Emergency</w:t>
            </w:r>
          </w:p>
        </w:tc>
        <w:tc>
          <w:tcPr>
            <w:tcW w:type="dxa" w:w="3147"/>
          </w:tcPr>
          <w:p>
            <w:pPr>
              <w:spacing w:after="0"/>
              <w:jc w:val="left"/>
            </w:pPr>
            <w:r>
              <w:rPr>
                <w:sz w:val="16"/>
              </w:rPr>
              <w:t>COVID-19</w:t>
            </w:r>
          </w:p>
        </w:tc>
        <w:tc>
          <w:tcPr>
            <w:tcW w:type="dxa" w:w="2100"/>
          </w:tcPr>
          <w:p>
            <w:pPr>
              <w:spacing w:after="0"/>
              <w:jc w:val="left"/>
            </w:pPr>
            <w:r>
              <w:rPr>
                <w:sz w:val="16"/>
              </w:rPr>
              <w:t>Non-natural, not counted</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r>
              <w:rPr>
                <w:sz w:val="16"/>
              </w:rPr>
              <w:t>same incident as DR-4490</w:t>
            </w: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316"/>
          </w:tcPr>
          <w:p>
            <w:pPr>
              <w:spacing w:after="0"/>
              <w:jc w:val="left"/>
            </w:pPr>
            <w:r>
              <w:rPr>
                <w:sz w:val="16"/>
              </w:rPr>
              <w:t>Major disaster</w:t>
            </w:r>
          </w:p>
        </w:tc>
        <w:tc>
          <w:tcPr>
            <w:tcW w:type="dxa" w:w="3147"/>
          </w:tcPr>
          <w:p>
            <w:pPr>
              <w:spacing w:after="0"/>
              <w:jc w:val="left"/>
            </w:pPr>
            <w:r>
              <w:rPr>
                <w:sz w:val="16"/>
              </w:rPr>
              <w:t>SEVERE STORMS, TORNADOES, STRAIGHT-LINE WINDS, AND FLOODING</w:t>
            </w:r>
          </w:p>
        </w:tc>
        <w:tc>
          <w:tcPr>
            <w:tcW w:type="dxa" w:w="2100"/>
          </w:tcPr>
          <w:p>
            <w:pPr>
              <w:spacing w:after="0"/>
              <w:jc w:val="left"/>
            </w:pPr>
            <w:r>
              <w:rPr>
                <w:sz w:val="16"/>
              </w:rPr>
              <w:t>Inland Flooding (primary); also designated: Strong Wind, Tornado</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16"/>
          </w:tcPr>
          <w:p>
            <w:pPr>
              <w:spacing w:after="0"/>
              <w:jc w:val="left"/>
            </w:pPr>
            <w:r>
              <w:rPr>
                <w:sz w:val="16"/>
              </w:rPr>
              <w:t>Emergency</w:t>
            </w:r>
          </w:p>
        </w:tc>
        <w:tc>
          <w:tcPr>
            <w:tcW w:type="dxa" w:w="3147"/>
          </w:tcPr>
          <w:p>
            <w:pPr>
              <w:spacing w:after="0"/>
              <w:jc w:val="left"/>
            </w:pPr>
            <w:r>
              <w:rPr>
                <w:sz w:val="16"/>
              </w:rPr>
              <w:t>SEVERE STORMS, TORNADOES, STRAIGHT-LINE WINDS, AND FLOODING</w:t>
            </w:r>
          </w:p>
        </w:tc>
        <w:tc>
          <w:tcPr>
            <w:tcW w:type="dxa" w:w="2100"/>
          </w:tcPr>
          <w:p>
            <w:pPr>
              <w:spacing w:after="0"/>
              <w:jc w:val="left"/>
            </w:pPr>
            <w:r>
              <w:rPr>
                <w:sz w:val="16"/>
              </w:rPr>
              <w:t>Inland Flooding (primary); also designated: Strong Wind, Tornado</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16"/>
          </w:tcPr>
          <w:p>
            <w:pPr>
              <w:spacing w:after="0"/>
              <w:jc w:val="left"/>
            </w:pPr>
            <w:r>
              <w:rPr>
                <w:sz w:val="16"/>
              </w:rPr>
              <w:t>Major disaster</w:t>
            </w:r>
          </w:p>
        </w:tc>
        <w:tc>
          <w:tcPr>
            <w:tcW w:type="dxa" w:w="3147"/>
          </w:tcPr>
          <w:p>
            <w:pPr>
              <w:spacing w:after="0"/>
              <w:jc w:val="left"/>
            </w:pPr>
            <w:r>
              <w:rPr>
                <w:sz w:val="16"/>
              </w:rPr>
              <w:t>SEVERE STORMS, TORNADOES, STRAIGHT-LINE WINDS, AND FLOODING</w:t>
            </w:r>
          </w:p>
        </w:tc>
        <w:tc>
          <w:tcPr>
            <w:tcW w:type="dxa" w:w="2100"/>
          </w:tcPr>
          <w:p>
            <w:pPr>
              <w:spacing w:after="0"/>
              <w:jc w:val="left"/>
            </w:pPr>
            <w:r>
              <w:rPr>
                <w:sz w:val="16"/>
              </w:rPr>
              <w:t>Inland Flooding; Strong Wind; Tornado</w:t>
            </w:r>
          </w:p>
        </w:tc>
        <w:tc>
          <w:tcPr>
            <w:tcW w:type="dxa" w:w="2281"/>
          </w:tcPr>
          <w:p>
            <w:pPr>
              <w:spacing w:after="0"/>
              <w:jc w:val="right"/>
            </w:pPr>
            <w:r>
              <w:rPr>
                <w:sz w:val="16"/>
              </w:rPr>
              <w:t>$266,056.03</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$63,440.28</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16"/>
          </w:tcPr>
          <w:p>
            <w:pPr>
              <w:spacing w:after="0"/>
              <w:jc w:val="left"/>
            </w:pPr>
            <w:r>
              <w:rPr>
                <w:sz w:val="16"/>
              </w:rPr>
              <w:t>Major disaster</w:t>
            </w:r>
          </w:p>
        </w:tc>
        <w:tc>
          <w:tcPr>
            <w:tcW w:type="dxa" w:w="3147"/>
          </w:tcPr>
          <w:p>
            <w:pPr>
              <w:spacing w:after="0"/>
              <w:jc w:val="left"/>
            </w:pPr>
            <w:r>
              <w:rPr>
                <w:sz w:val="16"/>
              </w:rPr>
              <w:t>SEVERE WINTER STORM AND SNOWSTORM</w:t>
            </w:r>
          </w:p>
        </w:tc>
        <w:tc>
          <w:tcPr>
            <w:tcW w:type="dxa" w:w="2100"/>
          </w:tcPr>
          <w:p>
            <w:pPr>
              <w:spacing w:after="0"/>
              <w:jc w:val="left"/>
            </w:pPr>
            <w:r>
              <w:rPr>
                <w:sz w:val="16"/>
              </w:rPr>
              <w:t>Winter Weather</w:t>
            </w:r>
          </w:p>
        </w:tc>
        <w:tc>
          <w:tcPr>
            <w:tcW w:type="dxa" w:w="2281"/>
          </w:tcPr>
          <w:p>
            <w:pPr>
              <w:spacing w:after="0"/>
              <w:jc w:val="right"/>
            </w:pPr>
            <w:r>
              <w:rPr>
                <w:sz w:val="16"/>
              </w:rPr>
              <w:t>$82,509.57</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16"/>
          </w:tcPr>
          <w:p>
            <w:pPr>
              <w:spacing w:after="0"/>
              <w:jc w:val="left"/>
            </w:pPr>
            <w:r>
              <w:rPr>
                <w:sz w:val="16"/>
              </w:rPr>
              <w:t>Emergency</w:t>
            </w:r>
          </w:p>
        </w:tc>
        <w:tc>
          <w:tcPr>
            <w:tcW w:type="dxa" w:w="3147"/>
          </w:tcPr>
          <w:p>
            <w:pPr>
              <w:spacing w:after="0"/>
              <w:jc w:val="left"/>
            </w:pPr>
            <w:r>
              <w:rPr>
                <w:sz w:val="16"/>
              </w:rPr>
              <w:t>SEVERE WINTER STORM</w:t>
            </w:r>
          </w:p>
        </w:tc>
        <w:tc>
          <w:tcPr>
            <w:tcW w:type="dxa" w:w="2100"/>
          </w:tcPr>
          <w:p>
            <w:pPr>
              <w:spacing w:after="0"/>
              <w:jc w:val="left"/>
            </w:pPr>
            <w:r>
              <w:rPr>
                <w:sz w:val="16"/>
              </w:rPr>
              <w:t>Winter Weather</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$547,695.63</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16"/>
          </w:tcPr>
          <w:p>
            <w:pPr>
              <w:spacing w:after="0"/>
              <w:jc w:val="left"/>
            </w:pPr>
            <w:r>
              <w:rPr>
                <w:sz w:val="16"/>
              </w:rPr>
              <w:t>Emergency</w:t>
            </w:r>
          </w:p>
        </w:tc>
        <w:tc>
          <w:tcPr>
            <w:tcW w:type="dxa" w:w="3147"/>
          </w:tcPr>
          <w:p>
            <w:pPr>
              <w:spacing w:after="0"/>
              <w:jc w:val="left"/>
            </w:pPr>
            <w:r>
              <w:rPr>
                <w:sz w:val="16"/>
              </w:rPr>
              <w:t>SEVERE WINTER STORM</w:t>
            </w:r>
          </w:p>
        </w:tc>
        <w:tc>
          <w:tcPr>
            <w:tcW w:type="dxa" w:w="2100"/>
          </w:tcPr>
          <w:p>
            <w:pPr>
              <w:spacing w:after="0"/>
              <w:jc w:val="left"/>
            </w:pPr>
            <w:r>
              <w:rPr>
                <w:sz w:val="16"/>
              </w:rPr>
              <w:t>Ice Storm</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16"/>
          </w:tcPr>
          <w:p>
            <w:pPr>
              <w:spacing w:after="0"/>
              <w:jc w:val="left"/>
            </w:pPr>
            <w:r>
              <w:rPr>
                <w:sz w:val="16"/>
              </w:rPr>
              <w:t>Major disaster</w:t>
            </w:r>
          </w:p>
        </w:tc>
        <w:tc>
          <w:tcPr>
            <w:tcW w:type="dxa" w:w="3147"/>
          </w:tcPr>
          <w:p>
            <w:pPr>
              <w:spacing w:after="0"/>
              <w:jc w:val="left"/>
            </w:pPr>
            <w:r>
              <w:rPr>
                <w:sz w:val="16"/>
              </w:rPr>
              <w:t>SEVERE STORMS AND FLOODING</w:t>
            </w:r>
          </w:p>
        </w:tc>
        <w:tc>
          <w:tcPr>
            <w:tcW w:type="dxa" w:w="2100"/>
          </w:tcPr>
          <w:p>
            <w:pPr>
              <w:spacing w:after="0"/>
              <w:jc w:val="left"/>
            </w:pPr>
            <w:r>
              <w:rPr>
                <w:sz w:val="16"/>
              </w:rPr>
              <w:t>Inland Flooding</w:t>
            </w:r>
          </w:p>
        </w:tc>
        <w:tc>
          <w:tcPr>
            <w:tcW w:type="dxa" w:w="2281"/>
          </w:tcPr>
          <w:p>
            <w:pPr>
              <w:spacing w:after="0"/>
              <w:jc w:val="right"/>
            </w:pPr>
            <w:r>
              <w:rPr>
                <w:sz w:val="16"/>
              </w:rPr>
              <w:t>$26,206.18</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16"/>
          </w:tcPr>
          <w:p>
            <w:pPr>
              <w:spacing w:after="0"/>
              <w:jc w:val="left"/>
            </w:pPr>
            <w:r>
              <w:rPr>
                <w:sz w:val="16"/>
              </w:rPr>
              <w:t>Major disaster</w:t>
            </w:r>
          </w:p>
        </w:tc>
        <w:tc>
          <w:tcPr>
            <w:tcW w:type="dxa" w:w="3147"/>
          </w:tcPr>
          <w:p>
            <w:pPr>
              <w:spacing w:after="0"/>
              <w:jc w:val="left"/>
            </w:pPr>
            <w:r>
              <w:rPr>
                <w:sz w:val="16"/>
              </w:rPr>
              <w:t>SEVERE STORMS AND FLOODING</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16"/>
          </w:tcPr>
          <w:p>
            <w:pPr>
              <w:spacing w:after="0"/>
              <w:jc w:val="left"/>
            </w:pPr>
            <w:r>
              <w:rPr>
                <w:sz w:val="16"/>
              </w:rPr>
              <w:t>Emergency</w:t>
            </w:r>
          </w:p>
        </w:tc>
        <w:tc>
          <w:tcPr>
            <w:tcW w:type="dxa" w:w="3147"/>
          </w:tcPr>
          <w:p>
            <w:pPr>
              <w:spacing w:after="0"/>
              <w:jc w:val="left"/>
            </w:pPr>
            <w:r>
              <w:rPr>
                <w:sz w:val="16"/>
              </w:rPr>
              <w:t>SEVERE WINTER STORMS</w:t>
            </w:r>
          </w:p>
        </w:tc>
        <w:tc>
          <w:tcPr>
            <w:tcW w:type="dxa" w:w="2100"/>
          </w:tcPr>
          <w:p>
            <w:pPr>
              <w:spacing w:after="0"/>
              <w:jc w:val="left"/>
            </w:pPr>
            <w:r>
              <w:rPr>
                <w:sz w:val="16"/>
              </w:rPr>
              <w:t>Ice Storm</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2007-09-21</w:t>
            </w:r>
          </w:p>
        </w:tc>
        <w:tc>
          <w:tcPr>
            <w:tcW w:type="dxa" w:w="1037"/>
          </w:tcPr>
          <w:p>
            <w:pPr>
              <w:spacing w:after="0"/>
              <w:jc w:val="left"/>
            </w:pPr>
            <w:r>
              <w:rPr>
                <w:sz w:val="16"/>
              </w:rPr>
              <w:t>2007-08-19</w:t>
            </w:r>
          </w:p>
        </w:tc>
        <w:tc>
          <w:tcPr>
            <w:tcW w:type="dxa" w:w="1037"/>
          </w:tcPr>
          <w:p>
            <w:pPr>
              <w:spacing w:after="0"/>
              <w:jc w:val="left"/>
            </w:pPr>
            <w:r>
              <w:rPr>
                <w:sz w:val="16"/>
              </w:rPr>
              <w:t>DR-1728-MO</w:t>
            </w:r>
          </w:p>
        </w:tc>
        <w:tc>
          <w:tcPr>
            <w:tcW w:type="dxa" w:w="1316"/>
          </w:tcPr>
          <w:p>
            <w:pPr>
              <w:spacing w:after="0"/>
              <w:jc w:val="left"/>
            </w:pPr>
            <w:r>
              <w:rPr>
                <w:sz w:val="16"/>
              </w:rPr>
              <w:t>Major disaster</w:t>
            </w:r>
          </w:p>
        </w:tc>
        <w:tc>
          <w:tcPr>
            <w:tcW w:type="dxa" w:w="3147"/>
          </w:tcPr>
          <w:p>
            <w:pPr>
              <w:spacing w:after="0"/>
              <w:jc w:val="left"/>
            </w:pPr>
            <w:r>
              <w:rPr>
                <w:sz w:val="16"/>
              </w:rPr>
              <w:t>SEVERE STORMS AND FLOODING</w:t>
            </w:r>
          </w:p>
        </w:tc>
        <w:tc>
          <w:tcPr>
            <w:tcW w:type="dxa" w:w="2100"/>
          </w:tcPr>
          <w:p>
            <w:pPr>
              <w:spacing w:after="0"/>
              <w:jc w:val="left"/>
            </w:pPr>
            <w:r>
              <w:rPr>
                <w:sz w:val="16"/>
              </w:rPr>
              <w:t>Inland Flooding</w:t>
            </w:r>
          </w:p>
        </w:tc>
        <w:tc>
          <w:tcPr>
            <w:tcW w:type="dxa" w:w="2281"/>
          </w:tcPr>
          <w:p>
            <w:pPr>
              <w:spacing w:after="0"/>
              <w:jc w:val="right"/>
            </w:pPr>
            <w:r>
              <w:rPr>
                <w:sz w:val="16"/>
              </w:rPr>
              <w:t>$1,159,707.60</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316"/>
          </w:tcPr>
          <w:p>
            <w:pPr>
              <w:spacing w:after="0"/>
              <w:jc w:val="left"/>
            </w:pPr>
            <w:r>
              <w:rPr>
                <w:sz w:val="16"/>
              </w:rPr>
              <w:t>Major disaster</w:t>
            </w:r>
          </w:p>
        </w:tc>
        <w:tc>
          <w:tcPr>
            <w:tcW w:type="dxa" w:w="3147"/>
          </w:tcPr>
          <w:p>
            <w:pPr>
              <w:spacing w:after="0"/>
              <w:jc w:val="left"/>
            </w:pPr>
            <w:r>
              <w:rPr>
                <w:sz w:val="16"/>
              </w:rPr>
              <w:t>SEVERE WINTER STORMS AND FLOODING</w:t>
            </w:r>
          </w:p>
        </w:tc>
        <w:tc>
          <w:tcPr>
            <w:tcW w:type="dxa" w:w="2100"/>
          </w:tcPr>
          <w:p>
            <w:pPr>
              <w:spacing w:after="0"/>
              <w:jc w:val="left"/>
            </w:pPr>
            <w:r>
              <w:rPr>
                <w:sz w:val="16"/>
              </w:rPr>
              <w:t>Ice Storm</w:t>
            </w:r>
          </w:p>
        </w:tc>
        <w:tc>
          <w:tcPr>
            <w:tcW w:type="dxa" w:w="2281"/>
          </w:tcPr>
          <w:p>
            <w:pPr>
              <w:spacing w:after="0"/>
              <w:jc w:val="right"/>
            </w:pPr>
            <w:r>
              <w:rPr>
                <w:sz w:val="16"/>
              </w:rPr>
              <w:t>$4,251,031.34</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16"/>
          </w:tcPr>
          <w:p>
            <w:pPr>
              <w:spacing w:after="0"/>
              <w:jc w:val="left"/>
            </w:pPr>
            <w:r>
              <w:rPr>
                <w:sz w:val="16"/>
              </w:rPr>
              <w:t>Emergency</w:t>
            </w:r>
          </w:p>
        </w:tc>
        <w:tc>
          <w:tcPr>
            <w:tcW w:type="dxa" w:w="3147"/>
          </w:tcPr>
          <w:p>
            <w:pPr>
              <w:spacing w:after="0"/>
              <w:jc w:val="left"/>
            </w:pPr>
            <w:r>
              <w:rPr>
                <w:sz w:val="16"/>
              </w:rPr>
              <w:t>HURRICANE KATRINA EVACUATION</w:t>
            </w:r>
          </w:p>
        </w:tc>
        <w:tc>
          <w:tcPr>
            <w:tcW w:type="dxa" w:w="2100"/>
          </w:tcPr>
          <w:p>
            <w:pPr>
              <w:spacing w:after="0"/>
              <w:jc w:val="left"/>
            </w:pPr>
            <w:r>
              <w:rPr>
                <w:sz w:val="16"/>
              </w:rPr>
              <w:t>Hurricane: evacuation support, not a local hazard event; not counted</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$211,983.60</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$77,288.67</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316"/>
          </w:tcPr>
          <w:p>
            <w:pPr>
              <w:spacing w:after="0"/>
              <w:jc w:val="left"/>
            </w:pPr>
            <w:r>
              <w:rPr>
                <w:sz w:val="16"/>
              </w:rPr>
              <w:t>Major disaster</w:t>
            </w:r>
          </w:p>
        </w:tc>
        <w:tc>
          <w:tcPr>
            <w:tcW w:type="dxa" w:w="3147"/>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16"/>
          </w:tcPr>
          <w:p>
            <w:pPr>
              <w:spacing w:after="0"/>
              <w:jc w:val="left"/>
            </w:pPr>
            <w:r>
              <w:rPr>
                <w:sz w:val="16"/>
              </w:rPr>
              <w:t>Major disaster</w:t>
            </w:r>
          </w:p>
        </w:tc>
        <w:tc>
          <w:tcPr>
            <w:tcW w:type="dxa" w:w="3147"/>
          </w:tcPr>
          <w:p>
            <w:pPr>
              <w:spacing w:after="0"/>
              <w:jc w:val="left"/>
            </w:pPr>
            <w:r>
              <w:rPr>
                <w:sz w:val="16"/>
              </w:rPr>
              <w:t>SEVERE STORMS &amp; FLOODING</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16"/>
          </w:tcPr>
          <w:p>
            <w:pPr>
              <w:spacing w:after="0"/>
              <w:jc w:val="left"/>
            </w:pPr>
            <w:r>
              <w:rPr>
                <w:sz w:val="16"/>
              </w:rPr>
              <w:t>Emergency</w:t>
            </w:r>
          </w:p>
        </w:tc>
        <w:tc>
          <w:tcPr>
            <w:tcW w:type="dxa" w:w="3147"/>
          </w:tcPr>
          <w:p>
            <w:pPr>
              <w:spacing w:after="0"/>
              <w:jc w:val="left"/>
            </w:pPr>
            <w:r>
              <w:rPr>
                <w:sz w:val="16"/>
              </w:rPr>
              <w:t>DROUGHT</w:t>
            </w:r>
          </w:p>
        </w:tc>
        <w:tc>
          <w:tcPr>
            <w:tcW w:type="dxa" w:w="2100"/>
          </w:tcPr>
          <w:p>
            <w:pPr>
              <w:spacing w:after="0"/>
              <w:jc w:val="left"/>
            </w:pPr>
            <w:r>
              <w:rPr>
                <w:sz w:val="16"/>
              </w:rPr>
              <w:t>Drought</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16"/>
          </w:tcPr>
          <w:p>
            <w:pPr>
              <w:spacing w:after="0"/>
              <w:jc w:val="left"/>
            </w:pPr>
            <w:r>
              <w:rPr>
                <w:sz w:val="16"/>
              </w:rPr>
              <w:t>Major disaster</w:t>
            </w:r>
          </w:p>
        </w:tc>
        <w:tc>
          <w:tcPr>
            <w:tcW w:type="dxa" w:w="3147"/>
          </w:tcPr>
          <w:p>
            <w:pPr>
              <w:spacing w:after="0"/>
              <w:jc w:val="left"/>
            </w:pPr>
            <w:r>
              <w:rPr>
                <w:sz w:val="16"/>
              </w:rPr>
              <w:t>HEAVY RAINS, TORNADOES &amp; FLOODING</w:t>
            </w:r>
          </w:p>
        </w:tc>
        <w:tc>
          <w:tcPr>
            <w:tcW w:type="dxa" w:w="2100"/>
          </w:tcPr>
          <w:p>
            <w:pPr>
              <w:spacing w:after="0"/>
              <w:jc w:val="left"/>
            </w:pPr>
            <w:r>
              <w:rPr>
                <w:sz w:val="16"/>
              </w:rPr>
              <w:t>Inland Flooding; Tornado</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$847,248.17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6 rows, $1,022,188.19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1,022,188.19"/>
        <w:tblDescription w:val="Hazard Plain table b1d_pa_other"/>
      </w:tblPr>
      <w:tblGrid>
        <w:gridCol w:w="1531"/>
        <w:gridCol w:w="1531"/>
        <w:gridCol w:w="5221"/>
        <w:gridCol w:w="4167"/>
        <w:gridCol w:w="1662"/>
      </w:tblGrid>
      <w:tr>
        <w:trPr>
          <w:cantSplit/>
          <w:tblHeader/>
        </w:trPr>
        <w:tc>
          <w:tcPr>
            <w:tcW w:type="dxa" w:w="1531"/>
            <w:shd w:val="clear" w:color="auto" w:fill="E8E8E8"/>
          </w:tcPr>
          <w:p>
            <w:pPr>
              <w:spacing w:after="0"/>
              <w:jc w:val="left"/>
            </w:pPr>
            <w:r>
              <w:rPr>
                <w:b/>
                <w:sz w:val="16"/>
              </w:rPr>
              <w:t>FEMA number</w:t>
            </w:r>
          </w:p>
        </w:tc>
        <w:tc>
          <w:tcPr>
            <w:tcW w:type="dxa" w:w="1531"/>
            <w:shd w:val="clear" w:color="auto" w:fill="E8E8E8"/>
          </w:tcPr>
          <w:p>
            <w:pPr>
              <w:spacing w:after="0"/>
              <w:jc w:val="left"/>
            </w:pPr>
            <w:r>
              <w:rPr>
                <w:b/>
                <w:sz w:val="16"/>
              </w:rPr>
              <w:t>Declared</w:t>
            </w:r>
          </w:p>
        </w:tc>
        <w:tc>
          <w:tcPr>
            <w:tcW w:type="dxa" w:w="5221"/>
            <w:shd w:val="clear" w:color="auto" w:fill="E8E8E8"/>
          </w:tcPr>
          <w:p>
            <w:pPr>
              <w:spacing w:after="0"/>
              <w:jc w:val="left"/>
            </w:pPr>
            <w:r>
              <w:rPr>
                <w:b/>
                <w:sz w:val="16"/>
              </w:rPr>
              <w:t>Title</w:t>
            </w:r>
          </w:p>
        </w:tc>
        <w:tc>
          <w:tcPr>
            <w:tcW w:type="dxa" w:w="4167"/>
            <w:shd w:val="clear" w:color="auto" w:fill="E8E8E8"/>
          </w:tcPr>
          <w:p>
            <w:pPr>
              <w:spacing w:after="0"/>
              <w:jc w:val="left"/>
            </w:pPr>
            <w:r>
              <w:rPr>
                <w:b/>
                <w:sz w:val="16"/>
              </w:rPr>
              <w:t>Applicant</w:t>
            </w:r>
          </w:p>
        </w:tc>
        <w:tc>
          <w:tcPr>
            <w:tcW w:type="dxa" w:w="16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31"/>
          </w:tcPr>
          <w:p>
            <w:pPr>
              <w:spacing w:after="0"/>
              <w:jc w:val="left"/>
            </w:pPr>
            <w:r>
              <w:rPr>
                <w:sz w:val="16"/>
              </w:rPr>
              <w:t>DR-4876-MO</w:t>
            </w:r>
          </w:p>
        </w:tc>
        <w:tc>
          <w:tcPr>
            <w:tcW w:type="dxa" w:w="1531"/>
          </w:tcPr>
          <w:p>
            <w:pPr>
              <w:spacing w:after="0"/>
              <w:jc w:val="left"/>
            </w:pPr>
            <w:r>
              <w:rPr>
                <w:sz w:val="16"/>
              </w:rPr>
              <w:t>2025-06-09</w:t>
            </w:r>
          </w:p>
        </w:tc>
        <w:tc>
          <w:tcPr>
            <w:tcW w:type="dxa" w:w="5221"/>
          </w:tcPr>
          <w:p>
            <w:pPr>
              <w:spacing w:after="0"/>
              <w:jc w:val="left"/>
            </w:pPr>
            <w:r>
              <w:rPr>
                <w:sz w:val="16"/>
              </w:rPr>
              <w:t>SEVERE STORMS, STRAIGHT-LINE WINDS, TORNADOES, AND FLOODING</w:t>
            </w:r>
          </w:p>
        </w:tc>
        <w:tc>
          <w:tcPr>
            <w:tcW w:type="dxa" w:w="4167"/>
          </w:tcPr>
          <w:p>
            <w:pPr>
              <w:spacing w:after="0"/>
              <w:jc w:val="left"/>
            </w:pPr>
            <w:r>
              <w:rPr>
                <w:sz w:val="16"/>
              </w:rPr>
              <w:t>Southwest Electric Cooperative</w:t>
            </w:r>
          </w:p>
        </w:tc>
        <w:tc>
          <w:tcPr>
            <w:tcW w:type="dxa" w:w="1662"/>
          </w:tcPr>
          <w:p>
            <w:pPr>
              <w:spacing w:after="0"/>
              <w:jc w:val="right"/>
            </w:pPr>
            <w:r>
              <w:rPr>
                <w:sz w:val="16"/>
              </w:rPr>
              <w:t>$229,380.31</w:t>
            </w:r>
          </w:p>
        </w:tc>
      </w:tr>
      <w:tr>
        <w:trPr>
          <w:cantSplit/>
        </w:trPr>
        <w:tc>
          <w:tcPr>
            <w:tcW w:type="dxa" w:w="1531"/>
          </w:tcPr>
          <w:p>
            <w:pPr>
              <w:spacing w:after="0"/>
              <w:jc w:val="left"/>
            </w:pPr>
            <w:r>
              <w:rPr>
                <w:sz w:val="16"/>
              </w:rPr>
              <w:t>DR-4741-MO</w:t>
            </w:r>
          </w:p>
        </w:tc>
        <w:tc>
          <w:tcPr>
            <w:tcW w:type="dxa" w:w="1531"/>
          </w:tcPr>
          <w:p>
            <w:pPr>
              <w:spacing w:after="0"/>
              <w:jc w:val="left"/>
            </w:pPr>
            <w:r>
              <w:rPr>
                <w:sz w:val="16"/>
              </w:rPr>
              <w:t>2023-09-21</w:t>
            </w:r>
          </w:p>
        </w:tc>
        <w:tc>
          <w:tcPr>
            <w:tcW w:type="dxa" w:w="5221"/>
          </w:tcPr>
          <w:p>
            <w:pPr>
              <w:spacing w:after="0"/>
              <w:jc w:val="left"/>
            </w:pPr>
            <w:r>
              <w:rPr>
                <w:sz w:val="16"/>
              </w:rPr>
              <w:t>SEVERE STORMS, STRAIGHT-LINE WINDS, TORNADOES, AND FLOODING</w:t>
            </w:r>
          </w:p>
        </w:tc>
        <w:tc>
          <w:tcPr>
            <w:tcW w:type="dxa" w:w="4167"/>
          </w:tcPr>
          <w:p>
            <w:pPr>
              <w:spacing w:after="0"/>
              <w:jc w:val="left"/>
            </w:pPr>
            <w:r>
              <w:rPr>
                <w:sz w:val="16"/>
              </w:rPr>
              <w:t>Southwest Electric Cooperative</w:t>
            </w:r>
          </w:p>
        </w:tc>
        <w:tc>
          <w:tcPr>
            <w:tcW w:type="dxa" w:w="1662"/>
          </w:tcPr>
          <w:p>
            <w:pPr>
              <w:spacing w:after="0"/>
              <w:jc w:val="right"/>
            </w:pPr>
            <w:r>
              <w:rPr>
                <w:sz w:val="16"/>
              </w:rPr>
              <w:t>$117,896.74</w:t>
            </w:r>
          </w:p>
        </w:tc>
      </w:tr>
      <w:tr>
        <w:trPr>
          <w:cantSplit/>
        </w:trPr>
        <w:tc>
          <w:tcPr>
            <w:tcW w:type="dxa" w:w="1531"/>
          </w:tcPr>
          <w:p>
            <w:pPr>
              <w:spacing w:after="0"/>
              <w:jc w:val="left"/>
            </w:pPr>
            <w:r>
              <w:rPr>
                <w:sz w:val="16"/>
              </w:rPr>
              <w:t>DR-4451-MO</w:t>
            </w:r>
          </w:p>
        </w:tc>
        <w:tc>
          <w:tcPr>
            <w:tcW w:type="dxa" w:w="1531"/>
          </w:tcPr>
          <w:p>
            <w:pPr>
              <w:spacing w:after="0"/>
              <w:jc w:val="left"/>
            </w:pPr>
            <w:r>
              <w:rPr>
                <w:sz w:val="16"/>
              </w:rPr>
              <w:t>2019-07-09</w:t>
            </w:r>
          </w:p>
        </w:tc>
        <w:tc>
          <w:tcPr>
            <w:tcW w:type="dxa" w:w="5221"/>
          </w:tcPr>
          <w:p>
            <w:pPr>
              <w:spacing w:after="0"/>
              <w:jc w:val="left"/>
            </w:pPr>
            <w:r>
              <w:rPr>
                <w:sz w:val="16"/>
              </w:rPr>
              <w:t>SEVERE STORMS, TORNADOES, AND FLOODING</w:t>
            </w:r>
          </w:p>
        </w:tc>
        <w:tc>
          <w:tcPr>
            <w:tcW w:type="dxa" w:w="4167"/>
          </w:tcPr>
          <w:p>
            <w:pPr>
              <w:spacing w:after="0"/>
              <w:jc w:val="left"/>
            </w:pPr>
            <w:r>
              <w:rPr>
                <w:sz w:val="16"/>
              </w:rPr>
              <w:t>Southwest Electric Cooperative</w:t>
            </w:r>
          </w:p>
        </w:tc>
        <w:tc>
          <w:tcPr>
            <w:tcW w:type="dxa" w:w="1662"/>
          </w:tcPr>
          <w:p>
            <w:pPr>
              <w:spacing w:after="0"/>
              <w:jc w:val="right"/>
            </w:pPr>
            <w:r>
              <w:rPr>
                <w:sz w:val="16"/>
              </w:rPr>
              <w:t>$312,025.93</w:t>
            </w:r>
          </w:p>
        </w:tc>
      </w:tr>
      <w:tr>
        <w:trPr>
          <w:cantSplit/>
        </w:trPr>
        <w:tc>
          <w:tcPr>
            <w:tcW w:type="dxa" w:w="1531"/>
          </w:tcPr>
          <w:p>
            <w:pPr>
              <w:spacing w:after="0"/>
              <w:jc w:val="left"/>
            </w:pPr>
            <w:r>
              <w:rPr>
                <w:sz w:val="16"/>
              </w:rPr>
              <w:t>DR-1748-MO</w:t>
            </w:r>
          </w:p>
        </w:tc>
        <w:tc>
          <w:tcPr>
            <w:tcW w:type="dxa" w:w="1531"/>
          </w:tcPr>
          <w:p>
            <w:pPr>
              <w:spacing w:after="0"/>
              <w:jc w:val="left"/>
            </w:pPr>
            <w:r>
              <w:rPr>
                <w:sz w:val="16"/>
              </w:rPr>
              <w:t>2008-03-12</w:t>
            </w:r>
          </w:p>
        </w:tc>
        <w:tc>
          <w:tcPr>
            <w:tcW w:type="dxa" w:w="5221"/>
          </w:tcPr>
          <w:p>
            <w:pPr>
              <w:spacing w:after="0"/>
              <w:jc w:val="left"/>
            </w:pPr>
            <w:r>
              <w:rPr>
                <w:sz w:val="16"/>
              </w:rPr>
              <w:t>SEVERE WINTER STORMS AND FLOODING</w:t>
            </w:r>
          </w:p>
        </w:tc>
        <w:tc>
          <w:tcPr>
            <w:tcW w:type="dxa" w:w="4167"/>
          </w:tcPr>
          <w:p>
            <w:pPr>
              <w:spacing w:after="0"/>
              <w:jc w:val="left"/>
            </w:pPr>
            <w:r>
              <w:rPr>
                <w:sz w:val="16"/>
              </w:rPr>
              <w:t>Southwest Electric Cooperative</w:t>
            </w:r>
          </w:p>
        </w:tc>
        <w:tc>
          <w:tcPr>
            <w:tcW w:type="dxa" w:w="1662"/>
          </w:tcPr>
          <w:p>
            <w:pPr>
              <w:spacing w:after="0"/>
              <w:jc w:val="right"/>
            </w:pPr>
            <w:r>
              <w:rPr>
                <w:sz w:val="16"/>
              </w:rPr>
              <w:t>$31,280.03</w:t>
            </w:r>
          </w:p>
        </w:tc>
      </w:tr>
      <w:tr>
        <w:trPr>
          <w:cantSplit/>
        </w:trPr>
        <w:tc>
          <w:tcPr>
            <w:tcW w:type="dxa" w:w="1531"/>
          </w:tcPr>
          <w:p>
            <w:pPr>
              <w:spacing w:after="0"/>
              <w:jc w:val="left"/>
            </w:pPr>
            <w:r>
              <w:rPr>
                <w:sz w:val="16"/>
              </w:rPr>
              <w:t>DR-1736-MO</w:t>
            </w:r>
          </w:p>
        </w:tc>
        <w:tc>
          <w:tcPr>
            <w:tcW w:type="dxa" w:w="1531"/>
          </w:tcPr>
          <w:p>
            <w:pPr>
              <w:spacing w:after="0"/>
              <w:jc w:val="left"/>
            </w:pPr>
            <w:r>
              <w:rPr>
                <w:sz w:val="16"/>
              </w:rPr>
              <w:t>2007-12-27</w:t>
            </w:r>
          </w:p>
        </w:tc>
        <w:tc>
          <w:tcPr>
            <w:tcW w:type="dxa" w:w="5221"/>
          </w:tcPr>
          <w:p>
            <w:pPr>
              <w:spacing w:after="0"/>
              <w:jc w:val="left"/>
            </w:pPr>
            <w:r>
              <w:rPr>
                <w:sz w:val="16"/>
              </w:rPr>
              <w:t>SEVERE WINTER STORMS</w:t>
            </w:r>
          </w:p>
        </w:tc>
        <w:tc>
          <w:tcPr>
            <w:tcW w:type="dxa" w:w="4167"/>
          </w:tcPr>
          <w:p>
            <w:pPr>
              <w:spacing w:after="0"/>
              <w:jc w:val="left"/>
            </w:pPr>
            <w:r>
              <w:rPr>
                <w:sz w:val="16"/>
              </w:rPr>
              <w:t>Southwest Electric Cooperative</w:t>
            </w:r>
          </w:p>
        </w:tc>
        <w:tc>
          <w:tcPr>
            <w:tcW w:type="dxa" w:w="1662"/>
          </w:tcPr>
          <w:p>
            <w:pPr>
              <w:spacing w:after="0"/>
              <w:jc w:val="right"/>
            </w:pPr>
            <w:r>
              <w:rPr>
                <w:sz w:val="16"/>
              </w:rPr>
              <w:t>$271,477.28</w:t>
            </w:r>
          </w:p>
        </w:tc>
      </w:tr>
      <w:tr>
        <w:trPr>
          <w:cantSplit/>
        </w:trPr>
        <w:tc>
          <w:tcPr>
            <w:tcW w:type="dxa" w:w="1531"/>
          </w:tcPr>
          <w:p>
            <w:pPr>
              <w:spacing w:after="0"/>
              <w:jc w:val="left"/>
            </w:pPr>
            <w:r>
              <w:rPr>
                <w:sz w:val="16"/>
              </w:rPr>
              <w:t>DR-1631-MO</w:t>
            </w:r>
          </w:p>
        </w:tc>
        <w:tc>
          <w:tcPr>
            <w:tcW w:type="dxa" w:w="1531"/>
          </w:tcPr>
          <w:p>
            <w:pPr>
              <w:spacing w:after="0"/>
              <w:jc w:val="left"/>
            </w:pPr>
            <w:r>
              <w:rPr>
                <w:sz w:val="16"/>
              </w:rPr>
              <w:t>2006-03-16</w:t>
            </w:r>
          </w:p>
        </w:tc>
        <w:tc>
          <w:tcPr>
            <w:tcW w:type="dxa" w:w="5221"/>
          </w:tcPr>
          <w:p>
            <w:pPr>
              <w:spacing w:after="0"/>
              <w:jc w:val="left"/>
            </w:pPr>
            <w:r>
              <w:rPr>
                <w:sz w:val="16"/>
              </w:rPr>
              <w:t>SEVERE STORMS, TORNADOES AND FLOODING</w:t>
            </w:r>
          </w:p>
        </w:tc>
        <w:tc>
          <w:tcPr>
            <w:tcW w:type="dxa" w:w="4167"/>
          </w:tcPr>
          <w:p>
            <w:pPr>
              <w:spacing w:after="0"/>
              <w:jc w:val="left"/>
            </w:pPr>
            <w:r>
              <w:rPr>
                <w:sz w:val="16"/>
              </w:rPr>
              <w:t>Southwest Electric Cooperative</w:t>
            </w:r>
          </w:p>
        </w:tc>
        <w:tc>
          <w:tcPr>
            <w:tcW w:type="dxa" w:w="1662"/>
          </w:tcPr>
          <w:p>
            <w:pPr>
              <w:spacing w:after="0"/>
              <w:jc w:val="right"/>
            </w:pPr>
            <w:r>
              <w:rPr>
                <w:sz w:val="16"/>
              </w:rPr>
              <w:t>$60,127.90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15</w:t>
            </w:r>
          </w:p>
        </w:tc>
        <w:tc>
          <w:tcPr>
            <w:tcW w:type="dxa" w:w="1356"/>
          </w:tcPr>
          <w:p>
            <w:pPr>
              <w:spacing w:after="0"/>
              <w:jc w:val="right"/>
            </w:pPr>
            <w:r>
              <w:rPr>
                <w:sz w:val="16"/>
              </w:rPr>
              <w:t>6</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306</w:t>
            </w:r>
          </w:p>
        </w:tc>
        <w:tc>
          <w:tcPr>
            <w:tcW w:type="dxa" w:w="1422"/>
          </w:tcPr>
          <w:p>
            <w:pPr>
              <w:spacing w:after="0"/>
              <w:jc w:val="right"/>
            </w:pPr>
            <w:r>
              <w:rPr>
                <w:sz w:val="16"/>
              </w:rPr>
              <w:t>31</w:t>
            </w:r>
          </w:p>
        </w:tc>
        <w:tc>
          <w:tcPr>
            <w:tcW w:type="dxa" w:w="1356"/>
          </w:tcPr>
          <w:p>
            <w:pPr>
              <w:spacing w:after="0"/>
              <w:jc w:val="right"/>
            </w:pPr>
            <w:r>
              <w:rPr>
                <w:sz w:val="16"/>
              </w:rPr>
              <w:t>14</w:t>
            </w: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222</w:t>
            </w:r>
          </w:p>
        </w:tc>
        <w:tc>
          <w:tcPr>
            <w:tcW w:type="dxa" w:w="1422"/>
          </w:tcPr>
          <w:p>
            <w:pPr>
              <w:spacing w:after="0"/>
              <w:jc w:val="right"/>
            </w:pPr>
            <w:r>
              <w:rPr>
                <w:sz w:val="16"/>
              </w:rPr>
              <w:t>29</w:t>
            </w:r>
          </w:p>
        </w:tc>
        <w:tc>
          <w:tcPr>
            <w:tcW w:type="dxa" w:w="1356"/>
          </w:tcPr>
          <w:p>
            <w:pPr>
              <w:spacing w:after="0"/>
              <w:jc w:val="right"/>
            </w:pPr>
            <w:r>
              <w:rPr>
                <w:sz w:val="16"/>
              </w:rPr>
              <w:t>1</w:t>
            </w:r>
          </w:p>
        </w:tc>
        <w:tc>
          <w:tcPr>
            <w:tcW w:type="dxa" w:w="963"/>
          </w:tcPr>
          <w:p>
            <w:pPr>
              <w:spacing w:after="0"/>
              <w:jc w:val="right"/>
            </w:pPr>
            <w:r>
              <w:rPr>
                <w:sz w:val="16"/>
              </w:rPr>
              <w:t>39</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272</w:t>
            </w:r>
          </w:p>
        </w:tc>
        <w:tc>
          <w:tcPr>
            <w:tcW w:type="dxa" w:w="1422"/>
          </w:tcPr>
          <w:p>
            <w:pPr>
              <w:spacing w:after="0"/>
              <w:jc w:val="right"/>
            </w:pPr>
            <w:r>
              <w:rPr>
                <w:sz w:val="16"/>
              </w:rPr>
              <w:t>23</w:t>
            </w:r>
          </w:p>
        </w:tc>
        <w:tc>
          <w:tcPr>
            <w:tcW w:type="dxa" w:w="1356"/>
          </w:tcPr>
          <w:p>
            <w:pPr>
              <w:spacing w:after="0"/>
              <w:jc w:val="right"/>
            </w:pPr>
            <w:r>
              <w:rPr>
                <w:sz w:val="16"/>
              </w:rPr>
              <w:t>5</w:t>
            </w:r>
          </w:p>
        </w:tc>
        <w:tc>
          <w:tcPr>
            <w:tcW w:type="dxa" w:w="963"/>
          </w:tcPr>
          <w:p>
            <w:pPr>
              <w:spacing w:after="0"/>
              <w:jc w:val="right"/>
            </w:pPr>
            <w:r>
              <w:rPr>
                <w:sz w:val="16"/>
              </w:rPr>
              <w:t>33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9"/>
        <w:gridCol w:w="1369"/>
        <w:gridCol w:w="3330"/>
        <w:gridCol w:w="1130"/>
        <w:gridCol w:w="1813"/>
        <w:gridCol w:w="710"/>
        <w:gridCol w:w="3275"/>
      </w:tblGrid>
      <w:tr>
        <w:trPr>
          <w:cantSplit/>
          <w:tblHeader/>
        </w:trPr>
        <w:tc>
          <w:tcPr>
            <w:tcW w:type="dxa" w:w="1037"/>
            <w:shd w:val="clear" w:color="auto" w:fill="E8E8E8"/>
          </w:tcPr>
          <w:p>
            <w:pPr>
              <w:spacing w:after="0"/>
              <w:jc w:val="left"/>
            </w:pPr>
            <w:r>
              <w:rPr>
                <w:b/>
                <w:sz w:val="16"/>
              </w:rPr>
              <w:t>Date</w:t>
            </w:r>
          </w:p>
        </w:tc>
        <w:tc>
          <w:tcPr>
            <w:tcW w:type="dxa" w:w="1449"/>
            <w:shd w:val="clear" w:color="auto" w:fill="E8E8E8"/>
          </w:tcPr>
          <w:p>
            <w:pPr>
              <w:spacing w:after="0"/>
              <w:jc w:val="left"/>
            </w:pPr>
            <w:r>
              <w:rPr>
                <w:b/>
                <w:sz w:val="16"/>
              </w:rPr>
              <w:t>Event type</w:t>
            </w:r>
          </w:p>
        </w:tc>
        <w:tc>
          <w:tcPr>
            <w:tcW w:type="dxa" w:w="1369"/>
            <w:shd w:val="clear" w:color="auto" w:fill="E8E8E8"/>
          </w:tcPr>
          <w:p>
            <w:pPr>
              <w:spacing w:after="0"/>
              <w:jc w:val="left"/>
            </w:pPr>
            <w:r>
              <w:rPr>
                <w:b/>
                <w:sz w:val="16"/>
              </w:rPr>
              <w:t>Magnitude or extent</w:t>
            </w:r>
          </w:p>
        </w:tc>
        <w:tc>
          <w:tcPr>
            <w:tcW w:type="dxa" w:w="333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3"/>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2022-04-21</w:t>
            </w:r>
          </w:p>
        </w:tc>
        <w:tc>
          <w:tcPr>
            <w:tcW w:type="dxa" w:w="1449"/>
          </w:tcPr>
          <w:p>
            <w:pPr>
              <w:spacing w:after="0"/>
              <w:jc w:val="left"/>
            </w:pPr>
            <w:r>
              <w:rPr>
                <w:sz w:val="16"/>
              </w:rPr>
              <w:t>Hail</w:t>
            </w:r>
          </w:p>
        </w:tc>
        <w:tc>
          <w:tcPr>
            <w:tcW w:type="dxa" w:w="1369"/>
          </w:tcPr>
          <w:p>
            <w:pPr>
              <w:spacing w:after="0"/>
              <w:jc w:val="left"/>
            </w:pPr>
            <w:r>
              <w:rPr>
                <w:sz w:val="16"/>
              </w:rPr>
              <w:t>4 in</w:t>
            </w:r>
          </w:p>
        </w:tc>
        <w:tc>
          <w:tcPr>
            <w:tcW w:type="dxa" w:w="3330"/>
          </w:tcPr>
          <w:p>
            <w:pPr>
              <w:spacing w:after="0"/>
              <w:jc w:val="left"/>
            </w:pPr>
            <w:r>
              <w:rPr>
                <w:sz w:val="16"/>
              </w:rPr>
              <w:t>$250,000 property; $0 crops (2022 dollars)</w:t>
            </w:r>
          </w:p>
        </w:tc>
        <w:tc>
          <w:tcPr>
            <w:tcW w:type="dxa" w:w="1130"/>
          </w:tcPr>
          <w:p>
            <w:pPr>
              <w:spacing w:after="0"/>
              <w:jc w:val="right"/>
            </w:pPr>
            <w:r>
              <w:rPr>
                <w:sz w:val="16"/>
              </w:rPr>
              <w:t>0, 0</w:t>
            </w:r>
          </w:p>
        </w:tc>
        <w:tc>
          <w:tcPr>
            <w:tcW w:type="dxa" w:w="1813"/>
          </w:tcPr>
          <w:p>
            <w:pPr>
              <w:spacing w:after="0"/>
              <w:jc w:val="left"/>
            </w:pPr>
            <w:r>
              <w:rPr>
                <w:sz w:val="16"/>
              </w:rPr>
              <w:t>FAIR PLAY</w:t>
            </w:r>
          </w:p>
        </w:tc>
        <w:tc>
          <w:tcPr>
            <w:tcW w:type="dxa" w:w="710"/>
          </w:tcPr>
          <w:p>
            <w:pPr>
              <w:spacing w:after="0"/>
              <w:jc w:val="left"/>
            </w:pPr>
            <w:r>
              <w:rPr>
                <w:sz w:val="16"/>
              </w:rPr>
              <w:t>within last 5 years</w:t>
            </w:r>
          </w:p>
        </w:tc>
        <w:tc>
          <w:tcPr>
            <w:tcW w:type="dxa" w:w="3275"/>
          </w:tcPr>
          <w:p>
            <w:pPr>
              <w:spacing w:after="0"/>
              <w:jc w:val="left"/>
            </w:pPr>
            <w:r>
              <w:rPr>
                <w:sz w:val="16"/>
              </w:rPr>
              <w:t>B1-c worst recorded: Hail</w:t>
            </w:r>
          </w:p>
        </w:tc>
      </w:tr>
      <w:tr>
        <w:trPr>
          <w:cantSplit/>
        </w:trPr>
        <w:tc>
          <w:tcPr>
            <w:tcW w:type="dxa" w:w="1037"/>
          </w:tcPr>
          <w:p>
            <w:pPr>
              <w:spacing w:after="0"/>
              <w:jc w:val="left"/>
            </w:pPr>
            <w:r>
              <w:rPr>
                <w:sz w:val="16"/>
              </w:rPr>
              <w:t>2015-12-26</w:t>
            </w:r>
          </w:p>
        </w:tc>
        <w:tc>
          <w:tcPr>
            <w:tcW w:type="dxa" w:w="1449"/>
          </w:tcPr>
          <w:p>
            <w:pPr>
              <w:spacing w:after="0"/>
              <w:jc w:val="left"/>
            </w:pPr>
            <w:r>
              <w:rPr>
                <w:sz w:val="16"/>
              </w:rPr>
              <w:t>Flash Flood</w:t>
            </w:r>
          </w:p>
        </w:tc>
        <w:tc>
          <w:tcPr>
            <w:tcW w:type="dxa" w:w="1369"/>
          </w:tcPr>
          <w:p>
            <w:pPr>
              <w:spacing w:after="0"/>
              <w:jc w:val="left"/>
            </w:pPr>
          </w:p>
        </w:tc>
        <w:tc>
          <w:tcPr>
            <w:tcW w:type="dxa" w:w="3330"/>
          </w:tcPr>
          <w:p>
            <w:pPr>
              <w:spacing w:after="0"/>
              <w:jc w:val="left"/>
            </w:pPr>
            <w:r>
              <w:rPr>
                <w:sz w:val="16"/>
              </w:rPr>
              <w:t>$500,000 property; $0 crops (2015 dollars)</w:t>
            </w:r>
          </w:p>
        </w:tc>
        <w:tc>
          <w:tcPr>
            <w:tcW w:type="dxa" w:w="1130"/>
          </w:tcPr>
          <w:p>
            <w:pPr>
              <w:spacing w:after="0"/>
              <w:jc w:val="right"/>
            </w:pPr>
            <w:r>
              <w:rPr>
                <w:sz w:val="16"/>
              </w:rPr>
              <w:t>1, 0</w:t>
            </w:r>
          </w:p>
        </w:tc>
        <w:tc>
          <w:tcPr>
            <w:tcW w:type="dxa" w:w="1813"/>
          </w:tcPr>
          <w:p>
            <w:pPr>
              <w:spacing w:after="0"/>
              <w:jc w:val="left"/>
            </w:pPr>
            <w:r>
              <w:rPr>
                <w:sz w:val="16"/>
              </w:rPr>
              <w:t>PLEASANT HOPE</w:t>
            </w:r>
          </w:p>
        </w:tc>
        <w:tc>
          <w:tcPr>
            <w:tcW w:type="dxa" w:w="710"/>
          </w:tcPr>
          <w:p>
            <w:pPr>
              <w:spacing w:after="0"/>
              <w:jc w:val="left"/>
            </w:pPr>
          </w:p>
        </w:tc>
        <w:tc>
          <w:tcPr>
            <w:tcW w:type="dxa" w:w="3275"/>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449"/>
          </w:tcPr>
          <w:p>
            <w:pPr>
              <w:spacing w:after="0"/>
              <w:jc w:val="left"/>
            </w:pPr>
            <w:r>
              <w:rPr>
                <w:sz w:val="16"/>
              </w:rPr>
              <w:t>Heat</w:t>
            </w:r>
          </w:p>
        </w:tc>
        <w:tc>
          <w:tcPr>
            <w:tcW w:type="dxa" w:w="1369"/>
          </w:tcPr>
          <w:p>
            <w:pPr>
              <w:spacing w:after="0"/>
              <w:jc w:val="left"/>
            </w:pPr>
          </w:p>
        </w:tc>
        <w:tc>
          <w:tcPr>
            <w:tcW w:type="dxa" w:w="3330"/>
          </w:tcPr>
          <w:p>
            <w:pPr>
              <w:spacing w:after="0"/>
              <w:jc w:val="left"/>
            </w:pPr>
            <w:r>
              <w:rPr>
                <w:sz w:val="16"/>
              </w:rPr>
              <w:t>$0 property; $0 crops, reported for the zone (2012 dollars)</w:t>
            </w:r>
          </w:p>
        </w:tc>
        <w:tc>
          <w:tcPr>
            <w:tcW w:type="dxa" w:w="1130"/>
          </w:tcPr>
          <w:p>
            <w:pPr>
              <w:spacing w:after="0"/>
              <w:jc w:val="right"/>
            </w:pPr>
            <w:r>
              <w:rPr>
                <w:sz w:val="16"/>
              </w:rPr>
              <w:t>0, 0</w:t>
            </w:r>
          </w:p>
        </w:tc>
        <w:tc>
          <w:tcPr>
            <w:tcW w:type="dxa" w:w="1813"/>
          </w:tcPr>
          <w:p>
            <w:pPr>
              <w:spacing w:after="0"/>
              <w:jc w:val="left"/>
            </w:pPr>
            <w:r>
              <w:rPr>
                <w:sz w:val="16"/>
              </w:rPr>
              <w:t>NWS zone MOZ079 (POLK), zone-level: may include parts of neighboring counties</w:t>
            </w:r>
          </w:p>
        </w:tc>
        <w:tc>
          <w:tcPr>
            <w:tcW w:type="dxa" w:w="710"/>
          </w:tcPr>
          <w:p>
            <w:pPr>
              <w:spacing w:after="0"/>
              <w:jc w:val="left"/>
            </w:pPr>
          </w:p>
        </w:tc>
        <w:tc>
          <w:tcPr>
            <w:tcW w:type="dxa" w:w="3275"/>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449"/>
          </w:tcPr>
          <w:p>
            <w:pPr>
              <w:spacing w:after="0"/>
              <w:jc w:val="left"/>
            </w:pPr>
            <w:r>
              <w:rPr>
                <w:sz w:val="16"/>
              </w:rPr>
              <w:t>Thunderstorm Wind</w:t>
            </w:r>
          </w:p>
        </w:tc>
        <w:tc>
          <w:tcPr>
            <w:tcW w:type="dxa" w:w="1369"/>
          </w:tcPr>
          <w:p>
            <w:pPr>
              <w:spacing w:after="0"/>
              <w:jc w:val="left"/>
            </w:pPr>
            <w:r>
              <w:rPr>
                <w:sz w:val="16"/>
              </w:rPr>
              <w:t>78 kt (90 mph) estimated gust</w:t>
            </w:r>
          </w:p>
        </w:tc>
        <w:tc>
          <w:tcPr>
            <w:tcW w:type="dxa" w:w="3330"/>
          </w:tcPr>
          <w:p>
            <w:pPr>
              <w:spacing w:after="0"/>
              <w:jc w:val="left"/>
            </w:pPr>
            <w:r>
              <w:rPr>
                <w:sz w:val="16"/>
              </w:rPr>
              <w:t>$7,000,000 property; $0 crops (2009 dollars)</w:t>
            </w:r>
          </w:p>
        </w:tc>
        <w:tc>
          <w:tcPr>
            <w:tcW w:type="dxa" w:w="1130"/>
          </w:tcPr>
          <w:p>
            <w:pPr>
              <w:spacing w:after="0"/>
              <w:jc w:val="right"/>
            </w:pPr>
            <w:r>
              <w:rPr>
                <w:sz w:val="16"/>
              </w:rPr>
              <w:t>0, 1</w:t>
            </w:r>
          </w:p>
        </w:tc>
        <w:tc>
          <w:tcPr>
            <w:tcW w:type="dxa" w:w="1813"/>
          </w:tcPr>
          <w:p>
            <w:pPr>
              <w:spacing w:after="0"/>
              <w:jc w:val="left"/>
            </w:pPr>
            <w:r>
              <w:rPr>
                <w:sz w:val="16"/>
              </w:rPr>
              <w:t>KNOX to TIN TOWN</w:t>
            </w:r>
          </w:p>
        </w:tc>
        <w:tc>
          <w:tcPr>
            <w:tcW w:type="dxa" w:w="710"/>
          </w:tcPr>
          <w:p>
            <w:pPr>
              <w:spacing w:after="0"/>
              <w:jc w:val="left"/>
            </w:pPr>
          </w:p>
        </w:tc>
        <w:tc>
          <w:tcPr>
            <w:tcW w:type="dxa" w:w="3275"/>
          </w:tcPr>
          <w:p>
            <w:pPr>
              <w:spacing w:after="0"/>
              <w:jc w:val="left"/>
            </w:pPr>
            <w:r>
              <w:rPr>
                <w:sz w:val="16"/>
              </w:rPr>
              <w:t>B1-c worst recorded: Thunderstorm Wind</w:t>
            </w:r>
          </w:p>
        </w:tc>
      </w:tr>
      <w:tr>
        <w:trPr>
          <w:cantSplit/>
        </w:trPr>
        <w:tc>
          <w:tcPr>
            <w:tcW w:type="dxa" w:w="1037"/>
          </w:tcPr>
          <w:p>
            <w:pPr>
              <w:spacing w:after="0"/>
              <w:jc w:val="left"/>
            </w:pPr>
            <w:r>
              <w:rPr>
                <w:sz w:val="16"/>
              </w:rPr>
              <w:t>2009-05-08</w:t>
            </w:r>
          </w:p>
        </w:tc>
        <w:tc>
          <w:tcPr>
            <w:tcW w:type="dxa" w:w="1449"/>
          </w:tcPr>
          <w:p>
            <w:pPr>
              <w:spacing w:after="0"/>
              <w:jc w:val="left"/>
            </w:pPr>
            <w:r>
              <w:rPr>
                <w:sz w:val="16"/>
              </w:rPr>
              <w:t>High Wind</w:t>
            </w:r>
          </w:p>
        </w:tc>
        <w:tc>
          <w:tcPr>
            <w:tcW w:type="dxa" w:w="1369"/>
          </w:tcPr>
          <w:p>
            <w:pPr>
              <w:spacing w:after="0"/>
              <w:jc w:val="left"/>
            </w:pPr>
            <w:r>
              <w:rPr>
                <w:sz w:val="16"/>
              </w:rPr>
              <w:t>70 kt (81 mph) estimated gust</w:t>
            </w:r>
          </w:p>
        </w:tc>
        <w:tc>
          <w:tcPr>
            <w:tcW w:type="dxa" w:w="3330"/>
          </w:tcPr>
          <w:p>
            <w:pPr>
              <w:spacing w:after="0"/>
              <w:jc w:val="left"/>
            </w:pPr>
            <w:r>
              <w:rPr>
                <w:sz w:val="16"/>
              </w:rPr>
              <w:t>$0 property; $0 crops, reported for the zone (2009 dollars)</w:t>
            </w:r>
          </w:p>
        </w:tc>
        <w:tc>
          <w:tcPr>
            <w:tcW w:type="dxa" w:w="1130"/>
          </w:tcPr>
          <w:p>
            <w:pPr>
              <w:spacing w:after="0"/>
              <w:jc w:val="right"/>
            </w:pPr>
            <w:r>
              <w:rPr>
                <w:sz w:val="16"/>
              </w:rPr>
              <w:t>0, 0</w:t>
            </w:r>
          </w:p>
        </w:tc>
        <w:tc>
          <w:tcPr>
            <w:tcW w:type="dxa" w:w="1813"/>
          </w:tcPr>
          <w:p>
            <w:pPr>
              <w:spacing w:after="0"/>
              <w:jc w:val="left"/>
            </w:pPr>
            <w:r>
              <w:rPr>
                <w:sz w:val="16"/>
              </w:rPr>
              <w:t>NWS zone MOZ079 (POLK), zone-level: may include parts of neighboring counties</w:t>
            </w:r>
          </w:p>
        </w:tc>
        <w:tc>
          <w:tcPr>
            <w:tcW w:type="dxa" w:w="710"/>
          </w:tcPr>
          <w:p>
            <w:pPr>
              <w:spacing w:after="0"/>
              <w:jc w:val="left"/>
            </w:pPr>
          </w:p>
        </w:tc>
        <w:tc>
          <w:tcPr>
            <w:tcW w:type="dxa" w:w="32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2007-08-20</w:t>
            </w:r>
          </w:p>
        </w:tc>
        <w:tc>
          <w:tcPr>
            <w:tcW w:type="dxa" w:w="1449"/>
          </w:tcPr>
          <w:p>
            <w:pPr>
              <w:spacing w:after="0"/>
              <w:jc w:val="left"/>
            </w:pPr>
            <w:r>
              <w:rPr>
                <w:sz w:val="16"/>
              </w:rPr>
              <w:t>Flash Flood</w:t>
            </w:r>
          </w:p>
        </w:tc>
        <w:tc>
          <w:tcPr>
            <w:tcW w:type="dxa" w:w="1369"/>
          </w:tcPr>
          <w:p>
            <w:pPr>
              <w:spacing w:after="0"/>
              <w:jc w:val="left"/>
            </w:pPr>
          </w:p>
        </w:tc>
        <w:tc>
          <w:tcPr>
            <w:tcW w:type="dxa" w:w="3330"/>
          </w:tcPr>
          <w:p>
            <w:pPr>
              <w:spacing w:after="0"/>
              <w:jc w:val="left"/>
            </w:pPr>
            <w:r>
              <w:rPr>
                <w:sz w:val="16"/>
              </w:rPr>
              <w:t>$9,000,000 property; $0 crops (2007 dollars)</w:t>
            </w:r>
          </w:p>
        </w:tc>
        <w:tc>
          <w:tcPr>
            <w:tcW w:type="dxa" w:w="1130"/>
          </w:tcPr>
          <w:p>
            <w:pPr>
              <w:spacing w:after="0"/>
              <w:jc w:val="right"/>
            </w:pPr>
            <w:r>
              <w:rPr>
                <w:sz w:val="16"/>
              </w:rPr>
              <w:t>0, 0</w:t>
            </w:r>
          </w:p>
        </w:tc>
        <w:tc>
          <w:tcPr>
            <w:tcW w:type="dxa" w:w="1813"/>
          </w:tcPr>
          <w:p>
            <w:pPr>
              <w:spacing w:after="0"/>
              <w:jc w:val="left"/>
            </w:pPr>
            <w:r>
              <w:rPr>
                <w:sz w:val="16"/>
              </w:rPr>
              <w:t>EUDORA</w:t>
            </w:r>
          </w:p>
        </w:tc>
        <w:tc>
          <w:tcPr>
            <w:tcW w:type="dxa" w:w="710"/>
          </w:tcPr>
          <w:p>
            <w:pPr>
              <w:spacing w:after="0"/>
              <w:jc w:val="left"/>
            </w:pPr>
          </w:p>
        </w:tc>
        <w:tc>
          <w:tcPr>
            <w:tcW w:type="dxa" w:w="32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2007-04-07</w:t>
            </w:r>
          </w:p>
        </w:tc>
        <w:tc>
          <w:tcPr>
            <w:tcW w:type="dxa" w:w="1449"/>
          </w:tcPr>
          <w:p>
            <w:pPr>
              <w:spacing w:after="0"/>
              <w:jc w:val="left"/>
            </w:pPr>
            <w:r>
              <w:rPr>
                <w:sz w:val="16"/>
              </w:rPr>
              <w:t>Frost/Freeze</w:t>
            </w:r>
          </w:p>
        </w:tc>
        <w:tc>
          <w:tcPr>
            <w:tcW w:type="dxa" w:w="1369"/>
          </w:tcPr>
          <w:p>
            <w:pPr>
              <w:spacing w:after="0"/>
              <w:jc w:val="left"/>
            </w:pPr>
          </w:p>
        </w:tc>
        <w:tc>
          <w:tcPr>
            <w:tcW w:type="dxa" w:w="3330"/>
          </w:tcPr>
          <w:p>
            <w:pPr>
              <w:spacing w:after="0"/>
              <w:jc w:val="left"/>
            </w:pPr>
            <w:r>
              <w:rPr>
                <w:sz w:val="16"/>
              </w:rPr>
              <w:t>$0 property; $5,280,000 crops, reported for the zone (2007 dollars)</w:t>
            </w:r>
          </w:p>
        </w:tc>
        <w:tc>
          <w:tcPr>
            <w:tcW w:type="dxa" w:w="1130"/>
          </w:tcPr>
          <w:p>
            <w:pPr>
              <w:spacing w:after="0"/>
              <w:jc w:val="right"/>
            </w:pPr>
            <w:r>
              <w:rPr>
                <w:sz w:val="16"/>
              </w:rPr>
              <w:t>0, 0</w:t>
            </w:r>
          </w:p>
        </w:tc>
        <w:tc>
          <w:tcPr>
            <w:tcW w:type="dxa" w:w="1813"/>
          </w:tcPr>
          <w:p>
            <w:pPr>
              <w:spacing w:after="0"/>
              <w:jc w:val="left"/>
            </w:pPr>
            <w:r>
              <w:rPr>
                <w:sz w:val="16"/>
              </w:rPr>
              <w:t>NWS zone MOZ079 (POLK), zone-level: may include parts of neighboring counties</w:t>
            </w:r>
          </w:p>
        </w:tc>
        <w:tc>
          <w:tcPr>
            <w:tcW w:type="dxa" w:w="710"/>
          </w:tcPr>
          <w:p>
            <w:pPr>
              <w:spacing w:after="0"/>
              <w:jc w:val="left"/>
            </w:pPr>
          </w:p>
        </w:tc>
        <w:tc>
          <w:tcPr>
            <w:tcW w:type="dxa" w:w="327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2007-01-12</w:t>
            </w:r>
          </w:p>
        </w:tc>
        <w:tc>
          <w:tcPr>
            <w:tcW w:type="dxa" w:w="1449"/>
          </w:tcPr>
          <w:p>
            <w:pPr>
              <w:spacing w:after="0"/>
              <w:jc w:val="left"/>
            </w:pPr>
            <w:r>
              <w:rPr>
                <w:sz w:val="16"/>
              </w:rPr>
              <w:t>Ice Storm</w:t>
            </w:r>
          </w:p>
        </w:tc>
        <w:tc>
          <w:tcPr>
            <w:tcW w:type="dxa" w:w="1369"/>
          </w:tcPr>
          <w:p>
            <w:pPr>
              <w:spacing w:after="0"/>
              <w:jc w:val="left"/>
            </w:pPr>
          </w:p>
        </w:tc>
        <w:tc>
          <w:tcPr>
            <w:tcW w:type="dxa" w:w="3330"/>
          </w:tcPr>
          <w:p>
            <w:pPr>
              <w:spacing w:after="0"/>
              <w:jc w:val="left"/>
            </w:pPr>
            <w:r>
              <w:rPr>
                <w:sz w:val="16"/>
              </w:rPr>
              <w:t>$1,000,000 property; $0 crops, reported for the zone (2007 dollars)</w:t>
            </w:r>
          </w:p>
        </w:tc>
        <w:tc>
          <w:tcPr>
            <w:tcW w:type="dxa" w:w="1130"/>
          </w:tcPr>
          <w:p>
            <w:pPr>
              <w:spacing w:after="0"/>
              <w:jc w:val="right"/>
            </w:pPr>
            <w:r>
              <w:rPr>
                <w:sz w:val="16"/>
              </w:rPr>
              <w:t>0, 0</w:t>
            </w:r>
          </w:p>
        </w:tc>
        <w:tc>
          <w:tcPr>
            <w:tcW w:type="dxa" w:w="1813"/>
          </w:tcPr>
          <w:p>
            <w:pPr>
              <w:spacing w:after="0"/>
              <w:jc w:val="left"/>
            </w:pPr>
            <w:r>
              <w:rPr>
                <w:sz w:val="16"/>
              </w:rPr>
              <w:t>NWS zone MOZ079 (POLK), zone-level: may include parts of neighboring counties</w:t>
            </w:r>
          </w:p>
        </w:tc>
        <w:tc>
          <w:tcPr>
            <w:tcW w:type="dxa" w:w="710"/>
          </w:tcPr>
          <w:p>
            <w:pPr>
              <w:spacing w:after="0"/>
              <w:jc w:val="left"/>
            </w:pPr>
          </w:p>
        </w:tc>
        <w:tc>
          <w:tcPr>
            <w:tcW w:type="dxa" w:w="3275"/>
          </w:tcPr>
          <w:p>
            <w:pPr>
              <w:spacing w:after="0"/>
              <w:jc w:val="left"/>
            </w:pPr>
            <w:r>
              <w:rPr>
                <w:sz w:val="16"/>
              </w:rPr>
              <w:t>B1-c worst recorded: Ice Storm</w:t>
            </w:r>
          </w:p>
        </w:tc>
      </w:tr>
      <w:tr>
        <w:trPr>
          <w:cantSplit/>
        </w:trPr>
        <w:tc>
          <w:tcPr>
            <w:tcW w:type="dxa" w:w="1037"/>
          </w:tcPr>
          <w:p>
            <w:pPr>
              <w:spacing w:after="0"/>
              <w:jc w:val="left"/>
            </w:pPr>
            <w:r>
              <w:rPr>
                <w:sz w:val="16"/>
              </w:rPr>
              <w:t>2003-05-04</w:t>
            </w:r>
          </w:p>
        </w:tc>
        <w:tc>
          <w:tcPr>
            <w:tcW w:type="dxa" w:w="1449"/>
          </w:tcPr>
          <w:p>
            <w:pPr>
              <w:spacing w:after="0"/>
              <w:jc w:val="left"/>
            </w:pPr>
            <w:r>
              <w:rPr>
                <w:sz w:val="16"/>
              </w:rPr>
              <w:t>Tornado</w:t>
            </w:r>
          </w:p>
        </w:tc>
        <w:tc>
          <w:tcPr>
            <w:tcW w:type="dxa" w:w="1369"/>
          </w:tcPr>
          <w:p>
            <w:pPr>
              <w:spacing w:after="0"/>
              <w:jc w:val="left"/>
            </w:pPr>
            <w:r>
              <w:rPr>
                <w:sz w:val="16"/>
              </w:rPr>
              <w:t>F2, 23 mi within this county, 400 yd wide</w:t>
            </w:r>
          </w:p>
        </w:tc>
        <w:tc>
          <w:tcPr>
            <w:tcW w:type="dxa" w:w="3330"/>
          </w:tcPr>
          <w:p>
            <w:pPr>
              <w:spacing w:after="0"/>
              <w:jc w:val="left"/>
            </w:pPr>
            <w:r>
              <w:rPr>
                <w:sz w:val="16"/>
              </w:rPr>
              <w:t>$3,700,000 property; $1,000,000 crops (2003 dollars)</w:t>
            </w:r>
          </w:p>
        </w:tc>
        <w:tc>
          <w:tcPr>
            <w:tcW w:type="dxa" w:w="1130"/>
          </w:tcPr>
          <w:p>
            <w:pPr>
              <w:spacing w:after="0"/>
              <w:jc w:val="right"/>
            </w:pPr>
            <w:r>
              <w:rPr>
                <w:sz w:val="16"/>
              </w:rPr>
              <w:t>0, 0</w:t>
            </w:r>
          </w:p>
        </w:tc>
        <w:tc>
          <w:tcPr>
            <w:tcW w:type="dxa" w:w="1813"/>
          </w:tcPr>
          <w:p>
            <w:pPr>
              <w:spacing w:after="0"/>
              <w:jc w:val="left"/>
            </w:pPr>
            <w:r>
              <w:rPr>
                <w:sz w:val="16"/>
              </w:rPr>
              <w:t>DUNNEGAN</w:t>
            </w:r>
          </w:p>
        </w:tc>
        <w:tc>
          <w:tcPr>
            <w:tcW w:type="dxa" w:w="710"/>
          </w:tcPr>
          <w:p>
            <w:pPr>
              <w:spacing w:after="0"/>
              <w:jc w:val="left"/>
            </w:pPr>
          </w:p>
        </w:tc>
        <w:tc>
          <w:tcPr>
            <w:tcW w:type="dxa" w:w="3275"/>
          </w:tcPr>
          <w:p>
            <w:pPr>
              <w:spacing w:after="0"/>
              <w:jc w:val="left"/>
            </w:pPr>
            <w:r>
              <w:rPr>
                <w:sz w:val="16"/>
              </w:rPr>
              <w:t>B1-c worst recorded: Tornado</w:t>
            </w:r>
          </w:p>
        </w:tc>
      </w:tr>
      <w:tr>
        <w:trPr>
          <w:cantSplit/>
        </w:trPr>
        <w:tc>
          <w:tcPr>
            <w:tcW w:type="dxa" w:w="1037"/>
          </w:tcPr>
          <w:p>
            <w:pPr>
              <w:spacing w:after="0"/>
              <w:jc w:val="left"/>
            </w:pPr>
            <w:r>
              <w:rPr>
                <w:sz w:val="16"/>
              </w:rPr>
              <w:t>2000-12-12</w:t>
            </w:r>
          </w:p>
        </w:tc>
        <w:tc>
          <w:tcPr>
            <w:tcW w:type="dxa" w:w="1449"/>
          </w:tcPr>
          <w:p>
            <w:pPr>
              <w:spacing w:after="0"/>
              <w:jc w:val="left"/>
            </w:pPr>
            <w:r>
              <w:rPr>
                <w:sz w:val="16"/>
              </w:rPr>
              <w:t>Extreme Cold/Wind Chill</w:t>
            </w:r>
          </w:p>
        </w:tc>
        <w:tc>
          <w:tcPr>
            <w:tcW w:type="dxa" w:w="1369"/>
          </w:tcPr>
          <w:p>
            <w:pPr>
              <w:spacing w:after="0"/>
              <w:jc w:val="left"/>
            </w:pPr>
          </w:p>
        </w:tc>
        <w:tc>
          <w:tcPr>
            <w:tcW w:type="dxa" w:w="3330"/>
          </w:tcPr>
          <w:p>
            <w:pPr>
              <w:spacing w:after="0"/>
              <w:jc w:val="left"/>
            </w:pPr>
            <w:r>
              <w:rPr>
                <w:sz w:val="16"/>
              </w:rPr>
              <w:t>$0 property; $0 crops, reported for the zone (2000 dollars)</w:t>
            </w:r>
          </w:p>
        </w:tc>
        <w:tc>
          <w:tcPr>
            <w:tcW w:type="dxa" w:w="1130"/>
          </w:tcPr>
          <w:p>
            <w:pPr>
              <w:spacing w:after="0"/>
              <w:jc w:val="right"/>
            </w:pPr>
            <w:r>
              <w:rPr>
                <w:sz w:val="16"/>
              </w:rPr>
              <w:t>0, 0</w:t>
            </w:r>
          </w:p>
        </w:tc>
        <w:tc>
          <w:tcPr>
            <w:tcW w:type="dxa" w:w="1813"/>
          </w:tcPr>
          <w:p>
            <w:pPr>
              <w:spacing w:after="0"/>
              <w:jc w:val="left"/>
            </w:pPr>
            <w:r>
              <w:rPr>
                <w:sz w:val="16"/>
              </w:rPr>
              <w:t>NWS zone MOZ079 (POLK), zone-level: may include parts of neighboring counties</w:t>
            </w:r>
          </w:p>
        </w:tc>
        <w:tc>
          <w:tcPr>
            <w:tcW w:type="dxa" w:w="710"/>
          </w:tcPr>
          <w:p>
            <w:pPr>
              <w:spacing w:after="0"/>
              <w:jc w:val="left"/>
            </w:pPr>
          </w:p>
        </w:tc>
        <w:tc>
          <w:tcPr>
            <w:tcW w:type="dxa" w:w="32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1999-08-12</w:t>
            </w:r>
          </w:p>
        </w:tc>
        <w:tc>
          <w:tcPr>
            <w:tcW w:type="dxa" w:w="1449"/>
          </w:tcPr>
          <w:p>
            <w:pPr>
              <w:spacing w:after="0"/>
              <w:jc w:val="left"/>
            </w:pPr>
            <w:r>
              <w:rPr>
                <w:sz w:val="16"/>
              </w:rPr>
              <w:t>Thunderstorm Wind</w:t>
            </w:r>
          </w:p>
        </w:tc>
        <w:tc>
          <w:tcPr>
            <w:tcW w:type="dxa" w:w="1369"/>
          </w:tcPr>
          <w:p>
            <w:pPr>
              <w:spacing w:after="0"/>
              <w:jc w:val="left"/>
            </w:pPr>
            <w:r>
              <w:rPr>
                <w:sz w:val="16"/>
              </w:rPr>
              <w:t>speed not recorded</w:t>
            </w:r>
          </w:p>
        </w:tc>
        <w:tc>
          <w:tcPr>
            <w:tcW w:type="dxa" w:w="3330"/>
          </w:tcPr>
          <w:p>
            <w:pPr>
              <w:spacing w:after="0"/>
              <w:jc w:val="left"/>
            </w:pPr>
            <w:r>
              <w:rPr>
                <w:sz w:val="16"/>
              </w:rPr>
              <w:t>$5,000 property; crops not reported (1999 dollars)</w:t>
            </w:r>
          </w:p>
        </w:tc>
        <w:tc>
          <w:tcPr>
            <w:tcW w:type="dxa" w:w="1130"/>
          </w:tcPr>
          <w:p>
            <w:pPr>
              <w:spacing w:after="0"/>
              <w:jc w:val="right"/>
            </w:pPr>
            <w:r>
              <w:rPr>
                <w:sz w:val="16"/>
              </w:rPr>
              <w:t>0, 2</w:t>
            </w:r>
          </w:p>
        </w:tc>
        <w:tc>
          <w:tcPr>
            <w:tcW w:type="dxa" w:w="1813"/>
          </w:tcPr>
          <w:p>
            <w:pPr>
              <w:spacing w:after="0"/>
              <w:jc w:val="left"/>
            </w:pPr>
            <w:r>
              <w:rPr>
                <w:sz w:val="16"/>
              </w:rPr>
              <w:t>HUMANSVILLE</w:t>
            </w:r>
          </w:p>
        </w:tc>
        <w:tc>
          <w:tcPr>
            <w:tcW w:type="dxa" w:w="710"/>
          </w:tcPr>
          <w:p>
            <w:pPr>
              <w:spacing w:after="0"/>
              <w:jc w:val="left"/>
            </w:pPr>
          </w:p>
        </w:tc>
        <w:tc>
          <w:tcPr>
            <w:tcW w:type="dxa" w:w="3275"/>
          </w:tcPr>
          <w:p>
            <w:pPr>
              <w:spacing w:after="0"/>
              <w:jc w:val="left"/>
            </w:pPr>
            <w:r>
              <w:rPr>
                <w:sz w:val="16"/>
              </w:rPr>
              <w:t>deaths or injuries recorded</w:t>
            </w:r>
          </w:p>
        </w:tc>
      </w:tr>
      <w:tr>
        <w:trPr>
          <w:cantSplit/>
        </w:trPr>
        <w:tc>
          <w:tcPr>
            <w:tcW w:type="dxa" w:w="1037"/>
          </w:tcPr>
          <w:p>
            <w:pPr>
              <w:spacing w:after="0"/>
              <w:jc w:val="left"/>
            </w:pPr>
            <w:r>
              <w:rPr>
                <w:sz w:val="16"/>
              </w:rPr>
              <w:t>1994-04-26</w:t>
            </w:r>
          </w:p>
        </w:tc>
        <w:tc>
          <w:tcPr>
            <w:tcW w:type="dxa" w:w="1449"/>
          </w:tcPr>
          <w:p>
            <w:pPr>
              <w:spacing w:after="0"/>
              <w:jc w:val="left"/>
            </w:pPr>
            <w:r>
              <w:rPr>
                <w:sz w:val="16"/>
              </w:rPr>
              <w:t>Thunderstorm Wind</w:t>
            </w:r>
          </w:p>
        </w:tc>
        <w:tc>
          <w:tcPr>
            <w:tcW w:type="dxa" w:w="1369"/>
          </w:tcPr>
          <w:p>
            <w:pPr>
              <w:spacing w:after="0"/>
              <w:jc w:val="left"/>
            </w:pPr>
            <w:r>
              <w:rPr>
                <w:sz w:val="16"/>
              </w:rPr>
              <w:t>speed not recorded</w:t>
            </w:r>
          </w:p>
        </w:tc>
        <w:tc>
          <w:tcPr>
            <w:tcW w:type="dxa" w:w="3330"/>
          </w:tcPr>
          <w:p>
            <w:pPr>
              <w:spacing w:after="0"/>
              <w:jc w:val="left"/>
            </w:pPr>
            <w:r>
              <w:rPr>
                <w:sz w:val="16"/>
              </w:rPr>
              <w:t>$50,000 property; $500 crops (1994 dollars)</w:t>
            </w:r>
          </w:p>
        </w:tc>
        <w:tc>
          <w:tcPr>
            <w:tcW w:type="dxa" w:w="1130"/>
          </w:tcPr>
          <w:p>
            <w:pPr>
              <w:spacing w:after="0"/>
              <w:jc w:val="right"/>
            </w:pPr>
            <w:r>
              <w:rPr>
                <w:sz w:val="16"/>
              </w:rPr>
              <w:t>0, 4</w:t>
            </w:r>
          </w:p>
        </w:tc>
        <w:tc>
          <w:tcPr>
            <w:tcW w:type="dxa" w:w="1813"/>
          </w:tcPr>
          <w:p>
            <w:pPr>
              <w:spacing w:after="0"/>
              <w:jc w:val="left"/>
            </w:pPr>
            <w:r>
              <w:rPr>
                <w:sz w:val="16"/>
              </w:rPr>
              <w:t>Humansville</w:t>
            </w:r>
          </w:p>
        </w:tc>
        <w:tc>
          <w:tcPr>
            <w:tcW w:type="dxa" w:w="710"/>
          </w:tcPr>
          <w:p>
            <w:pPr>
              <w:spacing w:after="0"/>
              <w:jc w:val="left"/>
            </w:pPr>
          </w:p>
        </w:tc>
        <w:tc>
          <w:tcPr>
            <w:tcW w:type="dxa" w:w="327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(949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2.32</w:t>
            </w:r>
          </w:p>
        </w:tc>
        <w:tc>
          <w:tcPr>
            <w:tcW w:type="dxa" w:w="1451"/>
          </w:tcPr>
          <w:p>
            <w:pPr>
              <w:spacing w:after="0"/>
              <w:jc w:val="left"/>
            </w:pPr>
            <w:r>
              <w:rPr>
                <w:sz w:val="16"/>
              </w:rPr>
              <w:t>event-days per year</w:t>
            </w:r>
          </w:p>
        </w:tc>
        <w:tc>
          <w:tcPr>
            <w:tcW w:type="dxa" w:w="1574"/>
          </w:tcPr>
          <w:p>
            <w:pPr>
              <w:spacing w:after="0"/>
              <w:jc w:val="left"/>
            </w:pPr>
            <w:r>
              <w:rPr>
                <w:sz w:val="16"/>
              </w:rPr>
              <w:t>about 2.32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44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2.32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6.93</w:t>
            </w:r>
          </w:p>
        </w:tc>
        <w:tc>
          <w:tcPr>
            <w:tcW w:type="dxa" w:w="1451"/>
          </w:tcPr>
          <w:p>
            <w:pPr>
              <w:spacing w:after="0"/>
              <w:jc w:val="left"/>
            </w:pPr>
            <w:r>
              <w:rPr>
                <w:sz w:val="16"/>
              </w:rPr>
              <w:t>event-days per year</w:t>
            </w:r>
          </w:p>
        </w:tc>
        <w:tc>
          <w:tcPr>
            <w:tcW w:type="dxa" w:w="1574"/>
          </w:tcPr>
          <w:p>
            <w:pPr>
              <w:spacing w:after="0"/>
              <w:jc w:val="left"/>
            </w:pPr>
            <w:r>
              <w:rPr>
                <w:sz w:val="16"/>
              </w:rPr>
              <w:t>about 6.93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252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6.93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0.00178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0.178%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6.88</w:t>
            </w:r>
          </w:p>
        </w:tc>
        <w:tc>
          <w:tcPr>
            <w:tcW w:type="dxa" w:w="1451"/>
          </w:tcPr>
          <w:p>
            <w:pPr>
              <w:spacing w:after="0"/>
              <w:jc w:val="left"/>
            </w:pPr>
            <w:r>
              <w:rPr>
                <w:sz w:val="16"/>
              </w:rPr>
              <w:t>events per year</w:t>
            </w:r>
          </w:p>
        </w:tc>
        <w:tc>
          <w:tcPr>
            <w:tcW w:type="dxa" w:w="1574"/>
          </w:tcPr>
          <w:p>
            <w:pPr>
              <w:spacing w:after="0"/>
              <w:jc w:val="left"/>
            </w:pPr>
            <w:r>
              <w:rPr>
                <w:sz w:val="16"/>
              </w:rPr>
              <w:t>about 6.88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261.5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13.7</w:t>
            </w:r>
          </w:p>
        </w:tc>
        <w:tc>
          <w:tcPr>
            <w:tcW w:type="dxa" w:w="1451"/>
          </w:tcPr>
          <w:p>
            <w:pPr>
              <w:spacing w:after="0"/>
              <w:jc w:val="left"/>
            </w:pPr>
            <w:r>
              <w:rPr>
                <w:sz w:val="16"/>
              </w:rPr>
              <w:t>event-days per year</w:t>
            </w:r>
          </w:p>
        </w:tc>
        <w:tc>
          <w:tcPr>
            <w:tcW w:type="dxa" w:w="1574"/>
          </w:tcPr>
          <w:p>
            <w:pPr>
              <w:spacing w:after="0"/>
              <w:jc w:val="left"/>
            </w:pPr>
            <w:r>
              <w:rPr>
                <w:sz w:val="16"/>
              </w:rPr>
              <w:t>about 13.7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187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13.7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0.00797</w:t>
            </w:r>
          </w:p>
        </w:tc>
        <w:tc>
          <w:tcPr>
            <w:tcW w:type="dxa" w:w="1451"/>
          </w:tcPr>
          <w:p>
            <w:pPr>
              <w:spacing w:after="0"/>
              <w:jc w:val="left"/>
            </w:pPr>
            <w:r>
              <w:rPr>
                <w:sz w:val="16"/>
              </w:rPr>
              <w:t>events per year</w:t>
            </w:r>
          </w:p>
        </w:tc>
        <w:tc>
          <w:tcPr>
            <w:tcW w:type="dxa" w:w="1574"/>
          </w:tcPr>
          <w:p>
            <w:pPr>
              <w:spacing w:after="0"/>
              <w:jc w:val="left"/>
            </w:pPr>
            <w:r>
              <w:rPr>
                <w:sz w:val="16"/>
              </w:rPr>
              <w:t>about 1 in 126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0.918</w:t>
            </w:r>
          </w:p>
        </w:tc>
        <w:tc>
          <w:tcPr>
            <w:tcW w:type="dxa" w:w="1451"/>
          </w:tcPr>
          <w:p>
            <w:pPr>
              <w:spacing w:after="0"/>
              <w:jc w:val="left"/>
            </w:pPr>
            <w:r>
              <w:rPr>
                <w:sz w:val="16"/>
              </w:rPr>
              <w:t>event-days per year</w:t>
            </w:r>
          </w:p>
        </w:tc>
        <w:tc>
          <w:tcPr>
            <w:tcW w:type="dxa" w:w="1574"/>
          </w:tcPr>
          <w:p>
            <w:pPr>
              <w:spacing w:after="0"/>
              <w:jc w:val="left"/>
            </w:pPr>
            <w:r>
              <w:rPr>
                <w:sz w:val="16"/>
              </w:rPr>
              <w:t>about 0.918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62</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3.96</w:t>
            </w:r>
          </w:p>
        </w:tc>
        <w:tc>
          <w:tcPr>
            <w:tcW w:type="dxa" w:w="1451"/>
          </w:tcPr>
          <w:p>
            <w:pPr>
              <w:spacing w:after="0"/>
              <w:jc w:val="left"/>
            </w:pPr>
            <w:r>
              <w:rPr>
                <w:sz w:val="16"/>
              </w:rPr>
              <w:t>event-days per year</w:t>
            </w:r>
          </w:p>
        </w:tc>
        <w:tc>
          <w:tcPr>
            <w:tcW w:type="dxa" w:w="1574"/>
          </w:tcPr>
          <w:p>
            <w:pPr>
              <w:spacing w:after="0"/>
              <w:jc w:val="left"/>
            </w:pPr>
            <w:r>
              <w:rPr>
                <w:sz w:val="16"/>
              </w:rPr>
              <w:t>about 3.96 days per year</w:t>
            </w:r>
          </w:p>
        </w:tc>
        <w:tc>
          <w:tcPr>
            <w:tcW w:type="dxa" w:w="1037"/>
          </w:tcPr>
          <w:p>
            <w:pPr>
              <w:spacing w:after="0"/>
              <w:jc w:val="left"/>
            </w:pPr>
            <w:r>
              <w:rPr>
                <w:sz w:val="16"/>
              </w:rPr>
              <w:t>Highly likely</w:t>
            </w:r>
          </w:p>
        </w:tc>
        <w:tc>
          <w:tcPr>
            <w:tcW w:type="dxa" w:w="1729"/>
          </w:tcPr>
          <w:p>
            <w:pPr>
              <w:spacing w:after="0"/>
              <w:jc w:val="left"/>
            </w:pPr>
            <w:r>
              <w:rPr>
                <w:sz w:val="16"/>
              </w:rPr>
              <w:t>event-days in 28 of 30 years, 1996 to 2025 (93.3%)</w:t>
            </w:r>
          </w:p>
        </w:tc>
        <w:tc>
          <w:tcPr>
            <w:tcW w:type="dxa" w:w="1521"/>
          </w:tcPr>
          <w:p>
            <w:pPr>
              <w:spacing w:after="0"/>
              <w:jc w:val="right"/>
            </w:pPr>
            <w:r>
              <w:rPr>
                <w:sz w:val="16"/>
              </w:rPr>
              <w:t>111</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0.235</w:t>
            </w:r>
          </w:p>
        </w:tc>
        <w:tc>
          <w:tcPr>
            <w:tcW w:type="dxa" w:w="1451"/>
          </w:tcPr>
          <w:p>
            <w:pPr>
              <w:spacing w:after="0"/>
              <w:jc w:val="left"/>
            </w:pPr>
            <w:r>
              <w:rPr>
                <w:sz w:val="16"/>
              </w:rPr>
              <w:t>events per year (modeled)</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55.1</w:t>
            </w:r>
          </w:p>
        </w:tc>
        <w:tc>
          <w:tcPr>
            <w:tcW w:type="dxa" w:w="1451"/>
          </w:tcPr>
          <w:p>
            <w:pPr>
              <w:spacing w:after="0"/>
              <w:jc w:val="left"/>
            </w:pPr>
            <w:r>
              <w:rPr>
                <w:sz w:val="16"/>
              </w:rPr>
              <w:t>days per year with a strike</w:t>
            </w:r>
          </w:p>
        </w:tc>
        <w:tc>
          <w:tcPr>
            <w:tcW w:type="dxa" w:w="1574"/>
          </w:tcPr>
          <w:p>
            <w:pPr>
              <w:spacing w:after="0"/>
              <w:jc w:val="left"/>
            </w:pPr>
            <w:r>
              <w:rPr>
                <w:sz w:val="16"/>
              </w:rPr>
              <w:t>about 55.1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5.29</w:t>
            </w:r>
          </w:p>
        </w:tc>
        <w:tc>
          <w:tcPr>
            <w:tcW w:type="dxa" w:w="1451"/>
          </w:tcPr>
          <w:p>
            <w:pPr>
              <w:spacing w:after="0"/>
              <w:jc w:val="left"/>
            </w:pPr>
            <w:r>
              <w:rPr>
                <w:sz w:val="16"/>
              </w:rPr>
              <w:t>events per year</w:t>
            </w:r>
          </w:p>
        </w:tc>
        <w:tc>
          <w:tcPr>
            <w:tcW w:type="dxa" w:w="1574"/>
          </w:tcPr>
          <w:p>
            <w:pPr>
              <w:spacing w:after="0"/>
              <w:jc w:val="left"/>
            </w:pPr>
            <w:r>
              <w:rPr>
                <w:sz w:val="16"/>
              </w:rPr>
              <w:t>about 5.29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202</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0.455</w:t>
            </w:r>
          </w:p>
        </w:tc>
        <w:tc>
          <w:tcPr>
            <w:tcW w:type="dxa" w:w="1451"/>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0.00236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0.236%</w:t>
            </w:r>
          </w:p>
        </w:tc>
        <w:tc>
          <w:tcPr>
            <w:tcW w:type="dxa" w:w="1037"/>
          </w:tcPr>
          <w:p>
            <w:pPr>
              <w:spacing w:after="0"/>
              <w:jc w:val="left"/>
            </w:pPr>
            <w:r>
              <w:rPr>
                <w:sz w:val="16"/>
              </w:rPr>
              <w:t>Possible</w:t>
            </w:r>
          </w:p>
        </w:tc>
        <w:tc>
          <w:tcPr>
            <w:tcW w:type="dxa" w:w="1729"/>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11.7</w:t>
            </w:r>
          </w:p>
        </w:tc>
        <w:tc>
          <w:tcPr>
            <w:tcW w:type="dxa" w:w="1451"/>
          </w:tcPr>
          <w:p>
            <w:pPr>
              <w:spacing w:after="0"/>
              <w:jc w:val="left"/>
            </w:pPr>
            <w:r>
              <w:rPr>
                <w:sz w:val="16"/>
              </w:rPr>
              <w:t>event-days per year</w:t>
            </w:r>
          </w:p>
        </w:tc>
        <w:tc>
          <w:tcPr>
            <w:tcW w:type="dxa" w:w="1574"/>
          </w:tcPr>
          <w:p>
            <w:pPr>
              <w:spacing w:after="0"/>
              <w:jc w:val="left"/>
            </w:pPr>
            <w:r>
              <w:rPr>
                <w:sz w:val="16"/>
              </w:rPr>
              <w:t>about 11.7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223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130</w:t>
            </w:r>
          </w:p>
        </w:tc>
        <w:tc>
          <w:tcPr>
            <w:tcW w:type="dxa" w:w="1476"/>
          </w:tcPr>
          <w:p>
            <w:pPr>
              <w:spacing w:after="0"/>
              <w:jc w:val="right"/>
            </w:pPr>
            <w:r>
              <w:rPr>
                <w:sz w:val="16"/>
              </w:rPr>
              <w:t>30</w:t>
            </w:r>
          </w:p>
        </w:tc>
        <w:tc>
          <w:tcPr>
            <w:tcW w:type="dxa" w:w="1476"/>
          </w:tcPr>
          <w:p>
            <w:pPr>
              <w:spacing w:after="0"/>
              <w:jc w:val="right"/>
            </w:pPr>
            <w:r>
              <w:rPr>
                <w:sz w:val="16"/>
              </w:rPr>
              <w:t>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212</w:t>
            </w:r>
          </w:p>
        </w:tc>
        <w:tc>
          <w:tcPr>
            <w:tcW w:type="dxa" w:w="1476"/>
          </w:tcPr>
          <w:p>
            <w:pPr>
              <w:spacing w:after="0"/>
              <w:jc w:val="right"/>
            </w:pPr>
            <w:r>
              <w:rPr>
                <w:sz w:val="16"/>
              </w:rPr>
              <w:t>30</w:t>
            </w:r>
          </w:p>
        </w:tc>
        <w:tc>
          <w:tcPr>
            <w:tcW w:type="dxa" w:w="1476"/>
          </w:tcPr>
          <w:p>
            <w:pPr>
              <w:spacing w:after="0"/>
              <w:jc w:val="right"/>
            </w:pPr>
            <w:r>
              <w:rPr>
                <w:sz w:val="16"/>
              </w:rPr>
              <w:t>7.07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8 of 8</w:t>
            </w:r>
          </w:p>
        </w:tc>
        <w:tc>
          <w:tcPr>
            <w:tcW w:type="dxa" w:w="922"/>
          </w:tcPr>
          <w:p>
            <w:pPr>
              <w:spacing w:after="0"/>
              <w:jc w:val="right"/>
            </w:pPr>
            <w:r>
              <w:rPr>
                <w:sz w:val="16"/>
              </w:rPr>
              <w:t>66.9</w:t>
            </w:r>
          </w:p>
        </w:tc>
        <w:tc>
          <w:tcPr>
            <w:tcW w:type="dxa" w:w="701"/>
          </w:tcPr>
          <w:p>
            <w:pPr>
              <w:spacing w:after="0"/>
              <w:jc w:val="right"/>
            </w:pPr>
            <w:r>
              <w:rPr>
                <w:sz w:val="16"/>
              </w:rPr>
              <w:t>69.2</w:t>
            </w:r>
          </w:p>
        </w:tc>
        <w:tc>
          <w:tcPr>
            <w:tcW w:type="dxa" w:w="668"/>
          </w:tcPr>
          <w:p>
            <w:pPr>
              <w:spacing w:after="0"/>
              <w:jc w:val="right"/>
            </w:pPr>
            <w:r>
              <w:rPr>
                <w:sz w:val="16"/>
              </w:rPr>
              <w:t>82.0</w:t>
            </w:r>
          </w:p>
        </w:tc>
        <w:tc>
          <w:tcPr>
            <w:tcW w:type="dxa" w:w="2909"/>
          </w:tcPr>
          <w:p>
            <w:pPr>
              <w:spacing w:after="0"/>
              <w:jc w:val="left"/>
            </w:pPr>
            <w:r>
              <w:rPr>
                <w:sz w:val="16"/>
              </w:rPr>
              <w:t>Relatively High 1, 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8 of 8</w:t>
            </w:r>
          </w:p>
        </w:tc>
        <w:tc>
          <w:tcPr>
            <w:tcW w:type="dxa" w:w="922"/>
          </w:tcPr>
          <w:p>
            <w:pPr>
              <w:spacing w:after="0"/>
              <w:jc w:val="right"/>
            </w:pPr>
            <w:r>
              <w:rPr>
                <w:sz w:val="16"/>
              </w:rPr>
              <w:t>84.9</w:t>
            </w:r>
          </w:p>
        </w:tc>
        <w:tc>
          <w:tcPr>
            <w:tcW w:type="dxa" w:w="701"/>
          </w:tcPr>
          <w:p>
            <w:pPr>
              <w:spacing w:after="0"/>
              <w:jc w:val="right"/>
            </w:pPr>
            <w:r>
              <w:rPr>
                <w:sz w:val="16"/>
              </w:rPr>
              <w:t>93.9</w:t>
            </w:r>
          </w:p>
        </w:tc>
        <w:tc>
          <w:tcPr>
            <w:tcW w:type="dxa" w:w="668"/>
          </w:tcPr>
          <w:p>
            <w:pPr>
              <w:spacing w:after="0"/>
              <w:jc w:val="right"/>
            </w:pPr>
            <w:r>
              <w:rPr>
                <w:sz w:val="16"/>
              </w:rPr>
              <w:t>96.6</w:t>
            </w:r>
          </w:p>
        </w:tc>
        <w:tc>
          <w:tcPr>
            <w:tcW w:type="dxa" w:w="2909"/>
          </w:tcPr>
          <w:p>
            <w:pPr>
              <w:spacing w:after="0"/>
              <w:jc w:val="left"/>
            </w:pPr>
            <w:r>
              <w:rPr>
                <w:sz w:val="16"/>
              </w:rPr>
              <w:t>Relatively Moderate 5, Relatively Low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8 of 8</w:t>
            </w:r>
          </w:p>
        </w:tc>
        <w:tc>
          <w:tcPr>
            <w:tcW w:type="dxa" w:w="922"/>
          </w:tcPr>
          <w:p>
            <w:pPr>
              <w:spacing w:after="0"/>
              <w:jc w:val="right"/>
            </w:pPr>
            <w:r>
              <w:rPr>
                <w:sz w:val="16"/>
              </w:rPr>
              <w:t>51.3</w:t>
            </w:r>
          </w:p>
        </w:tc>
        <w:tc>
          <w:tcPr>
            <w:tcW w:type="dxa" w:w="701"/>
          </w:tcPr>
          <w:p>
            <w:pPr>
              <w:spacing w:after="0"/>
              <w:jc w:val="right"/>
            </w:pPr>
            <w:r>
              <w:rPr>
                <w:sz w:val="16"/>
              </w:rPr>
              <w:t>66.4</w:t>
            </w:r>
          </w:p>
        </w:tc>
        <w:tc>
          <w:tcPr>
            <w:tcW w:type="dxa" w:w="668"/>
          </w:tcPr>
          <w:p>
            <w:pPr>
              <w:spacing w:after="0"/>
              <w:jc w:val="right"/>
            </w:pPr>
            <w:r>
              <w:rPr>
                <w:sz w:val="16"/>
              </w:rPr>
              <w:t>73.1</w:t>
            </w:r>
          </w:p>
        </w:tc>
        <w:tc>
          <w:tcPr>
            <w:tcW w:type="dxa" w:w="2909"/>
          </w:tcPr>
          <w:p>
            <w:pPr>
              <w:spacing w:after="0"/>
              <w:jc w:val="left"/>
            </w:pPr>
            <w:r>
              <w:rPr>
                <w:sz w:val="16"/>
              </w:rPr>
              <w:t>Relatively Low 8</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8 of 8</w:t>
            </w:r>
          </w:p>
        </w:tc>
        <w:tc>
          <w:tcPr>
            <w:tcW w:type="dxa" w:w="922"/>
          </w:tcPr>
          <w:p>
            <w:pPr>
              <w:spacing w:after="0"/>
              <w:jc w:val="right"/>
            </w:pPr>
            <w:r>
              <w:rPr>
                <w:sz w:val="16"/>
              </w:rPr>
              <w:t>80.0</w:t>
            </w:r>
          </w:p>
        </w:tc>
        <w:tc>
          <w:tcPr>
            <w:tcW w:type="dxa" w:w="701"/>
          </w:tcPr>
          <w:p>
            <w:pPr>
              <w:spacing w:after="0"/>
              <w:jc w:val="right"/>
            </w:pPr>
            <w:r>
              <w:rPr>
                <w:sz w:val="16"/>
              </w:rPr>
              <w:t>86.7</w:t>
            </w:r>
          </w:p>
        </w:tc>
        <w:tc>
          <w:tcPr>
            <w:tcW w:type="dxa" w:w="668"/>
          </w:tcPr>
          <w:p>
            <w:pPr>
              <w:spacing w:after="0"/>
              <w:jc w:val="right"/>
            </w:pPr>
            <w:r>
              <w:rPr>
                <w:sz w:val="16"/>
              </w:rPr>
              <w:t>89.4</w:t>
            </w:r>
          </w:p>
        </w:tc>
        <w:tc>
          <w:tcPr>
            <w:tcW w:type="dxa" w:w="2909"/>
          </w:tcPr>
          <w:p>
            <w:pPr>
              <w:spacing w:after="0"/>
              <w:jc w:val="left"/>
            </w:pPr>
            <w:r>
              <w:rPr>
                <w:sz w:val="16"/>
              </w:rPr>
              <w:t>Relatively High 1, 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8 of 8</w:t>
            </w:r>
          </w:p>
        </w:tc>
        <w:tc>
          <w:tcPr>
            <w:tcW w:type="dxa" w:w="922"/>
          </w:tcPr>
          <w:p>
            <w:pPr>
              <w:spacing w:after="0"/>
              <w:jc w:val="right"/>
            </w:pPr>
            <w:r>
              <w:rPr>
                <w:sz w:val="16"/>
              </w:rPr>
              <w:t>86.5</w:t>
            </w:r>
          </w:p>
        </w:tc>
        <w:tc>
          <w:tcPr>
            <w:tcW w:type="dxa" w:w="701"/>
          </w:tcPr>
          <w:p>
            <w:pPr>
              <w:spacing w:after="0"/>
              <w:jc w:val="right"/>
            </w:pPr>
            <w:r>
              <w:rPr>
                <w:sz w:val="16"/>
              </w:rPr>
              <w:t>90.9</w:t>
            </w:r>
          </w:p>
        </w:tc>
        <w:tc>
          <w:tcPr>
            <w:tcW w:type="dxa" w:w="668"/>
          </w:tcPr>
          <w:p>
            <w:pPr>
              <w:spacing w:after="0"/>
              <w:jc w:val="right"/>
            </w:pPr>
            <w:r>
              <w:rPr>
                <w:sz w:val="16"/>
              </w:rPr>
              <w:t>94.8</w:t>
            </w:r>
          </w:p>
        </w:tc>
        <w:tc>
          <w:tcPr>
            <w:tcW w:type="dxa" w:w="2909"/>
          </w:tcPr>
          <w:p>
            <w:pPr>
              <w:spacing w:after="0"/>
              <w:jc w:val="left"/>
            </w:pPr>
            <w:r>
              <w:rPr>
                <w:sz w:val="16"/>
              </w:rPr>
              <w:t>Relatively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8 of 8</w:t>
            </w:r>
          </w:p>
        </w:tc>
        <w:tc>
          <w:tcPr>
            <w:tcW w:type="dxa" w:w="922"/>
          </w:tcPr>
          <w:p>
            <w:pPr>
              <w:spacing w:after="0"/>
              <w:jc w:val="right"/>
            </w:pPr>
            <w:r>
              <w:rPr>
                <w:sz w:val="16"/>
              </w:rPr>
              <w:t>32.9</w:t>
            </w:r>
          </w:p>
        </w:tc>
        <w:tc>
          <w:tcPr>
            <w:tcW w:type="dxa" w:w="701"/>
          </w:tcPr>
          <w:p>
            <w:pPr>
              <w:spacing w:after="0"/>
              <w:jc w:val="right"/>
            </w:pPr>
            <w:r>
              <w:rPr>
                <w:sz w:val="16"/>
              </w:rPr>
              <w:t>35.2</w:t>
            </w:r>
          </w:p>
        </w:tc>
        <w:tc>
          <w:tcPr>
            <w:tcW w:type="dxa" w:w="668"/>
          </w:tcPr>
          <w:p>
            <w:pPr>
              <w:spacing w:after="0"/>
              <w:jc w:val="right"/>
            </w:pPr>
            <w:r>
              <w:rPr>
                <w:sz w:val="16"/>
              </w:rPr>
              <w:t>37.3</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8 of 8</w:t>
            </w:r>
          </w:p>
        </w:tc>
        <w:tc>
          <w:tcPr>
            <w:tcW w:type="dxa" w:w="922"/>
          </w:tcPr>
          <w:p>
            <w:pPr>
              <w:spacing w:after="0"/>
              <w:jc w:val="right"/>
            </w:pPr>
            <w:r>
              <w:rPr>
                <w:sz w:val="16"/>
              </w:rPr>
              <w:t>93.6</w:t>
            </w:r>
          </w:p>
        </w:tc>
        <w:tc>
          <w:tcPr>
            <w:tcW w:type="dxa" w:w="701"/>
          </w:tcPr>
          <w:p>
            <w:pPr>
              <w:spacing w:after="0"/>
              <w:jc w:val="right"/>
            </w:pPr>
            <w:r>
              <w:rPr>
                <w:sz w:val="16"/>
              </w:rPr>
              <w:t>96.5</w:t>
            </w:r>
          </w:p>
        </w:tc>
        <w:tc>
          <w:tcPr>
            <w:tcW w:type="dxa" w:w="668"/>
          </w:tcPr>
          <w:p>
            <w:pPr>
              <w:spacing w:after="0"/>
              <w:jc w:val="right"/>
            </w:pPr>
            <w:r>
              <w:rPr>
                <w:sz w:val="16"/>
              </w:rPr>
              <w:t>97.7</w:t>
            </w:r>
          </w:p>
        </w:tc>
        <w:tc>
          <w:tcPr>
            <w:tcW w:type="dxa" w:w="2909"/>
          </w:tcPr>
          <w:p>
            <w:pPr>
              <w:spacing w:after="0"/>
              <w:jc w:val="left"/>
            </w:pPr>
            <w:r>
              <w:rPr>
                <w:sz w:val="16"/>
              </w:rPr>
              <w:t>Very High 1, Relatively High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8 of 8</w:t>
            </w:r>
          </w:p>
        </w:tc>
        <w:tc>
          <w:tcPr>
            <w:tcW w:type="dxa" w:w="922"/>
          </w:tcPr>
          <w:p>
            <w:pPr>
              <w:spacing w:after="0"/>
              <w:jc w:val="right"/>
            </w:pPr>
            <w:r>
              <w:rPr>
                <w:sz w:val="16"/>
              </w:rPr>
              <w:t>63.2</w:t>
            </w:r>
          </w:p>
        </w:tc>
        <w:tc>
          <w:tcPr>
            <w:tcW w:type="dxa" w:w="701"/>
          </w:tcPr>
          <w:p>
            <w:pPr>
              <w:spacing w:after="0"/>
              <w:jc w:val="right"/>
            </w:pPr>
            <w:r>
              <w:rPr>
                <w:sz w:val="16"/>
              </w:rPr>
              <w:t>78.5</w:t>
            </w:r>
          </w:p>
        </w:tc>
        <w:tc>
          <w:tcPr>
            <w:tcW w:type="dxa" w:w="668"/>
          </w:tcPr>
          <w:p>
            <w:pPr>
              <w:spacing w:after="0"/>
              <w:jc w:val="right"/>
            </w:pPr>
            <w:r>
              <w:rPr>
                <w:sz w:val="16"/>
              </w:rPr>
              <w:t>85.2</w:t>
            </w:r>
          </w:p>
        </w:tc>
        <w:tc>
          <w:tcPr>
            <w:tcW w:type="dxa" w:w="2909"/>
          </w:tcPr>
          <w:p>
            <w:pPr>
              <w:spacing w:after="0"/>
              <w:jc w:val="left"/>
            </w:pPr>
            <w:r>
              <w:rPr>
                <w:sz w:val="16"/>
              </w:rPr>
              <w:t>Relatively High 4, Relatively Moderate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8 of 8</w:t>
            </w:r>
          </w:p>
        </w:tc>
        <w:tc>
          <w:tcPr>
            <w:tcW w:type="dxa" w:w="922"/>
          </w:tcPr>
          <w:p>
            <w:pPr>
              <w:spacing w:after="0"/>
              <w:jc w:val="right"/>
            </w:pPr>
            <w:r>
              <w:rPr>
                <w:sz w:val="16"/>
              </w:rPr>
              <w:t>57.3</w:t>
            </w:r>
          </w:p>
        </w:tc>
        <w:tc>
          <w:tcPr>
            <w:tcW w:type="dxa" w:w="701"/>
          </w:tcPr>
          <w:p>
            <w:pPr>
              <w:spacing w:after="0"/>
              <w:jc w:val="right"/>
            </w:pPr>
            <w:r>
              <w:rPr>
                <w:sz w:val="16"/>
              </w:rPr>
              <w:t>72.1</w:t>
            </w:r>
          </w:p>
        </w:tc>
        <w:tc>
          <w:tcPr>
            <w:tcW w:type="dxa" w:w="668"/>
          </w:tcPr>
          <w:p>
            <w:pPr>
              <w:spacing w:after="0"/>
              <w:jc w:val="right"/>
            </w:pPr>
            <w:r>
              <w:rPr>
                <w:sz w:val="16"/>
              </w:rPr>
              <w:t>81.8</w:t>
            </w:r>
          </w:p>
        </w:tc>
        <w:tc>
          <w:tcPr>
            <w:tcW w:type="dxa" w:w="2909"/>
          </w:tcPr>
          <w:p>
            <w:pPr>
              <w:spacing w:after="0"/>
              <w:jc w:val="left"/>
            </w:pPr>
            <w:r>
              <w:rPr>
                <w:sz w:val="16"/>
              </w:rPr>
              <w:t>Relatively Low 1, Very Low 7</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8 of 8</w:t>
            </w:r>
          </w:p>
        </w:tc>
        <w:tc>
          <w:tcPr>
            <w:tcW w:type="dxa" w:w="922"/>
          </w:tcPr>
          <w:p>
            <w:pPr>
              <w:spacing w:after="0"/>
              <w:jc w:val="right"/>
            </w:pPr>
            <w:r>
              <w:rPr>
                <w:sz w:val="16"/>
              </w:rPr>
              <w:t>90.7</w:t>
            </w:r>
          </w:p>
        </w:tc>
        <w:tc>
          <w:tcPr>
            <w:tcW w:type="dxa" w:w="701"/>
          </w:tcPr>
          <w:p>
            <w:pPr>
              <w:spacing w:after="0"/>
              <w:jc w:val="right"/>
            </w:pPr>
            <w:r>
              <w:rPr>
                <w:sz w:val="16"/>
              </w:rPr>
              <w:t>95.4</w:t>
            </w:r>
          </w:p>
        </w:tc>
        <w:tc>
          <w:tcPr>
            <w:tcW w:type="dxa" w:w="668"/>
          </w:tcPr>
          <w:p>
            <w:pPr>
              <w:spacing w:after="0"/>
              <w:jc w:val="right"/>
            </w:pPr>
            <w:r>
              <w:rPr>
                <w:sz w:val="16"/>
              </w:rPr>
              <w:t>98.4</w:t>
            </w:r>
          </w:p>
        </w:tc>
        <w:tc>
          <w:tcPr>
            <w:tcW w:type="dxa" w:w="2909"/>
          </w:tcPr>
          <w:p>
            <w:pPr>
              <w:spacing w:after="0"/>
              <w:jc w:val="left"/>
            </w:pPr>
            <w:r>
              <w:rPr>
                <w:sz w:val="16"/>
              </w:rPr>
              <w:t>Very High 3, 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8 of 8</w:t>
            </w:r>
          </w:p>
        </w:tc>
        <w:tc>
          <w:tcPr>
            <w:tcW w:type="dxa" w:w="922"/>
          </w:tcPr>
          <w:p>
            <w:pPr>
              <w:spacing w:after="0"/>
              <w:jc w:val="right"/>
            </w:pPr>
            <w:r>
              <w:rPr>
                <w:sz w:val="16"/>
              </w:rPr>
              <w:t>89.8</w:t>
            </w:r>
          </w:p>
        </w:tc>
        <w:tc>
          <w:tcPr>
            <w:tcW w:type="dxa" w:w="701"/>
          </w:tcPr>
          <w:p>
            <w:pPr>
              <w:spacing w:after="0"/>
              <w:jc w:val="right"/>
            </w:pPr>
            <w:r>
              <w:rPr>
                <w:sz w:val="16"/>
              </w:rPr>
              <w:t>95.1</w:t>
            </w:r>
          </w:p>
        </w:tc>
        <w:tc>
          <w:tcPr>
            <w:tcW w:type="dxa" w:w="668"/>
          </w:tcPr>
          <w:p>
            <w:pPr>
              <w:spacing w:after="0"/>
              <w:jc w:val="right"/>
            </w:pPr>
            <w:r>
              <w:rPr>
                <w:sz w:val="16"/>
              </w:rPr>
              <w:t>97.4</w:t>
            </w:r>
          </w:p>
        </w:tc>
        <w:tc>
          <w:tcPr>
            <w:tcW w:type="dxa" w:w="2909"/>
          </w:tcPr>
          <w:p>
            <w:pPr>
              <w:spacing w:after="0"/>
              <w:jc w:val="left"/>
            </w:pPr>
            <w:r>
              <w:rPr>
                <w:sz w:val="16"/>
              </w:rPr>
              <w:t>Very High 1, Relatively High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8 of 8</w:t>
            </w:r>
          </w:p>
        </w:tc>
        <w:tc>
          <w:tcPr>
            <w:tcW w:type="dxa" w:w="922"/>
          </w:tcPr>
          <w:p>
            <w:pPr>
              <w:spacing w:after="0"/>
              <w:jc w:val="right"/>
            </w:pPr>
            <w:r>
              <w:rPr>
                <w:sz w:val="16"/>
              </w:rPr>
              <w:t>78.8</w:t>
            </w:r>
          </w:p>
        </w:tc>
        <w:tc>
          <w:tcPr>
            <w:tcW w:type="dxa" w:w="701"/>
          </w:tcPr>
          <w:p>
            <w:pPr>
              <w:spacing w:after="0"/>
              <w:jc w:val="right"/>
            </w:pPr>
            <w:r>
              <w:rPr>
                <w:sz w:val="16"/>
              </w:rPr>
              <w:t>89.2</w:t>
            </w:r>
          </w:p>
        </w:tc>
        <w:tc>
          <w:tcPr>
            <w:tcW w:type="dxa" w:w="668"/>
          </w:tcPr>
          <w:p>
            <w:pPr>
              <w:spacing w:after="0"/>
              <w:jc w:val="right"/>
            </w:pPr>
            <w:r>
              <w:rPr>
                <w:sz w:val="16"/>
              </w:rPr>
              <w:t>95.2</w:t>
            </w:r>
          </w:p>
        </w:tc>
        <w:tc>
          <w:tcPr>
            <w:tcW w:type="dxa" w:w="2909"/>
          </w:tcPr>
          <w:p>
            <w:pPr>
              <w:spacing w:after="0"/>
              <w:jc w:val="left"/>
            </w:pPr>
            <w:r>
              <w:rPr>
                <w:sz w:val="16"/>
              </w:rPr>
              <w:t>Very High 1, Relatively High 7</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8 of 8</w:t>
            </w:r>
          </w:p>
        </w:tc>
        <w:tc>
          <w:tcPr>
            <w:tcW w:type="dxa" w:w="922"/>
          </w:tcPr>
          <w:p>
            <w:pPr>
              <w:spacing w:after="0"/>
              <w:jc w:val="right"/>
            </w:pPr>
            <w:r>
              <w:rPr>
                <w:sz w:val="16"/>
              </w:rPr>
              <w:t>86.5</w:t>
            </w:r>
          </w:p>
        </w:tc>
        <w:tc>
          <w:tcPr>
            <w:tcW w:type="dxa" w:w="701"/>
          </w:tcPr>
          <w:p>
            <w:pPr>
              <w:spacing w:after="0"/>
              <w:jc w:val="right"/>
            </w:pPr>
            <w:r>
              <w:rPr>
                <w:sz w:val="16"/>
              </w:rPr>
              <w:t>87.9</w:t>
            </w:r>
          </w:p>
        </w:tc>
        <w:tc>
          <w:tcPr>
            <w:tcW w:type="dxa" w:w="668"/>
          </w:tcPr>
          <w:p>
            <w:pPr>
              <w:spacing w:after="0"/>
              <w:jc w:val="right"/>
            </w:pPr>
            <w:r>
              <w:rPr>
                <w:sz w:val="16"/>
              </w:rPr>
              <w:t>91.9</w:t>
            </w:r>
          </w:p>
        </w:tc>
        <w:tc>
          <w:tcPr>
            <w:tcW w:type="dxa" w:w="2909"/>
          </w:tcPr>
          <w:p>
            <w:pPr>
              <w:spacing w:after="0"/>
              <w:jc w:val="left"/>
            </w:pPr>
            <w:r>
              <w:rPr>
                <w:sz w:val="16"/>
              </w:rPr>
              <w:t>Relatively Moderate 3, Relatively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8 of 8</w:t>
            </w:r>
          </w:p>
        </w:tc>
        <w:tc>
          <w:tcPr>
            <w:tcW w:type="dxa" w:w="922"/>
          </w:tcPr>
          <w:p>
            <w:pPr>
              <w:spacing w:after="0"/>
              <w:jc w:val="right"/>
            </w:pPr>
            <w:r>
              <w:rPr>
                <w:sz w:val="16"/>
              </w:rPr>
              <w:t>83.7</w:t>
            </w:r>
          </w:p>
        </w:tc>
        <w:tc>
          <w:tcPr>
            <w:tcW w:type="dxa" w:w="701"/>
          </w:tcPr>
          <w:p>
            <w:pPr>
              <w:spacing w:after="0"/>
              <w:jc w:val="right"/>
            </w:pPr>
            <w:r>
              <w:rPr>
                <w:sz w:val="16"/>
              </w:rPr>
              <w:t>91.3</w:t>
            </w:r>
          </w:p>
        </w:tc>
        <w:tc>
          <w:tcPr>
            <w:tcW w:type="dxa" w:w="668"/>
          </w:tcPr>
          <w:p>
            <w:pPr>
              <w:spacing w:after="0"/>
              <w:jc w:val="right"/>
            </w:pPr>
            <w:r>
              <w:rPr>
                <w:sz w:val="16"/>
              </w:rPr>
              <w:t>94.0</w:t>
            </w:r>
          </w:p>
        </w:tc>
        <w:tc>
          <w:tcPr>
            <w:tcW w:type="dxa" w:w="2909"/>
          </w:tcPr>
          <w:p>
            <w:pPr>
              <w:spacing w:after="0"/>
              <w:jc w:val="left"/>
            </w:pPr>
            <w:r>
              <w:rPr>
                <w:sz w:val="16"/>
              </w:rPr>
              <w:t>Relatively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3"/>
        <w:gridCol w:w="1419"/>
        <w:gridCol w:w="2692"/>
        <w:gridCol w:w="2147"/>
        <w:gridCol w:w="1510"/>
        <w:gridCol w:w="1837"/>
        <w:gridCol w:w="2724"/>
      </w:tblGrid>
      <w:tr>
        <w:trPr>
          <w:cantSplit/>
          <w:tblHeader/>
        </w:trPr>
        <w:tc>
          <w:tcPr>
            <w:tcW w:type="dxa" w:w="1783"/>
            <w:shd w:val="clear" w:color="auto" w:fill="E8E8E8"/>
          </w:tcPr>
          <w:p>
            <w:pPr>
              <w:spacing w:after="0"/>
              <w:jc w:val="left"/>
            </w:pPr>
            <w:r>
              <w:rPr>
                <w:b/>
                <w:sz w:val="16"/>
              </w:rPr>
              <w:t>Member</w:t>
            </w:r>
          </w:p>
        </w:tc>
        <w:tc>
          <w:tcPr>
            <w:tcW w:type="dxa" w:w="1419"/>
            <w:shd w:val="clear" w:color="auto" w:fill="E8E8E8"/>
          </w:tcPr>
          <w:p>
            <w:pPr>
              <w:spacing w:after="0"/>
              <w:jc w:val="left"/>
            </w:pPr>
            <w:r>
              <w:rPr>
                <w:b/>
                <w:sz w:val="16"/>
              </w:rPr>
              <w:t>Type</w:t>
            </w:r>
          </w:p>
        </w:tc>
        <w:tc>
          <w:tcPr>
            <w:tcW w:type="dxa" w:w="2692"/>
            <w:shd w:val="clear" w:color="auto" w:fill="E8E8E8"/>
          </w:tcPr>
          <w:p>
            <w:pPr>
              <w:spacing w:after="0"/>
              <w:jc w:val="left"/>
            </w:pPr>
            <w:r>
              <w:rPr>
                <w:b/>
                <w:sz w:val="16"/>
              </w:rPr>
              <w:t>Plan status</w:t>
            </w:r>
          </w:p>
        </w:tc>
        <w:tc>
          <w:tcPr>
            <w:tcW w:type="dxa" w:w="21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24"/>
            <w:shd w:val="clear" w:color="auto" w:fill="E8E8E8"/>
          </w:tcPr>
          <w:p>
            <w:pPr>
              <w:spacing w:after="0"/>
              <w:jc w:val="left"/>
            </w:pPr>
            <w:r>
              <w:rPr>
                <w:b/>
                <w:sz w:val="16"/>
              </w:rPr>
              <w:t>Notes</w:t>
            </w:r>
          </w:p>
        </w:tc>
      </w:tr>
      <w:tr>
        <w:trPr>
          <w:cantSplit/>
        </w:trPr>
        <w:tc>
          <w:tcPr>
            <w:tcW w:type="dxa" w:w="1783"/>
          </w:tcPr>
          <w:p>
            <w:pPr>
              <w:spacing w:after="0"/>
              <w:jc w:val="left"/>
            </w:pPr>
            <w:r>
              <w:rPr>
                <w:sz w:val="16"/>
              </w:rPr>
              <w:t>Polk County (unincorporated area)</w:t>
            </w:r>
          </w:p>
        </w:tc>
        <w:tc>
          <w:tcPr>
            <w:tcW w:type="dxa" w:w="1419"/>
          </w:tcPr>
          <w:p>
            <w:pPr>
              <w:spacing w:after="0"/>
              <w:jc w:val="left"/>
            </w:pPr>
            <w:r>
              <w:rPr>
                <w:sz w:val="16"/>
              </w:rPr>
              <w:t>Unincorporated</w:t>
            </w:r>
          </w:p>
        </w:tc>
        <w:tc>
          <w:tcPr>
            <w:tcW w:type="dxa" w:w="2692"/>
          </w:tcPr>
          <w:p>
            <w:pPr>
              <w:spacing w:after="0"/>
              <w:jc w:val="left"/>
            </w:pPr>
            <w:r>
              <w:rPr>
                <w:sz w:val="16"/>
              </w:rPr>
              <w:t>Approved, expires 2028-07-12</w:t>
            </w:r>
          </w:p>
        </w:tc>
        <w:tc>
          <w:tcPr>
            <w:tcW w:type="dxa" w:w="2147"/>
          </w:tcPr>
          <w:p>
            <w:pPr>
              <w:spacing w:after="0"/>
              <w:jc w:val="right"/>
            </w:pPr>
            <w:r>
              <w:rPr>
                <w:sz w:val="16"/>
              </w:rPr>
              <w:t>FMA RL 0, SRL 0; any 0</w:t>
            </w:r>
          </w:p>
        </w:tc>
        <w:tc>
          <w:tcPr>
            <w:tcW w:type="dxa" w:w="1510"/>
          </w:tcPr>
          <w:p>
            <w:pPr>
              <w:spacing w:after="0"/>
              <w:jc w:val="right"/>
            </w:pPr>
            <w:r>
              <w:rPr>
                <w:sz w:val="16"/>
              </w:rPr>
              <w:t>$1,551,199.15</w:t>
            </w:r>
          </w:p>
        </w:tc>
        <w:tc>
          <w:tcPr>
            <w:tcW w:type="dxa" w:w="1837"/>
          </w:tcPr>
          <w:p>
            <w:pPr>
              <w:spacing w:after="0"/>
              <w:jc w:val="right"/>
            </w:pPr>
            <w:r>
              <w:rPr>
                <w:sz w:val="16"/>
              </w:rPr>
              <w:t>0; 0</w:t>
            </w:r>
          </w:p>
        </w:tc>
        <w:tc>
          <w:tcPr>
            <w:tcW w:type="dxa" w:w="2724"/>
          </w:tcPr>
          <w:p>
            <w:pPr>
              <w:spacing w:after="0"/>
              <w:jc w:val="left"/>
            </w:pPr>
          </w:p>
        </w:tc>
      </w:tr>
      <w:tr>
        <w:trPr>
          <w:cantSplit/>
        </w:trPr>
        <w:tc>
          <w:tcPr>
            <w:tcW w:type="dxa" w:w="1783"/>
          </w:tcPr>
          <w:p>
            <w:pPr>
              <w:spacing w:after="0"/>
              <w:jc w:val="left"/>
            </w:pPr>
            <w:r>
              <w:rPr>
                <w:sz w:val="16"/>
              </w:rPr>
              <w:t>Aldrich village</w:t>
            </w:r>
          </w:p>
        </w:tc>
        <w:tc>
          <w:tcPr>
            <w:tcW w:type="dxa" w:w="1419"/>
          </w:tcPr>
          <w:p>
            <w:pPr>
              <w:spacing w:after="0"/>
              <w:jc w:val="left"/>
            </w:pPr>
            <w:r>
              <w:rPr>
                <w:sz w:val="16"/>
              </w:rPr>
              <w:t>Village</w:t>
            </w:r>
          </w:p>
        </w:tc>
        <w:tc>
          <w:tcPr>
            <w:tcW w:type="dxa" w:w="2692"/>
          </w:tcPr>
          <w:p>
            <w:pPr>
              <w:spacing w:after="0"/>
              <w:jc w:val="left"/>
            </w:pPr>
            <w:r>
              <w:rPr>
                <w:sz w:val="16"/>
              </w:rPr>
              <w:t>Approved, expires 2028-07-12</w:t>
            </w:r>
          </w:p>
        </w:tc>
        <w:tc>
          <w:tcPr>
            <w:tcW w:type="dxa" w:w="2147"/>
          </w:tcPr>
          <w:p>
            <w:pPr>
              <w:spacing w:after="0"/>
              <w:jc w:val="right"/>
            </w:pPr>
            <w:r>
              <w:rPr>
                <w:sz w:val="16"/>
              </w:rPr>
              <w:t>FMA RL 0, SRL 0; any 0</w:t>
            </w:r>
          </w:p>
        </w:tc>
        <w:tc>
          <w:tcPr>
            <w:tcW w:type="dxa" w:w="1510"/>
          </w:tcPr>
          <w:p>
            <w:pPr>
              <w:spacing w:after="0"/>
              <w:jc w:val="right"/>
            </w:pPr>
            <w:r>
              <w:rPr>
                <w:sz w:val="16"/>
              </w:rPr>
              <w:t>none found</w:t>
            </w:r>
          </w:p>
        </w:tc>
        <w:tc>
          <w:tcPr>
            <w:tcW w:type="dxa" w:w="1837"/>
          </w:tcPr>
          <w:p>
            <w:pPr>
              <w:spacing w:after="0"/>
              <w:jc w:val="right"/>
            </w:pPr>
            <w:r>
              <w:rPr>
                <w:sz w:val="16"/>
              </w:rPr>
              <w:t>14; 1</w:t>
            </w:r>
          </w:p>
        </w:tc>
        <w:tc>
          <w:tcPr>
            <w:tcW w:type="dxa" w:w="2724"/>
          </w:tcPr>
          <w:p>
            <w:pPr>
              <w:spacing w:after="0"/>
              <w:jc w:val="left"/>
            </w:pPr>
          </w:p>
        </w:tc>
      </w:tr>
      <w:tr>
        <w:trPr>
          <w:cantSplit/>
        </w:trPr>
        <w:tc>
          <w:tcPr>
            <w:tcW w:type="dxa" w:w="1783"/>
          </w:tcPr>
          <w:p>
            <w:pPr>
              <w:spacing w:after="0"/>
              <w:jc w:val="left"/>
            </w:pPr>
            <w:r>
              <w:rPr>
                <w:sz w:val="16"/>
              </w:rPr>
              <w:t>Bolivar city</w:t>
            </w:r>
          </w:p>
        </w:tc>
        <w:tc>
          <w:tcPr>
            <w:tcW w:type="dxa" w:w="1419"/>
          </w:tcPr>
          <w:p>
            <w:pPr>
              <w:spacing w:after="0"/>
              <w:jc w:val="left"/>
            </w:pPr>
            <w:r>
              <w:rPr>
                <w:sz w:val="16"/>
              </w:rPr>
              <w:t>City</w:t>
            </w:r>
          </w:p>
        </w:tc>
        <w:tc>
          <w:tcPr>
            <w:tcW w:type="dxa" w:w="2692"/>
          </w:tcPr>
          <w:p>
            <w:pPr>
              <w:spacing w:after="0"/>
              <w:jc w:val="left"/>
            </w:pPr>
            <w:r>
              <w:rPr>
                <w:sz w:val="16"/>
              </w:rPr>
              <w:t>Approved, expires 2028-07-12</w:t>
            </w:r>
          </w:p>
        </w:tc>
        <w:tc>
          <w:tcPr>
            <w:tcW w:type="dxa" w:w="2147"/>
          </w:tcPr>
          <w:p>
            <w:pPr>
              <w:spacing w:after="0"/>
              <w:jc w:val="right"/>
            </w:pPr>
            <w:r>
              <w:rPr>
                <w:sz w:val="16"/>
              </w:rPr>
              <w:t>FMA RL 0, SRL 0; any 1</w:t>
            </w:r>
          </w:p>
        </w:tc>
        <w:tc>
          <w:tcPr>
            <w:tcW w:type="dxa" w:w="1510"/>
          </w:tcPr>
          <w:p>
            <w:pPr>
              <w:spacing w:after="0"/>
              <w:jc w:val="right"/>
            </w:pPr>
            <w:r>
              <w:rPr>
                <w:sz w:val="16"/>
              </w:rPr>
              <w:t>$440,027.40</w:t>
            </w:r>
          </w:p>
        </w:tc>
        <w:tc>
          <w:tcPr>
            <w:tcW w:type="dxa" w:w="1837"/>
          </w:tcPr>
          <w:p>
            <w:pPr>
              <w:spacing w:after="0"/>
              <w:jc w:val="right"/>
            </w:pPr>
            <w:r>
              <w:rPr>
                <w:sz w:val="16"/>
              </w:rPr>
              <w:t>118; 14</w:t>
            </w:r>
          </w:p>
        </w:tc>
        <w:tc>
          <w:tcPr>
            <w:tcW w:type="dxa" w:w="2724"/>
          </w:tcPr>
          <w:p>
            <w:pPr>
              <w:spacing w:after="0"/>
              <w:jc w:val="left"/>
            </w:pPr>
            <w:r>
              <w:rPr>
                <w:sz w:val="16"/>
              </w:rPr>
              <w:t>Includes $3,682.37 for declarations not counted as hazard incidents (DR-4490-MO).</w:t>
            </w:r>
          </w:p>
        </w:tc>
      </w:tr>
      <w:tr>
        <w:trPr>
          <w:cantSplit/>
        </w:trPr>
        <w:tc>
          <w:tcPr>
            <w:tcW w:type="dxa" w:w="1783"/>
          </w:tcPr>
          <w:p>
            <w:pPr>
              <w:spacing w:after="0"/>
              <w:jc w:val="left"/>
            </w:pPr>
            <w:r>
              <w:rPr>
                <w:sz w:val="16"/>
              </w:rPr>
              <w:t>Fair Play city</w:t>
            </w:r>
          </w:p>
        </w:tc>
        <w:tc>
          <w:tcPr>
            <w:tcW w:type="dxa" w:w="1419"/>
          </w:tcPr>
          <w:p>
            <w:pPr>
              <w:spacing w:after="0"/>
              <w:jc w:val="left"/>
            </w:pPr>
            <w:r>
              <w:rPr>
                <w:sz w:val="16"/>
              </w:rPr>
              <w:t>City</w:t>
            </w:r>
          </w:p>
        </w:tc>
        <w:tc>
          <w:tcPr>
            <w:tcW w:type="dxa" w:w="2692"/>
          </w:tcPr>
          <w:p>
            <w:pPr>
              <w:spacing w:after="0"/>
              <w:jc w:val="left"/>
            </w:pPr>
            <w:r>
              <w:rPr>
                <w:sz w:val="16"/>
              </w:rPr>
              <w:t>Approved, expires 2028-07-12</w:t>
            </w:r>
          </w:p>
        </w:tc>
        <w:tc>
          <w:tcPr>
            <w:tcW w:type="dxa" w:w="2147"/>
          </w:tcPr>
          <w:p>
            <w:pPr>
              <w:spacing w:after="0"/>
              <w:jc w:val="right"/>
            </w:pPr>
            <w:r>
              <w:rPr>
                <w:sz w:val="16"/>
              </w:rPr>
              <w:t>FMA RL 0, SRL 0; any 0</w:t>
            </w:r>
          </w:p>
        </w:tc>
        <w:tc>
          <w:tcPr>
            <w:tcW w:type="dxa" w:w="1510"/>
          </w:tcPr>
          <w:p>
            <w:pPr>
              <w:spacing w:after="0"/>
              <w:jc w:val="right"/>
            </w:pPr>
            <w:r>
              <w:rPr>
                <w:sz w:val="16"/>
              </w:rPr>
              <w:t>$12,827.85</w:t>
            </w:r>
          </w:p>
        </w:tc>
        <w:tc>
          <w:tcPr>
            <w:tcW w:type="dxa" w:w="1837"/>
          </w:tcPr>
          <w:p>
            <w:pPr>
              <w:spacing w:after="0"/>
              <w:jc w:val="right"/>
            </w:pPr>
            <w:r>
              <w:rPr>
                <w:sz w:val="16"/>
              </w:rPr>
              <w:t>28; 0</w:t>
            </w:r>
          </w:p>
        </w:tc>
        <w:tc>
          <w:tcPr>
            <w:tcW w:type="dxa" w:w="2724"/>
          </w:tcPr>
          <w:p>
            <w:pPr>
              <w:spacing w:after="0"/>
              <w:jc w:val="left"/>
            </w:pPr>
          </w:p>
        </w:tc>
      </w:tr>
      <w:tr>
        <w:trPr>
          <w:cantSplit/>
        </w:trPr>
        <w:tc>
          <w:tcPr>
            <w:tcW w:type="dxa" w:w="1783"/>
          </w:tcPr>
          <w:p>
            <w:pPr>
              <w:spacing w:after="0"/>
              <w:jc w:val="left"/>
            </w:pPr>
            <w:r>
              <w:rPr>
                <w:sz w:val="16"/>
              </w:rPr>
              <w:t>Flemington village</w:t>
            </w:r>
          </w:p>
        </w:tc>
        <w:tc>
          <w:tcPr>
            <w:tcW w:type="dxa" w:w="1419"/>
          </w:tcPr>
          <w:p>
            <w:pPr>
              <w:spacing w:after="0"/>
              <w:jc w:val="left"/>
            </w:pPr>
            <w:r>
              <w:rPr>
                <w:sz w:val="16"/>
              </w:rPr>
              <w:t>Village</w:t>
            </w:r>
          </w:p>
        </w:tc>
        <w:tc>
          <w:tcPr>
            <w:tcW w:type="dxa" w:w="2692"/>
          </w:tcPr>
          <w:p>
            <w:pPr>
              <w:spacing w:after="0"/>
              <w:jc w:val="left"/>
            </w:pPr>
            <w:r>
              <w:rPr>
                <w:sz w:val="16"/>
              </w:rPr>
              <w:t>Approved, expires 2028-07-12</w:t>
            </w:r>
          </w:p>
        </w:tc>
        <w:tc>
          <w:tcPr>
            <w:tcW w:type="dxa" w:w="2147"/>
          </w:tcPr>
          <w:p>
            <w:pPr>
              <w:spacing w:after="0"/>
              <w:jc w:val="right"/>
            </w:pPr>
            <w:r>
              <w:rPr>
                <w:sz w:val="16"/>
              </w:rPr>
              <w:t>FMA RL 0, SRL 0; any 0</w:t>
            </w:r>
          </w:p>
        </w:tc>
        <w:tc>
          <w:tcPr>
            <w:tcW w:type="dxa" w:w="1510"/>
          </w:tcPr>
          <w:p>
            <w:pPr>
              <w:spacing w:after="0"/>
              <w:jc w:val="right"/>
            </w:pPr>
            <w:r>
              <w:rPr>
                <w:sz w:val="16"/>
              </w:rPr>
              <w:t>none found</w:t>
            </w:r>
          </w:p>
        </w:tc>
        <w:tc>
          <w:tcPr>
            <w:tcW w:type="dxa" w:w="1837"/>
          </w:tcPr>
          <w:p>
            <w:pPr>
              <w:spacing w:after="0"/>
              <w:jc w:val="right"/>
            </w:pPr>
            <w:r>
              <w:rPr>
                <w:sz w:val="16"/>
              </w:rPr>
              <w:t>29; 2</w:t>
            </w:r>
          </w:p>
        </w:tc>
        <w:tc>
          <w:tcPr>
            <w:tcW w:type="dxa" w:w="2724"/>
          </w:tcPr>
          <w:p>
            <w:pPr>
              <w:spacing w:after="0"/>
              <w:jc w:val="left"/>
            </w:pPr>
          </w:p>
        </w:tc>
      </w:tr>
      <w:tr>
        <w:trPr>
          <w:cantSplit/>
        </w:trPr>
        <w:tc>
          <w:tcPr>
            <w:tcW w:type="dxa" w:w="1783"/>
          </w:tcPr>
          <w:p>
            <w:pPr>
              <w:spacing w:after="0"/>
              <w:jc w:val="left"/>
            </w:pPr>
            <w:r>
              <w:rPr>
                <w:sz w:val="16"/>
              </w:rPr>
              <w:t>Halfway village</w:t>
            </w:r>
          </w:p>
        </w:tc>
        <w:tc>
          <w:tcPr>
            <w:tcW w:type="dxa" w:w="1419"/>
          </w:tcPr>
          <w:p>
            <w:pPr>
              <w:spacing w:after="0"/>
              <w:jc w:val="left"/>
            </w:pPr>
            <w:r>
              <w:rPr>
                <w:sz w:val="16"/>
              </w:rPr>
              <w:t>Village</w:t>
            </w:r>
          </w:p>
        </w:tc>
        <w:tc>
          <w:tcPr>
            <w:tcW w:type="dxa" w:w="2692"/>
          </w:tcPr>
          <w:p>
            <w:pPr>
              <w:spacing w:after="0"/>
              <w:jc w:val="left"/>
            </w:pPr>
            <w:r>
              <w:rPr>
                <w:sz w:val="16"/>
              </w:rPr>
              <w:t>Approved, expires 2028-07-12</w:t>
            </w:r>
          </w:p>
        </w:tc>
        <w:tc>
          <w:tcPr>
            <w:tcW w:type="dxa" w:w="2147"/>
          </w:tcPr>
          <w:p>
            <w:pPr>
              <w:spacing w:after="0"/>
              <w:jc w:val="right"/>
            </w:pPr>
            <w:r>
              <w:rPr>
                <w:sz w:val="16"/>
              </w:rPr>
              <w:t>FMA RL 0, SRL 0; any 0</w:t>
            </w:r>
          </w:p>
        </w:tc>
        <w:tc>
          <w:tcPr>
            <w:tcW w:type="dxa" w:w="1510"/>
          </w:tcPr>
          <w:p>
            <w:pPr>
              <w:spacing w:after="0"/>
              <w:jc w:val="right"/>
            </w:pPr>
            <w:r>
              <w:rPr>
                <w:sz w:val="16"/>
              </w:rPr>
              <w:t>$6,837.14</w:t>
            </w:r>
          </w:p>
        </w:tc>
        <w:tc>
          <w:tcPr>
            <w:tcW w:type="dxa" w:w="1837"/>
          </w:tcPr>
          <w:p>
            <w:pPr>
              <w:spacing w:after="0"/>
              <w:jc w:val="right"/>
            </w:pPr>
            <w:r>
              <w:rPr>
                <w:sz w:val="16"/>
              </w:rPr>
              <w:t>0; 0</w:t>
            </w:r>
          </w:p>
        </w:tc>
        <w:tc>
          <w:tcPr>
            <w:tcW w:type="dxa" w:w="2724"/>
          </w:tcPr>
          <w:p>
            <w:pPr>
              <w:spacing w:after="0"/>
              <w:jc w:val="left"/>
            </w:pPr>
          </w:p>
        </w:tc>
      </w:tr>
      <w:tr>
        <w:trPr>
          <w:cantSplit/>
        </w:trPr>
        <w:tc>
          <w:tcPr>
            <w:tcW w:type="dxa" w:w="1783"/>
          </w:tcPr>
          <w:p>
            <w:pPr>
              <w:spacing w:after="0"/>
              <w:jc w:val="left"/>
            </w:pPr>
            <w:r>
              <w:rPr>
                <w:sz w:val="16"/>
              </w:rPr>
              <w:t>Humansville city</w:t>
            </w:r>
          </w:p>
        </w:tc>
        <w:tc>
          <w:tcPr>
            <w:tcW w:type="dxa" w:w="1419"/>
          </w:tcPr>
          <w:p>
            <w:pPr>
              <w:spacing w:after="0"/>
              <w:jc w:val="left"/>
            </w:pPr>
            <w:r>
              <w:rPr>
                <w:sz w:val="16"/>
              </w:rPr>
              <w:t>City</w:t>
            </w:r>
          </w:p>
        </w:tc>
        <w:tc>
          <w:tcPr>
            <w:tcW w:type="dxa" w:w="2692"/>
          </w:tcPr>
          <w:p>
            <w:pPr>
              <w:spacing w:after="0"/>
              <w:jc w:val="left"/>
            </w:pPr>
            <w:r>
              <w:rPr>
                <w:sz w:val="16"/>
              </w:rPr>
              <w:t>Approved, expires 2028-07-12</w:t>
            </w:r>
          </w:p>
        </w:tc>
        <w:tc>
          <w:tcPr>
            <w:tcW w:type="dxa" w:w="2147"/>
          </w:tcPr>
          <w:p>
            <w:pPr>
              <w:spacing w:after="0"/>
              <w:jc w:val="right"/>
            </w:pPr>
            <w:r>
              <w:rPr>
                <w:sz w:val="16"/>
              </w:rPr>
              <w:t>FMA RL 0, SRL 0; any 0</w:t>
            </w:r>
          </w:p>
        </w:tc>
        <w:tc>
          <w:tcPr>
            <w:tcW w:type="dxa" w:w="1510"/>
          </w:tcPr>
          <w:p>
            <w:pPr>
              <w:spacing w:after="0"/>
              <w:jc w:val="right"/>
            </w:pPr>
            <w:r>
              <w:rPr>
                <w:sz w:val="16"/>
              </w:rPr>
              <w:t>$28,021.54</w:t>
            </w:r>
          </w:p>
        </w:tc>
        <w:tc>
          <w:tcPr>
            <w:tcW w:type="dxa" w:w="1837"/>
          </w:tcPr>
          <w:p>
            <w:pPr>
              <w:spacing w:after="0"/>
              <w:jc w:val="right"/>
            </w:pPr>
            <w:r>
              <w:rPr>
                <w:sz w:val="16"/>
              </w:rPr>
              <w:t>72; 4</w:t>
            </w:r>
          </w:p>
        </w:tc>
        <w:tc>
          <w:tcPr>
            <w:tcW w:type="dxa" w:w="2724"/>
          </w:tcPr>
          <w:p>
            <w:pPr>
              <w:spacing w:after="0"/>
              <w:jc w:val="left"/>
            </w:pPr>
          </w:p>
        </w:tc>
      </w:tr>
      <w:tr>
        <w:trPr>
          <w:cantSplit/>
        </w:trPr>
        <w:tc>
          <w:tcPr>
            <w:tcW w:type="dxa" w:w="1783"/>
          </w:tcPr>
          <w:p>
            <w:pPr>
              <w:spacing w:after="0"/>
              <w:jc w:val="left"/>
            </w:pPr>
            <w:r>
              <w:rPr>
                <w:sz w:val="16"/>
              </w:rPr>
              <w:t>Morrisville town</w:t>
            </w:r>
          </w:p>
        </w:tc>
        <w:tc>
          <w:tcPr>
            <w:tcW w:type="dxa" w:w="1419"/>
          </w:tcPr>
          <w:p>
            <w:pPr>
              <w:spacing w:after="0"/>
              <w:jc w:val="left"/>
            </w:pPr>
            <w:r>
              <w:rPr>
                <w:sz w:val="16"/>
              </w:rPr>
              <w:t>Town</w:t>
            </w:r>
          </w:p>
        </w:tc>
        <w:tc>
          <w:tcPr>
            <w:tcW w:type="dxa" w:w="2692"/>
          </w:tcPr>
          <w:p>
            <w:pPr>
              <w:spacing w:after="0"/>
              <w:jc w:val="left"/>
            </w:pPr>
            <w:r>
              <w:rPr>
                <w:sz w:val="16"/>
              </w:rPr>
              <w:t>Approved, expires 2028-07-12</w:t>
            </w:r>
          </w:p>
        </w:tc>
        <w:tc>
          <w:tcPr>
            <w:tcW w:type="dxa" w:w="2147"/>
          </w:tcPr>
          <w:p>
            <w:pPr>
              <w:spacing w:after="0"/>
              <w:jc w:val="right"/>
            </w:pPr>
            <w:r>
              <w:rPr>
                <w:sz w:val="16"/>
              </w:rPr>
              <w:t>FMA RL 0, SRL 0; any 0</w:t>
            </w:r>
          </w:p>
        </w:tc>
        <w:tc>
          <w:tcPr>
            <w:tcW w:type="dxa" w:w="1510"/>
          </w:tcPr>
          <w:p>
            <w:pPr>
              <w:spacing w:after="0"/>
              <w:jc w:val="right"/>
            </w:pPr>
            <w:r>
              <w:rPr>
                <w:sz w:val="16"/>
              </w:rPr>
              <w:t>$17,066.50</w:t>
            </w:r>
          </w:p>
        </w:tc>
        <w:tc>
          <w:tcPr>
            <w:tcW w:type="dxa" w:w="1837"/>
          </w:tcPr>
          <w:p>
            <w:pPr>
              <w:spacing w:after="0"/>
              <w:jc w:val="right"/>
            </w:pPr>
            <w:r>
              <w:rPr>
                <w:sz w:val="16"/>
              </w:rPr>
              <w:t>43; 5</w:t>
            </w:r>
          </w:p>
        </w:tc>
        <w:tc>
          <w:tcPr>
            <w:tcW w:type="dxa" w:w="2724"/>
          </w:tcPr>
          <w:p>
            <w:pPr>
              <w:spacing w:after="0"/>
              <w:jc w:val="left"/>
            </w:pPr>
          </w:p>
        </w:tc>
      </w:tr>
      <w:tr>
        <w:trPr>
          <w:cantSplit/>
        </w:trPr>
        <w:tc>
          <w:tcPr>
            <w:tcW w:type="dxa" w:w="1783"/>
          </w:tcPr>
          <w:p>
            <w:pPr>
              <w:spacing w:after="0"/>
              <w:jc w:val="left"/>
            </w:pPr>
            <w:r>
              <w:rPr>
                <w:sz w:val="16"/>
              </w:rPr>
              <w:t>Pleasant Hope city</w:t>
            </w:r>
          </w:p>
        </w:tc>
        <w:tc>
          <w:tcPr>
            <w:tcW w:type="dxa" w:w="1419"/>
          </w:tcPr>
          <w:p>
            <w:pPr>
              <w:spacing w:after="0"/>
              <w:jc w:val="left"/>
            </w:pPr>
            <w:r>
              <w:rPr>
                <w:sz w:val="16"/>
              </w:rPr>
              <w:t>City</w:t>
            </w:r>
          </w:p>
        </w:tc>
        <w:tc>
          <w:tcPr>
            <w:tcW w:type="dxa" w:w="2692"/>
          </w:tcPr>
          <w:p>
            <w:pPr>
              <w:spacing w:after="0"/>
              <w:jc w:val="left"/>
            </w:pPr>
            <w:r>
              <w:rPr>
                <w:sz w:val="16"/>
              </w:rPr>
              <w:t>Approved, expires 2028-07-12</w:t>
            </w:r>
          </w:p>
        </w:tc>
        <w:tc>
          <w:tcPr>
            <w:tcW w:type="dxa" w:w="2147"/>
          </w:tcPr>
          <w:p>
            <w:pPr>
              <w:spacing w:after="0"/>
              <w:jc w:val="right"/>
            </w:pPr>
            <w:r>
              <w:rPr>
                <w:sz w:val="16"/>
              </w:rPr>
              <w:t>FMA RL 0, SRL 0; any 0</w:t>
            </w:r>
          </w:p>
        </w:tc>
        <w:tc>
          <w:tcPr>
            <w:tcW w:type="dxa" w:w="1510"/>
          </w:tcPr>
          <w:p>
            <w:pPr>
              <w:spacing w:after="0"/>
              <w:jc w:val="right"/>
            </w:pPr>
            <w:r>
              <w:rPr>
                <w:sz w:val="16"/>
              </w:rPr>
              <w:t>$239,771.42</w:t>
            </w:r>
          </w:p>
        </w:tc>
        <w:tc>
          <w:tcPr>
            <w:tcW w:type="dxa" w:w="1837"/>
          </w:tcPr>
          <w:p>
            <w:pPr>
              <w:spacing w:after="0"/>
              <w:jc w:val="right"/>
            </w:pPr>
            <w:r>
              <w:rPr>
                <w:sz w:val="16"/>
              </w:rPr>
              <w:t>118; 13</w:t>
            </w:r>
          </w:p>
        </w:tc>
        <w:tc>
          <w:tcPr>
            <w:tcW w:type="dxa" w:w="272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4"/>
        <w:gridCol w:w="1305"/>
        <w:gridCol w:w="1191"/>
        <w:gridCol w:w="1078"/>
        <w:gridCol w:w="1245"/>
        <w:gridCol w:w="119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2023-07-13</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$6,240,925,477</w:t>
            </w:r>
          </w:p>
        </w:tc>
        <w:tc>
          <w:tcPr>
            <w:tcW w:type="dxa" w:w="1215"/>
          </w:tcPr>
          <w:p>
            <w:pPr>
              <w:spacing w:after="0"/>
              <w:jc w:val="right"/>
            </w:pPr>
            <w:r>
              <w:rPr>
                <w:sz w:val="16"/>
              </w:rPr>
              <w:t>$127,946,236</w:t>
            </w:r>
          </w:p>
        </w:tc>
        <w:tc>
          <w:tcPr>
            <w:tcW w:type="dxa" w:w="1042"/>
          </w:tcPr>
          <w:p>
            <w:pPr>
              <w:spacing w:after="0"/>
              <w:jc w:val="right"/>
            </w:pPr>
            <w:r>
              <w:rPr>
                <w:sz w:val="16"/>
              </w:rPr>
              <w:t>31,462</w:t>
            </w:r>
          </w:p>
        </w:tc>
        <w:tc>
          <w:tcPr>
            <w:tcW w:type="dxa" w:w="1037"/>
          </w:tcPr>
          <w:p>
            <w:pPr>
              <w:spacing w:after="0"/>
              <w:jc w:val="right"/>
            </w:pPr>
            <w:r>
              <w:rPr>
                <w:sz w:val="16"/>
              </w:rPr>
              <w:t>$139</w:t>
            </w:r>
          </w:p>
        </w:tc>
        <w:tc>
          <w:tcPr>
            <w:tcW w:type="dxa" w:w="1126"/>
          </w:tcPr>
          <w:p>
            <w:pPr>
              <w:spacing w:after="0"/>
              <w:jc w:val="right"/>
            </w:pPr>
            <w:r>
              <w:rPr>
                <w:sz w:val="16"/>
              </w:rPr>
              <w:t>$373,170</w:t>
            </w:r>
          </w:p>
        </w:tc>
        <w:tc>
          <w:tcPr>
            <w:tcW w:type="dxa" w:w="1154"/>
          </w:tcPr>
          <w:p>
            <w:pPr>
              <w:spacing w:after="0"/>
              <w:jc w:val="right"/>
            </w:pPr>
            <w:r>
              <w:rPr>
                <w:sz w:val="16"/>
              </w:rPr>
              <w:t>$440,502</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r>
              <w:rPr>
                <w:sz w:val="16"/>
              </w:rPr>
              <w:t>$0</w:t>
            </w:r>
          </w:p>
        </w:tc>
        <w:tc>
          <w:tcPr>
            <w:tcW w:type="dxa" w:w="1245"/>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$9,709,213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$348,735</w:t>
            </w:r>
          </w:p>
        </w:tc>
        <w:tc>
          <w:tcPr>
            <w:tcW w:type="dxa" w:w="1154"/>
          </w:tcPr>
          <w:p>
            <w:pPr>
              <w:spacing w:after="0"/>
              <w:jc w:val="right"/>
            </w:pPr>
          </w:p>
        </w:tc>
        <w:tc>
          <w:tcPr>
            <w:tcW w:type="dxa" w:w="1305"/>
          </w:tcPr>
          <w:p>
            <w:pPr>
              <w:spacing w:after="0"/>
              <w:jc w:val="right"/>
            </w:pPr>
            <w:r>
              <w:rPr>
                <w:sz w:val="16"/>
              </w:rPr>
              <w:t>3.59% (agriculture)</w:t>
            </w:r>
          </w:p>
        </w:tc>
        <w:tc>
          <w:tcPr>
            <w:tcW w:type="dxa" w:w="1191"/>
          </w:tcPr>
          <w:p>
            <w:pPr>
              <w:spacing w:after="0"/>
              <w:jc w:val="right"/>
            </w:pPr>
          </w:p>
        </w:tc>
        <w:tc>
          <w:tcPr>
            <w:tcW w:type="dxa" w:w="1078"/>
          </w:tcPr>
          <w:p>
            <w:pPr>
              <w:spacing w:after="0"/>
              <w:jc w:val="right"/>
            </w:pPr>
            <w:r>
              <w:rPr>
                <w:sz w:val="16"/>
              </w:rPr>
              <w:t>$710,000</w:t>
            </w:r>
          </w:p>
        </w:tc>
        <w:tc>
          <w:tcPr>
            <w:tcW w:type="dxa" w:w="1245"/>
          </w:tcPr>
          <w:p>
            <w:pPr>
              <w:spacing w:after="0"/>
              <w:jc w:val="right"/>
            </w:pPr>
          </w:p>
        </w:tc>
        <w:tc>
          <w:tcPr>
            <w:tcW w:type="dxa" w:w="119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$10,730,239,968</w:t>
            </w:r>
          </w:p>
        </w:tc>
        <w:tc>
          <w:tcPr>
            <w:tcW w:type="dxa" w:w="1215"/>
          </w:tcPr>
          <w:p>
            <w:pPr>
              <w:spacing w:after="0"/>
              <w:jc w:val="right"/>
            </w:pPr>
          </w:p>
        </w:tc>
        <w:tc>
          <w:tcPr>
            <w:tcW w:type="dxa" w:w="1042"/>
          </w:tcPr>
          <w:p>
            <w:pPr>
              <w:spacing w:after="0"/>
              <w:jc w:val="right"/>
            </w:pPr>
            <w:r>
              <w:rPr>
                <w:sz w:val="16"/>
              </w:rPr>
              <w:t>31,519</w:t>
            </w:r>
          </w:p>
        </w:tc>
        <w:tc>
          <w:tcPr>
            <w:tcW w:type="dxa" w:w="1037"/>
          </w:tcPr>
          <w:p>
            <w:pPr>
              <w:spacing w:after="0"/>
              <w:jc w:val="right"/>
            </w:pPr>
            <w:r>
              <w:rPr>
                <w:sz w:val="16"/>
              </w:rPr>
              <w:t>$354,491</w:t>
            </w:r>
          </w:p>
        </w:tc>
        <w:tc>
          <w:tcPr>
            <w:tcW w:type="dxa" w:w="1126"/>
          </w:tcPr>
          <w:p>
            <w:pPr>
              <w:spacing w:after="0"/>
              <w:jc w:val="right"/>
            </w:pPr>
          </w:p>
        </w:tc>
        <w:tc>
          <w:tcPr>
            <w:tcW w:type="dxa" w:w="1154"/>
          </w:tcPr>
          <w:p>
            <w:pPr>
              <w:spacing w:after="0"/>
              <w:jc w:val="right"/>
            </w:pPr>
            <w:r>
              <w:rPr>
                <w:sz w:val="16"/>
              </w:rPr>
              <w:t>$124,085</w:t>
            </w:r>
          </w:p>
        </w:tc>
        <w:tc>
          <w:tcPr>
            <w:tcW w:type="dxa" w:w="1305"/>
          </w:tcPr>
          <w:p>
            <w:pPr>
              <w:spacing w:after="0"/>
              <w:jc w:val="right"/>
            </w:pPr>
            <w:r>
              <w:rPr>
                <w:sz w:val="16"/>
              </w:rPr>
              <w:t>0.0033%</w:t>
            </w: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$6,240,925,477</w:t>
            </w:r>
          </w:p>
        </w:tc>
        <w:tc>
          <w:tcPr>
            <w:tcW w:type="dxa" w:w="1215"/>
          </w:tcPr>
          <w:p>
            <w:pPr>
              <w:spacing w:after="0"/>
              <w:jc w:val="right"/>
            </w:pPr>
            <w:r>
              <w:rPr>
                <w:sz w:val="16"/>
              </w:rPr>
              <w:t>$127,946,236</w:t>
            </w:r>
          </w:p>
        </w:tc>
        <w:tc>
          <w:tcPr>
            <w:tcW w:type="dxa" w:w="1042"/>
          </w:tcPr>
          <w:p>
            <w:pPr>
              <w:spacing w:after="0"/>
              <w:jc w:val="right"/>
            </w:pPr>
            <w:r>
              <w:rPr>
                <w:sz w:val="16"/>
              </w:rPr>
              <w:t>31,462</w:t>
            </w:r>
          </w:p>
        </w:tc>
        <w:tc>
          <w:tcPr>
            <w:tcW w:type="dxa" w:w="1037"/>
          </w:tcPr>
          <w:p>
            <w:pPr>
              <w:spacing w:after="0"/>
              <w:jc w:val="right"/>
            </w:pPr>
            <w:r>
              <w:rPr>
                <w:sz w:val="16"/>
              </w:rPr>
              <w:t>$436,176</w:t>
            </w:r>
          </w:p>
        </w:tc>
        <w:tc>
          <w:tcPr>
            <w:tcW w:type="dxa" w:w="1126"/>
          </w:tcPr>
          <w:p>
            <w:pPr>
              <w:spacing w:after="0"/>
              <w:jc w:val="right"/>
            </w:pPr>
            <w:r>
              <w:rPr>
                <w:sz w:val="16"/>
              </w:rPr>
              <w:t>$1,048</w:t>
            </w:r>
          </w:p>
        </w:tc>
        <w:tc>
          <w:tcPr>
            <w:tcW w:type="dxa" w:w="1154"/>
          </w:tcPr>
          <w:p>
            <w:pPr>
              <w:spacing w:after="0"/>
              <w:jc w:val="right"/>
            </w:pPr>
            <w:r>
              <w:rPr>
                <w:sz w:val="16"/>
              </w:rPr>
              <w:t>$7,095</w:t>
            </w:r>
          </w:p>
        </w:tc>
        <w:tc>
          <w:tcPr>
            <w:tcW w:type="dxa" w:w="1305"/>
          </w:tcPr>
          <w:p>
            <w:pPr>
              <w:spacing w:after="0"/>
              <w:jc w:val="right"/>
            </w:pPr>
            <w:r>
              <w:rPr>
                <w:sz w:val="16"/>
              </w:rPr>
              <w:t>0.00699%</w:t>
            </w:r>
          </w:p>
        </w:tc>
        <w:tc>
          <w:tcPr>
            <w:tcW w:type="dxa" w:w="1191"/>
          </w:tcPr>
          <w:p>
            <w:pPr>
              <w:spacing w:after="0"/>
              <w:jc w:val="right"/>
            </w:pPr>
            <w:r>
              <w:rPr>
                <w:sz w:val="16"/>
              </w:rPr>
              <w:t>$10,967,000</w:t>
            </w:r>
          </w:p>
        </w:tc>
        <w:tc>
          <w:tcPr>
            <w:tcW w:type="dxa" w:w="1078"/>
          </w:tcPr>
          <w:p>
            <w:pPr>
              <w:spacing w:after="0"/>
              <w:jc w:val="right"/>
            </w:pPr>
          </w:p>
        </w:tc>
        <w:tc>
          <w:tcPr>
            <w:tcW w:type="dxa" w:w="1245"/>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$6,240,925,477</w:t>
            </w:r>
          </w:p>
        </w:tc>
        <w:tc>
          <w:tcPr>
            <w:tcW w:type="dxa" w:w="1215"/>
          </w:tcPr>
          <w:p>
            <w:pPr>
              <w:spacing w:after="0"/>
              <w:jc w:val="right"/>
            </w:pPr>
            <w:r>
              <w:rPr>
                <w:sz w:val="16"/>
              </w:rPr>
              <w:t>$127,946,236</w:t>
            </w:r>
          </w:p>
        </w:tc>
        <w:tc>
          <w:tcPr>
            <w:tcW w:type="dxa" w:w="1042"/>
          </w:tcPr>
          <w:p>
            <w:pPr>
              <w:spacing w:after="0"/>
              <w:jc w:val="right"/>
            </w:pPr>
            <w:r>
              <w:rPr>
                <w:sz w:val="16"/>
              </w:rPr>
              <w:t>31,462</w:t>
            </w:r>
          </w:p>
        </w:tc>
        <w:tc>
          <w:tcPr>
            <w:tcW w:type="dxa" w:w="1037"/>
          </w:tcPr>
          <w:p>
            <w:pPr>
              <w:spacing w:after="0"/>
              <w:jc w:val="right"/>
            </w:pPr>
            <w:r>
              <w:rPr>
                <w:sz w:val="16"/>
              </w:rPr>
              <w:t>$470</w:t>
            </w:r>
          </w:p>
        </w:tc>
        <w:tc>
          <w:tcPr>
            <w:tcW w:type="dxa" w:w="1126"/>
          </w:tcPr>
          <w:p>
            <w:pPr>
              <w:spacing w:after="0"/>
              <w:jc w:val="right"/>
            </w:pPr>
            <w:r>
              <w:rPr>
                <w:sz w:val="16"/>
              </w:rPr>
              <w:t>$5</w:t>
            </w:r>
          </w:p>
        </w:tc>
        <w:tc>
          <w:tcPr>
            <w:tcW w:type="dxa" w:w="1154"/>
          </w:tcPr>
          <w:p>
            <w:pPr>
              <w:spacing w:after="0"/>
              <w:jc w:val="right"/>
            </w:pPr>
            <w:r>
              <w:rPr>
                <w:sz w:val="16"/>
              </w:rPr>
              <w:t>$1,410,764</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$6,240,925,477</w:t>
            </w:r>
          </w:p>
        </w:tc>
        <w:tc>
          <w:tcPr>
            <w:tcW w:type="dxa" w:w="1215"/>
          </w:tcPr>
          <w:p>
            <w:pPr>
              <w:spacing w:after="0"/>
              <w:jc w:val="right"/>
            </w:pPr>
            <w:r>
              <w:rPr>
                <w:sz w:val="16"/>
              </w:rPr>
              <w:t>$127,946,236</w:t>
            </w:r>
          </w:p>
        </w:tc>
        <w:tc>
          <w:tcPr>
            <w:tcW w:type="dxa" w:w="1042"/>
          </w:tcPr>
          <w:p>
            <w:pPr>
              <w:spacing w:after="0"/>
              <w:jc w:val="right"/>
            </w:pPr>
            <w:r>
              <w:rPr>
                <w:sz w:val="16"/>
              </w:rPr>
              <w:t>31,462</w:t>
            </w:r>
          </w:p>
        </w:tc>
        <w:tc>
          <w:tcPr>
            <w:tcW w:type="dxa" w:w="1037"/>
          </w:tcPr>
          <w:p>
            <w:pPr>
              <w:spacing w:after="0"/>
              <w:jc w:val="right"/>
            </w:pPr>
            <w:r>
              <w:rPr>
                <w:sz w:val="16"/>
              </w:rPr>
              <w:t>$3,839</w:t>
            </w:r>
          </w:p>
        </w:tc>
        <w:tc>
          <w:tcPr>
            <w:tcW w:type="dxa" w:w="1126"/>
          </w:tcPr>
          <w:p>
            <w:pPr>
              <w:spacing w:after="0"/>
              <w:jc w:val="right"/>
            </w:pPr>
            <w:r>
              <w:rPr>
                <w:sz w:val="16"/>
              </w:rPr>
              <w:t>$3,469</w:t>
            </w:r>
          </w:p>
        </w:tc>
        <w:tc>
          <w:tcPr>
            <w:tcW w:type="dxa" w:w="1154"/>
          </w:tcPr>
          <w:p>
            <w:pPr>
              <w:spacing w:after="0"/>
              <w:jc w:val="right"/>
            </w:pPr>
            <w:r>
              <w:rPr>
                <w:sz w:val="16"/>
              </w:rPr>
              <w:t>$21</w:t>
            </w:r>
          </w:p>
        </w:tc>
        <w:tc>
          <w:tcPr>
            <w:tcW w:type="dxa" w:w="1305"/>
          </w:tcPr>
          <w:p>
            <w:pPr>
              <w:spacing w:after="0"/>
              <w:jc w:val="right"/>
            </w:pPr>
            <w:r>
              <w:rPr>
                <w:sz w:val="16"/>
              </w:rPr>
              <w:t>under 0.0001%</w:t>
            </w: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$6,240,920,377</w:t>
            </w:r>
          </w:p>
        </w:tc>
        <w:tc>
          <w:tcPr>
            <w:tcW w:type="dxa" w:w="1215"/>
          </w:tcPr>
          <w:p>
            <w:pPr>
              <w:spacing w:after="0"/>
              <w:jc w:val="right"/>
            </w:pPr>
          </w:p>
        </w:tc>
        <w:tc>
          <w:tcPr>
            <w:tcW w:type="dxa" w:w="1042"/>
          </w:tcPr>
          <w:p>
            <w:pPr>
              <w:spacing w:after="0"/>
              <w:jc w:val="right"/>
            </w:pPr>
            <w:r>
              <w:rPr>
                <w:sz w:val="16"/>
              </w:rPr>
              <w:t>31,462</w:t>
            </w:r>
          </w:p>
        </w:tc>
        <w:tc>
          <w:tcPr>
            <w:tcW w:type="dxa" w:w="1037"/>
          </w:tcPr>
          <w:p>
            <w:pPr>
              <w:spacing w:after="0"/>
              <w:jc w:val="right"/>
            </w:pPr>
            <w:r>
              <w:rPr>
                <w:sz w:val="16"/>
              </w:rPr>
              <w:t>$575,079</w:t>
            </w:r>
          </w:p>
        </w:tc>
        <w:tc>
          <w:tcPr>
            <w:tcW w:type="dxa" w:w="1126"/>
          </w:tcPr>
          <w:p>
            <w:pPr>
              <w:spacing w:after="0"/>
              <w:jc w:val="right"/>
            </w:pPr>
          </w:p>
        </w:tc>
        <w:tc>
          <w:tcPr>
            <w:tcW w:type="dxa" w:w="1154"/>
          </w:tcPr>
          <w:p>
            <w:pPr>
              <w:spacing w:after="0"/>
              <w:jc w:val="right"/>
            </w:pPr>
            <w:r>
              <w:rPr>
                <w:sz w:val="16"/>
              </w:rPr>
              <w:t>$7,108</w:t>
            </w:r>
          </w:p>
        </w:tc>
        <w:tc>
          <w:tcPr>
            <w:tcW w:type="dxa" w:w="1305"/>
          </w:tcPr>
          <w:p>
            <w:pPr>
              <w:spacing w:after="0"/>
              <w:jc w:val="right"/>
            </w:pPr>
            <w:r>
              <w:rPr>
                <w:sz w:val="16"/>
              </w:rPr>
              <w:t>0.00921%</w:t>
            </w:r>
          </w:p>
        </w:tc>
        <w:tc>
          <w:tcPr>
            <w:tcW w:type="dxa" w:w="1191"/>
          </w:tcPr>
          <w:p>
            <w:pPr>
              <w:spacing w:after="0"/>
              <w:jc w:val="right"/>
            </w:pPr>
          </w:p>
        </w:tc>
        <w:tc>
          <w:tcPr>
            <w:tcW w:type="dxa" w:w="1078"/>
          </w:tcPr>
          <w:p>
            <w:pPr>
              <w:spacing w:after="0"/>
              <w:jc w:val="right"/>
            </w:pPr>
            <w:r>
              <w:rPr>
                <w:sz w:val="16"/>
              </w:rPr>
              <w:t>$0</w:t>
            </w:r>
          </w:p>
        </w:tc>
        <w:tc>
          <w:tcPr>
            <w:tcW w:type="dxa" w:w="1245"/>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$6,239,138,530</w:t>
            </w:r>
          </w:p>
        </w:tc>
        <w:tc>
          <w:tcPr>
            <w:tcW w:type="dxa" w:w="1215"/>
          </w:tcPr>
          <w:p>
            <w:pPr>
              <w:spacing w:after="0"/>
              <w:jc w:val="right"/>
            </w:pPr>
            <w:r>
              <w:rPr>
                <w:sz w:val="16"/>
              </w:rPr>
              <w:t>$7,921,658</w:t>
            </w:r>
          </w:p>
        </w:tc>
        <w:tc>
          <w:tcPr>
            <w:tcW w:type="dxa" w:w="1042"/>
          </w:tcPr>
          <w:p>
            <w:pPr>
              <w:spacing w:after="0"/>
              <w:jc w:val="right"/>
            </w:pPr>
            <w:r>
              <w:rPr>
                <w:sz w:val="16"/>
              </w:rPr>
              <w:t>265</w:t>
            </w:r>
          </w:p>
        </w:tc>
        <w:tc>
          <w:tcPr>
            <w:tcW w:type="dxa" w:w="1037"/>
          </w:tcPr>
          <w:p>
            <w:pPr>
              <w:spacing w:after="0"/>
              <w:jc w:val="right"/>
            </w:pPr>
            <w:r>
              <w:rPr>
                <w:sz w:val="16"/>
              </w:rPr>
              <w:t>$5,890,557</w:t>
            </w:r>
          </w:p>
        </w:tc>
        <w:tc>
          <w:tcPr>
            <w:tcW w:type="dxa" w:w="1126"/>
          </w:tcPr>
          <w:p>
            <w:pPr>
              <w:spacing w:after="0"/>
              <w:jc w:val="right"/>
            </w:pPr>
            <w:r>
              <w:rPr>
                <w:sz w:val="16"/>
              </w:rPr>
              <w:t>$356,769</w:t>
            </w:r>
          </w:p>
        </w:tc>
        <w:tc>
          <w:tcPr>
            <w:tcW w:type="dxa" w:w="1154"/>
          </w:tcPr>
          <w:p>
            <w:pPr>
              <w:spacing w:after="0"/>
              <w:jc w:val="right"/>
            </w:pPr>
            <w:r>
              <w:rPr>
                <w:sz w:val="16"/>
              </w:rPr>
              <w:t>$990,923</w:t>
            </w:r>
          </w:p>
        </w:tc>
        <w:tc>
          <w:tcPr>
            <w:tcW w:type="dxa" w:w="1305"/>
          </w:tcPr>
          <w:p>
            <w:pPr>
              <w:spacing w:after="0"/>
              <w:jc w:val="right"/>
            </w:pPr>
            <w:r>
              <w:rPr>
                <w:sz w:val="16"/>
              </w:rPr>
              <w:t>n/a (see note)</w:t>
            </w:r>
          </w:p>
        </w:tc>
        <w:tc>
          <w:tcPr>
            <w:tcW w:type="dxa" w:w="1191"/>
          </w:tcPr>
          <w:p>
            <w:pPr>
              <w:spacing w:after="0"/>
              <w:jc w:val="right"/>
            </w:pPr>
            <w:r>
              <w:rPr>
                <w:sz w:val="16"/>
              </w:rPr>
              <w:t>$2,200,000</w:t>
            </w:r>
          </w:p>
        </w:tc>
        <w:tc>
          <w:tcPr>
            <w:tcW w:type="dxa" w:w="1078"/>
          </w:tcPr>
          <w:p>
            <w:pPr>
              <w:spacing w:after="0"/>
              <w:jc w:val="right"/>
            </w:pPr>
          </w:p>
        </w:tc>
        <w:tc>
          <w:tcPr>
            <w:tcW w:type="dxa" w:w="1245"/>
          </w:tcPr>
          <w:p>
            <w:pPr>
              <w:spacing w:after="0"/>
              <w:jc w:val="right"/>
            </w:pPr>
            <w:r>
              <w:rPr>
                <w:sz w:val="16"/>
              </w:rPr>
              <w:t>none found (1 declaration)</w:t>
            </w:r>
          </w:p>
        </w:tc>
        <w:tc>
          <w:tcPr>
            <w:tcW w:type="dxa" w:w="119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$48,683,829</w:t>
            </w:r>
          </w:p>
        </w:tc>
        <w:tc>
          <w:tcPr>
            <w:tcW w:type="dxa" w:w="1215"/>
          </w:tcPr>
          <w:p>
            <w:pPr>
              <w:spacing w:after="0"/>
              <w:jc w:val="right"/>
            </w:pPr>
          </w:p>
        </w:tc>
        <w:tc>
          <w:tcPr>
            <w:tcW w:type="dxa" w:w="1042"/>
          </w:tcPr>
          <w:p>
            <w:pPr>
              <w:spacing w:after="0"/>
              <w:jc w:val="right"/>
            </w:pPr>
            <w:r>
              <w:rPr>
                <w:sz w:val="16"/>
              </w:rPr>
              <w:t>283</w:t>
            </w:r>
          </w:p>
        </w:tc>
        <w:tc>
          <w:tcPr>
            <w:tcW w:type="dxa" w:w="1037"/>
          </w:tcPr>
          <w:p>
            <w:pPr>
              <w:spacing w:after="0"/>
              <w:jc w:val="right"/>
            </w:pPr>
            <w:r>
              <w:rPr>
                <w:sz w:val="16"/>
              </w:rPr>
              <w:t>$236</w:t>
            </w:r>
          </w:p>
        </w:tc>
        <w:tc>
          <w:tcPr>
            <w:tcW w:type="dxa" w:w="1126"/>
          </w:tcPr>
          <w:p>
            <w:pPr>
              <w:spacing w:after="0"/>
              <w:jc w:val="right"/>
            </w:pPr>
          </w:p>
        </w:tc>
        <w:tc>
          <w:tcPr>
            <w:tcW w:type="dxa" w:w="1154"/>
          </w:tcPr>
          <w:p>
            <w:pPr>
              <w:spacing w:after="0"/>
              <w:jc w:val="right"/>
            </w:pPr>
            <w:r>
              <w:rPr>
                <w:sz w:val="16"/>
              </w:rPr>
              <w:t>$38</w:t>
            </w:r>
          </w:p>
        </w:tc>
        <w:tc>
          <w:tcPr>
            <w:tcW w:type="dxa" w:w="1305"/>
          </w:tcPr>
          <w:p>
            <w:pPr>
              <w:spacing w:after="0"/>
              <w:jc w:val="right"/>
            </w:pPr>
            <w:r>
              <w:rPr>
                <w:sz w:val="16"/>
              </w:rPr>
              <w:t>0.000485%</w:t>
            </w: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$6,240,925,477</w:t>
            </w:r>
          </w:p>
        </w:tc>
        <w:tc>
          <w:tcPr>
            <w:tcW w:type="dxa" w:w="1215"/>
          </w:tcPr>
          <w:p>
            <w:pPr>
              <w:spacing w:after="0"/>
              <w:jc w:val="right"/>
            </w:pPr>
          </w:p>
        </w:tc>
        <w:tc>
          <w:tcPr>
            <w:tcW w:type="dxa" w:w="1042"/>
          </w:tcPr>
          <w:p>
            <w:pPr>
              <w:spacing w:after="0"/>
              <w:jc w:val="right"/>
            </w:pPr>
            <w:r>
              <w:rPr>
                <w:sz w:val="16"/>
              </w:rPr>
              <w:t>31,462</w:t>
            </w:r>
          </w:p>
        </w:tc>
        <w:tc>
          <w:tcPr>
            <w:tcW w:type="dxa" w:w="1037"/>
          </w:tcPr>
          <w:p>
            <w:pPr>
              <w:spacing w:after="0"/>
              <w:jc w:val="right"/>
            </w:pPr>
            <w:r>
              <w:rPr>
                <w:sz w:val="16"/>
              </w:rPr>
              <w:t>$8,552</w:t>
            </w:r>
          </w:p>
        </w:tc>
        <w:tc>
          <w:tcPr>
            <w:tcW w:type="dxa" w:w="1126"/>
          </w:tcPr>
          <w:p>
            <w:pPr>
              <w:spacing w:after="0"/>
              <w:jc w:val="right"/>
            </w:pPr>
          </w:p>
        </w:tc>
        <w:tc>
          <w:tcPr>
            <w:tcW w:type="dxa" w:w="1154"/>
          </w:tcPr>
          <w:p>
            <w:pPr>
              <w:spacing w:after="0"/>
              <w:jc w:val="right"/>
            </w:pPr>
            <w:r>
              <w:rPr>
                <w:sz w:val="16"/>
              </w:rPr>
              <w:t>$466,868</w:t>
            </w:r>
          </w:p>
        </w:tc>
        <w:tc>
          <w:tcPr>
            <w:tcW w:type="dxa" w:w="1305"/>
          </w:tcPr>
          <w:p>
            <w:pPr>
              <w:spacing w:after="0"/>
              <w:jc w:val="right"/>
            </w:pPr>
            <w:r>
              <w:rPr>
                <w:sz w:val="16"/>
              </w:rPr>
              <w:t>0.000137%</w:t>
            </w: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$6,240,925,477</w:t>
            </w:r>
          </w:p>
        </w:tc>
        <w:tc>
          <w:tcPr>
            <w:tcW w:type="dxa" w:w="1215"/>
          </w:tcPr>
          <w:p>
            <w:pPr>
              <w:spacing w:after="0"/>
              <w:jc w:val="right"/>
            </w:pPr>
            <w:r>
              <w:rPr>
                <w:sz w:val="16"/>
              </w:rPr>
              <w:t>$127,946,236</w:t>
            </w:r>
          </w:p>
        </w:tc>
        <w:tc>
          <w:tcPr>
            <w:tcW w:type="dxa" w:w="1042"/>
          </w:tcPr>
          <w:p>
            <w:pPr>
              <w:spacing w:after="0"/>
              <w:jc w:val="right"/>
            </w:pPr>
            <w:r>
              <w:rPr>
                <w:sz w:val="16"/>
              </w:rPr>
              <w:t>31,462</w:t>
            </w:r>
          </w:p>
        </w:tc>
        <w:tc>
          <w:tcPr>
            <w:tcW w:type="dxa" w:w="1037"/>
          </w:tcPr>
          <w:p>
            <w:pPr>
              <w:spacing w:after="0"/>
              <w:jc w:val="right"/>
            </w:pPr>
            <w:r>
              <w:rPr>
                <w:sz w:val="16"/>
              </w:rPr>
              <w:t>$628,346</w:t>
            </w:r>
          </w:p>
        </w:tc>
        <w:tc>
          <w:tcPr>
            <w:tcW w:type="dxa" w:w="1126"/>
          </w:tcPr>
          <w:p>
            <w:pPr>
              <w:spacing w:after="0"/>
              <w:jc w:val="right"/>
            </w:pPr>
            <w:r>
              <w:rPr>
                <w:sz w:val="16"/>
              </w:rPr>
              <w:t>$1,983</w:t>
            </w:r>
          </w:p>
        </w:tc>
        <w:tc>
          <w:tcPr>
            <w:tcW w:type="dxa" w:w="1154"/>
          </w:tcPr>
          <w:p>
            <w:pPr>
              <w:spacing w:after="0"/>
              <w:jc w:val="right"/>
            </w:pPr>
            <w:r>
              <w:rPr>
                <w:sz w:val="16"/>
              </w:rPr>
              <w:t>$366,683</w:t>
            </w:r>
          </w:p>
        </w:tc>
        <w:tc>
          <w:tcPr>
            <w:tcW w:type="dxa" w:w="1305"/>
          </w:tcPr>
          <w:p>
            <w:pPr>
              <w:spacing w:after="0"/>
              <w:jc w:val="right"/>
            </w:pPr>
            <w:r>
              <w:rPr>
                <w:sz w:val="16"/>
              </w:rPr>
              <w:t>0.0101%</w:t>
            </w:r>
          </w:p>
        </w:tc>
        <w:tc>
          <w:tcPr>
            <w:tcW w:type="dxa" w:w="1191"/>
          </w:tcPr>
          <w:p>
            <w:pPr>
              <w:spacing w:after="0"/>
              <w:jc w:val="right"/>
            </w:pPr>
            <w:r>
              <w:rPr>
                <w:sz w:val="16"/>
              </w:rPr>
              <w:t>$109,000</w:t>
            </w:r>
          </w:p>
        </w:tc>
        <w:tc>
          <w:tcPr>
            <w:tcW w:type="dxa" w:w="1078"/>
          </w:tcPr>
          <w:p>
            <w:pPr>
              <w:spacing w:after="0"/>
              <w:jc w:val="right"/>
            </w:pPr>
          </w:p>
        </w:tc>
        <w:tc>
          <w:tcPr>
            <w:tcW w:type="dxa" w:w="1245"/>
          </w:tcPr>
          <w:p>
            <w:pPr>
              <w:spacing w:after="0"/>
              <w:jc w:val="right"/>
            </w:pPr>
            <w:r>
              <w:rPr>
                <w:sz w:val="16"/>
              </w:rPr>
              <w:t>none found (1 declaration)</w:t>
            </w:r>
          </w:p>
        </w:tc>
        <w:tc>
          <w:tcPr>
            <w:tcW w:type="dxa" w:w="119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$6,240,925,477</w:t>
            </w:r>
          </w:p>
        </w:tc>
        <w:tc>
          <w:tcPr>
            <w:tcW w:type="dxa" w:w="1215"/>
          </w:tcPr>
          <w:p>
            <w:pPr>
              <w:spacing w:after="0"/>
              <w:jc w:val="right"/>
            </w:pPr>
            <w:r>
              <w:rPr>
                <w:sz w:val="16"/>
              </w:rPr>
              <w:t>$127,946,236</w:t>
            </w:r>
          </w:p>
        </w:tc>
        <w:tc>
          <w:tcPr>
            <w:tcW w:type="dxa" w:w="1042"/>
          </w:tcPr>
          <w:p>
            <w:pPr>
              <w:spacing w:after="0"/>
              <w:jc w:val="right"/>
            </w:pPr>
            <w:r>
              <w:rPr>
                <w:sz w:val="16"/>
              </w:rPr>
              <w:t>31,462</w:t>
            </w:r>
          </w:p>
        </w:tc>
        <w:tc>
          <w:tcPr>
            <w:tcW w:type="dxa" w:w="1037"/>
          </w:tcPr>
          <w:p>
            <w:pPr>
              <w:spacing w:after="0"/>
              <w:jc w:val="right"/>
            </w:pPr>
            <w:r>
              <w:rPr>
                <w:sz w:val="16"/>
              </w:rPr>
              <w:t>$1,000,896</w:t>
            </w:r>
          </w:p>
        </w:tc>
        <w:tc>
          <w:tcPr>
            <w:tcW w:type="dxa" w:w="1126"/>
          </w:tcPr>
          <w:p>
            <w:pPr>
              <w:spacing w:after="0"/>
              <w:jc w:val="right"/>
            </w:pPr>
            <w:r>
              <w:rPr>
                <w:sz w:val="16"/>
              </w:rPr>
              <w:t>$3,667</w:t>
            </w:r>
          </w:p>
        </w:tc>
        <w:tc>
          <w:tcPr>
            <w:tcW w:type="dxa" w:w="1154"/>
          </w:tcPr>
          <w:p>
            <w:pPr>
              <w:spacing w:after="0"/>
              <w:jc w:val="right"/>
            </w:pPr>
            <w:r>
              <w:rPr>
                <w:sz w:val="16"/>
              </w:rPr>
              <w:t>$1,445,888</w:t>
            </w:r>
          </w:p>
        </w:tc>
        <w:tc>
          <w:tcPr>
            <w:tcW w:type="dxa" w:w="1305"/>
          </w:tcPr>
          <w:p>
            <w:pPr>
              <w:spacing w:after="0"/>
              <w:jc w:val="right"/>
            </w:pPr>
            <w:r>
              <w:rPr>
                <w:sz w:val="16"/>
              </w:rPr>
              <w:t>0.016%</w:t>
            </w:r>
          </w:p>
        </w:tc>
        <w:tc>
          <w:tcPr>
            <w:tcW w:type="dxa" w:w="1191"/>
          </w:tcPr>
          <w:p>
            <w:pPr>
              <w:spacing w:after="0"/>
              <w:jc w:val="right"/>
            </w:pPr>
            <w:r>
              <w:rPr>
                <w:sz w:val="16"/>
              </w:rPr>
              <w:t>$3,000</w:t>
            </w:r>
          </w:p>
        </w:tc>
        <w:tc>
          <w:tcPr>
            <w:tcW w:type="dxa" w:w="1078"/>
          </w:tcPr>
          <w:p>
            <w:pPr>
              <w:spacing w:after="0"/>
              <w:jc w:val="right"/>
            </w:pPr>
          </w:p>
        </w:tc>
        <w:tc>
          <w:tcPr>
            <w:tcW w:type="dxa" w:w="1245"/>
          </w:tcPr>
          <w:p>
            <w:pPr>
              <w:spacing w:after="0"/>
              <w:jc w:val="right"/>
            </w:pPr>
            <w:r>
              <w:rPr>
                <w:sz w:val="16"/>
              </w:rPr>
              <w:t>none found (1 declaration)</w:t>
            </w:r>
          </w:p>
        </w:tc>
        <w:tc>
          <w:tcPr>
            <w:tcW w:type="dxa" w:w="119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$612,908,448</w:t>
            </w:r>
          </w:p>
        </w:tc>
        <w:tc>
          <w:tcPr>
            <w:tcW w:type="dxa" w:w="1215"/>
          </w:tcPr>
          <w:p>
            <w:pPr>
              <w:spacing w:after="0"/>
              <w:jc w:val="right"/>
            </w:pPr>
            <w:r>
              <w:rPr>
                <w:sz w:val="16"/>
              </w:rPr>
              <w:t>$53,192,126</w:t>
            </w:r>
          </w:p>
        </w:tc>
        <w:tc>
          <w:tcPr>
            <w:tcW w:type="dxa" w:w="1042"/>
          </w:tcPr>
          <w:p>
            <w:pPr>
              <w:spacing w:after="0"/>
              <w:jc w:val="right"/>
            </w:pPr>
            <w:r>
              <w:rPr>
                <w:sz w:val="16"/>
              </w:rPr>
              <w:t>9,031</w:t>
            </w:r>
          </w:p>
        </w:tc>
        <w:tc>
          <w:tcPr>
            <w:tcW w:type="dxa" w:w="1037"/>
          </w:tcPr>
          <w:p>
            <w:pPr>
              <w:spacing w:after="0"/>
              <w:jc w:val="right"/>
            </w:pPr>
            <w:r>
              <w:rPr>
                <w:sz w:val="16"/>
              </w:rPr>
              <w:t>$137,280</w:t>
            </w:r>
          </w:p>
        </w:tc>
        <w:tc>
          <w:tcPr>
            <w:tcW w:type="dxa" w:w="1126"/>
          </w:tcPr>
          <w:p>
            <w:pPr>
              <w:spacing w:after="0"/>
              <w:jc w:val="right"/>
            </w:pPr>
            <w:r>
              <w:rPr>
                <w:sz w:val="16"/>
              </w:rPr>
              <w:t>$898</w:t>
            </w:r>
          </w:p>
        </w:tc>
        <w:tc>
          <w:tcPr>
            <w:tcW w:type="dxa" w:w="1154"/>
          </w:tcPr>
          <w:p>
            <w:pPr>
              <w:spacing w:after="0"/>
              <w:jc w:val="right"/>
            </w:pPr>
            <w:r>
              <w:rPr>
                <w:sz w:val="16"/>
              </w:rPr>
              <w:t>$38,827</w:t>
            </w:r>
          </w:p>
        </w:tc>
        <w:tc>
          <w:tcPr>
            <w:tcW w:type="dxa" w:w="1305"/>
          </w:tcPr>
          <w:p>
            <w:pPr>
              <w:spacing w:after="0"/>
              <w:jc w:val="right"/>
            </w:pPr>
            <w:r>
              <w:rPr>
                <w:sz w:val="16"/>
              </w:rPr>
              <w:t>0.0224%</w:t>
            </w:r>
          </w:p>
        </w:tc>
        <w:tc>
          <w:tcPr>
            <w:tcW w:type="dxa" w:w="1191"/>
          </w:tcPr>
          <w:p>
            <w:pPr>
              <w:spacing w:after="0"/>
              <w:jc w:val="right"/>
            </w:pPr>
          </w:p>
        </w:tc>
        <w:tc>
          <w:tcPr>
            <w:tcW w:type="dxa" w:w="1078"/>
          </w:tcPr>
          <w:p>
            <w:pPr>
              <w:spacing w:after="0"/>
              <w:jc w:val="right"/>
            </w:pPr>
          </w:p>
        </w:tc>
        <w:tc>
          <w:tcPr>
            <w:tcW w:type="dxa" w:w="1245"/>
          </w:tcPr>
          <w:p>
            <w:pPr>
              <w:spacing w:after="0"/>
              <w:jc w:val="right"/>
            </w:pPr>
          </w:p>
        </w:tc>
        <w:tc>
          <w:tcPr>
            <w:tcW w:type="dxa" w:w="119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$6,240,925,477</w:t>
            </w:r>
          </w:p>
        </w:tc>
        <w:tc>
          <w:tcPr>
            <w:tcW w:type="dxa" w:w="1215"/>
          </w:tcPr>
          <w:p>
            <w:pPr>
              <w:spacing w:after="0"/>
              <w:jc w:val="right"/>
            </w:pPr>
            <w:r>
              <w:rPr>
                <w:sz w:val="16"/>
              </w:rPr>
              <w:t>$127,946,236</w:t>
            </w:r>
          </w:p>
        </w:tc>
        <w:tc>
          <w:tcPr>
            <w:tcW w:type="dxa" w:w="1042"/>
          </w:tcPr>
          <w:p>
            <w:pPr>
              <w:spacing w:after="0"/>
              <w:jc w:val="right"/>
            </w:pPr>
            <w:r>
              <w:rPr>
                <w:sz w:val="16"/>
              </w:rPr>
              <w:t>31,462</w:t>
            </w:r>
          </w:p>
        </w:tc>
        <w:tc>
          <w:tcPr>
            <w:tcW w:type="dxa" w:w="1037"/>
          </w:tcPr>
          <w:p>
            <w:pPr>
              <w:spacing w:after="0"/>
              <w:jc w:val="right"/>
            </w:pPr>
            <w:r>
              <w:rPr>
                <w:sz w:val="16"/>
              </w:rPr>
              <w:t>$99,300</w:t>
            </w:r>
          </w:p>
        </w:tc>
        <w:tc>
          <w:tcPr>
            <w:tcW w:type="dxa" w:w="1126"/>
          </w:tcPr>
          <w:p>
            <w:pPr>
              <w:spacing w:after="0"/>
              <w:jc w:val="right"/>
            </w:pPr>
            <w:r>
              <w:rPr>
                <w:sz w:val="16"/>
              </w:rPr>
              <w:t>$145</w:t>
            </w:r>
          </w:p>
        </w:tc>
        <w:tc>
          <w:tcPr>
            <w:tcW w:type="dxa" w:w="1154"/>
          </w:tcPr>
          <w:p>
            <w:pPr>
              <w:spacing w:after="0"/>
              <w:jc w:val="right"/>
            </w:pPr>
            <w:r>
              <w:rPr>
                <w:sz w:val="16"/>
              </w:rPr>
              <w:t>$17,661</w:t>
            </w:r>
          </w:p>
        </w:tc>
        <w:tc>
          <w:tcPr>
            <w:tcW w:type="dxa" w:w="1305"/>
          </w:tcPr>
          <w:p>
            <w:pPr>
              <w:spacing w:after="0"/>
              <w:jc w:val="right"/>
            </w:pPr>
            <w:r>
              <w:rPr>
                <w:sz w:val="16"/>
              </w:rPr>
              <w:t>0.00159%</w:t>
            </w:r>
          </w:p>
        </w:tc>
        <w:tc>
          <w:tcPr>
            <w:tcW w:type="dxa" w:w="1191"/>
          </w:tcPr>
          <w:p>
            <w:pPr>
              <w:spacing w:after="0"/>
              <w:jc w:val="right"/>
            </w:pPr>
          </w:p>
        </w:tc>
        <w:tc>
          <w:tcPr>
            <w:tcW w:type="dxa" w:w="1078"/>
          </w:tcPr>
          <w:p>
            <w:pPr>
              <w:spacing w:after="0"/>
              <w:jc w:val="right"/>
            </w:pPr>
            <w:r>
              <w:rPr>
                <w:sz w:val="16"/>
              </w:rPr>
              <w:t>$0</w:t>
            </w:r>
          </w:p>
        </w:tc>
        <w:tc>
          <w:tcPr>
            <w:tcW w:type="dxa" w:w="1245"/>
          </w:tcPr>
          <w:p>
            <w:pPr>
              <w:spacing w:after="0"/>
              <w:jc w:val="right"/>
            </w:pPr>
          </w:p>
        </w:tc>
        <w:tc>
          <w:tcPr>
            <w:tcW w:type="dxa" w:w="1199"/>
          </w:tcPr>
          <w:p>
            <w:pPr>
              <w:spacing w:after="0"/>
              <w:jc w:val="left"/>
            </w:pPr>
          </w:p>
        </w:tc>
      </w:tr>
    </w:tbl>
    <w:p>
      <w:pPr>
        <w:spacing w:after="40" w:before="60"/>
      </w:pPr>
      <w:r>
        <w:rPr>
          <w:sz w:val="15"/>
        </w:rPr>
        <w:t>Totals since 2023-07-13 (Storm Events through 2026-06-30): 84 county-coded records, 84 with a damage value recorded (including $0), $13,279,000; 26 zone-level records, 25 with a damage value recorded (including $0), $710,000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31,462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$6,240,925,477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$127,946,236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$10,225,251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$5,316,464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BOLIVAR,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Polk County (unincorporated area)</w:t>
            </w:r>
          </w:p>
        </w:tc>
        <w:tc>
          <w:tcPr>
            <w:tcW w:type="dxa" w:w="1460"/>
          </w:tcPr>
          <w:p>
            <w:pPr>
              <w:spacing w:after="0"/>
              <w:jc w:val="left"/>
            </w:pPr>
            <w:r>
              <w:rPr>
                <w:sz w:val="16"/>
              </w:rPr>
              <w:t>290825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Aldrich village</w:t>
            </w:r>
          </w:p>
        </w:tc>
        <w:tc>
          <w:tcPr>
            <w:tcW w:type="dxa" w:w="1460"/>
          </w:tcPr>
          <w:p>
            <w:pPr>
              <w:spacing w:after="0"/>
              <w:jc w:val="left"/>
            </w:pPr>
            <w:r>
              <w:rPr>
                <w:sz w:val="16"/>
              </w:rPr>
              <w:t>295398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Bolivar city</w:t>
            </w:r>
          </w:p>
        </w:tc>
        <w:tc>
          <w:tcPr>
            <w:tcW w:type="dxa" w:w="1460"/>
          </w:tcPr>
          <w:p>
            <w:pPr>
              <w:spacing w:after="0"/>
              <w:jc w:val="left"/>
            </w:pPr>
            <w:r>
              <w:rPr>
                <w:sz w:val="16"/>
              </w:rPr>
              <w:t>290299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Fair Play city</w:t>
            </w:r>
          </w:p>
        </w:tc>
        <w:tc>
          <w:tcPr>
            <w:tcW w:type="dxa" w:w="1460"/>
          </w:tcPr>
          <w:p>
            <w:pPr>
              <w:spacing w:after="0"/>
              <w:jc w:val="left"/>
            </w:pPr>
            <w:r>
              <w:rPr>
                <w:sz w:val="16"/>
              </w:rPr>
              <w:t>295397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Flemington village</w:t>
            </w:r>
          </w:p>
        </w:tc>
        <w:tc>
          <w:tcPr>
            <w:tcW w:type="dxa" w:w="1460"/>
          </w:tcPr>
          <w:p>
            <w:pPr>
              <w:spacing w:after="0"/>
              <w:jc w:val="left"/>
            </w:pPr>
            <w:r>
              <w:rPr>
                <w:sz w:val="16"/>
              </w:rPr>
              <w:t>295396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Halfway village</w:t>
            </w:r>
          </w:p>
        </w:tc>
        <w:tc>
          <w:tcPr>
            <w:tcW w:type="dxa" w:w="1460"/>
          </w:tcPr>
          <w:p>
            <w:pPr>
              <w:spacing w:after="0"/>
              <w:jc w:val="left"/>
            </w:pPr>
            <w:r>
              <w:rPr>
                <w:sz w:val="16"/>
              </w:rPr>
              <w:t>290955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Humansville city</w:t>
            </w:r>
          </w:p>
        </w:tc>
        <w:tc>
          <w:tcPr>
            <w:tcW w:type="dxa" w:w="1460"/>
          </w:tcPr>
          <w:p>
            <w:pPr>
              <w:spacing w:after="0"/>
              <w:jc w:val="left"/>
            </w:pPr>
            <w:r>
              <w:rPr>
                <w:sz w:val="16"/>
              </w:rPr>
              <w:t>290715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Morrisville town</w:t>
            </w:r>
          </w:p>
        </w:tc>
        <w:tc>
          <w:tcPr>
            <w:tcW w:type="dxa" w:w="1460"/>
          </w:tcPr>
          <w:p>
            <w:pPr>
              <w:spacing w:after="0"/>
              <w:jc w:val="left"/>
            </w:pPr>
            <w:r>
              <w:rPr>
                <w:sz w:val="16"/>
              </w:rPr>
              <w:t>290545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Pleasant Hope city</w:t>
            </w:r>
          </w:p>
        </w:tc>
        <w:tc>
          <w:tcPr>
            <w:tcW w:type="dxa" w:w="1460"/>
          </w:tcPr>
          <w:p>
            <w:pPr>
              <w:spacing w:after="0"/>
              <w:jc w:val="left"/>
            </w:pPr>
            <w:r>
              <w:rPr>
                <w:sz w:val="16"/>
              </w:rPr>
              <w:t>290537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Polk County, MO: risk-assessment baseline packet, release 2026-10 (data as of 2026-09-28; County area 29167).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MO: Risk-assessment baseline packet</dc:title>
  <dc:subject>Hazard Plain release 2026-10, as of 2026-09-28. Preview: automated baseline</dc:subject>
  <dc:creator>Hazard Plain</dc:creator>
  <cp:keywords>Hazard Plain; hazard mitigation; risk assessment; 29167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