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Pike County, MO</w:t>
      </w:r>
    </w:p>
    <w:p>
      <w:pPr>
        <w:spacing w:after="120" w:before="0"/>
      </w:pPr>
      <w:r>
        <w:rPr>
          <w:color w:val="555555"/>
          <w:sz w:val="24"/>
        </w:rPr>
        <w:t>Risk-assessment baseline packet</w:t>
      </w:r>
    </w:p>
    <w:p>
      <w:pPr>
        <w:spacing w:after="120" w:before="0"/>
      </w:pPr>
      <w:r>
        <w:rPr>
          <w:b/>
          <w:sz w:val="18"/>
        </w:rPr>
        <w:t xml:space="preserve">County FIPS: </w:t>
      </w:r>
      <w:r>
        <w:rPr>
          <w:sz w:val="18"/>
        </w:rPr>
        <w:t>29163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($5,888,785 a year), Heat Wave ($2,829,167) and Cold Wave ($1,158,515).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29163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review</w:t>
      </w:r>
    </w:p>
    <w:p>
      <w:pPr>
        <w:spacing w:after="80" w:before="0"/>
      </w:pPr>
      <w:r>
        <w:rPr/>
        <w:t>FEMA's plan status data lists no approved plan for this jurisdiction.</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56"/>
        <w:gridCol w:w="1528"/>
        <w:gridCol w:w="2888"/>
        <w:gridCol w:w="759"/>
        <w:gridCol w:w="1005"/>
        <w:gridCol w:w="901"/>
        <w:gridCol w:w="1047"/>
        <w:gridCol w:w="3829"/>
      </w:tblGrid>
      <w:tr>
        <w:trPr>
          <w:cantSplit/>
          <w:tblHeader/>
        </w:trPr>
        <w:tc>
          <w:tcPr>
            <w:tcW w:type="dxa" w:w="2156"/>
            <w:shd w:val="clear" w:color="auto" w:fill="E8E8E8"/>
          </w:tcPr>
          <w:p>
            <w:pPr>
              <w:spacing w:after="0"/>
              <w:jc w:val="left"/>
            </w:pPr>
            <w:r>
              <w:rPr>
                <w:b/>
                <w:sz w:val="16"/>
              </w:rPr>
              <w:t>Jurisdiction</w:t>
            </w:r>
          </w:p>
        </w:tc>
        <w:tc>
          <w:tcPr>
            <w:tcW w:type="dxa" w:w="1528"/>
            <w:shd w:val="clear" w:color="auto" w:fill="E8E8E8"/>
          </w:tcPr>
          <w:p>
            <w:pPr>
              <w:spacing w:after="0"/>
              <w:jc w:val="left"/>
            </w:pPr>
            <w:r>
              <w:rPr>
                <w:b/>
                <w:sz w:val="16"/>
              </w:rPr>
              <w:t>Type</w:t>
            </w:r>
          </w:p>
        </w:tc>
        <w:tc>
          <w:tcPr>
            <w:tcW w:type="dxa" w:w="2888"/>
            <w:shd w:val="clear" w:color="auto" w:fill="E8E8E8"/>
          </w:tcPr>
          <w:p>
            <w:pPr>
              <w:spacing w:after="0"/>
              <w:jc w:val="left"/>
            </w:pPr>
            <w:r>
              <w:rPr>
                <w:b/>
                <w:sz w:val="16"/>
              </w:rPr>
              <w:t>Status</w:t>
            </w:r>
          </w:p>
        </w:tc>
        <w:tc>
          <w:tcPr>
            <w:tcW w:type="dxa" w:w="759"/>
            <w:shd w:val="clear" w:color="auto" w:fill="E8E8E8"/>
          </w:tcPr>
          <w:p>
            <w:pPr>
              <w:spacing w:after="0"/>
              <w:jc w:val="left"/>
            </w:pPr>
            <w:r>
              <w:rPr>
                <w:b/>
                <w:sz w:val="16"/>
              </w:rPr>
              <w:t>Plan</w:t>
            </w:r>
          </w:p>
        </w:tc>
        <w:tc>
          <w:tcPr>
            <w:tcW w:type="dxa" w:w="1005"/>
            <w:shd w:val="clear" w:color="auto" w:fill="E8E8E8"/>
          </w:tcPr>
          <w:p>
            <w:pPr>
              <w:spacing w:after="0"/>
              <w:jc w:val="left"/>
            </w:pPr>
            <w:r>
              <w:rPr>
                <w:b/>
                <w:sz w:val="16"/>
              </w:rPr>
              <w:t>Approved</w:t>
            </w:r>
          </w:p>
        </w:tc>
        <w:tc>
          <w:tcPr>
            <w:tcW w:type="dxa" w:w="901"/>
            <w:shd w:val="clear" w:color="auto" w:fill="E8E8E8"/>
          </w:tcPr>
          <w:p>
            <w:pPr>
              <w:spacing w:after="0"/>
              <w:jc w:val="left"/>
            </w:pPr>
            <w:r>
              <w:rPr>
                <w:b/>
                <w:sz w:val="16"/>
              </w:rPr>
              <w:t>Expires</w:t>
            </w:r>
          </w:p>
        </w:tc>
        <w:tc>
          <w:tcPr>
            <w:tcW w:type="dxa" w:w="10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829"/>
            <w:shd w:val="clear" w:color="auto" w:fill="E8E8E8"/>
          </w:tcPr>
          <w:p>
            <w:pPr>
              <w:spacing w:after="0"/>
              <w:jc w:val="left"/>
            </w:pPr>
            <w:r>
              <w:rPr>
                <w:b/>
                <w:sz w:val="16"/>
              </w:rPr>
              <w:t>Update underway</w:t>
            </w:r>
          </w:p>
        </w:tc>
      </w:tr>
      <w:tr>
        <w:trPr>
          <w:cantSplit/>
        </w:trPr>
        <w:tc>
          <w:tcPr>
            <w:tcW w:type="dxa" w:w="2156"/>
          </w:tcPr>
          <w:p>
            <w:pPr>
              <w:spacing w:after="0"/>
              <w:jc w:val="left"/>
            </w:pPr>
            <w:r>
              <w:rPr>
                <w:sz w:val="16"/>
              </w:rPr>
              <w:t>Pike County</w:t>
            </w:r>
          </w:p>
        </w:tc>
        <w:tc>
          <w:tcPr>
            <w:tcW w:type="dxa" w:w="1528"/>
          </w:tcPr>
          <w:p>
            <w:pPr>
              <w:spacing w:after="0"/>
              <w:jc w:val="left"/>
            </w:pPr>
            <w:r>
              <w:rPr>
                <w:sz w:val="16"/>
              </w:rPr>
              <w:t>County</w:t>
            </w:r>
          </w:p>
        </w:tc>
        <w:tc>
          <w:tcPr>
            <w:tcW w:type="dxa" w:w="2888"/>
          </w:tcPr>
          <w:p>
            <w:pPr>
              <w:spacing w:after="0"/>
              <w:jc w:val="left"/>
            </w:pPr>
            <w:r>
              <w:rPr>
                <w:sz w:val="16"/>
              </w:rPr>
              <w:t>No approved plan on record</w:t>
            </w:r>
          </w:p>
        </w:tc>
        <w:tc>
          <w:tcPr>
            <w:tcW w:type="dxa" w:w="759"/>
          </w:tcPr>
          <w:p>
            <w:pPr>
              <w:spacing w:after="0"/>
              <w:jc w:val="left"/>
            </w:pPr>
            <w:r>
              <w:rPr>
                <w:sz w:val="16"/>
              </w:rPr>
              <w:t>none</w:t>
            </w:r>
          </w:p>
        </w:tc>
        <w:tc>
          <w:tcPr>
            <w:tcW w:type="dxa" w:w="1005"/>
          </w:tcPr>
          <w:p>
            <w:pPr>
              <w:spacing w:after="0"/>
              <w:jc w:val="left"/>
            </w:pPr>
            <w:r>
              <w:rPr>
                <w:sz w:val="16"/>
              </w:rPr>
              <w:t>none</w:t>
            </w:r>
          </w:p>
        </w:tc>
        <w:tc>
          <w:tcPr>
            <w:tcW w:type="dxa" w:w="901"/>
          </w:tcPr>
          <w:p>
            <w:pPr>
              <w:spacing w:after="0"/>
              <w:jc w:val="left"/>
            </w:pPr>
            <w:r>
              <w:rPr>
                <w:sz w:val="16"/>
              </w:rPr>
              <w:t>none</w:t>
            </w:r>
          </w:p>
        </w:tc>
        <w:tc>
          <w:tcPr>
            <w:tcW w:type="dxa" w:w="1047"/>
          </w:tcPr>
          <w:p>
            <w:pPr>
              <w:spacing w:after="0"/>
              <w:jc w:val="right"/>
            </w:pPr>
          </w:p>
        </w:tc>
        <w:tc>
          <w:tcPr>
            <w:tcW w:type="dxa" w:w="3829"/>
          </w:tcPr>
          <w:p>
            <w:pPr>
              <w:spacing w:after="0"/>
              <w:jc w:val="left"/>
            </w:pPr>
            <w:r>
              <w:rPr>
                <w:sz w:val="16"/>
              </w:rPr>
              <w:t>FEMA tracker shows a plan in review</w:t>
            </w:r>
          </w:p>
        </w:tc>
      </w:tr>
      <w:tr>
        <w:trPr>
          <w:cantSplit/>
        </w:trPr>
        <w:tc>
          <w:tcPr>
            <w:tcW w:type="dxa" w:w="2156"/>
          </w:tcPr>
          <w:p>
            <w:pPr>
              <w:spacing w:after="0"/>
              <w:jc w:val="left"/>
            </w:pPr>
            <w:r>
              <w:rPr>
                <w:sz w:val="16"/>
              </w:rPr>
              <w:t>Annada village</w:t>
            </w:r>
          </w:p>
        </w:tc>
        <w:tc>
          <w:tcPr>
            <w:tcW w:type="dxa" w:w="1528"/>
          </w:tcPr>
          <w:p>
            <w:pPr>
              <w:spacing w:after="0"/>
              <w:jc w:val="left"/>
            </w:pPr>
            <w:r>
              <w:rPr>
                <w:sz w:val="16"/>
              </w:rPr>
              <w:t>Village</w:t>
            </w:r>
          </w:p>
        </w:tc>
        <w:tc>
          <w:tcPr>
            <w:tcW w:type="dxa" w:w="2888"/>
          </w:tcPr>
          <w:p>
            <w:pPr>
              <w:spacing w:after="0"/>
              <w:jc w:val="left"/>
            </w:pPr>
            <w:r>
              <w:rPr>
                <w:sz w:val="16"/>
              </w:rPr>
              <w:t>No approved plan on record</w:t>
            </w:r>
          </w:p>
        </w:tc>
        <w:tc>
          <w:tcPr>
            <w:tcW w:type="dxa" w:w="759"/>
          </w:tcPr>
          <w:p>
            <w:pPr>
              <w:spacing w:after="0"/>
              <w:jc w:val="left"/>
            </w:pPr>
            <w:r>
              <w:rPr>
                <w:sz w:val="16"/>
              </w:rPr>
              <w:t>none</w:t>
            </w:r>
          </w:p>
        </w:tc>
        <w:tc>
          <w:tcPr>
            <w:tcW w:type="dxa" w:w="1005"/>
          </w:tcPr>
          <w:p>
            <w:pPr>
              <w:spacing w:after="0"/>
              <w:jc w:val="left"/>
            </w:pPr>
            <w:r>
              <w:rPr>
                <w:sz w:val="16"/>
              </w:rPr>
              <w:t>none</w:t>
            </w:r>
          </w:p>
        </w:tc>
        <w:tc>
          <w:tcPr>
            <w:tcW w:type="dxa" w:w="901"/>
          </w:tcPr>
          <w:p>
            <w:pPr>
              <w:spacing w:after="0"/>
              <w:jc w:val="left"/>
            </w:pPr>
            <w:r>
              <w:rPr>
                <w:sz w:val="16"/>
              </w:rPr>
              <w:t>none</w:t>
            </w:r>
          </w:p>
        </w:tc>
        <w:tc>
          <w:tcPr>
            <w:tcW w:type="dxa" w:w="1047"/>
          </w:tcPr>
          <w:p>
            <w:pPr>
              <w:spacing w:after="0"/>
              <w:jc w:val="right"/>
            </w:pPr>
          </w:p>
        </w:tc>
        <w:tc>
          <w:tcPr>
            <w:tcW w:type="dxa" w:w="3829"/>
          </w:tcPr>
          <w:p>
            <w:pPr>
              <w:spacing w:after="0"/>
              <w:jc w:val="left"/>
            </w:pPr>
            <w:r>
              <w:rPr>
                <w:sz w:val="16"/>
              </w:rPr>
              <w:t>FEMA tracker shows a plan in review</w:t>
            </w:r>
          </w:p>
        </w:tc>
      </w:tr>
      <w:tr>
        <w:trPr>
          <w:cantSplit/>
        </w:trPr>
        <w:tc>
          <w:tcPr>
            <w:tcW w:type="dxa" w:w="2156"/>
          </w:tcPr>
          <w:p>
            <w:pPr>
              <w:spacing w:after="0"/>
              <w:jc w:val="left"/>
            </w:pPr>
            <w:r>
              <w:rPr>
                <w:sz w:val="16"/>
              </w:rPr>
              <w:t>Bowling Green city</w:t>
            </w:r>
          </w:p>
        </w:tc>
        <w:tc>
          <w:tcPr>
            <w:tcW w:type="dxa" w:w="1528"/>
          </w:tcPr>
          <w:p>
            <w:pPr>
              <w:spacing w:after="0"/>
              <w:jc w:val="left"/>
            </w:pPr>
            <w:r>
              <w:rPr>
                <w:sz w:val="16"/>
              </w:rPr>
              <w:t>City</w:t>
            </w:r>
          </w:p>
        </w:tc>
        <w:tc>
          <w:tcPr>
            <w:tcW w:type="dxa" w:w="2888"/>
          </w:tcPr>
          <w:p>
            <w:pPr>
              <w:spacing w:after="0"/>
              <w:jc w:val="left"/>
            </w:pPr>
            <w:r>
              <w:rPr>
                <w:sz w:val="16"/>
              </w:rPr>
              <w:t>No approved plan on record</w:t>
            </w:r>
          </w:p>
        </w:tc>
        <w:tc>
          <w:tcPr>
            <w:tcW w:type="dxa" w:w="759"/>
          </w:tcPr>
          <w:p>
            <w:pPr>
              <w:spacing w:after="0"/>
              <w:jc w:val="left"/>
            </w:pPr>
            <w:r>
              <w:rPr>
                <w:sz w:val="16"/>
              </w:rPr>
              <w:t>none</w:t>
            </w:r>
          </w:p>
        </w:tc>
        <w:tc>
          <w:tcPr>
            <w:tcW w:type="dxa" w:w="1005"/>
          </w:tcPr>
          <w:p>
            <w:pPr>
              <w:spacing w:after="0"/>
              <w:jc w:val="left"/>
            </w:pPr>
            <w:r>
              <w:rPr>
                <w:sz w:val="16"/>
              </w:rPr>
              <w:t>none</w:t>
            </w:r>
          </w:p>
        </w:tc>
        <w:tc>
          <w:tcPr>
            <w:tcW w:type="dxa" w:w="901"/>
          </w:tcPr>
          <w:p>
            <w:pPr>
              <w:spacing w:after="0"/>
              <w:jc w:val="left"/>
            </w:pPr>
            <w:r>
              <w:rPr>
                <w:sz w:val="16"/>
              </w:rPr>
              <w:t>none</w:t>
            </w:r>
          </w:p>
        </w:tc>
        <w:tc>
          <w:tcPr>
            <w:tcW w:type="dxa" w:w="1047"/>
          </w:tcPr>
          <w:p>
            <w:pPr>
              <w:spacing w:after="0"/>
              <w:jc w:val="right"/>
            </w:pPr>
          </w:p>
        </w:tc>
        <w:tc>
          <w:tcPr>
            <w:tcW w:type="dxa" w:w="3829"/>
          </w:tcPr>
          <w:p>
            <w:pPr>
              <w:spacing w:after="0"/>
              <w:jc w:val="left"/>
            </w:pPr>
            <w:r>
              <w:rPr>
                <w:sz w:val="16"/>
              </w:rPr>
              <w:t>FEMA tracker shows a plan in review</w:t>
            </w:r>
          </w:p>
        </w:tc>
      </w:tr>
      <w:tr>
        <w:trPr>
          <w:cantSplit/>
        </w:trPr>
        <w:tc>
          <w:tcPr>
            <w:tcW w:type="dxa" w:w="2156"/>
          </w:tcPr>
          <w:p>
            <w:pPr>
              <w:spacing w:after="0"/>
              <w:jc w:val="left"/>
            </w:pPr>
            <w:r>
              <w:rPr>
                <w:sz w:val="16"/>
              </w:rPr>
              <w:t>Clarksville city</w:t>
            </w:r>
          </w:p>
        </w:tc>
        <w:tc>
          <w:tcPr>
            <w:tcW w:type="dxa" w:w="1528"/>
          </w:tcPr>
          <w:p>
            <w:pPr>
              <w:spacing w:after="0"/>
              <w:jc w:val="left"/>
            </w:pPr>
            <w:r>
              <w:rPr>
                <w:sz w:val="16"/>
              </w:rPr>
              <w:t>City</w:t>
            </w:r>
          </w:p>
        </w:tc>
        <w:tc>
          <w:tcPr>
            <w:tcW w:type="dxa" w:w="2888"/>
          </w:tcPr>
          <w:p>
            <w:pPr>
              <w:spacing w:after="0"/>
              <w:jc w:val="left"/>
            </w:pPr>
            <w:r>
              <w:rPr>
                <w:sz w:val="16"/>
              </w:rPr>
              <w:t>No approved plan on record</w:t>
            </w:r>
          </w:p>
        </w:tc>
        <w:tc>
          <w:tcPr>
            <w:tcW w:type="dxa" w:w="759"/>
          </w:tcPr>
          <w:p>
            <w:pPr>
              <w:spacing w:after="0"/>
              <w:jc w:val="left"/>
            </w:pPr>
            <w:r>
              <w:rPr>
                <w:sz w:val="16"/>
              </w:rPr>
              <w:t>none</w:t>
            </w:r>
          </w:p>
        </w:tc>
        <w:tc>
          <w:tcPr>
            <w:tcW w:type="dxa" w:w="1005"/>
          </w:tcPr>
          <w:p>
            <w:pPr>
              <w:spacing w:after="0"/>
              <w:jc w:val="left"/>
            </w:pPr>
            <w:r>
              <w:rPr>
                <w:sz w:val="16"/>
              </w:rPr>
              <w:t>none</w:t>
            </w:r>
          </w:p>
        </w:tc>
        <w:tc>
          <w:tcPr>
            <w:tcW w:type="dxa" w:w="901"/>
          </w:tcPr>
          <w:p>
            <w:pPr>
              <w:spacing w:after="0"/>
              <w:jc w:val="left"/>
            </w:pPr>
            <w:r>
              <w:rPr>
                <w:sz w:val="16"/>
              </w:rPr>
              <w:t>none</w:t>
            </w:r>
          </w:p>
        </w:tc>
        <w:tc>
          <w:tcPr>
            <w:tcW w:type="dxa" w:w="1047"/>
          </w:tcPr>
          <w:p>
            <w:pPr>
              <w:spacing w:after="0"/>
              <w:jc w:val="right"/>
            </w:pPr>
          </w:p>
        </w:tc>
        <w:tc>
          <w:tcPr>
            <w:tcW w:type="dxa" w:w="3829"/>
          </w:tcPr>
          <w:p>
            <w:pPr>
              <w:spacing w:after="0"/>
              <w:jc w:val="left"/>
            </w:pPr>
            <w:r>
              <w:rPr>
                <w:sz w:val="16"/>
              </w:rPr>
              <w:t>FEMA tracker shows a plan in review</w:t>
            </w:r>
          </w:p>
        </w:tc>
      </w:tr>
      <w:tr>
        <w:trPr>
          <w:cantSplit/>
        </w:trPr>
        <w:tc>
          <w:tcPr>
            <w:tcW w:type="dxa" w:w="2156"/>
          </w:tcPr>
          <w:p>
            <w:pPr>
              <w:spacing w:after="0"/>
              <w:jc w:val="left"/>
            </w:pPr>
            <w:r>
              <w:rPr>
                <w:sz w:val="16"/>
              </w:rPr>
              <w:t>Eolia village</w:t>
            </w:r>
          </w:p>
        </w:tc>
        <w:tc>
          <w:tcPr>
            <w:tcW w:type="dxa" w:w="1528"/>
          </w:tcPr>
          <w:p>
            <w:pPr>
              <w:spacing w:after="0"/>
              <w:jc w:val="left"/>
            </w:pPr>
            <w:r>
              <w:rPr>
                <w:sz w:val="16"/>
              </w:rPr>
              <w:t>Village</w:t>
            </w:r>
          </w:p>
        </w:tc>
        <w:tc>
          <w:tcPr>
            <w:tcW w:type="dxa" w:w="2888"/>
          </w:tcPr>
          <w:p>
            <w:pPr>
              <w:spacing w:after="0"/>
              <w:jc w:val="left"/>
            </w:pPr>
            <w:r>
              <w:rPr>
                <w:sz w:val="16"/>
              </w:rPr>
              <w:t>No approved plan on record</w:t>
            </w:r>
          </w:p>
        </w:tc>
        <w:tc>
          <w:tcPr>
            <w:tcW w:type="dxa" w:w="759"/>
          </w:tcPr>
          <w:p>
            <w:pPr>
              <w:spacing w:after="0"/>
              <w:jc w:val="left"/>
            </w:pPr>
            <w:r>
              <w:rPr>
                <w:sz w:val="16"/>
              </w:rPr>
              <w:t>none</w:t>
            </w:r>
          </w:p>
        </w:tc>
        <w:tc>
          <w:tcPr>
            <w:tcW w:type="dxa" w:w="1005"/>
          </w:tcPr>
          <w:p>
            <w:pPr>
              <w:spacing w:after="0"/>
              <w:jc w:val="left"/>
            </w:pPr>
            <w:r>
              <w:rPr>
                <w:sz w:val="16"/>
              </w:rPr>
              <w:t>none</w:t>
            </w:r>
          </w:p>
        </w:tc>
        <w:tc>
          <w:tcPr>
            <w:tcW w:type="dxa" w:w="901"/>
          </w:tcPr>
          <w:p>
            <w:pPr>
              <w:spacing w:after="0"/>
              <w:jc w:val="left"/>
            </w:pPr>
            <w:r>
              <w:rPr>
                <w:sz w:val="16"/>
              </w:rPr>
              <w:t>none</w:t>
            </w:r>
          </w:p>
        </w:tc>
        <w:tc>
          <w:tcPr>
            <w:tcW w:type="dxa" w:w="1047"/>
          </w:tcPr>
          <w:p>
            <w:pPr>
              <w:spacing w:after="0"/>
              <w:jc w:val="right"/>
            </w:pPr>
          </w:p>
        </w:tc>
        <w:tc>
          <w:tcPr>
            <w:tcW w:type="dxa" w:w="3829"/>
          </w:tcPr>
          <w:p>
            <w:pPr>
              <w:spacing w:after="0"/>
              <w:jc w:val="left"/>
            </w:pPr>
            <w:r>
              <w:rPr>
                <w:sz w:val="16"/>
              </w:rPr>
              <w:t>FEMA tracker shows a plan in review</w:t>
            </w:r>
          </w:p>
        </w:tc>
      </w:tr>
      <w:tr>
        <w:trPr>
          <w:cantSplit/>
        </w:trPr>
        <w:tc>
          <w:tcPr>
            <w:tcW w:type="dxa" w:w="2156"/>
          </w:tcPr>
          <w:p>
            <w:pPr>
              <w:spacing w:after="0"/>
              <w:jc w:val="left"/>
            </w:pPr>
            <w:r>
              <w:rPr>
                <w:sz w:val="16"/>
              </w:rPr>
              <w:t>Frankford city</w:t>
            </w:r>
          </w:p>
        </w:tc>
        <w:tc>
          <w:tcPr>
            <w:tcW w:type="dxa" w:w="1528"/>
          </w:tcPr>
          <w:p>
            <w:pPr>
              <w:spacing w:after="0"/>
              <w:jc w:val="left"/>
            </w:pPr>
            <w:r>
              <w:rPr>
                <w:sz w:val="16"/>
              </w:rPr>
              <w:t>City</w:t>
            </w:r>
          </w:p>
        </w:tc>
        <w:tc>
          <w:tcPr>
            <w:tcW w:type="dxa" w:w="2888"/>
          </w:tcPr>
          <w:p>
            <w:pPr>
              <w:spacing w:after="0"/>
              <w:jc w:val="left"/>
            </w:pPr>
            <w:r>
              <w:rPr>
                <w:sz w:val="16"/>
              </w:rPr>
              <w:t>No approved plan on record</w:t>
            </w:r>
          </w:p>
        </w:tc>
        <w:tc>
          <w:tcPr>
            <w:tcW w:type="dxa" w:w="759"/>
          </w:tcPr>
          <w:p>
            <w:pPr>
              <w:spacing w:after="0"/>
              <w:jc w:val="left"/>
            </w:pPr>
            <w:r>
              <w:rPr>
                <w:sz w:val="16"/>
              </w:rPr>
              <w:t>none</w:t>
            </w:r>
          </w:p>
        </w:tc>
        <w:tc>
          <w:tcPr>
            <w:tcW w:type="dxa" w:w="1005"/>
          </w:tcPr>
          <w:p>
            <w:pPr>
              <w:spacing w:after="0"/>
              <w:jc w:val="left"/>
            </w:pPr>
            <w:r>
              <w:rPr>
                <w:sz w:val="16"/>
              </w:rPr>
              <w:t>none</w:t>
            </w:r>
          </w:p>
        </w:tc>
        <w:tc>
          <w:tcPr>
            <w:tcW w:type="dxa" w:w="901"/>
          </w:tcPr>
          <w:p>
            <w:pPr>
              <w:spacing w:after="0"/>
              <w:jc w:val="left"/>
            </w:pPr>
            <w:r>
              <w:rPr>
                <w:sz w:val="16"/>
              </w:rPr>
              <w:t>none</w:t>
            </w:r>
          </w:p>
        </w:tc>
        <w:tc>
          <w:tcPr>
            <w:tcW w:type="dxa" w:w="1047"/>
          </w:tcPr>
          <w:p>
            <w:pPr>
              <w:spacing w:after="0"/>
              <w:jc w:val="right"/>
            </w:pPr>
          </w:p>
        </w:tc>
        <w:tc>
          <w:tcPr>
            <w:tcW w:type="dxa" w:w="3829"/>
          </w:tcPr>
          <w:p>
            <w:pPr>
              <w:spacing w:after="0"/>
              <w:jc w:val="left"/>
            </w:pPr>
            <w:r>
              <w:rPr>
                <w:sz w:val="16"/>
              </w:rPr>
              <w:t>FEMA tracker shows a plan in review</w:t>
            </w:r>
          </w:p>
        </w:tc>
      </w:tr>
      <w:tr>
        <w:trPr>
          <w:cantSplit/>
        </w:trPr>
        <w:tc>
          <w:tcPr>
            <w:tcW w:type="dxa" w:w="2156"/>
          </w:tcPr>
          <w:p>
            <w:pPr>
              <w:spacing w:after="0"/>
              <w:jc w:val="left"/>
            </w:pPr>
            <w:r>
              <w:rPr>
                <w:sz w:val="16"/>
              </w:rPr>
              <w:t>Louisiana city</w:t>
            </w:r>
          </w:p>
        </w:tc>
        <w:tc>
          <w:tcPr>
            <w:tcW w:type="dxa" w:w="1528"/>
          </w:tcPr>
          <w:p>
            <w:pPr>
              <w:spacing w:after="0"/>
              <w:jc w:val="left"/>
            </w:pPr>
            <w:r>
              <w:rPr>
                <w:sz w:val="16"/>
              </w:rPr>
              <w:t>City</w:t>
            </w:r>
          </w:p>
        </w:tc>
        <w:tc>
          <w:tcPr>
            <w:tcW w:type="dxa" w:w="2888"/>
          </w:tcPr>
          <w:p>
            <w:pPr>
              <w:spacing w:after="0"/>
              <w:jc w:val="left"/>
            </w:pPr>
            <w:r>
              <w:rPr>
                <w:sz w:val="16"/>
              </w:rPr>
              <w:t>No approved plan on record</w:t>
            </w:r>
          </w:p>
        </w:tc>
        <w:tc>
          <w:tcPr>
            <w:tcW w:type="dxa" w:w="759"/>
          </w:tcPr>
          <w:p>
            <w:pPr>
              <w:spacing w:after="0"/>
              <w:jc w:val="left"/>
            </w:pPr>
            <w:r>
              <w:rPr>
                <w:sz w:val="16"/>
              </w:rPr>
              <w:t>none</w:t>
            </w:r>
          </w:p>
        </w:tc>
        <w:tc>
          <w:tcPr>
            <w:tcW w:type="dxa" w:w="1005"/>
          </w:tcPr>
          <w:p>
            <w:pPr>
              <w:spacing w:after="0"/>
              <w:jc w:val="left"/>
            </w:pPr>
            <w:r>
              <w:rPr>
                <w:sz w:val="16"/>
              </w:rPr>
              <w:t>none</w:t>
            </w:r>
          </w:p>
        </w:tc>
        <w:tc>
          <w:tcPr>
            <w:tcW w:type="dxa" w:w="901"/>
          </w:tcPr>
          <w:p>
            <w:pPr>
              <w:spacing w:after="0"/>
              <w:jc w:val="left"/>
            </w:pPr>
            <w:r>
              <w:rPr>
                <w:sz w:val="16"/>
              </w:rPr>
              <w:t>none</w:t>
            </w:r>
          </w:p>
        </w:tc>
        <w:tc>
          <w:tcPr>
            <w:tcW w:type="dxa" w:w="1047"/>
          </w:tcPr>
          <w:p>
            <w:pPr>
              <w:spacing w:after="0"/>
              <w:jc w:val="right"/>
            </w:pPr>
          </w:p>
        </w:tc>
        <w:tc>
          <w:tcPr>
            <w:tcW w:type="dxa" w:w="3829"/>
          </w:tcPr>
          <w:p>
            <w:pPr>
              <w:spacing w:after="0"/>
              <w:jc w:val="left"/>
            </w:pPr>
            <w:r>
              <w:rPr>
                <w:sz w:val="16"/>
              </w:rPr>
              <w:t>FEMA tracker shows a plan in review</w:t>
            </w:r>
          </w:p>
        </w:tc>
      </w:tr>
      <w:tr>
        <w:trPr>
          <w:cantSplit/>
        </w:trPr>
        <w:tc>
          <w:tcPr>
            <w:tcW w:type="dxa" w:w="2156"/>
          </w:tcPr>
          <w:p>
            <w:pPr>
              <w:spacing w:after="0"/>
              <w:jc w:val="left"/>
            </w:pPr>
            <w:r>
              <w:rPr>
                <w:sz w:val="16"/>
              </w:rPr>
              <w:t>Paynesville village</w:t>
            </w:r>
          </w:p>
        </w:tc>
        <w:tc>
          <w:tcPr>
            <w:tcW w:type="dxa" w:w="1528"/>
          </w:tcPr>
          <w:p>
            <w:pPr>
              <w:spacing w:after="0"/>
              <w:jc w:val="left"/>
            </w:pPr>
            <w:r>
              <w:rPr>
                <w:sz w:val="16"/>
              </w:rPr>
              <w:t>Village</w:t>
            </w:r>
          </w:p>
        </w:tc>
        <w:tc>
          <w:tcPr>
            <w:tcW w:type="dxa" w:w="2888"/>
          </w:tcPr>
          <w:p>
            <w:pPr>
              <w:spacing w:after="0"/>
              <w:jc w:val="left"/>
            </w:pPr>
            <w:r>
              <w:rPr>
                <w:sz w:val="16"/>
              </w:rPr>
              <w:t>No approved plan on record</w:t>
            </w:r>
          </w:p>
        </w:tc>
        <w:tc>
          <w:tcPr>
            <w:tcW w:type="dxa" w:w="759"/>
          </w:tcPr>
          <w:p>
            <w:pPr>
              <w:spacing w:after="0"/>
              <w:jc w:val="left"/>
            </w:pPr>
            <w:r>
              <w:rPr>
                <w:sz w:val="16"/>
              </w:rPr>
              <w:t>none</w:t>
            </w:r>
          </w:p>
        </w:tc>
        <w:tc>
          <w:tcPr>
            <w:tcW w:type="dxa" w:w="1005"/>
          </w:tcPr>
          <w:p>
            <w:pPr>
              <w:spacing w:after="0"/>
              <w:jc w:val="left"/>
            </w:pPr>
            <w:r>
              <w:rPr>
                <w:sz w:val="16"/>
              </w:rPr>
              <w:t>none</w:t>
            </w:r>
          </w:p>
        </w:tc>
        <w:tc>
          <w:tcPr>
            <w:tcW w:type="dxa" w:w="901"/>
          </w:tcPr>
          <w:p>
            <w:pPr>
              <w:spacing w:after="0"/>
              <w:jc w:val="left"/>
            </w:pPr>
            <w:r>
              <w:rPr>
                <w:sz w:val="16"/>
              </w:rPr>
              <w:t>none</w:t>
            </w:r>
          </w:p>
        </w:tc>
        <w:tc>
          <w:tcPr>
            <w:tcW w:type="dxa" w:w="1047"/>
          </w:tcPr>
          <w:p>
            <w:pPr>
              <w:spacing w:after="0"/>
              <w:jc w:val="right"/>
            </w:pPr>
          </w:p>
        </w:tc>
        <w:tc>
          <w:tcPr>
            <w:tcW w:type="dxa" w:w="3829"/>
          </w:tcPr>
          <w:p>
            <w:pPr>
              <w:spacing w:after="0"/>
              <w:jc w:val="left"/>
            </w:pPr>
            <w:r>
              <w:rPr>
                <w:sz w:val="16"/>
              </w:rPr>
              <w:t>FEMA tracker shows a plan in review</w:t>
            </w:r>
          </w:p>
        </w:tc>
      </w:tr>
      <w:tr>
        <w:trPr>
          <w:cantSplit/>
        </w:trPr>
        <w:tc>
          <w:tcPr>
            <w:tcW w:type="dxa" w:w="2156"/>
          </w:tcPr>
          <w:p>
            <w:pPr>
              <w:spacing w:after="0"/>
              <w:jc w:val="left"/>
            </w:pPr>
            <w:r>
              <w:rPr>
                <w:sz w:val="16"/>
              </w:rPr>
              <w:t>Boncl R-X School District</w:t>
            </w:r>
          </w:p>
        </w:tc>
        <w:tc>
          <w:tcPr>
            <w:tcW w:type="dxa" w:w="1528"/>
          </w:tcPr>
          <w:p>
            <w:pPr>
              <w:spacing w:after="0"/>
              <w:jc w:val="left"/>
            </w:pPr>
            <w:r>
              <w:rPr>
                <w:sz w:val="16"/>
              </w:rPr>
              <w:t>School/School District</w:t>
            </w:r>
          </w:p>
        </w:tc>
        <w:tc>
          <w:tcPr>
            <w:tcW w:type="dxa" w:w="2888"/>
          </w:tcPr>
          <w:p>
            <w:pPr>
              <w:spacing w:after="0"/>
              <w:jc w:val="left"/>
            </w:pPr>
            <w:r>
              <w:rPr>
                <w:sz w:val="16"/>
              </w:rPr>
              <w:t>No approved plan on record</w:t>
            </w:r>
          </w:p>
        </w:tc>
        <w:tc>
          <w:tcPr>
            <w:tcW w:type="dxa" w:w="759"/>
          </w:tcPr>
          <w:p>
            <w:pPr>
              <w:spacing w:after="0"/>
              <w:jc w:val="left"/>
            </w:pPr>
            <w:r>
              <w:rPr>
                <w:sz w:val="16"/>
              </w:rPr>
              <w:t>none</w:t>
            </w:r>
          </w:p>
        </w:tc>
        <w:tc>
          <w:tcPr>
            <w:tcW w:type="dxa" w:w="1005"/>
          </w:tcPr>
          <w:p>
            <w:pPr>
              <w:spacing w:after="0"/>
              <w:jc w:val="left"/>
            </w:pPr>
            <w:r>
              <w:rPr>
                <w:sz w:val="16"/>
              </w:rPr>
              <w:t>none</w:t>
            </w:r>
          </w:p>
        </w:tc>
        <w:tc>
          <w:tcPr>
            <w:tcW w:type="dxa" w:w="901"/>
          </w:tcPr>
          <w:p>
            <w:pPr>
              <w:spacing w:after="0"/>
              <w:jc w:val="left"/>
            </w:pPr>
            <w:r>
              <w:rPr>
                <w:sz w:val="16"/>
              </w:rPr>
              <w:t>none</w:t>
            </w:r>
          </w:p>
        </w:tc>
        <w:tc>
          <w:tcPr>
            <w:tcW w:type="dxa" w:w="1047"/>
          </w:tcPr>
          <w:p>
            <w:pPr>
              <w:spacing w:after="0"/>
              <w:jc w:val="right"/>
            </w:pPr>
          </w:p>
        </w:tc>
        <w:tc>
          <w:tcPr>
            <w:tcW w:type="dxa" w:w="3829"/>
          </w:tcPr>
          <w:p>
            <w:pPr>
              <w:spacing w:after="0"/>
              <w:jc w:val="left"/>
            </w:pPr>
            <w:r>
              <w:rPr>
                <w:sz w:val="16"/>
              </w:rPr>
              <w:t>FEMA tracker shows a plan in review</w:t>
            </w:r>
          </w:p>
        </w:tc>
      </w:tr>
      <w:tr>
        <w:trPr>
          <w:cantSplit/>
        </w:trPr>
        <w:tc>
          <w:tcPr>
            <w:tcW w:type="dxa" w:w="2156"/>
          </w:tcPr>
          <w:p>
            <w:pPr>
              <w:spacing w:after="0"/>
              <w:jc w:val="left"/>
            </w:pPr>
            <w:r>
              <w:rPr>
                <w:sz w:val="16"/>
              </w:rPr>
              <w:t>Bowling Green R-I School District</w:t>
            </w:r>
          </w:p>
        </w:tc>
        <w:tc>
          <w:tcPr>
            <w:tcW w:type="dxa" w:w="1528"/>
          </w:tcPr>
          <w:p>
            <w:pPr>
              <w:spacing w:after="0"/>
              <w:jc w:val="left"/>
            </w:pPr>
            <w:r>
              <w:rPr>
                <w:sz w:val="16"/>
              </w:rPr>
              <w:t>School/School District</w:t>
            </w:r>
          </w:p>
        </w:tc>
        <w:tc>
          <w:tcPr>
            <w:tcW w:type="dxa" w:w="2888"/>
          </w:tcPr>
          <w:p>
            <w:pPr>
              <w:spacing w:after="0"/>
              <w:jc w:val="left"/>
            </w:pPr>
            <w:r>
              <w:rPr>
                <w:sz w:val="16"/>
              </w:rPr>
              <w:t>No approved plan on record</w:t>
            </w:r>
          </w:p>
        </w:tc>
        <w:tc>
          <w:tcPr>
            <w:tcW w:type="dxa" w:w="759"/>
          </w:tcPr>
          <w:p>
            <w:pPr>
              <w:spacing w:after="0"/>
              <w:jc w:val="left"/>
            </w:pPr>
            <w:r>
              <w:rPr>
                <w:sz w:val="16"/>
              </w:rPr>
              <w:t>none</w:t>
            </w:r>
          </w:p>
        </w:tc>
        <w:tc>
          <w:tcPr>
            <w:tcW w:type="dxa" w:w="1005"/>
          </w:tcPr>
          <w:p>
            <w:pPr>
              <w:spacing w:after="0"/>
              <w:jc w:val="left"/>
            </w:pPr>
            <w:r>
              <w:rPr>
                <w:sz w:val="16"/>
              </w:rPr>
              <w:t>none</w:t>
            </w:r>
          </w:p>
        </w:tc>
        <w:tc>
          <w:tcPr>
            <w:tcW w:type="dxa" w:w="901"/>
          </w:tcPr>
          <w:p>
            <w:pPr>
              <w:spacing w:after="0"/>
              <w:jc w:val="left"/>
            </w:pPr>
            <w:r>
              <w:rPr>
                <w:sz w:val="16"/>
              </w:rPr>
              <w:t>none</w:t>
            </w:r>
          </w:p>
        </w:tc>
        <w:tc>
          <w:tcPr>
            <w:tcW w:type="dxa" w:w="1047"/>
          </w:tcPr>
          <w:p>
            <w:pPr>
              <w:spacing w:after="0"/>
              <w:jc w:val="right"/>
            </w:pPr>
          </w:p>
        </w:tc>
        <w:tc>
          <w:tcPr>
            <w:tcW w:type="dxa" w:w="3829"/>
          </w:tcPr>
          <w:p>
            <w:pPr>
              <w:spacing w:after="0"/>
              <w:jc w:val="left"/>
            </w:pPr>
            <w:r>
              <w:rPr>
                <w:sz w:val="16"/>
              </w:rPr>
              <w:t>FEMA tracker shows a plan in review</w:t>
            </w:r>
          </w:p>
        </w:tc>
      </w:tr>
      <w:tr>
        <w:trPr>
          <w:cantSplit/>
        </w:trPr>
        <w:tc>
          <w:tcPr>
            <w:tcW w:type="dxa" w:w="2156"/>
          </w:tcPr>
          <w:p>
            <w:pPr>
              <w:spacing w:after="0"/>
              <w:jc w:val="left"/>
            </w:pPr>
            <w:r>
              <w:rPr>
                <w:sz w:val="16"/>
              </w:rPr>
              <w:t>Louisiana R-II School District</w:t>
            </w:r>
          </w:p>
        </w:tc>
        <w:tc>
          <w:tcPr>
            <w:tcW w:type="dxa" w:w="1528"/>
          </w:tcPr>
          <w:p>
            <w:pPr>
              <w:spacing w:after="0"/>
              <w:jc w:val="left"/>
            </w:pPr>
            <w:r>
              <w:rPr>
                <w:sz w:val="16"/>
              </w:rPr>
              <w:t>School/School District</w:t>
            </w:r>
          </w:p>
        </w:tc>
        <w:tc>
          <w:tcPr>
            <w:tcW w:type="dxa" w:w="2888"/>
          </w:tcPr>
          <w:p>
            <w:pPr>
              <w:spacing w:after="0"/>
              <w:jc w:val="left"/>
            </w:pPr>
            <w:r>
              <w:rPr>
                <w:sz w:val="16"/>
              </w:rPr>
              <w:t>No approved plan on record</w:t>
            </w:r>
          </w:p>
        </w:tc>
        <w:tc>
          <w:tcPr>
            <w:tcW w:type="dxa" w:w="759"/>
          </w:tcPr>
          <w:p>
            <w:pPr>
              <w:spacing w:after="0"/>
              <w:jc w:val="left"/>
            </w:pPr>
            <w:r>
              <w:rPr>
                <w:sz w:val="16"/>
              </w:rPr>
              <w:t>none</w:t>
            </w:r>
          </w:p>
        </w:tc>
        <w:tc>
          <w:tcPr>
            <w:tcW w:type="dxa" w:w="1005"/>
          </w:tcPr>
          <w:p>
            <w:pPr>
              <w:spacing w:after="0"/>
              <w:jc w:val="left"/>
            </w:pPr>
            <w:r>
              <w:rPr>
                <w:sz w:val="16"/>
              </w:rPr>
              <w:t>none</w:t>
            </w:r>
          </w:p>
        </w:tc>
        <w:tc>
          <w:tcPr>
            <w:tcW w:type="dxa" w:w="901"/>
          </w:tcPr>
          <w:p>
            <w:pPr>
              <w:spacing w:after="0"/>
              <w:jc w:val="left"/>
            </w:pPr>
            <w:r>
              <w:rPr>
                <w:sz w:val="16"/>
              </w:rPr>
              <w:t>none</w:t>
            </w:r>
          </w:p>
        </w:tc>
        <w:tc>
          <w:tcPr>
            <w:tcW w:type="dxa" w:w="1047"/>
          </w:tcPr>
          <w:p>
            <w:pPr>
              <w:spacing w:after="0"/>
              <w:jc w:val="right"/>
            </w:pPr>
          </w:p>
        </w:tc>
        <w:tc>
          <w:tcPr>
            <w:tcW w:type="dxa" w:w="3829"/>
          </w:tcPr>
          <w:p>
            <w:pPr>
              <w:spacing w:after="0"/>
              <w:jc w:val="left"/>
            </w:pPr>
            <w:r>
              <w:rPr>
                <w:sz w:val="16"/>
              </w:rPr>
              <w:t>FEMA tracker shows a plan in review</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$5,610,243</w:t>
            </w:r>
          </w:p>
        </w:tc>
        <w:tc>
          <w:tcPr>
            <w:tcW w:type="dxa" w:w="1126"/>
          </w:tcPr>
          <w:p>
            <w:pPr>
              <w:spacing w:after="0"/>
              <w:jc w:val="right"/>
            </w:pPr>
            <w:r>
              <w:rPr>
                <w:sz w:val="16"/>
              </w:rPr>
              <w:t>$149,630</w:t>
            </w:r>
          </w:p>
        </w:tc>
        <w:tc>
          <w:tcPr>
            <w:tcW w:type="dxa" w:w="1950"/>
          </w:tcPr>
          <w:p>
            <w:pPr>
              <w:spacing w:after="0"/>
              <w:jc w:val="right"/>
            </w:pPr>
            <w:r>
              <w:rPr>
                <w:sz w:val="16"/>
              </w:rPr>
              <w:t>$128,913</w:t>
            </w:r>
          </w:p>
        </w:tc>
        <w:tc>
          <w:tcPr>
            <w:tcW w:type="dxa" w:w="1194"/>
          </w:tcPr>
          <w:p>
            <w:pPr>
              <w:spacing w:after="0"/>
              <w:jc w:val="right"/>
            </w:pPr>
            <w:r>
              <w:rPr>
                <w:sz w:val="16"/>
              </w:rPr>
              <w:t>$5,888,785</w:t>
            </w:r>
          </w:p>
        </w:tc>
        <w:tc>
          <w:tcPr>
            <w:tcW w:type="dxa" w:w="2139"/>
          </w:tcPr>
          <w:p>
            <w:pPr>
              <w:spacing w:after="0"/>
              <w:jc w:val="right"/>
            </w:pPr>
            <w:r>
              <w:rPr>
                <w:sz w:val="16"/>
              </w:rPr>
              <w:t>28</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Heat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$102</w:t>
            </w:r>
          </w:p>
        </w:tc>
        <w:tc>
          <w:tcPr>
            <w:tcW w:type="dxa" w:w="1126"/>
          </w:tcPr>
          <w:p>
            <w:pPr>
              <w:spacing w:after="0"/>
              <w:jc w:val="right"/>
            </w:pPr>
            <w:r>
              <w:rPr>
                <w:sz w:val="16"/>
              </w:rPr>
              <w:t>$5</w:t>
            </w:r>
          </w:p>
        </w:tc>
        <w:tc>
          <w:tcPr>
            <w:tcW w:type="dxa" w:w="1950"/>
          </w:tcPr>
          <w:p>
            <w:pPr>
              <w:spacing w:after="0"/>
              <w:jc w:val="right"/>
            </w:pPr>
            <w:r>
              <w:rPr>
                <w:sz w:val="16"/>
              </w:rPr>
              <w:t>$2,829,060</w:t>
            </w:r>
          </w:p>
        </w:tc>
        <w:tc>
          <w:tcPr>
            <w:tcW w:type="dxa" w:w="1194"/>
          </w:tcPr>
          <w:p>
            <w:pPr>
              <w:spacing w:after="0"/>
              <w:jc w:val="right"/>
            </w:pPr>
            <w:r>
              <w:rPr>
                <w:sz w:val="16"/>
              </w:rPr>
              <w:t>$2,829,167</w:t>
            </w:r>
          </w:p>
        </w:tc>
        <w:tc>
          <w:tcPr>
            <w:tcW w:type="dxa" w:w="2139"/>
          </w:tcPr>
          <w:p>
            <w:pPr>
              <w:spacing w:after="0"/>
              <w:jc w:val="right"/>
            </w:pPr>
            <w:r>
              <w:rPr>
                <w:sz w:val="16"/>
              </w:rPr>
              <w:t>44</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$417</w:t>
            </w:r>
          </w:p>
        </w:tc>
        <w:tc>
          <w:tcPr>
            <w:tcW w:type="dxa" w:w="1126"/>
          </w:tcPr>
          <w:p>
            <w:pPr>
              <w:spacing w:after="0"/>
              <w:jc w:val="right"/>
            </w:pPr>
            <w:r>
              <w:rPr>
                <w:sz w:val="16"/>
              </w:rPr>
              <w:t>$131,048</w:t>
            </w:r>
          </w:p>
        </w:tc>
        <w:tc>
          <w:tcPr>
            <w:tcW w:type="dxa" w:w="1950"/>
          </w:tcPr>
          <w:p>
            <w:pPr>
              <w:spacing w:after="0"/>
              <w:jc w:val="right"/>
            </w:pPr>
            <w:r>
              <w:rPr>
                <w:sz w:val="16"/>
              </w:rPr>
              <w:t>$1,027,051</w:t>
            </w:r>
          </w:p>
        </w:tc>
        <w:tc>
          <w:tcPr>
            <w:tcW w:type="dxa" w:w="1194"/>
          </w:tcPr>
          <w:p>
            <w:pPr>
              <w:spacing w:after="0"/>
              <w:jc w:val="right"/>
            </w:pPr>
            <w:r>
              <w:rPr>
                <w:sz w:val="16"/>
              </w:rPr>
              <w:t>$1,158,515</w:t>
            </w:r>
          </w:p>
        </w:tc>
        <w:tc>
          <w:tcPr>
            <w:tcW w:type="dxa" w:w="2139"/>
          </w:tcPr>
          <w:p>
            <w:pPr>
              <w:spacing w:after="0"/>
              <w:jc w:val="right"/>
            </w:pPr>
            <w:r>
              <w:rPr>
                <w:sz w:val="16"/>
              </w:rPr>
              <w:t>5</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4</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$460,992</w:t>
            </w:r>
          </w:p>
        </w:tc>
        <w:tc>
          <w:tcPr>
            <w:tcW w:type="dxa" w:w="1126"/>
          </w:tcPr>
          <w:p>
            <w:pPr>
              <w:spacing w:after="0"/>
              <w:jc w:val="right"/>
            </w:pPr>
            <w:r>
              <w:rPr>
                <w:sz w:val="16"/>
              </w:rPr>
              <w:t>$3,830</w:t>
            </w:r>
          </w:p>
        </w:tc>
        <w:tc>
          <w:tcPr>
            <w:tcW w:type="dxa" w:w="1950"/>
          </w:tcPr>
          <w:p>
            <w:pPr>
              <w:spacing w:after="0"/>
              <w:jc w:val="right"/>
            </w:pPr>
            <w:r>
              <w:rPr>
                <w:sz w:val="16"/>
              </w:rPr>
              <w:t>$334,094</w:t>
            </w:r>
          </w:p>
        </w:tc>
        <w:tc>
          <w:tcPr>
            <w:tcW w:type="dxa" w:w="1194"/>
          </w:tcPr>
          <w:p>
            <w:pPr>
              <w:spacing w:after="0"/>
              <w:jc w:val="right"/>
            </w:pPr>
            <w:r>
              <w:rPr>
                <w:sz w:val="16"/>
              </w:rPr>
              <w:t>$798,916</w:t>
            </w:r>
          </w:p>
        </w:tc>
        <w:tc>
          <w:tcPr>
            <w:tcW w:type="dxa" w:w="2139"/>
          </w:tcPr>
          <w:p>
            <w:pPr>
              <w:spacing w:after="0"/>
              <w:jc w:val="right"/>
            </w:pPr>
            <w:r>
              <w:rPr>
                <w:sz w:val="16"/>
              </w:rPr>
              <w:t>19</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$211,121</w:t>
            </w:r>
          </w:p>
        </w:tc>
        <w:tc>
          <w:tcPr>
            <w:tcW w:type="dxa" w:w="1126"/>
          </w:tcPr>
          <w:p>
            <w:pPr>
              <w:spacing w:after="0"/>
              <w:jc w:val="right"/>
            </w:pPr>
            <w:r>
              <w:rPr>
                <w:sz w:val="16"/>
              </w:rPr>
              <w:t>$137,865</w:t>
            </w:r>
          </w:p>
        </w:tc>
        <w:tc>
          <w:tcPr>
            <w:tcW w:type="dxa" w:w="1950"/>
          </w:tcPr>
          <w:p>
            <w:pPr>
              <w:spacing w:after="0"/>
              <w:jc w:val="right"/>
            </w:pPr>
            <w:r>
              <w:rPr>
                <w:sz w:val="16"/>
              </w:rPr>
              <w:t>$320,043</w:t>
            </w:r>
          </w:p>
        </w:tc>
        <w:tc>
          <w:tcPr>
            <w:tcW w:type="dxa" w:w="1194"/>
          </w:tcPr>
          <w:p>
            <w:pPr>
              <w:spacing w:after="0"/>
              <w:jc w:val="right"/>
            </w:pPr>
            <w:r>
              <w:rPr>
                <w:sz w:val="16"/>
              </w:rPr>
              <w:t>$669,029</w:t>
            </w:r>
          </w:p>
        </w:tc>
        <w:tc>
          <w:tcPr>
            <w:tcW w:type="dxa" w:w="2139"/>
          </w:tcPr>
          <w:p>
            <w:pPr>
              <w:spacing w:after="0"/>
              <w:jc w:val="right"/>
            </w:pPr>
            <w:r>
              <w:rPr>
                <w:sz w:val="16"/>
              </w:rPr>
              <w:t>114</w:t>
            </w:r>
          </w:p>
        </w:tc>
        <w:tc>
          <w:tcPr>
            <w:tcW w:type="dxa" w:w="2202"/>
          </w:tcPr>
          <w:p>
            <w:pPr>
              <w:spacing w:after="0"/>
              <w:jc w:val="left"/>
            </w:pPr>
            <w:r>
              <w:rPr>
                <w:sz w:val="16"/>
              </w:rPr>
              <w:t>Includes 6 High Wind and 2 Strong Wind records (NOAA non-thunderstorm wind types, outside NRI's Strong Wind definition).</w:t>
            </w:r>
          </w:p>
        </w:tc>
      </w:tr>
      <w:tr>
        <w:trPr>
          <w:cantSplit/>
        </w:trPr>
        <w:tc>
          <w:tcPr>
            <w:tcW w:type="dxa" w:w="723"/>
          </w:tcPr>
          <w:p>
            <w:pPr>
              <w:spacing w:after="0"/>
              <w:jc w:val="right"/>
            </w:pPr>
            <w:r>
              <w:rPr>
                <w:sz w:val="16"/>
              </w:rPr>
              <w:t>6</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$423,300</w:t>
            </w:r>
          </w:p>
        </w:tc>
        <w:tc>
          <w:tcPr>
            <w:tcW w:type="dxa" w:w="1126"/>
          </w:tcPr>
          <w:p>
            <w:pPr>
              <w:spacing w:after="0"/>
              <w:jc w:val="right"/>
            </w:pPr>
            <w:r>
              <w:rPr>
                <w:sz w:val="16"/>
              </w:rPr>
              <w:t>n/a</w:t>
            </w:r>
          </w:p>
        </w:tc>
        <w:tc>
          <w:tcPr>
            <w:tcW w:type="dxa" w:w="1950"/>
          </w:tcPr>
          <w:p>
            <w:pPr>
              <w:spacing w:after="0"/>
              <w:jc w:val="right"/>
            </w:pPr>
            <w:r>
              <w:rPr>
                <w:sz w:val="16"/>
              </w:rPr>
              <w:t>$123,570</w:t>
            </w:r>
          </w:p>
        </w:tc>
        <w:tc>
          <w:tcPr>
            <w:tcW w:type="dxa" w:w="1194"/>
          </w:tcPr>
          <w:p>
            <w:pPr>
              <w:spacing w:after="0"/>
              <w:jc w:val="right"/>
            </w:pPr>
            <w:r>
              <w:rPr>
                <w:sz w:val="16"/>
              </w:rPr>
              <w:t>$546,870</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7</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$309,965</w:t>
            </w:r>
          </w:p>
        </w:tc>
        <w:tc>
          <w:tcPr>
            <w:tcW w:type="dxa" w:w="1126"/>
          </w:tcPr>
          <w:p>
            <w:pPr>
              <w:spacing w:after="0"/>
              <w:jc w:val="right"/>
            </w:pPr>
            <w:r>
              <w:rPr>
                <w:sz w:val="16"/>
              </w:rPr>
              <w:t>$56,716</w:t>
            </w:r>
          </w:p>
        </w:tc>
        <w:tc>
          <w:tcPr>
            <w:tcW w:type="dxa" w:w="1950"/>
          </w:tcPr>
          <w:p>
            <w:pPr>
              <w:spacing w:after="0"/>
              <w:jc w:val="right"/>
            </w:pPr>
            <w:r>
              <w:rPr>
                <w:sz w:val="16"/>
              </w:rPr>
              <w:t>$40,385</w:t>
            </w:r>
          </w:p>
        </w:tc>
        <w:tc>
          <w:tcPr>
            <w:tcW w:type="dxa" w:w="1194"/>
          </w:tcPr>
          <w:p>
            <w:pPr>
              <w:spacing w:after="0"/>
              <w:jc w:val="right"/>
            </w:pPr>
            <w:r>
              <w:rPr>
                <w:sz w:val="16"/>
              </w:rPr>
              <w:t>$407,066</w:t>
            </w:r>
          </w:p>
        </w:tc>
        <w:tc>
          <w:tcPr>
            <w:tcW w:type="dxa" w:w="2139"/>
          </w:tcPr>
          <w:p>
            <w:pPr>
              <w:spacing w:after="0"/>
              <w:jc w:val="right"/>
            </w:pPr>
            <w:r>
              <w:rPr>
                <w:sz w:val="16"/>
              </w:rPr>
              <w:t>82</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$35,690</w:t>
            </w:r>
          </w:p>
        </w:tc>
        <w:tc>
          <w:tcPr>
            <w:tcW w:type="dxa" w:w="1126"/>
          </w:tcPr>
          <w:p>
            <w:pPr>
              <w:spacing w:after="0"/>
              <w:jc w:val="right"/>
            </w:pPr>
            <w:r>
              <w:rPr>
                <w:sz w:val="16"/>
              </w:rPr>
              <w:t>n/a</w:t>
            </w:r>
          </w:p>
        </w:tc>
        <w:tc>
          <w:tcPr>
            <w:tcW w:type="dxa" w:w="1950"/>
          </w:tcPr>
          <w:p>
            <w:pPr>
              <w:spacing w:after="0"/>
              <w:jc w:val="right"/>
            </w:pPr>
            <w:r>
              <w:rPr>
                <w:sz w:val="16"/>
              </w:rPr>
              <w:t>$257,794</w:t>
            </w:r>
          </w:p>
        </w:tc>
        <w:tc>
          <w:tcPr>
            <w:tcW w:type="dxa" w:w="1194"/>
          </w:tcPr>
          <w:p>
            <w:pPr>
              <w:spacing w:after="0"/>
              <w:jc w:val="right"/>
            </w:pPr>
            <w:r>
              <w:rPr>
                <w:sz w:val="16"/>
              </w:rPr>
              <w:t>$293,484</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$220,535</w:t>
            </w:r>
          </w:p>
        </w:tc>
        <w:tc>
          <w:tcPr>
            <w:tcW w:type="dxa" w:w="1950"/>
          </w:tcPr>
          <w:p>
            <w:pPr>
              <w:spacing w:after="0"/>
              <w:jc w:val="right"/>
            </w:pPr>
            <w:r>
              <w:rPr>
                <w:sz w:val="16"/>
              </w:rPr>
              <w:t>n/a</w:t>
            </w:r>
          </w:p>
        </w:tc>
        <w:tc>
          <w:tcPr>
            <w:tcW w:type="dxa" w:w="1194"/>
          </w:tcPr>
          <w:p>
            <w:pPr>
              <w:spacing w:after="0"/>
              <w:jc w:val="right"/>
            </w:pPr>
            <w:r>
              <w:rPr>
                <w:sz w:val="16"/>
              </w:rPr>
              <w:t>$220,535</w:t>
            </w:r>
          </w:p>
        </w:tc>
        <w:tc>
          <w:tcPr>
            <w:tcW w:type="dxa" w:w="2139"/>
          </w:tcPr>
          <w:p>
            <w:pPr>
              <w:spacing w:after="0"/>
              <w:jc w:val="right"/>
            </w:pPr>
            <w:r>
              <w:rPr>
                <w:sz w:val="16"/>
              </w:rPr>
              <w:t>7</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$15,067</w:t>
            </w:r>
          </w:p>
        </w:tc>
        <w:tc>
          <w:tcPr>
            <w:tcW w:type="dxa" w:w="1126"/>
          </w:tcPr>
          <w:p>
            <w:pPr>
              <w:spacing w:after="0"/>
              <w:jc w:val="right"/>
            </w:pPr>
            <w:r>
              <w:rPr>
                <w:sz w:val="16"/>
              </w:rPr>
              <w:t>$155</w:t>
            </w:r>
          </w:p>
        </w:tc>
        <w:tc>
          <w:tcPr>
            <w:tcW w:type="dxa" w:w="1950"/>
          </w:tcPr>
          <w:p>
            <w:pPr>
              <w:spacing w:after="0"/>
              <w:jc w:val="right"/>
            </w:pPr>
            <w:r>
              <w:rPr>
                <w:sz w:val="16"/>
              </w:rPr>
              <w:t>$19,605</w:t>
            </w:r>
          </w:p>
        </w:tc>
        <w:tc>
          <w:tcPr>
            <w:tcW w:type="dxa" w:w="1194"/>
          </w:tcPr>
          <w:p>
            <w:pPr>
              <w:spacing w:after="0"/>
              <w:jc w:val="right"/>
            </w:pPr>
            <w:r>
              <w:rPr>
                <w:sz w:val="16"/>
              </w:rPr>
              <w:t>$34,827</w:t>
            </w:r>
          </w:p>
        </w:tc>
        <w:tc>
          <w:tcPr>
            <w:tcW w:type="dxa" w:w="2139"/>
          </w:tcPr>
          <w:p>
            <w:pPr>
              <w:spacing w:after="0"/>
              <w:jc w:val="right"/>
            </w:pPr>
            <w:r>
              <w:rPr>
                <w:sz w:val="16"/>
              </w:rPr>
              <w:t>47</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$24,337</w:t>
            </w:r>
          </w:p>
        </w:tc>
        <w:tc>
          <w:tcPr>
            <w:tcW w:type="dxa" w:w="1126"/>
          </w:tcPr>
          <w:p>
            <w:pPr>
              <w:spacing w:after="0"/>
              <w:jc w:val="right"/>
            </w:pPr>
            <w:r>
              <w:rPr>
                <w:sz w:val="16"/>
              </w:rPr>
              <w:t>$241</w:t>
            </w:r>
          </w:p>
        </w:tc>
        <w:tc>
          <w:tcPr>
            <w:tcW w:type="dxa" w:w="1950"/>
          </w:tcPr>
          <w:p>
            <w:pPr>
              <w:spacing w:after="0"/>
              <w:jc w:val="right"/>
            </w:pPr>
            <w:r>
              <w:rPr>
                <w:sz w:val="16"/>
              </w:rPr>
              <w:t>$5,787</w:t>
            </w:r>
          </w:p>
        </w:tc>
        <w:tc>
          <w:tcPr>
            <w:tcW w:type="dxa" w:w="1194"/>
          </w:tcPr>
          <w:p>
            <w:pPr>
              <w:spacing w:after="0"/>
              <w:jc w:val="right"/>
            </w:pPr>
            <w:r>
              <w:rPr>
                <w:sz w:val="16"/>
              </w:rPr>
              <w:t>$30,365</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$961</w:t>
            </w:r>
          </w:p>
        </w:tc>
        <w:tc>
          <w:tcPr>
            <w:tcW w:type="dxa" w:w="1126"/>
          </w:tcPr>
          <w:p>
            <w:pPr>
              <w:spacing w:after="0"/>
              <w:jc w:val="right"/>
            </w:pPr>
            <w:r>
              <w:rPr>
                <w:sz w:val="16"/>
              </w:rPr>
              <w:t>n/a</w:t>
            </w:r>
          </w:p>
        </w:tc>
        <w:tc>
          <w:tcPr>
            <w:tcW w:type="dxa" w:w="1950"/>
          </w:tcPr>
          <w:p>
            <w:pPr>
              <w:spacing w:after="0"/>
              <w:jc w:val="right"/>
            </w:pPr>
            <w:r>
              <w:rPr>
                <w:sz w:val="16"/>
              </w:rPr>
              <w:t>$26,138</w:t>
            </w:r>
          </w:p>
        </w:tc>
        <w:tc>
          <w:tcPr>
            <w:tcW w:type="dxa" w:w="1194"/>
          </w:tcPr>
          <w:p>
            <w:pPr>
              <w:spacing w:after="0"/>
              <w:jc w:val="right"/>
            </w:pPr>
            <w:r>
              <w:rPr>
                <w:sz w:val="16"/>
              </w:rPr>
              <w:t>$27,098</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Ice Storm</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$21,210</w:t>
            </w:r>
          </w:p>
        </w:tc>
        <w:tc>
          <w:tcPr>
            <w:tcW w:type="dxa" w:w="1126"/>
          </w:tcPr>
          <w:p>
            <w:pPr>
              <w:spacing w:after="0"/>
              <w:jc w:val="right"/>
            </w:pPr>
            <w:r>
              <w:rPr>
                <w:sz w:val="16"/>
              </w:rPr>
              <w:t>n/a</w:t>
            </w:r>
          </w:p>
        </w:tc>
        <w:tc>
          <w:tcPr>
            <w:tcW w:type="dxa" w:w="1950"/>
          </w:tcPr>
          <w:p>
            <w:pPr>
              <w:spacing w:after="0"/>
              <w:jc w:val="right"/>
            </w:pPr>
            <w:r>
              <w:rPr>
                <w:sz w:val="16"/>
              </w:rPr>
              <w:t>$5,096</w:t>
            </w:r>
          </w:p>
        </w:tc>
        <w:tc>
          <w:tcPr>
            <w:tcW w:type="dxa" w:w="1194"/>
          </w:tcPr>
          <w:p>
            <w:pPr>
              <w:spacing w:after="0"/>
              <w:jc w:val="right"/>
            </w:pPr>
            <w:r>
              <w:rPr>
                <w:sz w:val="16"/>
              </w:rPr>
              <w:t>$26,306</w:t>
            </w:r>
          </w:p>
        </w:tc>
        <w:tc>
          <w:tcPr>
            <w:tcW w:type="dxa" w:w="2139"/>
          </w:tcPr>
          <w:p>
            <w:pPr>
              <w:spacing w:after="0"/>
              <w:jc w:val="right"/>
            </w:pPr>
            <w:r>
              <w:rPr>
                <w:sz w:val="16"/>
              </w:rPr>
              <w:t>3</w:t>
            </w:r>
          </w:p>
        </w:tc>
        <w:tc>
          <w:tcPr>
            <w:tcW w:type="dxa" w:w="2202"/>
          </w:tcPr>
          <w:p>
            <w:pPr>
              <w:spacing w:after="0"/>
              <w:jc w:val="left"/>
            </w:pPr>
          </w:p>
        </w:tc>
      </w:tr>
      <w:tr>
        <w:trPr>
          <w:cantSplit/>
        </w:trPr>
        <w:tc>
          <w:tcPr>
            <w:tcW w:type="dxa" w:w="723"/>
          </w:tcPr>
          <w:p>
            <w:pPr>
              <w:spacing w:after="0"/>
              <w:jc w:val="right"/>
            </w:pPr>
            <w:r>
              <w:rPr>
                <w:sz w:val="16"/>
              </w:rPr>
              <w:t>14</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$3,877</w:t>
            </w:r>
          </w:p>
        </w:tc>
        <w:tc>
          <w:tcPr>
            <w:tcW w:type="dxa" w:w="1126"/>
          </w:tcPr>
          <w:p>
            <w:pPr>
              <w:spacing w:after="0"/>
              <w:jc w:val="right"/>
            </w:pPr>
            <w:r>
              <w:rPr>
                <w:sz w:val="16"/>
              </w:rPr>
              <w:t>$3,673</w:t>
            </w:r>
          </w:p>
        </w:tc>
        <w:tc>
          <w:tcPr>
            <w:tcW w:type="dxa" w:w="1950"/>
          </w:tcPr>
          <w:p>
            <w:pPr>
              <w:spacing w:after="0"/>
              <w:jc w:val="right"/>
            </w:pPr>
            <w:r>
              <w:rPr>
                <w:sz w:val="16"/>
              </w:rPr>
              <w:t>$3</w:t>
            </w:r>
          </w:p>
        </w:tc>
        <w:tc>
          <w:tcPr>
            <w:tcW w:type="dxa" w:w="1194"/>
          </w:tcPr>
          <w:p>
            <w:pPr>
              <w:spacing w:after="0"/>
              <w:jc w:val="right"/>
            </w:pPr>
            <w:r>
              <w:rPr>
                <w:sz w:val="16"/>
              </w:rPr>
              <w:t>$7,552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4603 (Relatively Moderate, 80.1); tract 4604 (Relatively Low, 76.0); tract 4602 (Relatively Low, 71.4)</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4603 (Very Low, 43.5); tract 4602 (Very Low, 40.3); tract 4605 (Very Low, 34.4)</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4602 (Relatively Moderate, 98.9); tract 4603 (Relatively Low, 95.2); tract 4605 (Relatively Low, 95.0)</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4603 (Relatively High, 79.0); tract 4602 (Relatively Moderate, 74.0); tract 4604 (Relatively Moderate, 70.0)</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4602 (Relatively Low, 85.3); tract 4603 (Relatively Low, 84.3); tract 4605 (Relatively Low, 80.5)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4603 is Census Tract 4603).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0"/>
        <w:gridCol w:w="1907"/>
        <w:gridCol w:w="1786"/>
        <w:gridCol w:w="2080"/>
        <w:gridCol w:w="1492"/>
        <w:gridCol w:w="1623"/>
        <w:gridCol w:w="1717"/>
        <w:gridCol w:w="1606"/>
      </w:tblGrid>
      <w:tr>
        <w:trPr>
          <w:cantSplit/>
          <w:tblHeader/>
        </w:trPr>
        <w:tc>
          <w:tcPr>
            <w:tcW w:type="dxa" w:w="1900"/>
            <w:shd w:val="clear" w:color="auto" w:fill="E8E8E8"/>
          </w:tcPr>
          <w:p>
            <w:pPr>
              <w:spacing w:after="0"/>
              <w:jc w:val="left"/>
            </w:pPr>
            <w:r>
              <w:rPr>
                <w:b/>
                <w:sz w:val="16"/>
              </w:rPr>
              <w:t>Hazard</w:t>
            </w:r>
          </w:p>
        </w:tc>
        <w:tc>
          <w:tcPr>
            <w:tcW w:type="dxa" w:w="1907"/>
            <w:shd w:val="clear" w:color="auto" w:fill="E8E8E8"/>
          </w:tcPr>
          <w:p>
            <w:pPr>
              <w:spacing w:after="0"/>
              <w:jc w:val="left"/>
            </w:pPr>
            <w:r>
              <w:rPr>
                <w:b/>
                <w:sz w:val="16"/>
              </w:rPr>
              <w:t>Scale</w:t>
            </w:r>
          </w:p>
        </w:tc>
        <w:tc>
          <w:tcPr>
            <w:tcW w:type="dxa" w:w="178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0"/>
            <w:shd w:val="clear" w:color="auto" w:fill="E8E8E8"/>
          </w:tcPr>
          <w:p>
            <w:pPr>
              <w:spacing w:after="0"/>
              <w:jc w:val="left"/>
            </w:pPr>
            <w:r>
              <w:rPr>
                <w:b/>
                <w:sz w:val="16"/>
              </w:rPr>
              <w:t>Observed range</w:t>
            </w:r>
          </w:p>
        </w:tc>
        <w:tc>
          <w:tcPr>
            <w:tcW w:type="dxa" w:w="1492"/>
            <w:shd w:val="clear" w:color="auto" w:fill="E8E8E8"/>
          </w:tcPr>
          <w:p>
            <w:pPr>
              <w:spacing w:after="0"/>
              <w:jc w:val="left"/>
            </w:pPr>
            <w:r>
              <w:rPr>
                <w:b/>
                <w:sz w:val="16"/>
              </w:rPr>
              <w:t>Worst recorded event</w:t>
            </w:r>
          </w:p>
        </w:tc>
        <w:tc>
          <w:tcPr>
            <w:tcW w:type="dxa" w:w="1623"/>
            <w:shd w:val="clear" w:color="auto" w:fill="E8E8E8"/>
          </w:tcPr>
          <w:p>
            <w:pPr>
              <w:spacing w:after="0"/>
              <w:jc w:val="left"/>
            </w:pPr>
            <w:r>
              <w:rPr>
                <w:b/>
                <w:sz w:val="16"/>
              </w:rPr>
              <w:t>Most damaging (when different)</w:t>
            </w:r>
          </w:p>
        </w:tc>
        <w:tc>
          <w:tcPr>
            <w:tcW w:type="dxa" w:w="1717"/>
            <w:shd w:val="clear" w:color="auto" w:fill="E8E8E8"/>
          </w:tcPr>
          <w:p>
            <w:pPr>
              <w:spacing w:after="0"/>
              <w:jc w:val="left"/>
            </w:pPr>
            <w:r>
              <w:rPr>
                <w:b/>
                <w:sz w:val="16"/>
              </w:rPr>
              <w:t>How it applies to jurisdictions</w:t>
            </w:r>
          </w:p>
        </w:tc>
        <w:tc>
          <w:tcPr>
            <w:tcW w:type="dxa" w:w="1606"/>
            <w:shd w:val="clear" w:color="auto" w:fill="E8E8E8"/>
          </w:tcPr>
          <w:p>
            <w:pPr>
              <w:spacing w:after="0"/>
              <w:jc w:val="left"/>
            </w:pPr>
            <w:r>
              <w:rPr>
                <w:b/>
                <w:sz w:val="16"/>
              </w:rPr>
              <w:t>Note</w:t>
            </w:r>
          </w:p>
        </w:tc>
      </w:tr>
      <w:tr>
        <w:trPr>
          <w:cantSplit/>
        </w:trPr>
        <w:tc>
          <w:tcPr>
            <w:tcW w:type="dxa" w:w="1900"/>
          </w:tcPr>
          <w:p>
            <w:pPr>
              <w:spacing w:after="0"/>
              <w:jc w:val="left"/>
            </w:pPr>
            <w:r>
              <w:rPr>
                <w:sz w:val="16"/>
              </w:rPr>
              <w:t>Cold/Wind Chill, Extreme Cold/Wind Chill</w:t>
            </w:r>
          </w:p>
        </w:tc>
        <w:tc>
          <w:tcPr>
            <w:tcW w:type="dxa" w:w="1907"/>
          </w:tcPr>
          <w:p>
            <w:pPr>
              <w:spacing w:after="0"/>
              <w:jc w:val="left"/>
            </w:pPr>
            <w:r>
              <w:rPr>
                <w:sz w:val="16"/>
              </w:rPr>
              <w:t>wind chill</w:t>
            </w:r>
          </w:p>
        </w:tc>
        <w:tc>
          <w:tcPr>
            <w:tcW w:type="dxa" w:w="1786"/>
          </w:tcPr>
          <w:p>
            <w:pPr>
              <w:spacing w:after="0"/>
              <w:jc w:val="right"/>
            </w:pPr>
            <w:r>
              <w:rPr>
                <w:sz w:val="16"/>
              </w:rPr>
              <w:t>4 records, 2000 to 2024 (4 zone-level)</w:t>
            </w:r>
          </w:p>
        </w:tc>
        <w:tc>
          <w:tcPr>
            <w:tcW w:type="dxa" w:w="2080"/>
          </w:tcPr>
          <w:p>
            <w:pPr>
              <w:spacing w:after="0"/>
              <w:jc w:val="left"/>
            </w:pPr>
            <w:r>
              <w:rPr>
                <w:sz w:val="16"/>
              </w:rPr>
              <w:t>2 days to 12 days (median 2.5 days); 4 with a recorded value</w:t>
            </w:r>
          </w:p>
        </w:tc>
        <w:tc>
          <w:tcPr>
            <w:tcW w:type="dxa" w:w="1492"/>
          </w:tcPr>
          <w:p>
            <w:pPr>
              <w:spacing w:after="0"/>
              <w:jc w:val="left"/>
            </w:pPr>
            <w:r>
              <w:rPr>
                <w:sz w:val="16"/>
              </w:rPr>
              <w:t>12 consecutive days, 2010-01-01 to 2010-01-12, zone-level</w:t>
            </w:r>
          </w:p>
        </w:tc>
        <w:tc>
          <w:tcPr>
            <w:tcW w:type="dxa" w:w="1623"/>
          </w:tcPr>
          <w:p>
            <w:pPr>
              <w:spacing w:after="0"/>
              <w:jc w:val="left"/>
            </w:pPr>
          </w:p>
        </w:tc>
        <w:tc>
          <w:tcPr>
            <w:tcW w:type="dxa" w:w="1717"/>
          </w:tcPr>
          <w:p>
            <w:pPr>
              <w:spacing w:after="0"/>
              <w:jc w:val="left"/>
            </w:pPr>
            <w:r>
              <w:rPr>
                <w:sz w:val="16"/>
              </w:rPr>
              <w:t>Countywide (zone-level records).</w:t>
            </w:r>
          </w:p>
        </w:tc>
        <w:tc>
          <w:tcPr>
            <w:tcW w:type="dxa" w:w="1606"/>
          </w:tcPr>
          <w:p>
            <w:pPr>
              <w:spacing w:after="0"/>
              <w:jc w:val="left"/>
            </w:pPr>
          </w:p>
        </w:tc>
      </w:tr>
      <w:tr>
        <w:trPr>
          <w:cantSplit/>
        </w:trPr>
        <w:tc>
          <w:tcPr>
            <w:tcW w:type="dxa" w:w="1900"/>
          </w:tcPr>
          <w:p>
            <w:pPr>
              <w:spacing w:after="0"/>
              <w:jc w:val="left"/>
            </w:pPr>
            <w:r>
              <w:rPr>
                <w:sz w:val="16"/>
              </w:rPr>
              <w:t>Frost/Freeze (outside NRI's Cold Wave definition)</w:t>
            </w:r>
          </w:p>
        </w:tc>
        <w:tc>
          <w:tcPr>
            <w:tcW w:type="dxa" w:w="1907"/>
          </w:tcPr>
          <w:p>
            <w:pPr>
              <w:spacing w:after="0"/>
              <w:jc w:val="left"/>
            </w:pPr>
            <w:r>
              <w:rPr>
                <w:sz w:val="16"/>
              </w:rPr>
              <w:t>crop damage</w:t>
            </w:r>
          </w:p>
        </w:tc>
        <w:tc>
          <w:tcPr>
            <w:tcW w:type="dxa" w:w="1786"/>
          </w:tcPr>
          <w:p>
            <w:pPr>
              <w:spacing w:after="0"/>
              <w:jc w:val="right"/>
            </w:pPr>
            <w:r>
              <w:rPr>
                <w:sz w:val="16"/>
              </w:rPr>
              <w:t>1 record, 2007 (1 zone-level)</w:t>
            </w:r>
          </w:p>
        </w:tc>
        <w:tc>
          <w:tcPr>
            <w:tcW w:type="dxa" w:w="2080"/>
          </w:tcPr>
          <w:p>
            <w:pPr>
              <w:spacing w:after="0"/>
              <w:jc w:val="left"/>
            </w:pPr>
          </w:p>
        </w:tc>
        <w:tc>
          <w:tcPr>
            <w:tcW w:type="dxa" w:w="1492"/>
          </w:tcPr>
          <w:p>
            <w:pPr>
              <w:spacing w:after="0"/>
              <w:jc w:val="left"/>
            </w:pPr>
            <w:r>
              <w:rPr>
                <w:sz w:val="16"/>
              </w:rPr>
              <w:t>No crop damage reported in 1 record.</w:t>
            </w:r>
          </w:p>
        </w:tc>
        <w:tc>
          <w:tcPr>
            <w:tcW w:type="dxa" w:w="1623"/>
          </w:tcPr>
          <w:p>
            <w:pPr>
              <w:spacing w:after="0"/>
              <w:jc w:val="left"/>
            </w:pPr>
          </w:p>
        </w:tc>
        <w:tc>
          <w:tcPr>
            <w:tcW w:type="dxa" w:w="1717"/>
          </w:tcPr>
          <w:p>
            <w:pPr>
              <w:spacing w:after="0"/>
              <w:jc w:val="left"/>
            </w:pPr>
            <w:r>
              <w:rPr>
                <w:sz w:val="16"/>
              </w:rPr>
              <w:t>Countywide (zone-level records).</w:t>
            </w:r>
          </w:p>
        </w:tc>
        <w:tc>
          <w:tcPr>
            <w:tcW w:type="dxa" w:w="1606"/>
          </w:tcPr>
          <w:p>
            <w:pPr>
              <w:spacing w:after="0"/>
              <w:jc w:val="left"/>
            </w:pPr>
          </w:p>
        </w:tc>
      </w:tr>
      <w:tr>
        <w:trPr>
          <w:cantSplit/>
        </w:trPr>
        <w:tc>
          <w:tcPr>
            <w:tcW w:type="dxa" w:w="1900"/>
          </w:tcPr>
          <w:p>
            <w:pPr>
              <w:spacing w:after="0"/>
              <w:jc w:val="left"/>
            </w:pPr>
            <w:r>
              <w:rPr>
                <w:sz w:val="16"/>
              </w:rPr>
              <w:t>Drought</w:t>
            </w:r>
          </w:p>
        </w:tc>
        <w:tc>
          <w:tcPr>
            <w:tcW w:type="dxa" w:w="1907"/>
          </w:tcPr>
          <w:p>
            <w:pPr>
              <w:spacing w:after="0"/>
              <w:jc w:val="left"/>
            </w:pPr>
            <w:r>
              <w:rPr>
                <w:sz w:val="16"/>
              </w:rPr>
              <w:t>U.S. Drought Monitor scale (D0 to D4)</w:t>
            </w:r>
          </w:p>
        </w:tc>
        <w:tc>
          <w:tcPr>
            <w:tcW w:type="dxa" w:w="1786"/>
          </w:tcPr>
          <w:p>
            <w:pPr>
              <w:spacing w:after="0"/>
              <w:jc w:val="right"/>
            </w:pPr>
            <w:r>
              <w:rPr>
                <w:sz w:val="16"/>
              </w:rPr>
              <w:t>7 records, 2005 to 2012 (7 zone-level)</w:t>
            </w:r>
          </w:p>
        </w:tc>
        <w:tc>
          <w:tcPr>
            <w:tcW w:type="dxa" w:w="2080"/>
          </w:tcPr>
          <w:p>
            <w:pPr>
              <w:spacing w:after="0"/>
              <w:jc w:val="left"/>
            </w:pPr>
            <w:r>
              <w:rPr>
                <w:sz w:val="16"/>
              </w:rPr>
              <w:t>92 days to 121 days (median 106.5 days); 2 with a recorded value</w:t>
            </w:r>
          </w:p>
        </w:tc>
        <w:tc>
          <w:tcPr>
            <w:tcW w:type="dxa" w:w="1492"/>
          </w:tcPr>
          <w:p>
            <w:pPr>
              <w:spacing w:after="0"/>
              <w:jc w:val="left"/>
            </w:pPr>
            <w:r>
              <w:rPr>
                <w:sz w:val="16"/>
              </w:rPr>
              <w:t>121 days (about 4.0 months), 2012-07-03 to 2012-10-31, a run of 4 consecutive Storm Events drought records, zone-level</w:t>
            </w:r>
          </w:p>
        </w:tc>
        <w:tc>
          <w:tcPr>
            <w:tcW w:type="dxa" w:w="1623"/>
          </w:tcPr>
          <w:p>
            <w:pPr>
              <w:spacing w:after="0"/>
              <w:jc w:val="left"/>
            </w:pPr>
          </w:p>
        </w:tc>
        <w:tc>
          <w:tcPr>
            <w:tcW w:type="dxa" w:w="1717"/>
          </w:tcPr>
          <w:p>
            <w:pPr>
              <w:spacing w:after="0"/>
              <w:jc w:val="left"/>
            </w:pPr>
            <w:r>
              <w:rPr>
                <w:sz w:val="16"/>
              </w:rPr>
              <w:t>Countywide (zone-level records).</w:t>
            </w:r>
          </w:p>
        </w:tc>
        <w:tc>
          <w:tcPr>
            <w:tcW w:type="dxa" w:w="16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0"/>
          </w:tcPr>
          <w:p>
            <w:pPr>
              <w:spacing w:after="0"/>
              <w:jc w:val="left"/>
            </w:pPr>
            <w:r>
              <w:rPr>
                <w:sz w:val="16"/>
              </w:rPr>
              <w:t>Earthquake</w:t>
            </w:r>
          </w:p>
        </w:tc>
        <w:tc>
          <w:tcPr>
            <w:tcW w:type="dxa" w:w="1907"/>
          </w:tcPr>
          <w:p>
            <w:pPr>
              <w:spacing w:after="0"/>
              <w:jc w:val="left"/>
            </w:pPr>
            <w:r>
              <w:rPr>
                <w:sz w:val="16"/>
              </w:rPr>
              <w:t>Modified Mercalli (local data)</w:t>
            </w:r>
          </w:p>
        </w:tc>
        <w:tc>
          <w:tcPr>
            <w:tcW w:type="dxa" w:w="1786"/>
          </w:tcPr>
          <w:p>
            <w:pPr>
              <w:spacing w:after="0"/>
              <w:jc w:val="right"/>
            </w:pPr>
            <w:r>
              <w:rPr>
                <w:sz w:val="16"/>
              </w:rPr>
              <w:t>0</w:t>
            </w:r>
          </w:p>
        </w:tc>
        <w:tc>
          <w:tcPr>
            <w:tcW w:type="dxa" w:w="2080"/>
          </w:tcPr>
          <w:p>
            <w:pPr>
              <w:spacing w:after="0"/>
              <w:jc w:val="left"/>
            </w:pPr>
          </w:p>
        </w:tc>
        <w:tc>
          <w:tcPr>
            <w:tcW w:type="dxa" w:w="1492"/>
          </w:tcPr>
          <w:p>
            <w:pPr>
              <w:spacing w:after="0"/>
              <w:jc w:val="left"/>
            </w:pPr>
          </w:p>
        </w:tc>
        <w:tc>
          <w:tcPr>
            <w:tcW w:type="dxa" w:w="1623"/>
          </w:tcPr>
          <w:p>
            <w:pPr>
              <w:spacing w:after="0"/>
              <w:jc w:val="left"/>
            </w:pPr>
          </w:p>
        </w:tc>
        <w:tc>
          <w:tcPr>
            <w:tcW w:type="dxa" w:w="1717"/>
          </w:tcPr>
          <w:p>
            <w:pPr>
              <w:spacing w:after="0"/>
              <w:jc w:val="left"/>
            </w:pPr>
          </w:p>
        </w:tc>
        <w:tc>
          <w:tcPr>
            <w:tcW w:type="dxa" w:w="1606"/>
          </w:tcPr>
          <w:p>
            <w:pPr>
              <w:spacing w:after="0"/>
              <w:jc w:val="left"/>
            </w:pPr>
            <w:r>
              <w:rPr>
                <w:sz w:val="16"/>
              </w:rPr>
              <w:t>Storm Events does not record earthquakes; the USGS earthquake catalog is the source.</w:t>
            </w:r>
          </w:p>
        </w:tc>
      </w:tr>
      <w:tr>
        <w:trPr>
          <w:cantSplit/>
        </w:trPr>
        <w:tc>
          <w:tcPr>
            <w:tcW w:type="dxa" w:w="1900"/>
          </w:tcPr>
          <w:p>
            <w:pPr>
              <w:spacing w:after="0"/>
              <w:jc w:val="left"/>
            </w:pPr>
            <w:r>
              <w:rPr>
                <w:sz w:val="16"/>
              </w:rPr>
              <w:t>Hail</w:t>
            </w:r>
          </w:p>
        </w:tc>
        <w:tc>
          <w:tcPr>
            <w:tcW w:type="dxa" w:w="1907"/>
          </w:tcPr>
          <w:p>
            <w:pPr>
              <w:spacing w:after="0"/>
              <w:jc w:val="left"/>
            </w:pPr>
            <w:r>
              <w:rPr>
                <w:sz w:val="16"/>
              </w:rPr>
              <w:t>hail size (inches)</w:t>
            </w:r>
          </w:p>
        </w:tc>
        <w:tc>
          <w:tcPr>
            <w:tcW w:type="dxa" w:w="1786"/>
          </w:tcPr>
          <w:p>
            <w:pPr>
              <w:spacing w:after="0"/>
              <w:jc w:val="right"/>
            </w:pPr>
            <w:r>
              <w:rPr>
                <w:sz w:val="16"/>
              </w:rPr>
              <w:t>94 records, 1970 to 2024</w:t>
            </w:r>
          </w:p>
        </w:tc>
        <w:tc>
          <w:tcPr>
            <w:tcW w:type="dxa" w:w="2080"/>
          </w:tcPr>
          <w:p>
            <w:pPr>
              <w:spacing w:after="0"/>
              <w:jc w:val="left"/>
            </w:pPr>
            <w:r>
              <w:rPr>
                <w:sz w:val="16"/>
              </w:rPr>
              <w:t>0.75 in to 4.5 in (median 1 in); 94 with a recorded value</w:t>
            </w:r>
          </w:p>
        </w:tc>
        <w:tc>
          <w:tcPr>
            <w:tcW w:type="dxa" w:w="1492"/>
          </w:tcPr>
          <w:p>
            <w:pPr>
              <w:spacing w:after="0"/>
              <w:jc w:val="left"/>
            </w:pPr>
            <w:r>
              <w:rPr>
                <w:sz w:val="16"/>
              </w:rPr>
              <w:t>4.5 in hail, 2011-04-19; same size also recorded on 1981-04-13</w:t>
            </w:r>
          </w:p>
        </w:tc>
        <w:tc>
          <w:tcPr>
            <w:tcW w:type="dxa" w:w="1623"/>
          </w:tcPr>
          <w:p>
            <w:pPr>
              <w:spacing w:after="0"/>
              <w:jc w:val="left"/>
            </w:pPr>
          </w:p>
        </w:tc>
        <w:tc>
          <w:tcPr>
            <w:tcW w:type="dxa" w:w="1717"/>
          </w:tcPr>
          <w:p>
            <w:pPr>
              <w:spacing w:after="0"/>
              <w:jc w:val="left"/>
            </w:pPr>
            <w:r>
              <w:rPr>
                <w:sz w:val="16"/>
              </w:rPr>
              <w:t>Event records naming jurisdictions in the plan: Bowling Green city (30 records), Louisiana city (15 records), Frankford city (10 records), Clarksville city (4 records), Eolia village (3 records), Paynesville village (2 records), Annada village (1 record).</w:t>
            </w:r>
          </w:p>
        </w:tc>
        <w:tc>
          <w:tcPr>
            <w:tcW w:type="dxa" w:w="1606"/>
          </w:tcPr>
          <w:p>
            <w:pPr>
              <w:spacing w:after="0"/>
              <w:jc w:val="left"/>
            </w:pPr>
          </w:p>
        </w:tc>
      </w:tr>
      <w:tr>
        <w:trPr>
          <w:cantSplit/>
        </w:trPr>
        <w:tc>
          <w:tcPr>
            <w:tcW w:type="dxa" w:w="1900"/>
          </w:tcPr>
          <w:p>
            <w:pPr>
              <w:spacing w:after="0"/>
              <w:jc w:val="left"/>
            </w:pPr>
            <w:r>
              <w:rPr>
                <w:sz w:val="16"/>
              </w:rPr>
              <w:t>Excessive Heat, Heat</w:t>
            </w:r>
          </w:p>
        </w:tc>
        <w:tc>
          <w:tcPr>
            <w:tcW w:type="dxa" w:w="1907"/>
          </w:tcPr>
          <w:p>
            <w:pPr>
              <w:spacing w:after="0"/>
              <w:jc w:val="left"/>
            </w:pPr>
            <w:r>
              <w:rPr>
                <w:sz w:val="16"/>
              </w:rPr>
              <w:t>heat index (in event narratives)</w:t>
            </w:r>
          </w:p>
        </w:tc>
        <w:tc>
          <w:tcPr>
            <w:tcW w:type="dxa" w:w="1786"/>
          </w:tcPr>
          <w:p>
            <w:pPr>
              <w:spacing w:after="0"/>
              <w:jc w:val="right"/>
            </w:pPr>
            <w:r>
              <w:rPr>
                <w:sz w:val="16"/>
              </w:rPr>
              <w:t>44 records, 1999 to 2025 (44 zone-level)</w:t>
            </w:r>
          </w:p>
        </w:tc>
        <w:tc>
          <w:tcPr>
            <w:tcW w:type="dxa" w:w="2080"/>
          </w:tcPr>
          <w:p>
            <w:pPr>
              <w:spacing w:after="0"/>
              <w:jc w:val="left"/>
            </w:pPr>
            <w:r>
              <w:rPr>
                <w:sz w:val="16"/>
              </w:rPr>
              <w:t>1 day to 14 days (median 4 days); 40 with a recorded value</w:t>
            </w:r>
          </w:p>
        </w:tc>
        <w:tc>
          <w:tcPr>
            <w:tcW w:type="dxa" w:w="1492"/>
          </w:tcPr>
          <w:p>
            <w:pPr>
              <w:spacing w:after="0"/>
              <w:jc w:val="left"/>
            </w:pPr>
            <w:r>
              <w:rPr>
                <w:sz w:val="16"/>
              </w:rPr>
              <w:t>14 consecutive days, 1999-07-18 to 1999-07-31, zone-level</w:t>
            </w:r>
          </w:p>
        </w:tc>
        <w:tc>
          <w:tcPr>
            <w:tcW w:type="dxa" w:w="1623"/>
          </w:tcPr>
          <w:p>
            <w:pPr>
              <w:spacing w:after="0"/>
              <w:jc w:val="left"/>
            </w:pPr>
          </w:p>
        </w:tc>
        <w:tc>
          <w:tcPr>
            <w:tcW w:type="dxa" w:w="1717"/>
          </w:tcPr>
          <w:p>
            <w:pPr>
              <w:spacing w:after="0"/>
              <w:jc w:val="left"/>
            </w:pPr>
            <w:r>
              <w:rPr>
                <w:sz w:val="16"/>
              </w:rPr>
              <w:t>Countywide (zone-level records).</w:t>
            </w:r>
          </w:p>
        </w:tc>
        <w:tc>
          <w:tcPr>
            <w:tcW w:type="dxa" w:w="1606"/>
          </w:tcPr>
          <w:p>
            <w:pPr>
              <w:spacing w:after="0"/>
              <w:jc w:val="left"/>
            </w:pPr>
          </w:p>
        </w:tc>
      </w:tr>
      <w:tr>
        <w:trPr>
          <w:cantSplit/>
        </w:trPr>
        <w:tc>
          <w:tcPr>
            <w:tcW w:type="dxa" w:w="1900"/>
          </w:tcPr>
          <w:p>
            <w:pPr>
              <w:spacing w:after="0"/>
              <w:jc w:val="left"/>
            </w:pPr>
            <w:r>
              <w:rPr>
                <w:sz w:val="16"/>
              </w:rPr>
              <w:t>Hurricane, Tropical Storm, Tropical Depression</w:t>
            </w:r>
          </w:p>
        </w:tc>
        <w:tc>
          <w:tcPr>
            <w:tcW w:type="dxa" w:w="1907"/>
          </w:tcPr>
          <w:p>
            <w:pPr>
              <w:spacing w:after="0"/>
              <w:jc w:val="left"/>
            </w:pPr>
            <w:r>
              <w:rPr>
                <w:sz w:val="16"/>
              </w:rPr>
              <w:t>Saffir-Simpson</w:t>
            </w:r>
          </w:p>
        </w:tc>
        <w:tc>
          <w:tcPr>
            <w:tcW w:type="dxa" w:w="1786"/>
          </w:tcPr>
          <w:p>
            <w:pPr>
              <w:spacing w:after="0"/>
              <w:jc w:val="right"/>
            </w:pPr>
            <w:r>
              <w:rPr>
                <w:sz w:val="16"/>
              </w:rPr>
              <w:t>0</w:t>
            </w:r>
          </w:p>
        </w:tc>
        <w:tc>
          <w:tcPr>
            <w:tcW w:type="dxa" w:w="2080"/>
          </w:tcPr>
          <w:p>
            <w:pPr>
              <w:spacing w:after="0"/>
              <w:jc w:val="left"/>
            </w:pPr>
          </w:p>
        </w:tc>
        <w:tc>
          <w:tcPr>
            <w:tcW w:type="dxa" w:w="1492"/>
          </w:tcPr>
          <w:p>
            <w:pPr>
              <w:spacing w:after="0"/>
              <w:jc w:val="left"/>
            </w:pPr>
          </w:p>
        </w:tc>
        <w:tc>
          <w:tcPr>
            <w:tcW w:type="dxa" w:w="1623"/>
          </w:tcPr>
          <w:p>
            <w:pPr>
              <w:spacing w:after="0"/>
              <w:jc w:val="left"/>
            </w:pPr>
          </w:p>
        </w:tc>
        <w:tc>
          <w:tcPr>
            <w:tcW w:type="dxa" w:w="1717"/>
          </w:tcPr>
          <w:p>
            <w:pPr>
              <w:spacing w:after="0"/>
              <w:jc w:val="left"/>
            </w:pPr>
          </w:p>
        </w:tc>
        <w:tc>
          <w:tcPr>
            <w:tcW w:type="dxa" w:w="160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0"/>
          </w:tcPr>
          <w:p>
            <w:pPr>
              <w:spacing w:after="0"/>
              <w:jc w:val="left"/>
            </w:pPr>
            <w:r>
              <w:rPr>
                <w:sz w:val="16"/>
              </w:rPr>
              <w:t>Ice Storm</w:t>
            </w:r>
          </w:p>
        </w:tc>
        <w:tc>
          <w:tcPr>
            <w:tcW w:type="dxa" w:w="1907"/>
          </w:tcPr>
          <w:p>
            <w:pPr>
              <w:spacing w:after="0"/>
              <w:jc w:val="left"/>
            </w:pPr>
            <w:r>
              <w:rPr>
                <w:sz w:val="16"/>
              </w:rPr>
              <w:t>Sperry-Piltz ice scale (local data)</w:t>
            </w:r>
          </w:p>
        </w:tc>
        <w:tc>
          <w:tcPr>
            <w:tcW w:type="dxa" w:w="1786"/>
          </w:tcPr>
          <w:p>
            <w:pPr>
              <w:spacing w:after="0"/>
              <w:jc w:val="right"/>
            </w:pPr>
            <w:r>
              <w:rPr>
                <w:sz w:val="16"/>
              </w:rPr>
              <w:t>3 records, 2000 to 2007 (3 zone-level)</w:t>
            </w:r>
          </w:p>
        </w:tc>
        <w:tc>
          <w:tcPr>
            <w:tcW w:type="dxa" w:w="2080"/>
          </w:tcPr>
          <w:p>
            <w:pPr>
              <w:spacing w:after="0"/>
              <w:jc w:val="left"/>
            </w:pPr>
          </w:p>
        </w:tc>
        <w:tc>
          <w:tcPr>
            <w:tcW w:type="dxa" w:w="1492"/>
          </w:tcPr>
          <w:p>
            <w:pPr>
              <w:spacing w:after="0"/>
              <w:jc w:val="left"/>
            </w:pPr>
            <w:r>
              <w:rPr>
                <w:sz w:val="16"/>
              </w:rPr>
              <w:t>No damage reported in 3 records.</w:t>
            </w:r>
          </w:p>
        </w:tc>
        <w:tc>
          <w:tcPr>
            <w:tcW w:type="dxa" w:w="1623"/>
          </w:tcPr>
          <w:p>
            <w:pPr>
              <w:spacing w:after="0"/>
              <w:jc w:val="left"/>
            </w:pPr>
          </w:p>
        </w:tc>
        <w:tc>
          <w:tcPr>
            <w:tcW w:type="dxa" w:w="1717"/>
          </w:tcPr>
          <w:p>
            <w:pPr>
              <w:spacing w:after="0"/>
              <w:jc w:val="left"/>
            </w:pPr>
            <w:r>
              <w:rPr>
                <w:sz w:val="16"/>
              </w:rPr>
              <w:t>Countywide (zone-level records).</w:t>
            </w:r>
          </w:p>
        </w:tc>
        <w:tc>
          <w:tcPr>
            <w:tcW w:type="dxa" w:w="1606"/>
          </w:tcPr>
          <w:p>
            <w:pPr>
              <w:spacing w:after="0"/>
              <w:jc w:val="left"/>
            </w:pPr>
          </w:p>
        </w:tc>
      </w:tr>
      <w:tr>
        <w:trPr>
          <w:cantSplit/>
        </w:trPr>
        <w:tc>
          <w:tcPr>
            <w:tcW w:type="dxa" w:w="1900"/>
          </w:tcPr>
          <w:p>
            <w:pPr>
              <w:spacing w:after="0"/>
              <w:jc w:val="left"/>
            </w:pPr>
            <w:r>
              <w:rPr>
                <w:sz w:val="16"/>
              </w:rPr>
              <w:t>Flash Flood, Flood, Lakeshore Flood</w:t>
            </w:r>
          </w:p>
        </w:tc>
        <w:tc>
          <w:tcPr>
            <w:tcW w:type="dxa" w:w="1907"/>
          </w:tcPr>
          <w:p>
            <w:pPr>
              <w:spacing w:after="0"/>
              <w:jc w:val="left"/>
            </w:pPr>
            <w:r>
              <w:rPr>
                <w:sz w:val="16"/>
              </w:rPr>
              <w:t>damage and flood days (flood depth: FIRM)</w:t>
            </w:r>
          </w:p>
        </w:tc>
        <w:tc>
          <w:tcPr>
            <w:tcW w:type="dxa" w:w="1786"/>
          </w:tcPr>
          <w:p>
            <w:pPr>
              <w:spacing w:after="0"/>
              <w:jc w:val="right"/>
            </w:pPr>
            <w:r>
              <w:rPr>
                <w:sz w:val="16"/>
              </w:rPr>
              <w:t>28 records, 1996 to 2019 (5 zone-level)</w:t>
            </w:r>
          </w:p>
        </w:tc>
        <w:tc>
          <w:tcPr>
            <w:tcW w:type="dxa" w:w="2080"/>
          </w:tcPr>
          <w:p>
            <w:pPr>
              <w:spacing w:after="0"/>
              <w:jc w:val="left"/>
            </w:pPr>
          </w:p>
        </w:tc>
        <w:tc>
          <w:tcPr>
            <w:tcW w:type="dxa" w:w="1492"/>
          </w:tcPr>
          <w:p>
            <w:pPr>
              <w:spacing w:after="0"/>
              <w:jc w:val="left"/>
            </w:pPr>
            <w:r>
              <w:rPr>
                <w:sz w:val="16"/>
              </w:rPr>
              <w:t>Flood, 2008-06-03, $285,000 property; $11,200,000 crops (2008 dollars)</w:t>
            </w:r>
          </w:p>
        </w:tc>
        <w:tc>
          <w:tcPr>
            <w:tcW w:type="dxa" w:w="1623"/>
          </w:tcPr>
          <w:p>
            <w:pPr>
              <w:spacing w:after="0"/>
              <w:jc w:val="left"/>
            </w:pPr>
          </w:p>
        </w:tc>
        <w:tc>
          <w:tcPr>
            <w:tcW w:type="dxa" w:w="1717"/>
          </w:tcPr>
          <w:p>
            <w:pPr>
              <w:spacing w:after="0"/>
              <w:jc w:val="left"/>
            </w:pPr>
            <w:r>
              <w:rPr>
                <w:sz w:val="16"/>
              </w:rPr>
              <w:t>Event records naming jurisdictions in the plan: Annada village (4 records), Frankford city (2 records), Clarksville city (1 record), Louisiana city (1 record). Zone-level records (5) apply countywide.</w:t>
            </w:r>
          </w:p>
        </w:tc>
        <w:tc>
          <w:tcPr>
            <w:tcW w:type="dxa" w:w="160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0"/>
          </w:tcPr>
          <w:p>
            <w:pPr>
              <w:spacing w:after="0"/>
              <w:jc w:val="left"/>
            </w:pPr>
            <w:r>
              <w:rPr>
                <w:sz w:val="16"/>
              </w:rPr>
              <w:t>Debris Flow</w:t>
            </w:r>
          </w:p>
        </w:tc>
        <w:tc>
          <w:tcPr>
            <w:tcW w:type="dxa" w:w="1907"/>
          </w:tcPr>
          <w:p>
            <w:pPr>
              <w:spacing w:after="0"/>
              <w:jc w:val="left"/>
            </w:pPr>
            <w:r>
              <w:rPr>
                <w:sz w:val="16"/>
              </w:rPr>
              <w:t>none (count and damage only)</w:t>
            </w:r>
          </w:p>
        </w:tc>
        <w:tc>
          <w:tcPr>
            <w:tcW w:type="dxa" w:w="1786"/>
          </w:tcPr>
          <w:p>
            <w:pPr>
              <w:spacing w:after="0"/>
              <w:jc w:val="right"/>
            </w:pPr>
            <w:r>
              <w:rPr>
                <w:sz w:val="16"/>
              </w:rPr>
              <w:t>0</w:t>
            </w:r>
          </w:p>
        </w:tc>
        <w:tc>
          <w:tcPr>
            <w:tcW w:type="dxa" w:w="2080"/>
          </w:tcPr>
          <w:p>
            <w:pPr>
              <w:spacing w:after="0"/>
              <w:jc w:val="left"/>
            </w:pPr>
          </w:p>
        </w:tc>
        <w:tc>
          <w:tcPr>
            <w:tcW w:type="dxa" w:w="1492"/>
          </w:tcPr>
          <w:p>
            <w:pPr>
              <w:spacing w:after="0"/>
              <w:jc w:val="left"/>
            </w:pPr>
          </w:p>
        </w:tc>
        <w:tc>
          <w:tcPr>
            <w:tcW w:type="dxa" w:w="1623"/>
          </w:tcPr>
          <w:p>
            <w:pPr>
              <w:spacing w:after="0"/>
              <w:jc w:val="left"/>
            </w:pPr>
          </w:p>
        </w:tc>
        <w:tc>
          <w:tcPr>
            <w:tcW w:type="dxa" w:w="1717"/>
          </w:tcPr>
          <w:p>
            <w:pPr>
              <w:spacing w:after="0"/>
              <w:jc w:val="left"/>
            </w:pPr>
          </w:p>
        </w:tc>
        <w:tc>
          <w:tcPr>
            <w:tcW w:type="dxa" w:w="1606"/>
          </w:tcPr>
          <w:p>
            <w:pPr>
              <w:spacing w:after="0"/>
              <w:jc w:val="left"/>
            </w:pPr>
          </w:p>
        </w:tc>
      </w:tr>
      <w:tr>
        <w:trPr>
          <w:cantSplit/>
        </w:trPr>
        <w:tc>
          <w:tcPr>
            <w:tcW w:type="dxa" w:w="1900"/>
          </w:tcPr>
          <w:p>
            <w:pPr>
              <w:spacing w:after="0"/>
              <w:jc w:val="left"/>
            </w:pPr>
            <w:r>
              <w:rPr>
                <w:sz w:val="16"/>
              </w:rPr>
              <w:t>Lightning</w:t>
            </w:r>
          </w:p>
        </w:tc>
        <w:tc>
          <w:tcPr>
            <w:tcW w:type="dxa" w:w="1907"/>
          </w:tcPr>
          <w:p>
            <w:pPr>
              <w:spacing w:after="0"/>
              <w:jc w:val="left"/>
            </w:pPr>
            <w:r>
              <w:rPr>
                <w:sz w:val="16"/>
              </w:rPr>
              <w:t>annualized frequency (the measure FEMA's Local Mitigation Planning Handbook names)</w:t>
            </w:r>
          </w:p>
        </w:tc>
        <w:tc>
          <w:tcPr>
            <w:tcW w:type="dxa" w:w="1786"/>
          </w:tcPr>
          <w:p>
            <w:pPr>
              <w:spacing w:after="0"/>
              <w:jc w:val="right"/>
            </w:pPr>
            <w:r>
              <w:rPr>
                <w:sz w:val="16"/>
              </w:rPr>
              <w:t>1 record, 2004</w:t>
            </w:r>
          </w:p>
        </w:tc>
        <w:tc>
          <w:tcPr>
            <w:tcW w:type="dxa" w:w="2080"/>
          </w:tcPr>
          <w:p>
            <w:pPr>
              <w:spacing w:after="0"/>
              <w:jc w:val="left"/>
            </w:pPr>
          </w:p>
        </w:tc>
        <w:tc>
          <w:tcPr>
            <w:tcW w:type="dxa" w:w="1492"/>
          </w:tcPr>
          <w:p>
            <w:pPr>
              <w:spacing w:after="0"/>
              <w:jc w:val="left"/>
            </w:pPr>
            <w:r>
              <w:rPr>
                <w:sz w:val="16"/>
              </w:rPr>
              <w:t>Lightning, 2004-08-25, $10,000 property; crops not reported (2004 dollars)</w:t>
            </w:r>
          </w:p>
        </w:tc>
        <w:tc>
          <w:tcPr>
            <w:tcW w:type="dxa" w:w="1623"/>
          </w:tcPr>
          <w:p>
            <w:pPr>
              <w:spacing w:after="0"/>
              <w:jc w:val="left"/>
            </w:pPr>
          </w:p>
        </w:tc>
        <w:tc>
          <w:tcPr>
            <w:tcW w:type="dxa" w:w="1717"/>
          </w:tcPr>
          <w:p>
            <w:pPr>
              <w:spacing w:after="0"/>
              <w:jc w:val="left"/>
            </w:pPr>
            <w:r>
              <w:rPr>
                <w:sz w:val="16"/>
              </w:rPr>
              <w:t>Event records naming jurisdictions in the plan: Bowling Green city (1 record).</w:t>
            </w:r>
          </w:p>
        </w:tc>
        <w:tc>
          <w:tcPr>
            <w:tcW w:type="dxa" w:w="1606"/>
          </w:tcPr>
          <w:p>
            <w:pPr>
              <w:spacing w:after="0"/>
              <w:jc w:val="left"/>
            </w:pPr>
            <w:r>
              <w:rPr>
                <w:sz w:val="16"/>
              </w:rPr>
              <w:t>Storm Events lists lightning with damage or casualties.</w:t>
            </w:r>
          </w:p>
        </w:tc>
      </w:tr>
      <w:tr>
        <w:trPr>
          <w:cantSplit/>
        </w:trPr>
        <w:tc>
          <w:tcPr>
            <w:tcW w:type="dxa" w:w="1900"/>
          </w:tcPr>
          <w:p>
            <w:pPr>
              <w:spacing w:after="0"/>
              <w:jc w:val="left"/>
            </w:pPr>
            <w:r>
              <w:rPr>
                <w:sz w:val="16"/>
              </w:rPr>
              <w:t>High Wind and Strong Wind (outside NRI's Strong Wind definition)</w:t>
            </w:r>
          </w:p>
        </w:tc>
        <w:tc>
          <w:tcPr>
            <w:tcW w:type="dxa" w:w="1907"/>
          </w:tcPr>
          <w:p>
            <w:pPr>
              <w:spacing w:after="0"/>
              <w:jc w:val="left"/>
            </w:pPr>
            <w:r>
              <w:rPr>
                <w:sz w:val="16"/>
              </w:rPr>
              <w:t>wind speed (kt and mph)</w:t>
            </w:r>
          </w:p>
        </w:tc>
        <w:tc>
          <w:tcPr>
            <w:tcW w:type="dxa" w:w="1786"/>
          </w:tcPr>
          <w:p>
            <w:pPr>
              <w:spacing w:after="0"/>
              <w:jc w:val="right"/>
            </w:pPr>
            <w:r>
              <w:rPr>
                <w:sz w:val="16"/>
              </w:rPr>
              <w:t>8 records, 1997 to 2014 (8 zone-level)</w:t>
            </w:r>
          </w:p>
        </w:tc>
        <w:tc>
          <w:tcPr>
            <w:tcW w:type="dxa" w:w="2080"/>
          </w:tcPr>
          <w:p>
            <w:pPr>
              <w:spacing w:after="0"/>
              <w:jc w:val="left"/>
            </w:pPr>
            <w:r>
              <w:rPr>
                <w:sz w:val="16"/>
              </w:rPr>
              <w:t>38 kt (44 mph) to 56 kt (64 mph) (median 43 kt (49 mph)); 8 with a recorded value</w:t>
            </w:r>
          </w:p>
        </w:tc>
        <w:tc>
          <w:tcPr>
            <w:tcW w:type="dxa" w:w="1492"/>
          </w:tcPr>
          <w:p>
            <w:pPr>
              <w:spacing w:after="0"/>
              <w:jc w:val="left"/>
            </w:pPr>
            <w:r>
              <w:rPr>
                <w:sz w:val="16"/>
              </w:rPr>
              <w:t>56 kt (64 mph) estimated gust, High Wind, 2014-02-20; NWS zone MOZ036</w:t>
            </w:r>
          </w:p>
        </w:tc>
        <w:tc>
          <w:tcPr>
            <w:tcW w:type="dxa" w:w="1623"/>
          </w:tcPr>
          <w:p>
            <w:pPr>
              <w:spacing w:after="0"/>
              <w:jc w:val="left"/>
            </w:pPr>
            <w:r>
              <w:rPr>
                <w:sz w:val="16"/>
              </w:rPr>
              <w:t>Strong Wind, 2008-05-11, $0 property; $2,000 crops (zone total, 2008 dollars)</w:t>
            </w:r>
          </w:p>
        </w:tc>
        <w:tc>
          <w:tcPr>
            <w:tcW w:type="dxa" w:w="1717"/>
          </w:tcPr>
          <w:p>
            <w:pPr>
              <w:spacing w:after="0"/>
              <w:jc w:val="left"/>
            </w:pPr>
            <w:r>
              <w:rPr>
                <w:sz w:val="16"/>
              </w:rPr>
              <w:t>Countywide (zone-level records).</w:t>
            </w:r>
          </w:p>
        </w:tc>
        <w:tc>
          <w:tcPr>
            <w:tcW w:type="dxa" w:w="1606"/>
          </w:tcPr>
          <w:p>
            <w:pPr>
              <w:spacing w:after="0"/>
              <w:jc w:val="left"/>
            </w:pPr>
          </w:p>
        </w:tc>
      </w:tr>
      <w:tr>
        <w:trPr>
          <w:cantSplit/>
        </w:trPr>
        <w:tc>
          <w:tcPr>
            <w:tcW w:type="dxa" w:w="1900"/>
          </w:tcPr>
          <w:p>
            <w:pPr>
              <w:spacing w:after="0"/>
              <w:jc w:val="left"/>
            </w:pPr>
            <w:r>
              <w:rPr>
                <w:sz w:val="16"/>
              </w:rPr>
              <w:t>Thunderstorm Wind</w:t>
            </w:r>
          </w:p>
        </w:tc>
        <w:tc>
          <w:tcPr>
            <w:tcW w:type="dxa" w:w="1907"/>
          </w:tcPr>
          <w:p>
            <w:pPr>
              <w:spacing w:after="0"/>
              <w:jc w:val="left"/>
            </w:pPr>
            <w:r>
              <w:rPr>
                <w:sz w:val="16"/>
              </w:rPr>
              <w:t>wind speed (kt and mph)</w:t>
            </w:r>
          </w:p>
        </w:tc>
        <w:tc>
          <w:tcPr>
            <w:tcW w:type="dxa" w:w="1786"/>
          </w:tcPr>
          <w:p>
            <w:pPr>
              <w:spacing w:after="0"/>
              <w:jc w:val="right"/>
            </w:pPr>
            <w:r>
              <w:rPr>
                <w:sz w:val="16"/>
              </w:rPr>
              <w:t>141 records, 1956 to 2026</w:t>
            </w:r>
          </w:p>
        </w:tc>
        <w:tc>
          <w:tcPr>
            <w:tcW w:type="dxa" w:w="2080"/>
          </w:tcPr>
          <w:p>
            <w:pPr>
              <w:spacing w:after="0"/>
              <w:jc w:val="left"/>
            </w:pPr>
            <w:r>
              <w:rPr>
                <w:sz w:val="16"/>
              </w:rPr>
              <w:t>50 kt (58 mph) to 70 kt (81 mph) (median 56 kt (64 mph)); 112 with a recorded value</w:t>
            </w:r>
          </w:p>
        </w:tc>
        <w:tc>
          <w:tcPr>
            <w:tcW w:type="dxa" w:w="1492"/>
          </w:tcPr>
          <w:p>
            <w:pPr>
              <w:spacing w:after="0"/>
              <w:jc w:val="left"/>
            </w:pPr>
            <w:r>
              <w:rPr>
                <w:sz w:val="16"/>
              </w:rPr>
              <w:t>70 kt (81 mph) estimated gust, Thunderstorm Wind, 2021-12-10; same speed and measurement basis also recorded on 2011-06-27, 2019-05-22</w:t>
            </w:r>
          </w:p>
        </w:tc>
        <w:tc>
          <w:tcPr>
            <w:tcW w:type="dxa" w:w="1623"/>
          </w:tcPr>
          <w:p>
            <w:pPr>
              <w:spacing w:after="0"/>
              <w:jc w:val="left"/>
            </w:pPr>
            <w:r>
              <w:rPr>
                <w:sz w:val="16"/>
              </w:rPr>
              <w:t>Thunderstorm Wind, 2006-08-18, $20,000 property; crops not reported (2006 dollars)</w:t>
            </w:r>
          </w:p>
        </w:tc>
        <w:tc>
          <w:tcPr>
            <w:tcW w:type="dxa" w:w="1717"/>
          </w:tcPr>
          <w:p>
            <w:pPr>
              <w:spacing w:after="0"/>
              <w:jc w:val="left"/>
            </w:pPr>
            <w:r>
              <w:rPr>
                <w:sz w:val="16"/>
              </w:rPr>
              <w:t>Event records naming jurisdictions in the plan: Louisiana city (29 records), Bowling Green city (24 records), Frankford city (15 records), Eolia village (5 records), Annada village (4 records), Clarksville city (4 records), Paynesville village (2 records).</w:t>
            </w:r>
          </w:p>
        </w:tc>
        <w:tc>
          <w:tcPr>
            <w:tcW w:type="dxa" w:w="1606"/>
          </w:tcPr>
          <w:p>
            <w:pPr>
              <w:spacing w:after="0"/>
              <w:jc w:val="left"/>
            </w:pPr>
          </w:p>
        </w:tc>
      </w:tr>
      <w:tr>
        <w:trPr>
          <w:cantSplit/>
        </w:trPr>
        <w:tc>
          <w:tcPr>
            <w:tcW w:type="dxa" w:w="1900"/>
          </w:tcPr>
          <w:p>
            <w:pPr>
              <w:spacing w:after="0"/>
              <w:jc w:val="left"/>
            </w:pPr>
            <w:r>
              <w:rPr>
                <w:sz w:val="16"/>
              </w:rPr>
              <w:t>Tornado</w:t>
            </w:r>
          </w:p>
        </w:tc>
        <w:tc>
          <w:tcPr>
            <w:tcW w:type="dxa" w:w="1907"/>
          </w:tcPr>
          <w:p>
            <w:pPr>
              <w:spacing w:after="0"/>
              <w:jc w:val="left"/>
            </w:pPr>
            <w:r>
              <w:rPr>
                <w:sz w:val="16"/>
              </w:rPr>
              <w:t>Enhanced Fujita (Fujita before Feb 2007)</w:t>
            </w:r>
          </w:p>
        </w:tc>
        <w:tc>
          <w:tcPr>
            <w:tcW w:type="dxa" w:w="1786"/>
          </w:tcPr>
          <w:p>
            <w:pPr>
              <w:spacing w:after="0"/>
              <w:jc w:val="right"/>
            </w:pPr>
            <w:r>
              <w:rPr>
                <w:sz w:val="16"/>
              </w:rPr>
              <w:t>24 records, 1962 to 2025</w:t>
            </w:r>
          </w:p>
        </w:tc>
        <w:tc>
          <w:tcPr>
            <w:tcW w:type="dxa" w:w="2080"/>
          </w:tcPr>
          <w:p>
            <w:pPr>
              <w:spacing w:after="0"/>
              <w:jc w:val="left"/>
            </w:pPr>
            <w:r>
              <w:rPr>
                <w:sz w:val="16"/>
              </w:rPr>
              <w:t>F/EF0 to F/EF2 (median F/EF0); 24 with a recorded value</w:t>
            </w:r>
          </w:p>
        </w:tc>
        <w:tc>
          <w:tcPr>
            <w:tcW w:type="dxa" w:w="1492"/>
          </w:tcPr>
          <w:p>
            <w:pPr>
              <w:spacing w:after="0"/>
              <w:jc w:val="left"/>
            </w:pPr>
            <w:r>
              <w:rPr>
                <w:sz w:val="16"/>
              </w:rPr>
              <w:t>F2 tornado, 1999-02-11, 6.4 mi within this county, 100 yd wide, $200,000 property; crops not reported (1999 dollars)</w:t>
            </w:r>
          </w:p>
        </w:tc>
        <w:tc>
          <w:tcPr>
            <w:tcW w:type="dxa" w:w="1623"/>
          </w:tcPr>
          <w:p>
            <w:pPr>
              <w:spacing w:after="0"/>
              <w:jc w:val="left"/>
            </w:pPr>
            <w:r>
              <w:rPr>
                <w:sz w:val="16"/>
              </w:rPr>
              <w:t>Tornado, 1970-06-12, $250,000 property; crops not recorded (1970 dollars)</w:t>
            </w:r>
          </w:p>
        </w:tc>
        <w:tc>
          <w:tcPr>
            <w:tcW w:type="dxa" w:w="1717"/>
          </w:tcPr>
          <w:p>
            <w:pPr>
              <w:spacing w:after="0"/>
              <w:jc w:val="left"/>
            </w:pPr>
            <w:r>
              <w:rPr>
                <w:sz w:val="16"/>
              </w:rPr>
              <w:t>Event records naming jurisdictions in the plan: Clarksville city (3 records), Annada village (2 records), Eolia village (2 records), Bowling Green city (1 record), Frankford city (1 record), Louisiana city (1 record).</w:t>
            </w:r>
          </w:p>
        </w:tc>
        <w:tc>
          <w:tcPr>
            <w:tcW w:type="dxa" w:w="160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0"/>
          </w:tcPr>
          <w:p>
            <w:pPr>
              <w:spacing w:after="0"/>
              <w:jc w:val="left"/>
            </w:pPr>
            <w:r>
              <w:rPr>
                <w:sz w:val="16"/>
              </w:rPr>
              <w:t>Wildfire</w:t>
            </w:r>
          </w:p>
        </w:tc>
        <w:tc>
          <w:tcPr>
            <w:tcW w:type="dxa" w:w="1907"/>
          </w:tcPr>
          <w:p>
            <w:pPr>
              <w:spacing w:after="0"/>
              <w:jc w:val="left"/>
            </w:pPr>
            <w:r>
              <w:rPr>
                <w:sz w:val="16"/>
              </w:rPr>
              <w:t>acres burned (local data)</w:t>
            </w:r>
          </w:p>
        </w:tc>
        <w:tc>
          <w:tcPr>
            <w:tcW w:type="dxa" w:w="1786"/>
          </w:tcPr>
          <w:p>
            <w:pPr>
              <w:spacing w:after="0"/>
              <w:jc w:val="right"/>
            </w:pPr>
            <w:r>
              <w:rPr>
                <w:sz w:val="16"/>
              </w:rPr>
              <w:t>0</w:t>
            </w:r>
          </w:p>
        </w:tc>
        <w:tc>
          <w:tcPr>
            <w:tcW w:type="dxa" w:w="2080"/>
          </w:tcPr>
          <w:p>
            <w:pPr>
              <w:spacing w:after="0"/>
              <w:jc w:val="left"/>
            </w:pPr>
          </w:p>
        </w:tc>
        <w:tc>
          <w:tcPr>
            <w:tcW w:type="dxa" w:w="1492"/>
          </w:tcPr>
          <w:p>
            <w:pPr>
              <w:spacing w:after="0"/>
              <w:jc w:val="left"/>
            </w:pPr>
          </w:p>
        </w:tc>
        <w:tc>
          <w:tcPr>
            <w:tcW w:type="dxa" w:w="1623"/>
          </w:tcPr>
          <w:p>
            <w:pPr>
              <w:spacing w:after="0"/>
              <w:jc w:val="left"/>
            </w:pPr>
          </w:p>
        </w:tc>
        <w:tc>
          <w:tcPr>
            <w:tcW w:type="dxa" w:w="1717"/>
          </w:tcPr>
          <w:p>
            <w:pPr>
              <w:spacing w:after="0"/>
              <w:jc w:val="left"/>
            </w:pPr>
          </w:p>
        </w:tc>
        <w:tc>
          <w:tcPr>
            <w:tcW w:type="dxa" w:w="1606"/>
          </w:tcPr>
          <w:p>
            <w:pPr>
              <w:spacing w:after="0"/>
              <w:jc w:val="left"/>
            </w:pPr>
          </w:p>
        </w:tc>
      </w:tr>
      <w:tr>
        <w:trPr>
          <w:cantSplit/>
        </w:trPr>
        <w:tc>
          <w:tcPr>
            <w:tcW w:type="dxa" w:w="1900"/>
          </w:tcPr>
          <w:p>
            <w:pPr>
              <w:spacing w:after="0"/>
              <w:jc w:val="left"/>
            </w:pPr>
            <w:r>
              <w:rPr>
                <w:sz w:val="16"/>
              </w:rPr>
              <w:t>Winter Storm, Heavy Snow, Blizzard, Lake-Effect Snow, Winter Weather, Sleet</w:t>
            </w:r>
          </w:p>
        </w:tc>
        <w:tc>
          <w:tcPr>
            <w:tcW w:type="dxa" w:w="1907"/>
          </w:tcPr>
          <w:p>
            <w:pPr>
              <w:spacing w:after="0"/>
              <w:jc w:val="left"/>
            </w:pPr>
            <w:r>
              <w:rPr>
                <w:sz w:val="16"/>
              </w:rPr>
              <w:t>none in data (snowfall: local data)</w:t>
            </w:r>
          </w:p>
        </w:tc>
        <w:tc>
          <w:tcPr>
            <w:tcW w:type="dxa" w:w="1786"/>
          </w:tcPr>
          <w:p>
            <w:pPr>
              <w:spacing w:after="0"/>
              <w:jc w:val="right"/>
            </w:pPr>
            <w:r>
              <w:rPr>
                <w:sz w:val="16"/>
              </w:rPr>
              <w:t>47 records, 1996 to 2025 (47 zone-level)</w:t>
            </w:r>
          </w:p>
        </w:tc>
        <w:tc>
          <w:tcPr>
            <w:tcW w:type="dxa" w:w="2080"/>
          </w:tcPr>
          <w:p>
            <w:pPr>
              <w:spacing w:after="0"/>
              <w:jc w:val="left"/>
            </w:pPr>
          </w:p>
        </w:tc>
        <w:tc>
          <w:tcPr>
            <w:tcW w:type="dxa" w:w="1492"/>
          </w:tcPr>
          <w:p>
            <w:pPr>
              <w:spacing w:after="0"/>
              <w:jc w:val="left"/>
            </w:pPr>
            <w:r>
              <w:rPr>
                <w:sz w:val="16"/>
              </w:rPr>
              <w:t>No damage reported in 47 records.</w:t>
            </w:r>
          </w:p>
        </w:tc>
        <w:tc>
          <w:tcPr>
            <w:tcW w:type="dxa" w:w="1623"/>
          </w:tcPr>
          <w:p>
            <w:pPr>
              <w:spacing w:after="0"/>
              <w:jc w:val="left"/>
            </w:pPr>
          </w:p>
        </w:tc>
        <w:tc>
          <w:tcPr>
            <w:tcW w:type="dxa" w:w="1717"/>
          </w:tcPr>
          <w:p>
            <w:pPr>
              <w:spacing w:after="0"/>
              <w:jc w:val="left"/>
            </w:pPr>
            <w:r>
              <w:rPr>
                <w:sz w:val="16"/>
              </w:rPr>
              <w:t>Countywide (zone-level records).</w:t>
            </w:r>
          </w:p>
        </w:tc>
        <w:tc>
          <w:tcPr>
            <w:tcW w:type="dxa" w:w="160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21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3"/>
        <w:gridCol w:w="3132"/>
        <w:gridCol w:w="2092"/>
        <w:gridCol w:w="3577"/>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3"/>
            <w:shd w:val="clear" w:color="auto" w:fill="E8E8E8"/>
          </w:tcPr>
          <w:p>
            <w:pPr>
              <w:spacing w:after="0"/>
              <w:jc w:val="left"/>
            </w:pPr>
            <w:r>
              <w:rPr>
                <w:b/>
                <w:sz w:val="16"/>
              </w:rPr>
              <w:t>Type</w:t>
            </w:r>
          </w:p>
        </w:tc>
        <w:tc>
          <w:tcPr>
            <w:tcW w:type="dxa" w:w="3132"/>
            <w:shd w:val="clear" w:color="auto" w:fill="E8E8E8"/>
          </w:tcPr>
          <w:p>
            <w:pPr>
              <w:spacing w:after="0"/>
              <w:jc w:val="left"/>
            </w:pPr>
            <w:r>
              <w:rPr>
                <w:b/>
                <w:sz w:val="16"/>
              </w:rPr>
              <w:t>Title</w:t>
            </w:r>
          </w:p>
        </w:tc>
        <w:tc>
          <w:tcPr>
            <w:tcW w:type="dxa" w:w="2092"/>
            <w:shd w:val="clear" w:color="auto" w:fill="E8E8E8"/>
          </w:tcPr>
          <w:p>
            <w:pPr>
              <w:spacing w:after="0"/>
              <w:jc w:val="left"/>
            </w:pPr>
            <w:r>
              <w:rPr>
                <w:b/>
                <w:sz w:val="16"/>
              </w:rPr>
              <w:t>Mapped hazard</w:t>
            </w:r>
          </w:p>
        </w:tc>
        <w:tc>
          <w:tcPr>
            <w:tcW w:type="dxa" w:w="35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313"/>
          </w:tcPr>
          <w:p>
            <w:pPr>
              <w:spacing w:after="0"/>
              <w:jc w:val="left"/>
            </w:pPr>
            <w:r>
              <w:rPr>
                <w:sz w:val="16"/>
              </w:rPr>
              <w:t>Major disaster</w:t>
            </w:r>
          </w:p>
        </w:tc>
        <w:tc>
          <w:tcPr>
            <w:tcW w:type="dxa" w:w="3132"/>
          </w:tcPr>
          <w:p>
            <w:pPr>
              <w:spacing w:after="0"/>
              <w:jc w:val="left"/>
            </w:pPr>
            <w:r>
              <w:rPr>
                <w:sz w:val="16"/>
              </w:rPr>
              <w:t>COVID-19 Pandemic</w:t>
            </w:r>
          </w:p>
        </w:tc>
        <w:tc>
          <w:tcPr>
            <w:tcW w:type="dxa" w:w="2092"/>
          </w:tcPr>
          <w:p>
            <w:pPr>
              <w:spacing w:after="0"/>
              <w:jc w:val="left"/>
            </w:pPr>
            <w:r>
              <w:rPr>
                <w:sz w:val="16"/>
              </w:rPr>
              <w:t>Non-natural, not counted</w:t>
            </w:r>
          </w:p>
        </w:tc>
        <w:tc>
          <w:tcPr>
            <w:tcW w:type="dxa" w:w="3577"/>
          </w:tcPr>
          <w:p>
            <w:pPr>
              <w:spacing w:after="0"/>
              <w:jc w:val="right"/>
            </w:pPr>
            <w:r>
              <w:rPr>
                <w:sz w:val="16"/>
              </w:rPr>
              <w:t>none placed in this county by FEMA's record; $369,154.74 for this declaration is not placed in any county (see the state page)</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313"/>
          </w:tcPr>
          <w:p>
            <w:pPr>
              <w:spacing w:after="0"/>
              <w:jc w:val="left"/>
            </w:pPr>
            <w:r>
              <w:rPr>
                <w:sz w:val="16"/>
              </w:rPr>
              <w:t>Emergency</w:t>
            </w:r>
          </w:p>
        </w:tc>
        <w:tc>
          <w:tcPr>
            <w:tcW w:type="dxa" w:w="3132"/>
          </w:tcPr>
          <w:p>
            <w:pPr>
              <w:spacing w:after="0"/>
              <w:jc w:val="left"/>
            </w:pPr>
            <w:r>
              <w:rPr>
                <w:sz w:val="16"/>
              </w:rPr>
              <w:t>COVID-19</w:t>
            </w:r>
          </w:p>
        </w:tc>
        <w:tc>
          <w:tcPr>
            <w:tcW w:type="dxa" w:w="2092"/>
          </w:tcPr>
          <w:p>
            <w:pPr>
              <w:spacing w:after="0"/>
              <w:jc w:val="left"/>
            </w:pPr>
            <w:r>
              <w:rPr>
                <w:sz w:val="16"/>
              </w:rPr>
              <w:t>Non-natural, not counted</w:t>
            </w:r>
          </w:p>
        </w:tc>
        <w:tc>
          <w:tcPr>
            <w:tcW w:type="dxa" w:w="3577"/>
          </w:tcPr>
          <w:p>
            <w:pPr>
              <w:spacing w:after="0"/>
              <w:jc w:val="right"/>
            </w:pPr>
            <w:r>
              <w:rPr>
                <w:sz w:val="16"/>
              </w:rPr>
              <w:t>no Public Assistance recorded</w:t>
            </w:r>
          </w:p>
        </w:tc>
        <w:tc>
          <w:tcPr>
            <w:tcW w:type="dxa" w:w="887"/>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313"/>
          </w:tcPr>
          <w:p>
            <w:pPr>
              <w:spacing w:after="0"/>
              <w:jc w:val="left"/>
            </w:pPr>
            <w:r>
              <w:rPr>
                <w:sz w:val="16"/>
              </w:rPr>
              <w:t>Major disaster</w:t>
            </w:r>
          </w:p>
        </w:tc>
        <w:tc>
          <w:tcPr>
            <w:tcW w:type="dxa" w:w="3132"/>
          </w:tcPr>
          <w:p>
            <w:pPr>
              <w:spacing w:after="0"/>
              <w:jc w:val="left"/>
            </w:pPr>
            <w:r>
              <w:rPr>
                <w:sz w:val="16"/>
              </w:rPr>
              <w:t>Severe Storms, Tornadoes, and Flooding</w:t>
            </w:r>
          </w:p>
        </w:tc>
        <w:tc>
          <w:tcPr>
            <w:tcW w:type="dxa" w:w="2092"/>
          </w:tcPr>
          <w:p>
            <w:pPr>
              <w:spacing w:after="0"/>
              <w:jc w:val="left"/>
            </w:pPr>
            <w:r>
              <w:rPr>
                <w:sz w:val="16"/>
              </w:rPr>
              <w:t>Inland Flooding; Tornado</w:t>
            </w:r>
          </w:p>
        </w:tc>
        <w:tc>
          <w:tcPr>
            <w:tcW w:type="dxa" w:w="3577"/>
          </w:tcPr>
          <w:p>
            <w:pPr>
              <w:spacing w:after="0"/>
              <w:jc w:val="right"/>
            </w:pPr>
            <w:r>
              <w:rPr>
                <w:sz w:val="16"/>
              </w:rPr>
              <w:t>$491,147.56</w:t>
            </w:r>
          </w:p>
        </w:tc>
        <w:tc>
          <w:tcPr>
            <w:tcW w:type="dxa" w:w="887"/>
          </w:tcPr>
          <w:p>
            <w:pPr>
              <w:spacing w:after="0"/>
              <w:jc w:val="left"/>
            </w:pPr>
          </w:p>
        </w:tc>
      </w:tr>
      <w:tr>
        <w:trPr>
          <w:cantSplit/>
        </w:trPr>
        <w:tc>
          <w:tcPr>
            <w:tcW w:type="dxa" w:w="1037"/>
          </w:tcPr>
          <w:p>
            <w:pPr>
              <w:spacing w:after="0"/>
              <w:jc w:val="left"/>
            </w:pPr>
            <w:r>
              <w:rPr>
                <w:sz w:val="16"/>
              </w:rPr>
              <w:t>2019-05-20</w:t>
            </w:r>
          </w:p>
        </w:tc>
        <w:tc>
          <w:tcPr>
            <w:tcW w:type="dxa" w:w="1037"/>
          </w:tcPr>
          <w:p>
            <w:pPr>
              <w:spacing w:after="0"/>
              <w:jc w:val="left"/>
            </w:pPr>
            <w:r>
              <w:rPr>
                <w:sz w:val="16"/>
              </w:rPr>
              <w:t>2019-03-11</w:t>
            </w:r>
          </w:p>
        </w:tc>
        <w:tc>
          <w:tcPr>
            <w:tcW w:type="dxa" w:w="1037"/>
          </w:tcPr>
          <w:p>
            <w:pPr>
              <w:spacing w:after="0"/>
              <w:jc w:val="left"/>
            </w:pPr>
            <w:r>
              <w:rPr>
                <w:sz w:val="16"/>
              </w:rPr>
              <w:t>DR-4435-MO</w:t>
            </w:r>
          </w:p>
        </w:tc>
        <w:tc>
          <w:tcPr>
            <w:tcW w:type="dxa" w:w="1313"/>
          </w:tcPr>
          <w:p>
            <w:pPr>
              <w:spacing w:after="0"/>
              <w:jc w:val="left"/>
            </w:pPr>
            <w:r>
              <w:rPr>
                <w:sz w:val="16"/>
              </w:rPr>
              <w:t>Major disaster</w:t>
            </w:r>
          </w:p>
        </w:tc>
        <w:tc>
          <w:tcPr>
            <w:tcW w:type="dxa" w:w="3132"/>
          </w:tcPr>
          <w:p>
            <w:pPr>
              <w:spacing w:after="0"/>
              <w:jc w:val="left"/>
            </w:pPr>
            <w:r>
              <w:rPr>
                <w:sz w:val="16"/>
              </w:rPr>
              <w:t>Severe Storms, Straight-Line Winds, and Flooding</w:t>
            </w:r>
          </w:p>
        </w:tc>
        <w:tc>
          <w:tcPr>
            <w:tcW w:type="dxa" w:w="2092"/>
          </w:tcPr>
          <w:p>
            <w:pPr>
              <w:spacing w:after="0"/>
              <w:jc w:val="left"/>
            </w:pPr>
            <w:r>
              <w:rPr>
                <w:sz w:val="16"/>
              </w:rPr>
              <w:t>Inland Flooding (primary); also designated: Strong Wind</w:t>
            </w:r>
          </w:p>
        </w:tc>
        <w:tc>
          <w:tcPr>
            <w:tcW w:type="dxa" w:w="3577"/>
          </w:tcPr>
          <w:p>
            <w:pPr>
              <w:spacing w:after="0"/>
              <w:jc w:val="right"/>
            </w:pPr>
            <w:r>
              <w:rPr>
                <w:sz w:val="16"/>
              </w:rPr>
              <w:t>$89,513.94</w:t>
            </w:r>
          </w:p>
        </w:tc>
        <w:tc>
          <w:tcPr>
            <w:tcW w:type="dxa" w:w="887"/>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313"/>
          </w:tcPr>
          <w:p>
            <w:pPr>
              <w:spacing w:after="0"/>
              <w:jc w:val="left"/>
            </w:pPr>
            <w:r>
              <w:rPr>
                <w:sz w:val="16"/>
              </w:rPr>
              <w:t>Major disaster</w:t>
            </w:r>
          </w:p>
        </w:tc>
        <w:tc>
          <w:tcPr>
            <w:tcW w:type="dxa" w:w="3132"/>
          </w:tcPr>
          <w:p>
            <w:pPr>
              <w:spacing w:after="0"/>
              <w:jc w:val="left"/>
            </w:pPr>
            <w:r>
              <w:rPr>
                <w:sz w:val="16"/>
              </w:rPr>
              <w:t>Severe Storms, Tornadoes, Straight-Line Winds and Flooding</w:t>
            </w:r>
          </w:p>
        </w:tc>
        <w:tc>
          <w:tcPr>
            <w:tcW w:type="dxa" w:w="2092"/>
          </w:tcPr>
          <w:p>
            <w:pPr>
              <w:spacing w:after="0"/>
              <w:jc w:val="left"/>
            </w:pPr>
            <w:r>
              <w:rPr>
                <w:sz w:val="16"/>
              </w:rPr>
              <w:t>Inland Flooding (primary); also designated: Strong Wind, Tornado</w:t>
            </w:r>
          </w:p>
        </w:tc>
        <w:tc>
          <w:tcPr>
            <w:tcW w:type="dxa" w:w="3577"/>
          </w:tcPr>
          <w:p>
            <w:pPr>
              <w:spacing w:after="0"/>
              <w:jc w:val="right"/>
            </w:pPr>
            <w:r>
              <w:rPr>
                <w:sz w:val="16"/>
              </w:rPr>
              <w:t>$140,609.86</w:t>
            </w:r>
          </w:p>
        </w:tc>
        <w:tc>
          <w:tcPr>
            <w:tcW w:type="dxa" w:w="887"/>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313"/>
          </w:tcPr>
          <w:p>
            <w:pPr>
              <w:spacing w:after="0"/>
              <w:jc w:val="left"/>
            </w:pPr>
            <w:r>
              <w:rPr>
                <w:sz w:val="16"/>
              </w:rPr>
              <w:t>Emergency</w:t>
            </w:r>
          </w:p>
        </w:tc>
        <w:tc>
          <w:tcPr>
            <w:tcW w:type="dxa" w:w="3132"/>
          </w:tcPr>
          <w:p>
            <w:pPr>
              <w:spacing w:after="0"/>
              <w:jc w:val="left"/>
            </w:pPr>
            <w:r>
              <w:rPr>
                <w:sz w:val="16"/>
              </w:rPr>
              <w:t>Severe Storms, Tornadoes, Straight-Line Winds, and Flooding</w:t>
            </w:r>
          </w:p>
        </w:tc>
        <w:tc>
          <w:tcPr>
            <w:tcW w:type="dxa" w:w="2092"/>
          </w:tcPr>
          <w:p>
            <w:pPr>
              <w:spacing w:after="0"/>
              <w:jc w:val="left"/>
            </w:pPr>
            <w:r>
              <w:rPr>
                <w:sz w:val="16"/>
              </w:rPr>
              <w:t>Inland Flooding (primary); also designated: Strong Wind, Tornado</w:t>
            </w:r>
          </w:p>
        </w:tc>
        <w:tc>
          <w:tcPr>
            <w:tcW w:type="dxa" w:w="3577"/>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313"/>
          </w:tcPr>
          <w:p>
            <w:pPr>
              <w:spacing w:after="0"/>
              <w:jc w:val="left"/>
            </w:pPr>
            <w:r>
              <w:rPr>
                <w:sz w:val="16"/>
              </w:rPr>
              <w:t>Major disaster</w:t>
            </w:r>
          </w:p>
        </w:tc>
        <w:tc>
          <w:tcPr>
            <w:tcW w:type="dxa" w:w="3132"/>
          </w:tcPr>
          <w:p>
            <w:pPr>
              <w:spacing w:after="0"/>
              <w:jc w:val="left"/>
            </w:pPr>
            <w:r>
              <w:rPr>
                <w:sz w:val="16"/>
              </w:rPr>
              <w:t>Severe Storms, Tornadoes, Straight-Line Winds, and Flooding</w:t>
            </w:r>
          </w:p>
        </w:tc>
        <w:tc>
          <w:tcPr>
            <w:tcW w:type="dxa" w:w="2092"/>
          </w:tcPr>
          <w:p>
            <w:pPr>
              <w:spacing w:after="0"/>
              <w:jc w:val="left"/>
            </w:pPr>
            <w:r>
              <w:rPr>
                <w:sz w:val="16"/>
              </w:rPr>
              <w:t>Inland Flooding; Strong Wind; Tornado</w:t>
            </w:r>
          </w:p>
        </w:tc>
        <w:tc>
          <w:tcPr>
            <w:tcW w:type="dxa" w:w="3577"/>
          </w:tcPr>
          <w:p>
            <w:pPr>
              <w:spacing w:after="0"/>
              <w:jc w:val="right"/>
            </w:pPr>
            <w:r>
              <w:rPr>
                <w:sz w:val="16"/>
              </w:rPr>
              <w:t>$1,408,242.02</w:t>
            </w:r>
          </w:p>
        </w:tc>
        <w:tc>
          <w:tcPr>
            <w:tcW w:type="dxa" w:w="887"/>
          </w:tcPr>
          <w:p>
            <w:pPr>
              <w:spacing w:after="0"/>
              <w:jc w:val="left"/>
            </w:pPr>
          </w:p>
        </w:tc>
      </w:tr>
      <w:tr>
        <w:trPr>
          <w:cantSplit/>
        </w:trPr>
        <w:tc>
          <w:tcPr>
            <w:tcW w:type="dxa" w:w="1037"/>
          </w:tcPr>
          <w:p>
            <w:pPr>
              <w:spacing w:after="0"/>
              <w:jc w:val="left"/>
            </w:pPr>
            <w:r>
              <w:rPr>
                <w:sz w:val="16"/>
              </w:rPr>
              <w:t>2013-07-18</w:t>
            </w:r>
          </w:p>
        </w:tc>
        <w:tc>
          <w:tcPr>
            <w:tcW w:type="dxa" w:w="1037"/>
          </w:tcPr>
          <w:p>
            <w:pPr>
              <w:spacing w:after="0"/>
              <w:jc w:val="left"/>
            </w:pPr>
            <w:r>
              <w:rPr>
                <w:sz w:val="16"/>
              </w:rPr>
              <w:t>2013-05-29</w:t>
            </w:r>
          </w:p>
        </w:tc>
        <w:tc>
          <w:tcPr>
            <w:tcW w:type="dxa" w:w="1037"/>
          </w:tcPr>
          <w:p>
            <w:pPr>
              <w:spacing w:after="0"/>
              <w:jc w:val="left"/>
            </w:pPr>
            <w:r>
              <w:rPr>
                <w:sz w:val="16"/>
              </w:rPr>
              <w:t>DR-4130-MO</w:t>
            </w:r>
          </w:p>
        </w:tc>
        <w:tc>
          <w:tcPr>
            <w:tcW w:type="dxa" w:w="1313"/>
          </w:tcPr>
          <w:p>
            <w:pPr>
              <w:spacing w:after="0"/>
              <w:jc w:val="left"/>
            </w:pPr>
            <w:r>
              <w:rPr>
                <w:sz w:val="16"/>
              </w:rPr>
              <w:t>Major disaster</w:t>
            </w:r>
          </w:p>
        </w:tc>
        <w:tc>
          <w:tcPr>
            <w:tcW w:type="dxa" w:w="3132"/>
          </w:tcPr>
          <w:p>
            <w:pPr>
              <w:spacing w:after="0"/>
              <w:jc w:val="left"/>
            </w:pPr>
            <w:r>
              <w:rPr>
                <w:sz w:val="16"/>
              </w:rPr>
              <w:t>Severe Storms, Straight-Line Winds, Tornadoes, and Flooding</w:t>
            </w:r>
          </w:p>
        </w:tc>
        <w:tc>
          <w:tcPr>
            <w:tcW w:type="dxa" w:w="2092"/>
          </w:tcPr>
          <w:p>
            <w:pPr>
              <w:spacing w:after="0"/>
              <w:jc w:val="left"/>
            </w:pPr>
            <w:r>
              <w:rPr>
                <w:sz w:val="16"/>
              </w:rPr>
              <w:t>Inland Flooding; Strong Wind; Tornado</w:t>
            </w:r>
          </w:p>
        </w:tc>
        <w:tc>
          <w:tcPr>
            <w:tcW w:type="dxa" w:w="3577"/>
          </w:tcPr>
          <w:p>
            <w:pPr>
              <w:spacing w:after="0"/>
              <w:jc w:val="right"/>
            </w:pPr>
            <w:r>
              <w:rPr>
                <w:sz w:val="16"/>
              </w:rPr>
              <w:t>$78,012.61</w:t>
            </w:r>
          </w:p>
        </w:tc>
        <w:tc>
          <w:tcPr>
            <w:tcW w:type="dxa" w:w="887"/>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313"/>
          </w:tcPr>
          <w:p>
            <w:pPr>
              <w:spacing w:after="0"/>
              <w:jc w:val="left"/>
            </w:pPr>
            <w:r>
              <w:rPr>
                <w:sz w:val="16"/>
              </w:rPr>
              <w:t>Major disaster</w:t>
            </w:r>
          </w:p>
        </w:tc>
        <w:tc>
          <w:tcPr>
            <w:tcW w:type="dxa" w:w="3132"/>
          </w:tcPr>
          <w:p>
            <w:pPr>
              <w:spacing w:after="0"/>
              <w:jc w:val="left"/>
            </w:pPr>
            <w:r>
              <w:rPr>
                <w:sz w:val="16"/>
              </w:rPr>
              <w:t>Severe Winter Storm and Snowstorm</w:t>
            </w:r>
          </w:p>
        </w:tc>
        <w:tc>
          <w:tcPr>
            <w:tcW w:type="dxa" w:w="2092"/>
          </w:tcPr>
          <w:p>
            <w:pPr>
              <w:spacing w:after="0"/>
              <w:jc w:val="left"/>
            </w:pPr>
            <w:r>
              <w:rPr>
                <w:sz w:val="16"/>
              </w:rPr>
              <w:t>Winter Weather</w:t>
            </w:r>
          </w:p>
        </w:tc>
        <w:tc>
          <w:tcPr>
            <w:tcW w:type="dxa" w:w="3577"/>
          </w:tcPr>
          <w:p>
            <w:pPr>
              <w:spacing w:after="0"/>
              <w:jc w:val="right"/>
            </w:pPr>
            <w:r>
              <w:rPr>
                <w:sz w:val="16"/>
              </w:rPr>
              <w:t>$170,159.40</w:t>
            </w:r>
          </w:p>
        </w:tc>
        <w:tc>
          <w:tcPr>
            <w:tcW w:type="dxa" w:w="887"/>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313"/>
          </w:tcPr>
          <w:p>
            <w:pPr>
              <w:spacing w:after="0"/>
              <w:jc w:val="left"/>
            </w:pPr>
            <w:r>
              <w:rPr>
                <w:sz w:val="16"/>
              </w:rPr>
              <w:t>Emergency</w:t>
            </w:r>
          </w:p>
        </w:tc>
        <w:tc>
          <w:tcPr>
            <w:tcW w:type="dxa" w:w="3132"/>
          </w:tcPr>
          <w:p>
            <w:pPr>
              <w:spacing w:after="0"/>
              <w:jc w:val="left"/>
            </w:pPr>
            <w:r>
              <w:rPr>
                <w:sz w:val="16"/>
              </w:rPr>
              <w:t>Severe Winter Storm</w:t>
            </w:r>
          </w:p>
        </w:tc>
        <w:tc>
          <w:tcPr>
            <w:tcW w:type="dxa" w:w="2092"/>
          </w:tcPr>
          <w:p>
            <w:pPr>
              <w:spacing w:after="0"/>
              <w:jc w:val="left"/>
            </w:pPr>
            <w:r>
              <w:rPr>
                <w:sz w:val="16"/>
              </w:rPr>
              <w:t>Winter Weather</w:t>
            </w:r>
          </w:p>
        </w:tc>
        <w:tc>
          <w:tcPr>
            <w:tcW w:type="dxa" w:w="3577"/>
          </w:tcPr>
          <w:p>
            <w:pPr>
              <w:spacing w:after="0"/>
              <w:jc w:val="right"/>
            </w:pPr>
            <w:r>
              <w:rPr>
                <w:sz w:val="16"/>
              </w:rPr>
              <w:t>no Public Assistance recorded</w:t>
            </w:r>
          </w:p>
        </w:tc>
        <w:tc>
          <w:tcPr>
            <w:tcW w:type="dxa" w:w="887"/>
          </w:tcPr>
          <w:p>
            <w:pPr>
              <w:spacing w:after="0"/>
              <w:jc w:val="left"/>
            </w:pPr>
            <w:r>
              <w:rPr>
                <w:sz w:val="16"/>
              </w:rPr>
              <w:t>same incident as DR-1961</w:t>
            </w: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313"/>
          </w:tcPr>
          <w:p>
            <w:pPr>
              <w:spacing w:after="0"/>
              <w:jc w:val="left"/>
            </w:pPr>
            <w:r>
              <w:rPr>
                <w:sz w:val="16"/>
              </w:rPr>
              <w:t>Major disaster</w:t>
            </w:r>
          </w:p>
        </w:tc>
        <w:tc>
          <w:tcPr>
            <w:tcW w:type="dxa" w:w="3132"/>
          </w:tcPr>
          <w:p>
            <w:pPr>
              <w:spacing w:after="0"/>
              <w:jc w:val="left"/>
            </w:pPr>
            <w:r>
              <w:rPr>
                <w:sz w:val="16"/>
              </w:rPr>
              <w:t>Severe Storms, Flooding, and Tornadoes</w:t>
            </w:r>
          </w:p>
        </w:tc>
        <w:tc>
          <w:tcPr>
            <w:tcW w:type="dxa" w:w="2092"/>
          </w:tcPr>
          <w:p>
            <w:pPr>
              <w:spacing w:after="0"/>
              <w:jc w:val="left"/>
            </w:pPr>
            <w:r>
              <w:rPr>
                <w:sz w:val="16"/>
              </w:rPr>
              <w:t>Inland Flooding; Tornado</w:t>
            </w:r>
          </w:p>
        </w:tc>
        <w:tc>
          <w:tcPr>
            <w:tcW w:type="dxa" w:w="3577"/>
          </w:tcPr>
          <w:p>
            <w:pPr>
              <w:spacing w:after="0"/>
              <w:jc w:val="right"/>
            </w:pPr>
            <w:r>
              <w:rPr>
                <w:sz w:val="16"/>
              </w:rPr>
              <w:t>$308,910.34</w:t>
            </w:r>
          </w:p>
        </w:tc>
        <w:tc>
          <w:tcPr>
            <w:tcW w:type="dxa" w:w="887"/>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313"/>
          </w:tcPr>
          <w:p>
            <w:pPr>
              <w:spacing w:after="0"/>
              <w:jc w:val="left"/>
            </w:pPr>
            <w:r>
              <w:rPr>
                <w:sz w:val="16"/>
              </w:rPr>
              <w:t>Emergency</w:t>
            </w:r>
          </w:p>
        </w:tc>
        <w:tc>
          <w:tcPr>
            <w:tcW w:type="dxa" w:w="3132"/>
          </w:tcPr>
          <w:p>
            <w:pPr>
              <w:spacing w:after="0"/>
              <w:jc w:val="left"/>
            </w:pPr>
            <w:r>
              <w:rPr>
                <w:sz w:val="16"/>
              </w:rPr>
              <w:t>Severe Winter Storm</w:t>
            </w:r>
          </w:p>
        </w:tc>
        <w:tc>
          <w:tcPr>
            <w:tcW w:type="dxa" w:w="2092"/>
          </w:tcPr>
          <w:p>
            <w:pPr>
              <w:spacing w:after="0"/>
              <w:jc w:val="left"/>
            </w:pPr>
            <w:r>
              <w:rPr>
                <w:sz w:val="16"/>
              </w:rPr>
              <w:t>Ice Storm</w:t>
            </w:r>
          </w:p>
        </w:tc>
        <w:tc>
          <w:tcPr>
            <w:tcW w:type="dxa" w:w="3577"/>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313"/>
          </w:tcPr>
          <w:p>
            <w:pPr>
              <w:spacing w:after="0"/>
              <w:jc w:val="left"/>
            </w:pPr>
            <w:r>
              <w:rPr>
                <w:sz w:val="16"/>
              </w:rPr>
              <w:t>Major disaster</w:t>
            </w:r>
          </w:p>
        </w:tc>
        <w:tc>
          <w:tcPr>
            <w:tcW w:type="dxa" w:w="3132"/>
          </w:tcPr>
          <w:p>
            <w:pPr>
              <w:spacing w:after="0"/>
              <w:jc w:val="left"/>
            </w:pPr>
            <w:r>
              <w:rPr>
                <w:sz w:val="16"/>
              </w:rPr>
              <w:t>Severe Storms and Flooding</w:t>
            </w:r>
          </w:p>
        </w:tc>
        <w:tc>
          <w:tcPr>
            <w:tcW w:type="dxa" w:w="2092"/>
          </w:tcPr>
          <w:p>
            <w:pPr>
              <w:spacing w:after="0"/>
              <w:jc w:val="left"/>
            </w:pPr>
            <w:r>
              <w:rPr>
                <w:sz w:val="16"/>
              </w:rPr>
              <w:t>Inland Flooding</w:t>
            </w:r>
          </w:p>
        </w:tc>
        <w:tc>
          <w:tcPr>
            <w:tcW w:type="dxa" w:w="3577"/>
          </w:tcPr>
          <w:p>
            <w:pPr>
              <w:spacing w:after="0"/>
              <w:jc w:val="right"/>
            </w:pPr>
            <w:r>
              <w:rPr>
                <w:sz w:val="16"/>
              </w:rPr>
              <w:t>$666,281.92</w:t>
            </w:r>
          </w:p>
        </w:tc>
        <w:tc>
          <w:tcPr>
            <w:tcW w:type="dxa" w:w="887"/>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313"/>
          </w:tcPr>
          <w:p>
            <w:pPr>
              <w:spacing w:after="0"/>
              <w:jc w:val="left"/>
            </w:pPr>
            <w:r>
              <w:rPr>
                <w:sz w:val="16"/>
              </w:rPr>
              <w:t>Major disaster</w:t>
            </w:r>
          </w:p>
        </w:tc>
        <w:tc>
          <w:tcPr>
            <w:tcW w:type="dxa" w:w="3132"/>
          </w:tcPr>
          <w:p>
            <w:pPr>
              <w:spacing w:after="0"/>
              <w:jc w:val="left"/>
            </w:pPr>
            <w:r>
              <w:rPr>
                <w:sz w:val="16"/>
              </w:rPr>
              <w:t>Severe Storms and Flooding</w:t>
            </w:r>
          </w:p>
        </w:tc>
        <w:tc>
          <w:tcPr>
            <w:tcW w:type="dxa" w:w="2092"/>
          </w:tcPr>
          <w:p>
            <w:pPr>
              <w:spacing w:after="0"/>
              <w:jc w:val="left"/>
            </w:pPr>
            <w:r>
              <w:rPr>
                <w:sz w:val="16"/>
              </w:rPr>
              <w:t>Inland Flooding</w:t>
            </w:r>
          </w:p>
        </w:tc>
        <w:tc>
          <w:tcPr>
            <w:tcW w:type="dxa" w:w="3577"/>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313"/>
          </w:tcPr>
          <w:p>
            <w:pPr>
              <w:spacing w:after="0"/>
              <w:jc w:val="left"/>
            </w:pPr>
            <w:r>
              <w:rPr>
                <w:sz w:val="16"/>
              </w:rPr>
              <w:t>Major disaster</w:t>
            </w:r>
          </w:p>
        </w:tc>
        <w:tc>
          <w:tcPr>
            <w:tcW w:type="dxa" w:w="3132"/>
          </w:tcPr>
          <w:p>
            <w:pPr>
              <w:spacing w:after="0"/>
              <w:jc w:val="left"/>
            </w:pPr>
            <w:r>
              <w:rPr>
                <w:sz w:val="16"/>
              </w:rPr>
              <w:t>Severe Winter Storms</w:t>
            </w:r>
          </w:p>
        </w:tc>
        <w:tc>
          <w:tcPr>
            <w:tcW w:type="dxa" w:w="2092"/>
          </w:tcPr>
          <w:p>
            <w:pPr>
              <w:spacing w:after="0"/>
              <w:jc w:val="left"/>
            </w:pPr>
            <w:r>
              <w:rPr>
                <w:sz w:val="16"/>
              </w:rPr>
              <w:t>Ice Storm</w:t>
            </w:r>
          </w:p>
        </w:tc>
        <w:tc>
          <w:tcPr>
            <w:tcW w:type="dxa" w:w="3577"/>
          </w:tcPr>
          <w:p>
            <w:pPr>
              <w:spacing w:after="0"/>
              <w:jc w:val="right"/>
            </w:pPr>
            <w:r>
              <w:rPr>
                <w:sz w:val="16"/>
              </w:rPr>
              <w:t>$171,359.50</w:t>
            </w:r>
          </w:p>
        </w:tc>
        <w:tc>
          <w:tcPr>
            <w:tcW w:type="dxa" w:w="887"/>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313"/>
          </w:tcPr>
          <w:p>
            <w:pPr>
              <w:spacing w:after="0"/>
              <w:jc w:val="left"/>
            </w:pPr>
            <w:r>
              <w:rPr>
                <w:sz w:val="16"/>
              </w:rPr>
              <w:t>Emergency</w:t>
            </w:r>
          </w:p>
        </w:tc>
        <w:tc>
          <w:tcPr>
            <w:tcW w:type="dxa" w:w="3132"/>
          </w:tcPr>
          <w:p>
            <w:pPr>
              <w:spacing w:after="0"/>
              <w:jc w:val="left"/>
            </w:pPr>
            <w:r>
              <w:rPr>
                <w:sz w:val="16"/>
              </w:rPr>
              <w:t>Severe Winter Storms</w:t>
            </w:r>
          </w:p>
        </w:tc>
        <w:tc>
          <w:tcPr>
            <w:tcW w:type="dxa" w:w="2092"/>
          </w:tcPr>
          <w:p>
            <w:pPr>
              <w:spacing w:after="0"/>
              <w:jc w:val="left"/>
            </w:pPr>
            <w:r>
              <w:rPr>
                <w:sz w:val="16"/>
              </w:rPr>
              <w:t>Ice Storm</w:t>
            </w:r>
          </w:p>
        </w:tc>
        <w:tc>
          <w:tcPr>
            <w:tcW w:type="dxa" w:w="3577"/>
          </w:tcPr>
          <w:p>
            <w:pPr>
              <w:spacing w:after="0"/>
              <w:jc w:val="right"/>
            </w:pPr>
            <w:r>
              <w:rPr>
                <w:sz w:val="16"/>
              </w:rPr>
              <w:t>no Public Assistance recorded</w:t>
            </w:r>
          </w:p>
        </w:tc>
        <w:tc>
          <w:tcPr>
            <w:tcW w:type="dxa" w:w="887"/>
          </w:tcPr>
          <w:p>
            <w:pPr>
              <w:spacing w:after="0"/>
              <w:jc w:val="left"/>
            </w:pPr>
            <w:r>
              <w:rPr>
                <w:sz w:val="16"/>
              </w:rPr>
              <w:t>same incident as DR-1736</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313"/>
          </w:tcPr>
          <w:p>
            <w:pPr>
              <w:spacing w:after="0"/>
              <w:jc w:val="left"/>
            </w:pPr>
            <w:r>
              <w:rPr>
                <w:sz w:val="16"/>
              </w:rPr>
              <w:t>Emergency</w:t>
            </w:r>
          </w:p>
        </w:tc>
        <w:tc>
          <w:tcPr>
            <w:tcW w:type="dxa" w:w="3132"/>
          </w:tcPr>
          <w:p>
            <w:pPr>
              <w:spacing w:after="0"/>
              <w:jc w:val="left"/>
            </w:pPr>
            <w:r>
              <w:rPr>
                <w:sz w:val="16"/>
              </w:rPr>
              <w:t>Hurricane Katrina Evacuation</w:t>
            </w:r>
          </w:p>
        </w:tc>
        <w:tc>
          <w:tcPr>
            <w:tcW w:type="dxa" w:w="2092"/>
          </w:tcPr>
          <w:p>
            <w:pPr>
              <w:spacing w:after="0"/>
              <w:jc w:val="left"/>
            </w:pPr>
            <w:r>
              <w:rPr>
                <w:sz w:val="16"/>
              </w:rPr>
              <w:t>Hurricane: evacuation support, not a local hazard event; not counted</w:t>
            </w:r>
          </w:p>
        </w:tc>
        <w:tc>
          <w:tcPr>
            <w:tcW w:type="dxa" w:w="3577"/>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313"/>
          </w:tcPr>
          <w:p>
            <w:pPr>
              <w:spacing w:after="0"/>
              <w:jc w:val="left"/>
            </w:pPr>
            <w:r>
              <w:rPr>
                <w:sz w:val="16"/>
              </w:rPr>
              <w:t>Major disaster</w:t>
            </w:r>
          </w:p>
        </w:tc>
        <w:tc>
          <w:tcPr>
            <w:tcW w:type="dxa" w:w="3132"/>
          </w:tcPr>
          <w:p>
            <w:pPr>
              <w:spacing w:after="0"/>
              <w:jc w:val="left"/>
            </w:pPr>
            <w:r>
              <w:rPr>
                <w:sz w:val="16"/>
              </w:rPr>
              <w:t>Severe Storms, Tornadoes, and Flooding</w:t>
            </w:r>
          </w:p>
        </w:tc>
        <w:tc>
          <w:tcPr>
            <w:tcW w:type="dxa" w:w="2092"/>
          </w:tcPr>
          <w:p>
            <w:pPr>
              <w:spacing w:after="0"/>
              <w:jc w:val="left"/>
            </w:pPr>
            <w:r>
              <w:rPr>
                <w:sz w:val="16"/>
              </w:rPr>
              <w:t>Inland Flooding; Tornado</w:t>
            </w:r>
          </w:p>
        </w:tc>
        <w:tc>
          <w:tcPr>
            <w:tcW w:type="dxa" w:w="3577"/>
          </w:tcPr>
          <w:p>
            <w:pPr>
              <w:spacing w:after="0"/>
              <w:jc w:val="right"/>
            </w:pPr>
            <w:r>
              <w:rPr>
                <w:sz w:val="16"/>
              </w:rPr>
              <w:t>$230,180.53</w:t>
            </w:r>
          </w:p>
        </w:tc>
        <w:tc>
          <w:tcPr>
            <w:tcW w:type="dxa" w:w="887"/>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313"/>
          </w:tcPr>
          <w:p>
            <w:pPr>
              <w:spacing w:after="0"/>
              <w:jc w:val="left"/>
            </w:pPr>
            <w:r>
              <w:rPr>
                <w:sz w:val="16"/>
              </w:rPr>
              <w:t>Major disaster</w:t>
            </w:r>
          </w:p>
        </w:tc>
        <w:tc>
          <w:tcPr>
            <w:tcW w:type="dxa" w:w="3132"/>
          </w:tcPr>
          <w:p>
            <w:pPr>
              <w:spacing w:after="0"/>
              <w:jc w:val="left"/>
            </w:pPr>
            <w:r>
              <w:rPr>
                <w:sz w:val="16"/>
              </w:rPr>
              <w:t>Severe Storms, Tornadoes and Flooding</w:t>
            </w:r>
          </w:p>
        </w:tc>
        <w:tc>
          <w:tcPr>
            <w:tcW w:type="dxa" w:w="2092"/>
          </w:tcPr>
          <w:p>
            <w:pPr>
              <w:spacing w:after="0"/>
              <w:jc w:val="left"/>
            </w:pPr>
            <w:r>
              <w:rPr>
                <w:sz w:val="16"/>
              </w:rPr>
              <w:t>Inland Flooding; Tornado</w:t>
            </w:r>
          </w:p>
        </w:tc>
        <w:tc>
          <w:tcPr>
            <w:tcW w:type="dxa" w:w="3577"/>
          </w:tcPr>
          <w:p>
            <w:pPr>
              <w:spacing w:after="0"/>
              <w:jc w:val="right"/>
            </w:pPr>
            <w:r>
              <w:rPr>
                <w:sz w:val="16"/>
              </w:rPr>
              <w:t>$137,174.38</w:t>
            </w:r>
          </w:p>
        </w:tc>
        <w:tc>
          <w:tcPr>
            <w:tcW w:type="dxa" w:w="887"/>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313"/>
          </w:tcPr>
          <w:p>
            <w:pPr>
              <w:spacing w:after="0"/>
              <w:jc w:val="left"/>
            </w:pPr>
            <w:r>
              <w:rPr>
                <w:sz w:val="16"/>
              </w:rPr>
              <w:t>Major disaster</w:t>
            </w:r>
          </w:p>
        </w:tc>
        <w:tc>
          <w:tcPr>
            <w:tcW w:type="dxa" w:w="3132"/>
          </w:tcPr>
          <w:p>
            <w:pPr>
              <w:spacing w:after="0"/>
              <w:jc w:val="left"/>
            </w:pPr>
            <w:r>
              <w:rPr>
                <w:sz w:val="16"/>
              </w:rPr>
              <w:t>Severe Storms &amp; Flooding</w:t>
            </w:r>
          </w:p>
        </w:tc>
        <w:tc>
          <w:tcPr>
            <w:tcW w:type="dxa" w:w="2092"/>
          </w:tcPr>
          <w:p>
            <w:pPr>
              <w:spacing w:after="0"/>
              <w:jc w:val="left"/>
            </w:pPr>
            <w:r>
              <w:rPr>
                <w:sz w:val="16"/>
              </w:rPr>
              <w:t>Inland Flooding</w:t>
            </w:r>
          </w:p>
        </w:tc>
        <w:tc>
          <w:tcPr>
            <w:tcW w:type="dxa" w:w="3577"/>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1993-05-11</w:t>
            </w:r>
          </w:p>
        </w:tc>
        <w:tc>
          <w:tcPr>
            <w:tcW w:type="dxa" w:w="1037"/>
          </w:tcPr>
          <w:p>
            <w:pPr>
              <w:spacing w:after="0"/>
              <w:jc w:val="left"/>
            </w:pPr>
            <w:r>
              <w:rPr>
                <w:sz w:val="16"/>
              </w:rPr>
              <w:t>1993-04-15</w:t>
            </w:r>
          </w:p>
        </w:tc>
        <w:tc>
          <w:tcPr>
            <w:tcW w:type="dxa" w:w="1037"/>
          </w:tcPr>
          <w:p>
            <w:pPr>
              <w:spacing w:after="0"/>
              <w:jc w:val="left"/>
            </w:pPr>
            <w:r>
              <w:rPr>
                <w:sz w:val="16"/>
              </w:rPr>
              <w:t>DR-989-MO</w:t>
            </w:r>
          </w:p>
        </w:tc>
        <w:tc>
          <w:tcPr>
            <w:tcW w:type="dxa" w:w="1313"/>
          </w:tcPr>
          <w:p>
            <w:pPr>
              <w:spacing w:after="0"/>
              <w:jc w:val="left"/>
            </w:pPr>
            <w:r>
              <w:rPr>
                <w:sz w:val="16"/>
              </w:rPr>
              <w:t>Major disaster</w:t>
            </w:r>
          </w:p>
        </w:tc>
        <w:tc>
          <w:tcPr>
            <w:tcW w:type="dxa" w:w="3132"/>
          </w:tcPr>
          <w:p>
            <w:pPr>
              <w:spacing w:after="0"/>
              <w:jc w:val="left"/>
            </w:pPr>
            <w:r>
              <w:rPr>
                <w:sz w:val="16"/>
              </w:rPr>
              <w:t>Severe Storms &amp; Flooding</w:t>
            </w:r>
          </w:p>
        </w:tc>
        <w:tc>
          <w:tcPr>
            <w:tcW w:type="dxa" w:w="2092"/>
          </w:tcPr>
          <w:p>
            <w:pPr>
              <w:spacing w:after="0"/>
              <w:jc w:val="left"/>
            </w:pPr>
            <w:r>
              <w:rPr>
                <w:sz w:val="16"/>
              </w:rPr>
              <w:t>Inland Flooding</w:t>
            </w:r>
          </w:p>
        </w:tc>
        <w:tc>
          <w:tcPr>
            <w:tcW w:type="dxa" w:w="3577"/>
          </w:tcPr>
          <w:p>
            <w:pPr>
              <w:spacing w:after="0"/>
              <w:jc w:val="right"/>
            </w:pPr>
            <w:r>
              <w:rPr>
                <w:sz w:val="16"/>
              </w:rPr>
              <w:t>PA not declared for this county</w:t>
            </w:r>
          </w:p>
        </w:tc>
        <w:tc>
          <w:tcPr>
            <w:tcW w:type="dxa" w:w="887"/>
          </w:tcPr>
          <w:p>
            <w:pPr>
              <w:spacing w:after="0"/>
              <w:jc w:val="left"/>
            </w:pPr>
          </w:p>
        </w:tc>
      </w:tr>
      <w:tr>
        <w:trPr>
          <w:cantSplit/>
        </w:trPr>
        <w:tc>
          <w:tcPr>
            <w:tcW w:type="dxa" w:w="1037"/>
          </w:tcPr>
          <w:p>
            <w:pPr>
              <w:spacing w:after="0"/>
              <w:jc w:val="left"/>
            </w:pPr>
            <w:r>
              <w:rPr>
                <w:sz w:val="16"/>
              </w:rPr>
              <w:t>1979-04-21</w:t>
            </w:r>
          </w:p>
        </w:tc>
        <w:tc>
          <w:tcPr>
            <w:tcW w:type="dxa" w:w="1037"/>
          </w:tcPr>
          <w:p>
            <w:pPr>
              <w:spacing w:after="0"/>
              <w:jc w:val="left"/>
            </w:pPr>
            <w:r>
              <w:rPr>
                <w:sz w:val="16"/>
              </w:rPr>
              <w:t>1979-04-21</w:t>
            </w:r>
          </w:p>
        </w:tc>
        <w:tc>
          <w:tcPr>
            <w:tcW w:type="dxa" w:w="1037"/>
          </w:tcPr>
          <w:p>
            <w:pPr>
              <w:spacing w:after="0"/>
              <w:jc w:val="left"/>
            </w:pPr>
            <w:r>
              <w:rPr>
                <w:sz w:val="16"/>
              </w:rPr>
              <w:t>DR-579-MO</w:t>
            </w:r>
          </w:p>
        </w:tc>
        <w:tc>
          <w:tcPr>
            <w:tcW w:type="dxa" w:w="1313"/>
          </w:tcPr>
          <w:p>
            <w:pPr>
              <w:spacing w:after="0"/>
              <w:jc w:val="left"/>
            </w:pPr>
            <w:r>
              <w:rPr>
                <w:sz w:val="16"/>
              </w:rPr>
              <w:t>Major disaster</w:t>
            </w:r>
          </w:p>
        </w:tc>
        <w:tc>
          <w:tcPr>
            <w:tcW w:type="dxa" w:w="3132"/>
          </w:tcPr>
          <w:p>
            <w:pPr>
              <w:spacing w:after="0"/>
              <w:jc w:val="left"/>
            </w:pPr>
            <w:r>
              <w:rPr>
                <w:sz w:val="16"/>
              </w:rPr>
              <w:t>Tornadoes, Torrential Rain &amp; Flooding</w:t>
            </w:r>
          </w:p>
        </w:tc>
        <w:tc>
          <w:tcPr>
            <w:tcW w:type="dxa" w:w="2092"/>
          </w:tcPr>
          <w:p>
            <w:pPr>
              <w:spacing w:after="0"/>
              <w:jc w:val="left"/>
            </w:pPr>
            <w:r>
              <w:rPr>
                <w:sz w:val="16"/>
              </w:rPr>
              <w:t>Tornado (primary); also designated: Inland Flooding</w:t>
            </w:r>
          </w:p>
        </w:tc>
        <w:tc>
          <w:tcPr>
            <w:tcW w:type="dxa" w:w="3577"/>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313"/>
          </w:tcPr>
          <w:p>
            <w:pPr>
              <w:spacing w:after="0"/>
              <w:jc w:val="left"/>
            </w:pPr>
            <w:r>
              <w:rPr>
                <w:sz w:val="16"/>
              </w:rPr>
              <w:t>Emergency</w:t>
            </w:r>
          </w:p>
        </w:tc>
        <w:tc>
          <w:tcPr>
            <w:tcW w:type="dxa" w:w="3132"/>
          </w:tcPr>
          <w:p>
            <w:pPr>
              <w:spacing w:after="0"/>
              <w:jc w:val="left"/>
            </w:pPr>
            <w:r>
              <w:rPr>
                <w:sz w:val="16"/>
              </w:rPr>
              <w:t>Drought</w:t>
            </w:r>
          </w:p>
        </w:tc>
        <w:tc>
          <w:tcPr>
            <w:tcW w:type="dxa" w:w="2092"/>
          </w:tcPr>
          <w:p>
            <w:pPr>
              <w:spacing w:after="0"/>
              <w:jc w:val="left"/>
            </w:pPr>
            <w:r>
              <w:rPr>
                <w:sz w:val="16"/>
              </w:rPr>
              <w:t>Drought</w:t>
            </w:r>
          </w:p>
        </w:tc>
        <w:tc>
          <w:tcPr>
            <w:tcW w:type="dxa" w:w="3577"/>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DR-439-MO</w:t>
            </w:r>
          </w:p>
        </w:tc>
        <w:tc>
          <w:tcPr>
            <w:tcW w:type="dxa" w:w="1313"/>
          </w:tcPr>
          <w:p>
            <w:pPr>
              <w:spacing w:after="0"/>
              <w:jc w:val="left"/>
            </w:pPr>
            <w:r>
              <w:rPr>
                <w:sz w:val="16"/>
              </w:rPr>
              <w:t>Major disaster</w:t>
            </w:r>
          </w:p>
        </w:tc>
        <w:tc>
          <w:tcPr>
            <w:tcW w:type="dxa" w:w="3132"/>
          </w:tcPr>
          <w:p>
            <w:pPr>
              <w:spacing w:after="0"/>
              <w:jc w:val="left"/>
            </w:pPr>
            <w:r>
              <w:rPr>
                <w:sz w:val="16"/>
              </w:rPr>
              <w:t>Severe Storms &amp; Flooding</w:t>
            </w:r>
          </w:p>
        </w:tc>
        <w:tc>
          <w:tcPr>
            <w:tcW w:type="dxa" w:w="2092"/>
          </w:tcPr>
          <w:p>
            <w:pPr>
              <w:spacing w:after="0"/>
              <w:jc w:val="left"/>
            </w:pPr>
            <w:r>
              <w:rPr>
                <w:sz w:val="16"/>
              </w:rPr>
              <w:t>Inland Flooding</w:t>
            </w:r>
          </w:p>
        </w:tc>
        <w:tc>
          <w:tcPr>
            <w:tcW w:type="dxa" w:w="3577"/>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313"/>
          </w:tcPr>
          <w:p>
            <w:pPr>
              <w:spacing w:after="0"/>
              <w:jc w:val="left"/>
            </w:pPr>
            <w:r>
              <w:rPr>
                <w:sz w:val="16"/>
              </w:rPr>
              <w:t>Major disaster</w:t>
            </w:r>
          </w:p>
        </w:tc>
        <w:tc>
          <w:tcPr>
            <w:tcW w:type="dxa" w:w="3132"/>
          </w:tcPr>
          <w:p>
            <w:pPr>
              <w:spacing w:after="0"/>
              <w:jc w:val="left"/>
            </w:pPr>
            <w:r>
              <w:rPr>
                <w:sz w:val="16"/>
              </w:rPr>
              <w:t>Heavy Rains, Tornadoes &amp; Flooding</w:t>
            </w:r>
          </w:p>
        </w:tc>
        <w:tc>
          <w:tcPr>
            <w:tcW w:type="dxa" w:w="2092"/>
          </w:tcPr>
          <w:p>
            <w:pPr>
              <w:spacing w:after="0"/>
              <w:jc w:val="left"/>
            </w:pPr>
            <w:r>
              <w:rPr>
                <w:sz w:val="16"/>
              </w:rPr>
              <w:t>Inland Flooding; Tornado</w:t>
            </w:r>
          </w:p>
        </w:tc>
        <w:tc>
          <w:tcPr>
            <w:tcW w:type="dxa" w:w="3577"/>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1965-06-14</w:t>
            </w:r>
          </w:p>
        </w:tc>
        <w:tc>
          <w:tcPr>
            <w:tcW w:type="dxa" w:w="1037"/>
          </w:tcPr>
          <w:p>
            <w:pPr>
              <w:spacing w:after="0"/>
              <w:jc w:val="left"/>
            </w:pPr>
            <w:r>
              <w:rPr>
                <w:sz w:val="16"/>
              </w:rPr>
              <w:t>1965-06-14</w:t>
            </w:r>
          </w:p>
        </w:tc>
        <w:tc>
          <w:tcPr>
            <w:tcW w:type="dxa" w:w="1037"/>
          </w:tcPr>
          <w:p>
            <w:pPr>
              <w:spacing w:after="0"/>
              <w:jc w:val="left"/>
            </w:pPr>
            <w:r>
              <w:rPr>
                <w:sz w:val="16"/>
              </w:rPr>
              <w:t>DR-198-MO</w:t>
            </w:r>
          </w:p>
        </w:tc>
        <w:tc>
          <w:tcPr>
            <w:tcW w:type="dxa" w:w="1313"/>
          </w:tcPr>
          <w:p>
            <w:pPr>
              <w:spacing w:after="0"/>
              <w:jc w:val="left"/>
            </w:pPr>
            <w:r>
              <w:rPr>
                <w:sz w:val="16"/>
              </w:rPr>
              <w:t>Major disaster</w:t>
            </w:r>
          </w:p>
        </w:tc>
        <w:tc>
          <w:tcPr>
            <w:tcW w:type="dxa" w:w="3132"/>
          </w:tcPr>
          <w:p>
            <w:pPr>
              <w:spacing w:after="0"/>
              <w:jc w:val="left"/>
            </w:pPr>
            <w:r>
              <w:rPr>
                <w:sz w:val="16"/>
              </w:rPr>
              <w:t>Flooding</w:t>
            </w:r>
          </w:p>
        </w:tc>
        <w:tc>
          <w:tcPr>
            <w:tcW w:type="dxa" w:w="2092"/>
          </w:tcPr>
          <w:p>
            <w:pPr>
              <w:spacing w:after="0"/>
              <w:jc w:val="left"/>
            </w:pPr>
            <w:r>
              <w:rPr>
                <w:sz w:val="16"/>
              </w:rPr>
              <w:t>Inland Flooding</w:t>
            </w:r>
          </w:p>
        </w:tc>
        <w:tc>
          <w:tcPr>
            <w:tcW w:type="dxa" w:w="3577"/>
          </w:tcPr>
          <w:p>
            <w:pPr>
              <w:spacing w:after="0"/>
              <w:jc w:val="right"/>
            </w:pPr>
            <w:r>
              <w:rPr>
                <w:sz w:val="16"/>
              </w:rPr>
              <w:t>no Public Assistance recorded</w:t>
            </w: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$3,466.22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5</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7</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94</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5</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44</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3</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3</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28</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17</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1</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149</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12</w:t>
            </w:r>
          </w:p>
        </w:tc>
        <w:tc>
          <w:tcPr>
            <w:tcW w:type="dxa" w:w="1500"/>
          </w:tcPr>
          <w:p>
            <w:pPr>
              <w:spacing w:after="0"/>
              <w:jc w:val="right"/>
            </w:pPr>
            <w:r>
              <w:rPr>
                <w:sz w:val="16"/>
              </w:rPr>
              <w:t>5</w:t>
            </w:r>
          </w:p>
        </w:tc>
        <w:tc>
          <w:tcPr>
            <w:tcW w:type="dxa" w:w="1224"/>
          </w:tcPr>
          <w:p>
            <w:pPr>
              <w:spacing w:after="0"/>
              <w:jc w:val="right"/>
            </w:pPr>
          </w:p>
        </w:tc>
        <w:tc>
          <w:tcPr>
            <w:tcW w:type="dxa" w:w="1538"/>
          </w:tcPr>
          <w:p>
            <w:pPr>
              <w:spacing w:after="0"/>
              <w:jc w:val="left"/>
            </w:pPr>
            <w:r>
              <w:rPr>
                <w:sz w:val="16"/>
              </w:rPr>
              <w:t>1955 to 2026-06-30</w:t>
            </w:r>
          </w:p>
        </w:tc>
        <w:tc>
          <w:tcPr>
            <w:tcW w:type="dxa" w:w="3408"/>
          </w:tcPr>
          <w:p>
            <w:pPr>
              <w:spacing w:after="0"/>
              <w:jc w:val="left"/>
            </w:pPr>
            <w:r>
              <w:rPr>
                <w:sz w:val="16"/>
              </w:rPr>
              <w:t>Includes 6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24</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2</w:t>
            </w:r>
          </w:p>
        </w:tc>
        <w:tc>
          <w:tcPr>
            <w:tcW w:type="dxa" w:w="1500"/>
          </w:tcPr>
          <w:p>
            <w:pPr>
              <w:spacing w:after="0"/>
              <w:jc w:val="right"/>
            </w:pPr>
            <w:r>
              <w:rPr>
                <w:sz w:val="16"/>
              </w:rPr>
              <w:t>10</w:t>
            </w:r>
          </w:p>
        </w:tc>
        <w:tc>
          <w:tcPr>
            <w:tcW w:type="dxa" w:w="1224"/>
          </w:tcPr>
          <w:p>
            <w:pPr>
              <w:spacing w:after="0"/>
              <w:jc w:val="right"/>
            </w:pP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47</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5</w:t>
            </w:r>
          </w:p>
        </w:tc>
        <w:tc>
          <w:tcPr>
            <w:tcW w:type="dxa" w:w="1500"/>
          </w:tcPr>
          <w:p>
            <w:pPr>
              <w:spacing w:after="0"/>
              <w:jc w:val="right"/>
            </w:pPr>
            <w:r>
              <w:rPr>
                <w:sz w:val="16"/>
              </w:rPr>
              <w:t>1</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95"/>
        <w:gridCol w:w="3380"/>
        <w:gridCol w:w="956"/>
        <w:gridCol w:w="2527"/>
        <w:gridCol w:w="719"/>
        <w:gridCol w:w="298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95"/>
            <w:shd w:val="clear" w:color="auto" w:fill="E8E8E8"/>
          </w:tcPr>
          <w:p>
            <w:pPr>
              <w:spacing w:after="0"/>
              <w:jc w:val="left"/>
            </w:pPr>
            <w:r>
              <w:rPr>
                <w:b/>
                <w:sz w:val="16"/>
              </w:rPr>
              <w:t>Magnitude or extent</w:t>
            </w:r>
          </w:p>
        </w:tc>
        <w:tc>
          <w:tcPr>
            <w:tcW w:type="dxa" w:w="3380"/>
            <w:shd w:val="clear" w:color="auto" w:fill="E8E8E8"/>
          </w:tcPr>
          <w:p>
            <w:pPr>
              <w:spacing w:after="0"/>
              <w:jc w:val="left"/>
            </w:pPr>
            <w:r>
              <w:rPr>
                <w:b/>
                <w:sz w:val="16"/>
              </w:rPr>
              <w:t>Damage</w:t>
            </w:r>
          </w:p>
          <w:p>
            <w:pPr>
              <w:spacing w:after="0"/>
              <w:jc w:val="left"/>
            </w:pPr>
            <w:r>
              <w:rPr>
                <w:i/>
                <w:color w:val="555555"/>
                <w:sz w:val="14"/>
              </w:rPr>
              <w:t>nominal dollars</w:t>
            </w:r>
          </w:p>
        </w:tc>
        <w:tc>
          <w:tcPr>
            <w:tcW w:type="dxa" w:w="95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27"/>
            <w:shd w:val="clear" w:color="auto" w:fill="E8E8E8"/>
          </w:tcPr>
          <w:p>
            <w:pPr>
              <w:spacing w:after="0"/>
              <w:jc w:val="left"/>
            </w:pPr>
            <w:r>
              <w:rPr>
                <w:b/>
                <w:sz w:val="16"/>
              </w:rPr>
              <w:t>Location</w:t>
            </w:r>
          </w:p>
        </w:tc>
        <w:tc>
          <w:tcPr>
            <w:tcW w:type="dxa" w:w="719"/>
            <w:shd w:val="clear" w:color="auto" w:fill="E8E8E8"/>
          </w:tcPr>
          <w:p>
            <w:pPr>
              <w:spacing w:after="0"/>
              <w:jc w:val="left"/>
            </w:pPr>
            <w:r>
              <w:rPr>
                <w:b/>
                <w:sz w:val="16"/>
              </w:rPr>
              <w:t>Flags</w:t>
            </w:r>
          </w:p>
        </w:tc>
        <w:tc>
          <w:tcPr>
            <w:tcW w:type="dxa" w:w="29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2021-12-10</w:t>
            </w:r>
          </w:p>
        </w:tc>
        <w:tc>
          <w:tcPr>
            <w:tcW w:type="dxa" w:w="1215"/>
          </w:tcPr>
          <w:p>
            <w:pPr>
              <w:spacing w:after="0"/>
              <w:jc w:val="left"/>
            </w:pPr>
            <w:r>
              <w:rPr>
                <w:sz w:val="16"/>
              </w:rPr>
              <w:t>Thunderstorm Wind</w:t>
            </w:r>
          </w:p>
        </w:tc>
        <w:tc>
          <w:tcPr>
            <w:tcW w:type="dxa" w:w="1295"/>
          </w:tcPr>
          <w:p>
            <w:pPr>
              <w:spacing w:after="0"/>
              <w:jc w:val="left"/>
            </w:pPr>
            <w:r>
              <w:rPr>
                <w:sz w:val="16"/>
              </w:rPr>
              <w:t>70 kt (81 mph) estimated gust</w:t>
            </w:r>
          </w:p>
        </w:tc>
        <w:tc>
          <w:tcPr>
            <w:tcW w:type="dxa" w:w="3380"/>
          </w:tcPr>
          <w:p>
            <w:pPr>
              <w:spacing w:after="0"/>
              <w:jc w:val="left"/>
            </w:pPr>
            <w:r>
              <w:rPr>
                <w:sz w:val="16"/>
              </w:rPr>
              <w:t>$5,000 property; $0 crops (2021 dollars)</w:t>
            </w:r>
          </w:p>
        </w:tc>
        <w:tc>
          <w:tcPr>
            <w:tcW w:type="dxa" w:w="956"/>
          </w:tcPr>
          <w:p>
            <w:pPr>
              <w:spacing w:after="0"/>
              <w:jc w:val="right"/>
            </w:pPr>
            <w:r>
              <w:rPr>
                <w:sz w:val="16"/>
              </w:rPr>
              <w:t>0, 0</w:t>
            </w:r>
          </w:p>
        </w:tc>
        <w:tc>
          <w:tcPr>
            <w:tcW w:type="dxa" w:w="2527"/>
          </w:tcPr>
          <w:p>
            <w:pPr>
              <w:spacing w:after="0"/>
              <w:jc w:val="left"/>
            </w:pPr>
            <w:r>
              <w:rPr>
                <w:sz w:val="16"/>
              </w:rPr>
              <w:t>ASHBURN</w:t>
            </w:r>
          </w:p>
        </w:tc>
        <w:tc>
          <w:tcPr>
            <w:tcW w:type="dxa" w:w="719"/>
          </w:tcPr>
          <w:p>
            <w:pPr>
              <w:spacing w:after="0"/>
              <w:jc w:val="left"/>
            </w:pPr>
            <w:r>
              <w:rPr>
                <w:sz w:val="16"/>
              </w:rPr>
              <w:t>within last 5 years</w:t>
            </w:r>
          </w:p>
        </w:tc>
        <w:tc>
          <w:tcPr>
            <w:tcW w:type="dxa" w:w="2982"/>
          </w:tcPr>
          <w:p>
            <w:pPr>
              <w:spacing w:after="0"/>
              <w:jc w:val="left"/>
            </w:pPr>
            <w:r>
              <w:rPr>
                <w:sz w:val="16"/>
              </w:rPr>
              <w:t>B1-c worst recorded: Thunderstorm Wind</w:t>
            </w:r>
          </w:p>
        </w:tc>
      </w:tr>
      <w:tr>
        <w:trPr>
          <w:cantSplit/>
        </w:trPr>
        <w:tc>
          <w:tcPr>
            <w:tcW w:type="dxa" w:w="1037"/>
          </w:tcPr>
          <w:p>
            <w:pPr>
              <w:spacing w:after="0"/>
              <w:jc w:val="left"/>
            </w:pPr>
            <w:r>
              <w:rPr>
                <w:sz w:val="16"/>
              </w:rPr>
              <w:t>2014-02-20</w:t>
            </w:r>
          </w:p>
        </w:tc>
        <w:tc>
          <w:tcPr>
            <w:tcW w:type="dxa" w:w="1215"/>
          </w:tcPr>
          <w:p>
            <w:pPr>
              <w:spacing w:after="0"/>
              <w:jc w:val="left"/>
            </w:pPr>
            <w:r>
              <w:rPr>
                <w:sz w:val="16"/>
              </w:rPr>
              <w:t>High Wind</w:t>
            </w:r>
          </w:p>
        </w:tc>
        <w:tc>
          <w:tcPr>
            <w:tcW w:type="dxa" w:w="1295"/>
          </w:tcPr>
          <w:p>
            <w:pPr>
              <w:spacing w:after="0"/>
              <w:jc w:val="left"/>
            </w:pPr>
            <w:r>
              <w:rPr>
                <w:sz w:val="16"/>
              </w:rPr>
              <w:t>56 kt (64 mph) estimated gust</w:t>
            </w:r>
          </w:p>
        </w:tc>
        <w:tc>
          <w:tcPr>
            <w:tcW w:type="dxa" w:w="3380"/>
          </w:tcPr>
          <w:p>
            <w:pPr>
              <w:spacing w:after="0"/>
              <w:jc w:val="left"/>
            </w:pPr>
            <w:r>
              <w:rPr>
                <w:sz w:val="16"/>
              </w:rPr>
              <w:t>$0 property; $0 crops (zone total, 2014 dollars)</w:t>
            </w:r>
          </w:p>
        </w:tc>
        <w:tc>
          <w:tcPr>
            <w:tcW w:type="dxa" w:w="956"/>
          </w:tcPr>
          <w:p>
            <w:pPr>
              <w:spacing w:after="0"/>
              <w:jc w:val="right"/>
            </w:pPr>
            <w:r>
              <w:rPr>
                <w:sz w:val="16"/>
              </w:rPr>
              <w:t>0, 0</w:t>
            </w:r>
          </w:p>
        </w:tc>
        <w:tc>
          <w:tcPr>
            <w:tcW w:type="dxa" w:w="2527"/>
          </w:tcPr>
          <w:p>
            <w:pPr>
              <w:spacing w:after="0"/>
              <w:jc w:val="left"/>
            </w:pPr>
            <w:r>
              <w:rPr>
                <w:sz w:val="16"/>
              </w:rPr>
              <w:t>NWS zone MOZ036 (PIKE), zone-level</w:t>
            </w:r>
          </w:p>
        </w:tc>
        <w:tc>
          <w:tcPr>
            <w:tcW w:type="dxa" w:w="719"/>
          </w:tcPr>
          <w:p>
            <w:pPr>
              <w:spacing w:after="0"/>
              <w:jc w:val="left"/>
            </w:pPr>
          </w:p>
        </w:tc>
        <w:tc>
          <w:tcPr>
            <w:tcW w:type="dxa" w:w="2982"/>
          </w:tcPr>
          <w:p>
            <w:pPr>
              <w:spacing w:after="0"/>
              <w:jc w:val="left"/>
            </w:pPr>
            <w:r>
              <w:rPr>
                <w:sz w:val="16"/>
              </w:rPr>
              <w:t>B1-c worst recorded: High Wind and Strong Wind</w:t>
            </w:r>
          </w:p>
        </w:tc>
      </w:tr>
      <w:tr>
        <w:trPr>
          <w:cantSplit/>
        </w:trPr>
        <w:tc>
          <w:tcPr>
            <w:tcW w:type="dxa" w:w="1037"/>
          </w:tcPr>
          <w:p>
            <w:pPr>
              <w:spacing w:after="0"/>
              <w:jc w:val="left"/>
            </w:pPr>
            <w:r>
              <w:rPr>
                <w:sz w:val="16"/>
              </w:rPr>
              <w:t>2012-07-03</w:t>
            </w:r>
          </w:p>
        </w:tc>
        <w:tc>
          <w:tcPr>
            <w:tcW w:type="dxa" w:w="1215"/>
          </w:tcPr>
          <w:p>
            <w:pPr>
              <w:spacing w:after="0"/>
              <w:jc w:val="left"/>
            </w:pPr>
            <w:r>
              <w:rPr>
                <w:sz w:val="16"/>
              </w:rPr>
              <w:t>Drought</w:t>
            </w:r>
          </w:p>
        </w:tc>
        <w:tc>
          <w:tcPr>
            <w:tcW w:type="dxa" w:w="1295"/>
          </w:tcPr>
          <w:p>
            <w:pPr>
              <w:spacing w:after="0"/>
              <w:jc w:val="left"/>
            </w:pPr>
          </w:p>
        </w:tc>
        <w:tc>
          <w:tcPr>
            <w:tcW w:type="dxa" w:w="3380"/>
          </w:tcPr>
          <w:p>
            <w:pPr>
              <w:spacing w:after="0"/>
              <w:jc w:val="left"/>
            </w:pPr>
            <w:r>
              <w:rPr>
                <w:sz w:val="16"/>
              </w:rPr>
              <w:t>$0 property; $0 crops (zone total, 2012 dollars)</w:t>
            </w:r>
          </w:p>
        </w:tc>
        <w:tc>
          <w:tcPr>
            <w:tcW w:type="dxa" w:w="956"/>
          </w:tcPr>
          <w:p>
            <w:pPr>
              <w:spacing w:after="0"/>
              <w:jc w:val="right"/>
            </w:pPr>
            <w:r>
              <w:rPr>
                <w:sz w:val="16"/>
              </w:rPr>
              <w:t>0, 0</w:t>
            </w:r>
          </w:p>
        </w:tc>
        <w:tc>
          <w:tcPr>
            <w:tcW w:type="dxa" w:w="2527"/>
          </w:tcPr>
          <w:p>
            <w:pPr>
              <w:spacing w:after="0"/>
              <w:jc w:val="left"/>
            </w:pPr>
            <w:r>
              <w:rPr>
                <w:sz w:val="16"/>
              </w:rPr>
              <w:t>NWS zone MOZ036 (PIKE), zone-level</w:t>
            </w:r>
          </w:p>
        </w:tc>
        <w:tc>
          <w:tcPr>
            <w:tcW w:type="dxa" w:w="719"/>
          </w:tcPr>
          <w:p>
            <w:pPr>
              <w:spacing w:after="0"/>
              <w:jc w:val="left"/>
            </w:pPr>
          </w:p>
        </w:tc>
        <w:tc>
          <w:tcPr>
            <w:tcW w:type="dxa" w:w="2982"/>
          </w:tcPr>
          <w:p>
            <w:pPr>
              <w:spacing w:after="0"/>
              <w:jc w:val="left"/>
            </w:pPr>
            <w:r>
              <w:rPr>
                <w:sz w:val="16"/>
              </w:rPr>
              <w:t>B1-c worst recorded: Drought</w:t>
            </w:r>
          </w:p>
        </w:tc>
      </w:tr>
      <w:tr>
        <w:trPr>
          <w:cantSplit/>
        </w:trPr>
        <w:tc>
          <w:tcPr>
            <w:tcW w:type="dxa" w:w="1037"/>
          </w:tcPr>
          <w:p>
            <w:pPr>
              <w:spacing w:after="0"/>
              <w:jc w:val="left"/>
            </w:pPr>
            <w:r>
              <w:rPr>
                <w:sz w:val="16"/>
              </w:rPr>
              <w:t>2011-04-19</w:t>
            </w:r>
          </w:p>
        </w:tc>
        <w:tc>
          <w:tcPr>
            <w:tcW w:type="dxa" w:w="1215"/>
          </w:tcPr>
          <w:p>
            <w:pPr>
              <w:spacing w:after="0"/>
              <w:jc w:val="left"/>
            </w:pPr>
            <w:r>
              <w:rPr>
                <w:sz w:val="16"/>
              </w:rPr>
              <w:t>Hail</w:t>
            </w:r>
          </w:p>
        </w:tc>
        <w:tc>
          <w:tcPr>
            <w:tcW w:type="dxa" w:w="1295"/>
          </w:tcPr>
          <w:p>
            <w:pPr>
              <w:spacing w:after="0"/>
              <w:jc w:val="left"/>
            </w:pPr>
            <w:r>
              <w:rPr>
                <w:sz w:val="16"/>
              </w:rPr>
              <w:t>4.5 in</w:t>
            </w:r>
          </w:p>
        </w:tc>
        <w:tc>
          <w:tcPr>
            <w:tcW w:type="dxa" w:w="3380"/>
          </w:tcPr>
          <w:p>
            <w:pPr>
              <w:spacing w:after="0"/>
              <w:jc w:val="left"/>
            </w:pPr>
            <w:r>
              <w:rPr>
                <w:sz w:val="16"/>
              </w:rPr>
              <w:t>$0 property; $0 crops (2011 dollars)</w:t>
            </w:r>
          </w:p>
        </w:tc>
        <w:tc>
          <w:tcPr>
            <w:tcW w:type="dxa" w:w="956"/>
          </w:tcPr>
          <w:p>
            <w:pPr>
              <w:spacing w:after="0"/>
              <w:jc w:val="right"/>
            </w:pPr>
            <w:r>
              <w:rPr>
                <w:sz w:val="16"/>
              </w:rPr>
              <w:t>0, 0</w:t>
            </w:r>
          </w:p>
        </w:tc>
        <w:tc>
          <w:tcPr>
            <w:tcW w:type="dxa" w:w="2527"/>
          </w:tcPr>
          <w:p>
            <w:pPr>
              <w:spacing w:after="0"/>
              <w:jc w:val="left"/>
            </w:pPr>
            <w:r>
              <w:rPr>
                <w:sz w:val="16"/>
              </w:rPr>
              <w:t>CLARKSVILLE</w:t>
            </w:r>
          </w:p>
        </w:tc>
        <w:tc>
          <w:tcPr>
            <w:tcW w:type="dxa" w:w="719"/>
          </w:tcPr>
          <w:p>
            <w:pPr>
              <w:spacing w:after="0"/>
              <w:jc w:val="left"/>
            </w:pPr>
          </w:p>
        </w:tc>
        <w:tc>
          <w:tcPr>
            <w:tcW w:type="dxa" w:w="2982"/>
          </w:tcPr>
          <w:p>
            <w:pPr>
              <w:spacing w:after="0"/>
              <w:jc w:val="left"/>
            </w:pPr>
            <w:r>
              <w:rPr>
                <w:sz w:val="16"/>
              </w:rPr>
              <w:t>B1-c worst recorded: Hail</w:t>
            </w:r>
          </w:p>
        </w:tc>
      </w:tr>
      <w:tr>
        <w:trPr>
          <w:cantSplit/>
        </w:trPr>
        <w:tc>
          <w:tcPr>
            <w:tcW w:type="dxa" w:w="1037"/>
          </w:tcPr>
          <w:p>
            <w:pPr>
              <w:spacing w:after="0"/>
              <w:jc w:val="left"/>
            </w:pPr>
            <w:r>
              <w:rPr>
                <w:sz w:val="16"/>
              </w:rPr>
              <w:t>2010-07-20</w:t>
            </w:r>
          </w:p>
        </w:tc>
        <w:tc>
          <w:tcPr>
            <w:tcW w:type="dxa" w:w="1215"/>
          </w:tcPr>
          <w:p>
            <w:pPr>
              <w:spacing w:after="0"/>
              <w:jc w:val="left"/>
            </w:pPr>
            <w:r>
              <w:rPr>
                <w:sz w:val="16"/>
              </w:rPr>
              <w:t>Flash Flood</w:t>
            </w:r>
          </w:p>
        </w:tc>
        <w:tc>
          <w:tcPr>
            <w:tcW w:type="dxa" w:w="1295"/>
          </w:tcPr>
          <w:p>
            <w:pPr>
              <w:spacing w:after="0"/>
              <w:jc w:val="left"/>
            </w:pPr>
          </w:p>
        </w:tc>
        <w:tc>
          <w:tcPr>
            <w:tcW w:type="dxa" w:w="3380"/>
          </w:tcPr>
          <w:p>
            <w:pPr>
              <w:spacing w:after="0"/>
              <w:jc w:val="left"/>
            </w:pPr>
            <w:r>
              <w:rPr>
                <w:sz w:val="16"/>
              </w:rPr>
              <w:t>$0 property; $0 crops (2010 dollars)</w:t>
            </w:r>
          </w:p>
        </w:tc>
        <w:tc>
          <w:tcPr>
            <w:tcW w:type="dxa" w:w="956"/>
          </w:tcPr>
          <w:p>
            <w:pPr>
              <w:spacing w:after="0"/>
              <w:jc w:val="right"/>
            </w:pPr>
            <w:r>
              <w:rPr>
                <w:sz w:val="16"/>
              </w:rPr>
              <w:t>1, 0</w:t>
            </w:r>
          </w:p>
        </w:tc>
        <w:tc>
          <w:tcPr>
            <w:tcW w:type="dxa" w:w="2527"/>
          </w:tcPr>
          <w:p>
            <w:pPr>
              <w:spacing w:after="0"/>
              <w:jc w:val="left"/>
            </w:pPr>
            <w:r>
              <w:rPr>
                <w:sz w:val="16"/>
              </w:rPr>
              <w:t>BUSCH to ANNADA</w:t>
            </w:r>
          </w:p>
        </w:tc>
        <w:tc>
          <w:tcPr>
            <w:tcW w:type="dxa" w:w="719"/>
          </w:tcPr>
          <w:p>
            <w:pPr>
              <w:spacing w:after="0"/>
              <w:jc w:val="left"/>
            </w:pPr>
          </w:p>
        </w:tc>
        <w:tc>
          <w:tcPr>
            <w:tcW w:type="dxa" w:w="2982"/>
          </w:tcPr>
          <w:p>
            <w:pPr>
              <w:spacing w:after="0"/>
              <w:jc w:val="left"/>
            </w:pPr>
            <w:r>
              <w:rPr>
                <w:sz w:val="16"/>
              </w:rPr>
              <w:t>deaths or injuries recorded</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1295"/>
          </w:tcPr>
          <w:p>
            <w:pPr>
              <w:spacing w:after="0"/>
              <w:jc w:val="left"/>
            </w:pPr>
          </w:p>
        </w:tc>
        <w:tc>
          <w:tcPr>
            <w:tcW w:type="dxa" w:w="3380"/>
          </w:tcPr>
          <w:p>
            <w:pPr>
              <w:spacing w:after="0"/>
              <w:jc w:val="left"/>
            </w:pPr>
            <w:r>
              <w:rPr>
                <w:sz w:val="16"/>
              </w:rPr>
              <w:t>$0 property; $0 crops (zone total, 2010 dollars)</w:t>
            </w:r>
          </w:p>
        </w:tc>
        <w:tc>
          <w:tcPr>
            <w:tcW w:type="dxa" w:w="956"/>
          </w:tcPr>
          <w:p>
            <w:pPr>
              <w:spacing w:after="0"/>
              <w:jc w:val="right"/>
            </w:pPr>
            <w:r>
              <w:rPr>
                <w:sz w:val="16"/>
              </w:rPr>
              <w:t>0, 0</w:t>
            </w:r>
          </w:p>
        </w:tc>
        <w:tc>
          <w:tcPr>
            <w:tcW w:type="dxa" w:w="2527"/>
          </w:tcPr>
          <w:p>
            <w:pPr>
              <w:spacing w:after="0"/>
              <w:jc w:val="left"/>
            </w:pPr>
            <w:r>
              <w:rPr>
                <w:sz w:val="16"/>
              </w:rPr>
              <w:t>NWS zone MOZ036 (PIKE), zone-level</w:t>
            </w:r>
          </w:p>
        </w:tc>
        <w:tc>
          <w:tcPr>
            <w:tcW w:type="dxa" w:w="719"/>
          </w:tcPr>
          <w:p>
            <w:pPr>
              <w:spacing w:after="0"/>
              <w:jc w:val="left"/>
            </w:pPr>
          </w:p>
        </w:tc>
        <w:tc>
          <w:tcPr>
            <w:tcW w:type="dxa" w:w="29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2008-06-03</w:t>
            </w:r>
          </w:p>
        </w:tc>
        <w:tc>
          <w:tcPr>
            <w:tcW w:type="dxa" w:w="1215"/>
          </w:tcPr>
          <w:p>
            <w:pPr>
              <w:spacing w:after="0"/>
              <w:jc w:val="left"/>
            </w:pPr>
            <w:r>
              <w:rPr>
                <w:sz w:val="16"/>
              </w:rPr>
              <w:t>Flood</w:t>
            </w:r>
          </w:p>
        </w:tc>
        <w:tc>
          <w:tcPr>
            <w:tcW w:type="dxa" w:w="1295"/>
          </w:tcPr>
          <w:p>
            <w:pPr>
              <w:spacing w:after="0"/>
              <w:jc w:val="left"/>
            </w:pPr>
          </w:p>
        </w:tc>
        <w:tc>
          <w:tcPr>
            <w:tcW w:type="dxa" w:w="3380"/>
          </w:tcPr>
          <w:p>
            <w:pPr>
              <w:spacing w:after="0"/>
              <w:jc w:val="left"/>
            </w:pPr>
            <w:r>
              <w:rPr>
                <w:sz w:val="16"/>
              </w:rPr>
              <w:t>$285,000 property; $11,200,000 crops (2008 dollars)</w:t>
            </w:r>
          </w:p>
        </w:tc>
        <w:tc>
          <w:tcPr>
            <w:tcW w:type="dxa" w:w="956"/>
          </w:tcPr>
          <w:p>
            <w:pPr>
              <w:spacing w:after="0"/>
              <w:jc w:val="right"/>
            </w:pPr>
            <w:r>
              <w:rPr>
                <w:sz w:val="16"/>
              </w:rPr>
              <w:t>0, 0</w:t>
            </w:r>
          </w:p>
        </w:tc>
        <w:tc>
          <w:tcPr>
            <w:tcW w:type="dxa" w:w="2527"/>
          </w:tcPr>
          <w:p>
            <w:pPr>
              <w:spacing w:after="0"/>
              <w:jc w:val="left"/>
            </w:pPr>
            <w:r>
              <w:rPr>
                <w:sz w:val="16"/>
              </w:rPr>
              <w:t>HOPE to BUSCH</w:t>
            </w:r>
          </w:p>
        </w:tc>
        <w:tc>
          <w:tcPr>
            <w:tcW w:type="dxa" w:w="719"/>
          </w:tcPr>
          <w:p>
            <w:pPr>
              <w:spacing w:after="0"/>
              <w:jc w:val="left"/>
            </w:pPr>
          </w:p>
        </w:tc>
        <w:tc>
          <w:tcPr>
            <w:tcW w:type="dxa" w:w="298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2004-08-25</w:t>
            </w:r>
          </w:p>
        </w:tc>
        <w:tc>
          <w:tcPr>
            <w:tcW w:type="dxa" w:w="1215"/>
          </w:tcPr>
          <w:p>
            <w:pPr>
              <w:spacing w:after="0"/>
              <w:jc w:val="left"/>
            </w:pPr>
            <w:r>
              <w:rPr>
                <w:sz w:val="16"/>
              </w:rPr>
              <w:t>Lightning</w:t>
            </w:r>
          </w:p>
        </w:tc>
        <w:tc>
          <w:tcPr>
            <w:tcW w:type="dxa" w:w="1295"/>
          </w:tcPr>
          <w:p>
            <w:pPr>
              <w:spacing w:after="0"/>
              <w:jc w:val="left"/>
            </w:pPr>
          </w:p>
        </w:tc>
        <w:tc>
          <w:tcPr>
            <w:tcW w:type="dxa" w:w="3380"/>
          </w:tcPr>
          <w:p>
            <w:pPr>
              <w:spacing w:after="0"/>
              <w:jc w:val="left"/>
            </w:pPr>
            <w:r>
              <w:rPr>
                <w:sz w:val="16"/>
              </w:rPr>
              <w:t>$10,000 property; crops not reported (2004 dollars)</w:t>
            </w:r>
          </w:p>
        </w:tc>
        <w:tc>
          <w:tcPr>
            <w:tcW w:type="dxa" w:w="956"/>
          </w:tcPr>
          <w:p>
            <w:pPr>
              <w:spacing w:after="0"/>
              <w:jc w:val="right"/>
            </w:pPr>
            <w:r>
              <w:rPr>
                <w:sz w:val="16"/>
              </w:rPr>
              <w:t>0, 0</w:t>
            </w:r>
          </w:p>
        </w:tc>
        <w:tc>
          <w:tcPr>
            <w:tcW w:type="dxa" w:w="2527"/>
          </w:tcPr>
          <w:p>
            <w:pPr>
              <w:spacing w:after="0"/>
              <w:jc w:val="left"/>
            </w:pPr>
            <w:r>
              <w:rPr>
                <w:sz w:val="16"/>
              </w:rPr>
              <w:t>BOWLING GREEN</w:t>
            </w:r>
          </w:p>
        </w:tc>
        <w:tc>
          <w:tcPr>
            <w:tcW w:type="dxa" w:w="719"/>
          </w:tcPr>
          <w:p>
            <w:pPr>
              <w:spacing w:after="0"/>
              <w:jc w:val="left"/>
            </w:pPr>
          </w:p>
        </w:tc>
        <w:tc>
          <w:tcPr>
            <w:tcW w:type="dxa" w:w="2982"/>
          </w:tcPr>
          <w:p>
            <w:pPr>
              <w:spacing w:after="0"/>
              <w:jc w:val="left"/>
            </w:pPr>
            <w:r>
              <w:rPr>
                <w:sz w:val="16"/>
              </w:rPr>
              <w:t>B1-c worst recorded: Lightning</w:t>
            </w:r>
          </w:p>
        </w:tc>
      </w:tr>
      <w:tr>
        <w:trPr>
          <w:cantSplit/>
        </w:trPr>
        <w:tc>
          <w:tcPr>
            <w:tcW w:type="dxa" w:w="1037"/>
          </w:tcPr>
          <w:p>
            <w:pPr>
              <w:spacing w:after="0"/>
              <w:jc w:val="left"/>
            </w:pPr>
            <w:r>
              <w:rPr>
                <w:sz w:val="16"/>
              </w:rPr>
              <w:t>2001-07-21</w:t>
            </w:r>
          </w:p>
        </w:tc>
        <w:tc>
          <w:tcPr>
            <w:tcW w:type="dxa" w:w="1215"/>
          </w:tcPr>
          <w:p>
            <w:pPr>
              <w:spacing w:after="0"/>
              <w:jc w:val="left"/>
            </w:pPr>
            <w:r>
              <w:rPr>
                <w:sz w:val="16"/>
              </w:rPr>
              <w:t>Heat</w:t>
            </w:r>
          </w:p>
        </w:tc>
        <w:tc>
          <w:tcPr>
            <w:tcW w:type="dxa" w:w="1295"/>
          </w:tcPr>
          <w:p>
            <w:pPr>
              <w:spacing w:after="0"/>
              <w:jc w:val="left"/>
            </w:pPr>
          </w:p>
        </w:tc>
        <w:tc>
          <w:tcPr>
            <w:tcW w:type="dxa" w:w="3380"/>
          </w:tcPr>
          <w:p>
            <w:pPr>
              <w:spacing w:after="0"/>
              <w:jc w:val="left"/>
            </w:pPr>
            <w:r>
              <w:rPr>
                <w:sz w:val="16"/>
              </w:rPr>
              <w:t>damage not reported</w:t>
            </w:r>
          </w:p>
        </w:tc>
        <w:tc>
          <w:tcPr>
            <w:tcW w:type="dxa" w:w="956"/>
          </w:tcPr>
          <w:p>
            <w:pPr>
              <w:spacing w:after="0"/>
              <w:jc w:val="right"/>
            </w:pPr>
            <w:r>
              <w:rPr>
                <w:sz w:val="16"/>
              </w:rPr>
              <w:t>1, 0</w:t>
            </w:r>
          </w:p>
        </w:tc>
        <w:tc>
          <w:tcPr>
            <w:tcW w:type="dxa" w:w="2527"/>
          </w:tcPr>
          <w:p>
            <w:pPr>
              <w:spacing w:after="0"/>
              <w:jc w:val="left"/>
            </w:pPr>
            <w:r>
              <w:rPr>
                <w:sz w:val="16"/>
              </w:rPr>
              <w:t>NWS zone MOZ036 (PIKE), zone-level</w:t>
            </w:r>
          </w:p>
        </w:tc>
        <w:tc>
          <w:tcPr>
            <w:tcW w:type="dxa" w:w="719"/>
          </w:tcPr>
          <w:p>
            <w:pPr>
              <w:spacing w:after="0"/>
              <w:jc w:val="left"/>
            </w:pPr>
          </w:p>
        </w:tc>
        <w:tc>
          <w:tcPr>
            <w:tcW w:type="dxa" w:w="2982"/>
          </w:tcPr>
          <w:p>
            <w:pPr>
              <w:spacing w:after="0"/>
              <w:jc w:val="left"/>
            </w:pPr>
            <w:r>
              <w:rPr>
                <w:sz w:val="16"/>
              </w:rPr>
              <w:t>deaths or injuries recorded</w:t>
            </w:r>
          </w:p>
        </w:tc>
      </w:tr>
      <w:tr>
        <w:trPr>
          <w:cantSplit/>
        </w:trPr>
        <w:tc>
          <w:tcPr>
            <w:tcW w:type="dxa" w:w="1037"/>
          </w:tcPr>
          <w:p>
            <w:pPr>
              <w:spacing w:after="0"/>
              <w:jc w:val="left"/>
            </w:pPr>
            <w:r>
              <w:rPr>
                <w:sz w:val="16"/>
              </w:rPr>
              <w:t>2001-07-07</w:t>
            </w:r>
          </w:p>
        </w:tc>
        <w:tc>
          <w:tcPr>
            <w:tcW w:type="dxa" w:w="1215"/>
          </w:tcPr>
          <w:p>
            <w:pPr>
              <w:spacing w:after="0"/>
              <w:jc w:val="left"/>
            </w:pPr>
            <w:r>
              <w:rPr>
                <w:sz w:val="16"/>
              </w:rPr>
              <w:t>Heat</w:t>
            </w:r>
          </w:p>
        </w:tc>
        <w:tc>
          <w:tcPr>
            <w:tcW w:type="dxa" w:w="1295"/>
          </w:tcPr>
          <w:p>
            <w:pPr>
              <w:spacing w:after="0"/>
              <w:jc w:val="left"/>
            </w:pPr>
          </w:p>
        </w:tc>
        <w:tc>
          <w:tcPr>
            <w:tcW w:type="dxa" w:w="3380"/>
          </w:tcPr>
          <w:p>
            <w:pPr>
              <w:spacing w:after="0"/>
              <w:jc w:val="left"/>
            </w:pPr>
            <w:r>
              <w:rPr>
                <w:sz w:val="16"/>
              </w:rPr>
              <w:t>damage not reported</w:t>
            </w:r>
          </w:p>
        </w:tc>
        <w:tc>
          <w:tcPr>
            <w:tcW w:type="dxa" w:w="956"/>
          </w:tcPr>
          <w:p>
            <w:pPr>
              <w:spacing w:after="0"/>
              <w:jc w:val="right"/>
            </w:pPr>
            <w:r>
              <w:rPr>
                <w:sz w:val="16"/>
              </w:rPr>
              <w:t>1, 0</w:t>
            </w:r>
          </w:p>
        </w:tc>
        <w:tc>
          <w:tcPr>
            <w:tcW w:type="dxa" w:w="2527"/>
          </w:tcPr>
          <w:p>
            <w:pPr>
              <w:spacing w:after="0"/>
              <w:jc w:val="left"/>
            </w:pPr>
            <w:r>
              <w:rPr>
                <w:sz w:val="16"/>
              </w:rPr>
              <w:t>NWS zone MOZ036 (PIKE), zone-level</w:t>
            </w:r>
          </w:p>
        </w:tc>
        <w:tc>
          <w:tcPr>
            <w:tcW w:type="dxa" w:w="719"/>
          </w:tcPr>
          <w:p>
            <w:pPr>
              <w:spacing w:after="0"/>
              <w:jc w:val="left"/>
            </w:pPr>
          </w:p>
        </w:tc>
        <w:tc>
          <w:tcPr>
            <w:tcW w:type="dxa" w:w="2982"/>
          </w:tcPr>
          <w:p>
            <w:pPr>
              <w:spacing w:after="0"/>
              <w:jc w:val="left"/>
            </w:pPr>
            <w:r>
              <w:rPr>
                <w:sz w:val="16"/>
              </w:rPr>
              <w:t>deaths or injuries recorded</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295"/>
          </w:tcPr>
          <w:p>
            <w:pPr>
              <w:spacing w:after="0"/>
              <w:jc w:val="left"/>
            </w:pPr>
          </w:p>
        </w:tc>
        <w:tc>
          <w:tcPr>
            <w:tcW w:type="dxa" w:w="3380"/>
          </w:tcPr>
          <w:p>
            <w:pPr>
              <w:spacing w:after="0"/>
              <w:jc w:val="left"/>
            </w:pPr>
            <w:r>
              <w:rPr>
                <w:sz w:val="16"/>
              </w:rPr>
              <w:t>damage not reported</w:t>
            </w:r>
          </w:p>
        </w:tc>
        <w:tc>
          <w:tcPr>
            <w:tcW w:type="dxa" w:w="956"/>
          </w:tcPr>
          <w:p>
            <w:pPr>
              <w:spacing w:after="0"/>
              <w:jc w:val="right"/>
            </w:pPr>
            <w:r>
              <w:rPr>
                <w:sz w:val="16"/>
              </w:rPr>
              <w:t>0, 0</w:t>
            </w:r>
          </w:p>
        </w:tc>
        <w:tc>
          <w:tcPr>
            <w:tcW w:type="dxa" w:w="2527"/>
          </w:tcPr>
          <w:p>
            <w:pPr>
              <w:spacing w:after="0"/>
              <w:jc w:val="left"/>
            </w:pPr>
            <w:r>
              <w:rPr>
                <w:sz w:val="16"/>
              </w:rPr>
              <w:t>NWS zone MOZ036 (PIKE), zone-level</w:t>
            </w:r>
          </w:p>
        </w:tc>
        <w:tc>
          <w:tcPr>
            <w:tcW w:type="dxa" w:w="719"/>
          </w:tcPr>
          <w:p>
            <w:pPr>
              <w:spacing w:after="0"/>
              <w:jc w:val="left"/>
            </w:pPr>
          </w:p>
        </w:tc>
        <w:tc>
          <w:tcPr>
            <w:tcW w:type="dxa" w:w="2982"/>
          </w:tcPr>
          <w:p>
            <w:pPr>
              <w:spacing w:after="0"/>
              <w:jc w:val="left"/>
            </w:pPr>
            <w:r>
              <w:rPr>
                <w:sz w:val="16"/>
              </w:rPr>
              <w:t>B1-c worst recorded: Excessive Heat, Heat</w:t>
            </w:r>
          </w:p>
        </w:tc>
      </w:tr>
      <w:tr>
        <w:trPr>
          <w:cantSplit/>
        </w:trPr>
        <w:tc>
          <w:tcPr>
            <w:tcW w:type="dxa" w:w="1037"/>
          </w:tcPr>
          <w:p>
            <w:pPr>
              <w:spacing w:after="0"/>
              <w:jc w:val="left"/>
            </w:pPr>
            <w:r>
              <w:rPr>
                <w:sz w:val="16"/>
              </w:rPr>
              <w:t>1999-02-11</w:t>
            </w:r>
          </w:p>
        </w:tc>
        <w:tc>
          <w:tcPr>
            <w:tcW w:type="dxa" w:w="1215"/>
          </w:tcPr>
          <w:p>
            <w:pPr>
              <w:spacing w:after="0"/>
              <w:jc w:val="left"/>
            </w:pPr>
            <w:r>
              <w:rPr>
                <w:sz w:val="16"/>
              </w:rPr>
              <w:t>Tornado</w:t>
            </w:r>
          </w:p>
        </w:tc>
        <w:tc>
          <w:tcPr>
            <w:tcW w:type="dxa" w:w="1295"/>
          </w:tcPr>
          <w:p>
            <w:pPr>
              <w:spacing w:after="0"/>
              <w:jc w:val="left"/>
            </w:pPr>
            <w:r>
              <w:rPr>
                <w:sz w:val="16"/>
              </w:rPr>
              <w:t>F2, 6.4 mi within this county, 100 yd wide</w:t>
            </w:r>
          </w:p>
        </w:tc>
        <w:tc>
          <w:tcPr>
            <w:tcW w:type="dxa" w:w="3380"/>
          </w:tcPr>
          <w:p>
            <w:pPr>
              <w:spacing w:after="0"/>
              <w:jc w:val="left"/>
            </w:pPr>
            <w:r>
              <w:rPr>
                <w:sz w:val="16"/>
              </w:rPr>
              <w:t>$200,000 property; crops not reported (1999 dollars)</w:t>
            </w:r>
          </w:p>
        </w:tc>
        <w:tc>
          <w:tcPr>
            <w:tcW w:type="dxa" w:w="956"/>
          </w:tcPr>
          <w:p>
            <w:pPr>
              <w:spacing w:after="0"/>
              <w:jc w:val="right"/>
            </w:pPr>
            <w:r>
              <w:rPr>
                <w:sz w:val="16"/>
              </w:rPr>
              <w:t>0, 0</w:t>
            </w:r>
          </w:p>
        </w:tc>
        <w:tc>
          <w:tcPr>
            <w:tcW w:type="dxa" w:w="2527"/>
          </w:tcPr>
          <w:p>
            <w:pPr>
              <w:spacing w:after="0"/>
              <w:jc w:val="left"/>
            </w:pPr>
            <w:r>
              <w:rPr>
                <w:sz w:val="16"/>
              </w:rPr>
              <w:t>ANNADA</w:t>
            </w:r>
          </w:p>
        </w:tc>
        <w:tc>
          <w:tcPr>
            <w:tcW w:type="dxa" w:w="719"/>
          </w:tcPr>
          <w:p>
            <w:pPr>
              <w:spacing w:after="0"/>
              <w:jc w:val="left"/>
            </w:pPr>
          </w:p>
        </w:tc>
        <w:tc>
          <w:tcPr>
            <w:tcW w:type="dxa" w:w="298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3.16</w:t>
            </w:r>
          </w:p>
        </w:tc>
        <w:tc>
          <w:tcPr>
            <w:tcW w:type="dxa" w:w="1335"/>
          </w:tcPr>
          <w:p>
            <w:pPr>
              <w:spacing w:after="0"/>
              <w:jc w:val="left"/>
            </w:pPr>
            <w:r>
              <w:rPr>
                <w:sz w:val="16"/>
              </w:rPr>
              <w:t>event-days per year</w:t>
            </w:r>
          </w:p>
        </w:tc>
        <w:tc>
          <w:tcPr>
            <w:tcW w:type="dxa" w:w="1717"/>
          </w:tcPr>
          <w:p>
            <w:pPr>
              <w:spacing w:after="0"/>
              <w:jc w:val="left"/>
            </w:pPr>
            <w:r>
              <w:rPr>
                <w:sz w:val="16"/>
              </w:rPr>
              <w:t>about 3.16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60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6.14</w:t>
            </w:r>
          </w:p>
        </w:tc>
        <w:tc>
          <w:tcPr>
            <w:tcW w:type="dxa" w:w="1335"/>
          </w:tcPr>
          <w:p>
            <w:pPr>
              <w:spacing w:after="0"/>
              <w:jc w:val="left"/>
            </w:pPr>
            <w:r>
              <w:rPr>
                <w:sz w:val="16"/>
              </w:rPr>
              <w:t>event-days per year</w:t>
            </w:r>
          </w:p>
        </w:tc>
        <w:tc>
          <w:tcPr>
            <w:tcW w:type="dxa" w:w="1717"/>
          </w:tcPr>
          <w:p>
            <w:pPr>
              <w:spacing w:after="0"/>
              <w:jc w:val="left"/>
            </w:pPr>
            <w:r>
              <w:rPr>
                <w:sz w:val="16"/>
              </w:rPr>
              <w:t>about 6.14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217</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0.00286</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0.286%</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4.25</w:t>
            </w:r>
          </w:p>
        </w:tc>
        <w:tc>
          <w:tcPr>
            <w:tcW w:type="dxa" w:w="1335"/>
          </w:tcPr>
          <w:p>
            <w:pPr>
              <w:spacing w:after="0"/>
              <w:jc w:val="left"/>
            </w:pPr>
            <w:r>
              <w:rPr>
                <w:sz w:val="16"/>
              </w:rPr>
              <w:t>events per year</w:t>
            </w:r>
          </w:p>
        </w:tc>
        <w:tc>
          <w:tcPr>
            <w:tcW w:type="dxa" w:w="1717"/>
          </w:tcPr>
          <w:p>
            <w:pPr>
              <w:spacing w:after="0"/>
              <w:jc w:val="left"/>
            </w:pPr>
            <w:r>
              <w:rPr>
                <w:sz w:val="16"/>
              </w:rPr>
              <w:t>about 4.25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161.5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9.68</w:t>
            </w:r>
          </w:p>
        </w:tc>
        <w:tc>
          <w:tcPr>
            <w:tcW w:type="dxa" w:w="1335"/>
          </w:tcPr>
          <w:p>
            <w:pPr>
              <w:spacing w:after="0"/>
              <w:jc w:val="left"/>
            </w:pPr>
            <w:r>
              <w:rPr>
                <w:sz w:val="16"/>
              </w:rPr>
              <w:t>event-days per year</w:t>
            </w:r>
          </w:p>
        </w:tc>
        <w:tc>
          <w:tcPr>
            <w:tcW w:type="dxa" w:w="1717"/>
          </w:tcPr>
          <w:p>
            <w:pPr>
              <w:spacing w:after="0"/>
              <w:jc w:val="left"/>
            </w:pPr>
            <w:r>
              <w:rPr>
                <w:sz w:val="16"/>
              </w:rPr>
              <w:t>about 9.68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136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0.00975</w:t>
            </w:r>
          </w:p>
        </w:tc>
        <w:tc>
          <w:tcPr>
            <w:tcW w:type="dxa" w:w="1335"/>
          </w:tcPr>
          <w:p>
            <w:pPr>
              <w:spacing w:after="0"/>
              <w:jc w:val="left"/>
            </w:pPr>
            <w:r>
              <w:rPr>
                <w:sz w:val="16"/>
              </w:rPr>
              <w:t>events per year</w:t>
            </w:r>
          </w:p>
        </w:tc>
        <w:tc>
          <w:tcPr>
            <w:tcW w:type="dxa" w:w="1717"/>
          </w:tcPr>
          <w:p>
            <w:pPr>
              <w:spacing w:after="0"/>
              <w:jc w:val="left"/>
            </w:pPr>
            <w:r>
              <w:rPr>
                <w:sz w:val="16"/>
              </w:rPr>
              <w:t>about 1 in 103 years</w:t>
            </w:r>
          </w:p>
        </w:tc>
        <w:tc>
          <w:tcPr>
            <w:tcW w:type="dxa" w:w="1037"/>
          </w:tcPr>
          <w:p>
            <w:pPr>
              <w:spacing w:after="0"/>
              <w:jc w:val="left"/>
            </w:pPr>
            <w:r>
              <w:rPr>
                <w:sz w:val="16"/>
              </w:rPr>
              <w:t>Unlikely</w:t>
            </w:r>
          </w:p>
        </w:tc>
        <w:tc>
          <w:tcPr>
            <w:tcW w:type="dxa" w:w="1307"/>
          </w:tcPr>
          <w:p>
            <w:pPr>
              <w:spacing w:after="0"/>
              <w:jc w:val="left"/>
            </w:pPr>
            <w:r>
              <w:rPr>
                <w:sz w:val="16"/>
              </w:rPr>
              <w:t>FEMA annualized frequency (modeled)</w:t>
            </w:r>
          </w:p>
        </w:tc>
        <w:tc>
          <w:tcPr>
            <w:tcW w:type="dxa" w:w="1572"/>
          </w:tcPr>
          <w:p>
            <w:pPr>
              <w:spacing w:after="0"/>
              <w:jc w:val="right"/>
            </w:pPr>
            <w:r>
              <w:rPr>
                <w:sz w:val="16"/>
              </w:rPr>
              <w:t>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1.14</w:t>
            </w:r>
          </w:p>
        </w:tc>
        <w:tc>
          <w:tcPr>
            <w:tcW w:type="dxa" w:w="1335"/>
          </w:tcPr>
          <w:p>
            <w:pPr>
              <w:spacing w:after="0"/>
              <w:jc w:val="left"/>
            </w:pPr>
            <w:r>
              <w:rPr>
                <w:sz w:val="16"/>
              </w:rPr>
              <w:t>event-days per year</w:t>
            </w:r>
          </w:p>
        </w:tc>
        <w:tc>
          <w:tcPr>
            <w:tcW w:type="dxa" w:w="1717"/>
          </w:tcPr>
          <w:p>
            <w:pPr>
              <w:spacing w:after="0"/>
              <w:jc w:val="left"/>
            </w:pPr>
            <w:r>
              <w:rPr>
                <w:sz w:val="16"/>
              </w:rPr>
              <w:t>about 1.14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77</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w:t>
            </w:r>
          </w:p>
        </w:tc>
        <w:tc>
          <w:tcPr>
            <w:tcW w:type="dxa" w:w="1335"/>
          </w:tcPr>
          <w:p>
            <w:pPr>
              <w:spacing w:after="0"/>
              <w:jc w:val="left"/>
            </w:pPr>
            <w:r>
              <w:rPr>
                <w:sz w:val="16"/>
              </w:rPr>
              <w:t>event-day per year</w:t>
            </w:r>
          </w:p>
        </w:tc>
        <w:tc>
          <w:tcPr>
            <w:tcW w:type="dxa" w:w="1717"/>
          </w:tcPr>
          <w:p>
            <w:pPr>
              <w:spacing w:after="0"/>
              <w:jc w:val="left"/>
            </w:pPr>
            <w:r>
              <w:rPr>
                <w:sz w:val="16"/>
              </w:rPr>
              <w:t>about 1 day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14 of 30 years, 1996 to 2025 (46.7%)</w:t>
            </w:r>
          </w:p>
        </w:tc>
        <w:tc>
          <w:tcPr>
            <w:tcW w:type="dxa" w:w="1572"/>
          </w:tcPr>
          <w:p>
            <w:pPr>
              <w:spacing w:after="0"/>
              <w:jc w:val="right"/>
            </w:pPr>
            <w:r>
              <w:rPr>
                <w:sz w:val="16"/>
              </w:rPr>
              <w:t>28</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0.414</w:t>
            </w:r>
          </w:p>
        </w:tc>
        <w:tc>
          <w:tcPr>
            <w:tcW w:type="dxa" w:w="1335"/>
          </w:tcPr>
          <w:p>
            <w:pPr>
              <w:spacing w:after="0"/>
              <w:jc w:val="left"/>
            </w:pPr>
            <w:r>
              <w:rPr>
                <w:sz w:val="16"/>
              </w:rPr>
              <w:t>events per year (modeled)</w:t>
            </w:r>
          </w:p>
        </w:tc>
        <w:tc>
          <w:tcPr>
            <w:tcW w:type="dxa" w:w="1717"/>
          </w:tcPr>
          <w:p>
            <w:pPr>
              <w:spacing w:after="0"/>
              <w:jc w:val="left"/>
            </w:pPr>
            <w:r>
              <w:rPr>
                <w:sz w:val="16"/>
              </w:rPr>
              <w:t>about 1 in 2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49.5</w:t>
            </w:r>
          </w:p>
        </w:tc>
        <w:tc>
          <w:tcPr>
            <w:tcW w:type="dxa" w:w="1335"/>
          </w:tcPr>
          <w:p>
            <w:pPr>
              <w:spacing w:after="0"/>
              <w:jc w:val="left"/>
            </w:pPr>
            <w:r>
              <w:rPr>
                <w:sz w:val="16"/>
              </w:rPr>
              <w:t>days per year with a strike</w:t>
            </w:r>
          </w:p>
        </w:tc>
        <w:tc>
          <w:tcPr>
            <w:tcW w:type="dxa" w:w="1717"/>
          </w:tcPr>
          <w:p>
            <w:pPr>
              <w:spacing w:after="0"/>
              <w:jc w:val="left"/>
            </w:pPr>
            <w:r>
              <w:rPr>
                <w:sz w:val="16"/>
              </w:rPr>
              <w:t>about 49.5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4.81</w:t>
            </w:r>
          </w:p>
        </w:tc>
        <w:tc>
          <w:tcPr>
            <w:tcW w:type="dxa" w:w="1335"/>
          </w:tcPr>
          <w:p>
            <w:pPr>
              <w:spacing w:after="0"/>
              <w:jc w:val="left"/>
            </w:pPr>
            <w:r>
              <w:rPr>
                <w:sz w:val="16"/>
              </w:rPr>
              <w:t>events per year</w:t>
            </w:r>
          </w:p>
        </w:tc>
        <w:tc>
          <w:tcPr>
            <w:tcW w:type="dxa" w:w="1717"/>
          </w:tcPr>
          <w:p>
            <w:pPr>
              <w:spacing w:after="0"/>
              <w:jc w:val="left"/>
            </w:pPr>
            <w:r>
              <w:rPr>
                <w:sz w:val="16"/>
              </w:rPr>
              <w:t>about 4.81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184</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0.464</w:t>
            </w:r>
          </w:p>
        </w:tc>
        <w:tc>
          <w:tcPr>
            <w:tcW w:type="dxa" w:w="1335"/>
          </w:tcPr>
          <w:p>
            <w:pPr>
              <w:spacing w:after="0"/>
              <w:jc w:val="left"/>
            </w:pPr>
            <w:r>
              <w:rPr>
                <w:sz w:val="16"/>
              </w:rPr>
              <w:t>events per year</w:t>
            </w:r>
          </w:p>
        </w:tc>
        <w:tc>
          <w:tcPr>
            <w:tcW w:type="dxa" w:w="1717"/>
          </w:tcPr>
          <w:p>
            <w:pPr>
              <w:spacing w:after="0"/>
              <w:jc w:val="left"/>
            </w:pPr>
            <w:r>
              <w:rPr>
                <w:sz w:val="16"/>
              </w:rPr>
              <w:t>about 1 in 2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0.000701</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0.0701%</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9.42</w:t>
            </w:r>
          </w:p>
        </w:tc>
        <w:tc>
          <w:tcPr>
            <w:tcW w:type="dxa" w:w="1335"/>
          </w:tcPr>
          <w:p>
            <w:pPr>
              <w:spacing w:after="0"/>
              <w:jc w:val="left"/>
            </w:pPr>
            <w:r>
              <w:rPr>
                <w:sz w:val="16"/>
              </w:rPr>
              <w:t>event-days per year</w:t>
            </w:r>
          </w:p>
        </w:tc>
        <w:tc>
          <w:tcPr>
            <w:tcW w:type="dxa" w:w="1717"/>
          </w:tcPr>
          <w:p>
            <w:pPr>
              <w:spacing w:after="0"/>
              <w:jc w:val="left"/>
            </w:pPr>
            <w:r>
              <w:rPr>
                <w:sz w:val="16"/>
              </w:rPr>
              <w:t>about 9.42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179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99</w:t>
            </w:r>
          </w:p>
        </w:tc>
        <w:tc>
          <w:tcPr>
            <w:tcW w:type="dxa" w:w="1381"/>
          </w:tcPr>
          <w:p>
            <w:pPr>
              <w:spacing w:after="0"/>
              <w:jc w:val="right"/>
            </w:pPr>
            <w:r>
              <w:rPr>
                <w:sz w:val="16"/>
              </w:rPr>
              <w:t>30</w:t>
            </w:r>
          </w:p>
        </w:tc>
        <w:tc>
          <w:tcPr>
            <w:tcW w:type="dxa" w:w="1381"/>
          </w:tcPr>
          <w:p>
            <w:pPr>
              <w:spacing w:after="0"/>
              <w:jc w:val="right"/>
            </w:pPr>
            <w:r>
              <w:rPr>
                <w:sz w:val="16"/>
              </w:rPr>
              <w:t>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68.7</w:t>
            </w:r>
          </w:p>
        </w:tc>
        <w:tc>
          <w:tcPr>
            <w:tcW w:type="dxa" w:w="1295"/>
          </w:tcPr>
          <w:p>
            <w:pPr>
              <w:spacing w:after="0"/>
              <w:jc w:val="right"/>
            </w:pPr>
            <w:r>
              <w:rPr>
                <w:sz w:val="16"/>
              </w:rPr>
              <w:t>86.7</w:t>
            </w:r>
          </w:p>
        </w:tc>
        <w:tc>
          <w:tcPr>
            <w:tcW w:type="dxa" w:w="1235"/>
          </w:tcPr>
          <w:p>
            <w:pPr>
              <w:spacing w:after="0"/>
              <w:jc w:val="right"/>
            </w:pPr>
            <w:r>
              <w:rPr>
                <w:sz w:val="16"/>
              </w:rPr>
              <w:t>92.8</w:t>
            </w:r>
          </w:p>
        </w:tc>
        <w:tc>
          <w:tcPr>
            <w:tcW w:type="dxa" w:w="7078"/>
          </w:tcPr>
          <w:p>
            <w:pPr>
              <w:spacing w:after="0"/>
              <w:jc w:val="left"/>
            </w:pPr>
            <w:r>
              <w:rPr>
                <w:sz w:val="16"/>
              </w:rPr>
              <w:t>Relatively High 4, Relatively Moderate 1</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5</w:t>
            </w:r>
          </w:p>
        </w:tc>
        <w:tc>
          <w:tcPr>
            <w:tcW w:type="dxa" w:w="1235"/>
          </w:tcPr>
          <w:p>
            <w:pPr>
              <w:spacing w:after="0"/>
              <w:jc w:val="right"/>
            </w:pPr>
            <w:r>
              <w:rPr>
                <w:sz w:val="16"/>
              </w:rPr>
              <w:t>73.2</w:t>
            </w:r>
          </w:p>
        </w:tc>
        <w:tc>
          <w:tcPr>
            <w:tcW w:type="dxa" w:w="1295"/>
          </w:tcPr>
          <w:p>
            <w:pPr>
              <w:spacing w:after="0"/>
              <w:jc w:val="right"/>
            </w:pPr>
            <w:r>
              <w:rPr>
                <w:sz w:val="16"/>
              </w:rPr>
              <w:t>91.3</w:t>
            </w:r>
          </w:p>
        </w:tc>
        <w:tc>
          <w:tcPr>
            <w:tcW w:type="dxa" w:w="1235"/>
          </w:tcPr>
          <w:p>
            <w:pPr>
              <w:spacing w:after="0"/>
              <w:jc w:val="right"/>
            </w:pPr>
            <w:r>
              <w:rPr>
                <w:sz w:val="16"/>
              </w:rPr>
              <w:t>96.6</w:t>
            </w:r>
          </w:p>
        </w:tc>
        <w:tc>
          <w:tcPr>
            <w:tcW w:type="dxa" w:w="7078"/>
          </w:tcPr>
          <w:p>
            <w:pPr>
              <w:spacing w:after="0"/>
              <w:jc w:val="left"/>
            </w:pPr>
            <w:r>
              <w:rPr>
                <w:sz w:val="16"/>
              </w:rPr>
              <w:t>Relatively Moderate 2, Relatively Low 2, Very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63.7</w:t>
            </w:r>
          </w:p>
        </w:tc>
        <w:tc>
          <w:tcPr>
            <w:tcW w:type="dxa" w:w="1295"/>
          </w:tcPr>
          <w:p>
            <w:pPr>
              <w:spacing w:after="0"/>
              <w:jc w:val="right"/>
            </w:pPr>
            <w:r>
              <w:rPr>
                <w:sz w:val="16"/>
              </w:rPr>
              <w:t>71.4</w:t>
            </w:r>
          </w:p>
        </w:tc>
        <w:tc>
          <w:tcPr>
            <w:tcW w:type="dxa" w:w="1235"/>
          </w:tcPr>
          <w:p>
            <w:pPr>
              <w:spacing w:after="0"/>
              <w:jc w:val="right"/>
            </w:pPr>
            <w:r>
              <w:rPr>
                <w:sz w:val="16"/>
              </w:rPr>
              <w:t>80.1</w:t>
            </w:r>
          </w:p>
        </w:tc>
        <w:tc>
          <w:tcPr>
            <w:tcW w:type="dxa" w:w="7078"/>
          </w:tcPr>
          <w:p>
            <w:pPr>
              <w:spacing w:after="0"/>
              <w:jc w:val="left"/>
            </w:pPr>
            <w:r>
              <w:rPr>
                <w:sz w:val="16"/>
              </w:rPr>
              <w:t>Relatively Moderate 1, Relatively Low 4</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83.4</w:t>
            </w:r>
          </w:p>
        </w:tc>
        <w:tc>
          <w:tcPr>
            <w:tcW w:type="dxa" w:w="1295"/>
          </w:tcPr>
          <w:p>
            <w:pPr>
              <w:spacing w:after="0"/>
              <w:jc w:val="right"/>
            </w:pPr>
            <w:r>
              <w:rPr>
                <w:sz w:val="16"/>
              </w:rPr>
              <w:t>86.7</w:t>
            </w:r>
          </w:p>
        </w:tc>
        <w:tc>
          <w:tcPr>
            <w:tcW w:type="dxa" w:w="1235"/>
          </w:tcPr>
          <w:p>
            <w:pPr>
              <w:spacing w:after="0"/>
              <w:jc w:val="right"/>
            </w:pPr>
            <w:r>
              <w:rPr>
                <w:sz w:val="16"/>
              </w:rPr>
              <w:t>93.6</w:t>
            </w:r>
          </w:p>
        </w:tc>
        <w:tc>
          <w:tcPr>
            <w:tcW w:type="dxa" w:w="7078"/>
          </w:tcPr>
          <w:p>
            <w:pPr>
              <w:spacing w:after="0"/>
              <w:jc w:val="left"/>
            </w:pPr>
            <w:r>
              <w:rPr>
                <w:sz w:val="16"/>
              </w:rPr>
              <w:t>Relatively High 2, Relatively Moderate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92.9</w:t>
            </w:r>
          </w:p>
        </w:tc>
        <w:tc>
          <w:tcPr>
            <w:tcW w:type="dxa" w:w="1295"/>
          </w:tcPr>
          <w:p>
            <w:pPr>
              <w:spacing w:after="0"/>
              <w:jc w:val="right"/>
            </w:pPr>
            <w:r>
              <w:rPr>
                <w:sz w:val="16"/>
              </w:rPr>
              <w:t>97.8</w:t>
            </w:r>
          </w:p>
        </w:tc>
        <w:tc>
          <w:tcPr>
            <w:tcW w:type="dxa" w:w="1235"/>
          </w:tcPr>
          <w:p>
            <w:pPr>
              <w:spacing w:after="0"/>
              <w:jc w:val="right"/>
            </w:pPr>
            <w:r>
              <w:rPr>
                <w:sz w:val="16"/>
              </w:rPr>
              <w:t>98.5</w:t>
            </w:r>
          </w:p>
        </w:tc>
        <w:tc>
          <w:tcPr>
            <w:tcW w:type="dxa" w:w="7078"/>
          </w:tcPr>
          <w:p>
            <w:pPr>
              <w:spacing w:after="0"/>
              <w:jc w:val="left"/>
            </w:pPr>
            <w:r>
              <w:rPr>
                <w:sz w:val="16"/>
              </w:rPr>
              <w:t>Very High 4, Relatively High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5 of 5</w:t>
            </w:r>
          </w:p>
        </w:tc>
        <w:tc>
          <w:tcPr>
            <w:tcW w:type="dxa" w:w="1235"/>
          </w:tcPr>
          <w:p>
            <w:pPr>
              <w:spacing w:after="0"/>
              <w:jc w:val="right"/>
            </w:pPr>
            <w:r>
              <w:rPr>
                <w:sz w:val="16"/>
              </w:rPr>
              <w:t>31.9</w:t>
            </w:r>
          </w:p>
        </w:tc>
        <w:tc>
          <w:tcPr>
            <w:tcW w:type="dxa" w:w="1295"/>
          </w:tcPr>
          <w:p>
            <w:pPr>
              <w:spacing w:after="0"/>
              <w:jc w:val="right"/>
            </w:pPr>
            <w:r>
              <w:rPr>
                <w:sz w:val="16"/>
              </w:rPr>
              <w:t>34.4</w:t>
            </w:r>
          </w:p>
        </w:tc>
        <w:tc>
          <w:tcPr>
            <w:tcW w:type="dxa" w:w="1235"/>
          </w:tcPr>
          <w:p>
            <w:pPr>
              <w:spacing w:after="0"/>
              <w:jc w:val="right"/>
            </w:pPr>
            <w:r>
              <w:rPr>
                <w:sz w:val="16"/>
              </w:rPr>
              <w:t>43.5</w:t>
            </w:r>
          </w:p>
        </w:tc>
        <w:tc>
          <w:tcPr>
            <w:tcW w:type="dxa" w:w="7078"/>
          </w:tcPr>
          <w:p>
            <w:pPr>
              <w:spacing w:after="0"/>
              <w:jc w:val="left"/>
            </w:pPr>
            <w:r>
              <w:rPr>
                <w:sz w:val="16"/>
              </w:rPr>
              <w:t>Very Low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38.2</w:t>
            </w:r>
          </w:p>
        </w:tc>
        <w:tc>
          <w:tcPr>
            <w:tcW w:type="dxa" w:w="1295"/>
          </w:tcPr>
          <w:p>
            <w:pPr>
              <w:spacing w:after="0"/>
              <w:jc w:val="right"/>
            </w:pPr>
            <w:r>
              <w:rPr>
                <w:sz w:val="16"/>
              </w:rPr>
              <w:t>52.3</w:t>
            </w:r>
          </w:p>
        </w:tc>
        <w:tc>
          <w:tcPr>
            <w:tcW w:type="dxa" w:w="1235"/>
          </w:tcPr>
          <w:p>
            <w:pPr>
              <w:spacing w:after="0"/>
              <w:jc w:val="right"/>
            </w:pPr>
            <w:r>
              <w:rPr>
                <w:sz w:val="16"/>
              </w:rPr>
              <w:t>62.9</w:t>
            </w:r>
          </w:p>
        </w:tc>
        <w:tc>
          <w:tcPr>
            <w:tcW w:type="dxa" w:w="7078"/>
          </w:tcPr>
          <w:p>
            <w:pPr>
              <w:spacing w:after="0"/>
              <w:jc w:val="left"/>
            </w:pPr>
            <w:r>
              <w:rPr>
                <w:sz w:val="16"/>
              </w:rPr>
              <w:t>Relatively Low 5</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46.1</w:t>
            </w:r>
          </w:p>
        </w:tc>
        <w:tc>
          <w:tcPr>
            <w:tcW w:type="dxa" w:w="1295"/>
          </w:tcPr>
          <w:p>
            <w:pPr>
              <w:spacing w:after="0"/>
              <w:jc w:val="right"/>
            </w:pPr>
            <w:r>
              <w:rPr>
                <w:sz w:val="16"/>
              </w:rPr>
              <w:t>82.0</w:t>
            </w:r>
          </w:p>
        </w:tc>
        <w:tc>
          <w:tcPr>
            <w:tcW w:type="dxa" w:w="1235"/>
          </w:tcPr>
          <w:p>
            <w:pPr>
              <w:spacing w:after="0"/>
              <w:jc w:val="right"/>
            </w:pPr>
            <w:r>
              <w:rPr>
                <w:sz w:val="16"/>
              </w:rPr>
              <w:t>92.8</w:t>
            </w:r>
          </w:p>
        </w:tc>
        <w:tc>
          <w:tcPr>
            <w:tcW w:type="dxa" w:w="7078"/>
          </w:tcPr>
          <w:p>
            <w:pPr>
              <w:spacing w:after="0"/>
              <w:jc w:val="left"/>
            </w:pPr>
            <w:r>
              <w:rPr>
                <w:sz w:val="16"/>
              </w:rPr>
              <w:t>Relatively High 3, Relatively Moderate 1,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79.7</w:t>
            </w:r>
          </w:p>
        </w:tc>
        <w:tc>
          <w:tcPr>
            <w:tcW w:type="dxa" w:w="1295"/>
          </w:tcPr>
          <w:p>
            <w:pPr>
              <w:spacing w:after="0"/>
              <w:jc w:val="right"/>
            </w:pPr>
            <w:r>
              <w:rPr>
                <w:sz w:val="16"/>
              </w:rPr>
              <w:t>95.0</w:t>
            </w:r>
          </w:p>
        </w:tc>
        <w:tc>
          <w:tcPr>
            <w:tcW w:type="dxa" w:w="1235"/>
          </w:tcPr>
          <w:p>
            <w:pPr>
              <w:spacing w:after="0"/>
              <w:jc w:val="right"/>
            </w:pPr>
            <w:r>
              <w:rPr>
                <w:sz w:val="16"/>
              </w:rPr>
              <w:t>98.9</w:t>
            </w:r>
          </w:p>
        </w:tc>
        <w:tc>
          <w:tcPr>
            <w:tcW w:type="dxa" w:w="7078"/>
          </w:tcPr>
          <w:p>
            <w:pPr>
              <w:spacing w:after="0"/>
              <w:jc w:val="left"/>
            </w:pPr>
            <w:r>
              <w:rPr>
                <w:sz w:val="16"/>
              </w:rPr>
              <w:t>Relatively Moderate 1, Relatively Low 3, Very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75.7</w:t>
            </w:r>
          </w:p>
        </w:tc>
        <w:tc>
          <w:tcPr>
            <w:tcW w:type="dxa" w:w="1295"/>
          </w:tcPr>
          <w:p>
            <w:pPr>
              <w:spacing w:after="0"/>
              <w:jc w:val="right"/>
            </w:pPr>
            <w:r>
              <w:rPr>
                <w:sz w:val="16"/>
              </w:rPr>
              <w:t>95.9</w:t>
            </w:r>
          </w:p>
        </w:tc>
        <w:tc>
          <w:tcPr>
            <w:tcW w:type="dxa" w:w="1235"/>
          </w:tcPr>
          <w:p>
            <w:pPr>
              <w:spacing w:after="0"/>
              <w:jc w:val="right"/>
            </w:pPr>
            <w:r>
              <w:rPr>
                <w:sz w:val="16"/>
              </w:rPr>
              <w:t>97.8</w:t>
            </w:r>
          </w:p>
        </w:tc>
        <w:tc>
          <w:tcPr>
            <w:tcW w:type="dxa" w:w="7078"/>
          </w:tcPr>
          <w:p>
            <w:pPr>
              <w:spacing w:after="0"/>
              <w:jc w:val="left"/>
            </w:pPr>
            <w:r>
              <w:rPr>
                <w:sz w:val="16"/>
              </w:rPr>
              <w:t>Very High 3, Relatively High 1,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86.9</w:t>
            </w:r>
          </w:p>
        </w:tc>
        <w:tc>
          <w:tcPr>
            <w:tcW w:type="dxa" w:w="1295"/>
          </w:tcPr>
          <w:p>
            <w:pPr>
              <w:spacing w:after="0"/>
              <w:jc w:val="right"/>
            </w:pPr>
            <w:r>
              <w:rPr>
                <w:sz w:val="16"/>
              </w:rPr>
              <w:t>92.7</w:t>
            </w:r>
          </w:p>
        </w:tc>
        <w:tc>
          <w:tcPr>
            <w:tcW w:type="dxa" w:w="1235"/>
          </w:tcPr>
          <w:p>
            <w:pPr>
              <w:spacing w:after="0"/>
              <w:jc w:val="right"/>
            </w:pPr>
            <w:r>
              <w:rPr>
                <w:sz w:val="16"/>
              </w:rPr>
              <w:t>98.0</w:t>
            </w:r>
          </w:p>
        </w:tc>
        <w:tc>
          <w:tcPr>
            <w:tcW w:type="dxa" w:w="7078"/>
          </w:tcPr>
          <w:p>
            <w:pPr>
              <w:spacing w:after="0"/>
              <w:jc w:val="left"/>
            </w:pPr>
            <w:r>
              <w:rPr>
                <w:sz w:val="16"/>
              </w:rPr>
              <w:t>Very High 1, Relatively High 4</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56.6</w:t>
            </w:r>
          </w:p>
        </w:tc>
        <w:tc>
          <w:tcPr>
            <w:tcW w:type="dxa" w:w="1295"/>
          </w:tcPr>
          <w:p>
            <w:pPr>
              <w:spacing w:after="0"/>
              <w:jc w:val="right"/>
            </w:pPr>
            <w:r>
              <w:rPr>
                <w:sz w:val="16"/>
              </w:rPr>
              <w:t>70.0</w:t>
            </w:r>
          </w:p>
        </w:tc>
        <w:tc>
          <w:tcPr>
            <w:tcW w:type="dxa" w:w="1235"/>
          </w:tcPr>
          <w:p>
            <w:pPr>
              <w:spacing w:after="0"/>
              <w:jc w:val="right"/>
            </w:pPr>
            <w:r>
              <w:rPr>
                <w:sz w:val="16"/>
              </w:rPr>
              <w:t>79.0</w:t>
            </w:r>
          </w:p>
        </w:tc>
        <w:tc>
          <w:tcPr>
            <w:tcW w:type="dxa" w:w="7078"/>
          </w:tcPr>
          <w:p>
            <w:pPr>
              <w:spacing w:after="0"/>
              <w:jc w:val="left"/>
            </w:pPr>
            <w:r>
              <w:rPr>
                <w:sz w:val="16"/>
              </w:rPr>
              <w:t>Relatively High 1, Relatively Moderate 4</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63.4</w:t>
            </w:r>
          </w:p>
        </w:tc>
        <w:tc>
          <w:tcPr>
            <w:tcW w:type="dxa" w:w="1295"/>
          </w:tcPr>
          <w:p>
            <w:pPr>
              <w:spacing w:after="0"/>
              <w:jc w:val="right"/>
            </w:pPr>
            <w:r>
              <w:rPr>
                <w:sz w:val="16"/>
              </w:rPr>
              <w:t>80.5</w:t>
            </w:r>
          </w:p>
        </w:tc>
        <w:tc>
          <w:tcPr>
            <w:tcW w:type="dxa" w:w="1235"/>
          </w:tcPr>
          <w:p>
            <w:pPr>
              <w:spacing w:after="0"/>
              <w:jc w:val="right"/>
            </w:pPr>
            <w:r>
              <w:rPr>
                <w:sz w:val="16"/>
              </w:rPr>
              <w:t>85.3</w:t>
            </w:r>
          </w:p>
        </w:tc>
        <w:tc>
          <w:tcPr>
            <w:tcW w:type="dxa" w:w="7078"/>
          </w:tcPr>
          <w:p>
            <w:pPr>
              <w:spacing w:after="0"/>
              <w:jc w:val="left"/>
            </w:pPr>
            <w:r>
              <w:rPr>
                <w:sz w:val="16"/>
              </w:rPr>
              <w:t>Relatively Low 3, Very Low 2</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57.6</w:t>
            </w:r>
          </w:p>
        </w:tc>
        <w:tc>
          <w:tcPr>
            <w:tcW w:type="dxa" w:w="1295"/>
          </w:tcPr>
          <w:p>
            <w:pPr>
              <w:spacing w:after="0"/>
              <w:jc w:val="right"/>
            </w:pPr>
            <w:r>
              <w:rPr>
                <w:sz w:val="16"/>
              </w:rPr>
              <w:t>75.8</w:t>
            </w:r>
          </w:p>
        </w:tc>
        <w:tc>
          <w:tcPr>
            <w:tcW w:type="dxa" w:w="1235"/>
          </w:tcPr>
          <w:p>
            <w:pPr>
              <w:spacing w:after="0"/>
              <w:jc w:val="right"/>
            </w:pPr>
            <w:r>
              <w:rPr>
                <w:sz w:val="16"/>
              </w:rPr>
              <w:t>82.6</w:t>
            </w:r>
          </w:p>
        </w:tc>
        <w:tc>
          <w:tcPr>
            <w:tcW w:type="dxa" w:w="7078"/>
          </w:tcPr>
          <w:p>
            <w:pPr>
              <w:spacing w:after="0"/>
              <w:jc w:val="left"/>
            </w:pPr>
            <w:r>
              <w:rPr>
                <w:sz w:val="16"/>
              </w:rPr>
              <w:t>Relatively High 1,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05"/>
        <w:gridCol w:w="932"/>
        <w:gridCol w:w="2987"/>
        <w:gridCol w:w="2662"/>
        <w:gridCol w:w="2640"/>
        <w:gridCol w:w="2987"/>
      </w:tblGrid>
      <w:tr>
        <w:trPr>
          <w:cantSplit/>
          <w:tblHeader/>
        </w:trPr>
        <w:tc>
          <w:tcPr>
            <w:tcW w:type="dxa" w:w="1905"/>
            <w:shd w:val="clear" w:color="auto" w:fill="E8E8E8"/>
          </w:tcPr>
          <w:p>
            <w:pPr>
              <w:spacing w:after="0"/>
              <w:jc w:val="left"/>
            </w:pPr>
            <w:r>
              <w:rPr>
                <w:b/>
                <w:sz w:val="16"/>
              </w:rPr>
              <w:t>Jurisdiction</w:t>
            </w:r>
          </w:p>
        </w:tc>
        <w:tc>
          <w:tcPr>
            <w:tcW w:type="dxa" w:w="932"/>
            <w:shd w:val="clear" w:color="auto" w:fill="E8E8E8"/>
          </w:tcPr>
          <w:p>
            <w:pPr>
              <w:spacing w:after="0"/>
              <w:jc w:val="left"/>
            </w:pPr>
            <w:r>
              <w:rPr>
                <w:b/>
                <w:sz w:val="16"/>
              </w:rPr>
              <w:t>Type</w:t>
            </w:r>
          </w:p>
        </w:tc>
        <w:tc>
          <w:tcPr>
            <w:tcW w:type="dxa" w:w="2987"/>
            <w:shd w:val="clear" w:color="auto" w:fill="E8E8E8"/>
          </w:tcPr>
          <w:p>
            <w:pPr>
              <w:spacing w:after="0"/>
              <w:jc w:val="left"/>
            </w:pPr>
            <w:r>
              <w:rPr>
                <w:b/>
                <w:sz w:val="16"/>
              </w:rPr>
              <w:t>Plan status</w:t>
            </w:r>
          </w:p>
        </w:tc>
        <w:tc>
          <w:tcPr>
            <w:tcW w:type="dxa" w:w="266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05"/>
          </w:tcPr>
          <w:p>
            <w:pPr>
              <w:spacing w:after="0"/>
              <w:jc w:val="left"/>
            </w:pPr>
            <w:r>
              <w:rPr>
                <w:sz w:val="16"/>
              </w:rPr>
              <w:t>Pike County</w:t>
            </w:r>
          </w:p>
        </w:tc>
        <w:tc>
          <w:tcPr>
            <w:tcW w:type="dxa" w:w="932"/>
          </w:tcPr>
          <w:p>
            <w:pPr>
              <w:spacing w:after="0"/>
              <w:jc w:val="left"/>
            </w:pPr>
            <w:r>
              <w:rPr>
                <w:sz w:val="16"/>
              </w:rPr>
              <w:t>County</w:t>
            </w:r>
          </w:p>
        </w:tc>
        <w:tc>
          <w:tcPr>
            <w:tcW w:type="dxa" w:w="2987"/>
          </w:tcPr>
          <w:p>
            <w:pPr>
              <w:spacing w:after="0"/>
              <w:jc w:val="left"/>
            </w:pPr>
            <w:r>
              <w:rPr>
                <w:sz w:val="16"/>
              </w:rPr>
              <w:t>No approved plan on record</w:t>
            </w:r>
          </w:p>
        </w:tc>
        <w:tc>
          <w:tcPr>
            <w:tcW w:type="dxa" w:w="2662"/>
          </w:tcPr>
          <w:p>
            <w:pPr>
              <w:spacing w:after="0"/>
              <w:jc w:val="right"/>
            </w:pPr>
            <w:r>
              <w:rPr>
                <w:sz w:val="16"/>
              </w:rPr>
              <w:t>FMA RL 10, SRL 14; any 62</w:t>
            </w:r>
          </w:p>
        </w:tc>
        <w:tc>
          <w:tcPr>
            <w:tcW w:type="dxa" w:w="2640"/>
          </w:tcPr>
          <w:p>
            <w:pPr>
              <w:spacing w:after="0"/>
              <w:jc w:val="right"/>
            </w:pPr>
            <w:r>
              <w:rPr>
                <w:sz w:val="16"/>
              </w:rPr>
              <w:t>$1,920,302.76</w:t>
            </w:r>
          </w:p>
        </w:tc>
        <w:tc>
          <w:tcPr>
            <w:tcW w:type="dxa" w:w="2987"/>
          </w:tcPr>
          <w:p>
            <w:pPr>
              <w:spacing w:after="0"/>
              <w:jc w:val="right"/>
            </w:pPr>
            <w:r>
              <w:rPr>
                <w:sz w:val="16"/>
              </w:rPr>
              <w:t>0 total; no approved plan</w:t>
            </w:r>
          </w:p>
        </w:tc>
      </w:tr>
      <w:tr>
        <w:trPr>
          <w:cantSplit/>
        </w:trPr>
        <w:tc>
          <w:tcPr>
            <w:tcW w:type="dxa" w:w="1905"/>
          </w:tcPr>
          <w:p>
            <w:pPr>
              <w:spacing w:after="0"/>
              <w:jc w:val="left"/>
            </w:pPr>
            <w:r>
              <w:rPr>
                <w:sz w:val="16"/>
              </w:rPr>
              <w:t>Annada village</w:t>
            </w:r>
          </w:p>
        </w:tc>
        <w:tc>
          <w:tcPr>
            <w:tcW w:type="dxa" w:w="932"/>
          </w:tcPr>
          <w:p>
            <w:pPr>
              <w:spacing w:after="0"/>
              <w:jc w:val="left"/>
            </w:pPr>
            <w:r>
              <w:rPr>
                <w:sz w:val="16"/>
              </w:rPr>
              <w:t>Village</w:t>
            </w:r>
          </w:p>
        </w:tc>
        <w:tc>
          <w:tcPr>
            <w:tcW w:type="dxa" w:w="2987"/>
          </w:tcPr>
          <w:p>
            <w:pPr>
              <w:spacing w:after="0"/>
              <w:jc w:val="left"/>
            </w:pPr>
            <w:r>
              <w:rPr>
                <w:sz w:val="16"/>
              </w:rPr>
              <w:t>No approved plan on record</w:t>
            </w:r>
          </w:p>
        </w:tc>
        <w:tc>
          <w:tcPr>
            <w:tcW w:type="dxa" w:w="2662"/>
          </w:tcPr>
          <w:p>
            <w:pPr>
              <w:spacing w:after="0"/>
              <w:jc w:val="right"/>
            </w:pPr>
            <w:r>
              <w:rPr>
                <w:sz w:val="16"/>
              </w:rPr>
              <w:t>FMA RL 0, SRL 1; any 5</w:t>
            </w:r>
          </w:p>
        </w:tc>
        <w:tc>
          <w:tcPr>
            <w:tcW w:type="dxa" w:w="2640"/>
          </w:tcPr>
          <w:p>
            <w:pPr>
              <w:spacing w:after="0"/>
              <w:jc w:val="right"/>
            </w:pPr>
            <w:r>
              <w:rPr>
                <w:sz w:val="16"/>
              </w:rPr>
              <w:t>$6,826.07</w:t>
            </w:r>
          </w:p>
        </w:tc>
        <w:tc>
          <w:tcPr>
            <w:tcW w:type="dxa" w:w="2987"/>
          </w:tcPr>
          <w:p>
            <w:pPr>
              <w:spacing w:after="0"/>
              <w:jc w:val="right"/>
            </w:pPr>
            <w:r>
              <w:rPr>
                <w:sz w:val="16"/>
              </w:rPr>
              <w:t>11 total; no approved plan</w:t>
            </w:r>
          </w:p>
        </w:tc>
      </w:tr>
      <w:tr>
        <w:trPr>
          <w:cantSplit/>
        </w:trPr>
        <w:tc>
          <w:tcPr>
            <w:tcW w:type="dxa" w:w="1905"/>
          </w:tcPr>
          <w:p>
            <w:pPr>
              <w:spacing w:after="0"/>
              <w:jc w:val="left"/>
            </w:pPr>
            <w:r>
              <w:rPr>
                <w:sz w:val="16"/>
              </w:rPr>
              <w:t>Bowling Green city</w:t>
            </w:r>
          </w:p>
        </w:tc>
        <w:tc>
          <w:tcPr>
            <w:tcW w:type="dxa" w:w="932"/>
          </w:tcPr>
          <w:p>
            <w:pPr>
              <w:spacing w:after="0"/>
              <w:jc w:val="left"/>
            </w:pPr>
            <w:r>
              <w:rPr>
                <w:sz w:val="16"/>
              </w:rPr>
              <w:t>City</w:t>
            </w:r>
          </w:p>
        </w:tc>
        <w:tc>
          <w:tcPr>
            <w:tcW w:type="dxa" w:w="2987"/>
          </w:tcPr>
          <w:p>
            <w:pPr>
              <w:spacing w:after="0"/>
              <w:jc w:val="left"/>
            </w:pPr>
            <w:r>
              <w:rPr>
                <w:sz w:val="16"/>
              </w:rPr>
              <w:t>No approved plan on record</w:t>
            </w:r>
          </w:p>
        </w:tc>
        <w:tc>
          <w:tcPr>
            <w:tcW w:type="dxa" w:w="2662"/>
          </w:tcPr>
          <w:p>
            <w:pPr>
              <w:spacing w:after="0"/>
              <w:jc w:val="right"/>
            </w:pPr>
            <w:r>
              <w:rPr>
                <w:sz w:val="16"/>
              </w:rPr>
              <w:t>FMA RL 0, SRL 0; any 0</w:t>
            </w:r>
          </w:p>
        </w:tc>
        <w:tc>
          <w:tcPr>
            <w:tcW w:type="dxa" w:w="2640"/>
          </w:tcPr>
          <w:p>
            <w:pPr>
              <w:spacing w:after="0"/>
              <w:jc w:val="right"/>
            </w:pPr>
            <w:r>
              <w:rPr>
                <w:sz w:val="16"/>
              </w:rPr>
              <w:t>$57,544.79</w:t>
            </w:r>
          </w:p>
        </w:tc>
        <w:tc>
          <w:tcPr>
            <w:tcW w:type="dxa" w:w="2987"/>
          </w:tcPr>
          <w:p>
            <w:pPr>
              <w:spacing w:after="0"/>
              <w:jc w:val="right"/>
            </w:pPr>
            <w:r>
              <w:rPr>
                <w:sz w:val="16"/>
              </w:rPr>
              <w:t>56 total; no approved plan</w:t>
            </w:r>
          </w:p>
        </w:tc>
      </w:tr>
      <w:tr>
        <w:trPr>
          <w:cantSplit/>
        </w:trPr>
        <w:tc>
          <w:tcPr>
            <w:tcW w:type="dxa" w:w="1905"/>
          </w:tcPr>
          <w:p>
            <w:pPr>
              <w:spacing w:after="0"/>
              <w:jc w:val="left"/>
            </w:pPr>
            <w:r>
              <w:rPr>
                <w:sz w:val="16"/>
              </w:rPr>
              <w:t>Clarksville city</w:t>
            </w:r>
          </w:p>
        </w:tc>
        <w:tc>
          <w:tcPr>
            <w:tcW w:type="dxa" w:w="932"/>
          </w:tcPr>
          <w:p>
            <w:pPr>
              <w:spacing w:after="0"/>
              <w:jc w:val="left"/>
            </w:pPr>
            <w:r>
              <w:rPr>
                <w:sz w:val="16"/>
              </w:rPr>
              <w:t>City</w:t>
            </w:r>
          </w:p>
        </w:tc>
        <w:tc>
          <w:tcPr>
            <w:tcW w:type="dxa" w:w="2987"/>
          </w:tcPr>
          <w:p>
            <w:pPr>
              <w:spacing w:after="0"/>
              <w:jc w:val="left"/>
            </w:pPr>
            <w:r>
              <w:rPr>
                <w:sz w:val="16"/>
              </w:rPr>
              <w:t>No approved plan on record</w:t>
            </w:r>
          </w:p>
        </w:tc>
        <w:tc>
          <w:tcPr>
            <w:tcW w:type="dxa" w:w="2662"/>
          </w:tcPr>
          <w:p>
            <w:pPr>
              <w:spacing w:after="0"/>
              <w:jc w:val="right"/>
            </w:pPr>
            <w:r>
              <w:rPr>
                <w:sz w:val="16"/>
              </w:rPr>
              <w:t>FMA RL 2, SRL 6; any 18</w:t>
            </w:r>
          </w:p>
        </w:tc>
        <w:tc>
          <w:tcPr>
            <w:tcW w:type="dxa" w:w="2640"/>
          </w:tcPr>
          <w:p>
            <w:pPr>
              <w:spacing w:after="0"/>
              <w:jc w:val="right"/>
            </w:pPr>
            <w:r>
              <w:rPr>
                <w:sz w:val="16"/>
              </w:rPr>
              <w:t>$509,844.72</w:t>
            </w:r>
          </w:p>
        </w:tc>
        <w:tc>
          <w:tcPr>
            <w:tcW w:type="dxa" w:w="2987"/>
          </w:tcPr>
          <w:p>
            <w:pPr>
              <w:spacing w:after="0"/>
              <w:jc w:val="right"/>
            </w:pPr>
            <w:r>
              <w:rPr>
                <w:sz w:val="16"/>
              </w:rPr>
              <w:t>12 total; no approved plan</w:t>
            </w:r>
          </w:p>
        </w:tc>
      </w:tr>
      <w:tr>
        <w:trPr>
          <w:cantSplit/>
        </w:trPr>
        <w:tc>
          <w:tcPr>
            <w:tcW w:type="dxa" w:w="1905"/>
          </w:tcPr>
          <w:p>
            <w:pPr>
              <w:spacing w:after="0"/>
              <w:jc w:val="left"/>
            </w:pPr>
            <w:r>
              <w:rPr>
                <w:sz w:val="16"/>
              </w:rPr>
              <w:t>Eolia village</w:t>
            </w:r>
          </w:p>
        </w:tc>
        <w:tc>
          <w:tcPr>
            <w:tcW w:type="dxa" w:w="932"/>
          </w:tcPr>
          <w:p>
            <w:pPr>
              <w:spacing w:after="0"/>
              <w:jc w:val="left"/>
            </w:pPr>
            <w:r>
              <w:rPr>
                <w:sz w:val="16"/>
              </w:rPr>
              <w:t>Village</w:t>
            </w:r>
          </w:p>
        </w:tc>
        <w:tc>
          <w:tcPr>
            <w:tcW w:type="dxa" w:w="2987"/>
          </w:tcPr>
          <w:p>
            <w:pPr>
              <w:spacing w:after="0"/>
              <w:jc w:val="left"/>
            </w:pPr>
            <w:r>
              <w:rPr>
                <w:sz w:val="16"/>
              </w:rPr>
              <w:t>No approved plan on record</w:t>
            </w:r>
          </w:p>
        </w:tc>
        <w:tc>
          <w:tcPr>
            <w:tcW w:type="dxa" w:w="2662"/>
          </w:tcPr>
          <w:p>
            <w:pPr>
              <w:spacing w:after="0"/>
              <w:jc w:val="right"/>
            </w:pPr>
            <w:r>
              <w:rPr>
                <w:sz w:val="16"/>
              </w:rPr>
              <w:t>FMA RL 0, SRL 0; any 0</w:t>
            </w:r>
          </w:p>
        </w:tc>
        <w:tc>
          <w:tcPr>
            <w:tcW w:type="dxa" w:w="2640"/>
          </w:tcPr>
          <w:p>
            <w:pPr>
              <w:spacing w:after="0"/>
              <w:jc w:val="right"/>
            </w:pPr>
            <w:r>
              <w:rPr>
                <w:sz w:val="16"/>
              </w:rPr>
              <w:t>no Public Assistance recorded</w:t>
            </w:r>
          </w:p>
        </w:tc>
        <w:tc>
          <w:tcPr>
            <w:tcW w:type="dxa" w:w="2987"/>
          </w:tcPr>
          <w:p>
            <w:pPr>
              <w:spacing w:after="0"/>
              <w:jc w:val="right"/>
            </w:pPr>
            <w:r>
              <w:rPr>
                <w:sz w:val="16"/>
              </w:rPr>
              <w:t>10 total; no approved plan</w:t>
            </w:r>
          </w:p>
        </w:tc>
      </w:tr>
      <w:tr>
        <w:trPr>
          <w:cantSplit/>
        </w:trPr>
        <w:tc>
          <w:tcPr>
            <w:tcW w:type="dxa" w:w="1905"/>
          </w:tcPr>
          <w:p>
            <w:pPr>
              <w:spacing w:after="0"/>
              <w:jc w:val="left"/>
            </w:pPr>
            <w:r>
              <w:rPr>
                <w:sz w:val="16"/>
              </w:rPr>
              <w:t>Frankford city</w:t>
            </w:r>
          </w:p>
        </w:tc>
        <w:tc>
          <w:tcPr>
            <w:tcW w:type="dxa" w:w="932"/>
          </w:tcPr>
          <w:p>
            <w:pPr>
              <w:spacing w:after="0"/>
              <w:jc w:val="left"/>
            </w:pPr>
            <w:r>
              <w:rPr>
                <w:sz w:val="16"/>
              </w:rPr>
              <w:t>City</w:t>
            </w:r>
          </w:p>
        </w:tc>
        <w:tc>
          <w:tcPr>
            <w:tcW w:type="dxa" w:w="2987"/>
          </w:tcPr>
          <w:p>
            <w:pPr>
              <w:spacing w:after="0"/>
              <w:jc w:val="left"/>
            </w:pPr>
            <w:r>
              <w:rPr>
                <w:sz w:val="16"/>
              </w:rPr>
              <w:t>No approved plan on record</w:t>
            </w:r>
          </w:p>
        </w:tc>
        <w:tc>
          <w:tcPr>
            <w:tcW w:type="dxa" w:w="2662"/>
          </w:tcPr>
          <w:p>
            <w:pPr>
              <w:spacing w:after="0"/>
              <w:jc w:val="right"/>
            </w:pPr>
            <w:r>
              <w:rPr>
                <w:sz w:val="16"/>
              </w:rPr>
              <w:t>FMA RL 0, SRL 0; any 0</w:t>
            </w:r>
          </w:p>
        </w:tc>
        <w:tc>
          <w:tcPr>
            <w:tcW w:type="dxa" w:w="2640"/>
          </w:tcPr>
          <w:p>
            <w:pPr>
              <w:spacing w:after="0"/>
              <w:jc w:val="right"/>
            </w:pPr>
            <w:r>
              <w:rPr>
                <w:sz w:val="16"/>
              </w:rPr>
              <w:t>$74,071.01</w:t>
            </w:r>
          </w:p>
        </w:tc>
        <w:tc>
          <w:tcPr>
            <w:tcW w:type="dxa" w:w="2987"/>
          </w:tcPr>
          <w:p>
            <w:pPr>
              <w:spacing w:after="0"/>
              <w:jc w:val="right"/>
            </w:pPr>
            <w:r>
              <w:rPr>
                <w:sz w:val="16"/>
              </w:rPr>
              <w:t>28 total; no approved plan</w:t>
            </w:r>
          </w:p>
        </w:tc>
      </w:tr>
      <w:tr>
        <w:trPr>
          <w:cantSplit/>
        </w:trPr>
        <w:tc>
          <w:tcPr>
            <w:tcW w:type="dxa" w:w="1905"/>
          </w:tcPr>
          <w:p>
            <w:pPr>
              <w:spacing w:after="0"/>
              <w:jc w:val="left"/>
            </w:pPr>
            <w:r>
              <w:rPr>
                <w:sz w:val="16"/>
              </w:rPr>
              <w:t>Louisiana city</w:t>
            </w:r>
          </w:p>
        </w:tc>
        <w:tc>
          <w:tcPr>
            <w:tcW w:type="dxa" w:w="932"/>
          </w:tcPr>
          <w:p>
            <w:pPr>
              <w:spacing w:after="0"/>
              <w:jc w:val="left"/>
            </w:pPr>
            <w:r>
              <w:rPr>
                <w:sz w:val="16"/>
              </w:rPr>
              <w:t>City</w:t>
            </w:r>
          </w:p>
        </w:tc>
        <w:tc>
          <w:tcPr>
            <w:tcW w:type="dxa" w:w="2987"/>
          </w:tcPr>
          <w:p>
            <w:pPr>
              <w:spacing w:after="0"/>
              <w:jc w:val="left"/>
            </w:pPr>
            <w:r>
              <w:rPr>
                <w:sz w:val="16"/>
              </w:rPr>
              <w:t>No approved plan on record</w:t>
            </w:r>
          </w:p>
        </w:tc>
        <w:tc>
          <w:tcPr>
            <w:tcW w:type="dxa" w:w="2662"/>
          </w:tcPr>
          <w:p>
            <w:pPr>
              <w:spacing w:after="0"/>
              <w:jc w:val="right"/>
            </w:pPr>
            <w:r>
              <w:rPr>
                <w:sz w:val="16"/>
              </w:rPr>
              <w:t>FMA RL 0, SRL 5; any 14</w:t>
            </w:r>
          </w:p>
        </w:tc>
        <w:tc>
          <w:tcPr>
            <w:tcW w:type="dxa" w:w="2640"/>
          </w:tcPr>
          <w:p>
            <w:pPr>
              <w:spacing w:after="0"/>
              <w:jc w:val="right"/>
            </w:pPr>
            <w:r>
              <w:rPr>
                <w:sz w:val="16"/>
              </w:rPr>
              <w:t>$1,062,616.87</w:t>
            </w:r>
          </w:p>
        </w:tc>
        <w:tc>
          <w:tcPr>
            <w:tcW w:type="dxa" w:w="2987"/>
          </w:tcPr>
          <w:p>
            <w:pPr>
              <w:spacing w:after="0"/>
              <w:jc w:val="right"/>
            </w:pPr>
            <w:r>
              <w:rPr>
                <w:sz w:val="16"/>
              </w:rPr>
              <w:t>46 total; no approved plan</w:t>
            </w:r>
          </w:p>
        </w:tc>
      </w:tr>
      <w:tr>
        <w:trPr>
          <w:cantSplit/>
        </w:trPr>
        <w:tc>
          <w:tcPr>
            <w:tcW w:type="dxa" w:w="1905"/>
          </w:tcPr>
          <w:p>
            <w:pPr>
              <w:spacing w:after="0"/>
              <w:jc w:val="left"/>
            </w:pPr>
            <w:r>
              <w:rPr>
                <w:sz w:val="16"/>
              </w:rPr>
              <w:t>Paynesville village</w:t>
            </w:r>
          </w:p>
        </w:tc>
        <w:tc>
          <w:tcPr>
            <w:tcW w:type="dxa" w:w="932"/>
          </w:tcPr>
          <w:p>
            <w:pPr>
              <w:spacing w:after="0"/>
              <w:jc w:val="left"/>
            </w:pPr>
            <w:r>
              <w:rPr>
                <w:sz w:val="16"/>
              </w:rPr>
              <w:t>Village</w:t>
            </w:r>
          </w:p>
        </w:tc>
        <w:tc>
          <w:tcPr>
            <w:tcW w:type="dxa" w:w="2987"/>
          </w:tcPr>
          <w:p>
            <w:pPr>
              <w:spacing w:after="0"/>
              <w:jc w:val="left"/>
            </w:pPr>
            <w:r>
              <w:rPr>
                <w:sz w:val="16"/>
              </w:rPr>
              <w:t>No approved plan on record</w:t>
            </w:r>
          </w:p>
        </w:tc>
        <w:tc>
          <w:tcPr>
            <w:tcW w:type="dxa" w:w="2662"/>
          </w:tcPr>
          <w:p>
            <w:pPr>
              <w:spacing w:after="0"/>
              <w:jc w:val="right"/>
            </w:pPr>
            <w:r>
              <w:rPr>
                <w:sz w:val="16"/>
              </w:rPr>
              <w:t>FMA RL 0, SRL 0; any 0</w:t>
            </w:r>
          </w:p>
        </w:tc>
        <w:tc>
          <w:tcPr>
            <w:tcW w:type="dxa" w:w="2640"/>
          </w:tcPr>
          <w:p>
            <w:pPr>
              <w:spacing w:after="0"/>
              <w:jc w:val="right"/>
            </w:pPr>
            <w:r>
              <w:rPr>
                <w:sz w:val="16"/>
              </w:rPr>
              <w:t>no Public Assistance recorded</w:t>
            </w:r>
          </w:p>
        </w:tc>
        <w:tc>
          <w:tcPr>
            <w:tcW w:type="dxa" w:w="2987"/>
          </w:tcPr>
          <w:p>
            <w:pPr>
              <w:spacing w:after="0"/>
              <w:jc w:val="right"/>
            </w:pPr>
            <w:r>
              <w:rPr>
                <w:sz w:val="16"/>
              </w:rPr>
              <w:t>4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5"/>
        <w:gridCol w:w="1305"/>
        <w:gridCol w:w="1163"/>
        <w:gridCol w:w="1088"/>
        <w:gridCol w:w="1088"/>
        <w:gridCol w:w="14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9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$4,980,121,538</w:t>
            </w:r>
          </w:p>
        </w:tc>
        <w:tc>
          <w:tcPr>
            <w:tcW w:type="dxa" w:w="1215"/>
          </w:tcPr>
          <w:p>
            <w:pPr>
              <w:spacing w:after="0"/>
              <w:jc w:val="right"/>
            </w:pPr>
            <w:r>
              <w:rPr>
                <w:sz w:val="16"/>
              </w:rPr>
              <w:t>$171,457,577</w:t>
            </w:r>
          </w:p>
        </w:tc>
        <w:tc>
          <w:tcPr>
            <w:tcW w:type="dxa" w:w="1043"/>
          </w:tcPr>
          <w:p>
            <w:pPr>
              <w:spacing w:after="0"/>
              <w:jc w:val="right"/>
            </w:pPr>
            <w:r>
              <w:rPr>
                <w:sz w:val="16"/>
              </w:rPr>
              <w:t>17,548</w:t>
            </w:r>
          </w:p>
        </w:tc>
        <w:tc>
          <w:tcPr>
            <w:tcW w:type="dxa" w:w="1037"/>
          </w:tcPr>
          <w:p>
            <w:pPr>
              <w:spacing w:after="0"/>
              <w:jc w:val="right"/>
            </w:pPr>
            <w:r>
              <w:rPr>
                <w:sz w:val="16"/>
              </w:rPr>
              <w:t>$417</w:t>
            </w:r>
          </w:p>
        </w:tc>
        <w:tc>
          <w:tcPr>
            <w:tcW w:type="dxa" w:w="1126"/>
          </w:tcPr>
          <w:p>
            <w:pPr>
              <w:spacing w:after="0"/>
              <w:jc w:val="right"/>
            </w:pPr>
            <w:r>
              <w:rPr>
                <w:sz w:val="16"/>
              </w:rPr>
              <w:t>$131,048</w:t>
            </w:r>
          </w:p>
        </w:tc>
        <w:tc>
          <w:tcPr>
            <w:tcW w:type="dxa" w:w="1125"/>
          </w:tcPr>
          <w:p>
            <w:pPr>
              <w:spacing w:after="0"/>
              <w:jc w:val="right"/>
            </w:pPr>
            <w:r>
              <w:rPr>
                <w:sz w:val="16"/>
              </w:rPr>
              <w:t>$1,027,051</w:t>
            </w:r>
          </w:p>
        </w:tc>
        <w:tc>
          <w:tcPr>
            <w:tcW w:type="dxa" w:w="1305"/>
          </w:tcPr>
          <w:p>
            <w:pPr>
              <w:spacing w:after="0"/>
              <w:jc w:val="right"/>
            </w:pPr>
            <w:r>
              <w:rPr>
                <w:sz w:val="16"/>
              </w:rPr>
              <w:t>under 0.0001%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$57,321,923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$220,535</w:t>
            </w:r>
          </w:p>
        </w:tc>
        <w:tc>
          <w:tcPr>
            <w:tcW w:type="dxa" w:w="1125"/>
          </w:tcPr>
          <w:p>
            <w:pPr>
              <w:spacing w:after="0"/>
              <w:jc w:val="right"/>
            </w:pPr>
            <w:r>
              <w:rPr>
                <w:sz w:val="16"/>
              </w:rPr>
              <w:t>n/a</w:t>
            </w:r>
          </w:p>
        </w:tc>
        <w:tc>
          <w:tcPr>
            <w:tcW w:type="dxa" w:w="1305"/>
          </w:tcPr>
          <w:p>
            <w:pPr>
              <w:spacing w:after="0"/>
              <w:jc w:val="right"/>
            </w:pPr>
            <w:r>
              <w:rPr>
                <w:sz w:val="16"/>
              </w:rPr>
              <w:t>0.385% (agriculture)</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$8,829,118,014</w:t>
            </w:r>
          </w:p>
        </w:tc>
        <w:tc>
          <w:tcPr>
            <w:tcW w:type="dxa" w:w="1215"/>
          </w:tcPr>
          <w:p>
            <w:pPr>
              <w:spacing w:after="0"/>
              <w:jc w:val="right"/>
            </w:pPr>
            <w:r>
              <w:rPr>
                <w:sz w:val="16"/>
              </w:rPr>
              <w:t>n/a</w:t>
            </w:r>
          </w:p>
        </w:tc>
        <w:tc>
          <w:tcPr>
            <w:tcW w:type="dxa" w:w="1043"/>
          </w:tcPr>
          <w:p>
            <w:pPr>
              <w:spacing w:after="0"/>
              <w:jc w:val="right"/>
            </w:pPr>
            <w:r>
              <w:rPr>
                <w:sz w:val="16"/>
              </w:rPr>
              <w:t>17,587</w:t>
            </w:r>
          </w:p>
        </w:tc>
        <w:tc>
          <w:tcPr>
            <w:tcW w:type="dxa" w:w="1037"/>
          </w:tcPr>
          <w:p>
            <w:pPr>
              <w:spacing w:after="0"/>
              <w:jc w:val="right"/>
            </w:pPr>
            <w:r>
              <w:rPr>
                <w:sz w:val="16"/>
              </w:rPr>
              <w:t>$423,300</w:t>
            </w:r>
          </w:p>
        </w:tc>
        <w:tc>
          <w:tcPr>
            <w:tcW w:type="dxa" w:w="1126"/>
          </w:tcPr>
          <w:p>
            <w:pPr>
              <w:spacing w:after="0"/>
              <w:jc w:val="right"/>
            </w:pPr>
            <w:r>
              <w:rPr>
                <w:sz w:val="16"/>
              </w:rPr>
              <w:t>n/a</w:t>
            </w:r>
          </w:p>
        </w:tc>
        <w:tc>
          <w:tcPr>
            <w:tcW w:type="dxa" w:w="1125"/>
          </w:tcPr>
          <w:p>
            <w:pPr>
              <w:spacing w:after="0"/>
              <w:jc w:val="right"/>
            </w:pPr>
            <w:r>
              <w:rPr>
                <w:sz w:val="16"/>
              </w:rPr>
              <w:t>$123,570</w:t>
            </w:r>
          </w:p>
        </w:tc>
        <w:tc>
          <w:tcPr>
            <w:tcW w:type="dxa" w:w="1305"/>
          </w:tcPr>
          <w:p>
            <w:pPr>
              <w:spacing w:after="0"/>
              <w:jc w:val="right"/>
            </w:pPr>
            <w:r>
              <w:rPr>
                <w:sz w:val="16"/>
              </w:rPr>
              <w:t>0.00479%</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$4,980,121,538</w:t>
            </w:r>
          </w:p>
        </w:tc>
        <w:tc>
          <w:tcPr>
            <w:tcW w:type="dxa" w:w="1215"/>
          </w:tcPr>
          <w:p>
            <w:pPr>
              <w:spacing w:after="0"/>
              <w:jc w:val="right"/>
            </w:pPr>
            <w:r>
              <w:rPr>
                <w:sz w:val="16"/>
              </w:rPr>
              <w:t>$171,457,577</w:t>
            </w:r>
          </w:p>
        </w:tc>
        <w:tc>
          <w:tcPr>
            <w:tcW w:type="dxa" w:w="1043"/>
          </w:tcPr>
          <w:p>
            <w:pPr>
              <w:spacing w:after="0"/>
              <w:jc w:val="right"/>
            </w:pPr>
            <w:r>
              <w:rPr>
                <w:sz w:val="16"/>
              </w:rPr>
              <w:t>17,548</w:t>
            </w:r>
          </w:p>
        </w:tc>
        <w:tc>
          <w:tcPr>
            <w:tcW w:type="dxa" w:w="1037"/>
          </w:tcPr>
          <w:p>
            <w:pPr>
              <w:spacing w:after="0"/>
              <w:jc w:val="right"/>
            </w:pPr>
            <w:r>
              <w:rPr>
                <w:sz w:val="16"/>
              </w:rPr>
              <w:t>$309,965</w:t>
            </w:r>
          </w:p>
        </w:tc>
        <w:tc>
          <w:tcPr>
            <w:tcW w:type="dxa" w:w="1126"/>
          </w:tcPr>
          <w:p>
            <w:pPr>
              <w:spacing w:after="0"/>
              <w:jc w:val="right"/>
            </w:pPr>
            <w:r>
              <w:rPr>
                <w:sz w:val="16"/>
              </w:rPr>
              <w:t>$56,716</w:t>
            </w:r>
          </w:p>
        </w:tc>
        <w:tc>
          <w:tcPr>
            <w:tcW w:type="dxa" w:w="1125"/>
          </w:tcPr>
          <w:p>
            <w:pPr>
              <w:spacing w:after="0"/>
              <w:jc w:val="right"/>
            </w:pPr>
            <w:r>
              <w:rPr>
                <w:sz w:val="16"/>
              </w:rPr>
              <w:t>$40,385</w:t>
            </w:r>
          </w:p>
        </w:tc>
        <w:tc>
          <w:tcPr>
            <w:tcW w:type="dxa" w:w="1305"/>
          </w:tcPr>
          <w:p>
            <w:pPr>
              <w:spacing w:after="0"/>
              <w:jc w:val="right"/>
            </w:pPr>
            <w:r>
              <w:rPr>
                <w:sz w:val="16"/>
              </w:rPr>
              <w:t>0.00622%</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$4,980,121,538</w:t>
            </w:r>
          </w:p>
        </w:tc>
        <w:tc>
          <w:tcPr>
            <w:tcW w:type="dxa" w:w="1215"/>
          </w:tcPr>
          <w:p>
            <w:pPr>
              <w:spacing w:after="0"/>
              <w:jc w:val="right"/>
            </w:pPr>
            <w:r>
              <w:rPr>
                <w:sz w:val="16"/>
              </w:rPr>
              <w:t>$171,457,577</w:t>
            </w:r>
          </w:p>
        </w:tc>
        <w:tc>
          <w:tcPr>
            <w:tcW w:type="dxa" w:w="1043"/>
          </w:tcPr>
          <w:p>
            <w:pPr>
              <w:spacing w:after="0"/>
              <w:jc w:val="right"/>
            </w:pPr>
            <w:r>
              <w:rPr>
                <w:sz w:val="16"/>
              </w:rPr>
              <w:t>17,548</w:t>
            </w:r>
          </w:p>
        </w:tc>
        <w:tc>
          <w:tcPr>
            <w:tcW w:type="dxa" w:w="1037"/>
          </w:tcPr>
          <w:p>
            <w:pPr>
              <w:spacing w:after="0"/>
              <w:jc w:val="right"/>
            </w:pPr>
            <w:r>
              <w:rPr>
                <w:sz w:val="16"/>
              </w:rPr>
              <w:t>$102</w:t>
            </w:r>
          </w:p>
        </w:tc>
        <w:tc>
          <w:tcPr>
            <w:tcW w:type="dxa" w:w="1126"/>
          </w:tcPr>
          <w:p>
            <w:pPr>
              <w:spacing w:after="0"/>
              <w:jc w:val="right"/>
            </w:pPr>
            <w:r>
              <w:rPr>
                <w:sz w:val="16"/>
              </w:rPr>
              <w:t>$5</w:t>
            </w:r>
          </w:p>
        </w:tc>
        <w:tc>
          <w:tcPr>
            <w:tcW w:type="dxa" w:w="1125"/>
          </w:tcPr>
          <w:p>
            <w:pPr>
              <w:spacing w:after="0"/>
              <w:jc w:val="right"/>
            </w:pPr>
            <w:r>
              <w:rPr>
                <w:sz w:val="16"/>
              </w:rPr>
              <w:t>$2,829,060</w:t>
            </w:r>
          </w:p>
        </w:tc>
        <w:tc>
          <w:tcPr>
            <w:tcW w:type="dxa" w:w="1305"/>
          </w:tcPr>
          <w:p>
            <w:pPr>
              <w:spacing w:after="0"/>
              <w:jc w:val="right"/>
            </w:pPr>
            <w:r>
              <w:rPr>
                <w:sz w:val="16"/>
              </w:rPr>
              <w:t>under 0.0001%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$4,980,121,538</w:t>
            </w:r>
          </w:p>
        </w:tc>
        <w:tc>
          <w:tcPr>
            <w:tcW w:type="dxa" w:w="1215"/>
          </w:tcPr>
          <w:p>
            <w:pPr>
              <w:spacing w:after="0"/>
              <w:jc w:val="right"/>
            </w:pPr>
            <w:r>
              <w:rPr>
                <w:sz w:val="16"/>
              </w:rPr>
              <w:t>$171,457,577</w:t>
            </w:r>
          </w:p>
        </w:tc>
        <w:tc>
          <w:tcPr>
            <w:tcW w:type="dxa" w:w="1043"/>
          </w:tcPr>
          <w:p>
            <w:pPr>
              <w:spacing w:after="0"/>
              <w:jc w:val="right"/>
            </w:pPr>
            <w:r>
              <w:rPr>
                <w:sz w:val="16"/>
              </w:rPr>
              <w:t>17,548</w:t>
            </w:r>
          </w:p>
        </w:tc>
        <w:tc>
          <w:tcPr>
            <w:tcW w:type="dxa" w:w="1037"/>
          </w:tcPr>
          <w:p>
            <w:pPr>
              <w:spacing w:after="0"/>
              <w:jc w:val="right"/>
            </w:pPr>
            <w:r>
              <w:rPr>
                <w:sz w:val="16"/>
              </w:rPr>
              <w:t>$3,877</w:t>
            </w:r>
          </w:p>
        </w:tc>
        <w:tc>
          <w:tcPr>
            <w:tcW w:type="dxa" w:w="1126"/>
          </w:tcPr>
          <w:p>
            <w:pPr>
              <w:spacing w:after="0"/>
              <w:jc w:val="right"/>
            </w:pPr>
            <w:r>
              <w:rPr>
                <w:sz w:val="16"/>
              </w:rPr>
              <w:t>$3,673</w:t>
            </w:r>
          </w:p>
        </w:tc>
        <w:tc>
          <w:tcPr>
            <w:tcW w:type="dxa" w:w="1125"/>
          </w:tcPr>
          <w:p>
            <w:pPr>
              <w:spacing w:after="0"/>
              <w:jc w:val="right"/>
            </w:pPr>
            <w:r>
              <w:rPr>
                <w:sz w:val="16"/>
              </w:rPr>
              <w:t>$3</w:t>
            </w:r>
          </w:p>
        </w:tc>
        <w:tc>
          <w:tcPr>
            <w:tcW w:type="dxa" w:w="1305"/>
          </w:tcPr>
          <w:p>
            <w:pPr>
              <w:spacing w:after="0"/>
              <w:jc w:val="right"/>
            </w:pPr>
            <w:r>
              <w:rPr>
                <w:sz w:val="16"/>
              </w:rPr>
              <w:t>under 0.0001%</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$4,980,121,538</w:t>
            </w:r>
          </w:p>
        </w:tc>
        <w:tc>
          <w:tcPr>
            <w:tcW w:type="dxa" w:w="1215"/>
          </w:tcPr>
          <w:p>
            <w:pPr>
              <w:spacing w:after="0"/>
              <w:jc w:val="right"/>
            </w:pPr>
            <w:r>
              <w:rPr>
                <w:sz w:val="16"/>
              </w:rPr>
              <w:t>n/a</w:t>
            </w:r>
          </w:p>
        </w:tc>
        <w:tc>
          <w:tcPr>
            <w:tcW w:type="dxa" w:w="1043"/>
          </w:tcPr>
          <w:p>
            <w:pPr>
              <w:spacing w:after="0"/>
              <w:jc w:val="right"/>
            </w:pPr>
            <w:r>
              <w:rPr>
                <w:sz w:val="16"/>
              </w:rPr>
              <w:t>17,548</w:t>
            </w:r>
          </w:p>
        </w:tc>
        <w:tc>
          <w:tcPr>
            <w:tcW w:type="dxa" w:w="1037"/>
          </w:tcPr>
          <w:p>
            <w:pPr>
              <w:spacing w:after="0"/>
              <w:jc w:val="right"/>
            </w:pPr>
            <w:r>
              <w:rPr>
                <w:sz w:val="16"/>
              </w:rPr>
              <w:t>$21,210</w:t>
            </w:r>
          </w:p>
        </w:tc>
        <w:tc>
          <w:tcPr>
            <w:tcW w:type="dxa" w:w="1126"/>
          </w:tcPr>
          <w:p>
            <w:pPr>
              <w:spacing w:after="0"/>
              <w:jc w:val="right"/>
            </w:pPr>
            <w:r>
              <w:rPr>
                <w:sz w:val="16"/>
              </w:rPr>
              <w:t>n/a</w:t>
            </w:r>
          </w:p>
        </w:tc>
        <w:tc>
          <w:tcPr>
            <w:tcW w:type="dxa" w:w="1125"/>
          </w:tcPr>
          <w:p>
            <w:pPr>
              <w:spacing w:after="0"/>
              <w:jc w:val="right"/>
            </w:pPr>
            <w:r>
              <w:rPr>
                <w:sz w:val="16"/>
              </w:rPr>
              <w:t>$5,096</w:t>
            </w:r>
          </w:p>
        </w:tc>
        <w:tc>
          <w:tcPr>
            <w:tcW w:type="dxa" w:w="1305"/>
          </w:tcPr>
          <w:p>
            <w:pPr>
              <w:spacing w:after="0"/>
              <w:jc w:val="right"/>
            </w:pPr>
            <w:r>
              <w:rPr>
                <w:sz w:val="16"/>
              </w:rPr>
              <w:t>0.000426%</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$4,978,055,230</w:t>
            </w:r>
          </w:p>
        </w:tc>
        <w:tc>
          <w:tcPr>
            <w:tcW w:type="dxa" w:w="1215"/>
          </w:tcPr>
          <w:p>
            <w:pPr>
              <w:spacing w:after="0"/>
              <w:jc w:val="right"/>
            </w:pPr>
            <w:r>
              <w:rPr>
                <w:sz w:val="16"/>
              </w:rPr>
              <w:t>$22,232,666</w:t>
            </w:r>
          </w:p>
        </w:tc>
        <w:tc>
          <w:tcPr>
            <w:tcW w:type="dxa" w:w="1043"/>
          </w:tcPr>
          <w:p>
            <w:pPr>
              <w:spacing w:after="0"/>
              <w:jc w:val="right"/>
            </w:pPr>
            <w:r>
              <w:rPr>
                <w:sz w:val="16"/>
              </w:rPr>
              <w:t>482</w:t>
            </w:r>
          </w:p>
        </w:tc>
        <w:tc>
          <w:tcPr>
            <w:tcW w:type="dxa" w:w="1037"/>
          </w:tcPr>
          <w:p>
            <w:pPr>
              <w:spacing w:after="0"/>
              <w:jc w:val="right"/>
            </w:pPr>
            <w:r>
              <w:rPr>
                <w:sz w:val="16"/>
              </w:rPr>
              <w:t>$5,610,243</w:t>
            </w:r>
          </w:p>
        </w:tc>
        <w:tc>
          <w:tcPr>
            <w:tcW w:type="dxa" w:w="1126"/>
          </w:tcPr>
          <w:p>
            <w:pPr>
              <w:spacing w:after="0"/>
              <w:jc w:val="right"/>
            </w:pPr>
            <w:r>
              <w:rPr>
                <w:sz w:val="16"/>
              </w:rPr>
              <w:t>$149,630</w:t>
            </w:r>
          </w:p>
        </w:tc>
        <w:tc>
          <w:tcPr>
            <w:tcW w:type="dxa" w:w="1125"/>
          </w:tcPr>
          <w:p>
            <w:pPr>
              <w:spacing w:after="0"/>
              <w:jc w:val="right"/>
            </w:pPr>
            <w:r>
              <w:rPr>
                <w:sz w:val="16"/>
              </w:rPr>
              <w:t>$128,913</w:t>
            </w:r>
          </w:p>
        </w:tc>
        <w:tc>
          <w:tcPr>
            <w:tcW w:type="dxa" w:w="1305"/>
          </w:tcPr>
          <w:p>
            <w:pPr>
              <w:spacing w:after="0"/>
              <w:jc w:val="right"/>
            </w:pPr>
            <w:r>
              <w:rPr>
                <w:sz w:val="16"/>
              </w:rPr>
              <w:t>n/a (see note)</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$147,090,807</w:t>
            </w:r>
          </w:p>
        </w:tc>
        <w:tc>
          <w:tcPr>
            <w:tcW w:type="dxa" w:w="1215"/>
          </w:tcPr>
          <w:p>
            <w:pPr>
              <w:spacing w:after="0"/>
              <w:jc w:val="right"/>
            </w:pPr>
            <w:r>
              <w:rPr>
                <w:sz w:val="16"/>
              </w:rPr>
              <w:t>n/a</w:t>
            </w:r>
          </w:p>
        </w:tc>
        <w:tc>
          <w:tcPr>
            <w:tcW w:type="dxa" w:w="1043"/>
          </w:tcPr>
          <w:p>
            <w:pPr>
              <w:spacing w:after="0"/>
              <w:jc w:val="right"/>
            </w:pPr>
            <w:r>
              <w:rPr>
                <w:sz w:val="16"/>
              </w:rPr>
              <w:t>617</w:t>
            </w:r>
          </w:p>
        </w:tc>
        <w:tc>
          <w:tcPr>
            <w:tcW w:type="dxa" w:w="1037"/>
          </w:tcPr>
          <w:p>
            <w:pPr>
              <w:spacing w:after="0"/>
              <w:jc w:val="right"/>
            </w:pPr>
            <w:r>
              <w:rPr>
                <w:sz w:val="16"/>
              </w:rPr>
              <w:t>$961</w:t>
            </w:r>
          </w:p>
        </w:tc>
        <w:tc>
          <w:tcPr>
            <w:tcW w:type="dxa" w:w="1126"/>
          </w:tcPr>
          <w:p>
            <w:pPr>
              <w:spacing w:after="0"/>
              <w:jc w:val="right"/>
            </w:pPr>
            <w:r>
              <w:rPr>
                <w:sz w:val="16"/>
              </w:rPr>
              <w:t>n/a</w:t>
            </w:r>
          </w:p>
        </w:tc>
        <w:tc>
          <w:tcPr>
            <w:tcW w:type="dxa" w:w="1125"/>
          </w:tcPr>
          <w:p>
            <w:pPr>
              <w:spacing w:after="0"/>
              <w:jc w:val="right"/>
            </w:pPr>
            <w:r>
              <w:rPr>
                <w:sz w:val="16"/>
              </w:rPr>
              <w:t>$26,138</w:t>
            </w:r>
          </w:p>
        </w:tc>
        <w:tc>
          <w:tcPr>
            <w:tcW w:type="dxa" w:w="1305"/>
          </w:tcPr>
          <w:p>
            <w:pPr>
              <w:spacing w:after="0"/>
              <w:jc w:val="right"/>
            </w:pPr>
            <w:r>
              <w:rPr>
                <w:sz w:val="16"/>
              </w:rPr>
              <w:t>0.000653%</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$4,980,121,538</w:t>
            </w:r>
          </w:p>
        </w:tc>
        <w:tc>
          <w:tcPr>
            <w:tcW w:type="dxa" w:w="1215"/>
          </w:tcPr>
          <w:p>
            <w:pPr>
              <w:spacing w:after="0"/>
              <w:jc w:val="right"/>
            </w:pPr>
            <w:r>
              <w:rPr>
                <w:sz w:val="16"/>
              </w:rPr>
              <w:t>n/a</w:t>
            </w:r>
          </w:p>
        </w:tc>
        <w:tc>
          <w:tcPr>
            <w:tcW w:type="dxa" w:w="1043"/>
          </w:tcPr>
          <w:p>
            <w:pPr>
              <w:spacing w:after="0"/>
              <w:jc w:val="right"/>
            </w:pPr>
            <w:r>
              <w:rPr>
                <w:sz w:val="16"/>
              </w:rPr>
              <w:t>17,548</w:t>
            </w:r>
          </w:p>
        </w:tc>
        <w:tc>
          <w:tcPr>
            <w:tcW w:type="dxa" w:w="1037"/>
          </w:tcPr>
          <w:p>
            <w:pPr>
              <w:spacing w:after="0"/>
              <w:jc w:val="right"/>
            </w:pPr>
            <w:r>
              <w:rPr>
                <w:sz w:val="16"/>
              </w:rPr>
              <w:t>$35,690</w:t>
            </w:r>
          </w:p>
        </w:tc>
        <w:tc>
          <w:tcPr>
            <w:tcW w:type="dxa" w:w="1126"/>
          </w:tcPr>
          <w:p>
            <w:pPr>
              <w:spacing w:after="0"/>
              <w:jc w:val="right"/>
            </w:pPr>
            <w:r>
              <w:rPr>
                <w:sz w:val="16"/>
              </w:rPr>
              <w:t>n/a</w:t>
            </w:r>
          </w:p>
        </w:tc>
        <w:tc>
          <w:tcPr>
            <w:tcW w:type="dxa" w:w="1125"/>
          </w:tcPr>
          <w:p>
            <w:pPr>
              <w:spacing w:after="0"/>
              <w:jc w:val="right"/>
            </w:pPr>
            <w:r>
              <w:rPr>
                <w:sz w:val="16"/>
              </w:rPr>
              <w:t>$257,794</w:t>
            </w:r>
          </w:p>
        </w:tc>
        <w:tc>
          <w:tcPr>
            <w:tcW w:type="dxa" w:w="1305"/>
          </w:tcPr>
          <w:p>
            <w:pPr>
              <w:spacing w:after="0"/>
              <w:jc w:val="right"/>
            </w:pPr>
            <w:r>
              <w:rPr>
                <w:sz w:val="16"/>
              </w:rPr>
              <w:t>0.000717%</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$4,980,121,538</w:t>
            </w:r>
          </w:p>
        </w:tc>
        <w:tc>
          <w:tcPr>
            <w:tcW w:type="dxa" w:w="1215"/>
          </w:tcPr>
          <w:p>
            <w:pPr>
              <w:spacing w:after="0"/>
              <w:jc w:val="right"/>
            </w:pPr>
            <w:r>
              <w:rPr>
                <w:sz w:val="16"/>
              </w:rPr>
              <w:t>$171,457,577</w:t>
            </w:r>
          </w:p>
        </w:tc>
        <w:tc>
          <w:tcPr>
            <w:tcW w:type="dxa" w:w="1043"/>
          </w:tcPr>
          <w:p>
            <w:pPr>
              <w:spacing w:after="0"/>
              <w:jc w:val="right"/>
            </w:pPr>
            <w:r>
              <w:rPr>
                <w:sz w:val="16"/>
              </w:rPr>
              <w:t>17,548</w:t>
            </w:r>
          </w:p>
        </w:tc>
        <w:tc>
          <w:tcPr>
            <w:tcW w:type="dxa" w:w="1037"/>
          </w:tcPr>
          <w:p>
            <w:pPr>
              <w:spacing w:after="0"/>
              <w:jc w:val="right"/>
            </w:pPr>
            <w:r>
              <w:rPr>
                <w:sz w:val="16"/>
              </w:rPr>
              <w:t>$211,121</w:t>
            </w:r>
          </w:p>
        </w:tc>
        <w:tc>
          <w:tcPr>
            <w:tcW w:type="dxa" w:w="1126"/>
          </w:tcPr>
          <w:p>
            <w:pPr>
              <w:spacing w:after="0"/>
              <w:jc w:val="right"/>
            </w:pPr>
            <w:r>
              <w:rPr>
                <w:sz w:val="16"/>
              </w:rPr>
              <w:t>$137,865</w:t>
            </w:r>
          </w:p>
        </w:tc>
        <w:tc>
          <w:tcPr>
            <w:tcW w:type="dxa" w:w="1125"/>
          </w:tcPr>
          <w:p>
            <w:pPr>
              <w:spacing w:after="0"/>
              <w:jc w:val="right"/>
            </w:pPr>
            <w:r>
              <w:rPr>
                <w:sz w:val="16"/>
              </w:rPr>
              <w:t>$320,043</w:t>
            </w:r>
          </w:p>
        </w:tc>
        <w:tc>
          <w:tcPr>
            <w:tcW w:type="dxa" w:w="1305"/>
          </w:tcPr>
          <w:p>
            <w:pPr>
              <w:spacing w:after="0"/>
              <w:jc w:val="right"/>
            </w:pPr>
            <w:r>
              <w:rPr>
                <w:sz w:val="16"/>
              </w:rPr>
              <w:t>0.00424%</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$4,980,121,538</w:t>
            </w:r>
          </w:p>
        </w:tc>
        <w:tc>
          <w:tcPr>
            <w:tcW w:type="dxa" w:w="1215"/>
          </w:tcPr>
          <w:p>
            <w:pPr>
              <w:spacing w:after="0"/>
              <w:jc w:val="right"/>
            </w:pPr>
            <w:r>
              <w:rPr>
                <w:sz w:val="16"/>
              </w:rPr>
              <w:t>$171,457,577</w:t>
            </w:r>
          </w:p>
        </w:tc>
        <w:tc>
          <w:tcPr>
            <w:tcW w:type="dxa" w:w="1043"/>
          </w:tcPr>
          <w:p>
            <w:pPr>
              <w:spacing w:after="0"/>
              <w:jc w:val="right"/>
            </w:pPr>
            <w:r>
              <w:rPr>
                <w:sz w:val="16"/>
              </w:rPr>
              <w:t>17,548</w:t>
            </w:r>
          </w:p>
        </w:tc>
        <w:tc>
          <w:tcPr>
            <w:tcW w:type="dxa" w:w="1037"/>
          </w:tcPr>
          <w:p>
            <w:pPr>
              <w:spacing w:after="0"/>
              <w:jc w:val="right"/>
            </w:pPr>
            <w:r>
              <w:rPr>
                <w:sz w:val="16"/>
              </w:rPr>
              <w:t>$460,992</w:t>
            </w:r>
          </w:p>
        </w:tc>
        <w:tc>
          <w:tcPr>
            <w:tcW w:type="dxa" w:w="1126"/>
          </w:tcPr>
          <w:p>
            <w:pPr>
              <w:spacing w:after="0"/>
              <w:jc w:val="right"/>
            </w:pPr>
            <w:r>
              <w:rPr>
                <w:sz w:val="16"/>
              </w:rPr>
              <w:t>$3,830</w:t>
            </w:r>
          </w:p>
        </w:tc>
        <w:tc>
          <w:tcPr>
            <w:tcW w:type="dxa" w:w="1125"/>
          </w:tcPr>
          <w:p>
            <w:pPr>
              <w:spacing w:after="0"/>
              <w:jc w:val="right"/>
            </w:pPr>
            <w:r>
              <w:rPr>
                <w:sz w:val="16"/>
              </w:rPr>
              <w:t>$334,094</w:t>
            </w:r>
          </w:p>
        </w:tc>
        <w:tc>
          <w:tcPr>
            <w:tcW w:type="dxa" w:w="1305"/>
          </w:tcPr>
          <w:p>
            <w:pPr>
              <w:spacing w:after="0"/>
              <w:jc w:val="right"/>
            </w:pPr>
            <w:r>
              <w:rPr>
                <w:sz w:val="16"/>
              </w:rPr>
              <w:t>0.00926%</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$462,894,823</w:t>
            </w:r>
          </w:p>
        </w:tc>
        <w:tc>
          <w:tcPr>
            <w:tcW w:type="dxa" w:w="1215"/>
          </w:tcPr>
          <w:p>
            <w:pPr>
              <w:spacing w:after="0"/>
              <w:jc w:val="right"/>
            </w:pPr>
            <w:r>
              <w:rPr>
                <w:sz w:val="16"/>
              </w:rPr>
              <w:t>$48,255,562</w:t>
            </w:r>
          </w:p>
        </w:tc>
        <w:tc>
          <w:tcPr>
            <w:tcW w:type="dxa" w:w="1043"/>
          </w:tcPr>
          <w:p>
            <w:pPr>
              <w:spacing w:after="0"/>
              <w:jc w:val="right"/>
            </w:pPr>
            <w:r>
              <w:rPr>
                <w:sz w:val="16"/>
              </w:rPr>
              <w:t>4,363</w:t>
            </w:r>
          </w:p>
        </w:tc>
        <w:tc>
          <w:tcPr>
            <w:tcW w:type="dxa" w:w="1037"/>
          </w:tcPr>
          <w:p>
            <w:pPr>
              <w:spacing w:after="0"/>
              <w:jc w:val="right"/>
            </w:pPr>
            <w:r>
              <w:rPr>
                <w:sz w:val="16"/>
              </w:rPr>
              <w:t>$24,337</w:t>
            </w:r>
          </w:p>
        </w:tc>
        <w:tc>
          <w:tcPr>
            <w:tcW w:type="dxa" w:w="1126"/>
          </w:tcPr>
          <w:p>
            <w:pPr>
              <w:spacing w:after="0"/>
              <w:jc w:val="right"/>
            </w:pPr>
            <w:r>
              <w:rPr>
                <w:sz w:val="16"/>
              </w:rPr>
              <w:t>$241</w:t>
            </w:r>
          </w:p>
        </w:tc>
        <w:tc>
          <w:tcPr>
            <w:tcW w:type="dxa" w:w="1125"/>
          </w:tcPr>
          <w:p>
            <w:pPr>
              <w:spacing w:after="0"/>
              <w:jc w:val="right"/>
            </w:pPr>
            <w:r>
              <w:rPr>
                <w:sz w:val="16"/>
              </w:rPr>
              <w:t>$5,787</w:t>
            </w:r>
          </w:p>
        </w:tc>
        <w:tc>
          <w:tcPr>
            <w:tcW w:type="dxa" w:w="1305"/>
          </w:tcPr>
          <w:p>
            <w:pPr>
              <w:spacing w:after="0"/>
              <w:jc w:val="right"/>
            </w:pPr>
            <w:r>
              <w:rPr>
                <w:sz w:val="16"/>
              </w:rPr>
              <w:t>0.00526%</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$4,980,121,538</w:t>
            </w:r>
          </w:p>
        </w:tc>
        <w:tc>
          <w:tcPr>
            <w:tcW w:type="dxa" w:w="1215"/>
          </w:tcPr>
          <w:p>
            <w:pPr>
              <w:spacing w:after="0"/>
              <w:jc w:val="right"/>
            </w:pPr>
            <w:r>
              <w:rPr>
                <w:sz w:val="16"/>
              </w:rPr>
              <w:t>$171,457,577</w:t>
            </w:r>
          </w:p>
        </w:tc>
        <w:tc>
          <w:tcPr>
            <w:tcW w:type="dxa" w:w="1043"/>
          </w:tcPr>
          <w:p>
            <w:pPr>
              <w:spacing w:after="0"/>
              <w:jc w:val="right"/>
            </w:pPr>
            <w:r>
              <w:rPr>
                <w:sz w:val="16"/>
              </w:rPr>
              <w:t>17,548</w:t>
            </w:r>
          </w:p>
        </w:tc>
        <w:tc>
          <w:tcPr>
            <w:tcW w:type="dxa" w:w="1037"/>
          </w:tcPr>
          <w:p>
            <w:pPr>
              <w:spacing w:after="0"/>
              <w:jc w:val="right"/>
            </w:pPr>
            <w:r>
              <w:rPr>
                <w:sz w:val="16"/>
              </w:rPr>
              <w:t>$15,067</w:t>
            </w:r>
          </w:p>
        </w:tc>
        <w:tc>
          <w:tcPr>
            <w:tcW w:type="dxa" w:w="1126"/>
          </w:tcPr>
          <w:p>
            <w:pPr>
              <w:spacing w:after="0"/>
              <w:jc w:val="right"/>
            </w:pPr>
            <w:r>
              <w:rPr>
                <w:sz w:val="16"/>
              </w:rPr>
              <w:t>$155</w:t>
            </w:r>
          </w:p>
        </w:tc>
        <w:tc>
          <w:tcPr>
            <w:tcW w:type="dxa" w:w="1125"/>
          </w:tcPr>
          <w:p>
            <w:pPr>
              <w:spacing w:after="0"/>
              <w:jc w:val="right"/>
            </w:pPr>
            <w:r>
              <w:rPr>
                <w:sz w:val="16"/>
              </w:rPr>
              <w:t>$19,605</w:t>
            </w:r>
          </w:p>
        </w:tc>
        <w:tc>
          <w:tcPr>
            <w:tcW w:type="dxa" w:w="1305"/>
          </w:tcPr>
          <w:p>
            <w:pPr>
              <w:spacing w:after="0"/>
              <w:jc w:val="right"/>
            </w:pPr>
            <w:r>
              <w:rPr>
                <w:sz w:val="16"/>
              </w:rPr>
              <w:t>0.000303%</w:t>
            </w:r>
          </w:p>
        </w:tc>
        <w:tc>
          <w:tcPr>
            <w:tcW w:type="dxa" w:w="1163"/>
          </w:tcPr>
          <w:p>
            <w:pPr>
              <w:spacing w:after="0"/>
              <w:jc w:val="right"/>
            </w:pPr>
          </w:p>
        </w:tc>
        <w:tc>
          <w:tcPr>
            <w:tcW w:type="dxa" w:w="1088"/>
          </w:tcPr>
          <w:p>
            <w:pPr>
              <w:spacing w:after="0"/>
              <w:jc w:val="right"/>
            </w:pPr>
          </w:p>
        </w:tc>
        <w:tc>
          <w:tcPr>
            <w:tcW w:type="dxa" w:w="1088"/>
          </w:tcPr>
          <w:p>
            <w:pPr>
              <w:spacing w:after="0"/>
              <w:jc w:val="right"/>
            </w:pPr>
          </w:p>
        </w:tc>
        <w:tc>
          <w:tcPr>
            <w:tcW w:type="dxa" w:w="14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17,548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$4,980,121,538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$171,457,577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$7,820,979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$5,117,537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12</w:t>
            </w:r>
          </w:p>
        </w:tc>
        <w:tc>
          <w:tcPr>
            <w:tcW w:type="dxa" w:w="1453"/>
          </w:tcPr>
          <w:p>
            <w:pPr>
              <w:spacing w:after="0"/>
              <w:jc w:val="right"/>
            </w:pPr>
            <w:r>
              <w:rPr>
                <w:sz w:val="16"/>
              </w:rPr>
              <w:t>26</w:t>
            </w:r>
          </w:p>
        </w:tc>
        <w:tc>
          <w:tcPr>
            <w:tcW w:type="dxa" w:w="1453"/>
          </w:tcPr>
          <w:p>
            <w:pPr>
              <w:spacing w:after="0"/>
              <w:jc w:val="right"/>
            </w:pPr>
            <w:r>
              <w:rPr>
                <w:sz w:val="16"/>
              </w:rPr>
              <w:t>93</w:t>
            </w:r>
          </w:p>
        </w:tc>
        <w:tc>
          <w:tcPr>
            <w:tcW w:type="dxa" w:w="1453"/>
          </w:tcPr>
          <w:p>
            <w:pPr>
              <w:spacing w:after="0"/>
              <w:jc w:val="right"/>
            </w:pPr>
            <w:r>
              <w:rPr>
                <w:sz w:val="16"/>
              </w:rPr>
              <w:t>23</w:t>
            </w:r>
          </w:p>
        </w:tc>
        <w:tc>
          <w:tcPr>
            <w:tcW w:type="dxa" w:w="1453"/>
          </w:tcPr>
          <w:p>
            <w:pPr>
              <w:spacing w:after="0"/>
              <w:jc w:val="right"/>
            </w:pPr>
            <w:r>
              <w:rPr>
                <w:sz w:val="16"/>
              </w:rPr>
              <w:t>99</w:t>
            </w:r>
          </w:p>
        </w:tc>
        <w:tc>
          <w:tcPr>
            <w:tcW w:type="dxa" w:w="1453"/>
          </w:tcPr>
          <w:p>
            <w:pPr>
              <w:spacing w:after="0"/>
              <w:jc w:val="right"/>
            </w:pPr>
            <w:r>
              <w:rPr>
                <w:sz w:val="16"/>
              </w:rPr>
              <w:t>4</w:t>
            </w:r>
          </w:p>
        </w:tc>
        <w:tc>
          <w:tcPr>
            <w:tcW w:type="dxa" w:w="1617"/>
          </w:tcPr>
          <w:p>
            <w:pPr>
              <w:spacing w:after="0"/>
              <w:jc w:val="right"/>
            </w:pPr>
            <w:r>
              <w:rPr>
                <w:sz w:val="16"/>
              </w:rPr>
              <w:t>26</w:t>
            </w:r>
          </w:p>
        </w:tc>
      </w:tr>
      <w:tr>
        <w:trPr>
          <w:cantSplit/>
        </w:trPr>
        <w:tc>
          <w:tcPr>
            <w:tcW w:type="dxa" w:w="3779"/>
          </w:tcPr>
          <w:p>
            <w:pPr>
              <w:spacing w:after="0"/>
              <w:jc w:val="left"/>
            </w:pPr>
            <w:r>
              <w:rPr>
                <w:sz w:val="16"/>
              </w:rPr>
              <w:t>of which: Pike County (unincorporated area)</w:t>
            </w:r>
          </w:p>
        </w:tc>
        <w:tc>
          <w:tcPr>
            <w:tcW w:type="dxa" w:w="1453"/>
          </w:tcPr>
          <w:p>
            <w:pPr>
              <w:spacing w:after="0"/>
              <w:jc w:val="right"/>
            </w:pPr>
            <w:r>
              <w:rPr>
                <w:sz w:val="16"/>
              </w:rPr>
              <w:t>10</w:t>
            </w:r>
          </w:p>
        </w:tc>
        <w:tc>
          <w:tcPr>
            <w:tcW w:type="dxa" w:w="1453"/>
          </w:tcPr>
          <w:p>
            <w:pPr>
              <w:spacing w:after="0"/>
              <w:jc w:val="right"/>
            </w:pPr>
            <w:r>
              <w:rPr>
                <w:sz w:val="16"/>
              </w:rPr>
              <w:t>14</w:t>
            </w:r>
          </w:p>
        </w:tc>
        <w:tc>
          <w:tcPr>
            <w:tcW w:type="dxa" w:w="1453"/>
          </w:tcPr>
          <w:p>
            <w:pPr>
              <w:spacing w:after="0"/>
              <w:jc w:val="right"/>
            </w:pPr>
            <w:r>
              <w:rPr>
                <w:sz w:val="16"/>
              </w:rPr>
              <w:t>56</w:t>
            </w:r>
          </w:p>
        </w:tc>
        <w:tc>
          <w:tcPr>
            <w:tcW w:type="dxa" w:w="1453"/>
          </w:tcPr>
          <w:p>
            <w:pPr>
              <w:spacing w:after="0"/>
              <w:jc w:val="right"/>
            </w:pPr>
            <w:r>
              <w:rPr>
                <w:sz w:val="16"/>
              </w:rPr>
              <w:t>11</w:t>
            </w:r>
          </w:p>
        </w:tc>
        <w:tc>
          <w:tcPr>
            <w:tcW w:type="dxa" w:w="1453"/>
          </w:tcPr>
          <w:p>
            <w:pPr>
              <w:spacing w:after="0"/>
              <w:jc w:val="right"/>
            </w:pPr>
            <w:r>
              <w:rPr>
                <w:sz w:val="16"/>
              </w:rPr>
              <w:t>62</w:t>
            </w:r>
          </w:p>
        </w:tc>
        <w:tc>
          <w:tcPr>
            <w:tcW w:type="dxa" w:w="1453"/>
          </w:tcPr>
          <w:p>
            <w:pPr>
              <w:spacing w:after="0"/>
              <w:jc w:val="right"/>
            </w:pPr>
            <w:r>
              <w:rPr>
                <w:sz w:val="16"/>
              </w:rPr>
              <w:t>4</w:t>
            </w:r>
          </w:p>
        </w:tc>
        <w:tc>
          <w:tcPr>
            <w:tcW w:type="dxa" w:w="1617"/>
          </w:tcPr>
          <w:p>
            <w:pPr>
              <w:spacing w:after="0"/>
              <w:jc w:val="right"/>
            </w:pPr>
            <w:r>
              <w:rPr>
                <w:sz w:val="16"/>
              </w:rPr>
              <w:t>18</w:t>
            </w:r>
          </w:p>
        </w:tc>
      </w:tr>
      <w:tr>
        <w:trPr>
          <w:cantSplit/>
        </w:trPr>
        <w:tc>
          <w:tcPr>
            <w:tcW w:type="dxa" w:w="3779"/>
          </w:tcPr>
          <w:p>
            <w:pPr>
              <w:spacing w:after="0"/>
              <w:jc w:val="left"/>
            </w:pPr>
            <w:r>
              <w:rPr>
                <w:sz w:val="16"/>
              </w:rPr>
              <w:t>of which: Annada village</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5</w:t>
            </w:r>
          </w:p>
        </w:tc>
        <w:tc>
          <w:tcPr>
            <w:tcW w:type="dxa" w:w="1453"/>
          </w:tcPr>
          <w:p>
            <w:pPr>
              <w:spacing w:after="0"/>
              <w:jc w:val="right"/>
            </w:pPr>
            <w:r>
              <w:rPr>
                <w:sz w:val="16"/>
              </w:rPr>
              <w:t>1</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Clarksville city</w:t>
            </w:r>
          </w:p>
        </w:tc>
        <w:tc>
          <w:tcPr>
            <w:tcW w:type="dxa" w:w="1453"/>
          </w:tcPr>
          <w:p>
            <w:pPr>
              <w:spacing w:after="0"/>
              <w:jc w:val="right"/>
            </w:pPr>
            <w:r>
              <w:rPr>
                <w:sz w:val="16"/>
              </w:rPr>
              <w:t>2</w:t>
            </w:r>
          </w:p>
        </w:tc>
        <w:tc>
          <w:tcPr>
            <w:tcW w:type="dxa" w:w="1453"/>
          </w:tcPr>
          <w:p>
            <w:pPr>
              <w:spacing w:after="0"/>
              <w:jc w:val="right"/>
            </w:pPr>
            <w:r>
              <w:rPr>
                <w:sz w:val="16"/>
              </w:rPr>
              <w:t>6</w:t>
            </w:r>
          </w:p>
        </w:tc>
        <w:tc>
          <w:tcPr>
            <w:tcW w:type="dxa" w:w="1453"/>
          </w:tcPr>
          <w:p>
            <w:pPr>
              <w:spacing w:after="0"/>
              <w:jc w:val="right"/>
            </w:pPr>
            <w:r>
              <w:rPr>
                <w:sz w:val="16"/>
              </w:rPr>
              <w:t>18</w:t>
            </w:r>
          </w:p>
        </w:tc>
        <w:tc>
          <w:tcPr>
            <w:tcW w:type="dxa" w:w="1453"/>
          </w:tcPr>
          <w:p>
            <w:pPr>
              <w:spacing w:after="0"/>
              <w:jc w:val="right"/>
            </w:pPr>
            <w:r>
              <w:rPr>
                <w:sz w:val="16"/>
              </w:rPr>
              <w:t>6</w:t>
            </w:r>
          </w:p>
        </w:tc>
        <w:tc>
          <w:tcPr>
            <w:tcW w:type="dxa" w:w="1453"/>
          </w:tcPr>
          <w:p>
            <w:pPr>
              <w:spacing w:after="0"/>
              <w:jc w:val="right"/>
            </w:pPr>
            <w:r>
              <w:rPr>
                <w:sz w:val="16"/>
              </w:rPr>
              <w:t>18</w:t>
            </w:r>
          </w:p>
        </w:tc>
        <w:tc>
          <w:tcPr>
            <w:tcW w:type="dxa" w:w="1453"/>
          </w:tcPr>
          <w:p>
            <w:pPr>
              <w:spacing w:after="0"/>
              <w:jc w:val="right"/>
            </w:pPr>
            <w:r>
              <w:rPr>
                <w:sz w:val="16"/>
              </w:rPr>
              <w:t>0</w:t>
            </w:r>
          </w:p>
        </w:tc>
        <w:tc>
          <w:tcPr>
            <w:tcW w:type="dxa" w:w="1617"/>
          </w:tcPr>
          <w:p>
            <w:pPr>
              <w:spacing w:after="0"/>
              <w:jc w:val="right"/>
            </w:pPr>
            <w:r>
              <w:rPr>
                <w:sz w:val="16"/>
              </w:rPr>
              <w:t>5</w:t>
            </w:r>
          </w:p>
        </w:tc>
      </w:tr>
      <w:tr>
        <w:trPr>
          <w:cantSplit/>
        </w:trPr>
        <w:tc>
          <w:tcPr>
            <w:tcW w:type="dxa" w:w="3779"/>
          </w:tcPr>
          <w:p>
            <w:pPr>
              <w:spacing w:after="0"/>
              <w:jc w:val="left"/>
            </w:pPr>
            <w:r>
              <w:rPr>
                <w:sz w:val="16"/>
              </w:rPr>
              <w:t>of which: Louisiana city</w:t>
            </w:r>
          </w:p>
        </w:tc>
        <w:tc>
          <w:tcPr>
            <w:tcW w:type="dxa" w:w="1453"/>
          </w:tcPr>
          <w:p>
            <w:pPr>
              <w:spacing w:after="0"/>
              <w:jc w:val="right"/>
            </w:pPr>
            <w:r>
              <w:rPr>
                <w:sz w:val="16"/>
              </w:rPr>
              <w:t>0</w:t>
            </w:r>
          </w:p>
        </w:tc>
        <w:tc>
          <w:tcPr>
            <w:tcW w:type="dxa" w:w="1453"/>
          </w:tcPr>
          <w:p>
            <w:pPr>
              <w:spacing w:after="0"/>
              <w:jc w:val="right"/>
            </w:pPr>
            <w:r>
              <w:rPr>
                <w:sz w:val="16"/>
              </w:rPr>
              <w:t>5</w:t>
            </w:r>
          </w:p>
        </w:tc>
        <w:tc>
          <w:tcPr>
            <w:tcW w:type="dxa" w:w="1453"/>
          </w:tcPr>
          <w:p>
            <w:pPr>
              <w:spacing w:after="0"/>
              <w:jc w:val="right"/>
            </w:pPr>
            <w:r>
              <w:rPr>
                <w:sz w:val="16"/>
              </w:rPr>
              <w:t>14</w:t>
            </w:r>
          </w:p>
        </w:tc>
        <w:tc>
          <w:tcPr>
            <w:tcW w:type="dxa" w:w="1453"/>
          </w:tcPr>
          <w:p>
            <w:pPr>
              <w:spacing w:after="0"/>
              <w:jc w:val="right"/>
            </w:pPr>
            <w:r>
              <w:rPr>
                <w:sz w:val="16"/>
              </w:rPr>
              <w:t>5</w:t>
            </w:r>
          </w:p>
        </w:tc>
        <w:tc>
          <w:tcPr>
            <w:tcW w:type="dxa" w:w="1453"/>
          </w:tcPr>
          <w:p>
            <w:pPr>
              <w:spacing w:after="0"/>
              <w:jc w:val="right"/>
            </w:pPr>
            <w:r>
              <w:rPr>
                <w:sz w:val="16"/>
              </w:rPr>
              <w:t>14</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Pike County</w:t>
            </w:r>
          </w:p>
        </w:tc>
        <w:tc>
          <w:tcPr>
            <w:tcW w:type="dxa" w:w="1589"/>
          </w:tcPr>
          <w:p>
            <w:pPr>
              <w:spacing w:after="0"/>
              <w:jc w:val="left"/>
            </w:pPr>
            <w:r>
              <w:rPr>
                <w:sz w:val="16"/>
              </w:rPr>
              <w:t>290286</w:t>
            </w:r>
          </w:p>
        </w:tc>
        <w:tc>
          <w:tcPr>
            <w:tcW w:type="dxa" w:w="1428"/>
          </w:tcPr>
          <w:p>
            <w:pPr>
              <w:spacing w:after="0"/>
              <w:jc w:val="right"/>
            </w:pPr>
            <w:r>
              <w:rPr>
                <w:sz w:val="16"/>
              </w:rPr>
              <w:t>10</w:t>
            </w:r>
          </w:p>
        </w:tc>
        <w:tc>
          <w:tcPr>
            <w:tcW w:type="dxa" w:w="1428"/>
          </w:tcPr>
          <w:p>
            <w:pPr>
              <w:spacing w:after="0"/>
              <w:jc w:val="right"/>
            </w:pPr>
            <w:r>
              <w:rPr>
                <w:sz w:val="16"/>
              </w:rPr>
              <w:t>14</w:t>
            </w:r>
          </w:p>
        </w:tc>
        <w:tc>
          <w:tcPr>
            <w:tcW w:type="dxa" w:w="1428"/>
          </w:tcPr>
          <w:p>
            <w:pPr>
              <w:spacing w:after="0"/>
              <w:jc w:val="right"/>
            </w:pPr>
            <w:r>
              <w:rPr>
                <w:sz w:val="16"/>
              </w:rPr>
              <w:t>56</w:t>
            </w:r>
          </w:p>
        </w:tc>
        <w:tc>
          <w:tcPr>
            <w:tcW w:type="dxa" w:w="1428"/>
          </w:tcPr>
          <w:p>
            <w:pPr>
              <w:spacing w:after="0"/>
              <w:jc w:val="right"/>
            </w:pPr>
            <w:r>
              <w:rPr>
                <w:sz w:val="16"/>
              </w:rPr>
              <w:t>11</w:t>
            </w:r>
          </w:p>
        </w:tc>
        <w:tc>
          <w:tcPr>
            <w:tcW w:type="dxa" w:w="1428"/>
          </w:tcPr>
          <w:p>
            <w:pPr>
              <w:spacing w:after="0"/>
              <w:jc w:val="right"/>
            </w:pPr>
            <w:r>
              <w:rPr>
                <w:sz w:val="16"/>
              </w:rPr>
              <w:t>62</w:t>
            </w:r>
          </w:p>
        </w:tc>
        <w:tc>
          <w:tcPr>
            <w:tcW w:type="dxa" w:w="1428"/>
          </w:tcPr>
          <w:p>
            <w:pPr>
              <w:spacing w:after="0"/>
              <w:jc w:val="right"/>
            </w:pPr>
            <w:r>
              <w:rPr>
                <w:sz w:val="16"/>
              </w:rPr>
              <w:t>4</w:t>
            </w:r>
          </w:p>
        </w:tc>
        <w:tc>
          <w:tcPr>
            <w:tcW w:type="dxa" w:w="1589"/>
          </w:tcPr>
          <w:p>
            <w:pPr>
              <w:spacing w:after="0"/>
              <w:jc w:val="right"/>
            </w:pPr>
            <w:r>
              <w:rPr>
                <w:sz w:val="16"/>
              </w:rPr>
              <w:t>18</w:t>
            </w:r>
          </w:p>
        </w:tc>
      </w:tr>
      <w:tr>
        <w:trPr>
          <w:cantSplit/>
        </w:trPr>
        <w:tc>
          <w:tcPr>
            <w:tcW w:type="dxa" w:w="2369"/>
          </w:tcPr>
          <w:p>
            <w:pPr>
              <w:spacing w:after="0"/>
              <w:jc w:val="left"/>
            </w:pPr>
            <w:r>
              <w:rPr>
                <w:sz w:val="16"/>
              </w:rPr>
              <w:t>Annada village</w:t>
            </w:r>
          </w:p>
        </w:tc>
        <w:tc>
          <w:tcPr>
            <w:tcW w:type="dxa" w:w="1589"/>
          </w:tcPr>
          <w:p>
            <w:pPr>
              <w:spacing w:after="0"/>
              <w:jc w:val="left"/>
            </w:pPr>
            <w:r>
              <w:rPr>
                <w:sz w:val="16"/>
              </w:rPr>
              <w:t>290287</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5</w:t>
            </w:r>
          </w:p>
        </w:tc>
        <w:tc>
          <w:tcPr>
            <w:tcW w:type="dxa" w:w="1428"/>
          </w:tcPr>
          <w:p>
            <w:pPr>
              <w:spacing w:after="0"/>
              <w:jc w:val="right"/>
            </w:pPr>
            <w:r>
              <w:rPr>
                <w:sz w:val="16"/>
              </w:rPr>
              <w:t>1</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Bowling Green city</w:t>
            </w:r>
          </w:p>
        </w:tc>
        <w:tc>
          <w:tcPr>
            <w:tcW w:type="dxa" w:w="1589"/>
          </w:tcPr>
          <w:p>
            <w:pPr>
              <w:spacing w:after="0"/>
              <w:jc w:val="left"/>
            </w:pPr>
            <w:r>
              <w:rPr>
                <w:sz w:val="16"/>
              </w:rPr>
              <w:t>290288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Clarksville city</w:t>
            </w:r>
          </w:p>
        </w:tc>
        <w:tc>
          <w:tcPr>
            <w:tcW w:type="dxa" w:w="1589"/>
          </w:tcPr>
          <w:p>
            <w:pPr>
              <w:spacing w:after="0"/>
              <w:jc w:val="left"/>
            </w:pPr>
            <w:r>
              <w:rPr>
                <w:sz w:val="16"/>
              </w:rPr>
              <w:t>290289</w:t>
            </w:r>
          </w:p>
        </w:tc>
        <w:tc>
          <w:tcPr>
            <w:tcW w:type="dxa" w:w="1428"/>
          </w:tcPr>
          <w:p>
            <w:pPr>
              <w:spacing w:after="0"/>
              <w:jc w:val="right"/>
            </w:pPr>
            <w:r>
              <w:rPr>
                <w:sz w:val="16"/>
              </w:rPr>
              <w:t>2</w:t>
            </w:r>
          </w:p>
        </w:tc>
        <w:tc>
          <w:tcPr>
            <w:tcW w:type="dxa" w:w="1428"/>
          </w:tcPr>
          <w:p>
            <w:pPr>
              <w:spacing w:after="0"/>
              <w:jc w:val="right"/>
            </w:pPr>
            <w:r>
              <w:rPr>
                <w:sz w:val="16"/>
              </w:rPr>
              <w:t>6</w:t>
            </w:r>
          </w:p>
        </w:tc>
        <w:tc>
          <w:tcPr>
            <w:tcW w:type="dxa" w:w="1428"/>
          </w:tcPr>
          <w:p>
            <w:pPr>
              <w:spacing w:after="0"/>
              <w:jc w:val="right"/>
            </w:pPr>
            <w:r>
              <w:rPr>
                <w:sz w:val="16"/>
              </w:rPr>
              <w:t>18</w:t>
            </w:r>
          </w:p>
        </w:tc>
        <w:tc>
          <w:tcPr>
            <w:tcW w:type="dxa" w:w="1428"/>
          </w:tcPr>
          <w:p>
            <w:pPr>
              <w:spacing w:after="0"/>
              <w:jc w:val="right"/>
            </w:pPr>
            <w:r>
              <w:rPr>
                <w:sz w:val="16"/>
              </w:rPr>
              <w:t>6</w:t>
            </w:r>
          </w:p>
        </w:tc>
        <w:tc>
          <w:tcPr>
            <w:tcW w:type="dxa" w:w="1428"/>
          </w:tcPr>
          <w:p>
            <w:pPr>
              <w:spacing w:after="0"/>
              <w:jc w:val="right"/>
            </w:pPr>
            <w:r>
              <w:rPr>
                <w:sz w:val="16"/>
              </w:rPr>
              <w:t>18</w:t>
            </w:r>
          </w:p>
        </w:tc>
        <w:tc>
          <w:tcPr>
            <w:tcW w:type="dxa" w:w="1428"/>
          </w:tcPr>
          <w:p>
            <w:pPr>
              <w:spacing w:after="0"/>
              <w:jc w:val="right"/>
            </w:pPr>
            <w:r>
              <w:rPr>
                <w:sz w:val="16"/>
              </w:rPr>
              <w:t>0</w:t>
            </w:r>
          </w:p>
        </w:tc>
        <w:tc>
          <w:tcPr>
            <w:tcW w:type="dxa" w:w="1589"/>
          </w:tcPr>
          <w:p>
            <w:pPr>
              <w:spacing w:after="0"/>
              <w:jc w:val="right"/>
            </w:pPr>
            <w:r>
              <w:rPr>
                <w:sz w:val="16"/>
              </w:rPr>
              <w:t>5</w:t>
            </w:r>
          </w:p>
        </w:tc>
      </w:tr>
      <w:tr>
        <w:trPr>
          <w:cantSplit/>
        </w:trPr>
        <w:tc>
          <w:tcPr>
            <w:tcW w:type="dxa" w:w="2369"/>
          </w:tcPr>
          <w:p>
            <w:pPr>
              <w:spacing w:after="0"/>
              <w:jc w:val="left"/>
            </w:pPr>
            <w:r>
              <w:rPr>
                <w:sz w:val="16"/>
              </w:rPr>
              <w:t>Eolia village</w:t>
            </w:r>
          </w:p>
        </w:tc>
        <w:tc>
          <w:tcPr>
            <w:tcW w:type="dxa" w:w="1589"/>
          </w:tcPr>
          <w:p>
            <w:pPr>
              <w:spacing w:after="0"/>
              <w:jc w:val="left"/>
            </w:pPr>
            <w:r>
              <w:rPr>
                <w:sz w:val="16"/>
              </w:rPr>
              <w:t>290588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Frankford city</w:t>
            </w:r>
          </w:p>
        </w:tc>
        <w:tc>
          <w:tcPr>
            <w:tcW w:type="dxa" w:w="1589"/>
          </w:tcPr>
          <w:p>
            <w:pPr>
              <w:spacing w:after="0"/>
              <w:jc w:val="left"/>
            </w:pPr>
            <w:r>
              <w:rPr>
                <w:sz w:val="16"/>
              </w:rPr>
              <w:t>290593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Louisiana city</w:t>
            </w:r>
          </w:p>
        </w:tc>
        <w:tc>
          <w:tcPr>
            <w:tcW w:type="dxa" w:w="1589"/>
          </w:tcPr>
          <w:p>
            <w:pPr>
              <w:spacing w:after="0"/>
              <w:jc w:val="left"/>
            </w:pPr>
            <w:r>
              <w:rPr>
                <w:sz w:val="16"/>
              </w:rPr>
              <w:t>290290</w:t>
            </w:r>
          </w:p>
        </w:tc>
        <w:tc>
          <w:tcPr>
            <w:tcW w:type="dxa" w:w="1428"/>
          </w:tcPr>
          <w:p>
            <w:pPr>
              <w:spacing w:after="0"/>
              <w:jc w:val="right"/>
            </w:pPr>
            <w:r>
              <w:rPr>
                <w:sz w:val="16"/>
              </w:rPr>
              <w:t>0</w:t>
            </w:r>
          </w:p>
        </w:tc>
        <w:tc>
          <w:tcPr>
            <w:tcW w:type="dxa" w:w="1428"/>
          </w:tcPr>
          <w:p>
            <w:pPr>
              <w:spacing w:after="0"/>
              <w:jc w:val="right"/>
            </w:pPr>
            <w:r>
              <w:rPr>
                <w:sz w:val="16"/>
              </w:rPr>
              <w:t>5</w:t>
            </w:r>
          </w:p>
        </w:tc>
        <w:tc>
          <w:tcPr>
            <w:tcW w:type="dxa" w:w="1428"/>
          </w:tcPr>
          <w:p>
            <w:pPr>
              <w:spacing w:after="0"/>
              <w:jc w:val="right"/>
            </w:pPr>
            <w:r>
              <w:rPr>
                <w:sz w:val="16"/>
              </w:rPr>
              <w:t>14</w:t>
            </w:r>
          </w:p>
        </w:tc>
        <w:tc>
          <w:tcPr>
            <w:tcW w:type="dxa" w:w="1428"/>
          </w:tcPr>
          <w:p>
            <w:pPr>
              <w:spacing w:after="0"/>
              <w:jc w:val="right"/>
            </w:pPr>
            <w:r>
              <w:rPr>
                <w:sz w:val="16"/>
              </w:rPr>
              <w:t>5</w:t>
            </w:r>
          </w:p>
        </w:tc>
        <w:tc>
          <w:tcPr>
            <w:tcW w:type="dxa" w:w="1428"/>
          </w:tcPr>
          <w:p>
            <w:pPr>
              <w:spacing w:after="0"/>
              <w:jc w:val="right"/>
            </w:pPr>
            <w:r>
              <w:rPr>
                <w:sz w:val="16"/>
              </w:rPr>
              <w:t>14</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Paynesville village</w:t>
            </w:r>
          </w:p>
        </w:tc>
        <w:tc>
          <w:tcPr>
            <w:tcW w:type="dxa" w:w="1589"/>
          </w:tcPr>
          <w:p>
            <w:pPr>
              <w:spacing w:after="0"/>
              <w:jc w:val="left"/>
            </w:pPr>
            <w:r>
              <w:rPr>
                <w:sz w:val="16"/>
              </w:rPr>
              <w:t>290233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12</w:t>
            </w:r>
          </w:p>
        </w:tc>
        <w:tc>
          <w:tcPr>
            <w:tcW w:type="dxa" w:w="1496"/>
          </w:tcPr>
          <w:p>
            <w:pPr>
              <w:spacing w:after="0"/>
              <w:jc w:val="right"/>
            </w:pPr>
            <w:r>
              <w:rPr>
                <w:sz w:val="16"/>
              </w:rPr>
              <w:t>20</w:t>
            </w:r>
          </w:p>
        </w:tc>
        <w:tc>
          <w:tcPr>
            <w:tcW w:type="dxa" w:w="1496"/>
          </w:tcPr>
          <w:p>
            <w:pPr>
              <w:spacing w:after="0"/>
              <w:jc w:val="right"/>
            </w:pPr>
            <w:r>
              <w:rPr>
                <w:sz w:val="16"/>
              </w:rPr>
              <w:t>80</w:t>
            </w:r>
          </w:p>
        </w:tc>
        <w:tc>
          <w:tcPr>
            <w:tcW w:type="dxa" w:w="1496"/>
          </w:tcPr>
          <w:p>
            <w:pPr>
              <w:spacing w:after="0"/>
              <w:jc w:val="right"/>
            </w:pPr>
            <w:r>
              <w:rPr>
                <w:sz w:val="16"/>
              </w:rPr>
              <w:t>17</w:t>
            </w:r>
          </w:p>
        </w:tc>
        <w:tc>
          <w:tcPr>
            <w:tcW w:type="dxa" w:w="1496"/>
          </w:tcPr>
          <w:p>
            <w:pPr>
              <w:spacing w:after="0"/>
              <w:jc w:val="right"/>
            </w:pPr>
            <w:r>
              <w:rPr>
                <w:sz w:val="16"/>
              </w:rPr>
              <w:t>86</w:t>
            </w:r>
          </w:p>
        </w:tc>
        <w:tc>
          <w:tcPr>
            <w:tcW w:type="dxa" w:w="1496"/>
          </w:tcPr>
          <w:p>
            <w:pPr>
              <w:spacing w:after="0"/>
              <w:jc w:val="right"/>
            </w:pPr>
            <w:r>
              <w:rPr>
                <w:sz w:val="16"/>
              </w:rPr>
              <w:t>4</w:t>
            </w:r>
          </w:p>
        </w:tc>
        <w:tc>
          <w:tcPr>
            <w:tcW w:type="dxa" w:w="1665"/>
          </w:tcPr>
          <w:p>
            <w:pPr>
              <w:spacing w:after="0"/>
              <w:jc w:val="right"/>
            </w:pPr>
            <w:r>
              <w:rPr>
                <w:sz w:val="16"/>
              </w:rPr>
              <w:t>23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13</w:t>
            </w:r>
          </w:p>
        </w:tc>
        <w:tc>
          <w:tcPr>
            <w:tcW w:type="dxa" w:w="1496"/>
          </w:tcPr>
          <w:p>
            <w:pPr>
              <w:spacing w:after="0"/>
              <w:jc w:val="right"/>
            </w:pPr>
            <w:r>
              <w:rPr>
                <w:sz w:val="16"/>
              </w:rPr>
              <w:t>6</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5 properties are FMA repetitive loss but not NFIP repetitive loss, and 86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Pike County, MO: risk-assessment baseline packet, release 2026-10 (data as of 2026-09-30; County FIPS 29163). Automated baseline. </w:t>
      </w:r>
      <w:hyperlink r:id="rId15">
        <w:r>
          <w:rPr>
            <w:color w:val="1F4E99"/>
            <w:sz w:val="17"/>
            <w:u w:val="single"/>
          </w:rPr>
          <w:t>https://hazardplain.org/mo/29163/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Pike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6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Pike County, MO: Risk-assessment baseline packet</dc:title>
  <dc:subject>Hazard Plain release 2026-10, as of 2026-09-30. Automated baseline</dc:subject>
  <dc:creator>Hazard Plain</dc:creator>
  <cp:keywords>Hazard Plain; hazard mitigation; risk assessment; 29163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