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Osage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Osage County (2023) (FEMA plan 108791)</w:t>
      </w:r>
    </w:p>
    <w:p>
      <w:pPr>
        <w:keepNext/>
        <w:spacing w:after="40" w:before="0"/>
      </w:pPr>
      <w:r>
        <w:rPr>
          <w:b/>
        </w:rPr>
        <w:t xml:space="preserve">Approved: </w:t>
      </w:r>
      <w:r>
        <w:rPr/>
        <w:t>2023-03-09</w:t>
      </w:r>
    </w:p>
    <w:p>
      <w:pPr>
        <w:keepNext/>
        <w:spacing w:after="40" w:before="0"/>
      </w:pPr>
      <w:r>
        <w:rPr>
          <w:b/>
        </w:rPr>
        <w:t xml:space="preserve">Expires: </w:t>
      </w:r>
      <w:r>
        <w:rPr/>
        <w:t>2028-03-08</w:t>
      </w:r>
    </w:p>
    <w:p>
      <w:pPr>
        <w:keepNext/>
        <w:spacing w:after="40" w:before="0"/>
      </w:pPr>
      <w:r>
        <w:rPr>
          <w:b/>
        </w:rPr>
        <w:t xml:space="preserve">As of: </w:t>
      </w:r>
      <w:r>
        <w:rPr/>
        <w:t>2026-09-28</w:t>
      </w:r>
    </w:p>
    <w:p>
      <w:pPr>
        <w:keepNext/>
        <w:spacing w:after="40" w:before="0"/>
      </w:pPr>
      <w:r>
        <w:rPr>
          <w:b/>
        </w:rPr>
        <w:t xml:space="preserve">Days: </w:t>
      </w:r>
      <w:r>
        <w:rPr/>
        <w:t>527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DR-4929-MO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5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9"/>
        <w:gridCol w:w="1352"/>
        <w:gridCol w:w="2739"/>
        <w:gridCol w:w="3664"/>
        <w:gridCol w:w="1074"/>
        <w:gridCol w:w="1074"/>
        <w:gridCol w:w="926"/>
        <w:gridCol w:w="982"/>
        <w:gridCol w:w="671"/>
      </w:tblGrid>
      <w:tr>
        <w:trPr>
          <w:cantSplit/>
          <w:tblHeader/>
        </w:trPr>
        <w:tc>
          <w:tcPr>
            <w:tcW w:type="dxa" w:w="1629"/>
            <w:shd w:val="clear" w:color="auto" w:fill="E8E8E8"/>
          </w:tcPr>
          <w:p>
            <w:pPr>
              <w:spacing w:after="0"/>
              <w:jc w:val="left"/>
            </w:pPr>
            <w:r>
              <w:rPr>
                <w:b/>
                <w:sz w:val="16"/>
              </w:rPr>
              <w:t>Jurisdiction</w:t>
            </w:r>
          </w:p>
        </w:tc>
        <w:tc>
          <w:tcPr>
            <w:tcW w:type="dxa" w:w="1352"/>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Status</w:t>
            </w:r>
          </w:p>
        </w:tc>
        <w:tc>
          <w:tcPr>
            <w:tcW w:type="dxa" w:w="3664"/>
            <w:shd w:val="clear" w:color="auto" w:fill="E8E8E8"/>
          </w:tcPr>
          <w:p>
            <w:pPr>
              <w:spacing w:after="0"/>
              <w:jc w:val="left"/>
            </w:pPr>
            <w:r>
              <w:rPr>
                <w:b/>
                <w:sz w:val="16"/>
              </w:rPr>
              <w:t>Plan</w:t>
            </w:r>
          </w:p>
        </w:tc>
        <w:tc>
          <w:tcPr>
            <w:tcW w:type="dxa" w:w="1074"/>
            <w:shd w:val="clear" w:color="auto" w:fill="E8E8E8"/>
          </w:tcPr>
          <w:p>
            <w:pPr>
              <w:spacing w:after="0"/>
              <w:jc w:val="left"/>
            </w:pPr>
            <w:r>
              <w:rPr>
                <w:b/>
                <w:sz w:val="16"/>
              </w:rPr>
              <w:t>Approved</w:t>
            </w:r>
          </w:p>
        </w:tc>
        <w:tc>
          <w:tcPr>
            <w:tcW w:type="dxa" w:w="1074"/>
            <w:shd w:val="clear" w:color="auto" w:fill="E8E8E8"/>
          </w:tcPr>
          <w:p>
            <w:pPr>
              <w:spacing w:after="0"/>
              <w:jc w:val="left"/>
            </w:pPr>
            <w:r>
              <w:rPr>
                <w:b/>
                <w:sz w:val="16"/>
              </w:rPr>
              <w:t>Expires</w:t>
            </w:r>
          </w:p>
        </w:tc>
        <w:tc>
          <w:tcPr>
            <w:tcW w:type="dxa" w:w="9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2"/>
            <w:shd w:val="clear" w:color="auto" w:fill="E8E8E8"/>
          </w:tcPr>
          <w:p>
            <w:pPr>
              <w:spacing w:after="0"/>
              <w:jc w:val="left"/>
            </w:pPr>
            <w:r>
              <w:rPr>
                <w:b/>
                <w:sz w:val="16"/>
              </w:rPr>
              <w:t>Update underway</w:t>
            </w:r>
          </w:p>
        </w:tc>
        <w:tc>
          <w:tcPr>
            <w:tcW w:type="dxa" w:w="671"/>
            <w:shd w:val="clear" w:color="auto" w:fill="E8E8E8"/>
          </w:tcPr>
          <w:p>
            <w:pPr>
              <w:spacing w:after="0"/>
              <w:jc w:val="left"/>
            </w:pPr>
            <w:r>
              <w:rPr>
                <w:b/>
                <w:sz w:val="16"/>
              </w:rPr>
              <w:t>Notes</w:t>
            </w:r>
          </w:p>
        </w:tc>
      </w:tr>
      <w:tr>
        <w:trPr>
          <w:cantSplit/>
        </w:trPr>
        <w:tc>
          <w:tcPr>
            <w:tcW w:type="dxa" w:w="1629"/>
          </w:tcPr>
          <w:p>
            <w:pPr>
              <w:spacing w:after="0"/>
              <w:jc w:val="left"/>
            </w:pPr>
            <w:r>
              <w:rPr>
                <w:sz w:val="16"/>
              </w:rPr>
              <w:t>Osage County</w:t>
            </w:r>
          </w:p>
        </w:tc>
        <w:tc>
          <w:tcPr>
            <w:tcW w:type="dxa" w:w="1352"/>
          </w:tcPr>
          <w:p>
            <w:pPr>
              <w:spacing w:after="0"/>
              <w:jc w:val="left"/>
            </w:pPr>
            <w:r>
              <w:rPr>
                <w:sz w:val="16"/>
              </w:rPr>
              <w:t>County</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Argyle town</w:t>
            </w:r>
          </w:p>
        </w:tc>
        <w:tc>
          <w:tcPr>
            <w:tcW w:type="dxa" w:w="1352"/>
          </w:tcPr>
          <w:p>
            <w:pPr>
              <w:spacing w:after="0"/>
              <w:jc w:val="left"/>
            </w:pPr>
            <w:r>
              <w:rPr>
                <w:sz w:val="16"/>
              </w:rPr>
              <w:t>Town</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Chamois city</w:t>
            </w:r>
          </w:p>
        </w:tc>
        <w:tc>
          <w:tcPr>
            <w:tcW w:type="dxa" w:w="1352"/>
          </w:tcPr>
          <w:p>
            <w:pPr>
              <w:spacing w:after="0"/>
              <w:jc w:val="left"/>
            </w:pPr>
            <w:r>
              <w:rPr>
                <w:sz w:val="16"/>
              </w:rPr>
              <w:t>City</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Freeburg village</w:t>
            </w:r>
          </w:p>
        </w:tc>
        <w:tc>
          <w:tcPr>
            <w:tcW w:type="dxa" w:w="1352"/>
          </w:tcPr>
          <w:p>
            <w:pPr>
              <w:spacing w:after="0"/>
              <w:jc w:val="left"/>
            </w:pPr>
            <w:r>
              <w:rPr>
                <w:sz w:val="16"/>
              </w:rPr>
              <w:t>Village</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Linn city</w:t>
            </w:r>
          </w:p>
        </w:tc>
        <w:tc>
          <w:tcPr>
            <w:tcW w:type="dxa" w:w="1352"/>
          </w:tcPr>
          <w:p>
            <w:pPr>
              <w:spacing w:after="0"/>
              <w:jc w:val="left"/>
            </w:pPr>
            <w:r>
              <w:rPr>
                <w:sz w:val="16"/>
              </w:rPr>
              <w:t>City</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Meta city</w:t>
            </w:r>
          </w:p>
        </w:tc>
        <w:tc>
          <w:tcPr>
            <w:tcW w:type="dxa" w:w="1352"/>
          </w:tcPr>
          <w:p>
            <w:pPr>
              <w:spacing w:after="0"/>
              <w:jc w:val="left"/>
            </w:pPr>
            <w:r>
              <w:rPr>
                <w:sz w:val="16"/>
              </w:rPr>
              <w:t>City</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Westphalia city</w:t>
            </w:r>
          </w:p>
        </w:tc>
        <w:tc>
          <w:tcPr>
            <w:tcW w:type="dxa" w:w="1352"/>
          </w:tcPr>
          <w:p>
            <w:pPr>
              <w:spacing w:after="0"/>
              <w:jc w:val="left"/>
            </w:pPr>
            <w:r>
              <w:rPr>
                <w:sz w:val="16"/>
              </w:rPr>
              <w:t>City</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Osage County R-I School District</w:t>
            </w:r>
          </w:p>
        </w:tc>
        <w:tc>
          <w:tcPr>
            <w:tcW w:type="dxa" w:w="1352"/>
          </w:tcPr>
          <w:p>
            <w:pPr>
              <w:spacing w:after="0"/>
              <w:jc w:val="left"/>
            </w:pPr>
            <w:r>
              <w:rPr>
                <w:sz w:val="16"/>
              </w:rPr>
              <w:t>School/School District</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Osage County R-II School District</w:t>
            </w:r>
          </w:p>
        </w:tc>
        <w:tc>
          <w:tcPr>
            <w:tcW w:type="dxa" w:w="1352"/>
          </w:tcPr>
          <w:p>
            <w:pPr>
              <w:spacing w:after="0"/>
              <w:jc w:val="left"/>
            </w:pPr>
            <w:r>
              <w:rPr>
                <w:sz w:val="16"/>
              </w:rPr>
              <w:t>School/School District</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r>
        <w:trPr>
          <w:cantSplit/>
        </w:trPr>
        <w:tc>
          <w:tcPr>
            <w:tcW w:type="dxa" w:w="1629"/>
          </w:tcPr>
          <w:p>
            <w:pPr>
              <w:spacing w:after="0"/>
              <w:jc w:val="left"/>
            </w:pPr>
            <w:r>
              <w:rPr>
                <w:sz w:val="16"/>
              </w:rPr>
              <w:t>Osage County R-III School District</w:t>
            </w:r>
          </w:p>
        </w:tc>
        <w:tc>
          <w:tcPr>
            <w:tcW w:type="dxa" w:w="1352"/>
          </w:tcPr>
          <w:p>
            <w:pPr>
              <w:spacing w:after="0"/>
              <w:jc w:val="left"/>
            </w:pPr>
            <w:r>
              <w:rPr>
                <w:sz w:val="16"/>
              </w:rPr>
              <w:t>School/School District</w:t>
            </w:r>
          </w:p>
        </w:tc>
        <w:tc>
          <w:tcPr>
            <w:tcW w:type="dxa" w:w="2739"/>
          </w:tcPr>
          <w:p>
            <w:pPr>
              <w:spacing w:after="0"/>
              <w:jc w:val="left"/>
            </w:pPr>
            <w:r>
              <w:rPr>
                <w:sz w:val="16"/>
              </w:rPr>
              <w:t>Approved, expires 2028-03-08</w:t>
            </w:r>
          </w:p>
        </w:tc>
        <w:tc>
          <w:tcPr>
            <w:tcW w:type="dxa" w:w="3664"/>
          </w:tcPr>
          <w:p>
            <w:pPr>
              <w:spacing w:after="0"/>
              <w:jc w:val="left"/>
            </w:pPr>
            <w:r>
              <w:rPr>
                <w:sz w:val="16"/>
              </w:rPr>
              <w:t>Osage County (2023) (FEMA plan 108791)</w:t>
            </w:r>
          </w:p>
        </w:tc>
        <w:tc>
          <w:tcPr>
            <w:tcW w:type="dxa" w:w="1074"/>
          </w:tcPr>
          <w:p>
            <w:pPr>
              <w:spacing w:after="0"/>
              <w:jc w:val="left"/>
            </w:pPr>
            <w:r>
              <w:rPr>
                <w:sz w:val="16"/>
              </w:rPr>
              <w:t>2023-03-09</w:t>
            </w:r>
          </w:p>
        </w:tc>
        <w:tc>
          <w:tcPr>
            <w:tcW w:type="dxa" w:w="1074"/>
          </w:tcPr>
          <w:p>
            <w:pPr>
              <w:spacing w:after="0"/>
              <w:jc w:val="left"/>
            </w:pPr>
            <w:r>
              <w:rPr>
                <w:sz w:val="16"/>
              </w:rPr>
              <w:t>2028-03-08</w:t>
            </w:r>
          </w:p>
        </w:tc>
        <w:tc>
          <w:tcPr>
            <w:tcW w:type="dxa" w:w="926"/>
          </w:tcPr>
          <w:p>
            <w:pPr>
              <w:spacing w:after="0"/>
              <w:jc w:val="right"/>
            </w:pPr>
            <w:r>
              <w:rPr>
                <w:sz w:val="16"/>
              </w:rPr>
              <w:t>527</w:t>
            </w:r>
          </w:p>
        </w:tc>
        <w:tc>
          <w:tcPr>
            <w:tcW w:type="dxa" w:w="982"/>
          </w:tcPr>
          <w:p>
            <w:pPr>
              <w:spacing w:after="0"/>
              <w:jc w:val="left"/>
            </w:pPr>
          </w:p>
        </w:tc>
        <w:tc>
          <w:tcPr>
            <w:tcW w:type="dxa" w:w="6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$6,242,347</w:t>
            </w:r>
          </w:p>
        </w:tc>
        <w:tc>
          <w:tcPr>
            <w:tcW w:type="dxa" w:w="1126"/>
          </w:tcPr>
          <w:p>
            <w:pPr>
              <w:spacing w:after="0"/>
              <w:jc w:val="right"/>
            </w:pPr>
            <w:r>
              <w:rPr>
                <w:sz w:val="16"/>
              </w:rPr>
              <w:t>$365,599</w:t>
            </w:r>
          </w:p>
        </w:tc>
        <w:tc>
          <w:tcPr>
            <w:tcW w:type="dxa" w:w="1292"/>
          </w:tcPr>
          <w:p>
            <w:pPr>
              <w:spacing w:after="0"/>
              <w:jc w:val="right"/>
            </w:pPr>
            <w:r>
              <w:rPr>
                <w:sz w:val="16"/>
              </w:rPr>
              <w:t>$49,938</w:t>
            </w:r>
          </w:p>
        </w:tc>
        <w:tc>
          <w:tcPr>
            <w:tcW w:type="dxa" w:w="1109"/>
          </w:tcPr>
          <w:p>
            <w:pPr>
              <w:spacing w:after="0"/>
              <w:jc w:val="right"/>
            </w:pPr>
            <w:r>
              <w:rPr>
                <w:sz w:val="16"/>
              </w:rPr>
              <w:t>$6,657,883</w:t>
            </w:r>
          </w:p>
        </w:tc>
        <w:tc>
          <w:tcPr>
            <w:tcW w:type="dxa" w:w="1187"/>
          </w:tcPr>
          <w:p>
            <w:pPr>
              <w:spacing w:after="0"/>
              <w:jc w:val="right"/>
            </w:pPr>
            <w:r>
              <w:rPr>
                <w:sz w:val="16"/>
              </w:rPr>
              <w:t>41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$9</w:t>
            </w:r>
          </w:p>
        </w:tc>
        <w:tc>
          <w:tcPr>
            <w:tcW w:type="dxa" w:w="1126"/>
          </w:tcPr>
          <w:p>
            <w:pPr>
              <w:spacing w:after="0"/>
              <w:jc w:val="right"/>
            </w:pPr>
            <w:r>
              <w:rPr>
                <w:sz w:val="16"/>
              </w:rPr>
              <w:t>$4</w:t>
            </w:r>
          </w:p>
        </w:tc>
        <w:tc>
          <w:tcPr>
            <w:tcW w:type="dxa" w:w="1292"/>
          </w:tcPr>
          <w:p>
            <w:pPr>
              <w:spacing w:after="0"/>
              <w:jc w:val="right"/>
            </w:pPr>
            <w:r>
              <w:rPr>
                <w:sz w:val="16"/>
              </w:rPr>
              <w:t>$1,597,253</w:t>
            </w:r>
          </w:p>
        </w:tc>
        <w:tc>
          <w:tcPr>
            <w:tcW w:type="dxa" w:w="1109"/>
          </w:tcPr>
          <w:p>
            <w:pPr>
              <w:spacing w:after="0"/>
              <w:jc w:val="right"/>
            </w:pPr>
            <w:r>
              <w:rPr>
                <w:sz w:val="16"/>
              </w:rPr>
              <w:t>$1,597,266</w:t>
            </w:r>
          </w:p>
        </w:tc>
        <w:tc>
          <w:tcPr>
            <w:tcW w:type="dxa" w:w="1187"/>
          </w:tcPr>
          <w:p>
            <w:pPr>
              <w:spacing w:after="0"/>
              <w:jc w:val="right"/>
            </w:pPr>
            <w:r>
              <w:rPr>
                <w:sz w:val="16"/>
              </w:rPr>
              <w:t>52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$463,528</w:t>
            </w:r>
          </w:p>
        </w:tc>
        <w:tc>
          <w:tcPr>
            <w:tcW w:type="dxa" w:w="1126"/>
          </w:tcPr>
          <w:p>
            <w:pPr>
              <w:spacing w:after="0"/>
              <w:jc w:val="right"/>
            </w:pPr>
            <w:r>
              <w:rPr>
                <w:sz w:val="16"/>
              </w:rPr>
              <w:t>$2,612</w:t>
            </w:r>
          </w:p>
        </w:tc>
        <w:tc>
          <w:tcPr>
            <w:tcW w:type="dxa" w:w="1292"/>
          </w:tcPr>
          <w:p>
            <w:pPr>
              <w:spacing w:after="0"/>
              <w:jc w:val="right"/>
            </w:pPr>
            <w:r>
              <w:rPr>
                <w:sz w:val="16"/>
              </w:rPr>
              <w:t>$1,056,901</w:t>
            </w:r>
          </w:p>
        </w:tc>
        <w:tc>
          <w:tcPr>
            <w:tcW w:type="dxa" w:w="1109"/>
          </w:tcPr>
          <w:p>
            <w:pPr>
              <w:spacing w:after="0"/>
              <w:jc w:val="right"/>
            </w:pPr>
            <w:r>
              <w:rPr>
                <w:sz w:val="16"/>
              </w:rPr>
              <w:t>$1,523,041</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$232,243</w:t>
            </w:r>
          </w:p>
        </w:tc>
        <w:tc>
          <w:tcPr>
            <w:tcW w:type="dxa" w:w="1292"/>
          </w:tcPr>
          <w:p>
            <w:pPr>
              <w:spacing w:after="0"/>
              <w:jc w:val="right"/>
            </w:pPr>
            <w:r>
              <w:rPr>
                <w:sz w:val="16"/>
              </w:rPr>
              <w:t>$253,596</w:t>
            </w:r>
          </w:p>
        </w:tc>
        <w:tc>
          <w:tcPr>
            <w:tcW w:type="dxa" w:w="1109"/>
          </w:tcPr>
          <w:p>
            <w:pPr>
              <w:spacing w:after="0"/>
              <w:jc w:val="right"/>
            </w:pPr>
            <w:r>
              <w:rPr>
                <w:sz w:val="16"/>
              </w:rPr>
              <w:t>$485,875</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$309,748</w:t>
            </w:r>
          </w:p>
        </w:tc>
        <w:tc>
          <w:tcPr>
            <w:tcW w:type="dxa" w:w="1126"/>
          </w:tcPr>
          <w:p>
            <w:pPr>
              <w:spacing w:after="0"/>
              <w:jc w:val="right"/>
            </w:pPr>
          </w:p>
        </w:tc>
        <w:tc>
          <w:tcPr>
            <w:tcW w:type="dxa" w:w="1292"/>
          </w:tcPr>
          <w:p>
            <w:pPr>
              <w:spacing w:after="0"/>
              <w:jc w:val="right"/>
            </w:pPr>
            <w:r>
              <w:rPr>
                <w:sz w:val="16"/>
              </w:rPr>
              <w:t>$99,546</w:t>
            </w:r>
          </w:p>
        </w:tc>
        <w:tc>
          <w:tcPr>
            <w:tcW w:type="dxa" w:w="1109"/>
          </w:tcPr>
          <w:p>
            <w:pPr>
              <w:spacing w:after="0"/>
              <w:jc w:val="right"/>
            </w:pPr>
            <w:r>
              <w:rPr>
                <w:sz w:val="16"/>
              </w:rPr>
              <w:t>$409,294</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$237,089</w:t>
            </w:r>
          </w:p>
        </w:tc>
        <w:tc>
          <w:tcPr>
            <w:tcW w:type="dxa" w:w="1126"/>
          </w:tcPr>
          <w:p>
            <w:pPr>
              <w:spacing w:after="0"/>
              <w:jc w:val="right"/>
            </w:pPr>
          </w:p>
        </w:tc>
        <w:tc>
          <w:tcPr>
            <w:tcW w:type="dxa" w:w="1292"/>
          </w:tcPr>
          <w:p>
            <w:pPr>
              <w:spacing w:after="0"/>
              <w:jc w:val="right"/>
            </w:pPr>
            <w:r>
              <w:rPr>
                <w:sz w:val="16"/>
              </w:rPr>
              <w:t>$254</w:t>
            </w:r>
          </w:p>
        </w:tc>
        <w:tc>
          <w:tcPr>
            <w:tcW w:type="dxa" w:w="1109"/>
          </w:tcPr>
          <w:p>
            <w:pPr>
              <w:spacing w:after="0"/>
              <w:jc w:val="right"/>
            </w:pPr>
            <w:r>
              <w:rPr>
                <w:sz w:val="16"/>
              </w:rPr>
              <w:t>$237,343</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$39,434</w:t>
            </w:r>
          </w:p>
        </w:tc>
        <w:tc>
          <w:tcPr>
            <w:tcW w:type="dxa" w:w="1126"/>
          </w:tcPr>
          <w:p>
            <w:pPr>
              <w:spacing w:after="0"/>
              <w:jc w:val="right"/>
            </w:pPr>
            <w:r>
              <w:rPr>
                <w:sz w:val="16"/>
              </w:rPr>
              <w:t>$1,470</w:t>
            </w:r>
          </w:p>
        </w:tc>
        <w:tc>
          <w:tcPr>
            <w:tcW w:type="dxa" w:w="1292"/>
          </w:tcPr>
          <w:p>
            <w:pPr>
              <w:spacing w:after="0"/>
              <w:jc w:val="right"/>
            </w:pPr>
            <w:r>
              <w:rPr>
                <w:sz w:val="16"/>
              </w:rPr>
              <w:t>$191,014</w:t>
            </w:r>
          </w:p>
        </w:tc>
        <w:tc>
          <w:tcPr>
            <w:tcW w:type="dxa" w:w="1109"/>
          </w:tcPr>
          <w:p>
            <w:pPr>
              <w:spacing w:after="0"/>
              <w:jc w:val="right"/>
            </w:pPr>
            <w:r>
              <w:rPr>
                <w:sz w:val="16"/>
              </w:rPr>
              <w:t>$231,919</w:t>
            </w:r>
          </w:p>
        </w:tc>
        <w:tc>
          <w:tcPr>
            <w:tcW w:type="dxa" w:w="1187"/>
          </w:tcPr>
          <w:p>
            <w:pPr>
              <w:spacing w:after="0"/>
              <w:jc w:val="right"/>
            </w:pPr>
            <w:r>
              <w:rPr>
                <w:sz w:val="16"/>
              </w:rPr>
              <w:t>66</w:t>
            </w:r>
          </w:p>
        </w:tc>
        <w:tc>
          <w:tcPr>
            <w:tcW w:type="dxa" w:w="2142"/>
          </w:tcPr>
          <w:p>
            <w:pPr>
              <w:spacing w:after="0"/>
              <w:jc w:val="left"/>
            </w:pPr>
          </w:p>
        </w:tc>
        <w:tc>
          <w:tcPr>
            <w:tcW w:type="dxa" w:w="2140"/>
          </w:tcPr>
          <w:p>
            <w:pPr>
              <w:spacing w:after="0"/>
              <w:jc w:val="left"/>
            </w:pPr>
            <w:r>
              <w:rPr>
                <w:sz w:val="16"/>
              </w:rPr>
              <w:t>Includes 3 High Wind records and 2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$161,543</w:t>
            </w:r>
          </w:p>
        </w:tc>
        <w:tc>
          <w:tcPr>
            <w:tcW w:type="dxa" w:w="1126"/>
          </w:tcPr>
          <w:p>
            <w:pPr>
              <w:spacing w:after="0"/>
              <w:jc w:val="right"/>
            </w:pPr>
            <w:r>
              <w:rPr>
                <w:sz w:val="16"/>
              </w:rPr>
              <w:t>$525</w:t>
            </w:r>
          </w:p>
        </w:tc>
        <w:tc>
          <w:tcPr>
            <w:tcW w:type="dxa" w:w="1292"/>
          </w:tcPr>
          <w:p>
            <w:pPr>
              <w:spacing w:after="0"/>
              <w:jc w:val="right"/>
            </w:pPr>
            <w:r>
              <w:rPr>
                <w:sz w:val="16"/>
              </w:rPr>
              <w:t>$3,948</w:t>
            </w:r>
          </w:p>
        </w:tc>
        <w:tc>
          <w:tcPr>
            <w:tcW w:type="dxa" w:w="1109"/>
          </w:tcPr>
          <w:p>
            <w:pPr>
              <w:spacing w:after="0"/>
              <w:jc w:val="right"/>
            </w:pPr>
            <w:r>
              <w:rPr>
                <w:sz w:val="16"/>
              </w:rPr>
              <w:t>$166,016</w:t>
            </w:r>
          </w:p>
        </w:tc>
        <w:tc>
          <w:tcPr>
            <w:tcW w:type="dxa" w:w="1187"/>
          </w:tcPr>
          <w:p>
            <w:pPr>
              <w:spacing w:after="0"/>
              <w:jc w:val="right"/>
            </w:pPr>
            <w:r>
              <w:rPr>
                <w:sz w:val="16"/>
              </w:rPr>
              <w:t>83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$4,565</w:t>
            </w:r>
          </w:p>
        </w:tc>
        <w:tc>
          <w:tcPr>
            <w:tcW w:type="dxa" w:w="1126"/>
          </w:tcPr>
          <w:p>
            <w:pPr>
              <w:spacing w:after="0"/>
              <w:jc w:val="right"/>
            </w:pPr>
          </w:p>
        </w:tc>
        <w:tc>
          <w:tcPr>
            <w:tcW w:type="dxa" w:w="1292"/>
          </w:tcPr>
          <w:p>
            <w:pPr>
              <w:spacing w:after="0"/>
              <w:jc w:val="right"/>
            </w:pPr>
            <w:r>
              <w:rPr>
                <w:sz w:val="16"/>
              </w:rPr>
              <w:t>$92,167</w:t>
            </w:r>
          </w:p>
        </w:tc>
        <w:tc>
          <w:tcPr>
            <w:tcW w:type="dxa" w:w="1109"/>
          </w:tcPr>
          <w:p>
            <w:pPr>
              <w:spacing w:after="0"/>
              <w:jc w:val="right"/>
            </w:pPr>
            <w:r>
              <w:rPr>
                <w:sz w:val="16"/>
              </w:rPr>
              <w:t>$96,732</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$65,380</w:t>
            </w:r>
          </w:p>
        </w:tc>
        <w:tc>
          <w:tcPr>
            <w:tcW w:type="dxa" w:w="1292"/>
          </w:tcPr>
          <w:p>
            <w:pPr>
              <w:spacing w:after="0"/>
              <w:jc w:val="right"/>
            </w:pPr>
          </w:p>
        </w:tc>
        <w:tc>
          <w:tcPr>
            <w:tcW w:type="dxa" w:w="1109"/>
          </w:tcPr>
          <w:p>
            <w:pPr>
              <w:spacing w:after="0"/>
              <w:jc w:val="right"/>
            </w:pPr>
            <w:r>
              <w:rPr>
                <w:sz w:val="16"/>
              </w:rPr>
              <w:t>$65,380</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$43,887</w:t>
            </w:r>
          </w:p>
        </w:tc>
        <w:tc>
          <w:tcPr>
            <w:tcW w:type="dxa" w:w="1126"/>
          </w:tcPr>
          <w:p>
            <w:pPr>
              <w:spacing w:after="0"/>
              <w:jc w:val="right"/>
            </w:pPr>
            <w:r>
              <w:rPr>
                <w:sz w:val="16"/>
              </w:rPr>
              <w:t>$93</w:t>
            </w:r>
          </w:p>
        </w:tc>
        <w:tc>
          <w:tcPr>
            <w:tcW w:type="dxa" w:w="1292"/>
          </w:tcPr>
          <w:p>
            <w:pPr>
              <w:spacing w:after="0"/>
              <w:jc w:val="right"/>
            </w:pPr>
            <w:r>
              <w:rPr>
                <w:sz w:val="16"/>
              </w:rPr>
              <w:t>$7,366</w:t>
            </w:r>
          </w:p>
        </w:tc>
        <w:tc>
          <w:tcPr>
            <w:tcW w:type="dxa" w:w="1109"/>
          </w:tcPr>
          <w:p>
            <w:pPr>
              <w:spacing w:after="0"/>
              <w:jc w:val="right"/>
            </w:pPr>
            <w:r>
              <w:rPr>
                <w:sz w:val="16"/>
              </w:rPr>
              <w:t>$51,346</w:t>
            </w:r>
          </w:p>
        </w:tc>
        <w:tc>
          <w:tcPr>
            <w:tcW w:type="dxa" w:w="1187"/>
          </w:tcPr>
          <w:p>
            <w:pPr>
              <w:spacing w:after="0"/>
              <w:jc w:val="right"/>
            </w:pPr>
            <w:r>
              <w:rPr>
                <w:sz w:val="16"/>
              </w:rPr>
              <w:t>45</w:t>
            </w:r>
          </w:p>
        </w:tc>
        <w:tc>
          <w:tcPr>
            <w:tcW w:type="dxa" w:w="2142"/>
          </w:tcPr>
          <w:p>
            <w:pPr>
              <w:spacing w:after="0"/>
              <w:jc w:val="left"/>
            </w:pPr>
          </w:p>
        </w:tc>
        <w:tc>
          <w:tcPr>
            <w:tcW w:type="dxa" w:w="2140"/>
          </w:tcPr>
          <w:p>
            <w:pPr>
              <w:spacing w:after="0"/>
              <w:jc w:val="left"/>
            </w:pPr>
            <w:r>
              <w:rPr>
                <w:sz w:val="16"/>
              </w:rPr>
              <w:t>Includes 3 Sleet records, event types the NRI definition of this hazard leaves out.</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$18,098</w:t>
            </w:r>
          </w:p>
        </w:tc>
        <w:tc>
          <w:tcPr>
            <w:tcW w:type="dxa" w:w="1126"/>
          </w:tcPr>
          <w:p>
            <w:pPr>
              <w:spacing w:after="0"/>
              <w:jc w:val="right"/>
            </w:pPr>
            <w:r>
              <w:rPr>
                <w:sz w:val="16"/>
              </w:rPr>
              <w:t>$122</w:t>
            </w:r>
          </w:p>
        </w:tc>
        <w:tc>
          <w:tcPr>
            <w:tcW w:type="dxa" w:w="1292"/>
          </w:tcPr>
          <w:p>
            <w:pPr>
              <w:spacing w:after="0"/>
              <w:jc w:val="right"/>
            </w:pPr>
            <w:r>
              <w:rPr>
                <w:sz w:val="16"/>
              </w:rPr>
              <w:t>$3,656</w:t>
            </w:r>
          </w:p>
        </w:tc>
        <w:tc>
          <w:tcPr>
            <w:tcW w:type="dxa" w:w="1109"/>
          </w:tcPr>
          <w:p>
            <w:pPr>
              <w:spacing w:after="0"/>
              <w:jc w:val="right"/>
            </w:pPr>
            <w:r>
              <w:rPr>
                <w:sz w:val="16"/>
              </w:rPr>
              <w:t>$21,876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$9,211</w:t>
            </w:r>
          </w:p>
        </w:tc>
        <w:tc>
          <w:tcPr>
            <w:tcW w:type="dxa" w:w="1126"/>
          </w:tcPr>
          <w:p>
            <w:pPr>
              <w:spacing w:after="0"/>
              <w:jc w:val="right"/>
            </w:pPr>
          </w:p>
        </w:tc>
        <w:tc>
          <w:tcPr>
            <w:tcW w:type="dxa" w:w="1292"/>
          </w:tcPr>
          <w:p>
            <w:pPr>
              <w:spacing w:after="0"/>
              <w:jc w:val="right"/>
            </w:pPr>
            <w:r>
              <w:rPr>
                <w:sz w:val="16"/>
              </w:rPr>
              <w:t>$2,106</w:t>
            </w:r>
          </w:p>
        </w:tc>
        <w:tc>
          <w:tcPr>
            <w:tcW w:type="dxa" w:w="1109"/>
          </w:tcPr>
          <w:p>
            <w:pPr>
              <w:spacing w:after="0"/>
              <w:jc w:val="right"/>
            </w:pPr>
            <w:r>
              <w:rPr>
                <w:sz w:val="16"/>
              </w:rPr>
              <w:t>$11,317</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$1,451</w:t>
            </w:r>
          </w:p>
        </w:tc>
        <w:tc>
          <w:tcPr>
            <w:tcW w:type="dxa" w:w="1126"/>
          </w:tcPr>
          <w:p>
            <w:pPr>
              <w:spacing w:after="0"/>
              <w:jc w:val="right"/>
            </w:pPr>
            <w:r>
              <w:rPr>
                <w:sz w:val="16"/>
              </w:rPr>
              <w:t>$2,227</w:t>
            </w:r>
          </w:p>
        </w:tc>
        <w:tc>
          <w:tcPr>
            <w:tcW w:type="dxa" w:w="1292"/>
          </w:tcPr>
          <w:p>
            <w:pPr>
              <w:spacing w:after="0"/>
              <w:jc w:val="right"/>
            </w:pPr>
            <w:r>
              <w:rPr>
                <w:sz w:val="16"/>
              </w:rPr>
              <w:t>$3</w:t>
            </w:r>
          </w:p>
        </w:tc>
        <w:tc>
          <w:tcPr>
            <w:tcW w:type="dxa" w:w="1109"/>
          </w:tcPr>
          <w:p>
            <w:pPr>
              <w:spacing w:after="0"/>
              <w:jc w:val="right"/>
            </w:pPr>
            <w:r>
              <w:rPr>
                <w:sz w:val="16"/>
              </w:rPr>
              <w:t>$3,681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750"/>
        <w:gridCol w:w="1577"/>
        <w:gridCol w:w="1974"/>
        <w:gridCol w:w="1601"/>
        <w:gridCol w:w="1529"/>
        <w:gridCol w:w="1648"/>
        <w:gridCol w:w="2271"/>
      </w:tblGrid>
      <w:tr>
        <w:trPr>
          <w:cantSplit/>
          <w:tblHeader/>
        </w:trPr>
        <w:tc>
          <w:tcPr>
            <w:tcW w:type="dxa" w:w="1761"/>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974"/>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648"/>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Flood depth: see the FEMA Flood Insurance Rate Map.</w:t>
            </w:r>
          </w:p>
        </w:tc>
      </w:tr>
      <w:tr>
        <w:trPr>
          <w:cantSplit/>
        </w:trPr>
        <w:tc>
          <w:tcPr>
            <w:tcW w:type="dxa" w:w="1761"/>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4, 2000 to 2024 (4 zone-level)</w:t>
            </w:r>
          </w:p>
        </w:tc>
        <w:tc>
          <w:tcPr>
            <w:tcW w:type="dxa" w:w="1974"/>
          </w:tcPr>
          <w:p>
            <w:pPr>
              <w:spacing w:after="0"/>
              <w:jc w:val="left"/>
            </w:pPr>
            <w:r>
              <w:rPr>
                <w:sz w:val="16"/>
              </w:rPr>
              <w:t>1 day to 12 days (median 2 days); 4 with a recorded value</w:t>
            </w:r>
          </w:p>
        </w:tc>
        <w:tc>
          <w:tcPr>
            <w:tcW w:type="dxa" w:w="1601"/>
          </w:tcPr>
          <w:p>
            <w:pPr>
              <w:spacing w:after="0"/>
              <w:jc w:val="left"/>
            </w:pPr>
            <w:r>
              <w:rPr>
                <w:sz w:val="16"/>
              </w:rPr>
              <w:t>12 consecutive days, 2010-01-01 to 2010-01-12, zone-level</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w:t>
            </w:r>
          </w:p>
        </w:tc>
      </w:tr>
      <w:tr>
        <w:trPr>
          <w:cantSplit/>
        </w:trPr>
        <w:tc>
          <w:tcPr>
            <w:tcW w:type="dxa" w:w="1761"/>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1, 2007 to 2007 (1 zone-level)</w:t>
            </w:r>
          </w:p>
        </w:tc>
        <w:tc>
          <w:tcPr>
            <w:tcW w:type="dxa" w:w="1974"/>
          </w:tcPr>
          <w:p>
            <w:pPr>
              <w:spacing w:after="0"/>
              <w:jc w:val="left"/>
            </w:pPr>
          </w:p>
        </w:tc>
        <w:tc>
          <w:tcPr>
            <w:tcW w:type="dxa" w:w="1601"/>
          </w:tcPr>
          <w:p>
            <w:pPr>
              <w:spacing w:after="0"/>
              <w:jc w:val="left"/>
            </w:pPr>
            <w:r>
              <w:rPr>
                <w:sz w:val="16"/>
              </w:rPr>
              <w:t>No crop damage reported in 1 records.</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Temperature: in event narratives only; local data required.</w:t>
            </w:r>
          </w:p>
        </w:tc>
      </w:tr>
      <w:tr>
        <w:trPr>
          <w:cantSplit/>
        </w:trPr>
        <w:tc>
          <w:tcPr>
            <w:tcW w:type="dxa" w:w="1761"/>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7, 2005 to 2012 (7 zone-level)</w:t>
            </w:r>
          </w:p>
        </w:tc>
        <w:tc>
          <w:tcPr>
            <w:tcW w:type="dxa" w:w="1974"/>
          </w:tcPr>
          <w:p>
            <w:pPr>
              <w:spacing w:after="0"/>
              <w:jc w:val="left"/>
            </w:pPr>
            <w:r>
              <w:rPr>
                <w:sz w:val="16"/>
              </w:rPr>
              <w:t>31 days to 70 days (median 46 days); 4 with a recorded value</w:t>
            </w:r>
          </w:p>
        </w:tc>
        <w:tc>
          <w:tcPr>
            <w:tcW w:type="dxa" w:w="1601"/>
          </w:tcPr>
          <w:p>
            <w:pPr>
              <w:spacing w:after="0"/>
              <w:jc w:val="left"/>
            </w:pPr>
            <w:r>
              <w:rPr>
                <w:sz w:val="16"/>
              </w:rPr>
              <w:t>70 days (about 2.3 months), 2012-07-03 to 2012-09-10, a run of 3 consecutive Storm Events drought records, zone-level</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1"/>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95, 1963 to 2026</w:t>
            </w:r>
          </w:p>
        </w:tc>
        <w:tc>
          <w:tcPr>
            <w:tcW w:type="dxa" w:w="1974"/>
          </w:tcPr>
          <w:p>
            <w:pPr>
              <w:spacing w:after="0"/>
              <w:jc w:val="left"/>
            </w:pPr>
            <w:r>
              <w:rPr>
                <w:sz w:val="16"/>
              </w:rPr>
              <w:t>0.75 in to 3 in (median 1 in); 95 with a recorded value</w:t>
            </w:r>
          </w:p>
        </w:tc>
        <w:tc>
          <w:tcPr>
            <w:tcW w:type="dxa" w:w="1601"/>
          </w:tcPr>
          <w:p>
            <w:pPr>
              <w:spacing w:after="0"/>
              <w:jc w:val="left"/>
            </w:pPr>
            <w:r>
              <w:rPr>
                <w:sz w:val="16"/>
              </w:rPr>
              <w:t>3 in hail, 2004-05-23</w:t>
            </w:r>
          </w:p>
        </w:tc>
        <w:tc>
          <w:tcPr>
            <w:tcW w:type="dxa" w:w="1529"/>
          </w:tcPr>
          <w:p>
            <w:pPr>
              <w:spacing w:after="0"/>
              <w:jc w:val="left"/>
            </w:pPr>
          </w:p>
        </w:tc>
        <w:tc>
          <w:tcPr>
            <w:tcW w:type="dxa" w:w="1648"/>
          </w:tcPr>
          <w:p>
            <w:pPr>
              <w:spacing w:after="0"/>
              <w:jc w:val="left"/>
            </w:pPr>
            <w:r>
              <w:rPr>
                <w:sz w:val="16"/>
              </w:rPr>
              <w:t>Event records naming member places: Linn city (27 records), Chamois city (7 records), Meta city (7 records), Westphalia city (6 records), Freeburg village (4 records), Argyle town (1 record).</w:t>
            </w:r>
          </w:p>
        </w:tc>
        <w:tc>
          <w:tcPr>
            <w:tcW w:type="dxa" w:w="2271"/>
          </w:tcPr>
          <w:p>
            <w:pPr>
              <w:spacing w:after="0"/>
              <w:jc w:val="left"/>
            </w:pPr>
          </w:p>
        </w:tc>
      </w:tr>
      <w:tr>
        <w:trPr>
          <w:cantSplit/>
        </w:trPr>
        <w:tc>
          <w:tcPr>
            <w:tcW w:type="dxa" w:w="1761"/>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52, 1999 to 2025 (52 zone-level)</w:t>
            </w:r>
          </w:p>
        </w:tc>
        <w:tc>
          <w:tcPr>
            <w:tcW w:type="dxa" w:w="1974"/>
          </w:tcPr>
          <w:p>
            <w:pPr>
              <w:spacing w:after="0"/>
              <w:jc w:val="left"/>
            </w:pPr>
            <w:r>
              <w:rPr>
                <w:sz w:val="16"/>
              </w:rPr>
              <w:t>1 day to 18 days (median 4 days); 44 with a recorded value</w:t>
            </w:r>
          </w:p>
        </w:tc>
        <w:tc>
          <w:tcPr>
            <w:tcW w:type="dxa" w:w="1601"/>
          </w:tcPr>
          <w:p>
            <w:pPr>
              <w:spacing w:after="0"/>
              <w:jc w:val="left"/>
            </w:pPr>
            <w:r>
              <w:rPr>
                <w:sz w:val="16"/>
              </w:rPr>
              <w:t>18 consecutive days, 2011-07-17 to 2011-08-03, zone-level</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Heat index: in event narratives only; local data required.</w:t>
            </w:r>
          </w:p>
        </w:tc>
      </w:tr>
      <w:tr>
        <w:trPr>
          <w:cantSplit/>
        </w:trPr>
        <w:tc>
          <w:tcPr>
            <w:tcW w:type="dxa" w:w="1761"/>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1"/>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3, 1996 to 2007 (3 zone-level)</w:t>
            </w:r>
          </w:p>
        </w:tc>
        <w:tc>
          <w:tcPr>
            <w:tcW w:type="dxa" w:w="1974"/>
          </w:tcPr>
          <w:p>
            <w:pPr>
              <w:spacing w:after="0"/>
              <w:jc w:val="left"/>
            </w:pPr>
          </w:p>
        </w:tc>
        <w:tc>
          <w:tcPr>
            <w:tcW w:type="dxa" w:w="1601"/>
          </w:tcPr>
          <w:p>
            <w:pPr>
              <w:spacing w:after="0"/>
              <w:jc w:val="left"/>
            </w:pPr>
            <w:r>
              <w:rPr>
                <w:sz w:val="16"/>
              </w:rPr>
              <w:t>Ice Storm, 2007-01-12, $102,000 property; $0 crops, reported for the zone (2007 dollars); NWS zone MOZ049 (OSAGE), zone-level: may include parts of neighboring counties</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1"/>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41, 1996 to 2023 (4 zone-level)</w:t>
            </w:r>
          </w:p>
        </w:tc>
        <w:tc>
          <w:tcPr>
            <w:tcW w:type="dxa" w:w="1974"/>
          </w:tcPr>
          <w:p>
            <w:pPr>
              <w:spacing w:after="0"/>
              <w:jc w:val="left"/>
            </w:pPr>
          </w:p>
        </w:tc>
        <w:tc>
          <w:tcPr>
            <w:tcW w:type="dxa" w:w="1601"/>
          </w:tcPr>
          <w:p>
            <w:pPr>
              <w:spacing w:after="0"/>
              <w:jc w:val="left"/>
            </w:pPr>
            <w:r>
              <w:rPr>
                <w:sz w:val="16"/>
              </w:rPr>
              <w:t>Flood, 2007-05-08, $5,000 property; $25,000 crops (2007 dollars)</w:t>
            </w:r>
          </w:p>
        </w:tc>
        <w:tc>
          <w:tcPr>
            <w:tcW w:type="dxa" w:w="1529"/>
          </w:tcPr>
          <w:p>
            <w:pPr>
              <w:spacing w:after="0"/>
              <w:jc w:val="left"/>
            </w:pPr>
          </w:p>
        </w:tc>
        <w:tc>
          <w:tcPr>
            <w:tcW w:type="dxa" w:w="1648"/>
          </w:tcPr>
          <w:p>
            <w:pPr>
              <w:spacing w:after="0"/>
              <w:jc w:val="left"/>
            </w:pPr>
            <w:r>
              <w:rPr>
                <w:sz w:val="16"/>
              </w:rPr>
              <w:t>Event records naming member places: Chamois city (6 records), Meta city (5 records), Argyle town (3 records), Freeburg village (2 records), Westphalia city (2 records), Linn city (1 record). Zone-level records (4)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1"/>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1"/>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5, 2001 to 2009 (5 zone-level)</w:t>
            </w:r>
          </w:p>
        </w:tc>
        <w:tc>
          <w:tcPr>
            <w:tcW w:type="dxa" w:w="1974"/>
          </w:tcPr>
          <w:p>
            <w:pPr>
              <w:spacing w:after="0"/>
              <w:jc w:val="left"/>
            </w:pPr>
            <w:r>
              <w:rPr>
                <w:sz w:val="16"/>
              </w:rPr>
              <w:t>39 kt (45 mph) to 48 kt (55 mph) (median 40 kt (46 mph)); 5 with a recorded value</w:t>
            </w:r>
          </w:p>
        </w:tc>
        <w:tc>
          <w:tcPr>
            <w:tcW w:type="dxa" w:w="1601"/>
          </w:tcPr>
          <w:p>
            <w:pPr>
              <w:spacing w:after="0"/>
              <w:jc w:val="left"/>
            </w:pPr>
            <w:r>
              <w:rPr>
                <w:sz w:val="16"/>
              </w:rPr>
              <w:t>48 kt (55 mph) measured gust, Strong Wind, 2008-05-11; NWS zone MOZ049 (OSAGE), zone-level: may include parts of neighboring counties</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1"/>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80, 1957 to 2024</w:t>
            </w:r>
          </w:p>
        </w:tc>
        <w:tc>
          <w:tcPr>
            <w:tcW w:type="dxa" w:w="1974"/>
          </w:tcPr>
          <w:p>
            <w:pPr>
              <w:spacing w:after="0"/>
              <w:jc w:val="left"/>
            </w:pPr>
            <w:r>
              <w:rPr>
                <w:sz w:val="16"/>
              </w:rPr>
              <w:t>50 kt (58 mph) to 83 kt (96 mph) (median 56 kt (64 mph)); 65 with a recorded value</w:t>
            </w:r>
          </w:p>
        </w:tc>
        <w:tc>
          <w:tcPr>
            <w:tcW w:type="dxa" w:w="1601"/>
          </w:tcPr>
          <w:p>
            <w:pPr>
              <w:spacing w:after="0"/>
              <w:jc w:val="left"/>
            </w:pPr>
            <w:r>
              <w:rPr>
                <w:sz w:val="16"/>
              </w:rPr>
              <w:t>83 kt (96 mph) estimated gust, Thunderstorm Wind, 2010-06-27</w:t>
            </w:r>
          </w:p>
        </w:tc>
        <w:tc>
          <w:tcPr>
            <w:tcW w:type="dxa" w:w="1529"/>
          </w:tcPr>
          <w:p>
            <w:pPr>
              <w:spacing w:after="0"/>
              <w:jc w:val="left"/>
            </w:pPr>
            <w:r>
              <w:rPr>
                <w:sz w:val="16"/>
              </w:rPr>
              <w:t>Thunderstorm Wind, 2011-02-27, $18,000 property; $0 crops (2011 dollars)</w:t>
            </w:r>
          </w:p>
        </w:tc>
        <w:tc>
          <w:tcPr>
            <w:tcW w:type="dxa" w:w="1648"/>
          </w:tcPr>
          <w:p>
            <w:pPr>
              <w:spacing w:after="0"/>
              <w:jc w:val="left"/>
            </w:pPr>
            <w:r>
              <w:rPr>
                <w:sz w:val="16"/>
              </w:rPr>
              <w:t>Event records naming member places: Linn city (20 records), Westphalia city (9 records), Meta city (6 records), Freeburg village (5 records), Chamois city (3 records), Argyle town (1 record).</w:t>
            </w:r>
          </w:p>
        </w:tc>
        <w:tc>
          <w:tcPr>
            <w:tcW w:type="dxa" w:w="2271"/>
          </w:tcPr>
          <w:p>
            <w:pPr>
              <w:spacing w:after="0"/>
              <w:jc w:val="left"/>
            </w:pPr>
          </w:p>
        </w:tc>
      </w:tr>
      <w:tr>
        <w:trPr>
          <w:cantSplit/>
        </w:trPr>
        <w:tc>
          <w:tcPr>
            <w:tcW w:type="dxa" w:w="1761"/>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11, 1959 to 2017</w:t>
            </w:r>
          </w:p>
        </w:tc>
        <w:tc>
          <w:tcPr>
            <w:tcW w:type="dxa" w:w="1974"/>
          </w:tcPr>
          <w:p>
            <w:pPr>
              <w:spacing w:after="0"/>
              <w:jc w:val="left"/>
            </w:pPr>
            <w:r>
              <w:rPr>
                <w:sz w:val="16"/>
              </w:rPr>
              <w:t>F/EF0 to F/EF3 (median F/EF1); 11 with a recorded value</w:t>
            </w:r>
          </w:p>
        </w:tc>
        <w:tc>
          <w:tcPr>
            <w:tcW w:type="dxa" w:w="1601"/>
          </w:tcPr>
          <w:p>
            <w:pPr>
              <w:spacing w:after="0"/>
              <w:jc w:val="left"/>
            </w:pPr>
            <w:r>
              <w:rPr>
                <w:sz w:val="16"/>
              </w:rPr>
              <w:t>F3 tornado, 1983-05-01, 9 mi path length (records before 1996 may include the whole path; rating and listing come from the county where the tornado began), 400 yd wide, $2,500,000 property; crops not recorded (1983 dollars), 3 direct injuries</w:t>
            </w:r>
          </w:p>
        </w:tc>
        <w:tc>
          <w:tcPr>
            <w:tcW w:type="dxa" w:w="1529"/>
          </w:tcPr>
          <w:p>
            <w:pPr>
              <w:spacing w:after="0"/>
              <w:jc w:val="left"/>
            </w:pPr>
          </w:p>
        </w:tc>
        <w:tc>
          <w:tcPr>
            <w:tcW w:type="dxa" w:w="1648"/>
          </w:tcPr>
          <w:p>
            <w:pPr>
              <w:spacing w:after="0"/>
              <w:jc w:val="left"/>
            </w:pPr>
            <w:r>
              <w:rPr>
                <w:sz w:val="16"/>
              </w:rPr>
              <w:t>Event records naming member places: Chamois city (2 records), Argyle town (1 record), Freeburg village (1 record), Linn city (1 record), Westphalia city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1"/>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0</w:t>
            </w:r>
          </w:p>
        </w:tc>
        <w:tc>
          <w:tcPr>
            <w:tcW w:type="dxa" w:w="1974"/>
          </w:tcPr>
          <w:p>
            <w:pPr>
              <w:spacing w:after="0"/>
              <w:jc w:val="left"/>
            </w:pPr>
          </w:p>
        </w:tc>
        <w:tc>
          <w:tcPr>
            <w:tcW w:type="dxa" w:w="1601"/>
          </w:tcPr>
          <w:p>
            <w:pPr>
              <w:spacing w:after="0"/>
              <w:jc w:val="left"/>
            </w:pPr>
          </w:p>
        </w:tc>
        <w:tc>
          <w:tcPr>
            <w:tcW w:type="dxa" w:w="1529"/>
          </w:tcPr>
          <w:p>
            <w:pPr>
              <w:spacing w:after="0"/>
              <w:jc w:val="left"/>
            </w:pPr>
          </w:p>
        </w:tc>
        <w:tc>
          <w:tcPr>
            <w:tcW w:type="dxa" w:w="1648"/>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761"/>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45, 1996 to 2025 (45 zone-level)</w:t>
            </w:r>
          </w:p>
        </w:tc>
        <w:tc>
          <w:tcPr>
            <w:tcW w:type="dxa" w:w="1974"/>
          </w:tcPr>
          <w:p>
            <w:pPr>
              <w:spacing w:after="0"/>
              <w:jc w:val="left"/>
            </w:pPr>
          </w:p>
        </w:tc>
        <w:tc>
          <w:tcPr>
            <w:tcW w:type="dxa" w:w="1601"/>
          </w:tcPr>
          <w:p>
            <w:pPr>
              <w:spacing w:after="0"/>
              <w:jc w:val="left"/>
            </w:pPr>
            <w:r>
              <w:rPr>
                <w:sz w:val="16"/>
              </w:rPr>
              <w:t>No damage reported in 45 records.</w:t>
            </w:r>
          </w:p>
        </w:tc>
        <w:tc>
          <w:tcPr>
            <w:tcW w:type="dxa" w:w="1529"/>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4"/>
        <w:gridCol w:w="2139"/>
        <w:gridCol w:w="2321"/>
        <w:gridCol w:w="2286"/>
        <w:gridCol w:w="947"/>
        <w:gridCol w:w="219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4"/>
            <w:shd w:val="clear" w:color="auto" w:fill="E8E8E8"/>
          </w:tcPr>
          <w:p>
            <w:pPr>
              <w:spacing w:after="0"/>
              <w:jc w:val="left"/>
            </w:pPr>
            <w:r>
              <w:rPr>
                <w:b/>
                <w:sz w:val="16"/>
              </w:rPr>
              <w:t>Type</w:t>
            </w:r>
          </w:p>
        </w:tc>
        <w:tc>
          <w:tcPr>
            <w:tcW w:type="dxa" w:w="2139"/>
            <w:shd w:val="clear" w:color="auto" w:fill="E8E8E8"/>
          </w:tcPr>
          <w:p>
            <w:pPr>
              <w:spacing w:after="0"/>
              <w:jc w:val="left"/>
            </w:pPr>
            <w:r>
              <w:rPr>
                <w:b/>
                <w:sz w:val="16"/>
              </w:rPr>
              <w:t>Title</w:t>
            </w:r>
          </w:p>
        </w:tc>
        <w:tc>
          <w:tcPr>
            <w:tcW w:type="dxa" w:w="2321"/>
            <w:shd w:val="clear" w:color="auto" w:fill="E8E8E8"/>
          </w:tcPr>
          <w:p>
            <w:pPr>
              <w:spacing w:after="0"/>
              <w:jc w:val="left"/>
            </w:pPr>
            <w:r>
              <w:rPr>
                <w:b/>
                <w:sz w:val="16"/>
              </w:rPr>
              <w:t>Mapped hazard</w:t>
            </w:r>
          </w:p>
        </w:tc>
        <w:tc>
          <w:tcPr>
            <w:tcW w:type="dxa" w:w="22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7"/>
            <w:shd w:val="clear" w:color="auto" w:fill="E8E8E8"/>
          </w:tcPr>
          <w:p>
            <w:pPr>
              <w:spacing w:after="0"/>
              <w:jc w:val="left"/>
            </w:pPr>
            <w:r>
              <w:rPr>
                <w:b/>
                <w:sz w:val="16"/>
              </w:rPr>
              <w:t>Flags</w:t>
            </w:r>
          </w:p>
        </w:tc>
        <w:tc>
          <w:tcPr>
            <w:tcW w:type="dxa" w:w="2195"/>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14"/>
          </w:tcPr>
          <w:p>
            <w:pPr>
              <w:spacing w:after="0"/>
              <w:jc w:val="left"/>
            </w:pPr>
            <w:r>
              <w:rPr>
                <w:sz w:val="16"/>
              </w:rPr>
              <w:t>Major disaster</w:t>
            </w:r>
          </w:p>
        </w:tc>
        <w:tc>
          <w:tcPr>
            <w:tcW w:type="dxa" w:w="2139"/>
          </w:tcPr>
          <w:p>
            <w:pPr>
              <w:spacing w:after="0"/>
              <w:jc w:val="left"/>
            </w:pPr>
            <w:r>
              <w:rPr>
                <w:sz w:val="16"/>
              </w:rPr>
              <w:t>SEVERE STORMS, STRAIGHT-LINE WINDS, TORNADOES, AND FLOODING</w:t>
            </w:r>
          </w:p>
        </w:tc>
        <w:tc>
          <w:tcPr>
            <w:tcW w:type="dxa" w:w="2321"/>
          </w:tcPr>
          <w:p>
            <w:pPr>
              <w:spacing w:after="0"/>
              <w:jc w:val="left"/>
            </w:pPr>
            <w:r>
              <w:rPr>
                <w:sz w:val="16"/>
              </w:rPr>
              <w:t>Inland Flooding; Strong Wind; Tornado</w:t>
            </w:r>
          </w:p>
        </w:tc>
        <w:tc>
          <w:tcPr>
            <w:tcW w:type="dxa" w:w="2286"/>
          </w:tcPr>
          <w:p>
            <w:pPr>
              <w:spacing w:after="0"/>
              <w:jc w:val="right"/>
            </w:pPr>
            <w:r>
              <w:rPr>
                <w:sz w:val="16"/>
              </w:rPr>
              <w:t>not yet in FEMA's PA summaries (they cover declarations through 2026-06-30)</w:t>
            </w:r>
          </w:p>
        </w:tc>
        <w:tc>
          <w:tcPr>
            <w:tcW w:type="dxa" w:w="947"/>
          </w:tcPr>
          <w:p>
            <w:pPr>
              <w:spacing w:after="0"/>
              <w:jc w:val="left"/>
            </w:pPr>
            <w:r>
              <w:rPr>
                <w:sz w:val="16"/>
              </w:rPr>
              <w:t>new since last plan; within last 5 years</w:t>
            </w:r>
          </w:p>
        </w:tc>
        <w:tc>
          <w:tcPr>
            <w:tcW w:type="dxa" w:w="219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14"/>
          </w:tcPr>
          <w:p>
            <w:pPr>
              <w:spacing w:after="0"/>
              <w:jc w:val="left"/>
            </w:pPr>
            <w:r>
              <w:rPr>
                <w:sz w:val="16"/>
              </w:rPr>
              <w:t>Major disaster</w:t>
            </w:r>
          </w:p>
        </w:tc>
        <w:tc>
          <w:tcPr>
            <w:tcW w:type="dxa" w:w="2139"/>
          </w:tcPr>
          <w:p>
            <w:pPr>
              <w:spacing w:after="0"/>
              <w:jc w:val="left"/>
            </w:pPr>
            <w:r>
              <w:rPr>
                <w:sz w:val="16"/>
              </w:rPr>
              <w:t>COVID-19 PANDEMIC</w:t>
            </w:r>
          </w:p>
        </w:tc>
        <w:tc>
          <w:tcPr>
            <w:tcW w:type="dxa" w:w="2321"/>
          </w:tcPr>
          <w:p>
            <w:pPr>
              <w:spacing w:after="0"/>
              <w:jc w:val="left"/>
            </w:pPr>
            <w:r>
              <w:rPr>
                <w:sz w:val="16"/>
              </w:rPr>
              <w:t>Non-natural, not counted</w:t>
            </w:r>
          </w:p>
        </w:tc>
        <w:tc>
          <w:tcPr>
            <w:tcW w:type="dxa" w:w="2286"/>
          </w:tcPr>
          <w:p>
            <w:pPr>
              <w:spacing w:after="0"/>
              <w:jc w:val="right"/>
            </w:pPr>
            <w:r>
              <w:rPr>
                <w:sz w:val="16"/>
              </w:rPr>
              <w:t>$280,671.37</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14"/>
          </w:tcPr>
          <w:p>
            <w:pPr>
              <w:spacing w:after="0"/>
              <w:jc w:val="left"/>
            </w:pPr>
            <w:r>
              <w:rPr>
                <w:sz w:val="16"/>
              </w:rPr>
              <w:t>Emergency</w:t>
            </w:r>
          </w:p>
        </w:tc>
        <w:tc>
          <w:tcPr>
            <w:tcW w:type="dxa" w:w="2139"/>
          </w:tcPr>
          <w:p>
            <w:pPr>
              <w:spacing w:after="0"/>
              <w:jc w:val="left"/>
            </w:pPr>
            <w:r>
              <w:rPr>
                <w:sz w:val="16"/>
              </w:rPr>
              <w:t>COVID-19</w:t>
            </w:r>
          </w:p>
        </w:tc>
        <w:tc>
          <w:tcPr>
            <w:tcW w:type="dxa" w:w="2321"/>
          </w:tcPr>
          <w:p>
            <w:pPr>
              <w:spacing w:after="0"/>
              <w:jc w:val="left"/>
            </w:pPr>
            <w:r>
              <w:rPr>
                <w:sz w:val="16"/>
              </w:rPr>
              <w:t>Non-natural, not counted</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14"/>
          </w:tcPr>
          <w:p>
            <w:pPr>
              <w:spacing w:after="0"/>
              <w:jc w:val="left"/>
            </w:pPr>
            <w:r>
              <w:rPr>
                <w:sz w:val="16"/>
              </w:rPr>
              <w:t>Major disaster</w:t>
            </w:r>
          </w:p>
        </w:tc>
        <w:tc>
          <w:tcPr>
            <w:tcW w:type="dxa" w:w="2139"/>
          </w:tcPr>
          <w:p>
            <w:pPr>
              <w:spacing w:after="0"/>
              <w:jc w:val="left"/>
            </w:pPr>
            <w:r>
              <w:rPr>
                <w:sz w:val="16"/>
              </w:rPr>
              <w:t>SEVERE STORMS, TORNADOES, AND FLOODING</w:t>
            </w:r>
          </w:p>
        </w:tc>
        <w:tc>
          <w:tcPr>
            <w:tcW w:type="dxa" w:w="2321"/>
          </w:tcPr>
          <w:p>
            <w:pPr>
              <w:spacing w:after="0"/>
              <w:jc w:val="left"/>
            </w:pPr>
            <w:r>
              <w:rPr>
                <w:sz w:val="16"/>
              </w:rPr>
              <w:t>Inland Flooding; Tornado</w:t>
            </w:r>
          </w:p>
        </w:tc>
        <w:tc>
          <w:tcPr>
            <w:tcW w:type="dxa" w:w="2286"/>
          </w:tcPr>
          <w:p>
            <w:pPr>
              <w:spacing w:after="0"/>
              <w:jc w:val="right"/>
            </w:pPr>
            <w:r>
              <w:rPr>
                <w:sz w:val="16"/>
              </w:rPr>
              <w:t>$610,535.53</w:t>
            </w:r>
          </w:p>
        </w:tc>
        <w:tc>
          <w:tcPr>
            <w:tcW w:type="dxa" w:w="947"/>
          </w:tcPr>
          <w:p>
            <w:pPr>
              <w:spacing w:after="0"/>
              <w:jc w:val="left"/>
            </w:pPr>
          </w:p>
        </w:tc>
        <w:tc>
          <w:tcPr>
            <w:tcW w:type="dxa" w:w="219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14"/>
          </w:tcPr>
          <w:p>
            <w:pPr>
              <w:spacing w:after="0"/>
              <w:jc w:val="left"/>
            </w:pPr>
            <w:r>
              <w:rPr>
                <w:sz w:val="16"/>
              </w:rPr>
              <w:t>Major disaster</w:t>
            </w:r>
          </w:p>
        </w:tc>
        <w:tc>
          <w:tcPr>
            <w:tcW w:type="dxa" w:w="2139"/>
          </w:tcPr>
          <w:p>
            <w:pPr>
              <w:spacing w:after="0"/>
              <w:jc w:val="left"/>
            </w:pPr>
            <w:r>
              <w:rPr>
                <w:sz w:val="16"/>
              </w:rPr>
              <w:t>SEVERE STORMS, TORNADOES, STRAIGHT-LINE WINDS AND FLOODING</w:t>
            </w:r>
          </w:p>
        </w:tc>
        <w:tc>
          <w:tcPr>
            <w:tcW w:type="dxa" w:w="2321"/>
          </w:tcPr>
          <w:p>
            <w:pPr>
              <w:spacing w:after="0"/>
              <w:jc w:val="left"/>
            </w:pPr>
            <w:r>
              <w:rPr>
                <w:sz w:val="16"/>
              </w:rPr>
              <w:t>Inland Flooding (primary); also designated: Strong Wind, Tornado</w:t>
            </w:r>
          </w:p>
        </w:tc>
        <w:tc>
          <w:tcPr>
            <w:tcW w:type="dxa" w:w="2286"/>
          </w:tcPr>
          <w:p>
            <w:pPr>
              <w:spacing w:after="0"/>
              <w:jc w:val="right"/>
            </w:pPr>
            <w:r>
              <w:rPr>
                <w:sz w:val="16"/>
              </w:rPr>
              <w:t>$223,750.60</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14"/>
          </w:tcPr>
          <w:p>
            <w:pPr>
              <w:spacing w:after="0"/>
              <w:jc w:val="left"/>
            </w:pPr>
            <w:r>
              <w:rPr>
                <w:sz w:val="16"/>
              </w:rPr>
              <w:t>Major disaster</w:t>
            </w:r>
          </w:p>
        </w:tc>
        <w:tc>
          <w:tcPr>
            <w:tcW w:type="dxa" w:w="2139"/>
          </w:tcPr>
          <w:p>
            <w:pPr>
              <w:spacing w:after="0"/>
              <w:jc w:val="left"/>
            </w:pPr>
            <w:r>
              <w:rPr>
                <w:sz w:val="16"/>
              </w:rPr>
              <w:t>SEVERE STORMS, TORNADOES, STRAIGHT-LINE WINDS, AND FLOODING</w:t>
            </w:r>
          </w:p>
        </w:tc>
        <w:tc>
          <w:tcPr>
            <w:tcW w:type="dxa" w:w="2321"/>
          </w:tcPr>
          <w:p>
            <w:pPr>
              <w:spacing w:after="0"/>
              <w:jc w:val="left"/>
            </w:pPr>
            <w:r>
              <w:rPr>
                <w:sz w:val="16"/>
              </w:rPr>
              <w:t>Inland Flooding (primary); also designated: Strong Wind, Tornado</w:t>
            </w:r>
          </w:p>
        </w:tc>
        <w:tc>
          <w:tcPr>
            <w:tcW w:type="dxa" w:w="2286"/>
          </w:tcPr>
          <w:p>
            <w:pPr>
              <w:spacing w:after="0"/>
              <w:jc w:val="right"/>
            </w:pPr>
            <w:r>
              <w:rPr>
                <w:sz w:val="16"/>
              </w:rPr>
              <w:t>$15,164.90</w:t>
            </w:r>
          </w:p>
        </w:tc>
        <w:tc>
          <w:tcPr>
            <w:tcW w:type="dxa" w:w="947"/>
          </w:tcPr>
          <w:p>
            <w:pPr>
              <w:spacing w:after="0"/>
              <w:jc w:val="left"/>
            </w:pPr>
          </w:p>
        </w:tc>
        <w:tc>
          <w:tcPr>
            <w:tcW w:type="dxa" w:w="219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14"/>
          </w:tcPr>
          <w:p>
            <w:pPr>
              <w:spacing w:after="0"/>
              <w:jc w:val="left"/>
            </w:pPr>
            <w:r>
              <w:rPr>
                <w:sz w:val="16"/>
              </w:rPr>
              <w:t>Emergency</w:t>
            </w:r>
          </w:p>
        </w:tc>
        <w:tc>
          <w:tcPr>
            <w:tcW w:type="dxa" w:w="2139"/>
          </w:tcPr>
          <w:p>
            <w:pPr>
              <w:spacing w:after="0"/>
              <w:jc w:val="left"/>
            </w:pPr>
            <w:r>
              <w:rPr>
                <w:sz w:val="16"/>
              </w:rPr>
              <w:t>SEVERE STORMS, TORNADOES, STRAIGHT-LINE WINDS, AND FLOODING</w:t>
            </w:r>
          </w:p>
        </w:tc>
        <w:tc>
          <w:tcPr>
            <w:tcW w:type="dxa" w:w="2321"/>
          </w:tcPr>
          <w:p>
            <w:pPr>
              <w:spacing w:after="0"/>
              <w:jc w:val="left"/>
            </w:pPr>
            <w:r>
              <w:rPr>
                <w:sz w:val="16"/>
              </w:rPr>
              <w:t>Inland Flooding (primary); also designated: Strong Wind, Tornado</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14"/>
          </w:tcPr>
          <w:p>
            <w:pPr>
              <w:spacing w:after="0"/>
              <w:jc w:val="left"/>
            </w:pPr>
            <w:r>
              <w:rPr>
                <w:sz w:val="16"/>
              </w:rPr>
              <w:t>Major disaster</w:t>
            </w:r>
          </w:p>
        </w:tc>
        <w:tc>
          <w:tcPr>
            <w:tcW w:type="dxa" w:w="2139"/>
          </w:tcPr>
          <w:p>
            <w:pPr>
              <w:spacing w:after="0"/>
              <w:jc w:val="left"/>
            </w:pPr>
            <w:r>
              <w:rPr>
                <w:sz w:val="16"/>
              </w:rPr>
              <w:t>SEVERE STORMS, TORNADOES, STRAIGHT-LINE WINDS, AND FLOODING</w:t>
            </w:r>
          </w:p>
        </w:tc>
        <w:tc>
          <w:tcPr>
            <w:tcW w:type="dxa" w:w="2321"/>
          </w:tcPr>
          <w:p>
            <w:pPr>
              <w:spacing w:after="0"/>
              <w:jc w:val="left"/>
            </w:pPr>
            <w:r>
              <w:rPr>
                <w:sz w:val="16"/>
              </w:rPr>
              <w:t>Inland Flooding; Strong Wind; Tornado</w:t>
            </w:r>
          </w:p>
        </w:tc>
        <w:tc>
          <w:tcPr>
            <w:tcW w:type="dxa" w:w="2286"/>
          </w:tcPr>
          <w:p>
            <w:pPr>
              <w:spacing w:after="0"/>
              <w:jc w:val="right"/>
            </w:pPr>
            <w:r>
              <w:rPr>
                <w:sz w:val="16"/>
              </w:rPr>
              <w:t>$234,690.89</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14"/>
          </w:tcPr>
          <w:p>
            <w:pPr>
              <w:spacing w:after="0"/>
              <w:jc w:val="left"/>
            </w:pPr>
            <w:r>
              <w:rPr>
                <w:sz w:val="16"/>
              </w:rPr>
              <w:t>Major disaster</w:t>
            </w:r>
          </w:p>
        </w:tc>
        <w:tc>
          <w:tcPr>
            <w:tcW w:type="dxa" w:w="2139"/>
          </w:tcPr>
          <w:p>
            <w:pPr>
              <w:spacing w:after="0"/>
              <w:jc w:val="left"/>
            </w:pPr>
            <w:r>
              <w:rPr>
                <w:sz w:val="16"/>
              </w:rPr>
              <w:t>SEVERE STORMS, STRAIGHT-LINE WINDS AND FLOODING</w:t>
            </w:r>
          </w:p>
        </w:tc>
        <w:tc>
          <w:tcPr>
            <w:tcW w:type="dxa" w:w="2321"/>
          </w:tcPr>
          <w:p>
            <w:pPr>
              <w:spacing w:after="0"/>
              <w:jc w:val="left"/>
            </w:pPr>
            <w:r>
              <w:rPr>
                <w:sz w:val="16"/>
              </w:rPr>
              <w:t>Inland Flooding; Strong Wind</w:t>
            </w:r>
          </w:p>
        </w:tc>
        <w:tc>
          <w:tcPr>
            <w:tcW w:type="dxa" w:w="2286"/>
          </w:tcPr>
          <w:p>
            <w:pPr>
              <w:spacing w:after="0"/>
              <w:jc w:val="right"/>
            </w:pPr>
            <w:r>
              <w:rPr>
                <w:sz w:val="16"/>
              </w:rPr>
              <w:t>$120,208.91</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14"/>
          </w:tcPr>
          <w:p>
            <w:pPr>
              <w:spacing w:after="0"/>
              <w:jc w:val="left"/>
            </w:pPr>
            <w:r>
              <w:rPr>
                <w:sz w:val="16"/>
              </w:rPr>
              <w:t>Major disaster</w:t>
            </w:r>
          </w:p>
        </w:tc>
        <w:tc>
          <w:tcPr>
            <w:tcW w:type="dxa" w:w="2139"/>
          </w:tcPr>
          <w:p>
            <w:pPr>
              <w:spacing w:after="0"/>
              <w:jc w:val="left"/>
            </w:pPr>
            <w:r>
              <w:rPr>
                <w:sz w:val="16"/>
              </w:rPr>
              <w:t>SEVERE STORMS, STRAIGHT-LINE WINDS, TORNADOES, AND FLOODING</w:t>
            </w:r>
          </w:p>
        </w:tc>
        <w:tc>
          <w:tcPr>
            <w:tcW w:type="dxa" w:w="2321"/>
          </w:tcPr>
          <w:p>
            <w:pPr>
              <w:spacing w:after="0"/>
              <w:jc w:val="left"/>
            </w:pPr>
            <w:r>
              <w:rPr>
                <w:sz w:val="16"/>
              </w:rPr>
              <w:t>Inland Flooding; Strong Wind; Tornado</w:t>
            </w:r>
          </w:p>
        </w:tc>
        <w:tc>
          <w:tcPr>
            <w:tcW w:type="dxa" w:w="2286"/>
          </w:tcPr>
          <w:p>
            <w:pPr>
              <w:spacing w:after="0"/>
              <w:jc w:val="right"/>
            </w:pPr>
            <w:r>
              <w:rPr>
                <w:sz w:val="16"/>
              </w:rPr>
              <w:t>$376,366.02</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114"/>
          </w:tcPr>
          <w:p>
            <w:pPr>
              <w:spacing w:after="0"/>
              <w:jc w:val="left"/>
            </w:pPr>
            <w:r>
              <w:rPr>
                <w:sz w:val="16"/>
              </w:rPr>
              <w:t>Emergency</w:t>
            </w:r>
          </w:p>
        </w:tc>
        <w:tc>
          <w:tcPr>
            <w:tcW w:type="dxa" w:w="2139"/>
          </w:tcPr>
          <w:p>
            <w:pPr>
              <w:spacing w:after="0"/>
              <w:jc w:val="left"/>
            </w:pPr>
            <w:r>
              <w:rPr>
                <w:sz w:val="16"/>
              </w:rPr>
              <w:t>FLOODING</w:t>
            </w:r>
          </w:p>
        </w:tc>
        <w:tc>
          <w:tcPr>
            <w:tcW w:type="dxa" w:w="2321"/>
          </w:tcPr>
          <w:p>
            <w:pPr>
              <w:spacing w:after="0"/>
              <w:jc w:val="left"/>
            </w:pPr>
            <w:r>
              <w:rPr>
                <w:sz w:val="16"/>
              </w:rPr>
              <w:t>Inland Flooding</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14"/>
          </w:tcPr>
          <w:p>
            <w:pPr>
              <w:spacing w:after="0"/>
              <w:jc w:val="left"/>
            </w:pPr>
            <w:r>
              <w:rPr>
                <w:sz w:val="16"/>
              </w:rPr>
              <w:t>Major disaster</w:t>
            </w:r>
          </w:p>
        </w:tc>
        <w:tc>
          <w:tcPr>
            <w:tcW w:type="dxa" w:w="2139"/>
          </w:tcPr>
          <w:p>
            <w:pPr>
              <w:spacing w:after="0"/>
              <w:jc w:val="left"/>
            </w:pPr>
            <w:r>
              <w:rPr>
                <w:sz w:val="16"/>
              </w:rPr>
              <w:t>SEVERE WINTER STORM AND SNOWSTORM</w:t>
            </w:r>
          </w:p>
        </w:tc>
        <w:tc>
          <w:tcPr>
            <w:tcW w:type="dxa" w:w="2321"/>
          </w:tcPr>
          <w:p>
            <w:pPr>
              <w:spacing w:after="0"/>
              <w:jc w:val="left"/>
            </w:pPr>
            <w:r>
              <w:rPr>
                <w:sz w:val="16"/>
              </w:rPr>
              <w:t>Winter Weather</w:t>
            </w:r>
          </w:p>
        </w:tc>
        <w:tc>
          <w:tcPr>
            <w:tcW w:type="dxa" w:w="2286"/>
          </w:tcPr>
          <w:p>
            <w:pPr>
              <w:spacing w:after="0"/>
              <w:jc w:val="right"/>
            </w:pPr>
            <w:r>
              <w:rPr>
                <w:sz w:val="16"/>
              </w:rPr>
              <w:t>$30,524.65</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14"/>
          </w:tcPr>
          <w:p>
            <w:pPr>
              <w:spacing w:after="0"/>
              <w:jc w:val="left"/>
            </w:pPr>
            <w:r>
              <w:rPr>
                <w:sz w:val="16"/>
              </w:rPr>
              <w:t>Emergency</w:t>
            </w:r>
          </w:p>
        </w:tc>
        <w:tc>
          <w:tcPr>
            <w:tcW w:type="dxa" w:w="2139"/>
          </w:tcPr>
          <w:p>
            <w:pPr>
              <w:spacing w:after="0"/>
              <w:jc w:val="left"/>
            </w:pPr>
            <w:r>
              <w:rPr>
                <w:sz w:val="16"/>
              </w:rPr>
              <w:t>SEVERE WINTER STORM</w:t>
            </w:r>
          </w:p>
        </w:tc>
        <w:tc>
          <w:tcPr>
            <w:tcW w:type="dxa" w:w="2321"/>
          </w:tcPr>
          <w:p>
            <w:pPr>
              <w:spacing w:after="0"/>
              <w:jc w:val="left"/>
            </w:pPr>
            <w:r>
              <w:rPr>
                <w:sz w:val="16"/>
              </w:rPr>
              <w:t>Winter Weather</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14"/>
          </w:tcPr>
          <w:p>
            <w:pPr>
              <w:spacing w:after="0"/>
              <w:jc w:val="left"/>
            </w:pPr>
            <w:r>
              <w:rPr>
                <w:sz w:val="16"/>
              </w:rPr>
              <w:t>Major disaster</w:t>
            </w:r>
          </w:p>
        </w:tc>
        <w:tc>
          <w:tcPr>
            <w:tcW w:type="dxa" w:w="2139"/>
          </w:tcPr>
          <w:p>
            <w:pPr>
              <w:spacing w:after="0"/>
              <w:jc w:val="left"/>
            </w:pPr>
            <w:r>
              <w:rPr>
                <w:sz w:val="16"/>
              </w:rPr>
              <w:t>SEVERE STORMS, TORNADOES, AND FLOODING</w:t>
            </w:r>
          </w:p>
        </w:tc>
        <w:tc>
          <w:tcPr>
            <w:tcW w:type="dxa" w:w="2321"/>
          </w:tcPr>
          <w:p>
            <w:pPr>
              <w:spacing w:after="0"/>
              <w:jc w:val="left"/>
            </w:pPr>
            <w:r>
              <w:rPr>
                <w:sz w:val="16"/>
              </w:rPr>
              <w:t>Inland Flooding; Tornado: designated for Hazard Mitigation only (no Public or Individual Assistance for this county); not counted</w:t>
            </w:r>
          </w:p>
        </w:tc>
        <w:tc>
          <w:tcPr>
            <w:tcW w:type="dxa" w:w="2286"/>
          </w:tcPr>
          <w:p>
            <w:pPr>
              <w:spacing w:after="0"/>
              <w:jc w:val="right"/>
            </w:pPr>
            <w:r>
              <w:rPr>
                <w:sz w:val="16"/>
              </w:rPr>
              <w:t>PA not declared for this county</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14"/>
          </w:tcPr>
          <w:p>
            <w:pPr>
              <w:spacing w:after="0"/>
              <w:jc w:val="left"/>
            </w:pPr>
            <w:r>
              <w:rPr>
                <w:sz w:val="16"/>
              </w:rPr>
              <w:t>Emergency</w:t>
            </w:r>
          </w:p>
        </w:tc>
        <w:tc>
          <w:tcPr>
            <w:tcW w:type="dxa" w:w="2139"/>
          </w:tcPr>
          <w:p>
            <w:pPr>
              <w:spacing w:after="0"/>
              <w:jc w:val="left"/>
            </w:pPr>
            <w:r>
              <w:rPr>
                <w:sz w:val="16"/>
              </w:rPr>
              <w:t>SEVERE WINTER STORM</w:t>
            </w:r>
          </w:p>
        </w:tc>
        <w:tc>
          <w:tcPr>
            <w:tcW w:type="dxa" w:w="2321"/>
          </w:tcPr>
          <w:p>
            <w:pPr>
              <w:spacing w:after="0"/>
              <w:jc w:val="left"/>
            </w:pPr>
            <w:r>
              <w:rPr>
                <w:sz w:val="16"/>
              </w:rPr>
              <w:t>Ice Storm</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14"/>
          </w:tcPr>
          <w:p>
            <w:pPr>
              <w:spacing w:after="0"/>
              <w:jc w:val="left"/>
            </w:pPr>
            <w:r>
              <w:rPr>
                <w:sz w:val="16"/>
              </w:rPr>
              <w:t>Major disaster</w:t>
            </w:r>
          </w:p>
        </w:tc>
        <w:tc>
          <w:tcPr>
            <w:tcW w:type="dxa" w:w="2139"/>
          </w:tcPr>
          <w:p>
            <w:pPr>
              <w:spacing w:after="0"/>
              <w:jc w:val="left"/>
            </w:pPr>
            <w:r>
              <w:rPr>
                <w:sz w:val="16"/>
              </w:rPr>
              <w:t>SEVERE STORMS, FLOODING, AND A TORNADO</w:t>
            </w:r>
          </w:p>
        </w:tc>
        <w:tc>
          <w:tcPr>
            <w:tcW w:type="dxa" w:w="2321"/>
          </w:tcPr>
          <w:p>
            <w:pPr>
              <w:spacing w:after="0"/>
              <w:jc w:val="left"/>
            </w:pPr>
            <w:r>
              <w:rPr>
                <w:sz w:val="16"/>
              </w:rPr>
              <w:t>Inland Flooding; Tornado</w:t>
            </w:r>
          </w:p>
        </w:tc>
        <w:tc>
          <w:tcPr>
            <w:tcW w:type="dxa" w:w="2286"/>
          </w:tcPr>
          <w:p>
            <w:pPr>
              <w:spacing w:after="0"/>
              <w:jc w:val="right"/>
            </w:pPr>
            <w:r>
              <w:rPr>
                <w:sz w:val="16"/>
              </w:rPr>
              <w:t>PA not declared for this county</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14"/>
          </w:tcPr>
          <w:p>
            <w:pPr>
              <w:spacing w:after="0"/>
              <w:jc w:val="left"/>
            </w:pPr>
            <w:r>
              <w:rPr>
                <w:sz w:val="16"/>
              </w:rPr>
              <w:t>Major disaster</w:t>
            </w:r>
          </w:p>
        </w:tc>
        <w:tc>
          <w:tcPr>
            <w:tcW w:type="dxa" w:w="2139"/>
          </w:tcPr>
          <w:p>
            <w:pPr>
              <w:spacing w:after="0"/>
              <w:jc w:val="left"/>
            </w:pPr>
            <w:r>
              <w:rPr>
                <w:sz w:val="16"/>
              </w:rPr>
              <w:t>SEVERE STORMS AND FLOODING</w:t>
            </w:r>
          </w:p>
        </w:tc>
        <w:tc>
          <w:tcPr>
            <w:tcW w:type="dxa" w:w="2321"/>
          </w:tcPr>
          <w:p>
            <w:pPr>
              <w:spacing w:after="0"/>
              <w:jc w:val="left"/>
            </w:pPr>
            <w:r>
              <w:rPr>
                <w:sz w:val="16"/>
              </w:rPr>
              <w:t>Inland Flooding</w:t>
            </w:r>
          </w:p>
        </w:tc>
        <w:tc>
          <w:tcPr>
            <w:tcW w:type="dxa" w:w="2286"/>
          </w:tcPr>
          <w:p>
            <w:pPr>
              <w:spacing w:after="0"/>
              <w:jc w:val="right"/>
            </w:pPr>
            <w:r>
              <w:rPr>
                <w:sz w:val="16"/>
              </w:rPr>
              <w:t>$214,746.15</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14"/>
          </w:tcPr>
          <w:p>
            <w:pPr>
              <w:spacing w:after="0"/>
              <w:jc w:val="left"/>
            </w:pPr>
            <w:r>
              <w:rPr>
                <w:sz w:val="16"/>
              </w:rPr>
              <w:t>Major disaster</w:t>
            </w:r>
          </w:p>
        </w:tc>
        <w:tc>
          <w:tcPr>
            <w:tcW w:type="dxa" w:w="2139"/>
          </w:tcPr>
          <w:p>
            <w:pPr>
              <w:spacing w:after="0"/>
              <w:jc w:val="left"/>
            </w:pPr>
            <w:r>
              <w:rPr>
                <w:sz w:val="16"/>
              </w:rPr>
              <w:t>SEVERE WINTER STORMS</w:t>
            </w:r>
          </w:p>
        </w:tc>
        <w:tc>
          <w:tcPr>
            <w:tcW w:type="dxa" w:w="2321"/>
          </w:tcPr>
          <w:p>
            <w:pPr>
              <w:spacing w:after="0"/>
              <w:jc w:val="left"/>
            </w:pPr>
            <w:r>
              <w:rPr>
                <w:sz w:val="16"/>
              </w:rPr>
              <w:t>Ice Storm</w:t>
            </w:r>
          </w:p>
        </w:tc>
        <w:tc>
          <w:tcPr>
            <w:tcW w:type="dxa" w:w="2286"/>
          </w:tcPr>
          <w:p>
            <w:pPr>
              <w:spacing w:after="0"/>
              <w:jc w:val="right"/>
            </w:pPr>
            <w:r>
              <w:rPr>
                <w:sz w:val="16"/>
              </w:rPr>
              <w:t>$261,301.08</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14"/>
          </w:tcPr>
          <w:p>
            <w:pPr>
              <w:spacing w:after="0"/>
              <w:jc w:val="left"/>
            </w:pPr>
            <w:r>
              <w:rPr>
                <w:sz w:val="16"/>
              </w:rPr>
              <w:t>Emergency</w:t>
            </w:r>
          </w:p>
        </w:tc>
        <w:tc>
          <w:tcPr>
            <w:tcW w:type="dxa" w:w="2139"/>
          </w:tcPr>
          <w:p>
            <w:pPr>
              <w:spacing w:after="0"/>
              <w:jc w:val="left"/>
            </w:pPr>
            <w:r>
              <w:rPr>
                <w:sz w:val="16"/>
              </w:rPr>
              <w:t>SEVERE WINTER STORMS</w:t>
            </w:r>
          </w:p>
        </w:tc>
        <w:tc>
          <w:tcPr>
            <w:tcW w:type="dxa" w:w="2321"/>
          </w:tcPr>
          <w:p>
            <w:pPr>
              <w:spacing w:after="0"/>
              <w:jc w:val="left"/>
            </w:pPr>
            <w:r>
              <w:rPr>
                <w:sz w:val="16"/>
              </w:rPr>
              <w:t>Ice Storm</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114"/>
          </w:tcPr>
          <w:p>
            <w:pPr>
              <w:spacing w:after="0"/>
              <w:jc w:val="left"/>
            </w:pPr>
            <w:r>
              <w:rPr>
                <w:sz w:val="16"/>
              </w:rPr>
              <w:t>Major disaster</w:t>
            </w:r>
          </w:p>
        </w:tc>
        <w:tc>
          <w:tcPr>
            <w:tcW w:type="dxa" w:w="2139"/>
          </w:tcPr>
          <w:p>
            <w:pPr>
              <w:spacing w:after="0"/>
              <w:jc w:val="left"/>
            </w:pPr>
            <w:r>
              <w:rPr>
                <w:sz w:val="16"/>
              </w:rPr>
              <w:t>SEVERE STORMS AND FLOODING</w:t>
            </w:r>
          </w:p>
        </w:tc>
        <w:tc>
          <w:tcPr>
            <w:tcW w:type="dxa" w:w="2321"/>
          </w:tcPr>
          <w:p>
            <w:pPr>
              <w:spacing w:after="0"/>
              <w:jc w:val="left"/>
            </w:pPr>
            <w:r>
              <w:rPr>
                <w:sz w:val="16"/>
              </w:rPr>
              <w:t>Inland Flooding</w:t>
            </w:r>
          </w:p>
        </w:tc>
        <w:tc>
          <w:tcPr>
            <w:tcW w:type="dxa" w:w="2286"/>
          </w:tcPr>
          <w:p>
            <w:pPr>
              <w:spacing w:after="0"/>
              <w:jc w:val="right"/>
            </w:pPr>
            <w:r>
              <w:rPr>
                <w:sz w:val="16"/>
              </w:rPr>
              <w:t>none placed in this county by FEMA's record; $160,985.52 for this declaration is not placed in any county (see the list below)</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14"/>
          </w:tcPr>
          <w:p>
            <w:pPr>
              <w:spacing w:after="0"/>
              <w:jc w:val="left"/>
            </w:pPr>
            <w:r>
              <w:rPr>
                <w:sz w:val="16"/>
              </w:rPr>
              <w:t>Major disaster</w:t>
            </w:r>
          </w:p>
        </w:tc>
        <w:tc>
          <w:tcPr>
            <w:tcW w:type="dxa" w:w="2139"/>
          </w:tcPr>
          <w:p>
            <w:pPr>
              <w:spacing w:after="0"/>
              <w:jc w:val="left"/>
            </w:pPr>
            <w:r>
              <w:rPr>
                <w:sz w:val="16"/>
              </w:rPr>
              <w:t>SEVERE WINTER STORMS AND FLOODING</w:t>
            </w:r>
          </w:p>
        </w:tc>
        <w:tc>
          <w:tcPr>
            <w:tcW w:type="dxa" w:w="2321"/>
          </w:tcPr>
          <w:p>
            <w:pPr>
              <w:spacing w:after="0"/>
              <w:jc w:val="left"/>
            </w:pPr>
            <w:r>
              <w:rPr>
                <w:sz w:val="16"/>
              </w:rPr>
              <w:t>Ice Storm</w:t>
            </w:r>
          </w:p>
        </w:tc>
        <w:tc>
          <w:tcPr>
            <w:tcW w:type="dxa" w:w="2286"/>
          </w:tcPr>
          <w:p>
            <w:pPr>
              <w:spacing w:after="0"/>
              <w:jc w:val="right"/>
            </w:pPr>
            <w:r>
              <w:rPr>
                <w:sz w:val="16"/>
              </w:rPr>
              <w:t>$460,113.78</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14"/>
          </w:tcPr>
          <w:p>
            <w:pPr>
              <w:spacing w:after="0"/>
              <w:jc w:val="left"/>
            </w:pPr>
            <w:r>
              <w:rPr>
                <w:sz w:val="16"/>
              </w:rPr>
              <w:t>Emergency</w:t>
            </w:r>
          </w:p>
        </w:tc>
        <w:tc>
          <w:tcPr>
            <w:tcW w:type="dxa" w:w="2139"/>
          </w:tcPr>
          <w:p>
            <w:pPr>
              <w:spacing w:after="0"/>
              <w:jc w:val="left"/>
            </w:pPr>
            <w:r>
              <w:rPr>
                <w:sz w:val="16"/>
              </w:rPr>
              <w:t>HURRICANE KATRINA EVACUATION</w:t>
            </w:r>
          </w:p>
        </w:tc>
        <w:tc>
          <w:tcPr>
            <w:tcW w:type="dxa" w:w="2321"/>
          </w:tcPr>
          <w:p>
            <w:pPr>
              <w:spacing w:after="0"/>
              <w:jc w:val="left"/>
            </w:pPr>
            <w:r>
              <w:rPr>
                <w:sz w:val="16"/>
              </w:rPr>
              <w:t>Hurricane: evacuation support, not a local hazard event; not counted</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14"/>
          </w:tcPr>
          <w:p>
            <w:pPr>
              <w:spacing w:after="0"/>
              <w:jc w:val="left"/>
            </w:pPr>
            <w:r>
              <w:rPr>
                <w:sz w:val="16"/>
              </w:rPr>
              <w:t>Major disaster</w:t>
            </w:r>
          </w:p>
        </w:tc>
        <w:tc>
          <w:tcPr>
            <w:tcW w:type="dxa" w:w="2139"/>
          </w:tcPr>
          <w:p>
            <w:pPr>
              <w:spacing w:after="0"/>
              <w:jc w:val="left"/>
            </w:pPr>
            <w:r>
              <w:rPr>
                <w:sz w:val="16"/>
              </w:rPr>
              <w:t>SEVERE STORMS, TORNADOES, AND FLOODING</w:t>
            </w:r>
          </w:p>
        </w:tc>
        <w:tc>
          <w:tcPr>
            <w:tcW w:type="dxa" w:w="2321"/>
          </w:tcPr>
          <w:p>
            <w:pPr>
              <w:spacing w:after="0"/>
              <w:jc w:val="left"/>
            </w:pPr>
            <w:r>
              <w:rPr>
                <w:sz w:val="16"/>
              </w:rPr>
              <w:t>Inland Flooding; Tornado</w:t>
            </w:r>
          </w:p>
        </w:tc>
        <w:tc>
          <w:tcPr>
            <w:tcW w:type="dxa" w:w="2286"/>
          </w:tcPr>
          <w:p>
            <w:pPr>
              <w:spacing w:after="0"/>
              <w:jc w:val="right"/>
            </w:pPr>
            <w:r>
              <w:rPr>
                <w:sz w:val="16"/>
              </w:rPr>
              <w:t>$118,970.47</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14"/>
          </w:tcPr>
          <w:p>
            <w:pPr>
              <w:spacing w:after="0"/>
              <w:jc w:val="left"/>
            </w:pPr>
            <w:r>
              <w:rPr>
                <w:sz w:val="16"/>
              </w:rPr>
              <w:t>Major disaster</w:t>
            </w:r>
          </w:p>
        </w:tc>
        <w:tc>
          <w:tcPr>
            <w:tcW w:type="dxa" w:w="2139"/>
          </w:tcPr>
          <w:p>
            <w:pPr>
              <w:spacing w:after="0"/>
              <w:jc w:val="left"/>
            </w:pPr>
            <w:r>
              <w:rPr>
                <w:sz w:val="16"/>
              </w:rPr>
              <w:t>SEVERE STORMS, TORNADOES AND FLOODING</w:t>
            </w:r>
          </w:p>
        </w:tc>
        <w:tc>
          <w:tcPr>
            <w:tcW w:type="dxa" w:w="2321"/>
          </w:tcPr>
          <w:p>
            <w:pPr>
              <w:spacing w:after="0"/>
              <w:jc w:val="left"/>
            </w:pPr>
            <w:r>
              <w:rPr>
                <w:sz w:val="16"/>
              </w:rPr>
              <w:t>Inland Flooding; Tornado</w:t>
            </w:r>
          </w:p>
        </w:tc>
        <w:tc>
          <w:tcPr>
            <w:tcW w:type="dxa" w:w="2286"/>
          </w:tcPr>
          <w:p>
            <w:pPr>
              <w:spacing w:after="0"/>
              <w:jc w:val="right"/>
            </w:pPr>
            <w:r>
              <w:rPr>
                <w:sz w:val="16"/>
              </w:rPr>
              <w:t>$108,149.83</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1999-04-03</w:t>
            </w:r>
          </w:p>
        </w:tc>
        <w:tc>
          <w:tcPr>
            <w:tcW w:type="dxa" w:w="1037"/>
          </w:tcPr>
          <w:p>
            <w:pPr>
              <w:spacing w:after="0"/>
              <w:jc w:val="left"/>
            </w:pPr>
            <w:r>
              <w:rPr>
                <w:sz w:val="16"/>
              </w:rPr>
              <w:t>DR-1270-MO</w:t>
            </w:r>
          </w:p>
        </w:tc>
        <w:tc>
          <w:tcPr>
            <w:tcW w:type="dxa" w:w="1114"/>
          </w:tcPr>
          <w:p>
            <w:pPr>
              <w:spacing w:after="0"/>
              <w:jc w:val="left"/>
            </w:pPr>
            <w:r>
              <w:rPr>
                <w:sz w:val="16"/>
              </w:rPr>
              <w:t>Major disaster</w:t>
            </w:r>
          </w:p>
        </w:tc>
        <w:tc>
          <w:tcPr>
            <w:tcW w:type="dxa" w:w="2139"/>
          </w:tcPr>
          <w:p>
            <w:pPr>
              <w:spacing w:after="0"/>
              <w:jc w:val="left"/>
            </w:pPr>
            <w:r>
              <w:rPr>
                <w:sz w:val="16"/>
              </w:rPr>
              <w:t>SEVERE STORMS AND FLOODING</w:t>
            </w:r>
          </w:p>
        </w:tc>
        <w:tc>
          <w:tcPr>
            <w:tcW w:type="dxa" w:w="2321"/>
          </w:tcPr>
          <w:p>
            <w:pPr>
              <w:spacing w:after="0"/>
              <w:jc w:val="left"/>
            </w:pPr>
            <w:r>
              <w:rPr>
                <w:sz w:val="16"/>
              </w:rPr>
              <w:t>Inland Flooding</w:t>
            </w:r>
          </w:p>
        </w:tc>
        <w:tc>
          <w:tcPr>
            <w:tcW w:type="dxa" w:w="2286"/>
          </w:tcPr>
          <w:p>
            <w:pPr>
              <w:spacing w:after="0"/>
              <w:jc w:val="right"/>
            </w:pPr>
            <w:r>
              <w:rPr>
                <w:sz w:val="16"/>
              </w:rPr>
              <w:t>PA not declared for this county</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14"/>
          </w:tcPr>
          <w:p>
            <w:pPr>
              <w:spacing w:after="0"/>
              <w:jc w:val="left"/>
            </w:pPr>
            <w:r>
              <w:rPr>
                <w:sz w:val="16"/>
              </w:rPr>
              <w:t>Major disaster</w:t>
            </w:r>
          </w:p>
        </w:tc>
        <w:tc>
          <w:tcPr>
            <w:tcW w:type="dxa" w:w="2139"/>
          </w:tcPr>
          <w:p>
            <w:pPr>
              <w:spacing w:after="0"/>
              <w:jc w:val="left"/>
            </w:pPr>
            <w:r>
              <w:rPr>
                <w:sz w:val="16"/>
              </w:rPr>
              <w:t>SEVERE STORMS, TORNADOES, HAIL, FLOODING</w:t>
            </w:r>
          </w:p>
        </w:tc>
        <w:tc>
          <w:tcPr>
            <w:tcW w:type="dxa" w:w="2321"/>
          </w:tcPr>
          <w:p>
            <w:pPr>
              <w:spacing w:after="0"/>
              <w:jc w:val="left"/>
            </w:pPr>
            <w:r>
              <w:rPr>
                <w:sz w:val="16"/>
              </w:rPr>
              <w:t>Hail; Inland Flooding; Tornado</w:t>
            </w:r>
          </w:p>
        </w:tc>
        <w:tc>
          <w:tcPr>
            <w:tcW w:type="dxa" w:w="2286"/>
          </w:tcPr>
          <w:p>
            <w:pPr>
              <w:spacing w:after="0"/>
              <w:jc w:val="right"/>
            </w:pPr>
            <w:r>
              <w:rPr>
                <w:sz w:val="16"/>
              </w:rPr>
              <w:t>PA not declared for this county</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14"/>
          </w:tcPr>
          <w:p>
            <w:pPr>
              <w:spacing w:after="0"/>
              <w:jc w:val="left"/>
            </w:pPr>
            <w:r>
              <w:rPr>
                <w:sz w:val="16"/>
              </w:rPr>
              <w:t>Major disaster</w:t>
            </w:r>
          </w:p>
        </w:tc>
        <w:tc>
          <w:tcPr>
            <w:tcW w:type="dxa" w:w="2139"/>
          </w:tcPr>
          <w:p>
            <w:pPr>
              <w:spacing w:after="0"/>
              <w:jc w:val="left"/>
            </w:pPr>
            <w:r>
              <w:rPr>
                <w:sz w:val="16"/>
              </w:rPr>
              <w:t>SEVERE STORMS &amp; FLOODING</w:t>
            </w:r>
          </w:p>
        </w:tc>
        <w:tc>
          <w:tcPr>
            <w:tcW w:type="dxa" w:w="2321"/>
          </w:tcPr>
          <w:p>
            <w:pPr>
              <w:spacing w:after="0"/>
              <w:jc w:val="left"/>
            </w:pPr>
            <w:r>
              <w:rPr>
                <w:sz w:val="16"/>
              </w:rPr>
              <w:t>Inland Flooding</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114"/>
          </w:tcPr>
          <w:p>
            <w:pPr>
              <w:spacing w:after="0"/>
              <w:jc w:val="left"/>
            </w:pPr>
            <w:r>
              <w:rPr>
                <w:sz w:val="16"/>
              </w:rPr>
              <w:t>Major disaster</w:t>
            </w:r>
          </w:p>
        </w:tc>
        <w:tc>
          <w:tcPr>
            <w:tcW w:type="dxa" w:w="2139"/>
          </w:tcPr>
          <w:p>
            <w:pPr>
              <w:spacing w:after="0"/>
              <w:jc w:val="left"/>
            </w:pPr>
            <w:r>
              <w:rPr>
                <w:sz w:val="16"/>
              </w:rPr>
              <w:t>SEVERE STORMS &amp; FLOODING</w:t>
            </w:r>
          </w:p>
        </w:tc>
        <w:tc>
          <w:tcPr>
            <w:tcW w:type="dxa" w:w="2321"/>
          </w:tcPr>
          <w:p>
            <w:pPr>
              <w:spacing w:after="0"/>
              <w:jc w:val="left"/>
            </w:pPr>
            <w:r>
              <w:rPr>
                <w:sz w:val="16"/>
              </w:rPr>
              <w:t>Inland Flooding</w:t>
            </w:r>
          </w:p>
        </w:tc>
        <w:tc>
          <w:tcPr>
            <w:tcW w:type="dxa" w:w="2286"/>
          </w:tcPr>
          <w:p>
            <w:pPr>
              <w:spacing w:after="0"/>
              <w:jc w:val="right"/>
            </w:pPr>
            <w:r>
              <w:rPr>
                <w:sz w:val="16"/>
              </w:rPr>
              <w:t>PA not declared for this county</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14"/>
          </w:tcPr>
          <w:p>
            <w:pPr>
              <w:spacing w:after="0"/>
              <w:jc w:val="left"/>
            </w:pPr>
            <w:r>
              <w:rPr>
                <w:sz w:val="16"/>
              </w:rPr>
              <w:t>Emergency</w:t>
            </w:r>
          </w:p>
        </w:tc>
        <w:tc>
          <w:tcPr>
            <w:tcW w:type="dxa" w:w="2139"/>
          </w:tcPr>
          <w:p>
            <w:pPr>
              <w:spacing w:after="0"/>
              <w:jc w:val="left"/>
            </w:pPr>
            <w:r>
              <w:rPr>
                <w:sz w:val="16"/>
              </w:rPr>
              <w:t>DROUGHT</w:t>
            </w:r>
          </w:p>
        </w:tc>
        <w:tc>
          <w:tcPr>
            <w:tcW w:type="dxa" w:w="2321"/>
          </w:tcPr>
          <w:p>
            <w:pPr>
              <w:spacing w:after="0"/>
              <w:jc w:val="left"/>
            </w:pPr>
            <w:r>
              <w:rPr>
                <w:sz w:val="16"/>
              </w:rPr>
              <w:t>Drought</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14"/>
          </w:tcPr>
          <w:p>
            <w:pPr>
              <w:spacing w:after="0"/>
              <w:jc w:val="left"/>
            </w:pPr>
            <w:r>
              <w:rPr>
                <w:sz w:val="16"/>
              </w:rPr>
              <w:t>Major disaster</w:t>
            </w:r>
          </w:p>
        </w:tc>
        <w:tc>
          <w:tcPr>
            <w:tcW w:type="dxa" w:w="2139"/>
          </w:tcPr>
          <w:p>
            <w:pPr>
              <w:spacing w:after="0"/>
              <w:jc w:val="left"/>
            </w:pPr>
            <w:r>
              <w:rPr>
                <w:sz w:val="16"/>
              </w:rPr>
              <w:t>HEAVY RAINS, TORNADOES &amp; FLOODING</w:t>
            </w:r>
          </w:p>
        </w:tc>
        <w:tc>
          <w:tcPr>
            <w:tcW w:type="dxa" w:w="2321"/>
          </w:tcPr>
          <w:p>
            <w:pPr>
              <w:spacing w:after="0"/>
              <w:jc w:val="left"/>
            </w:pPr>
            <w:r>
              <w:rPr>
                <w:sz w:val="16"/>
              </w:rPr>
              <w:t>Inland Flooding; Tornado</w:t>
            </w:r>
          </w:p>
        </w:tc>
        <w:tc>
          <w:tcPr>
            <w:tcW w:type="dxa" w:w="2286"/>
          </w:tcPr>
          <w:p>
            <w:pPr>
              <w:spacing w:after="0"/>
              <w:jc w:val="right"/>
            </w:pPr>
            <w:r>
              <w:rPr>
                <w:sz w:val="16"/>
              </w:rPr>
              <w:t>none found</w:t>
            </w:r>
          </w:p>
        </w:tc>
        <w:tc>
          <w:tcPr>
            <w:tcW w:type="dxa" w:w="947"/>
          </w:tcPr>
          <w:p>
            <w:pPr>
              <w:spacing w:after="0"/>
              <w:jc w:val="left"/>
            </w:pPr>
          </w:p>
        </w:tc>
        <w:tc>
          <w:tcPr>
            <w:tcW w:type="dxa" w:w="219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$35,288.22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5,288.22"/>
        <w:tblDescription w:val="Hazard Plain table b1d_pa_other"/>
      </w:tblPr>
      <w:tblGrid>
        <w:gridCol w:w="1260"/>
        <w:gridCol w:w="1260"/>
        <w:gridCol w:w="6576"/>
        <w:gridCol w:w="3755"/>
        <w:gridCol w:w="1260"/>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6576"/>
            <w:shd w:val="clear" w:color="auto" w:fill="E8E8E8"/>
          </w:tcPr>
          <w:p>
            <w:pPr>
              <w:spacing w:after="0"/>
              <w:jc w:val="left"/>
            </w:pPr>
            <w:r>
              <w:rPr>
                <w:b/>
                <w:sz w:val="16"/>
              </w:rPr>
              <w:t>Title</w:t>
            </w:r>
          </w:p>
        </w:tc>
        <w:tc>
          <w:tcPr>
            <w:tcW w:type="dxa" w:w="3755"/>
            <w:shd w:val="clear" w:color="auto" w:fill="E8E8E8"/>
          </w:tcPr>
          <w:p>
            <w:pPr>
              <w:spacing w:after="0"/>
              <w:jc w:val="left"/>
            </w:pPr>
            <w:r>
              <w:rPr>
                <w:b/>
                <w:sz w:val="16"/>
              </w:rPr>
              <w:t>Applicant</w:t>
            </w:r>
          </w:p>
        </w:tc>
        <w:tc>
          <w:tcPr>
            <w:tcW w:type="dxa" w:w="12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DR-4867-MO</w:t>
            </w:r>
          </w:p>
        </w:tc>
        <w:tc>
          <w:tcPr>
            <w:tcW w:type="dxa" w:w="1260"/>
          </w:tcPr>
          <w:p>
            <w:pPr>
              <w:spacing w:after="0"/>
              <w:jc w:val="left"/>
            </w:pPr>
            <w:r>
              <w:rPr>
                <w:sz w:val="16"/>
              </w:rPr>
              <w:t>2025-05-21</w:t>
            </w:r>
          </w:p>
        </w:tc>
        <w:tc>
          <w:tcPr>
            <w:tcW w:type="dxa" w:w="6576"/>
          </w:tcPr>
          <w:p>
            <w:pPr>
              <w:spacing w:after="0"/>
              <w:jc w:val="left"/>
            </w:pPr>
            <w:r>
              <w:rPr>
                <w:sz w:val="16"/>
              </w:rPr>
              <w:t>SEVERE STORMS, STRAIGHT-LINE WINDS, TORNADOES, AND WILDFIRES</w:t>
            </w:r>
          </w:p>
        </w:tc>
        <w:tc>
          <w:tcPr>
            <w:tcW w:type="dxa" w:w="3755"/>
          </w:tcPr>
          <w:p>
            <w:pPr>
              <w:spacing w:after="0"/>
              <w:jc w:val="left"/>
            </w:pPr>
            <w:r>
              <w:rPr>
                <w:sz w:val="16"/>
              </w:rPr>
              <w:t>Three Rivers Electric Cooperative</w:t>
            </w:r>
          </w:p>
        </w:tc>
        <w:tc>
          <w:tcPr>
            <w:tcW w:type="dxa" w:w="1260"/>
          </w:tcPr>
          <w:p>
            <w:pPr>
              <w:spacing w:after="0"/>
              <w:jc w:val="right"/>
            </w:pPr>
            <w:r>
              <w:rPr>
                <w:sz w:val="16"/>
              </w:rPr>
              <w:t>$17,472.64</w:t>
            </w:r>
          </w:p>
        </w:tc>
      </w:tr>
      <w:tr>
        <w:trPr>
          <w:cantSplit/>
        </w:trPr>
        <w:tc>
          <w:tcPr>
            <w:tcW w:type="dxa" w:w="1260"/>
          </w:tcPr>
          <w:p>
            <w:pPr>
              <w:spacing w:after="0"/>
              <w:jc w:val="left"/>
            </w:pPr>
            <w:r>
              <w:rPr>
                <w:sz w:val="16"/>
              </w:rPr>
              <w:t>DR-4741-MO</w:t>
            </w:r>
          </w:p>
        </w:tc>
        <w:tc>
          <w:tcPr>
            <w:tcW w:type="dxa" w:w="1260"/>
          </w:tcPr>
          <w:p>
            <w:pPr>
              <w:spacing w:after="0"/>
              <w:jc w:val="left"/>
            </w:pPr>
            <w:r>
              <w:rPr>
                <w:sz w:val="16"/>
              </w:rPr>
              <w:t>2023-09-21</w:t>
            </w:r>
          </w:p>
        </w:tc>
        <w:tc>
          <w:tcPr>
            <w:tcW w:type="dxa" w:w="6576"/>
          </w:tcPr>
          <w:p>
            <w:pPr>
              <w:spacing w:after="0"/>
              <w:jc w:val="left"/>
            </w:pPr>
            <w:r>
              <w:rPr>
                <w:sz w:val="16"/>
              </w:rPr>
              <w:t>SEVERE STORMS, STRAIGHT-LINE WINDS, TORNADOES, AND FLOODING</w:t>
            </w:r>
          </w:p>
        </w:tc>
        <w:tc>
          <w:tcPr>
            <w:tcW w:type="dxa" w:w="3755"/>
          </w:tcPr>
          <w:p>
            <w:pPr>
              <w:spacing w:after="0"/>
              <w:jc w:val="left"/>
            </w:pPr>
            <w:r>
              <w:rPr>
                <w:sz w:val="16"/>
              </w:rPr>
              <w:t>Three Rivers Electric Cooperative</w:t>
            </w:r>
          </w:p>
        </w:tc>
        <w:tc>
          <w:tcPr>
            <w:tcW w:type="dxa" w:w="1260"/>
          </w:tcPr>
          <w:p>
            <w:pPr>
              <w:spacing w:after="0"/>
              <w:jc w:val="right"/>
            </w:pPr>
            <w:r>
              <w:rPr>
                <w:sz w:val="16"/>
              </w:rPr>
              <w:t>$17,815.58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85</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2754"/>
        <w:gridCol w:w="3089"/>
        <w:gridCol w:w="1101"/>
        <w:gridCol w:w="1754"/>
        <w:gridCol w:w="648"/>
        <w:gridCol w:w="2430"/>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2754"/>
            <w:shd w:val="clear" w:color="auto" w:fill="E8E8E8"/>
          </w:tcPr>
          <w:p>
            <w:pPr>
              <w:spacing w:after="0"/>
              <w:jc w:val="left"/>
            </w:pPr>
            <w:r>
              <w:rPr>
                <w:b/>
                <w:sz w:val="16"/>
              </w:rPr>
              <w:t>Magnitude or extent</w:t>
            </w:r>
          </w:p>
        </w:tc>
        <w:tc>
          <w:tcPr>
            <w:tcW w:type="dxa" w:w="3089"/>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2012-07-03</w:t>
            </w:r>
          </w:p>
        </w:tc>
        <w:tc>
          <w:tcPr>
            <w:tcW w:type="dxa" w:w="1299"/>
          </w:tcPr>
          <w:p>
            <w:pPr>
              <w:spacing w:after="0"/>
              <w:jc w:val="left"/>
            </w:pPr>
            <w:r>
              <w:rPr>
                <w:sz w:val="16"/>
              </w:rPr>
              <w:t>Drought</w:t>
            </w:r>
          </w:p>
        </w:tc>
        <w:tc>
          <w:tcPr>
            <w:tcW w:type="dxa" w:w="2754"/>
          </w:tcPr>
          <w:p>
            <w:pPr>
              <w:spacing w:after="0"/>
              <w:jc w:val="left"/>
            </w:pPr>
          </w:p>
        </w:tc>
        <w:tc>
          <w:tcPr>
            <w:tcW w:type="dxa" w:w="3089"/>
          </w:tcPr>
          <w:p>
            <w:pPr>
              <w:spacing w:after="0"/>
              <w:jc w:val="left"/>
            </w:pPr>
            <w:r>
              <w:rPr>
                <w:sz w:val="16"/>
              </w:rPr>
              <w:t>$0 property; $0 crops, reported for the zone (2012 dollars)</w:t>
            </w:r>
          </w:p>
        </w:tc>
        <w:tc>
          <w:tcPr>
            <w:tcW w:type="dxa" w:w="1101"/>
          </w:tcPr>
          <w:p>
            <w:pPr>
              <w:spacing w:after="0"/>
              <w:jc w:val="right"/>
            </w:pPr>
            <w:r>
              <w:rPr>
                <w:sz w:val="16"/>
              </w:rPr>
              <w:t>0, 0</w:t>
            </w:r>
          </w:p>
        </w:tc>
        <w:tc>
          <w:tcPr>
            <w:tcW w:type="dxa" w:w="1754"/>
          </w:tcPr>
          <w:p>
            <w:pPr>
              <w:spacing w:after="0"/>
              <w:jc w:val="left"/>
            </w:pPr>
            <w:r>
              <w:rPr>
                <w:sz w:val="16"/>
              </w:rPr>
              <w:t>NWS zone MOZ049 (OSAGE), zone-level: may include parts of neighboring counties</w:t>
            </w:r>
          </w:p>
        </w:tc>
        <w:tc>
          <w:tcPr>
            <w:tcW w:type="dxa" w:w="648"/>
          </w:tcPr>
          <w:p>
            <w:pPr>
              <w:spacing w:after="0"/>
              <w:jc w:val="left"/>
            </w:pPr>
          </w:p>
        </w:tc>
        <w:tc>
          <w:tcPr>
            <w:tcW w:type="dxa" w:w="2430"/>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99"/>
          </w:tcPr>
          <w:p>
            <w:pPr>
              <w:spacing w:after="0"/>
              <w:jc w:val="left"/>
            </w:pPr>
            <w:r>
              <w:rPr>
                <w:sz w:val="16"/>
              </w:rPr>
              <w:t>Excessive Heat</w:t>
            </w:r>
          </w:p>
        </w:tc>
        <w:tc>
          <w:tcPr>
            <w:tcW w:type="dxa" w:w="2754"/>
          </w:tcPr>
          <w:p>
            <w:pPr>
              <w:spacing w:after="0"/>
              <w:jc w:val="left"/>
            </w:pPr>
          </w:p>
        </w:tc>
        <w:tc>
          <w:tcPr>
            <w:tcW w:type="dxa" w:w="3089"/>
          </w:tcPr>
          <w:p>
            <w:pPr>
              <w:spacing w:after="0"/>
              <w:jc w:val="left"/>
            </w:pPr>
            <w:r>
              <w:rPr>
                <w:sz w:val="16"/>
              </w:rPr>
              <w:t>$0 property; $0 crops, reported for the zone (2011 dollars)</w:t>
            </w:r>
          </w:p>
        </w:tc>
        <w:tc>
          <w:tcPr>
            <w:tcW w:type="dxa" w:w="1101"/>
          </w:tcPr>
          <w:p>
            <w:pPr>
              <w:spacing w:after="0"/>
              <w:jc w:val="right"/>
            </w:pPr>
            <w:r>
              <w:rPr>
                <w:sz w:val="16"/>
              </w:rPr>
              <w:t>0, 0</w:t>
            </w:r>
          </w:p>
        </w:tc>
        <w:tc>
          <w:tcPr>
            <w:tcW w:type="dxa" w:w="1754"/>
          </w:tcPr>
          <w:p>
            <w:pPr>
              <w:spacing w:after="0"/>
              <w:jc w:val="left"/>
            </w:pPr>
            <w:r>
              <w:rPr>
                <w:sz w:val="16"/>
              </w:rPr>
              <w:t>NWS zone MOZ049 (OSAGE), zone-level: may include parts of neighboring counties</w:t>
            </w:r>
          </w:p>
        </w:tc>
        <w:tc>
          <w:tcPr>
            <w:tcW w:type="dxa" w:w="648"/>
          </w:tcPr>
          <w:p>
            <w:pPr>
              <w:spacing w:after="0"/>
              <w:jc w:val="left"/>
            </w:pPr>
          </w:p>
        </w:tc>
        <w:tc>
          <w:tcPr>
            <w:tcW w:type="dxa" w:w="2430"/>
          </w:tcPr>
          <w:p>
            <w:pPr>
              <w:spacing w:after="0"/>
              <w:jc w:val="left"/>
            </w:pPr>
            <w:r>
              <w:rPr>
                <w:sz w:val="16"/>
              </w:rPr>
              <w:t>B1-c worst recorded: Excessive Heat, Heat</w:t>
            </w:r>
          </w:p>
        </w:tc>
      </w:tr>
      <w:tr>
        <w:trPr>
          <w:cantSplit/>
        </w:trPr>
        <w:tc>
          <w:tcPr>
            <w:tcW w:type="dxa" w:w="1037"/>
          </w:tcPr>
          <w:p>
            <w:pPr>
              <w:spacing w:after="0"/>
              <w:jc w:val="left"/>
            </w:pPr>
            <w:r>
              <w:rPr>
                <w:sz w:val="16"/>
              </w:rPr>
              <w:t>2011-02-27</w:t>
            </w:r>
          </w:p>
        </w:tc>
        <w:tc>
          <w:tcPr>
            <w:tcW w:type="dxa" w:w="1299"/>
          </w:tcPr>
          <w:p>
            <w:pPr>
              <w:spacing w:after="0"/>
              <w:jc w:val="left"/>
            </w:pPr>
            <w:r>
              <w:rPr>
                <w:sz w:val="16"/>
              </w:rPr>
              <w:t>Thunderstorm Wind</w:t>
            </w:r>
          </w:p>
        </w:tc>
        <w:tc>
          <w:tcPr>
            <w:tcW w:type="dxa" w:w="2754"/>
          </w:tcPr>
          <w:p>
            <w:pPr>
              <w:spacing w:after="0"/>
              <w:jc w:val="left"/>
            </w:pPr>
            <w:r>
              <w:rPr>
                <w:sz w:val="16"/>
              </w:rPr>
              <w:t>70 kt (81 mph) estimated gust</w:t>
            </w:r>
          </w:p>
        </w:tc>
        <w:tc>
          <w:tcPr>
            <w:tcW w:type="dxa" w:w="3089"/>
          </w:tcPr>
          <w:p>
            <w:pPr>
              <w:spacing w:after="0"/>
              <w:jc w:val="left"/>
            </w:pPr>
            <w:r>
              <w:rPr>
                <w:sz w:val="16"/>
              </w:rPr>
              <w:t>$18,000 property; $0 crops (2011 dollars)</w:t>
            </w:r>
          </w:p>
        </w:tc>
        <w:tc>
          <w:tcPr>
            <w:tcW w:type="dxa" w:w="1101"/>
          </w:tcPr>
          <w:p>
            <w:pPr>
              <w:spacing w:after="0"/>
              <w:jc w:val="right"/>
            </w:pPr>
            <w:r>
              <w:rPr>
                <w:sz w:val="16"/>
              </w:rPr>
              <w:t>0, 0</w:t>
            </w:r>
          </w:p>
        </w:tc>
        <w:tc>
          <w:tcPr>
            <w:tcW w:type="dxa" w:w="1754"/>
          </w:tcPr>
          <w:p>
            <w:pPr>
              <w:spacing w:after="0"/>
              <w:jc w:val="left"/>
            </w:pPr>
            <w:r>
              <w:rPr>
                <w:sz w:val="16"/>
              </w:rPr>
              <w:t>WESTPHALIA to JUDGE</w:t>
            </w:r>
          </w:p>
        </w:tc>
        <w:tc>
          <w:tcPr>
            <w:tcW w:type="dxa" w:w="648"/>
          </w:tcPr>
          <w:p>
            <w:pPr>
              <w:spacing w:after="0"/>
              <w:jc w:val="left"/>
            </w:pPr>
          </w:p>
        </w:tc>
        <w:tc>
          <w:tcPr>
            <w:tcW w:type="dxa" w:w="2430"/>
          </w:tcPr>
          <w:p>
            <w:pPr>
              <w:spacing w:after="0"/>
              <w:jc w:val="left"/>
            </w:pPr>
            <w:r>
              <w:rPr>
                <w:sz w:val="16"/>
              </w:rPr>
              <w:t>B1-c most damaging: Thunderstorm Wind</w:t>
            </w:r>
          </w:p>
        </w:tc>
      </w:tr>
      <w:tr>
        <w:trPr>
          <w:cantSplit/>
        </w:trPr>
        <w:tc>
          <w:tcPr>
            <w:tcW w:type="dxa" w:w="1037"/>
          </w:tcPr>
          <w:p>
            <w:pPr>
              <w:spacing w:after="0"/>
              <w:jc w:val="left"/>
            </w:pPr>
            <w:r>
              <w:rPr>
                <w:sz w:val="16"/>
              </w:rPr>
              <w:t>2010-06-27</w:t>
            </w:r>
          </w:p>
        </w:tc>
        <w:tc>
          <w:tcPr>
            <w:tcW w:type="dxa" w:w="1299"/>
          </w:tcPr>
          <w:p>
            <w:pPr>
              <w:spacing w:after="0"/>
              <w:jc w:val="left"/>
            </w:pPr>
            <w:r>
              <w:rPr>
                <w:sz w:val="16"/>
              </w:rPr>
              <w:t>Thunderstorm Wind</w:t>
            </w:r>
          </w:p>
        </w:tc>
        <w:tc>
          <w:tcPr>
            <w:tcW w:type="dxa" w:w="2754"/>
          </w:tcPr>
          <w:p>
            <w:pPr>
              <w:spacing w:after="0"/>
              <w:jc w:val="left"/>
            </w:pPr>
            <w:r>
              <w:rPr>
                <w:sz w:val="16"/>
              </w:rPr>
              <w:t>83 kt (96 mph) estimated gust</w:t>
            </w:r>
          </w:p>
        </w:tc>
        <w:tc>
          <w:tcPr>
            <w:tcW w:type="dxa" w:w="3089"/>
          </w:tcPr>
          <w:p>
            <w:pPr>
              <w:spacing w:after="0"/>
              <w:jc w:val="left"/>
            </w:pPr>
            <w:r>
              <w:rPr>
                <w:sz w:val="16"/>
              </w:rPr>
              <w:t>$0 property; $0 crops (2010 dollars)</w:t>
            </w:r>
          </w:p>
        </w:tc>
        <w:tc>
          <w:tcPr>
            <w:tcW w:type="dxa" w:w="1101"/>
          </w:tcPr>
          <w:p>
            <w:pPr>
              <w:spacing w:after="0"/>
              <w:jc w:val="right"/>
            </w:pPr>
            <w:r>
              <w:rPr>
                <w:sz w:val="16"/>
              </w:rPr>
              <w:t>0, 0</w:t>
            </w:r>
          </w:p>
        </w:tc>
        <w:tc>
          <w:tcPr>
            <w:tcW w:type="dxa" w:w="1754"/>
          </w:tcPr>
          <w:p>
            <w:pPr>
              <w:spacing w:after="0"/>
              <w:jc w:val="left"/>
            </w:pPr>
            <w:r>
              <w:rPr>
                <w:sz w:val="16"/>
              </w:rPr>
              <w:t>SHUBERT to LOOSE CREEK</w:t>
            </w:r>
          </w:p>
        </w:tc>
        <w:tc>
          <w:tcPr>
            <w:tcW w:type="dxa" w:w="648"/>
          </w:tcPr>
          <w:p>
            <w:pPr>
              <w:spacing w:after="0"/>
              <w:jc w:val="left"/>
            </w:pPr>
          </w:p>
        </w:tc>
        <w:tc>
          <w:tcPr>
            <w:tcW w:type="dxa" w:w="2430"/>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99"/>
          </w:tcPr>
          <w:p>
            <w:pPr>
              <w:spacing w:after="0"/>
              <w:jc w:val="left"/>
            </w:pPr>
            <w:r>
              <w:rPr>
                <w:sz w:val="16"/>
              </w:rPr>
              <w:t>Cold/Wind Chill</w:t>
            </w:r>
          </w:p>
        </w:tc>
        <w:tc>
          <w:tcPr>
            <w:tcW w:type="dxa" w:w="2754"/>
          </w:tcPr>
          <w:p>
            <w:pPr>
              <w:spacing w:after="0"/>
              <w:jc w:val="left"/>
            </w:pPr>
          </w:p>
        </w:tc>
        <w:tc>
          <w:tcPr>
            <w:tcW w:type="dxa" w:w="3089"/>
          </w:tcPr>
          <w:p>
            <w:pPr>
              <w:spacing w:after="0"/>
              <w:jc w:val="left"/>
            </w:pPr>
            <w:r>
              <w:rPr>
                <w:sz w:val="16"/>
              </w:rPr>
              <w:t>$0 property; $0 crops, reported for the zone (2010 dollars)</w:t>
            </w:r>
          </w:p>
        </w:tc>
        <w:tc>
          <w:tcPr>
            <w:tcW w:type="dxa" w:w="1101"/>
          </w:tcPr>
          <w:p>
            <w:pPr>
              <w:spacing w:after="0"/>
              <w:jc w:val="right"/>
            </w:pPr>
            <w:r>
              <w:rPr>
                <w:sz w:val="16"/>
              </w:rPr>
              <w:t>0, 0</w:t>
            </w:r>
          </w:p>
        </w:tc>
        <w:tc>
          <w:tcPr>
            <w:tcW w:type="dxa" w:w="1754"/>
          </w:tcPr>
          <w:p>
            <w:pPr>
              <w:spacing w:after="0"/>
              <w:jc w:val="left"/>
            </w:pPr>
            <w:r>
              <w:rPr>
                <w:sz w:val="16"/>
              </w:rPr>
              <w:t>NWS zone MOZ049 (OSAGE), zone-level: may include parts of neighboring counties</w:t>
            </w:r>
          </w:p>
        </w:tc>
        <w:tc>
          <w:tcPr>
            <w:tcW w:type="dxa" w:w="648"/>
          </w:tcPr>
          <w:p>
            <w:pPr>
              <w:spacing w:after="0"/>
              <w:jc w:val="left"/>
            </w:pPr>
          </w:p>
        </w:tc>
        <w:tc>
          <w:tcPr>
            <w:tcW w:type="dxa" w:w="24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99"/>
          </w:tcPr>
          <w:p>
            <w:pPr>
              <w:spacing w:after="0"/>
              <w:jc w:val="left"/>
            </w:pPr>
            <w:r>
              <w:rPr>
                <w:sz w:val="16"/>
              </w:rPr>
              <w:t>Strong Wind</w:t>
            </w:r>
          </w:p>
        </w:tc>
        <w:tc>
          <w:tcPr>
            <w:tcW w:type="dxa" w:w="2754"/>
          </w:tcPr>
          <w:p>
            <w:pPr>
              <w:spacing w:after="0"/>
              <w:jc w:val="left"/>
            </w:pPr>
            <w:r>
              <w:rPr>
                <w:sz w:val="16"/>
              </w:rPr>
              <w:t>48 kt (55 mph) measured gust</w:t>
            </w:r>
          </w:p>
        </w:tc>
        <w:tc>
          <w:tcPr>
            <w:tcW w:type="dxa" w:w="3089"/>
          </w:tcPr>
          <w:p>
            <w:pPr>
              <w:spacing w:after="0"/>
              <w:jc w:val="left"/>
            </w:pPr>
            <w:r>
              <w:rPr>
                <w:sz w:val="16"/>
              </w:rPr>
              <w:t>$0 property; $2,000 crops, reported for the zone (2008 dollars)</w:t>
            </w:r>
          </w:p>
        </w:tc>
        <w:tc>
          <w:tcPr>
            <w:tcW w:type="dxa" w:w="1101"/>
          </w:tcPr>
          <w:p>
            <w:pPr>
              <w:spacing w:after="0"/>
              <w:jc w:val="right"/>
            </w:pPr>
            <w:r>
              <w:rPr>
                <w:sz w:val="16"/>
              </w:rPr>
              <w:t>0, 0</w:t>
            </w:r>
          </w:p>
        </w:tc>
        <w:tc>
          <w:tcPr>
            <w:tcW w:type="dxa" w:w="1754"/>
          </w:tcPr>
          <w:p>
            <w:pPr>
              <w:spacing w:after="0"/>
              <w:jc w:val="left"/>
            </w:pPr>
            <w:r>
              <w:rPr>
                <w:sz w:val="16"/>
              </w:rPr>
              <w:t>NWS zone MOZ049 (OSAGE), zone-level: may include parts of neighboring counties</w:t>
            </w:r>
          </w:p>
        </w:tc>
        <w:tc>
          <w:tcPr>
            <w:tcW w:type="dxa" w:w="648"/>
          </w:tcPr>
          <w:p>
            <w:pPr>
              <w:spacing w:after="0"/>
              <w:jc w:val="left"/>
            </w:pPr>
          </w:p>
        </w:tc>
        <w:tc>
          <w:tcPr>
            <w:tcW w:type="dxa" w:w="24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2007-05-08</w:t>
            </w:r>
          </w:p>
        </w:tc>
        <w:tc>
          <w:tcPr>
            <w:tcW w:type="dxa" w:w="1299"/>
          </w:tcPr>
          <w:p>
            <w:pPr>
              <w:spacing w:after="0"/>
              <w:jc w:val="left"/>
            </w:pPr>
            <w:r>
              <w:rPr>
                <w:sz w:val="16"/>
              </w:rPr>
              <w:t>Flood</w:t>
            </w:r>
          </w:p>
        </w:tc>
        <w:tc>
          <w:tcPr>
            <w:tcW w:type="dxa" w:w="2754"/>
          </w:tcPr>
          <w:p>
            <w:pPr>
              <w:spacing w:after="0"/>
              <w:jc w:val="left"/>
            </w:pPr>
          </w:p>
        </w:tc>
        <w:tc>
          <w:tcPr>
            <w:tcW w:type="dxa" w:w="3089"/>
          </w:tcPr>
          <w:p>
            <w:pPr>
              <w:spacing w:after="0"/>
              <w:jc w:val="left"/>
            </w:pPr>
            <w:r>
              <w:rPr>
                <w:sz w:val="16"/>
              </w:rPr>
              <w:t>$5,000 property; $25,000 crops (2007 dollars)</w:t>
            </w:r>
          </w:p>
        </w:tc>
        <w:tc>
          <w:tcPr>
            <w:tcW w:type="dxa" w:w="1101"/>
          </w:tcPr>
          <w:p>
            <w:pPr>
              <w:spacing w:after="0"/>
              <w:jc w:val="right"/>
            </w:pPr>
            <w:r>
              <w:rPr>
                <w:sz w:val="16"/>
              </w:rPr>
              <w:t>0, 0</w:t>
            </w:r>
          </w:p>
        </w:tc>
        <w:tc>
          <w:tcPr>
            <w:tcW w:type="dxa" w:w="1754"/>
          </w:tcPr>
          <w:p>
            <w:pPr>
              <w:spacing w:after="0"/>
              <w:jc w:val="left"/>
            </w:pPr>
            <w:r>
              <w:rPr>
                <w:sz w:val="16"/>
              </w:rPr>
              <w:t>BONNOTS MILL to CHAMOIS</w:t>
            </w:r>
          </w:p>
        </w:tc>
        <w:tc>
          <w:tcPr>
            <w:tcW w:type="dxa" w:w="648"/>
          </w:tcPr>
          <w:p>
            <w:pPr>
              <w:spacing w:after="0"/>
              <w:jc w:val="left"/>
            </w:pPr>
          </w:p>
        </w:tc>
        <w:tc>
          <w:tcPr>
            <w:tcW w:type="dxa" w:w="24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2007-01-12</w:t>
            </w:r>
          </w:p>
        </w:tc>
        <w:tc>
          <w:tcPr>
            <w:tcW w:type="dxa" w:w="1299"/>
          </w:tcPr>
          <w:p>
            <w:pPr>
              <w:spacing w:after="0"/>
              <w:jc w:val="left"/>
            </w:pPr>
            <w:r>
              <w:rPr>
                <w:sz w:val="16"/>
              </w:rPr>
              <w:t>Ice Storm</w:t>
            </w:r>
          </w:p>
        </w:tc>
        <w:tc>
          <w:tcPr>
            <w:tcW w:type="dxa" w:w="2754"/>
          </w:tcPr>
          <w:p>
            <w:pPr>
              <w:spacing w:after="0"/>
              <w:jc w:val="left"/>
            </w:pPr>
          </w:p>
        </w:tc>
        <w:tc>
          <w:tcPr>
            <w:tcW w:type="dxa" w:w="3089"/>
          </w:tcPr>
          <w:p>
            <w:pPr>
              <w:spacing w:after="0"/>
              <w:jc w:val="left"/>
            </w:pPr>
            <w:r>
              <w:rPr>
                <w:sz w:val="16"/>
              </w:rPr>
              <w:t>$102,000 property; $0 crops, reported for the zone (2007 dollars)</w:t>
            </w:r>
          </w:p>
        </w:tc>
        <w:tc>
          <w:tcPr>
            <w:tcW w:type="dxa" w:w="1101"/>
          </w:tcPr>
          <w:p>
            <w:pPr>
              <w:spacing w:after="0"/>
              <w:jc w:val="right"/>
            </w:pPr>
            <w:r>
              <w:rPr>
                <w:sz w:val="16"/>
              </w:rPr>
              <w:t>0, 0</w:t>
            </w:r>
          </w:p>
        </w:tc>
        <w:tc>
          <w:tcPr>
            <w:tcW w:type="dxa" w:w="1754"/>
          </w:tcPr>
          <w:p>
            <w:pPr>
              <w:spacing w:after="0"/>
              <w:jc w:val="left"/>
            </w:pPr>
            <w:r>
              <w:rPr>
                <w:sz w:val="16"/>
              </w:rPr>
              <w:t>NWS zone MOZ049 (OSAGE), zone-level: may include parts of neighboring counties</w:t>
            </w:r>
          </w:p>
        </w:tc>
        <w:tc>
          <w:tcPr>
            <w:tcW w:type="dxa" w:w="648"/>
          </w:tcPr>
          <w:p>
            <w:pPr>
              <w:spacing w:after="0"/>
              <w:jc w:val="left"/>
            </w:pPr>
          </w:p>
        </w:tc>
        <w:tc>
          <w:tcPr>
            <w:tcW w:type="dxa" w:w="2430"/>
          </w:tcPr>
          <w:p>
            <w:pPr>
              <w:spacing w:after="0"/>
              <w:jc w:val="left"/>
            </w:pPr>
            <w:r>
              <w:rPr>
                <w:sz w:val="16"/>
              </w:rPr>
              <w:t>B1-c worst recorded: Ice Storm</w:t>
            </w:r>
          </w:p>
        </w:tc>
      </w:tr>
      <w:tr>
        <w:trPr>
          <w:cantSplit/>
        </w:trPr>
        <w:tc>
          <w:tcPr>
            <w:tcW w:type="dxa" w:w="1037"/>
          </w:tcPr>
          <w:p>
            <w:pPr>
              <w:spacing w:after="0"/>
              <w:jc w:val="left"/>
            </w:pPr>
            <w:r>
              <w:rPr>
                <w:sz w:val="16"/>
              </w:rPr>
              <w:t>2004-05-23</w:t>
            </w:r>
          </w:p>
        </w:tc>
        <w:tc>
          <w:tcPr>
            <w:tcW w:type="dxa" w:w="1299"/>
          </w:tcPr>
          <w:p>
            <w:pPr>
              <w:spacing w:after="0"/>
              <w:jc w:val="left"/>
            </w:pPr>
            <w:r>
              <w:rPr>
                <w:sz w:val="16"/>
              </w:rPr>
              <w:t>Hail</w:t>
            </w:r>
          </w:p>
        </w:tc>
        <w:tc>
          <w:tcPr>
            <w:tcW w:type="dxa" w:w="2754"/>
          </w:tcPr>
          <w:p>
            <w:pPr>
              <w:spacing w:after="0"/>
              <w:jc w:val="left"/>
            </w:pPr>
            <w:r>
              <w:rPr>
                <w:sz w:val="16"/>
              </w:rPr>
              <w:t>3 in</w:t>
            </w:r>
          </w:p>
        </w:tc>
        <w:tc>
          <w:tcPr>
            <w:tcW w:type="dxa" w:w="3089"/>
          </w:tcPr>
          <w:p>
            <w:pPr>
              <w:spacing w:after="0"/>
              <w:jc w:val="left"/>
            </w:pPr>
            <w:r>
              <w:rPr>
                <w:sz w:val="16"/>
              </w:rPr>
              <w:t>damage not reported</w:t>
            </w:r>
          </w:p>
        </w:tc>
        <w:tc>
          <w:tcPr>
            <w:tcW w:type="dxa" w:w="1101"/>
          </w:tcPr>
          <w:p>
            <w:pPr>
              <w:spacing w:after="0"/>
              <w:jc w:val="right"/>
            </w:pPr>
            <w:r>
              <w:rPr>
                <w:sz w:val="16"/>
              </w:rPr>
              <w:t>0, 0</w:t>
            </w:r>
          </w:p>
        </w:tc>
        <w:tc>
          <w:tcPr>
            <w:tcW w:type="dxa" w:w="1754"/>
          </w:tcPr>
          <w:p>
            <w:pPr>
              <w:spacing w:after="0"/>
              <w:jc w:val="left"/>
            </w:pPr>
            <w:r>
              <w:rPr>
                <w:sz w:val="16"/>
              </w:rPr>
              <w:t>CHAMOIS</w:t>
            </w:r>
          </w:p>
        </w:tc>
        <w:tc>
          <w:tcPr>
            <w:tcW w:type="dxa" w:w="648"/>
          </w:tcPr>
          <w:p>
            <w:pPr>
              <w:spacing w:after="0"/>
              <w:jc w:val="left"/>
            </w:pPr>
          </w:p>
        </w:tc>
        <w:tc>
          <w:tcPr>
            <w:tcW w:type="dxa" w:w="2430"/>
          </w:tcPr>
          <w:p>
            <w:pPr>
              <w:spacing w:after="0"/>
              <w:jc w:val="left"/>
            </w:pPr>
            <w:r>
              <w:rPr>
                <w:sz w:val="16"/>
              </w:rPr>
              <w:t>B1-c worst recorded: Hail</w:t>
            </w:r>
          </w:p>
        </w:tc>
      </w:tr>
      <w:tr>
        <w:trPr>
          <w:cantSplit/>
        </w:trPr>
        <w:tc>
          <w:tcPr>
            <w:tcW w:type="dxa" w:w="1037"/>
          </w:tcPr>
          <w:p>
            <w:pPr>
              <w:spacing w:after="0"/>
              <w:jc w:val="left"/>
            </w:pPr>
            <w:r>
              <w:rPr>
                <w:sz w:val="16"/>
              </w:rPr>
              <w:t>1999-04-08</w:t>
            </w:r>
          </w:p>
        </w:tc>
        <w:tc>
          <w:tcPr>
            <w:tcW w:type="dxa" w:w="1299"/>
          </w:tcPr>
          <w:p>
            <w:pPr>
              <w:spacing w:after="0"/>
              <w:jc w:val="left"/>
            </w:pPr>
            <w:r>
              <w:rPr>
                <w:sz w:val="16"/>
              </w:rPr>
              <w:t>Tornado</w:t>
            </w:r>
          </w:p>
        </w:tc>
        <w:tc>
          <w:tcPr>
            <w:tcW w:type="dxa" w:w="2754"/>
          </w:tcPr>
          <w:p>
            <w:pPr>
              <w:spacing w:after="0"/>
              <w:jc w:val="left"/>
            </w:pPr>
            <w:r>
              <w:rPr>
                <w:sz w:val="16"/>
              </w:rPr>
              <w:t>F1, 8 mi within this county, 200 yd wide</w:t>
            </w:r>
          </w:p>
        </w:tc>
        <w:tc>
          <w:tcPr>
            <w:tcW w:type="dxa" w:w="3089"/>
          </w:tcPr>
          <w:p>
            <w:pPr>
              <w:spacing w:after="0"/>
              <w:jc w:val="left"/>
            </w:pPr>
            <w:r>
              <w:rPr>
                <w:sz w:val="16"/>
              </w:rPr>
              <w:t>$1,000,000 property; crops not reported (1999 dollars)</w:t>
            </w:r>
          </w:p>
        </w:tc>
        <w:tc>
          <w:tcPr>
            <w:tcW w:type="dxa" w:w="1101"/>
          </w:tcPr>
          <w:p>
            <w:pPr>
              <w:spacing w:after="0"/>
              <w:jc w:val="right"/>
            </w:pPr>
            <w:r>
              <w:rPr>
                <w:sz w:val="16"/>
              </w:rPr>
              <w:t>0, 0</w:t>
            </w:r>
          </w:p>
        </w:tc>
        <w:tc>
          <w:tcPr>
            <w:tcW w:type="dxa" w:w="1754"/>
          </w:tcPr>
          <w:p>
            <w:pPr>
              <w:spacing w:after="0"/>
              <w:jc w:val="left"/>
            </w:pPr>
            <w:r>
              <w:rPr>
                <w:sz w:val="16"/>
              </w:rPr>
              <w:t>LINN</w:t>
            </w:r>
          </w:p>
        </w:tc>
        <w:tc>
          <w:tcPr>
            <w:tcW w:type="dxa" w:w="648"/>
          </w:tcPr>
          <w:p>
            <w:pPr>
              <w:spacing w:after="0"/>
              <w:jc w:val="left"/>
            </w:pPr>
          </w:p>
        </w:tc>
        <w:tc>
          <w:tcPr>
            <w:tcW w:type="dxa" w:w="2430"/>
          </w:tcPr>
          <w:p>
            <w:pPr>
              <w:spacing w:after="0"/>
              <w:jc w:val="left"/>
            </w:pPr>
            <w:r>
              <w:rPr>
                <w:sz w:val="16"/>
              </w:rPr>
              <w:t>large reported damage</w:t>
            </w:r>
          </w:p>
        </w:tc>
      </w:tr>
      <w:tr>
        <w:trPr>
          <w:cantSplit/>
        </w:trPr>
        <w:tc>
          <w:tcPr>
            <w:tcW w:type="dxa" w:w="1037"/>
          </w:tcPr>
          <w:p>
            <w:pPr>
              <w:spacing w:after="0"/>
              <w:jc w:val="left"/>
            </w:pPr>
            <w:r>
              <w:rPr>
                <w:sz w:val="16"/>
              </w:rPr>
              <w:t>1983-05-01</w:t>
            </w:r>
          </w:p>
        </w:tc>
        <w:tc>
          <w:tcPr>
            <w:tcW w:type="dxa" w:w="1299"/>
          </w:tcPr>
          <w:p>
            <w:pPr>
              <w:spacing w:after="0"/>
              <w:jc w:val="left"/>
            </w:pPr>
            <w:r>
              <w:rPr>
                <w:sz w:val="16"/>
              </w:rPr>
              <w:t>Tornado</w:t>
            </w:r>
          </w:p>
        </w:tc>
        <w:tc>
          <w:tcPr>
            <w:tcW w:type="dxa" w:w="2754"/>
          </w:tcPr>
          <w:p>
            <w:pPr>
              <w:spacing w:after="0"/>
              <w:jc w:val="left"/>
            </w:pPr>
            <w:r>
              <w:rPr>
                <w:sz w:val="16"/>
              </w:rPr>
              <w:t>F3, 9 mi path length (records before 1996 may include the whole path; rating and listing come from the county where the tornado began), 400 yd wide</w:t>
            </w:r>
          </w:p>
        </w:tc>
        <w:tc>
          <w:tcPr>
            <w:tcW w:type="dxa" w:w="3089"/>
          </w:tcPr>
          <w:p>
            <w:pPr>
              <w:spacing w:after="0"/>
              <w:jc w:val="left"/>
            </w:pPr>
            <w:r>
              <w:rPr>
                <w:sz w:val="16"/>
              </w:rPr>
              <w:t>$2,500,000 property; crops not recorded (1983 dollars)</w:t>
            </w:r>
          </w:p>
        </w:tc>
        <w:tc>
          <w:tcPr>
            <w:tcW w:type="dxa" w:w="1101"/>
          </w:tcPr>
          <w:p>
            <w:pPr>
              <w:spacing w:after="0"/>
              <w:jc w:val="right"/>
            </w:pPr>
            <w:r>
              <w:rPr>
                <w:sz w:val="16"/>
              </w:rPr>
              <w:t>0, 3</w:t>
            </w:r>
          </w:p>
        </w:tc>
        <w:tc>
          <w:tcPr>
            <w:tcW w:type="dxa" w:w="1754"/>
          </w:tcPr>
          <w:p>
            <w:pPr>
              <w:spacing w:after="0"/>
              <w:jc w:val="left"/>
            </w:pPr>
            <w:r>
              <w:rPr>
                <w:sz w:val="16"/>
              </w:rPr>
              <w:t>location not recorded</w:t>
            </w:r>
          </w:p>
        </w:tc>
        <w:tc>
          <w:tcPr>
            <w:tcW w:type="dxa" w:w="648"/>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1959-09-28</w:t>
            </w:r>
          </w:p>
        </w:tc>
        <w:tc>
          <w:tcPr>
            <w:tcW w:type="dxa" w:w="1299"/>
          </w:tcPr>
          <w:p>
            <w:pPr>
              <w:spacing w:after="0"/>
              <w:jc w:val="left"/>
            </w:pPr>
            <w:r>
              <w:rPr>
                <w:sz w:val="16"/>
              </w:rPr>
              <w:t>Tornado</w:t>
            </w:r>
          </w:p>
        </w:tc>
        <w:tc>
          <w:tcPr>
            <w:tcW w:type="dxa" w:w="2754"/>
          </w:tcPr>
          <w:p>
            <w:pPr>
              <w:spacing w:after="0"/>
              <w:jc w:val="left"/>
            </w:pPr>
            <w:r>
              <w:rPr>
                <w:sz w:val="16"/>
              </w:rPr>
              <w:t>F1, 5.7 mi path length (records before 1996 may include the whole path; rating and listing come from the county where the tornado began), 100 yd wide</w:t>
            </w:r>
          </w:p>
        </w:tc>
        <w:tc>
          <w:tcPr>
            <w:tcW w:type="dxa" w:w="3089"/>
          </w:tcPr>
          <w:p>
            <w:pPr>
              <w:spacing w:after="0"/>
              <w:jc w:val="left"/>
            </w:pPr>
            <w:r>
              <w:rPr>
                <w:sz w:val="16"/>
              </w:rPr>
              <w:t>$25,000 property; crops not recorded (1959 dollars)</w:t>
            </w:r>
          </w:p>
        </w:tc>
        <w:tc>
          <w:tcPr>
            <w:tcW w:type="dxa" w:w="1101"/>
          </w:tcPr>
          <w:p>
            <w:pPr>
              <w:spacing w:after="0"/>
              <w:jc w:val="right"/>
            </w:pPr>
            <w:r>
              <w:rPr>
                <w:sz w:val="16"/>
              </w:rPr>
              <w:t>0, 1</w:t>
            </w:r>
          </w:p>
        </w:tc>
        <w:tc>
          <w:tcPr>
            <w:tcW w:type="dxa" w:w="1754"/>
          </w:tcPr>
          <w:p>
            <w:pPr>
              <w:spacing w:after="0"/>
              <w:jc w:val="left"/>
            </w:pPr>
            <w:r>
              <w:rPr>
                <w:sz w:val="16"/>
              </w:rPr>
              <w:t>location not recorded</w:t>
            </w:r>
          </w:p>
        </w:tc>
        <w:tc>
          <w:tcPr>
            <w:tcW w:type="dxa" w:w="648"/>
          </w:tcPr>
          <w:p>
            <w:pPr>
              <w:spacing w:after="0"/>
              <w:jc w:val="left"/>
            </w:pPr>
          </w:p>
        </w:tc>
        <w:tc>
          <w:tcPr>
            <w:tcW w:type="dxa" w:w="243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45"/>
        <w:gridCol w:w="1521"/>
        <w:gridCol w:w="1503"/>
        <w:gridCol w:w="1037"/>
        <w:gridCol w:w="197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w:t>
            </w:r>
          </w:p>
        </w:tc>
        <w:tc>
          <w:tcPr>
            <w:tcW w:type="dxa" w:w="1449"/>
          </w:tcPr>
          <w:p>
            <w:pPr>
              <w:spacing w:after="0"/>
              <w:jc w:val="left"/>
            </w:pPr>
            <w:r>
              <w:rPr>
                <w:sz w:val="16"/>
              </w:rPr>
              <w:t>event-days per year</w:t>
            </w:r>
          </w:p>
        </w:tc>
        <w:tc>
          <w:tcPr>
            <w:tcW w:type="dxa" w:w="1572"/>
          </w:tcPr>
          <w:p>
            <w:pPr>
              <w:spacing w:after="0"/>
              <w:jc w:val="left"/>
            </w:pPr>
            <w:r>
              <w:rPr>
                <w:sz w:val="16"/>
              </w:rPr>
              <w:t>about 2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38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5.43</w:t>
            </w:r>
          </w:p>
        </w:tc>
        <w:tc>
          <w:tcPr>
            <w:tcW w:type="dxa" w:w="1449"/>
          </w:tcPr>
          <w:p>
            <w:pPr>
              <w:spacing w:after="0"/>
              <w:jc w:val="left"/>
            </w:pPr>
            <w:r>
              <w:rPr>
                <w:sz w:val="16"/>
              </w:rPr>
              <w:t>event-days per year</w:t>
            </w:r>
          </w:p>
        </w:tc>
        <w:tc>
          <w:tcPr>
            <w:tcW w:type="dxa" w:w="1572"/>
          </w:tcPr>
          <w:p>
            <w:pPr>
              <w:spacing w:after="0"/>
              <w:jc w:val="left"/>
            </w:pPr>
            <w:r>
              <w:rPr>
                <w:sz w:val="16"/>
              </w:rPr>
              <w:t>about 5.43 days per year</w:t>
            </w:r>
          </w:p>
        </w:tc>
        <w:tc>
          <w:tcPr>
            <w:tcW w:type="dxa" w:w="1037"/>
          </w:tcPr>
          <w:p>
            <w:pPr>
              <w:spacing w:after="0"/>
              <w:jc w:val="left"/>
            </w:pPr>
            <w:r>
              <w:rPr>
                <w:sz w:val="16"/>
              </w:rPr>
              <w:t>Likely</w:t>
            </w:r>
          </w:p>
        </w:tc>
        <w:tc>
          <w:tcPr>
            <w:tcW w:type="dxa" w:w="1745"/>
          </w:tcPr>
          <w:p>
            <w:pPr>
              <w:spacing w:after="0"/>
              <w:jc w:val="left"/>
            </w:pPr>
            <w:r>
              <w:rPr>
                <w:sz w:val="16"/>
              </w:rPr>
              <w:t>event-days in 3 of 30 years, 1996 to 2025 (10%)</w:t>
            </w:r>
          </w:p>
        </w:tc>
        <w:tc>
          <w:tcPr>
            <w:tcW w:type="dxa" w:w="1521"/>
          </w:tcPr>
          <w:p>
            <w:pPr>
              <w:spacing w:after="0"/>
              <w:jc w:val="right"/>
            </w:pPr>
            <w:r>
              <w:rPr>
                <w:sz w:val="16"/>
              </w:rPr>
              <w:t>175</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5.43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0.00235</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0.235%</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4.91</w:t>
            </w:r>
          </w:p>
        </w:tc>
        <w:tc>
          <w:tcPr>
            <w:tcW w:type="dxa" w:w="1449"/>
          </w:tcPr>
          <w:p>
            <w:pPr>
              <w:spacing w:after="0"/>
              <w:jc w:val="left"/>
            </w:pPr>
            <w:r>
              <w:rPr>
                <w:sz w:val="16"/>
              </w:rPr>
              <w:t>events per year</w:t>
            </w:r>
          </w:p>
        </w:tc>
        <w:tc>
          <w:tcPr>
            <w:tcW w:type="dxa" w:w="1572"/>
          </w:tcPr>
          <w:p>
            <w:pPr>
              <w:spacing w:after="0"/>
              <w:jc w:val="left"/>
            </w:pPr>
            <w:r>
              <w:rPr>
                <w:sz w:val="16"/>
              </w:rPr>
              <w:t>about 4.91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186.5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12.2</w:t>
            </w:r>
          </w:p>
        </w:tc>
        <w:tc>
          <w:tcPr>
            <w:tcW w:type="dxa" w:w="1449"/>
          </w:tcPr>
          <w:p>
            <w:pPr>
              <w:spacing w:after="0"/>
              <w:jc w:val="left"/>
            </w:pPr>
            <w:r>
              <w:rPr>
                <w:sz w:val="16"/>
              </w:rPr>
              <w:t>event-days per year</w:t>
            </w:r>
          </w:p>
        </w:tc>
        <w:tc>
          <w:tcPr>
            <w:tcW w:type="dxa" w:w="1572"/>
          </w:tcPr>
          <w:p>
            <w:pPr>
              <w:spacing w:after="0"/>
              <w:jc w:val="left"/>
            </w:pPr>
            <w:r>
              <w:rPr>
                <w:sz w:val="16"/>
              </w:rPr>
              <w:t>about 12.2 days per year</w:t>
            </w:r>
          </w:p>
        </w:tc>
        <w:tc>
          <w:tcPr>
            <w:tcW w:type="dxa" w:w="1037"/>
          </w:tcPr>
          <w:p>
            <w:pPr>
              <w:spacing w:after="0"/>
              <w:jc w:val="left"/>
            </w:pPr>
            <w:r>
              <w:rPr>
                <w:sz w:val="16"/>
              </w:rPr>
              <w:t>Likely</w:t>
            </w:r>
          </w:p>
        </w:tc>
        <w:tc>
          <w:tcPr>
            <w:tcW w:type="dxa" w:w="1745"/>
          </w:tcPr>
          <w:p>
            <w:pPr>
              <w:spacing w:after="0"/>
              <w:jc w:val="left"/>
            </w:pPr>
            <w:r>
              <w:rPr>
                <w:sz w:val="16"/>
              </w:rPr>
              <w:t>event-days in 19 of 30 years, 1996 to 2025 (63.3%)</w:t>
            </w:r>
          </w:p>
        </w:tc>
        <w:tc>
          <w:tcPr>
            <w:tcW w:type="dxa" w:w="1521"/>
          </w:tcPr>
          <w:p>
            <w:pPr>
              <w:spacing w:after="0"/>
              <w:jc w:val="right"/>
            </w:pPr>
            <w:r>
              <w:rPr>
                <w:sz w:val="16"/>
              </w:rPr>
              <w:t>164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0.00777</w:t>
            </w:r>
          </w:p>
        </w:tc>
        <w:tc>
          <w:tcPr>
            <w:tcW w:type="dxa" w:w="1449"/>
          </w:tcPr>
          <w:p>
            <w:pPr>
              <w:spacing w:after="0"/>
              <w:jc w:val="left"/>
            </w:pPr>
            <w:r>
              <w:rPr>
                <w:sz w:val="16"/>
              </w:rPr>
              <w:t>events per year</w:t>
            </w:r>
          </w:p>
        </w:tc>
        <w:tc>
          <w:tcPr>
            <w:tcW w:type="dxa" w:w="1572"/>
          </w:tcPr>
          <w:p>
            <w:pPr>
              <w:spacing w:after="0"/>
              <w:jc w:val="left"/>
            </w:pPr>
            <w:r>
              <w:rPr>
                <w:sz w:val="16"/>
              </w:rPr>
              <w:t>about 1 in 129 years</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0.999</w:t>
            </w:r>
          </w:p>
        </w:tc>
        <w:tc>
          <w:tcPr>
            <w:tcW w:type="dxa" w:w="1449"/>
          </w:tcPr>
          <w:p>
            <w:pPr>
              <w:spacing w:after="0"/>
              <w:jc w:val="left"/>
            </w:pPr>
            <w:r>
              <w:rPr>
                <w:sz w:val="16"/>
              </w:rPr>
              <w:t>event-days per year</w:t>
            </w:r>
          </w:p>
        </w:tc>
        <w:tc>
          <w:tcPr>
            <w:tcW w:type="dxa" w:w="1572"/>
          </w:tcPr>
          <w:p>
            <w:pPr>
              <w:spacing w:after="0"/>
              <w:jc w:val="left"/>
            </w:pPr>
            <w:r>
              <w:rPr>
                <w:sz w:val="16"/>
              </w:rPr>
              <w:t>about 0.999 days per year</w:t>
            </w:r>
          </w:p>
        </w:tc>
        <w:tc>
          <w:tcPr>
            <w:tcW w:type="dxa" w:w="1037"/>
          </w:tcPr>
          <w:p>
            <w:pPr>
              <w:spacing w:after="0"/>
              <w:jc w:val="left"/>
            </w:pPr>
            <w:r>
              <w:rPr>
                <w:sz w:val="16"/>
              </w:rPr>
              <w:t>Possible</w:t>
            </w:r>
          </w:p>
        </w:tc>
        <w:tc>
          <w:tcPr>
            <w:tcW w:type="dxa" w:w="1745"/>
          </w:tcPr>
          <w:p>
            <w:pPr>
              <w:spacing w:after="0"/>
              <w:jc w:val="left"/>
            </w:pPr>
            <w:r>
              <w:rPr>
                <w:sz w:val="16"/>
              </w:rPr>
              <w:t>event-days in 2 of 30 years, 1996 to 2025 (6.67%)</w:t>
            </w:r>
          </w:p>
        </w:tc>
        <w:tc>
          <w:tcPr>
            <w:tcW w:type="dxa" w:w="1521"/>
          </w:tcPr>
          <w:p>
            <w:pPr>
              <w:spacing w:after="0"/>
              <w:jc w:val="right"/>
            </w:pPr>
            <w:r>
              <w:rPr>
                <w:sz w:val="16"/>
              </w:rPr>
              <w:t>68</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1.43</w:t>
            </w:r>
          </w:p>
        </w:tc>
        <w:tc>
          <w:tcPr>
            <w:tcW w:type="dxa" w:w="1449"/>
          </w:tcPr>
          <w:p>
            <w:pPr>
              <w:spacing w:after="0"/>
              <w:jc w:val="left"/>
            </w:pPr>
            <w:r>
              <w:rPr>
                <w:sz w:val="16"/>
              </w:rPr>
              <w:t>event-days per year</w:t>
            </w:r>
          </w:p>
        </w:tc>
        <w:tc>
          <w:tcPr>
            <w:tcW w:type="dxa" w:w="1572"/>
          </w:tcPr>
          <w:p>
            <w:pPr>
              <w:spacing w:after="0"/>
              <w:jc w:val="left"/>
            </w:pPr>
            <w:r>
              <w:rPr>
                <w:sz w:val="16"/>
              </w:rPr>
              <w:t>about 1.43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40</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1.39</w:t>
            </w:r>
          </w:p>
        </w:tc>
        <w:tc>
          <w:tcPr>
            <w:tcW w:type="dxa" w:w="1449"/>
          </w:tcPr>
          <w:p>
            <w:pPr>
              <w:spacing w:after="0"/>
              <w:jc w:val="left"/>
            </w:pPr>
            <w:r>
              <w:rPr>
                <w:sz w:val="16"/>
              </w:rPr>
              <w:t>events per year (modeled)</w:t>
            </w:r>
          </w:p>
        </w:tc>
        <w:tc>
          <w:tcPr>
            <w:tcW w:type="dxa" w:w="1572"/>
          </w:tcPr>
          <w:p>
            <w:pPr>
              <w:spacing w:after="0"/>
              <w:jc w:val="left"/>
            </w:pPr>
            <w:r>
              <w:rPr>
                <w:sz w:val="16"/>
              </w:rPr>
              <w:t>about 1.39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52.2</w:t>
            </w:r>
          </w:p>
        </w:tc>
        <w:tc>
          <w:tcPr>
            <w:tcW w:type="dxa" w:w="1449"/>
          </w:tcPr>
          <w:p>
            <w:pPr>
              <w:spacing w:after="0"/>
              <w:jc w:val="left"/>
            </w:pPr>
            <w:r>
              <w:rPr>
                <w:sz w:val="16"/>
              </w:rPr>
              <w:t>days per year with a strike</w:t>
            </w:r>
          </w:p>
        </w:tc>
        <w:tc>
          <w:tcPr>
            <w:tcW w:type="dxa" w:w="1572"/>
          </w:tcPr>
          <w:p>
            <w:pPr>
              <w:spacing w:after="0"/>
              <w:jc w:val="left"/>
            </w:pPr>
            <w:r>
              <w:rPr>
                <w:sz w:val="16"/>
              </w:rPr>
              <w:t>about 52.2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4.06</w:t>
            </w:r>
          </w:p>
        </w:tc>
        <w:tc>
          <w:tcPr>
            <w:tcW w:type="dxa" w:w="1449"/>
          </w:tcPr>
          <w:p>
            <w:pPr>
              <w:spacing w:after="0"/>
              <w:jc w:val="left"/>
            </w:pPr>
            <w:r>
              <w:rPr>
                <w:sz w:val="16"/>
              </w:rPr>
              <w:t>events per year</w:t>
            </w:r>
          </w:p>
        </w:tc>
        <w:tc>
          <w:tcPr>
            <w:tcW w:type="dxa" w:w="1572"/>
          </w:tcPr>
          <w:p>
            <w:pPr>
              <w:spacing w:after="0"/>
              <w:jc w:val="left"/>
            </w:pPr>
            <w:r>
              <w:rPr>
                <w:sz w:val="16"/>
              </w:rPr>
              <w:t>about 4.06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155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0.325</w:t>
            </w:r>
          </w:p>
        </w:tc>
        <w:tc>
          <w:tcPr>
            <w:tcW w:type="dxa" w:w="1449"/>
          </w:tcPr>
          <w:p>
            <w:pPr>
              <w:spacing w:after="0"/>
              <w:jc w:val="left"/>
            </w:pPr>
            <w:r>
              <w:rPr>
                <w:sz w:val="16"/>
              </w:rPr>
              <w:t>events per year</w:t>
            </w:r>
          </w:p>
        </w:tc>
        <w:tc>
          <w:tcPr>
            <w:tcW w:type="dxa" w:w="1572"/>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0.000686</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0.0686%</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9.26</w:t>
            </w:r>
          </w:p>
        </w:tc>
        <w:tc>
          <w:tcPr>
            <w:tcW w:type="dxa" w:w="1449"/>
          </w:tcPr>
          <w:p>
            <w:pPr>
              <w:spacing w:after="0"/>
              <w:jc w:val="left"/>
            </w:pPr>
            <w:r>
              <w:rPr>
                <w:sz w:val="16"/>
              </w:rPr>
              <w:t>event-days per year</w:t>
            </w:r>
          </w:p>
        </w:tc>
        <w:tc>
          <w:tcPr>
            <w:tcW w:type="dxa" w:w="1572"/>
          </w:tcPr>
          <w:p>
            <w:pPr>
              <w:spacing w:after="0"/>
              <w:jc w:val="left"/>
            </w:pPr>
            <w:r>
              <w:rPr>
                <w:sz w:val="16"/>
              </w:rPr>
              <w:t>about 9.26 days per year</w:t>
            </w:r>
          </w:p>
        </w:tc>
        <w:tc>
          <w:tcPr>
            <w:tcW w:type="dxa" w:w="1037"/>
          </w:tcPr>
          <w:p>
            <w:pPr>
              <w:spacing w:after="0"/>
              <w:jc w:val="left"/>
            </w:pPr>
            <w:r>
              <w:rPr>
                <w:sz w:val="16"/>
              </w:rPr>
              <w:t>Likely</w:t>
            </w:r>
          </w:p>
        </w:tc>
        <w:tc>
          <w:tcPr>
            <w:tcW w:type="dxa" w:w="1745"/>
          </w:tcPr>
          <w:p>
            <w:pPr>
              <w:spacing w:after="0"/>
              <w:jc w:val="left"/>
            </w:pPr>
            <w:r>
              <w:rPr>
                <w:sz w:val="16"/>
              </w:rPr>
              <w:t>event-days in 20 of 30 years, 1996 to 2025 (66.7%)</w:t>
            </w:r>
          </w:p>
        </w:tc>
        <w:tc>
          <w:tcPr>
            <w:tcW w:type="dxa" w:w="1521"/>
          </w:tcPr>
          <w:p>
            <w:pPr>
              <w:spacing w:after="0"/>
              <w:jc w:val="right"/>
            </w:pPr>
            <w:r>
              <w:rPr>
                <w:sz w:val="16"/>
              </w:rPr>
              <w:t>176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66.2</w:t>
            </w:r>
          </w:p>
        </w:tc>
        <w:tc>
          <w:tcPr>
            <w:tcW w:type="dxa" w:w="701"/>
          </w:tcPr>
          <w:p>
            <w:pPr>
              <w:spacing w:after="0"/>
              <w:jc w:val="right"/>
            </w:pPr>
            <w:r>
              <w:rPr>
                <w:sz w:val="16"/>
              </w:rPr>
              <w:t>70.9</w:t>
            </w:r>
          </w:p>
        </w:tc>
        <w:tc>
          <w:tcPr>
            <w:tcW w:type="dxa" w:w="668"/>
          </w:tcPr>
          <w:p>
            <w:pPr>
              <w:spacing w:after="0"/>
              <w:jc w:val="right"/>
            </w:pPr>
            <w:r>
              <w:rPr>
                <w:sz w:val="16"/>
              </w:rPr>
              <w:t>80.4</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84.7</w:t>
            </w:r>
          </w:p>
        </w:tc>
        <w:tc>
          <w:tcPr>
            <w:tcW w:type="dxa" w:w="701"/>
          </w:tcPr>
          <w:p>
            <w:pPr>
              <w:spacing w:after="0"/>
              <w:jc w:val="right"/>
            </w:pPr>
            <w:r>
              <w:rPr>
                <w:sz w:val="16"/>
              </w:rPr>
              <w:t>87.3</w:t>
            </w:r>
          </w:p>
        </w:tc>
        <w:tc>
          <w:tcPr>
            <w:tcW w:type="dxa" w:w="668"/>
          </w:tcPr>
          <w:p>
            <w:pPr>
              <w:spacing w:after="0"/>
              <w:jc w:val="right"/>
            </w:pPr>
            <w:r>
              <w:rPr>
                <w:sz w:val="16"/>
              </w:rPr>
              <w:t>93.9</w:t>
            </w:r>
          </w:p>
        </w:tc>
        <w:tc>
          <w:tcPr>
            <w:tcW w:type="dxa" w:w="2909"/>
          </w:tcPr>
          <w:p>
            <w:pPr>
              <w:spacing w:after="0"/>
              <w:jc w:val="left"/>
            </w:pPr>
            <w:r>
              <w:rPr>
                <w:sz w:val="16"/>
              </w:rPr>
              <w:t>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68.9</w:t>
            </w:r>
          </w:p>
        </w:tc>
        <w:tc>
          <w:tcPr>
            <w:tcW w:type="dxa" w:w="701"/>
          </w:tcPr>
          <w:p>
            <w:pPr>
              <w:spacing w:after="0"/>
              <w:jc w:val="right"/>
            </w:pPr>
            <w:r>
              <w:rPr>
                <w:sz w:val="16"/>
              </w:rPr>
              <w:t>74.5</w:t>
            </w:r>
          </w:p>
        </w:tc>
        <w:tc>
          <w:tcPr>
            <w:tcW w:type="dxa" w:w="668"/>
          </w:tcPr>
          <w:p>
            <w:pPr>
              <w:spacing w:after="0"/>
              <w:jc w:val="right"/>
            </w:pPr>
            <w:r>
              <w:rPr>
                <w:sz w:val="16"/>
              </w:rPr>
              <w:t>76.1</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77.1</w:t>
            </w:r>
          </w:p>
        </w:tc>
        <w:tc>
          <w:tcPr>
            <w:tcW w:type="dxa" w:w="701"/>
          </w:tcPr>
          <w:p>
            <w:pPr>
              <w:spacing w:after="0"/>
              <w:jc w:val="right"/>
            </w:pPr>
            <w:r>
              <w:rPr>
                <w:sz w:val="16"/>
              </w:rPr>
              <w:t>80.3</w:t>
            </w:r>
          </w:p>
        </w:tc>
        <w:tc>
          <w:tcPr>
            <w:tcW w:type="dxa" w:w="668"/>
          </w:tcPr>
          <w:p>
            <w:pPr>
              <w:spacing w:after="0"/>
              <w:jc w:val="right"/>
            </w:pPr>
            <w:r>
              <w:rPr>
                <w:sz w:val="16"/>
              </w:rPr>
              <w:t>83.6</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94.8</w:t>
            </w:r>
          </w:p>
        </w:tc>
        <w:tc>
          <w:tcPr>
            <w:tcW w:type="dxa" w:w="701"/>
          </w:tcPr>
          <w:p>
            <w:pPr>
              <w:spacing w:after="0"/>
              <w:jc w:val="right"/>
            </w:pPr>
            <w:r>
              <w:rPr>
                <w:sz w:val="16"/>
              </w:rPr>
              <w:t>96.0</w:t>
            </w:r>
          </w:p>
        </w:tc>
        <w:tc>
          <w:tcPr>
            <w:tcW w:type="dxa" w:w="668"/>
          </w:tcPr>
          <w:p>
            <w:pPr>
              <w:spacing w:after="0"/>
              <w:jc w:val="right"/>
            </w:pPr>
            <w:r>
              <w:rPr>
                <w:sz w:val="16"/>
              </w:rPr>
              <w:t>96.9</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31.5</w:t>
            </w:r>
          </w:p>
        </w:tc>
        <w:tc>
          <w:tcPr>
            <w:tcW w:type="dxa" w:w="701"/>
          </w:tcPr>
          <w:p>
            <w:pPr>
              <w:spacing w:after="0"/>
              <w:jc w:val="right"/>
            </w:pPr>
            <w:r>
              <w:rPr>
                <w:sz w:val="16"/>
              </w:rPr>
              <w:t>33.5</w:t>
            </w:r>
          </w:p>
        </w:tc>
        <w:tc>
          <w:tcPr>
            <w:tcW w:type="dxa" w:w="668"/>
          </w:tcPr>
          <w:p>
            <w:pPr>
              <w:spacing w:after="0"/>
              <w:jc w:val="right"/>
            </w:pPr>
            <w:r>
              <w:rPr>
                <w:sz w:val="16"/>
              </w:rPr>
              <w:t>36.5</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92.7</w:t>
            </w:r>
          </w:p>
        </w:tc>
        <w:tc>
          <w:tcPr>
            <w:tcW w:type="dxa" w:w="701"/>
          </w:tcPr>
          <w:p>
            <w:pPr>
              <w:spacing w:after="0"/>
              <w:jc w:val="right"/>
            </w:pPr>
            <w:r>
              <w:rPr>
                <w:sz w:val="16"/>
              </w:rPr>
              <w:t>95.0</w:t>
            </w:r>
          </w:p>
        </w:tc>
        <w:tc>
          <w:tcPr>
            <w:tcW w:type="dxa" w:w="668"/>
          </w:tcPr>
          <w:p>
            <w:pPr>
              <w:spacing w:after="0"/>
              <w:jc w:val="right"/>
            </w:pPr>
            <w:r>
              <w:rPr>
                <w:sz w:val="16"/>
              </w:rPr>
              <w:t>95.6</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82.2</w:t>
            </w:r>
          </w:p>
        </w:tc>
        <w:tc>
          <w:tcPr>
            <w:tcW w:type="dxa" w:w="701"/>
          </w:tcPr>
          <w:p>
            <w:pPr>
              <w:spacing w:after="0"/>
              <w:jc w:val="right"/>
            </w:pPr>
            <w:r>
              <w:rPr>
                <w:sz w:val="16"/>
              </w:rPr>
              <w:t>85.4</w:t>
            </w:r>
          </w:p>
        </w:tc>
        <w:tc>
          <w:tcPr>
            <w:tcW w:type="dxa" w:w="668"/>
          </w:tcPr>
          <w:p>
            <w:pPr>
              <w:spacing w:after="0"/>
              <w:jc w:val="right"/>
            </w:pPr>
            <w:r>
              <w:rPr>
                <w:sz w:val="16"/>
              </w:rPr>
              <w:t>98.6</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93.2</w:t>
            </w:r>
          </w:p>
        </w:tc>
        <w:tc>
          <w:tcPr>
            <w:tcW w:type="dxa" w:w="701"/>
          </w:tcPr>
          <w:p>
            <w:pPr>
              <w:spacing w:after="0"/>
              <w:jc w:val="right"/>
            </w:pPr>
            <w:r>
              <w:rPr>
                <w:sz w:val="16"/>
              </w:rPr>
              <w:t>94.4</w:t>
            </w:r>
          </w:p>
        </w:tc>
        <w:tc>
          <w:tcPr>
            <w:tcW w:type="dxa" w:w="668"/>
          </w:tcPr>
          <w:p>
            <w:pPr>
              <w:spacing w:after="0"/>
              <w:jc w:val="right"/>
            </w:pPr>
            <w:r>
              <w:rPr>
                <w:sz w:val="16"/>
              </w:rPr>
              <w:t>97.3</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65.6</w:t>
            </w:r>
          </w:p>
        </w:tc>
        <w:tc>
          <w:tcPr>
            <w:tcW w:type="dxa" w:w="701"/>
          </w:tcPr>
          <w:p>
            <w:pPr>
              <w:spacing w:after="0"/>
              <w:jc w:val="right"/>
            </w:pPr>
            <w:r>
              <w:rPr>
                <w:sz w:val="16"/>
              </w:rPr>
              <w:t>73.7</w:t>
            </w:r>
          </w:p>
        </w:tc>
        <w:tc>
          <w:tcPr>
            <w:tcW w:type="dxa" w:w="668"/>
          </w:tcPr>
          <w:p>
            <w:pPr>
              <w:spacing w:after="0"/>
              <w:jc w:val="right"/>
            </w:pPr>
            <w:r>
              <w:rPr>
                <w:sz w:val="16"/>
              </w:rPr>
              <w:t>81.4</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74.9</w:t>
            </w:r>
          </w:p>
        </w:tc>
        <w:tc>
          <w:tcPr>
            <w:tcW w:type="dxa" w:w="701"/>
          </w:tcPr>
          <w:p>
            <w:pPr>
              <w:spacing w:after="0"/>
              <w:jc w:val="right"/>
            </w:pPr>
            <w:r>
              <w:rPr>
                <w:sz w:val="16"/>
              </w:rPr>
              <w:t>81.5</w:t>
            </w:r>
          </w:p>
        </w:tc>
        <w:tc>
          <w:tcPr>
            <w:tcW w:type="dxa" w:w="668"/>
          </w:tcPr>
          <w:p>
            <w:pPr>
              <w:spacing w:after="0"/>
              <w:jc w:val="right"/>
            </w:pPr>
            <w:r>
              <w:rPr>
                <w:sz w:val="16"/>
              </w:rPr>
              <w:t>87.2</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83.9</w:t>
            </w:r>
          </w:p>
        </w:tc>
        <w:tc>
          <w:tcPr>
            <w:tcW w:type="dxa" w:w="701"/>
          </w:tcPr>
          <w:p>
            <w:pPr>
              <w:spacing w:after="0"/>
              <w:jc w:val="right"/>
            </w:pPr>
            <w:r>
              <w:rPr>
                <w:sz w:val="16"/>
              </w:rPr>
              <w:t>90.0</w:t>
            </w:r>
          </w:p>
        </w:tc>
        <w:tc>
          <w:tcPr>
            <w:tcW w:type="dxa" w:w="668"/>
          </w:tcPr>
          <w:p>
            <w:pPr>
              <w:spacing w:after="0"/>
              <w:jc w:val="right"/>
            </w:pPr>
            <w:r>
              <w:rPr>
                <w:sz w:val="16"/>
              </w:rPr>
              <w:t>94.8</w:t>
            </w:r>
          </w:p>
        </w:tc>
        <w:tc>
          <w:tcPr>
            <w:tcW w:type="dxa" w:w="2909"/>
          </w:tcPr>
          <w:p>
            <w:pPr>
              <w:spacing w:after="0"/>
              <w:jc w:val="left"/>
            </w:pPr>
            <w:r>
              <w:rPr>
                <w:sz w:val="16"/>
              </w:rPr>
              <w:t>Very High 2,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75.8</w:t>
            </w:r>
          </w:p>
        </w:tc>
        <w:tc>
          <w:tcPr>
            <w:tcW w:type="dxa" w:w="701"/>
          </w:tcPr>
          <w:p>
            <w:pPr>
              <w:spacing w:after="0"/>
              <w:jc w:val="right"/>
            </w:pPr>
            <w:r>
              <w:rPr>
                <w:sz w:val="16"/>
              </w:rPr>
              <w:t>79.0</w:t>
            </w:r>
          </w:p>
        </w:tc>
        <w:tc>
          <w:tcPr>
            <w:tcW w:type="dxa" w:w="668"/>
          </w:tcPr>
          <w:p>
            <w:pPr>
              <w:spacing w:after="0"/>
              <w:jc w:val="right"/>
            </w:pPr>
            <w:r>
              <w:rPr>
                <w:sz w:val="16"/>
              </w:rPr>
              <w:t>84.5</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82.2</w:t>
            </w:r>
          </w:p>
        </w:tc>
        <w:tc>
          <w:tcPr>
            <w:tcW w:type="dxa" w:w="701"/>
          </w:tcPr>
          <w:p>
            <w:pPr>
              <w:spacing w:after="0"/>
              <w:jc w:val="right"/>
            </w:pPr>
            <w:r>
              <w:rPr>
                <w:sz w:val="16"/>
              </w:rPr>
              <w:t>86.3</w:t>
            </w:r>
          </w:p>
        </w:tc>
        <w:tc>
          <w:tcPr>
            <w:tcW w:type="dxa" w:w="668"/>
          </w:tcPr>
          <w:p>
            <w:pPr>
              <w:spacing w:after="0"/>
              <w:jc w:val="right"/>
            </w:pPr>
            <w:r>
              <w:rPr>
                <w:sz w:val="16"/>
              </w:rPr>
              <w:t>90.1</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47"/>
        <w:gridCol w:w="852"/>
        <w:gridCol w:w="2931"/>
        <w:gridCol w:w="2337"/>
        <w:gridCol w:w="1644"/>
        <w:gridCol w:w="2000"/>
        <w:gridCol w:w="3000"/>
      </w:tblGrid>
      <w:tr>
        <w:trPr>
          <w:cantSplit/>
          <w:tblHeader/>
        </w:trPr>
        <w:tc>
          <w:tcPr>
            <w:tcW w:type="dxa" w:w="1347"/>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347"/>
          </w:tcPr>
          <w:p>
            <w:pPr>
              <w:spacing w:after="0"/>
              <w:jc w:val="left"/>
            </w:pPr>
            <w:r>
              <w:rPr>
                <w:sz w:val="16"/>
              </w:rPr>
              <w:t>Osage County</w:t>
            </w:r>
          </w:p>
        </w:tc>
        <w:tc>
          <w:tcPr>
            <w:tcW w:type="dxa" w:w="852"/>
          </w:tcPr>
          <w:p>
            <w:pPr>
              <w:spacing w:after="0"/>
              <w:jc w:val="left"/>
            </w:pPr>
            <w:r>
              <w:rPr>
                <w:sz w:val="16"/>
              </w:rPr>
              <w:t>County</w:t>
            </w:r>
          </w:p>
        </w:tc>
        <w:tc>
          <w:tcPr>
            <w:tcW w:type="dxa" w:w="2931"/>
          </w:tcPr>
          <w:p>
            <w:pPr>
              <w:spacing w:after="0"/>
              <w:jc w:val="left"/>
            </w:pPr>
            <w:r>
              <w:rPr>
                <w:sz w:val="16"/>
              </w:rPr>
              <w:t>Approved, expires 2028-03-08</w:t>
            </w:r>
          </w:p>
        </w:tc>
        <w:tc>
          <w:tcPr>
            <w:tcW w:type="dxa" w:w="2337"/>
          </w:tcPr>
          <w:p>
            <w:pPr>
              <w:spacing w:after="0"/>
              <w:jc w:val="right"/>
            </w:pPr>
            <w:r>
              <w:rPr>
                <w:sz w:val="16"/>
              </w:rPr>
              <w:t>FMA RL 4, SRL 2; any 19</w:t>
            </w:r>
          </w:p>
        </w:tc>
        <w:tc>
          <w:tcPr>
            <w:tcW w:type="dxa" w:w="1644"/>
          </w:tcPr>
          <w:p>
            <w:pPr>
              <w:spacing w:after="0"/>
              <w:jc w:val="right"/>
            </w:pPr>
            <w:r>
              <w:rPr>
                <w:sz w:val="16"/>
              </w:rPr>
              <w:t>$1,061,988.94</w:t>
            </w:r>
          </w:p>
        </w:tc>
        <w:tc>
          <w:tcPr>
            <w:tcW w:type="dxa" w:w="2000"/>
          </w:tcPr>
          <w:p>
            <w:pPr>
              <w:spacing w:after="0"/>
              <w:jc w:val="right"/>
            </w:pPr>
            <w:r>
              <w:rPr>
                <w:sz w:val="16"/>
              </w:rPr>
              <w:t>0; 0</w:t>
            </w:r>
          </w:p>
        </w:tc>
        <w:tc>
          <w:tcPr>
            <w:tcW w:type="dxa" w:w="3000"/>
          </w:tcPr>
          <w:p>
            <w:pPr>
              <w:spacing w:after="0"/>
              <w:jc w:val="left"/>
            </w:pPr>
            <w:r>
              <w:rPr>
                <w:sz w:val="16"/>
              </w:rPr>
              <w:t>Includes $21,029.18 for declarations not counted as hazard incidents (DR-4490-MO).</w:t>
            </w:r>
          </w:p>
        </w:tc>
      </w:tr>
      <w:tr>
        <w:trPr>
          <w:cantSplit/>
        </w:trPr>
        <w:tc>
          <w:tcPr>
            <w:tcW w:type="dxa" w:w="1347"/>
          </w:tcPr>
          <w:p>
            <w:pPr>
              <w:spacing w:after="0"/>
              <w:jc w:val="left"/>
            </w:pPr>
            <w:r>
              <w:rPr>
                <w:sz w:val="16"/>
              </w:rPr>
              <w:t>Argyle town</w:t>
            </w:r>
          </w:p>
        </w:tc>
        <w:tc>
          <w:tcPr>
            <w:tcW w:type="dxa" w:w="852"/>
          </w:tcPr>
          <w:p>
            <w:pPr>
              <w:spacing w:after="0"/>
              <w:jc w:val="left"/>
            </w:pPr>
            <w:r>
              <w:rPr>
                <w:sz w:val="16"/>
              </w:rPr>
              <w:t>Town</w:t>
            </w:r>
          </w:p>
        </w:tc>
        <w:tc>
          <w:tcPr>
            <w:tcW w:type="dxa" w:w="2931"/>
          </w:tcPr>
          <w:p>
            <w:pPr>
              <w:spacing w:after="0"/>
              <w:jc w:val="left"/>
            </w:pPr>
            <w:r>
              <w:rPr>
                <w:sz w:val="16"/>
              </w:rPr>
              <w:t>Approved, expires 2028-03-08</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6; 0</w:t>
            </w:r>
          </w:p>
        </w:tc>
        <w:tc>
          <w:tcPr>
            <w:tcW w:type="dxa" w:w="3000"/>
          </w:tcPr>
          <w:p>
            <w:pPr>
              <w:spacing w:after="0"/>
              <w:jc w:val="left"/>
            </w:pPr>
          </w:p>
        </w:tc>
      </w:tr>
      <w:tr>
        <w:trPr>
          <w:cantSplit/>
        </w:trPr>
        <w:tc>
          <w:tcPr>
            <w:tcW w:type="dxa" w:w="1347"/>
          </w:tcPr>
          <w:p>
            <w:pPr>
              <w:spacing w:after="0"/>
              <w:jc w:val="left"/>
            </w:pPr>
            <w:r>
              <w:rPr>
                <w:sz w:val="16"/>
              </w:rPr>
              <w:t>Chamois city</w:t>
            </w:r>
          </w:p>
        </w:tc>
        <w:tc>
          <w:tcPr>
            <w:tcW w:type="dxa" w:w="852"/>
          </w:tcPr>
          <w:p>
            <w:pPr>
              <w:spacing w:after="0"/>
              <w:jc w:val="left"/>
            </w:pPr>
            <w:r>
              <w:rPr>
                <w:sz w:val="16"/>
              </w:rPr>
              <w:t>City</w:t>
            </w:r>
          </w:p>
        </w:tc>
        <w:tc>
          <w:tcPr>
            <w:tcW w:type="dxa" w:w="2931"/>
          </w:tcPr>
          <w:p>
            <w:pPr>
              <w:spacing w:after="0"/>
              <w:jc w:val="left"/>
            </w:pPr>
            <w:r>
              <w:rPr>
                <w:sz w:val="16"/>
              </w:rPr>
              <w:t>Approved, expires 2028-03-08</w:t>
            </w:r>
          </w:p>
        </w:tc>
        <w:tc>
          <w:tcPr>
            <w:tcW w:type="dxa" w:w="2337"/>
          </w:tcPr>
          <w:p>
            <w:pPr>
              <w:spacing w:after="0"/>
              <w:jc w:val="right"/>
            </w:pPr>
            <w:r>
              <w:rPr>
                <w:sz w:val="16"/>
              </w:rPr>
              <w:t>FMA RL 0, SRL 2; any 5</w:t>
            </w:r>
          </w:p>
        </w:tc>
        <w:tc>
          <w:tcPr>
            <w:tcW w:type="dxa" w:w="1644"/>
          </w:tcPr>
          <w:p>
            <w:pPr>
              <w:spacing w:after="0"/>
              <w:jc w:val="right"/>
            </w:pPr>
            <w:r>
              <w:rPr>
                <w:sz w:val="16"/>
              </w:rPr>
              <w:t>$10,786.74</w:t>
            </w:r>
          </w:p>
        </w:tc>
        <w:tc>
          <w:tcPr>
            <w:tcW w:type="dxa" w:w="2000"/>
          </w:tcPr>
          <w:p>
            <w:pPr>
              <w:spacing w:after="0"/>
              <w:jc w:val="right"/>
            </w:pPr>
            <w:r>
              <w:rPr>
                <w:sz w:val="16"/>
              </w:rPr>
              <w:t>18; 2</w:t>
            </w:r>
          </w:p>
        </w:tc>
        <w:tc>
          <w:tcPr>
            <w:tcW w:type="dxa" w:w="3000"/>
          </w:tcPr>
          <w:p>
            <w:pPr>
              <w:spacing w:after="0"/>
              <w:jc w:val="left"/>
            </w:pPr>
          </w:p>
        </w:tc>
      </w:tr>
      <w:tr>
        <w:trPr>
          <w:cantSplit/>
        </w:trPr>
        <w:tc>
          <w:tcPr>
            <w:tcW w:type="dxa" w:w="1347"/>
          </w:tcPr>
          <w:p>
            <w:pPr>
              <w:spacing w:after="0"/>
              <w:jc w:val="left"/>
            </w:pPr>
            <w:r>
              <w:rPr>
                <w:sz w:val="16"/>
              </w:rPr>
              <w:t>Freeburg village</w:t>
            </w:r>
          </w:p>
        </w:tc>
        <w:tc>
          <w:tcPr>
            <w:tcW w:type="dxa" w:w="852"/>
          </w:tcPr>
          <w:p>
            <w:pPr>
              <w:spacing w:after="0"/>
              <w:jc w:val="left"/>
            </w:pPr>
            <w:r>
              <w:rPr>
                <w:sz w:val="16"/>
              </w:rPr>
              <w:t>Village</w:t>
            </w:r>
          </w:p>
        </w:tc>
        <w:tc>
          <w:tcPr>
            <w:tcW w:type="dxa" w:w="2931"/>
          </w:tcPr>
          <w:p>
            <w:pPr>
              <w:spacing w:after="0"/>
              <w:jc w:val="left"/>
            </w:pPr>
            <w:r>
              <w:rPr>
                <w:sz w:val="16"/>
              </w:rPr>
              <w:t>Approved, expires 2028-03-08</w:t>
            </w:r>
          </w:p>
        </w:tc>
        <w:tc>
          <w:tcPr>
            <w:tcW w:type="dxa" w:w="2337"/>
          </w:tcPr>
          <w:p>
            <w:pPr>
              <w:spacing w:after="0"/>
              <w:jc w:val="right"/>
            </w:pPr>
            <w:r>
              <w:rPr>
                <w:sz w:val="16"/>
              </w:rPr>
              <w:t>FMA RL 0, SRL 0; any 0</w:t>
            </w:r>
          </w:p>
        </w:tc>
        <w:tc>
          <w:tcPr>
            <w:tcW w:type="dxa" w:w="1644"/>
          </w:tcPr>
          <w:p>
            <w:pPr>
              <w:spacing w:after="0"/>
              <w:jc w:val="right"/>
            </w:pPr>
            <w:r>
              <w:rPr>
                <w:sz w:val="16"/>
              </w:rPr>
              <w:t>$18,063.63</w:t>
            </w:r>
          </w:p>
        </w:tc>
        <w:tc>
          <w:tcPr>
            <w:tcW w:type="dxa" w:w="2000"/>
          </w:tcPr>
          <w:p>
            <w:pPr>
              <w:spacing w:after="0"/>
              <w:jc w:val="right"/>
            </w:pPr>
            <w:r>
              <w:rPr>
                <w:sz w:val="16"/>
              </w:rPr>
              <w:t>12; 0</w:t>
            </w:r>
          </w:p>
        </w:tc>
        <w:tc>
          <w:tcPr>
            <w:tcW w:type="dxa" w:w="3000"/>
          </w:tcPr>
          <w:p>
            <w:pPr>
              <w:spacing w:after="0"/>
              <w:jc w:val="left"/>
            </w:pPr>
          </w:p>
        </w:tc>
      </w:tr>
      <w:tr>
        <w:trPr>
          <w:cantSplit/>
        </w:trPr>
        <w:tc>
          <w:tcPr>
            <w:tcW w:type="dxa" w:w="1347"/>
          </w:tcPr>
          <w:p>
            <w:pPr>
              <w:spacing w:after="0"/>
              <w:jc w:val="left"/>
            </w:pPr>
            <w:r>
              <w:rPr>
                <w:sz w:val="16"/>
              </w:rPr>
              <w:t>Linn city</w:t>
            </w:r>
          </w:p>
        </w:tc>
        <w:tc>
          <w:tcPr>
            <w:tcW w:type="dxa" w:w="852"/>
          </w:tcPr>
          <w:p>
            <w:pPr>
              <w:spacing w:after="0"/>
              <w:jc w:val="left"/>
            </w:pPr>
            <w:r>
              <w:rPr>
                <w:sz w:val="16"/>
              </w:rPr>
              <w:t>City</w:t>
            </w:r>
          </w:p>
        </w:tc>
        <w:tc>
          <w:tcPr>
            <w:tcW w:type="dxa" w:w="2931"/>
          </w:tcPr>
          <w:p>
            <w:pPr>
              <w:spacing w:after="0"/>
              <w:jc w:val="left"/>
            </w:pPr>
            <w:r>
              <w:rPr>
                <w:sz w:val="16"/>
              </w:rPr>
              <w:t>Approved, expires 2028-03-08</w:t>
            </w:r>
          </w:p>
        </w:tc>
        <w:tc>
          <w:tcPr>
            <w:tcW w:type="dxa" w:w="2337"/>
          </w:tcPr>
          <w:p>
            <w:pPr>
              <w:spacing w:after="0"/>
              <w:jc w:val="right"/>
            </w:pPr>
            <w:r>
              <w:rPr>
                <w:sz w:val="16"/>
              </w:rPr>
              <w:t>FMA RL 0, SRL 0; any 0</w:t>
            </w:r>
          </w:p>
        </w:tc>
        <w:tc>
          <w:tcPr>
            <w:tcW w:type="dxa" w:w="1644"/>
          </w:tcPr>
          <w:p>
            <w:pPr>
              <w:spacing w:after="0"/>
              <w:jc w:val="right"/>
            </w:pPr>
            <w:r>
              <w:rPr>
                <w:sz w:val="16"/>
              </w:rPr>
              <w:t>$8,873.27</w:t>
            </w:r>
          </w:p>
        </w:tc>
        <w:tc>
          <w:tcPr>
            <w:tcW w:type="dxa" w:w="2000"/>
          </w:tcPr>
          <w:p>
            <w:pPr>
              <w:spacing w:after="0"/>
              <w:jc w:val="right"/>
            </w:pPr>
            <w:r>
              <w:rPr>
                <w:sz w:val="16"/>
              </w:rPr>
              <w:t>49; 4</w:t>
            </w:r>
          </w:p>
        </w:tc>
        <w:tc>
          <w:tcPr>
            <w:tcW w:type="dxa" w:w="3000"/>
          </w:tcPr>
          <w:p>
            <w:pPr>
              <w:spacing w:after="0"/>
              <w:jc w:val="left"/>
            </w:pPr>
          </w:p>
        </w:tc>
      </w:tr>
      <w:tr>
        <w:trPr>
          <w:cantSplit/>
        </w:trPr>
        <w:tc>
          <w:tcPr>
            <w:tcW w:type="dxa" w:w="1347"/>
          </w:tcPr>
          <w:p>
            <w:pPr>
              <w:spacing w:after="0"/>
              <w:jc w:val="left"/>
            </w:pPr>
            <w:r>
              <w:rPr>
                <w:sz w:val="16"/>
              </w:rPr>
              <w:t>Meta city</w:t>
            </w:r>
          </w:p>
        </w:tc>
        <w:tc>
          <w:tcPr>
            <w:tcW w:type="dxa" w:w="852"/>
          </w:tcPr>
          <w:p>
            <w:pPr>
              <w:spacing w:after="0"/>
              <w:jc w:val="left"/>
            </w:pPr>
            <w:r>
              <w:rPr>
                <w:sz w:val="16"/>
              </w:rPr>
              <w:t>City</w:t>
            </w:r>
          </w:p>
        </w:tc>
        <w:tc>
          <w:tcPr>
            <w:tcW w:type="dxa" w:w="2931"/>
          </w:tcPr>
          <w:p>
            <w:pPr>
              <w:spacing w:after="0"/>
              <w:jc w:val="left"/>
            </w:pPr>
            <w:r>
              <w:rPr>
                <w:sz w:val="16"/>
              </w:rPr>
              <w:t>Approved, expires 2028-03-08</w:t>
            </w:r>
          </w:p>
        </w:tc>
        <w:tc>
          <w:tcPr>
            <w:tcW w:type="dxa" w:w="2337"/>
          </w:tcPr>
          <w:p>
            <w:pPr>
              <w:spacing w:after="0"/>
              <w:jc w:val="right"/>
            </w:pPr>
            <w:r>
              <w:rPr>
                <w:sz w:val="16"/>
              </w:rPr>
              <w:t>FMA RL 0, SRL 0; any 0</w:t>
            </w:r>
          </w:p>
        </w:tc>
        <w:tc>
          <w:tcPr>
            <w:tcW w:type="dxa" w:w="1644"/>
          </w:tcPr>
          <w:p>
            <w:pPr>
              <w:spacing w:after="0"/>
              <w:jc w:val="right"/>
            </w:pPr>
            <w:r>
              <w:rPr>
                <w:sz w:val="16"/>
              </w:rPr>
              <w:t>$5,623.91</w:t>
            </w:r>
          </w:p>
        </w:tc>
        <w:tc>
          <w:tcPr>
            <w:tcW w:type="dxa" w:w="2000"/>
          </w:tcPr>
          <w:p>
            <w:pPr>
              <w:spacing w:after="0"/>
              <w:jc w:val="right"/>
            </w:pPr>
            <w:r>
              <w:rPr>
                <w:sz w:val="16"/>
              </w:rPr>
              <w:t>18; 0</w:t>
            </w:r>
          </w:p>
        </w:tc>
        <w:tc>
          <w:tcPr>
            <w:tcW w:type="dxa" w:w="3000"/>
          </w:tcPr>
          <w:p>
            <w:pPr>
              <w:spacing w:after="0"/>
              <w:jc w:val="left"/>
            </w:pPr>
          </w:p>
        </w:tc>
      </w:tr>
      <w:tr>
        <w:trPr>
          <w:cantSplit/>
        </w:trPr>
        <w:tc>
          <w:tcPr>
            <w:tcW w:type="dxa" w:w="1347"/>
          </w:tcPr>
          <w:p>
            <w:pPr>
              <w:spacing w:after="0"/>
              <w:jc w:val="left"/>
            </w:pPr>
            <w:r>
              <w:rPr>
                <w:sz w:val="16"/>
              </w:rPr>
              <w:t>Westphalia city</w:t>
            </w:r>
          </w:p>
        </w:tc>
        <w:tc>
          <w:tcPr>
            <w:tcW w:type="dxa" w:w="852"/>
          </w:tcPr>
          <w:p>
            <w:pPr>
              <w:spacing w:after="0"/>
              <w:jc w:val="left"/>
            </w:pPr>
            <w:r>
              <w:rPr>
                <w:sz w:val="16"/>
              </w:rPr>
              <w:t>City</w:t>
            </w:r>
          </w:p>
        </w:tc>
        <w:tc>
          <w:tcPr>
            <w:tcW w:type="dxa" w:w="2931"/>
          </w:tcPr>
          <w:p>
            <w:pPr>
              <w:spacing w:after="0"/>
              <w:jc w:val="left"/>
            </w:pPr>
            <w:r>
              <w:rPr>
                <w:sz w:val="16"/>
              </w:rPr>
              <w:t>Approved, expires 2028-03-08</w:t>
            </w:r>
          </w:p>
        </w:tc>
        <w:tc>
          <w:tcPr>
            <w:tcW w:type="dxa" w:w="2337"/>
          </w:tcPr>
          <w:p>
            <w:pPr>
              <w:spacing w:after="0"/>
              <w:jc w:val="right"/>
            </w:pPr>
            <w:r>
              <w:rPr>
                <w:sz w:val="16"/>
              </w:rPr>
              <w:t>FMA RL 0, SRL 1; any 2</w:t>
            </w:r>
          </w:p>
        </w:tc>
        <w:tc>
          <w:tcPr>
            <w:tcW w:type="dxa" w:w="1644"/>
          </w:tcPr>
          <w:p>
            <w:pPr>
              <w:spacing w:after="0"/>
              <w:jc w:val="right"/>
            </w:pPr>
            <w:r>
              <w:rPr>
                <w:sz w:val="16"/>
              </w:rPr>
              <w:t>$1,122.45</w:t>
            </w:r>
          </w:p>
        </w:tc>
        <w:tc>
          <w:tcPr>
            <w:tcW w:type="dxa" w:w="2000"/>
          </w:tcPr>
          <w:p>
            <w:pPr>
              <w:spacing w:after="0"/>
              <w:jc w:val="right"/>
            </w:pPr>
            <w:r>
              <w:rPr>
                <w:sz w:val="16"/>
              </w:rPr>
              <w:t>18; 1</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$3,592,800,803</w:t>
            </w:r>
          </w:p>
        </w:tc>
        <w:tc>
          <w:tcPr>
            <w:tcW w:type="dxa" w:w="1215"/>
          </w:tcPr>
          <w:p>
            <w:pPr>
              <w:spacing w:after="0"/>
              <w:jc w:val="right"/>
            </w:pPr>
            <w:r>
              <w:rPr>
                <w:sz w:val="16"/>
              </w:rPr>
              <w:t>$103,887,184</w:t>
            </w:r>
          </w:p>
        </w:tc>
        <w:tc>
          <w:tcPr>
            <w:tcW w:type="dxa" w:w="1044"/>
          </w:tcPr>
          <w:p>
            <w:pPr>
              <w:spacing w:after="0"/>
              <w:jc w:val="right"/>
            </w:pPr>
            <w:r>
              <w:rPr>
                <w:sz w:val="16"/>
              </w:rPr>
              <w:t>13,248</w:t>
            </w:r>
          </w:p>
        </w:tc>
        <w:tc>
          <w:tcPr>
            <w:tcW w:type="dxa" w:w="1037"/>
          </w:tcPr>
          <w:p>
            <w:pPr>
              <w:spacing w:after="0"/>
              <w:jc w:val="right"/>
            </w:pPr>
            <w:r>
              <w:rPr>
                <w:sz w:val="16"/>
              </w:rPr>
              <w:t>$36</w:t>
            </w:r>
          </w:p>
        </w:tc>
        <w:tc>
          <w:tcPr>
            <w:tcW w:type="dxa" w:w="1126"/>
          </w:tcPr>
          <w:p>
            <w:pPr>
              <w:spacing w:after="0"/>
              <w:jc w:val="right"/>
            </w:pPr>
            <w:r>
              <w:rPr>
                <w:sz w:val="16"/>
              </w:rPr>
              <w:t>$232,243</w:t>
            </w:r>
          </w:p>
        </w:tc>
        <w:tc>
          <w:tcPr>
            <w:tcW w:type="dxa" w:w="1167"/>
          </w:tcPr>
          <w:p>
            <w:pPr>
              <w:spacing w:after="0"/>
              <w:jc w:val="right"/>
            </w:pPr>
            <w:r>
              <w:rPr>
                <w:sz w:val="16"/>
              </w:rPr>
              <w:t>$253,596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$17,382,798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$65,380</w:t>
            </w:r>
          </w:p>
        </w:tc>
        <w:tc>
          <w:tcPr>
            <w:tcW w:type="dxa" w:w="1167"/>
          </w:tcPr>
          <w:p>
            <w:pPr>
              <w:spacing w:after="0"/>
              <w:jc w:val="right"/>
            </w:pPr>
          </w:p>
        </w:tc>
        <w:tc>
          <w:tcPr>
            <w:tcW w:type="dxa" w:w="1305"/>
          </w:tcPr>
          <w:p>
            <w:pPr>
              <w:spacing w:after="0"/>
              <w:jc w:val="right"/>
            </w:pPr>
            <w:r>
              <w:rPr>
                <w:sz w:val="16"/>
              </w:rPr>
              <w:t>0.376%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$6,138,250,530</w:t>
            </w:r>
          </w:p>
        </w:tc>
        <w:tc>
          <w:tcPr>
            <w:tcW w:type="dxa" w:w="1215"/>
          </w:tcPr>
          <w:p>
            <w:pPr>
              <w:spacing w:after="0"/>
              <w:jc w:val="right"/>
            </w:pPr>
          </w:p>
        </w:tc>
        <w:tc>
          <w:tcPr>
            <w:tcW w:type="dxa" w:w="1044"/>
          </w:tcPr>
          <w:p>
            <w:pPr>
              <w:spacing w:after="0"/>
              <w:jc w:val="right"/>
            </w:pPr>
            <w:r>
              <w:rPr>
                <w:sz w:val="16"/>
              </w:rPr>
              <w:t>13,274</w:t>
            </w:r>
          </w:p>
        </w:tc>
        <w:tc>
          <w:tcPr>
            <w:tcW w:type="dxa" w:w="1037"/>
          </w:tcPr>
          <w:p>
            <w:pPr>
              <w:spacing w:after="0"/>
              <w:jc w:val="right"/>
            </w:pPr>
            <w:r>
              <w:rPr>
                <w:sz w:val="16"/>
              </w:rPr>
              <w:t>$309,748</w:t>
            </w:r>
          </w:p>
        </w:tc>
        <w:tc>
          <w:tcPr>
            <w:tcW w:type="dxa" w:w="1126"/>
          </w:tcPr>
          <w:p>
            <w:pPr>
              <w:spacing w:after="0"/>
              <w:jc w:val="right"/>
            </w:pPr>
          </w:p>
        </w:tc>
        <w:tc>
          <w:tcPr>
            <w:tcW w:type="dxa" w:w="1167"/>
          </w:tcPr>
          <w:p>
            <w:pPr>
              <w:spacing w:after="0"/>
              <w:jc w:val="right"/>
            </w:pPr>
            <w:r>
              <w:rPr>
                <w:sz w:val="16"/>
              </w:rPr>
              <w:t>$99,546</w:t>
            </w:r>
          </w:p>
        </w:tc>
        <w:tc>
          <w:tcPr>
            <w:tcW w:type="dxa" w:w="1305"/>
          </w:tcPr>
          <w:p>
            <w:pPr>
              <w:spacing w:after="0"/>
              <w:jc w:val="right"/>
            </w:pPr>
            <w:r>
              <w:rPr>
                <w:sz w:val="16"/>
              </w:rPr>
              <w:t>0.00505%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$3,592,800,803</w:t>
            </w:r>
          </w:p>
        </w:tc>
        <w:tc>
          <w:tcPr>
            <w:tcW w:type="dxa" w:w="1215"/>
          </w:tcPr>
          <w:p>
            <w:pPr>
              <w:spacing w:after="0"/>
              <w:jc w:val="right"/>
            </w:pPr>
            <w:r>
              <w:rPr>
                <w:sz w:val="16"/>
              </w:rPr>
              <w:t>$103,887,184</w:t>
            </w:r>
          </w:p>
        </w:tc>
        <w:tc>
          <w:tcPr>
            <w:tcW w:type="dxa" w:w="1044"/>
          </w:tcPr>
          <w:p>
            <w:pPr>
              <w:spacing w:after="0"/>
              <w:jc w:val="right"/>
            </w:pPr>
            <w:r>
              <w:rPr>
                <w:sz w:val="16"/>
              </w:rPr>
              <w:t>13,248</w:t>
            </w:r>
          </w:p>
        </w:tc>
        <w:tc>
          <w:tcPr>
            <w:tcW w:type="dxa" w:w="1037"/>
          </w:tcPr>
          <w:p>
            <w:pPr>
              <w:spacing w:after="0"/>
              <w:jc w:val="right"/>
            </w:pPr>
            <w:r>
              <w:rPr>
                <w:sz w:val="16"/>
              </w:rPr>
              <w:t>$161,543</w:t>
            </w:r>
          </w:p>
        </w:tc>
        <w:tc>
          <w:tcPr>
            <w:tcW w:type="dxa" w:w="1126"/>
          </w:tcPr>
          <w:p>
            <w:pPr>
              <w:spacing w:after="0"/>
              <w:jc w:val="right"/>
            </w:pPr>
            <w:r>
              <w:rPr>
                <w:sz w:val="16"/>
              </w:rPr>
              <w:t>$525</w:t>
            </w:r>
          </w:p>
        </w:tc>
        <w:tc>
          <w:tcPr>
            <w:tcW w:type="dxa" w:w="1167"/>
          </w:tcPr>
          <w:p>
            <w:pPr>
              <w:spacing w:after="0"/>
              <w:jc w:val="right"/>
            </w:pPr>
            <w:r>
              <w:rPr>
                <w:sz w:val="16"/>
              </w:rPr>
              <w:t>$3,948</w:t>
            </w:r>
          </w:p>
        </w:tc>
        <w:tc>
          <w:tcPr>
            <w:tcW w:type="dxa" w:w="1305"/>
          </w:tcPr>
          <w:p>
            <w:pPr>
              <w:spacing w:after="0"/>
              <w:jc w:val="right"/>
            </w:pPr>
            <w:r>
              <w:rPr>
                <w:sz w:val="16"/>
              </w:rPr>
              <w:t>0.0045%</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$3,592,800,803</w:t>
            </w:r>
          </w:p>
        </w:tc>
        <w:tc>
          <w:tcPr>
            <w:tcW w:type="dxa" w:w="1215"/>
          </w:tcPr>
          <w:p>
            <w:pPr>
              <w:spacing w:after="0"/>
              <w:jc w:val="right"/>
            </w:pPr>
            <w:r>
              <w:rPr>
                <w:sz w:val="16"/>
              </w:rPr>
              <w:t>$103,887,184</w:t>
            </w:r>
          </w:p>
        </w:tc>
        <w:tc>
          <w:tcPr>
            <w:tcW w:type="dxa" w:w="1044"/>
          </w:tcPr>
          <w:p>
            <w:pPr>
              <w:spacing w:after="0"/>
              <w:jc w:val="right"/>
            </w:pPr>
            <w:r>
              <w:rPr>
                <w:sz w:val="16"/>
              </w:rPr>
              <w:t>13,248</w:t>
            </w:r>
          </w:p>
        </w:tc>
        <w:tc>
          <w:tcPr>
            <w:tcW w:type="dxa" w:w="1037"/>
          </w:tcPr>
          <w:p>
            <w:pPr>
              <w:spacing w:after="0"/>
              <w:jc w:val="right"/>
            </w:pPr>
            <w:r>
              <w:rPr>
                <w:sz w:val="16"/>
              </w:rPr>
              <w:t>$9</w:t>
            </w:r>
          </w:p>
        </w:tc>
        <w:tc>
          <w:tcPr>
            <w:tcW w:type="dxa" w:w="1126"/>
          </w:tcPr>
          <w:p>
            <w:pPr>
              <w:spacing w:after="0"/>
              <w:jc w:val="right"/>
            </w:pPr>
            <w:r>
              <w:rPr>
                <w:sz w:val="16"/>
              </w:rPr>
              <w:t>$4</w:t>
            </w:r>
          </w:p>
        </w:tc>
        <w:tc>
          <w:tcPr>
            <w:tcW w:type="dxa" w:w="1167"/>
          </w:tcPr>
          <w:p>
            <w:pPr>
              <w:spacing w:after="0"/>
              <w:jc w:val="right"/>
            </w:pPr>
            <w:r>
              <w:rPr>
                <w:sz w:val="16"/>
              </w:rPr>
              <w:t>$1,597,253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$3,591,441,657</w:t>
            </w:r>
          </w:p>
        </w:tc>
        <w:tc>
          <w:tcPr>
            <w:tcW w:type="dxa" w:w="1215"/>
          </w:tcPr>
          <w:p>
            <w:pPr>
              <w:spacing w:after="0"/>
              <w:jc w:val="right"/>
            </w:pPr>
            <w:r>
              <w:rPr>
                <w:sz w:val="16"/>
              </w:rPr>
              <w:t>$102,745,875</w:t>
            </w:r>
          </w:p>
        </w:tc>
        <w:tc>
          <w:tcPr>
            <w:tcW w:type="dxa" w:w="1044"/>
          </w:tcPr>
          <w:p>
            <w:pPr>
              <w:spacing w:after="0"/>
              <w:jc w:val="right"/>
            </w:pPr>
            <w:r>
              <w:rPr>
                <w:sz w:val="16"/>
              </w:rPr>
              <w:t>13,240</w:t>
            </w:r>
          </w:p>
        </w:tc>
        <w:tc>
          <w:tcPr>
            <w:tcW w:type="dxa" w:w="1037"/>
          </w:tcPr>
          <w:p>
            <w:pPr>
              <w:spacing w:after="0"/>
              <w:jc w:val="right"/>
            </w:pPr>
            <w:r>
              <w:rPr>
                <w:sz w:val="16"/>
              </w:rPr>
              <w:t>$1,451</w:t>
            </w:r>
          </w:p>
        </w:tc>
        <w:tc>
          <w:tcPr>
            <w:tcW w:type="dxa" w:w="1126"/>
          </w:tcPr>
          <w:p>
            <w:pPr>
              <w:spacing w:after="0"/>
              <w:jc w:val="right"/>
            </w:pPr>
            <w:r>
              <w:rPr>
                <w:sz w:val="16"/>
              </w:rPr>
              <w:t>$2,227</w:t>
            </w:r>
          </w:p>
        </w:tc>
        <w:tc>
          <w:tcPr>
            <w:tcW w:type="dxa" w:w="1167"/>
          </w:tcPr>
          <w:p>
            <w:pPr>
              <w:spacing w:after="0"/>
              <w:jc w:val="right"/>
            </w:pPr>
            <w:r>
              <w:rPr>
                <w:sz w:val="16"/>
              </w:rPr>
              <w:t>$3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$3,592,800,803</w:t>
            </w:r>
          </w:p>
        </w:tc>
        <w:tc>
          <w:tcPr>
            <w:tcW w:type="dxa" w:w="1215"/>
          </w:tcPr>
          <w:p>
            <w:pPr>
              <w:spacing w:after="0"/>
              <w:jc w:val="right"/>
            </w:pPr>
          </w:p>
        </w:tc>
        <w:tc>
          <w:tcPr>
            <w:tcW w:type="dxa" w:w="1044"/>
          </w:tcPr>
          <w:p>
            <w:pPr>
              <w:spacing w:after="0"/>
              <w:jc w:val="right"/>
            </w:pPr>
            <w:r>
              <w:rPr>
                <w:sz w:val="16"/>
              </w:rPr>
              <w:t>13,248</w:t>
            </w:r>
          </w:p>
        </w:tc>
        <w:tc>
          <w:tcPr>
            <w:tcW w:type="dxa" w:w="1037"/>
          </w:tcPr>
          <w:p>
            <w:pPr>
              <w:spacing w:after="0"/>
              <w:jc w:val="right"/>
            </w:pPr>
            <w:r>
              <w:rPr>
                <w:sz w:val="16"/>
              </w:rPr>
              <w:t>$237,089</w:t>
            </w:r>
          </w:p>
        </w:tc>
        <w:tc>
          <w:tcPr>
            <w:tcW w:type="dxa" w:w="1126"/>
          </w:tcPr>
          <w:p>
            <w:pPr>
              <w:spacing w:after="0"/>
              <w:jc w:val="right"/>
            </w:pPr>
          </w:p>
        </w:tc>
        <w:tc>
          <w:tcPr>
            <w:tcW w:type="dxa" w:w="1167"/>
          </w:tcPr>
          <w:p>
            <w:pPr>
              <w:spacing w:after="0"/>
              <w:jc w:val="right"/>
            </w:pPr>
            <w:r>
              <w:rPr>
                <w:sz w:val="16"/>
              </w:rPr>
              <w:t>$254</w:t>
            </w:r>
          </w:p>
        </w:tc>
        <w:tc>
          <w:tcPr>
            <w:tcW w:type="dxa" w:w="1305"/>
          </w:tcPr>
          <w:p>
            <w:pPr>
              <w:spacing w:after="0"/>
              <w:jc w:val="right"/>
            </w:pPr>
            <w:r>
              <w:rPr>
                <w:sz w:val="16"/>
              </w:rPr>
              <w:t>0.0066%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$3,591,527,949</w:t>
            </w:r>
          </w:p>
        </w:tc>
        <w:tc>
          <w:tcPr>
            <w:tcW w:type="dxa" w:w="1215"/>
          </w:tcPr>
          <w:p>
            <w:pPr>
              <w:spacing w:after="0"/>
              <w:jc w:val="right"/>
            </w:pPr>
            <w:r>
              <w:rPr>
                <w:sz w:val="16"/>
              </w:rPr>
              <w:t>$23,471,581</w:t>
            </w:r>
          </w:p>
        </w:tc>
        <w:tc>
          <w:tcPr>
            <w:tcW w:type="dxa" w:w="1044"/>
          </w:tcPr>
          <w:p>
            <w:pPr>
              <w:spacing w:after="0"/>
              <w:jc w:val="right"/>
            </w:pPr>
            <w:r>
              <w:rPr>
                <w:sz w:val="16"/>
              </w:rPr>
              <w:t>525</w:t>
            </w:r>
          </w:p>
        </w:tc>
        <w:tc>
          <w:tcPr>
            <w:tcW w:type="dxa" w:w="1037"/>
          </w:tcPr>
          <w:p>
            <w:pPr>
              <w:spacing w:after="0"/>
              <w:jc w:val="right"/>
            </w:pPr>
            <w:r>
              <w:rPr>
                <w:sz w:val="16"/>
              </w:rPr>
              <w:t>$6,242,347</w:t>
            </w:r>
          </w:p>
        </w:tc>
        <w:tc>
          <w:tcPr>
            <w:tcW w:type="dxa" w:w="1126"/>
          </w:tcPr>
          <w:p>
            <w:pPr>
              <w:spacing w:after="0"/>
              <w:jc w:val="right"/>
            </w:pPr>
            <w:r>
              <w:rPr>
                <w:sz w:val="16"/>
              </w:rPr>
              <w:t>$365,599</w:t>
            </w:r>
          </w:p>
        </w:tc>
        <w:tc>
          <w:tcPr>
            <w:tcW w:type="dxa" w:w="1167"/>
          </w:tcPr>
          <w:p>
            <w:pPr>
              <w:spacing w:after="0"/>
              <w:jc w:val="right"/>
            </w:pPr>
            <w:r>
              <w:rPr>
                <w:sz w:val="16"/>
              </w:rPr>
              <w:t>$49,938</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$321,054,669</w:t>
            </w:r>
          </w:p>
        </w:tc>
        <w:tc>
          <w:tcPr>
            <w:tcW w:type="dxa" w:w="1215"/>
          </w:tcPr>
          <w:p>
            <w:pPr>
              <w:spacing w:after="0"/>
              <w:jc w:val="right"/>
            </w:pPr>
          </w:p>
        </w:tc>
        <w:tc>
          <w:tcPr>
            <w:tcW w:type="dxa" w:w="1044"/>
          </w:tcPr>
          <w:p>
            <w:pPr>
              <w:spacing w:after="0"/>
              <w:jc w:val="right"/>
            </w:pPr>
            <w:r>
              <w:rPr>
                <w:sz w:val="16"/>
              </w:rPr>
              <w:t>1,373</w:t>
            </w:r>
          </w:p>
        </w:tc>
        <w:tc>
          <w:tcPr>
            <w:tcW w:type="dxa" w:w="1037"/>
          </w:tcPr>
          <w:p>
            <w:pPr>
              <w:spacing w:after="0"/>
              <w:jc w:val="right"/>
            </w:pPr>
            <w:r>
              <w:rPr>
                <w:sz w:val="16"/>
              </w:rPr>
              <w:t>$9,211</w:t>
            </w:r>
          </w:p>
        </w:tc>
        <w:tc>
          <w:tcPr>
            <w:tcW w:type="dxa" w:w="1126"/>
          </w:tcPr>
          <w:p>
            <w:pPr>
              <w:spacing w:after="0"/>
              <w:jc w:val="right"/>
            </w:pPr>
          </w:p>
        </w:tc>
        <w:tc>
          <w:tcPr>
            <w:tcW w:type="dxa" w:w="1167"/>
          </w:tcPr>
          <w:p>
            <w:pPr>
              <w:spacing w:after="0"/>
              <w:jc w:val="right"/>
            </w:pPr>
            <w:r>
              <w:rPr>
                <w:sz w:val="16"/>
              </w:rPr>
              <w:t>$2,106</w:t>
            </w:r>
          </w:p>
        </w:tc>
        <w:tc>
          <w:tcPr>
            <w:tcW w:type="dxa" w:w="1305"/>
          </w:tcPr>
          <w:p>
            <w:pPr>
              <w:spacing w:after="0"/>
              <w:jc w:val="right"/>
            </w:pPr>
            <w:r>
              <w:rPr>
                <w:sz w:val="16"/>
              </w:rPr>
              <w:t>0.00287%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$3,592,800,803</w:t>
            </w:r>
          </w:p>
        </w:tc>
        <w:tc>
          <w:tcPr>
            <w:tcW w:type="dxa" w:w="1215"/>
          </w:tcPr>
          <w:p>
            <w:pPr>
              <w:spacing w:after="0"/>
              <w:jc w:val="right"/>
            </w:pPr>
          </w:p>
        </w:tc>
        <w:tc>
          <w:tcPr>
            <w:tcW w:type="dxa" w:w="1044"/>
          </w:tcPr>
          <w:p>
            <w:pPr>
              <w:spacing w:after="0"/>
              <w:jc w:val="right"/>
            </w:pPr>
            <w:r>
              <w:rPr>
                <w:sz w:val="16"/>
              </w:rPr>
              <w:t>13,248</w:t>
            </w:r>
          </w:p>
        </w:tc>
        <w:tc>
          <w:tcPr>
            <w:tcW w:type="dxa" w:w="1037"/>
          </w:tcPr>
          <w:p>
            <w:pPr>
              <w:spacing w:after="0"/>
              <w:jc w:val="right"/>
            </w:pPr>
            <w:r>
              <w:rPr>
                <w:sz w:val="16"/>
              </w:rPr>
              <w:t>$4,565</w:t>
            </w:r>
          </w:p>
        </w:tc>
        <w:tc>
          <w:tcPr>
            <w:tcW w:type="dxa" w:w="1126"/>
          </w:tcPr>
          <w:p>
            <w:pPr>
              <w:spacing w:after="0"/>
              <w:jc w:val="right"/>
            </w:pPr>
          </w:p>
        </w:tc>
        <w:tc>
          <w:tcPr>
            <w:tcW w:type="dxa" w:w="1167"/>
          </w:tcPr>
          <w:p>
            <w:pPr>
              <w:spacing w:after="0"/>
              <w:jc w:val="right"/>
            </w:pPr>
            <w:r>
              <w:rPr>
                <w:sz w:val="16"/>
              </w:rPr>
              <w:t>$92,167</w:t>
            </w:r>
          </w:p>
        </w:tc>
        <w:tc>
          <w:tcPr>
            <w:tcW w:type="dxa" w:w="1305"/>
          </w:tcPr>
          <w:p>
            <w:pPr>
              <w:spacing w:after="0"/>
              <w:jc w:val="right"/>
            </w:pPr>
            <w:r>
              <w:rPr>
                <w:sz w:val="16"/>
              </w:rPr>
              <w:t>0.000127%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$3,592,800,803</w:t>
            </w:r>
          </w:p>
        </w:tc>
        <w:tc>
          <w:tcPr>
            <w:tcW w:type="dxa" w:w="1215"/>
          </w:tcPr>
          <w:p>
            <w:pPr>
              <w:spacing w:after="0"/>
              <w:jc w:val="right"/>
            </w:pPr>
            <w:r>
              <w:rPr>
                <w:sz w:val="16"/>
              </w:rPr>
              <w:t>$103,887,184</w:t>
            </w:r>
          </w:p>
        </w:tc>
        <w:tc>
          <w:tcPr>
            <w:tcW w:type="dxa" w:w="1044"/>
          </w:tcPr>
          <w:p>
            <w:pPr>
              <w:spacing w:after="0"/>
              <w:jc w:val="right"/>
            </w:pPr>
            <w:r>
              <w:rPr>
                <w:sz w:val="16"/>
              </w:rPr>
              <w:t>13,248</w:t>
            </w:r>
          </w:p>
        </w:tc>
        <w:tc>
          <w:tcPr>
            <w:tcW w:type="dxa" w:w="1037"/>
          </w:tcPr>
          <w:p>
            <w:pPr>
              <w:spacing w:after="0"/>
              <w:jc w:val="right"/>
            </w:pPr>
            <w:r>
              <w:rPr>
                <w:sz w:val="16"/>
              </w:rPr>
              <w:t>$39,434</w:t>
            </w:r>
          </w:p>
        </w:tc>
        <w:tc>
          <w:tcPr>
            <w:tcW w:type="dxa" w:w="1126"/>
          </w:tcPr>
          <w:p>
            <w:pPr>
              <w:spacing w:after="0"/>
              <w:jc w:val="right"/>
            </w:pPr>
            <w:r>
              <w:rPr>
                <w:sz w:val="16"/>
              </w:rPr>
              <w:t>$1,470</w:t>
            </w:r>
          </w:p>
        </w:tc>
        <w:tc>
          <w:tcPr>
            <w:tcW w:type="dxa" w:w="1167"/>
          </w:tcPr>
          <w:p>
            <w:pPr>
              <w:spacing w:after="0"/>
              <w:jc w:val="right"/>
            </w:pPr>
            <w:r>
              <w:rPr>
                <w:sz w:val="16"/>
              </w:rPr>
              <w:t>$191,014</w:t>
            </w:r>
          </w:p>
        </w:tc>
        <w:tc>
          <w:tcPr>
            <w:tcW w:type="dxa" w:w="1305"/>
          </w:tcPr>
          <w:p>
            <w:pPr>
              <w:spacing w:after="0"/>
              <w:jc w:val="right"/>
            </w:pPr>
            <w:r>
              <w:rPr>
                <w:sz w:val="16"/>
              </w:rPr>
              <w:t>0.0011%</w:t>
            </w:r>
          </w:p>
        </w:tc>
        <w:tc>
          <w:tcPr>
            <w:tcW w:type="dxa" w:w="1203"/>
          </w:tcPr>
          <w:p>
            <w:pPr>
              <w:spacing w:after="0"/>
              <w:jc w:val="right"/>
            </w:pPr>
            <w:r>
              <w:rPr>
                <w:sz w:val="16"/>
              </w:rPr>
              <w:t>$10,000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$3,592,800,803</w:t>
            </w:r>
          </w:p>
        </w:tc>
        <w:tc>
          <w:tcPr>
            <w:tcW w:type="dxa" w:w="1215"/>
          </w:tcPr>
          <w:p>
            <w:pPr>
              <w:spacing w:after="0"/>
              <w:jc w:val="right"/>
            </w:pPr>
            <w:r>
              <w:rPr>
                <w:sz w:val="16"/>
              </w:rPr>
              <w:t>$103,887,184</w:t>
            </w:r>
          </w:p>
        </w:tc>
        <w:tc>
          <w:tcPr>
            <w:tcW w:type="dxa" w:w="1044"/>
          </w:tcPr>
          <w:p>
            <w:pPr>
              <w:spacing w:after="0"/>
              <w:jc w:val="right"/>
            </w:pPr>
            <w:r>
              <w:rPr>
                <w:sz w:val="16"/>
              </w:rPr>
              <w:t>13,248</w:t>
            </w:r>
          </w:p>
        </w:tc>
        <w:tc>
          <w:tcPr>
            <w:tcW w:type="dxa" w:w="1037"/>
          </w:tcPr>
          <w:p>
            <w:pPr>
              <w:spacing w:after="0"/>
              <w:jc w:val="right"/>
            </w:pPr>
            <w:r>
              <w:rPr>
                <w:sz w:val="16"/>
              </w:rPr>
              <w:t>$463,528</w:t>
            </w:r>
          </w:p>
        </w:tc>
        <w:tc>
          <w:tcPr>
            <w:tcW w:type="dxa" w:w="1126"/>
          </w:tcPr>
          <w:p>
            <w:pPr>
              <w:spacing w:after="0"/>
              <w:jc w:val="right"/>
            </w:pPr>
            <w:r>
              <w:rPr>
                <w:sz w:val="16"/>
              </w:rPr>
              <w:t>$2,612</w:t>
            </w:r>
          </w:p>
        </w:tc>
        <w:tc>
          <w:tcPr>
            <w:tcW w:type="dxa" w:w="1167"/>
          </w:tcPr>
          <w:p>
            <w:pPr>
              <w:spacing w:after="0"/>
              <w:jc w:val="right"/>
            </w:pPr>
            <w:r>
              <w:rPr>
                <w:sz w:val="16"/>
              </w:rPr>
              <w:t>$1,056,901</w:t>
            </w:r>
          </w:p>
        </w:tc>
        <w:tc>
          <w:tcPr>
            <w:tcW w:type="dxa" w:w="1305"/>
          </w:tcPr>
          <w:p>
            <w:pPr>
              <w:spacing w:after="0"/>
              <w:jc w:val="right"/>
            </w:pPr>
            <w:r>
              <w:rPr>
                <w:sz w:val="16"/>
              </w:rPr>
              <w:t>0.0129%</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$330,585,818</w:t>
            </w:r>
          </w:p>
        </w:tc>
        <w:tc>
          <w:tcPr>
            <w:tcW w:type="dxa" w:w="1215"/>
          </w:tcPr>
          <w:p>
            <w:pPr>
              <w:spacing w:after="0"/>
              <w:jc w:val="right"/>
            </w:pPr>
            <w:r>
              <w:rPr>
                <w:sz w:val="16"/>
              </w:rPr>
              <w:t>$25,157,669</w:t>
            </w:r>
          </w:p>
        </w:tc>
        <w:tc>
          <w:tcPr>
            <w:tcW w:type="dxa" w:w="1044"/>
          </w:tcPr>
          <w:p>
            <w:pPr>
              <w:spacing w:after="0"/>
              <w:jc w:val="right"/>
            </w:pPr>
            <w:r>
              <w:rPr>
                <w:sz w:val="16"/>
              </w:rPr>
              <w:t>3,002</w:t>
            </w:r>
          </w:p>
        </w:tc>
        <w:tc>
          <w:tcPr>
            <w:tcW w:type="dxa" w:w="1037"/>
          </w:tcPr>
          <w:p>
            <w:pPr>
              <w:spacing w:after="0"/>
              <w:jc w:val="right"/>
            </w:pPr>
            <w:r>
              <w:rPr>
                <w:sz w:val="16"/>
              </w:rPr>
              <w:t>$18,098</w:t>
            </w:r>
          </w:p>
        </w:tc>
        <w:tc>
          <w:tcPr>
            <w:tcW w:type="dxa" w:w="1126"/>
          </w:tcPr>
          <w:p>
            <w:pPr>
              <w:spacing w:after="0"/>
              <w:jc w:val="right"/>
            </w:pPr>
            <w:r>
              <w:rPr>
                <w:sz w:val="16"/>
              </w:rPr>
              <w:t>$122</w:t>
            </w:r>
          </w:p>
        </w:tc>
        <w:tc>
          <w:tcPr>
            <w:tcW w:type="dxa" w:w="1167"/>
          </w:tcPr>
          <w:p>
            <w:pPr>
              <w:spacing w:after="0"/>
              <w:jc w:val="right"/>
            </w:pPr>
            <w:r>
              <w:rPr>
                <w:sz w:val="16"/>
              </w:rPr>
              <w:t>$3,656</w:t>
            </w:r>
          </w:p>
        </w:tc>
        <w:tc>
          <w:tcPr>
            <w:tcW w:type="dxa" w:w="1305"/>
          </w:tcPr>
          <w:p>
            <w:pPr>
              <w:spacing w:after="0"/>
              <w:jc w:val="right"/>
            </w:pPr>
            <w:r>
              <w:rPr>
                <w:sz w:val="16"/>
              </w:rPr>
              <w:t>0.00547%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$3,592,800,803</w:t>
            </w:r>
          </w:p>
        </w:tc>
        <w:tc>
          <w:tcPr>
            <w:tcW w:type="dxa" w:w="1215"/>
          </w:tcPr>
          <w:p>
            <w:pPr>
              <w:spacing w:after="0"/>
              <w:jc w:val="right"/>
            </w:pPr>
            <w:r>
              <w:rPr>
                <w:sz w:val="16"/>
              </w:rPr>
              <w:t>$103,887,184</w:t>
            </w:r>
          </w:p>
        </w:tc>
        <w:tc>
          <w:tcPr>
            <w:tcW w:type="dxa" w:w="1044"/>
          </w:tcPr>
          <w:p>
            <w:pPr>
              <w:spacing w:after="0"/>
              <w:jc w:val="right"/>
            </w:pPr>
            <w:r>
              <w:rPr>
                <w:sz w:val="16"/>
              </w:rPr>
              <w:t>13,248</w:t>
            </w:r>
          </w:p>
        </w:tc>
        <w:tc>
          <w:tcPr>
            <w:tcW w:type="dxa" w:w="1037"/>
          </w:tcPr>
          <w:p>
            <w:pPr>
              <w:spacing w:after="0"/>
              <w:jc w:val="right"/>
            </w:pPr>
            <w:r>
              <w:rPr>
                <w:sz w:val="16"/>
              </w:rPr>
              <w:t>$43,887</w:t>
            </w:r>
          </w:p>
        </w:tc>
        <w:tc>
          <w:tcPr>
            <w:tcW w:type="dxa" w:w="1126"/>
          </w:tcPr>
          <w:p>
            <w:pPr>
              <w:spacing w:after="0"/>
              <w:jc w:val="right"/>
            </w:pPr>
            <w:r>
              <w:rPr>
                <w:sz w:val="16"/>
              </w:rPr>
              <w:t>$93</w:t>
            </w:r>
          </w:p>
        </w:tc>
        <w:tc>
          <w:tcPr>
            <w:tcW w:type="dxa" w:w="1167"/>
          </w:tcPr>
          <w:p>
            <w:pPr>
              <w:spacing w:after="0"/>
              <w:jc w:val="right"/>
            </w:pPr>
            <w:r>
              <w:rPr>
                <w:sz w:val="16"/>
              </w:rPr>
              <w:t>$7,366</w:t>
            </w:r>
          </w:p>
        </w:tc>
        <w:tc>
          <w:tcPr>
            <w:tcW w:type="dxa" w:w="1305"/>
          </w:tcPr>
          <w:p>
            <w:pPr>
              <w:spacing w:after="0"/>
              <w:jc w:val="right"/>
            </w:pPr>
            <w:r>
              <w:rPr>
                <w:sz w:val="16"/>
              </w:rPr>
              <w:t>0.00122%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2023-03-09 (Storm Events through 2026-06-30): 17 county-coded records, 17 with a damage value recorded (including $0), $10,000; 4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$3,592,800,803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$103,887,184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$8,201,222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$3,357,747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4</w:t>
            </w:r>
          </w:p>
        </w:tc>
        <w:tc>
          <w:tcPr>
            <w:tcW w:type="dxa" w:w="1558"/>
          </w:tcPr>
          <w:p>
            <w:pPr>
              <w:spacing w:after="0"/>
              <w:jc w:val="right"/>
            </w:pPr>
            <w:r>
              <w:rPr>
                <w:sz w:val="16"/>
              </w:rPr>
              <w:t>5</w:t>
            </w:r>
          </w:p>
        </w:tc>
        <w:tc>
          <w:tcPr>
            <w:tcW w:type="dxa" w:w="1558"/>
          </w:tcPr>
          <w:p>
            <w:pPr>
              <w:spacing w:after="0"/>
              <w:jc w:val="right"/>
            </w:pPr>
            <w:r>
              <w:rPr>
                <w:sz w:val="16"/>
              </w:rPr>
              <w:t>24</w:t>
            </w:r>
          </w:p>
        </w:tc>
        <w:tc>
          <w:tcPr>
            <w:tcW w:type="dxa" w:w="1558"/>
          </w:tcPr>
          <w:p>
            <w:pPr>
              <w:spacing w:after="0"/>
              <w:jc w:val="right"/>
            </w:pPr>
            <w:r>
              <w:rPr>
                <w:sz w:val="16"/>
              </w:rPr>
              <w:t>4</w:t>
            </w:r>
          </w:p>
        </w:tc>
        <w:tc>
          <w:tcPr>
            <w:tcW w:type="dxa" w:w="1558"/>
          </w:tcPr>
          <w:p>
            <w:pPr>
              <w:spacing w:after="0"/>
              <w:jc w:val="right"/>
            </w:pPr>
            <w:r>
              <w:rPr>
                <w:sz w:val="16"/>
              </w:rPr>
              <w:t>26</w:t>
            </w:r>
          </w:p>
        </w:tc>
        <w:tc>
          <w:tcPr>
            <w:tcW w:type="dxa" w:w="1558"/>
          </w:tcPr>
          <w:p>
            <w:pPr>
              <w:spacing w:after="0"/>
              <w:jc w:val="right"/>
            </w:pPr>
            <w:r>
              <w:rPr>
                <w:sz w:val="16"/>
              </w:rPr>
              <w:t>2</w:t>
            </w:r>
          </w:p>
        </w:tc>
        <w:tc>
          <w:tcPr>
            <w:tcW w:type="dxa" w:w="1735"/>
          </w:tcPr>
          <w:p>
            <w:pPr>
              <w:spacing w:after="0"/>
              <w:jc w:val="right"/>
            </w:pPr>
            <w:r>
              <w:rPr>
                <w:sz w:val="16"/>
              </w:rPr>
              <w:t>5</w:t>
            </w:r>
          </w:p>
        </w:tc>
      </w:tr>
      <w:tr>
        <w:trPr>
          <w:cantSplit/>
        </w:trPr>
        <w:tc>
          <w:tcPr>
            <w:tcW w:type="dxa" w:w="3027"/>
          </w:tcPr>
          <w:p>
            <w:pPr>
              <w:spacing w:after="0"/>
              <w:jc w:val="left"/>
            </w:pPr>
            <w:r>
              <w:rPr>
                <w:sz w:val="16"/>
              </w:rPr>
              <w:t>OSAGE COUNTY*</w:t>
            </w:r>
          </w:p>
        </w:tc>
        <w:tc>
          <w:tcPr>
            <w:tcW w:type="dxa" w:w="1558"/>
          </w:tcPr>
          <w:p>
            <w:pPr>
              <w:spacing w:after="0"/>
              <w:jc w:val="right"/>
            </w:pPr>
            <w:r>
              <w:rPr>
                <w:sz w:val="16"/>
              </w:rPr>
              <w:t>4</w:t>
            </w:r>
          </w:p>
        </w:tc>
        <w:tc>
          <w:tcPr>
            <w:tcW w:type="dxa" w:w="1558"/>
          </w:tcPr>
          <w:p>
            <w:pPr>
              <w:spacing w:after="0"/>
              <w:jc w:val="right"/>
            </w:pPr>
            <w:r>
              <w:rPr>
                <w:sz w:val="16"/>
              </w:rPr>
              <w:t>2</w:t>
            </w:r>
          </w:p>
        </w:tc>
        <w:tc>
          <w:tcPr>
            <w:tcW w:type="dxa" w:w="1558"/>
          </w:tcPr>
          <w:p>
            <w:pPr>
              <w:spacing w:after="0"/>
              <w:jc w:val="right"/>
            </w:pPr>
            <w:r>
              <w:rPr>
                <w:sz w:val="16"/>
              </w:rPr>
              <w:t>17</w:t>
            </w:r>
          </w:p>
        </w:tc>
        <w:tc>
          <w:tcPr>
            <w:tcW w:type="dxa" w:w="1558"/>
          </w:tcPr>
          <w:p>
            <w:pPr>
              <w:spacing w:after="0"/>
              <w:jc w:val="right"/>
            </w:pPr>
            <w:r>
              <w:rPr>
                <w:sz w:val="16"/>
              </w:rPr>
              <w:t>1</w:t>
            </w:r>
          </w:p>
        </w:tc>
        <w:tc>
          <w:tcPr>
            <w:tcW w:type="dxa" w:w="1558"/>
          </w:tcPr>
          <w:p>
            <w:pPr>
              <w:spacing w:after="0"/>
              <w:jc w:val="right"/>
            </w:pPr>
            <w:r>
              <w:rPr>
                <w:sz w:val="16"/>
              </w:rPr>
              <w:t>19</w:t>
            </w:r>
          </w:p>
        </w:tc>
        <w:tc>
          <w:tcPr>
            <w:tcW w:type="dxa" w:w="1558"/>
          </w:tcPr>
          <w:p>
            <w:pPr>
              <w:spacing w:after="0"/>
              <w:jc w:val="right"/>
            </w:pPr>
            <w:r>
              <w:rPr>
                <w:sz w:val="16"/>
              </w:rPr>
              <w:t>2</w:t>
            </w:r>
          </w:p>
        </w:tc>
        <w:tc>
          <w:tcPr>
            <w:tcW w:type="dxa" w:w="1735"/>
          </w:tcPr>
          <w:p>
            <w:pPr>
              <w:spacing w:after="0"/>
              <w:jc w:val="right"/>
            </w:pPr>
            <w:r>
              <w:rPr>
                <w:sz w:val="16"/>
              </w:rPr>
              <w:t>4</w:t>
            </w:r>
          </w:p>
        </w:tc>
      </w:tr>
      <w:tr>
        <w:trPr>
          <w:cantSplit/>
        </w:trPr>
        <w:tc>
          <w:tcPr>
            <w:tcW w:type="dxa" w:w="3027"/>
          </w:tcPr>
          <w:p>
            <w:pPr>
              <w:spacing w:after="0"/>
              <w:jc w:val="left"/>
            </w:pPr>
            <w:r>
              <w:rPr>
                <w:sz w:val="16"/>
              </w:rPr>
              <w:t>CHAMOIS, CITY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WESTPHALIA,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Osage County</w:t>
            </w:r>
          </w:p>
        </w:tc>
        <w:tc>
          <w:tcPr>
            <w:tcW w:type="dxa" w:w="1541"/>
          </w:tcPr>
          <w:p>
            <w:pPr>
              <w:spacing w:after="0"/>
              <w:jc w:val="left"/>
            </w:pPr>
            <w:r>
              <w:rPr>
                <w:sz w:val="16"/>
              </w:rPr>
              <w:t>290268</w:t>
            </w:r>
          </w:p>
        </w:tc>
        <w:tc>
          <w:tcPr>
            <w:tcW w:type="dxa" w:w="1385"/>
          </w:tcPr>
          <w:p>
            <w:pPr>
              <w:spacing w:after="0"/>
              <w:jc w:val="right"/>
            </w:pPr>
            <w:r>
              <w:rPr>
                <w:sz w:val="16"/>
              </w:rPr>
              <w:t>4</w:t>
            </w:r>
          </w:p>
        </w:tc>
        <w:tc>
          <w:tcPr>
            <w:tcW w:type="dxa" w:w="1385"/>
          </w:tcPr>
          <w:p>
            <w:pPr>
              <w:spacing w:after="0"/>
              <w:jc w:val="right"/>
            </w:pPr>
            <w:r>
              <w:rPr>
                <w:sz w:val="16"/>
              </w:rPr>
              <w:t>2</w:t>
            </w:r>
          </w:p>
        </w:tc>
        <w:tc>
          <w:tcPr>
            <w:tcW w:type="dxa" w:w="1385"/>
          </w:tcPr>
          <w:p>
            <w:pPr>
              <w:spacing w:after="0"/>
              <w:jc w:val="right"/>
            </w:pPr>
            <w:r>
              <w:rPr>
                <w:sz w:val="16"/>
              </w:rPr>
              <w:t>17</w:t>
            </w:r>
          </w:p>
        </w:tc>
        <w:tc>
          <w:tcPr>
            <w:tcW w:type="dxa" w:w="1385"/>
          </w:tcPr>
          <w:p>
            <w:pPr>
              <w:spacing w:after="0"/>
              <w:jc w:val="right"/>
            </w:pPr>
            <w:r>
              <w:rPr>
                <w:sz w:val="16"/>
              </w:rPr>
              <w:t>1</w:t>
            </w:r>
          </w:p>
        </w:tc>
        <w:tc>
          <w:tcPr>
            <w:tcW w:type="dxa" w:w="1385"/>
          </w:tcPr>
          <w:p>
            <w:pPr>
              <w:spacing w:after="0"/>
              <w:jc w:val="right"/>
            </w:pPr>
            <w:r>
              <w:rPr>
                <w:sz w:val="16"/>
              </w:rPr>
              <w:t>19</w:t>
            </w:r>
          </w:p>
        </w:tc>
        <w:tc>
          <w:tcPr>
            <w:tcW w:type="dxa" w:w="1385"/>
          </w:tcPr>
          <w:p>
            <w:pPr>
              <w:spacing w:after="0"/>
              <w:jc w:val="right"/>
            </w:pPr>
            <w:r>
              <w:rPr>
                <w:sz w:val="16"/>
              </w:rPr>
              <w:t>2</w:t>
            </w:r>
          </w:p>
        </w:tc>
        <w:tc>
          <w:tcPr>
            <w:tcW w:type="dxa" w:w="1541"/>
          </w:tcPr>
          <w:p>
            <w:pPr>
              <w:spacing w:after="0"/>
              <w:jc w:val="right"/>
            </w:pPr>
            <w:r>
              <w:rPr>
                <w:sz w:val="16"/>
              </w:rPr>
              <w:t>4</w:t>
            </w:r>
          </w:p>
        </w:tc>
        <w:tc>
          <w:tcPr>
            <w:tcW w:type="dxa" w:w="947"/>
          </w:tcPr>
          <w:p>
            <w:pPr>
              <w:spacing w:after="0"/>
              <w:jc w:val="left"/>
            </w:pPr>
          </w:p>
        </w:tc>
      </w:tr>
      <w:tr>
        <w:trPr>
          <w:cantSplit/>
        </w:trPr>
        <w:tc>
          <w:tcPr>
            <w:tcW w:type="dxa" w:w="1776"/>
          </w:tcPr>
          <w:p>
            <w:pPr>
              <w:spacing w:after="0"/>
              <w:jc w:val="left"/>
            </w:pPr>
            <w:r>
              <w:rPr>
                <w:sz w:val="16"/>
              </w:rPr>
              <w:t>Argyle town</w:t>
            </w:r>
          </w:p>
        </w:tc>
        <w:tc>
          <w:tcPr>
            <w:tcW w:type="dxa" w:w="1541"/>
          </w:tcPr>
          <w:p>
            <w:pPr>
              <w:spacing w:after="0"/>
              <w:jc w:val="left"/>
            </w:pPr>
            <w:r>
              <w:rPr>
                <w:sz w:val="16"/>
              </w:rPr>
              <w:t>290491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Chamois city</w:t>
            </w:r>
          </w:p>
        </w:tc>
        <w:tc>
          <w:tcPr>
            <w:tcW w:type="dxa" w:w="1541"/>
          </w:tcPr>
          <w:p>
            <w:pPr>
              <w:spacing w:after="0"/>
              <w:jc w:val="left"/>
            </w:pPr>
            <w:r>
              <w:rPr>
                <w:sz w:val="16"/>
              </w:rPr>
              <w:t>290270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5</w:t>
            </w:r>
          </w:p>
        </w:tc>
        <w:tc>
          <w:tcPr>
            <w:tcW w:type="dxa" w:w="1385"/>
          </w:tcPr>
          <w:p>
            <w:pPr>
              <w:spacing w:after="0"/>
              <w:jc w:val="right"/>
            </w:pPr>
            <w:r>
              <w:rPr>
                <w:sz w:val="16"/>
              </w:rPr>
              <w:t>2</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Freeburg village</w:t>
            </w:r>
          </w:p>
        </w:tc>
        <w:tc>
          <w:tcPr>
            <w:tcW w:type="dxa" w:w="1541"/>
          </w:tcPr>
          <w:p>
            <w:pPr>
              <w:spacing w:after="0"/>
              <w:jc w:val="left"/>
            </w:pPr>
            <w:r>
              <w:rPr>
                <w:sz w:val="16"/>
              </w:rPr>
              <w:t>290732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Linn city</w:t>
            </w:r>
          </w:p>
        </w:tc>
        <w:tc>
          <w:tcPr>
            <w:tcW w:type="dxa" w:w="1541"/>
          </w:tcPr>
          <w:p>
            <w:pPr>
              <w:spacing w:after="0"/>
              <w:jc w:val="left"/>
            </w:pPr>
            <w:r>
              <w:rPr>
                <w:sz w:val="16"/>
              </w:rPr>
              <w:t>290708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Meta city</w:t>
            </w:r>
          </w:p>
        </w:tc>
        <w:tc>
          <w:tcPr>
            <w:tcW w:type="dxa" w:w="1541"/>
          </w:tcPr>
          <w:p>
            <w:pPr>
              <w:spacing w:after="0"/>
              <w:jc w:val="left"/>
            </w:pPr>
            <w:r>
              <w:rPr>
                <w:sz w:val="16"/>
              </w:rPr>
              <w:t>290271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Westphalia city</w:t>
            </w:r>
          </w:p>
        </w:tc>
        <w:tc>
          <w:tcPr>
            <w:tcW w:type="dxa" w:w="1541"/>
          </w:tcPr>
          <w:p>
            <w:pPr>
              <w:spacing w:after="0"/>
              <w:jc w:val="left"/>
            </w:pPr>
            <w:r>
              <w:rPr>
                <w:sz w:val="16"/>
              </w:rPr>
              <w:t>290272</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Osage County, MO: risk-assessment baseline packet, release 2026-10 (data as of 2026-09-28; County area 29151).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Osage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Osage County, MO: Risk-assessment baseline packet</dc:title>
  <dc:subject>Hazard Plain release 2026-10, as of 2026-09-28. Preview: automated baseline</dc:subject>
  <dc:creator>Hazard Plain</dc:creator>
  <cp:keywords>Hazard Plain; hazard mitigation; risk assessment; 29151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