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Newton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2026-05-10</w:t>
      </w:r>
    </w:p>
    <w:p>
      <w:pPr>
        <w:keepNext/>
        <w:spacing w:after="40" w:before="0"/>
      </w:pPr>
      <w:r>
        <w:rPr>
          <w:b/>
        </w:rPr>
        <w:t xml:space="preserve">Plan: </w:t>
      </w:r>
      <w:r>
        <w:rPr/>
        <w:t>Jasper/Newton County HMP (2021) (FEMA plan 107480)</w:t>
      </w:r>
    </w:p>
    <w:p>
      <w:pPr>
        <w:keepNext/>
        <w:spacing w:after="40" w:before="0"/>
      </w:pPr>
      <w:r>
        <w:rPr>
          <w:b/>
        </w:rPr>
        <w:t xml:space="preserve">Approved: </w:t>
      </w:r>
      <w:r>
        <w:rPr/>
        <w:t>2021-05-10</w:t>
      </w:r>
    </w:p>
    <w:p>
      <w:pPr>
        <w:keepNext/>
        <w:spacing w:after="40" w:before="0"/>
      </w:pPr>
      <w:r>
        <w:rPr>
          <w:b/>
        </w:rPr>
        <w:t xml:space="preserve">Expires: </w:t>
      </w:r>
      <w:r>
        <w:rPr/>
        <w:t>2026-05-10</w:t>
      </w:r>
    </w:p>
    <w:p>
      <w:pPr>
        <w:keepNext/>
        <w:spacing w:after="40" w:before="0"/>
      </w:pPr>
      <w:r>
        <w:rPr>
          <w:b/>
        </w:rPr>
        <w:t xml:space="preserve">As of: </w:t>
      </w:r>
      <w:r>
        <w:rPr/>
        <w:t>2026-09-28</w:t>
      </w:r>
    </w:p>
    <w:p>
      <w:pPr>
        <w:keepNext/>
        <w:spacing w:after="40" w:before="0"/>
      </w:pPr>
      <w:r>
        <w:rPr>
          <w:b/>
        </w:rPr>
        <w:t xml:space="preserve">Days: </w:t>
      </w:r>
      <w:r>
        <w:rPr/>
        <w:t>141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DR-4876-MO, DR-4929-MO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7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0"/>
        <w:gridCol w:w="1881"/>
        <w:gridCol w:w="1741"/>
        <w:gridCol w:w="3674"/>
        <w:gridCol w:w="1037"/>
        <w:gridCol w:w="1037"/>
        <w:gridCol w:w="864"/>
        <w:gridCol w:w="922"/>
        <w:gridCol w:w="1037"/>
      </w:tblGrid>
      <w:tr>
        <w:trPr>
          <w:cantSplit/>
          <w:tblHeader/>
        </w:trPr>
        <w:tc>
          <w:tcPr>
            <w:tcW w:type="dxa" w:w="1920"/>
            <w:shd w:val="clear" w:color="auto" w:fill="E8E8E8"/>
          </w:tcPr>
          <w:p>
            <w:pPr>
              <w:spacing w:after="0"/>
              <w:jc w:val="left"/>
            </w:pPr>
            <w:r>
              <w:rPr>
                <w:b/>
                <w:sz w:val="16"/>
              </w:rPr>
              <w:t>Jurisdiction</w:t>
            </w:r>
          </w:p>
        </w:tc>
        <w:tc>
          <w:tcPr>
            <w:tcW w:type="dxa" w:w="1881"/>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Status</w:t>
            </w:r>
          </w:p>
        </w:tc>
        <w:tc>
          <w:tcPr>
            <w:tcW w:type="dxa" w:w="36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20"/>
          </w:tcPr>
          <w:p>
            <w:pPr>
              <w:spacing w:after="0"/>
              <w:jc w:val="left"/>
            </w:pPr>
            <w:r>
              <w:rPr>
                <w:sz w:val="16"/>
              </w:rPr>
              <w:t>Newton County</w:t>
            </w:r>
          </w:p>
        </w:tc>
        <w:tc>
          <w:tcPr>
            <w:tcW w:type="dxa" w:w="1881"/>
          </w:tcPr>
          <w:p>
            <w:pPr>
              <w:spacing w:after="0"/>
              <w:jc w:val="left"/>
            </w:pPr>
            <w:r>
              <w:rPr>
                <w:sz w:val="16"/>
              </w:rPr>
              <w:t>County</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Dennis Acres village</w:t>
            </w:r>
          </w:p>
        </w:tc>
        <w:tc>
          <w:tcPr>
            <w:tcW w:type="dxa" w:w="1881"/>
          </w:tcPr>
          <w:p>
            <w:pPr>
              <w:spacing w:after="0"/>
              <w:jc w:val="left"/>
            </w:pPr>
            <w:r>
              <w:rPr>
                <w:sz w:val="16"/>
              </w:rPr>
              <w:t>Village</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Diamond town</w:t>
            </w:r>
          </w:p>
        </w:tc>
        <w:tc>
          <w:tcPr>
            <w:tcW w:type="dxa" w:w="1881"/>
          </w:tcPr>
          <w:p>
            <w:pPr>
              <w:spacing w:after="0"/>
              <w:jc w:val="left"/>
            </w:pPr>
            <w:r>
              <w:rPr>
                <w:sz w:val="16"/>
              </w:rPr>
              <w:t>Town</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Fairview town</w:t>
            </w:r>
          </w:p>
        </w:tc>
        <w:tc>
          <w:tcPr>
            <w:tcW w:type="dxa" w:w="1881"/>
          </w:tcPr>
          <w:p>
            <w:pPr>
              <w:spacing w:after="0"/>
              <w:jc w:val="left"/>
            </w:pPr>
            <w:r>
              <w:rPr>
                <w:sz w:val="16"/>
              </w:rPr>
              <w:t>Town</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Granby city</w:t>
            </w:r>
          </w:p>
        </w:tc>
        <w:tc>
          <w:tcPr>
            <w:tcW w:type="dxa" w:w="1881"/>
          </w:tcPr>
          <w:p>
            <w:pPr>
              <w:spacing w:after="0"/>
              <w:jc w:val="left"/>
            </w:pPr>
            <w:r>
              <w:rPr>
                <w:sz w:val="16"/>
              </w:rPr>
              <w:t>City</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Grand Falls Plaza town</w:t>
            </w:r>
          </w:p>
        </w:tc>
        <w:tc>
          <w:tcPr>
            <w:tcW w:type="dxa" w:w="1881"/>
          </w:tcPr>
          <w:p>
            <w:pPr>
              <w:spacing w:after="0"/>
              <w:jc w:val="left"/>
            </w:pPr>
            <w:r>
              <w:rPr>
                <w:sz w:val="16"/>
              </w:rPr>
              <w:t>Town</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Joplin city</w:t>
            </w:r>
          </w:p>
        </w:tc>
        <w:tc>
          <w:tcPr>
            <w:tcW w:type="dxa" w:w="1881"/>
          </w:tcPr>
          <w:p>
            <w:pPr>
              <w:spacing w:after="0"/>
              <w:jc w:val="left"/>
            </w:pPr>
            <w:r>
              <w:rPr>
                <w:sz w:val="16"/>
              </w:rPr>
              <w:t>City</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r>
              <w:rPr>
                <w:sz w:val="16"/>
              </w:rPr>
              <w:t>member approved 2021-05-05</w:t>
            </w:r>
          </w:p>
        </w:tc>
      </w:tr>
      <w:tr>
        <w:trPr>
          <w:cantSplit/>
        </w:trPr>
        <w:tc>
          <w:tcPr>
            <w:tcW w:type="dxa" w:w="1920"/>
          </w:tcPr>
          <w:p>
            <w:pPr>
              <w:spacing w:after="0"/>
              <w:jc w:val="left"/>
            </w:pPr>
            <w:r>
              <w:rPr>
                <w:sz w:val="16"/>
              </w:rPr>
              <w:t>Leawood village</w:t>
            </w:r>
          </w:p>
        </w:tc>
        <w:tc>
          <w:tcPr>
            <w:tcW w:type="dxa" w:w="1881"/>
          </w:tcPr>
          <w:p>
            <w:pPr>
              <w:spacing w:after="0"/>
              <w:jc w:val="left"/>
            </w:pPr>
            <w:r>
              <w:rPr>
                <w:sz w:val="16"/>
              </w:rPr>
              <w:t>Village</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Loma Linda town</w:t>
            </w:r>
          </w:p>
        </w:tc>
        <w:tc>
          <w:tcPr>
            <w:tcW w:type="dxa" w:w="1881"/>
          </w:tcPr>
          <w:p>
            <w:pPr>
              <w:spacing w:after="0"/>
              <w:jc w:val="left"/>
            </w:pPr>
            <w:r>
              <w:rPr>
                <w:sz w:val="16"/>
              </w:rPr>
              <w:t>Town</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Neosho city</w:t>
            </w:r>
          </w:p>
        </w:tc>
        <w:tc>
          <w:tcPr>
            <w:tcW w:type="dxa" w:w="1881"/>
          </w:tcPr>
          <w:p>
            <w:pPr>
              <w:spacing w:after="0"/>
              <w:jc w:val="left"/>
            </w:pPr>
            <w:r>
              <w:rPr>
                <w:sz w:val="16"/>
              </w:rPr>
              <w:t>City</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Newtonia town</w:t>
            </w:r>
          </w:p>
        </w:tc>
        <w:tc>
          <w:tcPr>
            <w:tcW w:type="dxa" w:w="1881"/>
          </w:tcPr>
          <w:p>
            <w:pPr>
              <w:spacing w:after="0"/>
              <w:jc w:val="left"/>
            </w:pPr>
            <w:r>
              <w:rPr>
                <w:sz w:val="16"/>
              </w:rPr>
              <w:t>Town</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Redings Mill village</w:t>
            </w:r>
          </w:p>
        </w:tc>
        <w:tc>
          <w:tcPr>
            <w:tcW w:type="dxa" w:w="1881"/>
          </w:tcPr>
          <w:p>
            <w:pPr>
              <w:spacing w:after="0"/>
              <w:jc w:val="left"/>
            </w:pPr>
            <w:r>
              <w:rPr>
                <w:sz w:val="16"/>
              </w:rPr>
              <w:t>Village</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Ritchey town</w:t>
            </w:r>
          </w:p>
        </w:tc>
        <w:tc>
          <w:tcPr>
            <w:tcW w:type="dxa" w:w="1881"/>
          </w:tcPr>
          <w:p>
            <w:pPr>
              <w:spacing w:after="0"/>
              <w:jc w:val="left"/>
            </w:pPr>
            <w:r>
              <w:rPr>
                <w:sz w:val="16"/>
              </w:rPr>
              <w:t>Town</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Saginaw village</w:t>
            </w:r>
          </w:p>
        </w:tc>
        <w:tc>
          <w:tcPr>
            <w:tcW w:type="dxa" w:w="1881"/>
          </w:tcPr>
          <w:p>
            <w:pPr>
              <w:spacing w:after="0"/>
              <w:jc w:val="left"/>
            </w:pPr>
            <w:r>
              <w:rPr>
                <w:sz w:val="16"/>
              </w:rPr>
              <w:t>Village</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Seneca city</w:t>
            </w:r>
          </w:p>
        </w:tc>
        <w:tc>
          <w:tcPr>
            <w:tcW w:type="dxa" w:w="1881"/>
          </w:tcPr>
          <w:p>
            <w:pPr>
              <w:spacing w:after="0"/>
              <w:jc w:val="left"/>
            </w:pPr>
            <w:r>
              <w:rPr>
                <w:sz w:val="16"/>
              </w:rPr>
              <w:t>City</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Shoal Creek Drive village</w:t>
            </w:r>
          </w:p>
        </w:tc>
        <w:tc>
          <w:tcPr>
            <w:tcW w:type="dxa" w:w="1881"/>
          </w:tcPr>
          <w:p>
            <w:pPr>
              <w:spacing w:after="0"/>
              <w:jc w:val="left"/>
            </w:pPr>
            <w:r>
              <w:rPr>
                <w:sz w:val="16"/>
              </w:rPr>
              <w:t>Village</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Stark City town</w:t>
            </w:r>
          </w:p>
        </w:tc>
        <w:tc>
          <w:tcPr>
            <w:tcW w:type="dxa" w:w="1881"/>
          </w:tcPr>
          <w:p>
            <w:pPr>
              <w:spacing w:after="0"/>
              <w:jc w:val="left"/>
            </w:pPr>
            <w:r>
              <w:rPr>
                <w:sz w:val="16"/>
              </w:rPr>
              <w:t>Town</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Wentworth village</w:t>
            </w:r>
          </w:p>
        </w:tc>
        <w:tc>
          <w:tcPr>
            <w:tcW w:type="dxa" w:w="1881"/>
          </w:tcPr>
          <w:p>
            <w:pPr>
              <w:spacing w:after="0"/>
              <w:jc w:val="left"/>
            </w:pPr>
            <w:r>
              <w:rPr>
                <w:sz w:val="16"/>
              </w:rPr>
              <w:t>Village</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Carl Junction R-I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Diamond R-IV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East Newton County R-VI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Joplin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Neosho R-V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Seneca R-VII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Westview C-6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r>
        <w:trPr>
          <w:cantSplit/>
        </w:trPr>
        <w:tc>
          <w:tcPr>
            <w:tcW w:type="dxa" w:w="1920"/>
          </w:tcPr>
          <w:p>
            <w:pPr>
              <w:spacing w:after="0"/>
              <w:jc w:val="left"/>
            </w:pPr>
            <w:r>
              <w:rPr>
                <w:sz w:val="16"/>
              </w:rPr>
              <w:t>Neosho Christian School</w:t>
            </w:r>
          </w:p>
        </w:tc>
        <w:tc>
          <w:tcPr>
            <w:tcW w:type="dxa" w:w="1881"/>
          </w:tcPr>
          <w:p>
            <w:pPr>
              <w:spacing w:after="0"/>
              <w:jc w:val="left"/>
            </w:pPr>
            <w:r>
              <w:rPr>
                <w:sz w:val="16"/>
              </w:rPr>
              <w:t>School/School District</w:t>
            </w:r>
          </w:p>
        </w:tc>
        <w:tc>
          <w:tcPr>
            <w:tcW w:type="dxa" w:w="1741"/>
          </w:tcPr>
          <w:p>
            <w:pPr>
              <w:spacing w:after="0"/>
              <w:jc w:val="left"/>
            </w:pPr>
            <w:r>
              <w:rPr>
                <w:sz w:val="16"/>
              </w:rPr>
              <w:t>Expired on 2026-05-10</w:t>
            </w:r>
          </w:p>
        </w:tc>
        <w:tc>
          <w:tcPr>
            <w:tcW w:type="dxa" w:w="3674"/>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64"/>
          </w:tcPr>
          <w:p>
            <w:pPr>
              <w:spacing w:after="0"/>
              <w:jc w:val="right"/>
            </w:pPr>
            <w:r>
              <w:rPr>
                <w:sz w:val="16"/>
              </w:rPr>
              <w:t>-141</w:t>
            </w:r>
          </w:p>
        </w:tc>
        <w:tc>
          <w:tcPr>
            <w:tcW w:type="dxa" w:w="922"/>
          </w:tcPr>
          <w:p>
            <w:pPr>
              <w:spacing w:after="0"/>
              <w:jc w:val="left"/>
            </w:pPr>
          </w:p>
        </w:tc>
        <w:tc>
          <w:tcPr>
            <w:tcW w:type="dxa" w:w="1037"/>
          </w:tcPr>
          <w:p>
            <w:pPr>
              <w:spacing w:after="0"/>
              <w:jc w:val="left"/>
            </w:pPr>
          </w:p>
        </w:tc>
      </w:tr>
    </w:tbl>
    <w:p>
      <w:pPr>
        <w:spacing w:after="40" w:before="60"/>
      </w:pPr>
      <w:r>
        <w:rPr>
          <w:sz w:val="15"/>
        </w:rPr>
        <w:t>Plan 107480 also lists 30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40"/>
        <w:gridCol w:w="1340"/>
        <w:gridCol w:w="1126"/>
        <w:gridCol w:w="1126"/>
        <w:gridCol w:w="1281"/>
        <w:gridCol w:w="1160"/>
        <w:gridCol w:w="1159"/>
        <w:gridCol w:w="2075"/>
        <w:gridCol w:w="17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0"/>
            <w:shd w:val="clear" w:color="auto" w:fill="E8E8E8"/>
          </w:tcPr>
          <w:p>
            <w:pPr>
              <w:spacing w:after="0"/>
              <w:jc w:val="left"/>
            </w:pPr>
            <w:r>
              <w:rPr>
                <w:b/>
                <w:sz w:val="16"/>
              </w:rPr>
              <w:t>NRI risk rating</w:t>
            </w:r>
          </w:p>
        </w:tc>
        <w:tc>
          <w:tcPr>
            <w:tcW w:type="dxa" w:w="13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7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$15,601,499</w:t>
            </w:r>
          </w:p>
        </w:tc>
        <w:tc>
          <w:tcPr>
            <w:tcW w:type="dxa" w:w="1126"/>
          </w:tcPr>
          <w:p>
            <w:pPr>
              <w:spacing w:after="0"/>
              <w:jc w:val="right"/>
            </w:pPr>
            <w:r>
              <w:rPr>
                <w:sz w:val="16"/>
              </w:rPr>
              <w:t>$1,454,736</w:t>
            </w:r>
          </w:p>
        </w:tc>
        <w:tc>
          <w:tcPr>
            <w:tcW w:type="dxa" w:w="1281"/>
          </w:tcPr>
          <w:p>
            <w:pPr>
              <w:spacing w:after="0"/>
              <w:jc w:val="right"/>
            </w:pPr>
            <w:r>
              <w:rPr>
                <w:sz w:val="16"/>
              </w:rPr>
              <w:t>$1,389,862</w:t>
            </w:r>
          </w:p>
        </w:tc>
        <w:tc>
          <w:tcPr>
            <w:tcW w:type="dxa" w:w="1160"/>
          </w:tcPr>
          <w:p>
            <w:pPr>
              <w:spacing w:after="0"/>
              <w:jc w:val="right"/>
            </w:pPr>
            <w:r>
              <w:rPr>
                <w:sz w:val="16"/>
              </w:rPr>
              <w:t>$18,446,097</w:t>
            </w:r>
          </w:p>
        </w:tc>
        <w:tc>
          <w:tcPr>
            <w:tcW w:type="dxa" w:w="1159"/>
          </w:tcPr>
          <w:p>
            <w:pPr>
              <w:spacing w:after="0"/>
              <w:jc w:val="right"/>
            </w:pPr>
            <w:r>
              <w:rPr>
                <w:sz w:val="16"/>
              </w:rPr>
              <w:t>244</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$1,511,232</w:t>
            </w:r>
          </w:p>
        </w:tc>
        <w:tc>
          <w:tcPr>
            <w:tcW w:type="dxa" w:w="1126"/>
          </w:tcPr>
          <w:p>
            <w:pPr>
              <w:spacing w:after="0"/>
              <w:jc w:val="right"/>
            </w:pPr>
            <w:r>
              <w:rPr>
                <w:sz w:val="16"/>
              </w:rPr>
              <w:t>$10,066</w:t>
            </w:r>
          </w:p>
        </w:tc>
        <w:tc>
          <w:tcPr>
            <w:tcW w:type="dxa" w:w="1281"/>
          </w:tcPr>
          <w:p>
            <w:pPr>
              <w:spacing w:after="0"/>
              <w:jc w:val="right"/>
            </w:pPr>
            <w:r>
              <w:rPr>
                <w:sz w:val="16"/>
              </w:rPr>
              <w:t>$4,358,622</w:t>
            </w:r>
          </w:p>
        </w:tc>
        <w:tc>
          <w:tcPr>
            <w:tcW w:type="dxa" w:w="1160"/>
          </w:tcPr>
          <w:p>
            <w:pPr>
              <w:spacing w:after="0"/>
              <w:jc w:val="right"/>
            </w:pPr>
            <w:r>
              <w:rPr>
                <w:sz w:val="16"/>
              </w:rPr>
              <w:t>$5,879,919</w:t>
            </w:r>
          </w:p>
        </w:tc>
        <w:tc>
          <w:tcPr>
            <w:tcW w:type="dxa" w:w="1159"/>
          </w:tcPr>
          <w:p>
            <w:pPr>
              <w:spacing w:after="0"/>
              <w:jc w:val="right"/>
            </w:pPr>
            <w:r>
              <w:rPr>
                <w:sz w:val="16"/>
              </w:rPr>
              <w:t>31</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$2,732</w:t>
            </w:r>
          </w:p>
        </w:tc>
        <w:tc>
          <w:tcPr>
            <w:tcW w:type="dxa" w:w="1126"/>
          </w:tcPr>
          <w:p>
            <w:pPr>
              <w:spacing w:after="0"/>
              <w:jc w:val="right"/>
            </w:pPr>
            <w:r>
              <w:rPr>
                <w:sz w:val="16"/>
              </w:rPr>
              <w:t>$15</w:t>
            </w:r>
          </w:p>
        </w:tc>
        <w:tc>
          <w:tcPr>
            <w:tcW w:type="dxa" w:w="1281"/>
          </w:tcPr>
          <w:p>
            <w:pPr>
              <w:spacing w:after="0"/>
              <w:jc w:val="right"/>
            </w:pPr>
            <w:r>
              <w:rPr>
                <w:sz w:val="16"/>
              </w:rPr>
              <w:t>$2,868,682</w:t>
            </w:r>
          </w:p>
        </w:tc>
        <w:tc>
          <w:tcPr>
            <w:tcW w:type="dxa" w:w="1160"/>
          </w:tcPr>
          <w:p>
            <w:pPr>
              <w:spacing w:after="0"/>
              <w:jc w:val="right"/>
            </w:pPr>
            <w:r>
              <w:rPr>
                <w:sz w:val="16"/>
              </w:rPr>
              <w:t>$2,871,429</w:t>
            </w:r>
          </w:p>
        </w:tc>
        <w:tc>
          <w:tcPr>
            <w:tcW w:type="dxa" w:w="1159"/>
          </w:tcPr>
          <w:p>
            <w:pPr>
              <w:spacing w:after="0"/>
              <w:jc w:val="right"/>
            </w:pPr>
            <w:r>
              <w:rPr>
                <w:sz w:val="16"/>
              </w:rPr>
              <w:t>9</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Ice Storm</w:t>
            </w:r>
          </w:p>
        </w:tc>
        <w:tc>
          <w:tcPr>
            <w:tcW w:type="dxa" w:w="1340"/>
          </w:tcPr>
          <w:p>
            <w:pPr>
              <w:spacing w:after="0"/>
              <w:jc w:val="left"/>
            </w:pPr>
            <w:r>
              <w:rPr>
                <w:sz w:val="16"/>
              </w:rPr>
              <w:t>Very High</w:t>
            </w:r>
          </w:p>
        </w:tc>
        <w:tc>
          <w:tcPr>
            <w:tcW w:type="dxa" w:w="1340"/>
          </w:tcPr>
          <w:p>
            <w:pPr>
              <w:spacing w:after="0"/>
              <w:jc w:val="left"/>
            </w:pPr>
            <w:r>
              <w:rPr>
                <w:sz w:val="16"/>
              </w:rPr>
              <w:t>Very High</w:t>
            </w:r>
          </w:p>
        </w:tc>
        <w:tc>
          <w:tcPr>
            <w:tcW w:type="dxa" w:w="1126"/>
          </w:tcPr>
          <w:p>
            <w:pPr>
              <w:spacing w:after="0"/>
              <w:jc w:val="right"/>
            </w:pPr>
            <w:r>
              <w:rPr>
                <w:sz w:val="16"/>
              </w:rPr>
              <w:t>$1,777,255</w:t>
            </w:r>
          </w:p>
        </w:tc>
        <w:tc>
          <w:tcPr>
            <w:tcW w:type="dxa" w:w="1126"/>
          </w:tcPr>
          <w:p>
            <w:pPr>
              <w:spacing w:after="0"/>
              <w:jc w:val="right"/>
            </w:pPr>
          </w:p>
        </w:tc>
        <w:tc>
          <w:tcPr>
            <w:tcW w:type="dxa" w:w="1281"/>
          </w:tcPr>
          <w:p>
            <w:pPr>
              <w:spacing w:after="0"/>
              <w:jc w:val="right"/>
            </w:pPr>
            <w:r>
              <w:rPr>
                <w:sz w:val="16"/>
              </w:rPr>
              <w:t>$24,379</w:t>
            </w:r>
          </w:p>
        </w:tc>
        <w:tc>
          <w:tcPr>
            <w:tcW w:type="dxa" w:w="1160"/>
          </w:tcPr>
          <w:p>
            <w:pPr>
              <w:spacing w:after="0"/>
              <w:jc w:val="right"/>
            </w:pPr>
            <w:r>
              <w:rPr>
                <w:sz w:val="16"/>
              </w:rPr>
              <w:t>$1,801,634</w:t>
            </w:r>
          </w:p>
        </w:tc>
        <w:tc>
          <w:tcPr>
            <w:tcW w:type="dxa" w:w="1159"/>
          </w:tcPr>
          <w:p>
            <w:pPr>
              <w:spacing w:after="0"/>
              <w:jc w:val="right"/>
            </w:pPr>
            <w:r>
              <w:rPr>
                <w:sz w:val="16"/>
              </w:rPr>
              <w:t>6</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Cold Wave</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$337</w:t>
            </w:r>
          </w:p>
        </w:tc>
        <w:tc>
          <w:tcPr>
            <w:tcW w:type="dxa" w:w="1126"/>
          </w:tcPr>
          <w:p>
            <w:pPr>
              <w:spacing w:after="0"/>
              <w:jc w:val="right"/>
            </w:pPr>
            <w:r>
              <w:rPr>
                <w:sz w:val="16"/>
              </w:rPr>
              <w:t>$831,737</w:t>
            </w:r>
          </w:p>
        </w:tc>
        <w:tc>
          <w:tcPr>
            <w:tcW w:type="dxa" w:w="1281"/>
          </w:tcPr>
          <w:p>
            <w:pPr>
              <w:spacing w:after="0"/>
              <w:jc w:val="right"/>
            </w:pPr>
            <w:r>
              <w:rPr>
                <w:sz w:val="16"/>
              </w:rPr>
              <w:t>$892,266</w:t>
            </w:r>
          </w:p>
        </w:tc>
        <w:tc>
          <w:tcPr>
            <w:tcW w:type="dxa" w:w="1160"/>
          </w:tcPr>
          <w:p>
            <w:pPr>
              <w:spacing w:after="0"/>
              <w:jc w:val="right"/>
            </w:pPr>
            <w:r>
              <w:rPr>
                <w:sz w:val="16"/>
              </w:rPr>
              <w:t>$1,724,339</w:t>
            </w:r>
          </w:p>
        </w:tc>
        <w:tc>
          <w:tcPr>
            <w:tcW w:type="dxa" w:w="1159"/>
          </w:tcPr>
          <w:p>
            <w:pPr>
              <w:spacing w:after="0"/>
              <w:jc w:val="right"/>
            </w:pPr>
            <w:r>
              <w:rPr>
                <w:sz w:val="16"/>
              </w:rPr>
              <w:t>9</w:t>
            </w:r>
          </w:p>
        </w:tc>
        <w:tc>
          <w:tcPr>
            <w:tcW w:type="dxa" w:w="2075"/>
          </w:tcPr>
          <w:p>
            <w:pPr>
              <w:spacing w:after="0"/>
              <w:jc w:val="left"/>
            </w:pPr>
          </w:p>
        </w:tc>
        <w:tc>
          <w:tcPr>
            <w:tcW w:type="dxa" w:w="1788"/>
          </w:tcPr>
          <w:p>
            <w:pPr>
              <w:spacing w:after="0"/>
              <w:jc w:val="left"/>
            </w:pPr>
            <w:r>
              <w:rPr>
                <w:sz w:val="16"/>
              </w:rPr>
              <w:t>Includes 3 Frost/Freeze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340"/>
          </w:tcPr>
          <w:p>
            <w:pPr>
              <w:spacing w:after="0"/>
              <w:jc w:val="left"/>
            </w:pPr>
            <w:r>
              <w:rPr>
                <w:sz w:val="16"/>
              </w:rPr>
              <w:t>Relatively High</w:t>
            </w:r>
          </w:p>
        </w:tc>
        <w:tc>
          <w:tcPr>
            <w:tcW w:type="dxa" w:w="1340"/>
          </w:tcPr>
          <w:p>
            <w:pPr>
              <w:spacing w:after="0"/>
              <w:jc w:val="left"/>
            </w:pPr>
            <w:r>
              <w:rPr>
                <w:sz w:val="16"/>
              </w:rPr>
              <w:t>Relatively Moderate</w:t>
            </w:r>
          </w:p>
        </w:tc>
        <w:tc>
          <w:tcPr>
            <w:tcW w:type="dxa" w:w="1126"/>
          </w:tcPr>
          <w:p>
            <w:pPr>
              <w:spacing w:after="0"/>
              <w:jc w:val="right"/>
            </w:pPr>
            <w:r>
              <w:rPr>
                <w:sz w:val="16"/>
              </w:rPr>
              <w:t>$681,415</w:t>
            </w:r>
          </w:p>
        </w:tc>
        <w:tc>
          <w:tcPr>
            <w:tcW w:type="dxa" w:w="1126"/>
          </w:tcPr>
          <w:p>
            <w:pPr>
              <w:spacing w:after="0"/>
              <w:jc w:val="right"/>
            </w:pPr>
            <w:r>
              <w:rPr>
                <w:sz w:val="16"/>
              </w:rPr>
              <w:t>$880</w:t>
            </w:r>
          </w:p>
        </w:tc>
        <w:tc>
          <w:tcPr>
            <w:tcW w:type="dxa" w:w="1281"/>
          </w:tcPr>
          <w:p>
            <w:pPr>
              <w:spacing w:after="0"/>
              <w:jc w:val="right"/>
            </w:pPr>
            <w:r>
              <w:rPr>
                <w:sz w:val="16"/>
              </w:rPr>
              <w:t>$808,212</w:t>
            </w:r>
          </w:p>
        </w:tc>
        <w:tc>
          <w:tcPr>
            <w:tcW w:type="dxa" w:w="1160"/>
          </w:tcPr>
          <w:p>
            <w:pPr>
              <w:spacing w:after="0"/>
              <w:jc w:val="right"/>
            </w:pPr>
            <w:r>
              <w:rPr>
                <w:sz w:val="16"/>
              </w:rPr>
              <w:t>$1,490,507</w:t>
            </w:r>
          </w:p>
        </w:tc>
        <w:tc>
          <w:tcPr>
            <w:tcW w:type="dxa" w:w="1159"/>
          </w:tcPr>
          <w:p>
            <w:pPr>
              <w:spacing w:after="0"/>
              <w:jc w:val="right"/>
            </w:pPr>
            <w:r>
              <w:rPr>
                <w:sz w:val="16"/>
              </w:rPr>
              <w:t>227</w:t>
            </w:r>
          </w:p>
        </w:tc>
        <w:tc>
          <w:tcPr>
            <w:tcW w:type="dxa" w:w="2075"/>
          </w:tcPr>
          <w:p>
            <w:pPr>
              <w:spacing w:after="0"/>
              <w:jc w:val="left"/>
            </w:pPr>
          </w:p>
        </w:tc>
        <w:tc>
          <w:tcPr>
            <w:tcW w:type="dxa" w:w="1788"/>
          </w:tcPr>
          <w:p>
            <w:pPr>
              <w:spacing w:after="0"/>
              <w:jc w:val="left"/>
            </w:pPr>
            <w:r>
              <w:rPr>
                <w:sz w:val="16"/>
              </w:rPr>
              <w:t>Includes 3 High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$933,068</w:t>
            </w:r>
          </w:p>
        </w:tc>
        <w:tc>
          <w:tcPr>
            <w:tcW w:type="dxa" w:w="1126"/>
          </w:tcPr>
          <w:p>
            <w:pPr>
              <w:spacing w:after="0"/>
              <w:jc w:val="right"/>
            </w:pPr>
            <w:r>
              <w:rPr>
                <w:sz w:val="16"/>
              </w:rPr>
              <w:t>$9,591</w:t>
            </w:r>
          </w:p>
        </w:tc>
        <w:tc>
          <w:tcPr>
            <w:tcW w:type="dxa" w:w="1281"/>
          </w:tcPr>
          <w:p>
            <w:pPr>
              <w:spacing w:after="0"/>
              <w:jc w:val="right"/>
            </w:pPr>
            <w:r>
              <w:rPr>
                <w:sz w:val="16"/>
              </w:rPr>
              <w:t>$11,267</w:t>
            </w:r>
          </w:p>
        </w:tc>
        <w:tc>
          <w:tcPr>
            <w:tcW w:type="dxa" w:w="1160"/>
          </w:tcPr>
          <w:p>
            <w:pPr>
              <w:spacing w:after="0"/>
              <w:jc w:val="right"/>
            </w:pPr>
            <w:r>
              <w:rPr>
                <w:sz w:val="16"/>
              </w:rPr>
              <w:t>$953,927</w:t>
            </w:r>
          </w:p>
        </w:tc>
        <w:tc>
          <w:tcPr>
            <w:tcW w:type="dxa" w:w="1159"/>
          </w:tcPr>
          <w:p>
            <w:pPr>
              <w:spacing w:after="0"/>
              <w:jc w:val="right"/>
            </w:pPr>
            <w:r>
              <w:rPr>
                <w:sz w:val="16"/>
              </w:rPr>
              <w:t>291</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Drought</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$781,122</w:t>
            </w:r>
          </w:p>
        </w:tc>
        <w:tc>
          <w:tcPr>
            <w:tcW w:type="dxa" w:w="1281"/>
          </w:tcPr>
          <w:p>
            <w:pPr>
              <w:spacing w:after="0"/>
              <w:jc w:val="right"/>
            </w:pPr>
          </w:p>
        </w:tc>
        <w:tc>
          <w:tcPr>
            <w:tcW w:type="dxa" w:w="1160"/>
          </w:tcPr>
          <w:p>
            <w:pPr>
              <w:spacing w:after="0"/>
              <w:jc w:val="right"/>
            </w:pPr>
            <w:r>
              <w:rPr>
                <w:sz w:val="16"/>
              </w:rPr>
              <w:t>$781,122</w:t>
            </w:r>
          </w:p>
        </w:tc>
        <w:tc>
          <w:tcPr>
            <w:tcW w:type="dxa" w:w="1159"/>
          </w:tcPr>
          <w:p>
            <w:pPr>
              <w:spacing w:after="0"/>
              <w:jc w:val="right"/>
            </w:pPr>
            <w:r>
              <w:rPr>
                <w:sz w:val="16"/>
              </w:rPr>
              <w:t>37</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Earthquake</w:t>
            </w:r>
          </w:p>
        </w:tc>
        <w:tc>
          <w:tcPr>
            <w:tcW w:type="dxa" w:w="1340"/>
          </w:tcPr>
          <w:p>
            <w:pPr>
              <w:spacing w:after="0"/>
              <w:jc w:val="left"/>
            </w:pPr>
            <w:r>
              <w:rPr>
                <w:sz w:val="16"/>
              </w:rPr>
              <w:t>Relatively Low</w:t>
            </w:r>
          </w:p>
        </w:tc>
        <w:tc>
          <w:tcPr>
            <w:tcW w:type="dxa" w:w="1340"/>
          </w:tcPr>
          <w:p>
            <w:pPr>
              <w:spacing w:after="0"/>
              <w:jc w:val="left"/>
            </w:pPr>
            <w:r>
              <w:rPr>
                <w:sz w:val="16"/>
              </w:rPr>
              <w:t>Relatively Low</w:t>
            </w:r>
          </w:p>
        </w:tc>
        <w:tc>
          <w:tcPr>
            <w:tcW w:type="dxa" w:w="1126"/>
          </w:tcPr>
          <w:p>
            <w:pPr>
              <w:spacing w:after="0"/>
              <w:jc w:val="right"/>
            </w:pPr>
            <w:r>
              <w:rPr>
                <w:sz w:val="16"/>
              </w:rPr>
              <w:t>$579,436</w:t>
            </w:r>
          </w:p>
        </w:tc>
        <w:tc>
          <w:tcPr>
            <w:tcW w:type="dxa" w:w="1126"/>
          </w:tcPr>
          <w:p>
            <w:pPr>
              <w:spacing w:after="0"/>
              <w:jc w:val="right"/>
            </w:pPr>
          </w:p>
        </w:tc>
        <w:tc>
          <w:tcPr>
            <w:tcW w:type="dxa" w:w="1281"/>
          </w:tcPr>
          <w:p>
            <w:pPr>
              <w:spacing w:after="0"/>
              <w:jc w:val="right"/>
            </w:pPr>
            <w:r>
              <w:rPr>
                <w:sz w:val="16"/>
              </w:rPr>
              <w:t>$158,517</w:t>
            </w:r>
          </w:p>
        </w:tc>
        <w:tc>
          <w:tcPr>
            <w:tcW w:type="dxa" w:w="1160"/>
          </w:tcPr>
          <w:p>
            <w:pPr>
              <w:spacing w:after="0"/>
              <w:jc w:val="right"/>
            </w:pPr>
            <w:r>
              <w:rPr>
                <w:sz w:val="16"/>
              </w:rPr>
              <w:t>$737,953</w:t>
            </w:r>
          </w:p>
        </w:tc>
        <w:tc>
          <w:tcPr>
            <w:tcW w:type="dxa" w:w="1159"/>
          </w:tcPr>
          <w:p>
            <w:pPr>
              <w:spacing w:after="0"/>
              <w:jc w:val="right"/>
            </w:pPr>
          </w:p>
        </w:tc>
        <w:tc>
          <w:tcPr>
            <w:tcW w:type="dxa" w:w="2075"/>
          </w:tcPr>
          <w:p>
            <w:pPr>
              <w:spacing w:after="0"/>
              <w:jc w:val="left"/>
            </w:pPr>
          </w:p>
        </w:tc>
        <w:tc>
          <w:tcPr>
            <w:tcW w:type="dxa" w:w="17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340"/>
          </w:tcPr>
          <w:p>
            <w:pPr>
              <w:spacing w:after="0"/>
              <w:jc w:val="left"/>
            </w:pPr>
            <w:r>
              <w:rPr>
                <w:sz w:val="16"/>
              </w:rPr>
              <w:t>Relatively Moderate</w:t>
            </w:r>
          </w:p>
        </w:tc>
        <w:tc>
          <w:tcPr>
            <w:tcW w:type="dxa" w:w="1340"/>
          </w:tcPr>
          <w:p>
            <w:pPr>
              <w:spacing w:after="0"/>
              <w:jc w:val="left"/>
            </w:pPr>
            <w:r>
              <w:rPr>
                <w:sz w:val="16"/>
              </w:rPr>
              <w:t>Relatively Low</w:t>
            </w:r>
          </w:p>
        </w:tc>
        <w:tc>
          <w:tcPr>
            <w:tcW w:type="dxa" w:w="1126"/>
          </w:tcPr>
          <w:p>
            <w:pPr>
              <w:spacing w:after="0"/>
              <w:jc w:val="right"/>
            </w:pPr>
            <w:r>
              <w:rPr>
                <w:sz w:val="16"/>
              </w:rPr>
              <w:t>$25,604</w:t>
            </w:r>
          </w:p>
        </w:tc>
        <w:tc>
          <w:tcPr>
            <w:tcW w:type="dxa" w:w="1126"/>
          </w:tcPr>
          <w:p>
            <w:pPr>
              <w:spacing w:after="0"/>
              <w:jc w:val="right"/>
            </w:pPr>
          </w:p>
        </w:tc>
        <w:tc>
          <w:tcPr>
            <w:tcW w:type="dxa" w:w="1281"/>
          </w:tcPr>
          <w:p>
            <w:pPr>
              <w:spacing w:after="0"/>
              <w:jc w:val="right"/>
            </w:pPr>
            <w:r>
              <w:rPr>
                <w:sz w:val="16"/>
              </w:rPr>
              <w:t>$288,335</w:t>
            </w:r>
          </w:p>
        </w:tc>
        <w:tc>
          <w:tcPr>
            <w:tcW w:type="dxa" w:w="1160"/>
          </w:tcPr>
          <w:p>
            <w:pPr>
              <w:spacing w:after="0"/>
              <w:jc w:val="right"/>
            </w:pPr>
            <w:r>
              <w:rPr>
                <w:sz w:val="16"/>
              </w:rPr>
              <w:t>$313,939</w:t>
            </w:r>
          </w:p>
        </w:tc>
        <w:tc>
          <w:tcPr>
            <w:tcW w:type="dxa" w:w="1159"/>
          </w:tcPr>
          <w:p>
            <w:pPr>
              <w:spacing w:after="0"/>
              <w:jc w:val="right"/>
            </w:pPr>
            <w:r>
              <w:rPr>
                <w:sz w:val="16"/>
              </w:rPr>
              <w:t>2</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340"/>
          </w:tcPr>
          <w:p>
            <w:pPr>
              <w:spacing w:after="0"/>
              <w:jc w:val="left"/>
            </w:pPr>
            <w:r>
              <w:rPr>
                <w:sz w:val="16"/>
              </w:rPr>
              <w:t>Relatively Low</w:t>
            </w:r>
          </w:p>
        </w:tc>
        <w:tc>
          <w:tcPr>
            <w:tcW w:type="dxa" w:w="1340"/>
          </w:tcPr>
          <w:p>
            <w:pPr>
              <w:spacing w:after="0"/>
              <w:jc w:val="left"/>
            </w:pPr>
            <w:r>
              <w:rPr>
                <w:sz w:val="16"/>
              </w:rPr>
              <w:t>Relatively Low</w:t>
            </w:r>
          </w:p>
        </w:tc>
        <w:tc>
          <w:tcPr>
            <w:tcW w:type="dxa" w:w="1126"/>
          </w:tcPr>
          <w:p>
            <w:pPr>
              <w:spacing w:after="0"/>
              <w:jc w:val="right"/>
            </w:pPr>
            <w:r>
              <w:rPr>
                <w:sz w:val="16"/>
              </w:rPr>
              <w:t>$242,154</w:t>
            </w:r>
          </w:p>
        </w:tc>
        <w:tc>
          <w:tcPr>
            <w:tcW w:type="dxa" w:w="1126"/>
          </w:tcPr>
          <w:p>
            <w:pPr>
              <w:spacing w:after="0"/>
              <w:jc w:val="right"/>
            </w:pPr>
            <w:r>
              <w:rPr>
                <w:sz w:val="16"/>
              </w:rPr>
              <w:t>$1,520</w:t>
            </w:r>
          </w:p>
        </w:tc>
        <w:tc>
          <w:tcPr>
            <w:tcW w:type="dxa" w:w="1281"/>
          </w:tcPr>
          <w:p>
            <w:pPr>
              <w:spacing w:after="0"/>
              <w:jc w:val="right"/>
            </w:pPr>
            <w:r>
              <w:rPr>
                <w:sz w:val="16"/>
              </w:rPr>
              <w:t>$52,993</w:t>
            </w:r>
          </w:p>
        </w:tc>
        <w:tc>
          <w:tcPr>
            <w:tcW w:type="dxa" w:w="1160"/>
          </w:tcPr>
          <w:p>
            <w:pPr>
              <w:spacing w:after="0"/>
              <w:jc w:val="right"/>
            </w:pPr>
            <w:r>
              <w:rPr>
                <w:sz w:val="16"/>
              </w:rPr>
              <w:t>$296,667</w:t>
            </w:r>
          </w:p>
        </w:tc>
        <w:tc>
          <w:tcPr>
            <w:tcW w:type="dxa" w:w="1159"/>
          </w:tcPr>
          <w:p>
            <w:pPr>
              <w:spacing w:after="0"/>
              <w:jc w:val="right"/>
            </w:pPr>
            <w:r>
              <w:rPr>
                <w:sz w:val="16"/>
              </w:rPr>
              <w:t>1</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$141,488</w:t>
            </w:r>
          </w:p>
        </w:tc>
        <w:tc>
          <w:tcPr>
            <w:tcW w:type="dxa" w:w="1126"/>
          </w:tcPr>
          <w:p>
            <w:pPr>
              <w:spacing w:after="0"/>
              <w:jc w:val="right"/>
            </w:pPr>
            <w:r>
              <w:rPr>
                <w:sz w:val="16"/>
              </w:rPr>
              <w:t>$303</w:t>
            </w:r>
          </w:p>
        </w:tc>
        <w:tc>
          <w:tcPr>
            <w:tcW w:type="dxa" w:w="1281"/>
          </w:tcPr>
          <w:p>
            <w:pPr>
              <w:spacing w:after="0"/>
              <w:jc w:val="right"/>
            </w:pPr>
            <w:r>
              <w:rPr>
                <w:sz w:val="16"/>
              </w:rPr>
              <w:t>$14,616</w:t>
            </w:r>
          </w:p>
        </w:tc>
        <w:tc>
          <w:tcPr>
            <w:tcW w:type="dxa" w:w="1160"/>
          </w:tcPr>
          <w:p>
            <w:pPr>
              <w:spacing w:after="0"/>
              <w:jc w:val="right"/>
            </w:pPr>
            <w:r>
              <w:rPr>
                <w:sz w:val="16"/>
              </w:rPr>
              <w:t>$156,407</w:t>
            </w:r>
          </w:p>
        </w:tc>
        <w:tc>
          <w:tcPr>
            <w:tcW w:type="dxa" w:w="1159"/>
          </w:tcPr>
          <w:p>
            <w:pPr>
              <w:spacing w:after="0"/>
              <w:jc w:val="right"/>
            </w:pPr>
            <w:r>
              <w:rPr>
                <w:sz w:val="16"/>
              </w:rPr>
              <w:t>46</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340"/>
          </w:tcPr>
          <w:p>
            <w:pPr>
              <w:spacing w:after="0"/>
              <w:jc w:val="left"/>
            </w:pPr>
            <w:r>
              <w:rPr>
                <w:sz w:val="16"/>
              </w:rPr>
              <w:t>Very Low</w:t>
            </w:r>
          </w:p>
        </w:tc>
        <w:tc>
          <w:tcPr>
            <w:tcW w:type="dxa" w:w="1340"/>
          </w:tcPr>
          <w:p>
            <w:pPr>
              <w:spacing w:after="0"/>
              <w:jc w:val="left"/>
            </w:pPr>
            <w:r>
              <w:rPr>
                <w:sz w:val="16"/>
              </w:rPr>
              <w:t>Very Low</w:t>
            </w:r>
          </w:p>
        </w:tc>
        <w:tc>
          <w:tcPr>
            <w:tcW w:type="dxa" w:w="1126"/>
          </w:tcPr>
          <w:p>
            <w:pPr>
              <w:spacing w:after="0"/>
              <w:jc w:val="right"/>
            </w:pPr>
            <w:r>
              <w:rPr>
                <w:sz w:val="16"/>
              </w:rPr>
              <w:t>$13,013</w:t>
            </w:r>
          </w:p>
        </w:tc>
        <w:tc>
          <w:tcPr>
            <w:tcW w:type="dxa" w:w="1126"/>
          </w:tcPr>
          <w:p>
            <w:pPr>
              <w:spacing w:after="0"/>
              <w:jc w:val="right"/>
            </w:pPr>
            <w:r>
              <w:rPr>
                <w:sz w:val="16"/>
              </w:rPr>
              <w:t>$13,651</w:t>
            </w:r>
          </w:p>
        </w:tc>
        <w:tc>
          <w:tcPr>
            <w:tcW w:type="dxa" w:w="1281"/>
          </w:tcPr>
          <w:p>
            <w:pPr>
              <w:spacing w:after="0"/>
              <w:jc w:val="right"/>
            </w:pPr>
            <w:r>
              <w:rPr>
                <w:sz w:val="16"/>
              </w:rPr>
              <w:t>$104</w:t>
            </w:r>
          </w:p>
        </w:tc>
        <w:tc>
          <w:tcPr>
            <w:tcW w:type="dxa" w:w="1160"/>
          </w:tcPr>
          <w:p>
            <w:pPr>
              <w:spacing w:after="0"/>
              <w:jc w:val="right"/>
            </w:pPr>
            <w:r>
              <w:rPr>
                <w:sz w:val="16"/>
              </w:rPr>
              <w:t>$26,767</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40"/>
          </w:tcPr>
          <w:p>
            <w:pPr>
              <w:spacing w:after="0"/>
              <w:jc w:val="left"/>
            </w:pPr>
            <w:r>
              <w:rPr>
                <w:sz w:val="16"/>
              </w:rPr>
              <w:t>Very Low</w:t>
            </w:r>
          </w:p>
        </w:tc>
        <w:tc>
          <w:tcPr>
            <w:tcW w:type="dxa" w:w="1340"/>
          </w:tcPr>
          <w:p>
            <w:pPr>
              <w:spacing w:after="0"/>
              <w:jc w:val="left"/>
            </w:pPr>
            <w:r>
              <w:rPr>
                <w:sz w:val="16"/>
              </w:rPr>
              <w:t>Very Low</w:t>
            </w:r>
          </w:p>
        </w:tc>
        <w:tc>
          <w:tcPr>
            <w:tcW w:type="dxa" w:w="1126"/>
          </w:tcPr>
          <w:p>
            <w:pPr>
              <w:spacing w:after="0"/>
              <w:jc w:val="right"/>
            </w:pPr>
            <w:r>
              <w:rPr>
                <w:sz w:val="16"/>
              </w:rPr>
              <w:t>$1,221</w:t>
            </w:r>
          </w:p>
        </w:tc>
        <w:tc>
          <w:tcPr>
            <w:tcW w:type="dxa" w:w="1126"/>
          </w:tcPr>
          <w:p>
            <w:pPr>
              <w:spacing w:after="0"/>
              <w:jc w:val="right"/>
            </w:pPr>
          </w:p>
        </w:tc>
        <w:tc>
          <w:tcPr>
            <w:tcW w:type="dxa" w:w="1281"/>
          </w:tcPr>
          <w:p>
            <w:pPr>
              <w:spacing w:after="0"/>
              <w:jc w:val="right"/>
            </w:pPr>
            <w:r>
              <w:rPr>
                <w:sz w:val="16"/>
              </w:rPr>
              <w:t>$97</w:t>
            </w:r>
          </w:p>
        </w:tc>
        <w:tc>
          <w:tcPr>
            <w:tcW w:type="dxa" w:w="1160"/>
          </w:tcPr>
          <w:p>
            <w:pPr>
              <w:spacing w:after="0"/>
              <w:jc w:val="right"/>
            </w:pPr>
            <w:r>
              <w:rPr>
                <w:sz w:val="16"/>
              </w:rPr>
              <w:t>$1,318</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avalanche Not Applicable for this county, and no federal declaration for this county names it.</w:t>
            </w: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coastal flooding Not Applicable for this county, and no federal declaration for this county names it.</w:t>
            </w: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tsunami Not Applicable for this county, and no federal declaration for this county names it.</w:t>
            </w: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volcanic activity Not Applicable for this county, and no federal declaration for this county names it.</w:t>
            </w: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481"/>
        <w:gridCol w:w="1773"/>
        <w:gridCol w:w="2014"/>
        <w:gridCol w:w="1638"/>
        <w:gridCol w:w="1785"/>
        <w:gridCol w:w="2103"/>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481"/>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2014"/>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785"/>
            <w:shd w:val="clear" w:color="auto" w:fill="E8E8E8"/>
          </w:tcPr>
          <w:p>
            <w:pPr>
              <w:spacing w:after="0"/>
              <w:jc w:val="left"/>
            </w:pPr>
            <w:r>
              <w:rPr>
                <w:b/>
                <w:sz w:val="16"/>
              </w:rPr>
              <w:t>How it applies to members</w:t>
            </w:r>
          </w:p>
        </w:tc>
        <w:tc>
          <w:tcPr>
            <w:tcW w:type="dxa" w:w="2103"/>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73"/>
          </w:tcPr>
          <w:p>
            <w:pPr>
              <w:spacing w:after="0"/>
              <w:jc w:val="left"/>
            </w:pPr>
          </w:p>
        </w:tc>
        <w:tc>
          <w:tcPr>
            <w:tcW w:type="dxa" w:w="2014"/>
          </w:tcPr>
          <w:p>
            <w:pPr>
              <w:spacing w:after="0"/>
              <w:jc w:val="left"/>
            </w:pPr>
          </w:p>
        </w:tc>
        <w:tc>
          <w:tcPr>
            <w:tcW w:type="dxa" w:w="1638"/>
          </w:tcPr>
          <w:p>
            <w:pPr>
              <w:spacing w:after="0"/>
              <w:jc w:val="left"/>
            </w:pPr>
          </w:p>
        </w:tc>
        <w:tc>
          <w:tcPr>
            <w:tcW w:type="dxa" w:w="1785"/>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481"/>
          </w:tcPr>
          <w:p>
            <w:pPr>
              <w:spacing w:after="0"/>
              <w:jc w:val="right"/>
            </w:pPr>
            <w:r>
              <w:rPr>
                <w:sz w:val="16"/>
              </w:rPr>
              <w:t>0</w:t>
            </w:r>
          </w:p>
        </w:tc>
        <w:tc>
          <w:tcPr>
            <w:tcW w:type="dxa" w:w="1773"/>
          </w:tcPr>
          <w:p>
            <w:pPr>
              <w:spacing w:after="0"/>
              <w:jc w:val="left"/>
            </w:pPr>
          </w:p>
        </w:tc>
        <w:tc>
          <w:tcPr>
            <w:tcW w:type="dxa" w:w="2014"/>
          </w:tcPr>
          <w:p>
            <w:pPr>
              <w:spacing w:after="0"/>
              <w:jc w:val="left"/>
            </w:pPr>
          </w:p>
        </w:tc>
        <w:tc>
          <w:tcPr>
            <w:tcW w:type="dxa" w:w="1638"/>
          </w:tcPr>
          <w:p>
            <w:pPr>
              <w:spacing w:after="0"/>
              <w:jc w:val="left"/>
            </w:pPr>
          </w:p>
        </w:tc>
        <w:tc>
          <w:tcPr>
            <w:tcW w:type="dxa" w:w="1785"/>
          </w:tcPr>
          <w:p>
            <w:pPr>
              <w:spacing w:after="0"/>
              <w:jc w:val="left"/>
            </w:pPr>
          </w:p>
        </w:tc>
        <w:tc>
          <w:tcPr>
            <w:tcW w:type="dxa" w:w="2103"/>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481"/>
          </w:tcPr>
          <w:p>
            <w:pPr>
              <w:spacing w:after="0"/>
              <w:jc w:val="right"/>
            </w:pPr>
            <w:r>
              <w:rPr>
                <w:sz w:val="16"/>
              </w:rPr>
              <w:t>6, 2000 to 2025 (6 zone-level)</w:t>
            </w:r>
          </w:p>
        </w:tc>
        <w:tc>
          <w:tcPr>
            <w:tcW w:type="dxa" w:w="1773"/>
          </w:tcPr>
          <w:p>
            <w:pPr>
              <w:spacing w:after="0"/>
              <w:jc w:val="left"/>
            </w:pPr>
            <w:r>
              <w:rPr>
                <w:sz w:val="16"/>
              </w:rPr>
              <w:t>1 day to 23 days (median 3 days); 5 with a recorded value</w:t>
            </w:r>
          </w:p>
        </w:tc>
        <w:tc>
          <w:tcPr>
            <w:tcW w:type="dxa" w:w="2014"/>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638"/>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481"/>
          </w:tcPr>
          <w:p>
            <w:pPr>
              <w:spacing w:after="0"/>
              <w:jc w:val="right"/>
            </w:pPr>
            <w:r>
              <w:rPr>
                <w:sz w:val="16"/>
              </w:rPr>
              <w:t>3, 2007 to 2021 (3 zone-level)</w:t>
            </w:r>
          </w:p>
        </w:tc>
        <w:tc>
          <w:tcPr>
            <w:tcW w:type="dxa" w:w="1773"/>
          </w:tcPr>
          <w:p>
            <w:pPr>
              <w:spacing w:after="0"/>
              <w:jc w:val="left"/>
            </w:pPr>
          </w:p>
        </w:tc>
        <w:tc>
          <w:tcPr>
            <w:tcW w:type="dxa" w:w="2014"/>
          </w:tcPr>
          <w:p>
            <w:pPr>
              <w:spacing w:after="0"/>
              <w:jc w:val="left"/>
            </w:pPr>
            <w:r>
              <w:rPr>
                <w:sz w:val="16"/>
              </w:rPr>
              <w:t>Frost/Freeze, 2007-04-07, $6,540,000 crop damage, reported for the zone (2007 dollars); NWS zone MOZ093 (NEWTON), zone-level: may include parts of neighboring counties</w:t>
            </w:r>
          </w:p>
        </w:tc>
        <w:tc>
          <w:tcPr>
            <w:tcW w:type="dxa" w:w="1638"/>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481"/>
          </w:tcPr>
          <w:p>
            <w:pPr>
              <w:spacing w:after="0"/>
              <w:jc w:val="right"/>
            </w:pPr>
            <w:r>
              <w:rPr>
                <w:sz w:val="16"/>
              </w:rPr>
              <w:t>37, 1999 to 2026 (37 zone-level)</w:t>
            </w:r>
          </w:p>
        </w:tc>
        <w:tc>
          <w:tcPr>
            <w:tcW w:type="dxa" w:w="1773"/>
          </w:tcPr>
          <w:p>
            <w:pPr>
              <w:spacing w:after="0"/>
              <w:jc w:val="left"/>
            </w:pPr>
            <w:r>
              <w:rPr>
                <w:sz w:val="16"/>
              </w:rPr>
              <w:t>9 days to 184 days (median 68.5 days); 12 with a recorded value</w:t>
            </w:r>
          </w:p>
        </w:tc>
        <w:tc>
          <w:tcPr>
            <w:tcW w:type="dxa" w:w="2014"/>
          </w:tcPr>
          <w:p>
            <w:pPr>
              <w:spacing w:after="0"/>
              <w:jc w:val="left"/>
            </w:pPr>
            <w:r>
              <w:rPr>
                <w:sz w:val="16"/>
              </w:rPr>
              <w:t>184 days (6 months), 2022-07-01 to 2022-12-31, a run of 6 consecutive Storm Events drought records, zone-level</w:t>
            </w:r>
          </w:p>
        </w:tc>
        <w:tc>
          <w:tcPr>
            <w:tcW w:type="dxa" w:w="1638"/>
          </w:tcPr>
          <w:p>
            <w:pPr>
              <w:spacing w:after="0"/>
              <w:jc w:val="left"/>
            </w:pPr>
            <w:r>
              <w:rPr>
                <w:sz w:val="16"/>
              </w:rPr>
              <w:t>Drought, 2011-08-01, property not reported; $15,000,000 crops, reported for the zone (2011 dollars)</w:t>
            </w: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481"/>
          </w:tcPr>
          <w:p>
            <w:pPr>
              <w:spacing w:after="0"/>
              <w:jc w:val="right"/>
            </w:pPr>
            <w:r>
              <w:rPr>
                <w:sz w:val="16"/>
              </w:rPr>
              <w:t>0</w:t>
            </w:r>
          </w:p>
        </w:tc>
        <w:tc>
          <w:tcPr>
            <w:tcW w:type="dxa" w:w="1773"/>
          </w:tcPr>
          <w:p>
            <w:pPr>
              <w:spacing w:after="0"/>
              <w:jc w:val="left"/>
            </w:pPr>
          </w:p>
        </w:tc>
        <w:tc>
          <w:tcPr>
            <w:tcW w:type="dxa" w:w="2014"/>
          </w:tcPr>
          <w:p>
            <w:pPr>
              <w:spacing w:after="0"/>
              <w:jc w:val="left"/>
            </w:pPr>
          </w:p>
        </w:tc>
        <w:tc>
          <w:tcPr>
            <w:tcW w:type="dxa" w:w="1638"/>
          </w:tcPr>
          <w:p>
            <w:pPr>
              <w:spacing w:after="0"/>
              <w:jc w:val="left"/>
            </w:pPr>
          </w:p>
        </w:tc>
        <w:tc>
          <w:tcPr>
            <w:tcW w:type="dxa" w:w="1785"/>
          </w:tcPr>
          <w:p>
            <w:pPr>
              <w:spacing w:after="0"/>
              <w:jc w:val="left"/>
            </w:pPr>
          </w:p>
        </w:tc>
        <w:tc>
          <w:tcPr>
            <w:tcW w:type="dxa" w:w="2103"/>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481"/>
          </w:tcPr>
          <w:p>
            <w:pPr>
              <w:spacing w:after="0"/>
              <w:jc w:val="right"/>
            </w:pPr>
            <w:r>
              <w:rPr>
                <w:sz w:val="16"/>
              </w:rPr>
              <w:t>345, 1957 to 2026</w:t>
            </w:r>
          </w:p>
        </w:tc>
        <w:tc>
          <w:tcPr>
            <w:tcW w:type="dxa" w:w="1773"/>
          </w:tcPr>
          <w:p>
            <w:pPr>
              <w:spacing w:after="0"/>
              <w:jc w:val="left"/>
            </w:pPr>
            <w:r>
              <w:rPr>
                <w:sz w:val="16"/>
              </w:rPr>
              <w:t>0.75 in to 4.5 in (median 1 in); 344 with a recorded value</w:t>
            </w:r>
          </w:p>
        </w:tc>
        <w:tc>
          <w:tcPr>
            <w:tcW w:type="dxa" w:w="2014"/>
          </w:tcPr>
          <w:p>
            <w:pPr>
              <w:spacing w:after="0"/>
              <w:jc w:val="left"/>
            </w:pPr>
            <w:r>
              <w:rPr>
                <w:sz w:val="16"/>
              </w:rPr>
              <w:t>4.5 in hail, 1996-04-21</w:t>
            </w:r>
          </w:p>
        </w:tc>
        <w:tc>
          <w:tcPr>
            <w:tcW w:type="dxa" w:w="1638"/>
          </w:tcPr>
          <w:p>
            <w:pPr>
              <w:spacing w:after="0"/>
              <w:jc w:val="left"/>
            </w:pPr>
            <w:r>
              <w:rPr>
                <w:sz w:val="16"/>
              </w:rPr>
              <w:t>Hail, 2017-03-09, $100,000 property; $0 crops (2017 dollars)</w:t>
            </w:r>
          </w:p>
        </w:tc>
        <w:tc>
          <w:tcPr>
            <w:tcW w:type="dxa" w:w="1785"/>
          </w:tcPr>
          <w:p>
            <w:pPr>
              <w:spacing w:after="0"/>
              <w:jc w:val="left"/>
            </w:pPr>
            <w:r>
              <w:rPr>
                <w:sz w:val="16"/>
              </w:rPr>
              <w:t>Event records naming member places: Neosho city (87 records), Diamond town (29 records), Seneca city (29 records), Redings Mill village (27 records), Granby city (21 records), Saginaw village (11 records), Wentworth village (8 records), Fairview town (5 records), Stark City town (4 records), Joplin city (2 records); and 2 more member places (see the XLSX file).</w:t>
            </w:r>
          </w:p>
        </w:tc>
        <w:tc>
          <w:tcPr>
            <w:tcW w:type="dxa" w:w="2103"/>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481"/>
          </w:tcPr>
          <w:p>
            <w:pPr>
              <w:spacing w:after="0"/>
              <w:jc w:val="right"/>
            </w:pPr>
            <w:r>
              <w:rPr>
                <w:sz w:val="16"/>
              </w:rPr>
              <w:t>9, 1999 to 2012 (9 zone-level)</w:t>
            </w:r>
          </w:p>
        </w:tc>
        <w:tc>
          <w:tcPr>
            <w:tcW w:type="dxa" w:w="1773"/>
          </w:tcPr>
          <w:p>
            <w:pPr>
              <w:spacing w:after="0"/>
              <w:jc w:val="left"/>
            </w:pPr>
            <w:r>
              <w:rPr>
                <w:sz w:val="16"/>
              </w:rPr>
              <w:t>9 days to 92 days (median 25.5 days); 4 with a recorded value</w:t>
            </w:r>
          </w:p>
        </w:tc>
        <w:tc>
          <w:tcPr>
            <w:tcW w:type="dxa" w:w="2014"/>
          </w:tcPr>
          <w:p>
            <w:pPr>
              <w:spacing w:after="0"/>
              <w:jc w:val="left"/>
            </w:pPr>
            <w:r>
              <w:rPr>
                <w:sz w:val="16"/>
              </w:rPr>
              <w:t>92 days, 2012-06-01 to 2012-08-31, from 3 monthly summary records (a monthly summary record covers most or all of a month; it does not count days at wave conditions), zone-level</w:t>
            </w:r>
          </w:p>
        </w:tc>
        <w:tc>
          <w:tcPr>
            <w:tcW w:type="dxa" w:w="1638"/>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Heat index: in event narratives only; local data required.</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481"/>
          </w:tcPr>
          <w:p>
            <w:pPr>
              <w:spacing w:after="0"/>
              <w:jc w:val="right"/>
            </w:pPr>
            <w:r>
              <w:rPr>
                <w:sz w:val="16"/>
              </w:rPr>
              <w:t>0</w:t>
            </w:r>
          </w:p>
        </w:tc>
        <w:tc>
          <w:tcPr>
            <w:tcW w:type="dxa" w:w="1773"/>
          </w:tcPr>
          <w:p>
            <w:pPr>
              <w:spacing w:after="0"/>
              <w:jc w:val="left"/>
            </w:pPr>
          </w:p>
        </w:tc>
        <w:tc>
          <w:tcPr>
            <w:tcW w:type="dxa" w:w="2014"/>
          </w:tcPr>
          <w:p>
            <w:pPr>
              <w:spacing w:after="0"/>
              <w:jc w:val="left"/>
            </w:pPr>
          </w:p>
        </w:tc>
        <w:tc>
          <w:tcPr>
            <w:tcW w:type="dxa" w:w="1638"/>
          </w:tcPr>
          <w:p>
            <w:pPr>
              <w:spacing w:after="0"/>
              <w:jc w:val="left"/>
            </w:pPr>
          </w:p>
        </w:tc>
        <w:tc>
          <w:tcPr>
            <w:tcW w:type="dxa" w:w="1785"/>
          </w:tcPr>
          <w:p>
            <w:pPr>
              <w:spacing w:after="0"/>
              <w:jc w:val="left"/>
            </w:pPr>
          </w:p>
        </w:tc>
        <w:tc>
          <w:tcPr>
            <w:tcW w:type="dxa" w:w="21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481"/>
          </w:tcPr>
          <w:p>
            <w:pPr>
              <w:spacing w:after="0"/>
              <w:jc w:val="right"/>
            </w:pPr>
            <w:r>
              <w:rPr>
                <w:sz w:val="16"/>
              </w:rPr>
              <w:t>6, 1996 to 2008 (6 zone-level)</w:t>
            </w:r>
          </w:p>
        </w:tc>
        <w:tc>
          <w:tcPr>
            <w:tcW w:type="dxa" w:w="1773"/>
          </w:tcPr>
          <w:p>
            <w:pPr>
              <w:spacing w:after="0"/>
              <w:jc w:val="left"/>
            </w:pPr>
          </w:p>
        </w:tc>
        <w:tc>
          <w:tcPr>
            <w:tcW w:type="dxa" w:w="2014"/>
          </w:tcPr>
          <w:p>
            <w:pPr>
              <w:spacing w:after="0"/>
              <w:jc w:val="left"/>
            </w:pPr>
            <w:r>
              <w:rPr>
                <w:sz w:val="16"/>
              </w:rPr>
              <w:t>Ice Storm, 2007-01-12, $40,000,000 property; $0 crops, reported for the zone (2007 dollars); NWS zone MOZ093 (NEWTON), zone-level: may include parts of neighboring counties</w:t>
            </w:r>
          </w:p>
        </w:tc>
        <w:tc>
          <w:tcPr>
            <w:tcW w:type="dxa" w:w="1638"/>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481"/>
          </w:tcPr>
          <w:p>
            <w:pPr>
              <w:spacing w:after="0"/>
              <w:jc w:val="right"/>
            </w:pPr>
            <w:r>
              <w:rPr>
                <w:sz w:val="16"/>
              </w:rPr>
              <w:t>244, 1996 to 2026 (7 zone-level)</w:t>
            </w:r>
          </w:p>
        </w:tc>
        <w:tc>
          <w:tcPr>
            <w:tcW w:type="dxa" w:w="1773"/>
          </w:tcPr>
          <w:p>
            <w:pPr>
              <w:spacing w:after="0"/>
              <w:jc w:val="left"/>
            </w:pPr>
          </w:p>
        </w:tc>
        <w:tc>
          <w:tcPr>
            <w:tcW w:type="dxa" w:w="2014"/>
          </w:tcPr>
          <w:p>
            <w:pPr>
              <w:spacing w:after="0"/>
              <w:jc w:val="left"/>
            </w:pPr>
            <w:r>
              <w:rPr>
                <w:sz w:val="16"/>
              </w:rPr>
              <w:t>Flood, 2015-12-27, $2,000,000 property; $0 crops (2015 dollars)</w:t>
            </w:r>
          </w:p>
        </w:tc>
        <w:tc>
          <w:tcPr>
            <w:tcW w:type="dxa" w:w="1638"/>
          </w:tcPr>
          <w:p>
            <w:pPr>
              <w:spacing w:after="0"/>
              <w:jc w:val="left"/>
            </w:pPr>
          </w:p>
        </w:tc>
        <w:tc>
          <w:tcPr>
            <w:tcW w:type="dxa" w:w="1785"/>
          </w:tcPr>
          <w:p>
            <w:pPr>
              <w:spacing w:after="0"/>
              <w:jc w:val="left"/>
            </w:pPr>
            <w:r>
              <w:rPr>
                <w:sz w:val="16"/>
              </w:rPr>
              <w:t>Event records naming member places: Neosho city (90 records), Seneca city (24 records), Newtonia town (12 records), Stark City town (9 records), Redings Mill village (8 records), Granby city (7 records), Saginaw village (6 records), Diamond town (5 records), Ritchey town (5 records), Fairview town (2 records); and 1 more member place (see the XLSX file). Zone-level records (7) apply countywide.</w:t>
            </w:r>
          </w:p>
        </w:tc>
        <w:tc>
          <w:tcPr>
            <w:tcW w:type="dxa" w:w="21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73"/>
          </w:tcPr>
          <w:p>
            <w:pPr>
              <w:spacing w:after="0"/>
              <w:jc w:val="left"/>
            </w:pPr>
          </w:p>
        </w:tc>
        <w:tc>
          <w:tcPr>
            <w:tcW w:type="dxa" w:w="2014"/>
          </w:tcPr>
          <w:p>
            <w:pPr>
              <w:spacing w:after="0"/>
              <w:jc w:val="left"/>
            </w:pPr>
          </w:p>
        </w:tc>
        <w:tc>
          <w:tcPr>
            <w:tcW w:type="dxa" w:w="1638"/>
          </w:tcPr>
          <w:p>
            <w:pPr>
              <w:spacing w:after="0"/>
              <w:jc w:val="left"/>
            </w:pPr>
          </w:p>
        </w:tc>
        <w:tc>
          <w:tcPr>
            <w:tcW w:type="dxa" w:w="1785"/>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481"/>
          </w:tcPr>
          <w:p>
            <w:pPr>
              <w:spacing w:after="0"/>
              <w:jc w:val="right"/>
            </w:pPr>
            <w:r>
              <w:rPr>
                <w:sz w:val="16"/>
              </w:rPr>
              <w:t>2, 2010 to 2011</w:t>
            </w:r>
          </w:p>
        </w:tc>
        <w:tc>
          <w:tcPr>
            <w:tcW w:type="dxa" w:w="1773"/>
          </w:tcPr>
          <w:p>
            <w:pPr>
              <w:spacing w:after="0"/>
              <w:jc w:val="left"/>
            </w:pPr>
          </w:p>
        </w:tc>
        <w:tc>
          <w:tcPr>
            <w:tcW w:type="dxa" w:w="2014"/>
          </w:tcPr>
          <w:p>
            <w:pPr>
              <w:spacing w:after="0"/>
              <w:jc w:val="left"/>
            </w:pPr>
            <w:r>
              <w:rPr>
                <w:sz w:val="16"/>
              </w:rPr>
              <w:t>Lightning, 2011-08-10, $50,000 property; $0 crops (2011 dollars)</w:t>
            </w:r>
          </w:p>
        </w:tc>
        <w:tc>
          <w:tcPr>
            <w:tcW w:type="dxa" w:w="1638"/>
          </w:tcPr>
          <w:p>
            <w:pPr>
              <w:spacing w:after="0"/>
              <w:jc w:val="left"/>
            </w:pPr>
          </w:p>
        </w:tc>
        <w:tc>
          <w:tcPr>
            <w:tcW w:type="dxa" w:w="1785"/>
          </w:tcPr>
          <w:p>
            <w:pPr>
              <w:spacing w:after="0"/>
              <w:jc w:val="left"/>
            </w:pPr>
            <w:r>
              <w:rPr>
                <w:sz w:val="16"/>
              </w:rPr>
              <w:t>Event records naming member places: Neosho city (2 records).</w:t>
            </w:r>
          </w:p>
        </w:tc>
        <w:tc>
          <w:tcPr>
            <w:tcW w:type="dxa" w:w="2103"/>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481"/>
          </w:tcPr>
          <w:p>
            <w:pPr>
              <w:spacing w:after="0"/>
              <w:jc w:val="right"/>
            </w:pPr>
            <w:r>
              <w:rPr>
                <w:sz w:val="16"/>
              </w:rPr>
              <w:t>3, 2003 to 2015 (3 zone-level)</w:t>
            </w:r>
          </w:p>
        </w:tc>
        <w:tc>
          <w:tcPr>
            <w:tcW w:type="dxa" w:w="1773"/>
          </w:tcPr>
          <w:p>
            <w:pPr>
              <w:spacing w:after="0"/>
              <w:jc w:val="left"/>
            </w:pPr>
            <w:r>
              <w:rPr>
                <w:sz w:val="16"/>
              </w:rPr>
              <w:t>52 kt (60 mph) to 65 kt (75 mph) (median 60 kt (69 mph)); 3 with a recorded value</w:t>
            </w:r>
          </w:p>
        </w:tc>
        <w:tc>
          <w:tcPr>
            <w:tcW w:type="dxa" w:w="2014"/>
          </w:tcPr>
          <w:p>
            <w:pPr>
              <w:spacing w:after="0"/>
              <w:jc w:val="left"/>
            </w:pPr>
            <w:r>
              <w:rPr>
                <w:sz w:val="16"/>
              </w:rPr>
              <w:t>65 kt (75 mph) estimated gust, High Wind, 2005-11-27; NWS zone MOZ093 (NEWTON), zone-level: may include parts of neighboring counties</w:t>
            </w:r>
          </w:p>
        </w:tc>
        <w:tc>
          <w:tcPr>
            <w:tcW w:type="dxa" w:w="1638"/>
          </w:tcPr>
          <w:p>
            <w:pPr>
              <w:spacing w:after="0"/>
              <w:jc w:val="left"/>
            </w:pPr>
            <w:r>
              <w:rPr>
                <w:sz w:val="16"/>
              </w:rPr>
              <w:t>High Wind, 2005-11-27, $50,000 property; crops not reported, reported for the zone (2005 dollars)</w:t>
            </w: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481"/>
          </w:tcPr>
          <w:p>
            <w:pPr>
              <w:spacing w:after="0"/>
              <w:jc w:val="right"/>
            </w:pPr>
            <w:r>
              <w:rPr>
                <w:sz w:val="16"/>
              </w:rPr>
              <w:t>271, 1957 to 2026</w:t>
            </w:r>
          </w:p>
        </w:tc>
        <w:tc>
          <w:tcPr>
            <w:tcW w:type="dxa" w:w="1773"/>
          </w:tcPr>
          <w:p>
            <w:pPr>
              <w:spacing w:after="0"/>
              <w:jc w:val="left"/>
            </w:pPr>
            <w:r>
              <w:rPr>
                <w:sz w:val="16"/>
              </w:rPr>
              <w:t>50 kt (58 mph) to 75 kt (86 mph) (median 52 kt (60 mph)); 205 with a recorded value</w:t>
            </w:r>
          </w:p>
        </w:tc>
        <w:tc>
          <w:tcPr>
            <w:tcW w:type="dxa" w:w="2014"/>
          </w:tcPr>
          <w:p>
            <w:pPr>
              <w:spacing w:after="0"/>
              <w:jc w:val="left"/>
            </w:pPr>
            <w:r>
              <w:rPr>
                <w:sz w:val="16"/>
              </w:rPr>
              <w:t>75 kt (86 mph), measurement type not recorded, Thunderstorm Wind, 1998-06-18</w:t>
            </w:r>
          </w:p>
        </w:tc>
        <w:tc>
          <w:tcPr>
            <w:tcW w:type="dxa" w:w="1638"/>
          </w:tcPr>
          <w:p>
            <w:pPr>
              <w:spacing w:after="0"/>
              <w:jc w:val="left"/>
            </w:pPr>
            <w:r>
              <w:rPr>
                <w:sz w:val="16"/>
              </w:rPr>
              <w:t>Thunderstorm Wind, 2009-05-08, $3,000,000 property; $0 crops (2009 dollars)</w:t>
            </w:r>
          </w:p>
        </w:tc>
        <w:tc>
          <w:tcPr>
            <w:tcW w:type="dxa" w:w="1785"/>
          </w:tcPr>
          <w:p>
            <w:pPr>
              <w:spacing w:after="0"/>
              <w:jc w:val="left"/>
            </w:pPr>
            <w:r>
              <w:rPr>
                <w:sz w:val="16"/>
              </w:rPr>
              <w:t>Event records naming member places: Neosho city (72 records), Seneca city (28 records), Diamond town (15 records), Granby city (15 records), Saginaw village (15 records), Redings Mill village (13 records), Fairview town (6 records), Stark City town (6 records), Ritchey town (4 records), Wentworth village (4 records); and 1 more member place (see the XLSX file).</w:t>
            </w:r>
          </w:p>
        </w:tc>
        <w:tc>
          <w:tcPr>
            <w:tcW w:type="dxa" w:w="2103"/>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481"/>
          </w:tcPr>
          <w:p>
            <w:pPr>
              <w:spacing w:after="0"/>
              <w:jc w:val="right"/>
            </w:pPr>
            <w:r>
              <w:rPr>
                <w:sz w:val="16"/>
              </w:rPr>
              <w:t>54, 1954 to 2025</w:t>
            </w:r>
          </w:p>
        </w:tc>
        <w:tc>
          <w:tcPr>
            <w:tcW w:type="dxa" w:w="1773"/>
          </w:tcPr>
          <w:p>
            <w:pPr>
              <w:spacing w:after="0"/>
              <w:jc w:val="left"/>
            </w:pPr>
            <w:r>
              <w:rPr>
                <w:sz w:val="16"/>
              </w:rPr>
              <w:t>F/EF0 to F/EF4 (median F/EF1); 54 with a recorded value</w:t>
            </w:r>
          </w:p>
        </w:tc>
        <w:tc>
          <w:tcPr>
            <w:tcW w:type="dxa" w:w="2014"/>
          </w:tcPr>
          <w:p>
            <w:pPr>
              <w:spacing w:after="0"/>
              <w:jc w:val="left"/>
            </w:pPr>
            <w:r>
              <w:rPr>
                <w:sz w:val="16"/>
              </w:rPr>
              <w:t>EF4 tornado, 2008-05-10, 30.89 mi within this county, 1,760 yd wide, $35,000,000 property; $0 crops (2008 dollars), 14 direct deaths, 200 direct injuries</w:t>
            </w:r>
          </w:p>
        </w:tc>
        <w:tc>
          <w:tcPr>
            <w:tcW w:type="dxa" w:w="1638"/>
          </w:tcPr>
          <w:p>
            <w:pPr>
              <w:spacing w:after="0"/>
              <w:jc w:val="left"/>
            </w:pPr>
          </w:p>
        </w:tc>
        <w:tc>
          <w:tcPr>
            <w:tcW w:type="dxa" w:w="1785"/>
          </w:tcPr>
          <w:p>
            <w:pPr>
              <w:spacing w:after="0"/>
              <w:jc w:val="left"/>
            </w:pPr>
            <w:r>
              <w:rPr>
                <w:sz w:val="16"/>
              </w:rPr>
              <w:t>Event records naming member places: Neosho city (5 records), Seneca city (5 records), Diamond town (4 records), Redings Mill village (3 records), Ritchey town (3 records), Saginaw village (3 records), Wentworth village (3 records), Fairview town (2 records), Granby city (2 records), Stark City town (1 record).</w:t>
            </w:r>
          </w:p>
        </w:tc>
        <w:tc>
          <w:tcPr>
            <w:tcW w:type="dxa" w:w="21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73"/>
          </w:tcPr>
          <w:p>
            <w:pPr>
              <w:spacing w:after="0"/>
              <w:jc w:val="left"/>
            </w:pPr>
          </w:p>
        </w:tc>
        <w:tc>
          <w:tcPr>
            <w:tcW w:type="dxa" w:w="2014"/>
          </w:tcPr>
          <w:p>
            <w:pPr>
              <w:spacing w:after="0"/>
              <w:jc w:val="left"/>
            </w:pPr>
          </w:p>
        </w:tc>
        <w:tc>
          <w:tcPr>
            <w:tcW w:type="dxa" w:w="1638"/>
          </w:tcPr>
          <w:p>
            <w:pPr>
              <w:spacing w:after="0"/>
              <w:jc w:val="left"/>
            </w:pPr>
          </w:p>
        </w:tc>
        <w:tc>
          <w:tcPr>
            <w:tcW w:type="dxa" w:w="1785"/>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481"/>
          </w:tcPr>
          <w:p>
            <w:pPr>
              <w:spacing w:after="0"/>
              <w:jc w:val="right"/>
            </w:pPr>
            <w:r>
              <w:rPr>
                <w:sz w:val="16"/>
              </w:rPr>
              <w:t>0</w:t>
            </w:r>
          </w:p>
        </w:tc>
        <w:tc>
          <w:tcPr>
            <w:tcW w:type="dxa" w:w="1773"/>
          </w:tcPr>
          <w:p>
            <w:pPr>
              <w:spacing w:after="0"/>
              <w:jc w:val="left"/>
            </w:pPr>
          </w:p>
        </w:tc>
        <w:tc>
          <w:tcPr>
            <w:tcW w:type="dxa" w:w="2014"/>
          </w:tcPr>
          <w:p>
            <w:pPr>
              <w:spacing w:after="0"/>
              <w:jc w:val="left"/>
            </w:pPr>
          </w:p>
        </w:tc>
        <w:tc>
          <w:tcPr>
            <w:tcW w:type="dxa" w:w="1638"/>
          </w:tcPr>
          <w:p>
            <w:pPr>
              <w:spacing w:after="0"/>
              <w:jc w:val="left"/>
            </w:pPr>
          </w:p>
        </w:tc>
        <w:tc>
          <w:tcPr>
            <w:tcW w:type="dxa" w:w="1785"/>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481"/>
          </w:tcPr>
          <w:p>
            <w:pPr>
              <w:spacing w:after="0"/>
              <w:jc w:val="right"/>
            </w:pPr>
            <w:r>
              <w:rPr>
                <w:sz w:val="16"/>
              </w:rPr>
              <w:t>1, 2006 to 2006 (1 zone-level)</w:t>
            </w:r>
          </w:p>
        </w:tc>
        <w:tc>
          <w:tcPr>
            <w:tcW w:type="dxa" w:w="1773"/>
          </w:tcPr>
          <w:p>
            <w:pPr>
              <w:spacing w:after="0"/>
              <w:jc w:val="left"/>
            </w:pPr>
          </w:p>
        </w:tc>
        <w:tc>
          <w:tcPr>
            <w:tcW w:type="dxa" w:w="2014"/>
          </w:tcPr>
          <w:p>
            <w:pPr>
              <w:spacing w:after="0"/>
              <w:jc w:val="left"/>
            </w:pPr>
            <w:r>
              <w:rPr>
                <w:sz w:val="16"/>
              </w:rPr>
              <w:t>No damage reported in 1 records.</w:t>
            </w:r>
          </w:p>
        </w:tc>
        <w:tc>
          <w:tcPr>
            <w:tcW w:type="dxa" w:w="1638"/>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481"/>
          </w:tcPr>
          <w:p>
            <w:pPr>
              <w:spacing w:after="0"/>
              <w:jc w:val="right"/>
            </w:pPr>
            <w:r>
              <w:rPr>
                <w:sz w:val="16"/>
              </w:rPr>
              <w:t>46, 1997 to 2026 (46 zone-level)</w:t>
            </w:r>
          </w:p>
        </w:tc>
        <w:tc>
          <w:tcPr>
            <w:tcW w:type="dxa" w:w="1773"/>
          </w:tcPr>
          <w:p>
            <w:pPr>
              <w:spacing w:after="0"/>
              <w:jc w:val="left"/>
            </w:pPr>
          </w:p>
        </w:tc>
        <w:tc>
          <w:tcPr>
            <w:tcW w:type="dxa" w:w="2014"/>
          </w:tcPr>
          <w:p>
            <w:pPr>
              <w:spacing w:after="0"/>
              <w:jc w:val="left"/>
            </w:pPr>
            <w:r>
              <w:rPr>
                <w:sz w:val="16"/>
              </w:rPr>
              <w:t>Winter Storm, 2006-11-30, $150,000 property; $0 crops, reported for the zone (2006 dollars); NWS zone MOZ093 (NEWTON), zone-level: may include parts of neighboring counties</w:t>
            </w:r>
          </w:p>
        </w:tc>
        <w:tc>
          <w:tcPr>
            <w:tcW w:type="dxa" w:w="1638"/>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2465"/>
        <w:gridCol w:w="1772"/>
        <w:gridCol w:w="1920"/>
        <w:gridCol w:w="1051"/>
        <w:gridCol w:w="261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Title</w:t>
            </w:r>
          </w:p>
        </w:tc>
        <w:tc>
          <w:tcPr>
            <w:tcW w:type="dxa" w:w="1772"/>
            <w:shd w:val="clear" w:color="auto" w:fill="E8E8E8"/>
          </w:tcPr>
          <w:p>
            <w:pPr>
              <w:spacing w:after="0"/>
              <w:jc w:val="left"/>
            </w:pPr>
            <w:r>
              <w:rPr>
                <w:b/>
                <w:sz w:val="16"/>
              </w:rPr>
              <w:t>Mapped hazard</w:t>
            </w:r>
          </w:p>
        </w:tc>
        <w:tc>
          <w:tcPr>
            <w:tcW w:type="dxa" w:w="19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1"/>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180"/>
          </w:tcPr>
          <w:p>
            <w:pPr>
              <w:spacing w:after="0"/>
              <w:jc w:val="left"/>
            </w:pPr>
            <w:r>
              <w:rPr>
                <w:sz w:val="16"/>
              </w:rPr>
              <w:t>Major disaster</w:t>
            </w:r>
          </w:p>
        </w:tc>
        <w:tc>
          <w:tcPr>
            <w:tcW w:type="dxa" w:w="2465"/>
          </w:tcPr>
          <w:p>
            <w:pPr>
              <w:spacing w:after="0"/>
              <w:jc w:val="left"/>
            </w:pPr>
            <w:r>
              <w:rPr>
                <w:sz w:val="16"/>
              </w:rPr>
              <w:t>SEVERE STORMS, STRAIGHT-LINE WINDS, TORNADOES, AND FLOODING</w:t>
            </w:r>
          </w:p>
        </w:tc>
        <w:tc>
          <w:tcPr>
            <w:tcW w:type="dxa" w:w="1772"/>
          </w:tcPr>
          <w:p>
            <w:pPr>
              <w:spacing w:after="0"/>
              <w:jc w:val="left"/>
            </w:pPr>
            <w:r>
              <w:rPr>
                <w:sz w:val="16"/>
              </w:rPr>
              <w:t>Inland Flooding; Strong Wind; Tornado</w:t>
            </w:r>
          </w:p>
        </w:tc>
        <w:tc>
          <w:tcPr>
            <w:tcW w:type="dxa" w:w="1920"/>
          </w:tcPr>
          <w:p>
            <w:pPr>
              <w:spacing w:after="0"/>
              <w:jc w:val="right"/>
            </w:pPr>
            <w:r>
              <w:rPr>
                <w:sz w:val="16"/>
              </w:rPr>
              <w:t>not yet in FEMA's PA summaries (they cover declarations through 2026-06-30)</w:t>
            </w:r>
          </w:p>
        </w:tc>
        <w:tc>
          <w:tcPr>
            <w:tcW w:type="dxa" w:w="1051"/>
          </w:tcPr>
          <w:p>
            <w:pPr>
              <w:spacing w:after="0"/>
              <w:jc w:val="left"/>
            </w:pPr>
            <w:r>
              <w:rPr>
                <w:sz w:val="16"/>
              </w:rPr>
              <w:t>new since last plan; within last 5 years</w:t>
            </w:r>
          </w:p>
        </w:tc>
        <w:tc>
          <w:tcPr>
            <w:tcW w:type="dxa" w:w="2614"/>
          </w:tcPr>
          <w:p>
            <w:pPr>
              <w:spacing w:after="0"/>
              <w:jc w:val="left"/>
            </w:pPr>
          </w:p>
        </w:tc>
      </w:tr>
      <w:tr>
        <w:trPr>
          <w:cantSplit/>
        </w:trPr>
        <w:tc>
          <w:tcPr>
            <w:tcW w:type="dxa" w:w="1037"/>
          </w:tcPr>
          <w:p>
            <w:pPr>
              <w:spacing w:after="0"/>
              <w:jc w:val="left"/>
            </w:pPr>
            <w:r>
              <w:rPr>
                <w:sz w:val="16"/>
              </w:rPr>
              <w:t>2025-06-09</w:t>
            </w:r>
          </w:p>
        </w:tc>
        <w:tc>
          <w:tcPr>
            <w:tcW w:type="dxa" w:w="1037"/>
          </w:tcPr>
          <w:p>
            <w:pPr>
              <w:spacing w:after="0"/>
              <w:jc w:val="left"/>
            </w:pPr>
            <w:r>
              <w:rPr>
                <w:sz w:val="16"/>
              </w:rPr>
              <w:t>2025-04-29</w:t>
            </w:r>
          </w:p>
        </w:tc>
        <w:tc>
          <w:tcPr>
            <w:tcW w:type="dxa" w:w="1037"/>
          </w:tcPr>
          <w:p>
            <w:pPr>
              <w:spacing w:after="0"/>
              <w:jc w:val="left"/>
            </w:pPr>
            <w:r>
              <w:rPr>
                <w:sz w:val="16"/>
              </w:rPr>
              <w:t>DR-4876-MO</w:t>
            </w:r>
          </w:p>
        </w:tc>
        <w:tc>
          <w:tcPr>
            <w:tcW w:type="dxa" w:w="1180"/>
          </w:tcPr>
          <w:p>
            <w:pPr>
              <w:spacing w:after="0"/>
              <w:jc w:val="left"/>
            </w:pPr>
            <w:r>
              <w:rPr>
                <w:sz w:val="16"/>
              </w:rPr>
              <w:t>Major disaster</w:t>
            </w:r>
          </w:p>
        </w:tc>
        <w:tc>
          <w:tcPr>
            <w:tcW w:type="dxa" w:w="2465"/>
          </w:tcPr>
          <w:p>
            <w:pPr>
              <w:spacing w:after="0"/>
              <w:jc w:val="left"/>
            </w:pPr>
            <w:r>
              <w:rPr>
                <w:sz w:val="16"/>
              </w:rPr>
              <w:t>SEVERE STORMS, STRAIGHT-LINE WINDS, TORNADOES, AND FLOODING</w:t>
            </w:r>
          </w:p>
        </w:tc>
        <w:tc>
          <w:tcPr>
            <w:tcW w:type="dxa" w:w="1772"/>
          </w:tcPr>
          <w:p>
            <w:pPr>
              <w:spacing w:after="0"/>
              <w:jc w:val="left"/>
            </w:pPr>
            <w:r>
              <w:rPr>
                <w:sz w:val="16"/>
              </w:rPr>
              <w:t>Inland Flooding; Strong Wind; Tornado</w:t>
            </w:r>
          </w:p>
        </w:tc>
        <w:tc>
          <w:tcPr>
            <w:tcW w:type="dxa" w:w="1920"/>
          </w:tcPr>
          <w:p>
            <w:pPr>
              <w:spacing w:after="0"/>
              <w:jc w:val="right"/>
            </w:pPr>
            <w:r>
              <w:rPr>
                <w:sz w:val="16"/>
              </w:rPr>
              <w:t>$1,587,239.50</w:t>
            </w:r>
          </w:p>
        </w:tc>
        <w:tc>
          <w:tcPr>
            <w:tcW w:type="dxa" w:w="1051"/>
          </w:tcPr>
          <w:p>
            <w:pPr>
              <w:spacing w:after="0"/>
              <w:jc w:val="left"/>
            </w:pPr>
            <w:r>
              <w:rPr>
                <w:sz w:val="16"/>
              </w:rPr>
              <w:t>new since last plan; within last 5 years</w:t>
            </w:r>
          </w:p>
        </w:tc>
        <w:tc>
          <w:tcPr>
            <w:tcW w:type="dxa" w:w="261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80"/>
          </w:tcPr>
          <w:p>
            <w:pPr>
              <w:spacing w:after="0"/>
              <w:jc w:val="left"/>
            </w:pPr>
            <w:r>
              <w:rPr>
                <w:sz w:val="16"/>
              </w:rPr>
              <w:t>Major disaster</w:t>
            </w:r>
          </w:p>
        </w:tc>
        <w:tc>
          <w:tcPr>
            <w:tcW w:type="dxa" w:w="2465"/>
          </w:tcPr>
          <w:p>
            <w:pPr>
              <w:spacing w:after="0"/>
              <w:jc w:val="left"/>
            </w:pPr>
            <w:r>
              <w:rPr>
                <w:sz w:val="16"/>
              </w:rPr>
              <w:t>COVID-19 PANDEMIC</w:t>
            </w:r>
          </w:p>
        </w:tc>
        <w:tc>
          <w:tcPr>
            <w:tcW w:type="dxa" w:w="1772"/>
          </w:tcPr>
          <w:p>
            <w:pPr>
              <w:spacing w:after="0"/>
              <w:jc w:val="left"/>
            </w:pPr>
            <w:r>
              <w:rPr>
                <w:sz w:val="16"/>
              </w:rPr>
              <w:t>Non-natural, not counted</w:t>
            </w:r>
          </w:p>
        </w:tc>
        <w:tc>
          <w:tcPr>
            <w:tcW w:type="dxa" w:w="1920"/>
          </w:tcPr>
          <w:p>
            <w:pPr>
              <w:spacing w:after="0"/>
              <w:jc w:val="right"/>
            </w:pPr>
            <w:r>
              <w:rPr>
                <w:sz w:val="16"/>
              </w:rPr>
              <w:t>$2,221,121.38</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80"/>
          </w:tcPr>
          <w:p>
            <w:pPr>
              <w:spacing w:after="0"/>
              <w:jc w:val="left"/>
            </w:pPr>
            <w:r>
              <w:rPr>
                <w:sz w:val="16"/>
              </w:rPr>
              <w:t>Emergency</w:t>
            </w:r>
          </w:p>
        </w:tc>
        <w:tc>
          <w:tcPr>
            <w:tcW w:type="dxa" w:w="2465"/>
          </w:tcPr>
          <w:p>
            <w:pPr>
              <w:spacing w:after="0"/>
              <w:jc w:val="left"/>
            </w:pPr>
            <w:r>
              <w:rPr>
                <w:sz w:val="16"/>
              </w:rPr>
              <w:t>COVID-19</w:t>
            </w:r>
          </w:p>
        </w:tc>
        <w:tc>
          <w:tcPr>
            <w:tcW w:type="dxa" w:w="1772"/>
          </w:tcPr>
          <w:p>
            <w:pPr>
              <w:spacing w:after="0"/>
              <w:jc w:val="left"/>
            </w:pPr>
            <w:r>
              <w:rPr>
                <w:sz w:val="16"/>
              </w:rPr>
              <w:t>Non-natural, not counted</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80"/>
          </w:tcPr>
          <w:p>
            <w:pPr>
              <w:spacing w:after="0"/>
              <w:jc w:val="left"/>
            </w:pPr>
            <w:r>
              <w:rPr>
                <w:sz w:val="16"/>
              </w:rPr>
              <w:t>Major disaster</w:t>
            </w:r>
          </w:p>
        </w:tc>
        <w:tc>
          <w:tcPr>
            <w:tcW w:type="dxa" w:w="2465"/>
          </w:tcPr>
          <w:p>
            <w:pPr>
              <w:spacing w:after="0"/>
              <w:jc w:val="left"/>
            </w:pPr>
            <w:r>
              <w:rPr>
                <w:sz w:val="16"/>
              </w:rPr>
              <w:t>SEVERE STORMS, TORNADOES, AND FLOODING</w:t>
            </w:r>
          </w:p>
        </w:tc>
        <w:tc>
          <w:tcPr>
            <w:tcW w:type="dxa" w:w="1772"/>
          </w:tcPr>
          <w:p>
            <w:pPr>
              <w:spacing w:after="0"/>
              <w:jc w:val="left"/>
            </w:pPr>
            <w:r>
              <w:rPr>
                <w:sz w:val="16"/>
              </w:rPr>
              <w:t>Inland Flooding; Tornado</w:t>
            </w:r>
          </w:p>
        </w:tc>
        <w:tc>
          <w:tcPr>
            <w:tcW w:type="dxa" w:w="1920"/>
          </w:tcPr>
          <w:p>
            <w:pPr>
              <w:spacing w:after="0"/>
              <w:jc w:val="right"/>
            </w:pPr>
            <w:r>
              <w:rPr>
                <w:sz w:val="16"/>
              </w:rPr>
              <w:t>$802,333.48</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80"/>
          </w:tcPr>
          <w:p>
            <w:pPr>
              <w:spacing w:after="0"/>
              <w:jc w:val="left"/>
            </w:pPr>
            <w:r>
              <w:rPr>
                <w:sz w:val="16"/>
              </w:rPr>
              <w:t>Major disaster</w:t>
            </w:r>
          </w:p>
        </w:tc>
        <w:tc>
          <w:tcPr>
            <w:tcW w:type="dxa" w:w="2465"/>
          </w:tcPr>
          <w:p>
            <w:pPr>
              <w:spacing w:after="0"/>
              <w:jc w:val="left"/>
            </w:pPr>
            <w:r>
              <w:rPr>
                <w:sz w:val="16"/>
              </w:rPr>
              <w:t>SEVERE STORMS, TORNADOES, STRAIGHT-LINE WINDS AND FLOODING</w:t>
            </w:r>
          </w:p>
        </w:tc>
        <w:tc>
          <w:tcPr>
            <w:tcW w:type="dxa" w:w="1772"/>
          </w:tcPr>
          <w:p>
            <w:pPr>
              <w:spacing w:after="0"/>
              <w:jc w:val="left"/>
            </w:pPr>
            <w:r>
              <w:rPr>
                <w:sz w:val="16"/>
              </w:rPr>
              <w:t>Inland Flooding (primary); also designated: Strong Wind, Tornado</w:t>
            </w:r>
          </w:p>
        </w:tc>
        <w:tc>
          <w:tcPr>
            <w:tcW w:type="dxa" w:w="1920"/>
          </w:tcPr>
          <w:p>
            <w:pPr>
              <w:spacing w:after="0"/>
              <w:jc w:val="right"/>
            </w:pPr>
            <w:r>
              <w:rPr>
                <w:sz w:val="16"/>
              </w:rPr>
              <w:t>$860,869.50</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80"/>
          </w:tcPr>
          <w:p>
            <w:pPr>
              <w:spacing w:after="0"/>
              <w:jc w:val="left"/>
            </w:pPr>
            <w:r>
              <w:rPr>
                <w:sz w:val="16"/>
              </w:rPr>
              <w:t>Major disaster</w:t>
            </w:r>
          </w:p>
        </w:tc>
        <w:tc>
          <w:tcPr>
            <w:tcW w:type="dxa" w:w="2465"/>
          </w:tcPr>
          <w:p>
            <w:pPr>
              <w:spacing w:after="0"/>
              <w:jc w:val="left"/>
            </w:pPr>
            <w:r>
              <w:rPr>
                <w:sz w:val="16"/>
              </w:rPr>
              <w:t>SEVERE STORMS, TORNADOES, STRAIGHT-LINE WINDS, AND FLOODING</w:t>
            </w:r>
          </w:p>
        </w:tc>
        <w:tc>
          <w:tcPr>
            <w:tcW w:type="dxa" w:w="1772"/>
          </w:tcPr>
          <w:p>
            <w:pPr>
              <w:spacing w:after="0"/>
              <w:jc w:val="left"/>
            </w:pPr>
            <w:r>
              <w:rPr>
                <w:sz w:val="16"/>
              </w:rPr>
              <w:t>Inland Flooding (primary); also designated: Strong Wind, Tornado</w:t>
            </w:r>
          </w:p>
        </w:tc>
        <w:tc>
          <w:tcPr>
            <w:tcW w:type="dxa" w:w="1920"/>
          </w:tcPr>
          <w:p>
            <w:pPr>
              <w:spacing w:after="0"/>
              <w:jc w:val="right"/>
            </w:pPr>
            <w:r>
              <w:rPr>
                <w:sz w:val="16"/>
              </w:rPr>
              <w:t>$658,208.33</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80"/>
          </w:tcPr>
          <w:p>
            <w:pPr>
              <w:spacing w:after="0"/>
              <w:jc w:val="left"/>
            </w:pPr>
            <w:r>
              <w:rPr>
                <w:sz w:val="16"/>
              </w:rPr>
              <w:t>Emergency</w:t>
            </w:r>
          </w:p>
        </w:tc>
        <w:tc>
          <w:tcPr>
            <w:tcW w:type="dxa" w:w="2465"/>
          </w:tcPr>
          <w:p>
            <w:pPr>
              <w:spacing w:after="0"/>
              <w:jc w:val="left"/>
            </w:pPr>
            <w:r>
              <w:rPr>
                <w:sz w:val="16"/>
              </w:rPr>
              <w:t>SEVERE STORMS, TORNADOES, STRAIGHT-LINE WINDS, AND FLOODING</w:t>
            </w:r>
          </w:p>
        </w:tc>
        <w:tc>
          <w:tcPr>
            <w:tcW w:type="dxa" w:w="1772"/>
          </w:tcPr>
          <w:p>
            <w:pPr>
              <w:spacing w:after="0"/>
              <w:jc w:val="left"/>
            </w:pPr>
            <w:r>
              <w:rPr>
                <w:sz w:val="16"/>
              </w:rPr>
              <w:t>Inland Flooding (primary); also designated: Strong Wind, Tornado</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80"/>
          </w:tcPr>
          <w:p>
            <w:pPr>
              <w:spacing w:after="0"/>
              <w:jc w:val="left"/>
            </w:pPr>
            <w:r>
              <w:rPr>
                <w:sz w:val="16"/>
              </w:rPr>
              <w:t>Major disaster</w:t>
            </w:r>
          </w:p>
        </w:tc>
        <w:tc>
          <w:tcPr>
            <w:tcW w:type="dxa" w:w="2465"/>
          </w:tcPr>
          <w:p>
            <w:pPr>
              <w:spacing w:after="0"/>
              <w:jc w:val="left"/>
            </w:pPr>
            <w:r>
              <w:rPr>
                <w:sz w:val="16"/>
              </w:rPr>
              <w:t>SEVERE STORMS, TORNADOES, AND FLOODING</w:t>
            </w:r>
          </w:p>
        </w:tc>
        <w:tc>
          <w:tcPr>
            <w:tcW w:type="dxa" w:w="1772"/>
          </w:tcPr>
          <w:p>
            <w:pPr>
              <w:spacing w:after="0"/>
              <w:jc w:val="left"/>
            </w:pPr>
            <w:r>
              <w:rPr>
                <w:sz w:val="16"/>
              </w:rPr>
              <w:t>Inland Flooding; Tornado</w:t>
            </w:r>
          </w:p>
        </w:tc>
        <w:tc>
          <w:tcPr>
            <w:tcW w:type="dxa" w:w="1920"/>
          </w:tcPr>
          <w:p>
            <w:pPr>
              <w:spacing w:after="0"/>
              <w:jc w:val="right"/>
            </w:pPr>
            <w:r>
              <w:rPr>
                <w:sz w:val="16"/>
              </w:rPr>
              <w:t>$485,231.09</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180"/>
          </w:tcPr>
          <w:p>
            <w:pPr>
              <w:spacing w:after="0"/>
              <w:jc w:val="left"/>
            </w:pPr>
            <w:r>
              <w:rPr>
                <w:sz w:val="16"/>
              </w:rPr>
              <w:t>Major disaster</w:t>
            </w:r>
          </w:p>
        </w:tc>
        <w:tc>
          <w:tcPr>
            <w:tcW w:type="dxa" w:w="2465"/>
          </w:tcPr>
          <w:p>
            <w:pPr>
              <w:spacing w:after="0"/>
              <w:jc w:val="left"/>
            </w:pPr>
            <w:r>
              <w:rPr>
                <w:sz w:val="16"/>
              </w:rPr>
              <w:t>SEVERE WINTER STORM AND SNOWSTORM</w:t>
            </w:r>
          </w:p>
        </w:tc>
        <w:tc>
          <w:tcPr>
            <w:tcW w:type="dxa" w:w="1772"/>
          </w:tcPr>
          <w:p>
            <w:pPr>
              <w:spacing w:after="0"/>
              <w:jc w:val="left"/>
            </w:pPr>
            <w:r>
              <w:rPr>
                <w:sz w:val="16"/>
              </w:rPr>
              <w:t>Winter Weather</w:t>
            </w:r>
          </w:p>
        </w:tc>
        <w:tc>
          <w:tcPr>
            <w:tcW w:type="dxa" w:w="1920"/>
          </w:tcPr>
          <w:p>
            <w:pPr>
              <w:spacing w:after="0"/>
              <w:jc w:val="right"/>
            </w:pPr>
            <w:r>
              <w:rPr>
                <w:sz w:val="16"/>
              </w:rPr>
              <w:t>$453,946.79</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80"/>
          </w:tcPr>
          <w:p>
            <w:pPr>
              <w:spacing w:after="0"/>
              <w:jc w:val="left"/>
            </w:pPr>
            <w:r>
              <w:rPr>
                <w:sz w:val="16"/>
              </w:rPr>
              <w:t>Emergency</w:t>
            </w:r>
          </w:p>
        </w:tc>
        <w:tc>
          <w:tcPr>
            <w:tcW w:type="dxa" w:w="2465"/>
          </w:tcPr>
          <w:p>
            <w:pPr>
              <w:spacing w:after="0"/>
              <w:jc w:val="left"/>
            </w:pPr>
            <w:r>
              <w:rPr>
                <w:sz w:val="16"/>
              </w:rPr>
              <w:t>SEVERE WINTER STORM</w:t>
            </w:r>
          </w:p>
        </w:tc>
        <w:tc>
          <w:tcPr>
            <w:tcW w:type="dxa" w:w="1772"/>
          </w:tcPr>
          <w:p>
            <w:pPr>
              <w:spacing w:after="0"/>
              <w:jc w:val="left"/>
            </w:pPr>
            <w:r>
              <w:rPr>
                <w:sz w:val="16"/>
              </w:rPr>
              <w:t>Winter Weather</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80"/>
          </w:tcPr>
          <w:p>
            <w:pPr>
              <w:spacing w:after="0"/>
              <w:jc w:val="left"/>
            </w:pPr>
            <w:r>
              <w:rPr>
                <w:sz w:val="16"/>
              </w:rPr>
              <w:t>Major disaster</w:t>
            </w:r>
          </w:p>
        </w:tc>
        <w:tc>
          <w:tcPr>
            <w:tcW w:type="dxa" w:w="2465"/>
          </w:tcPr>
          <w:p>
            <w:pPr>
              <w:spacing w:after="0"/>
              <w:jc w:val="left"/>
            </w:pPr>
            <w:r>
              <w:rPr>
                <w:sz w:val="16"/>
              </w:rPr>
              <w:t>SEVERE STORMS, TORNADOES, AND FLOODING</w:t>
            </w:r>
          </w:p>
        </w:tc>
        <w:tc>
          <w:tcPr>
            <w:tcW w:type="dxa" w:w="1772"/>
          </w:tcPr>
          <w:p>
            <w:pPr>
              <w:spacing w:after="0"/>
              <w:jc w:val="left"/>
            </w:pPr>
            <w:r>
              <w:rPr>
                <w:sz w:val="16"/>
              </w:rPr>
              <w:t>Inland Flooding; Tornado</w:t>
            </w:r>
          </w:p>
        </w:tc>
        <w:tc>
          <w:tcPr>
            <w:tcW w:type="dxa" w:w="1920"/>
          </w:tcPr>
          <w:p>
            <w:pPr>
              <w:spacing w:after="0"/>
              <w:jc w:val="right"/>
            </w:pPr>
            <w:r>
              <w:rPr>
                <w:sz w:val="16"/>
              </w:rPr>
              <w:t>$101,238.02</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80"/>
          </w:tcPr>
          <w:p>
            <w:pPr>
              <w:spacing w:after="0"/>
              <w:jc w:val="left"/>
            </w:pPr>
            <w:r>
              <w:rPr>
                <w:sz w:val="16"/>
              </w:rPr>
              <w:t>Emergency</w:t>
            </w:r>
          </w:p>
        </w:tc>
        <w:tc>
          <w:tcPr>
            <w:tcW w:type="dxa" w:w="2465"/>
          </w:tcPr>
          <w:p>
            <w:pPr>
              <w:spacing w:after="0"/>
              <w:jc w:val="left"/>
            </w:pPr>
            <w:r>
              <w:rPr>
                <w:sz w:val="16"/>
              </w:rPr>
              <w:t>SEVERE WINTER STORM</w:t>
            </w:r>
          </w:p>
        </w:tc>
        <w:tc>
          <w:tcPr>
            <w:tcW w:type="dxa" w:w="1772"/>
          </w:tcPr>
          <w:p>
            <w:pPr>
              <w:spacing w:after="0"/>
              <w:jc w:val="left"/>
            </w:pPr>
            <w:r>
              <w:rPr>
                <w:sz w:val="16"/>
              </w:rPr>
              <w:t>Ice Storm</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2008-05-10</w:t>
            </w:r>
          </w:p>
        </w:tc>
        <w:tc>
          <w:tcPr>
            <w:tcW w:type="dxa" w:w="1037"/>
          </w:tcPr>
          <w:p>
            <w:pPr>
              <w:spacing w:after="0"/>
              <w:jc w:val="left"/>
            </w:pPr>
            <w:r>
              <w:rPr>
                <w:sz w:val="16"/>
              </w:rPr>
              <w:t>DR-1760-MO</w:t>
            </w:r>
          </w:p>
        </w:tc>
        <w:tc>
          <w:tcPr>
            <w:tcW w:type="dxa" w:w="1180"/>
          </w:tcPr>
          <w:p>
            <w:pPr>
              <w:spacing w:after="0"/>
              <w:jc w:val="left"/>
            </w:pPr>
            <w:r>
              <w:rPr>
                <w:sz w:val="16"/>
              </w:rPr>
              <w:t>Major disaster</w:t>
            </w:r>
          </w:p>
        </w:tc>
        <w:tc>
          <w:tcPr>
            <w:tcW w:type="dxa" w:w="2465"/>
          </w:tcPr>
          <w:p>
            <w:pPr>
              <w:spacing w:after="0"/>
              <w:jc w:val="left"/>
            </w:pPr>
            <w:r>
              <w:rPr>
                <w:sz w:val="16"/>
              </w:rPr>
              <w:t>SEVERE STORMS AND TORNADOES</w:t>
            </w:r>
          </w:p>
        </w:tc>
        <w:tc>
          <w:tcPr>
            <w:tcW w:type="dxa" w:w="1772"/>
          </w:tcPr>
          <w:p>
            <w:pPr>
              <w:spacing w:after="0"/>
              <w:jc w:val="left"/>
            </w:pPr>
            <w:r>
              <w:rPr>
                <w:sz w:val="16"/>
              </w:rPr>
              <w:t>Tornado</w:t>
            </w:r>
          </w:p>
        </w:tc>
        <w:tc>
          <w:tcPr>
            <w:tcW w:type="dxa" w:w="1920"/>
          </w:tcPr>
          <w:p>
            <w:pPr>
              <w:spacing w:after="0"/>
              <w:jc w:val="right"/>
            </w:pPr>
            <w:r>
              <w:rPr>
                <w:sz w:val="16"/>
              </w:rPr>
              <w:t>PA not declared for this county</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80"/>
          </w:tcPr>
          <w:p>
            <w:pPr>
              <w:spacing w:after="0"/>
              <w:jc w:val="left"/>
            </w:pPr>
            <w:r>
              <w:rPr>
                <w:sz w:val="16"/>
              </w:rPr>
              <w:t>Major disaster</w:t>
            </w:r>
          </w:p>
        </w:tc>
        <w:tc>
          <w:tcPr>
            <w:tcW w:type="dxa" w:w="2465"/>
          </w:tcPr>
          <w:p>
            <w:pPr>
              <w:spacing w:after="0"/>
              <w:jc w:val="left"/>
            </w:pPr>
            <w:r>
              <w:rPr>
                <w:sz w:val="16"/>
              </w:rPr>
              <w:t>SEVERE STORMS AND FLOODING</w:t>
            </w:r>
          </w:p>
        </w:tc>
        <w:tc>
          <w:tcPr>
            <w:tcW w:type="dxa" w:w="1772"/>
          </w:tcPr>
          <w:p>
            <w:pPr>
              <w:spacing w:after="0"/>
              <w:jc w:val="left"/>
            </w:pPr>
            <w:r>
              <w:rPr>
                <w:sz w:val="16"/>
              </w:rPr>
              <w:t>Inland Flooding</w:t>
            </w:r>
          </w:p>
        </w:tc>
        <w:tc>
          <w:tcPr>
            <w:tcW w:type="dxa" w:w="1920"/>
          </w:tcPr>
          <w:p>
            <w:pPr>
              <w:spacing w:after="0"/>
              <w:jc w:val="right"/>
            </w:pPr>
            <w:r>
              <w:rPr>
                <w:sz w:val="16"/>
              </w:rPr>
              <w:t>$187,122.70</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180"/>
          </w:tcPr>
          <w:p>
            <w:pPr>
              <w:spacing w:after="0"/>
              <w:jc w:val="left"/>
            </w:pPr>
            <w:r>
              <w:rPr>
                <w:sz w:val="16"/>
              </w:rPr>
              <w:t>Major disaster</w:t>
            </w:r>
          </w:p>
        </w:tc>
        <w:tc>
          <w:tcPr>
            <w:tcW w:type="dxa" w:w="2465"/>
          </w:tcPr>
          <w:p>
            <w:pPr>
              <w:spacing w:after="0"/>
              <w:jc w:val="left"/>
            </w:pPr>
            <w:r>
              <w:rPr>
                <w:sz w:val="16"/>
              </w:rPr>
              <w:t>SEVERE STORMS, TORNADOES, AND FLOODING</w:t>
            </w:r>
          </w:p>
        </w:tc>
        <w:tc>
          <w:tcPr>
            <w:tcW w:type="dxa" w:w="1772"/>
          </w:tcPr>
          <w:p>
            <w:pPr>
              <w:spacing w:after="0"/>
              <w:jc w:val="left"/>
            </w:pPr>
            <w:r>
              <w:rPr>
                <w:sz w:val="16"/>
              </w:rPr>
              <w:t>Inland Flooding; Tornado</w:t>
            </w:r>
          </w:p>
        </w:tc>
        <w:tc>
          <w:tcPr>
            <w:tcW w:type="dxa" w:w="1920"/>
          </w:tcPr>
          <w:p>
            <w:pPr>
              <w:spacing w:after="0"/>
              <w:jc w:val="right"/>
            </w:pPr>
            <w:r>
              <w:rPr>
                <w:sz w:val="16"/>
              </w:rPr>
              <w:t>$87,264</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180"/>
          </w:tcPr>
          <w:p>
            <w:pPr>
              <w:spacing w:after="0"/>
              <w:jc w:val="left"/>
            </w:pPr>
            <w:r>
              <w:rPr>
                <w:sz w:val="16"/>
              </w:rPr>
              <w:t>Major disaster</w:t>
            </w:r>
          </w:p>
        </w:tc>
        <w:tc>
          <w:tcPr>
            <w:tcW w:type="dxa" w:w="2465"/>
          </w:tcPr>
          <w:p>
            <w:pPr>
              <w:spacing w:after="0"/>
              <w:jc w:val="left"/>
            </w:pPr>
            <w:r>
              <w:rPr>
                <w:sz w:val="16"/>
              </w:rPr>
              <w:t>SEVERE WINTER STORMS</w:t>
            </w:r>
          </w:p>
        </w:tc>
        <w:tc>
          <w:tcPr>
            <w:tcW w:type="dxa" w:w="1772"/>
          </w:tcPr>
          <w:p>
            <w:pPr>
              <w:spacing w:after="0"/>
              <w:jc w:val="left"/>
            </w:pPr>
            <w:r>
              <w:rPr>
                <w:sz w:val="16"/>
              </w:rPr>
              <w:t>Ice Storm</w:t>
            </w:r>
          </w:p>
        </w:tc>
        <w:tc>
          <w:tcPr>
            <w:tcW w:type="dxa" w:w="1920"/>
          </w:tcPr>
          <w:p>
            <w:pPr>
              <w:spacing w:after="0"/>
              <w:jc w:val="right"/>
            </w:pPr>
            <w:r>
              <w:rPr>
                <w:sz w:val="16"/>
              </w:rPr>
              <w:t>$531,966.55</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80"/>
          </w:tcPr>
          <w:p>
            <w:pPr>
              <w:spacing w:after="0"/>
              <w:jc w:val="left"/>
            </w:pPr>
            <w:r>
              <w:rPr>
                <w:sz w:val="16"/>
              </w:rPr>
              <w:t>Emergency</w:t>
            </w:r>
          </w:p>
        </w:tc>
        <w:tc>
          <w:tcPr>
            <w:tcW w:type="dxa" w:w="2465"/>
          </w:tcPr>
          <w:p>
            <w:pPr>
              <w:spacing w:after="0"/>
              <w:jc w:val="left"/>
            </w:pPr>
            <w:r>
              <w:rPr>
                <w:sz w:val="16"/>
              </w:rPr>
              <w:t>SEVERE WINTER STORMS</w:t>
            </w:r>
          </w:p>
        </w:tc>
        <w:tc>
          <w:tcPr>
            <w:tcW w:type="dxa" w:w="1772"/>
          </w:tcPr>
          <w:p>
            <w:pPr>
              <w:spacing w:after="0"/>
              <w:jc w:val="left"/>
            </w:pPr>
            <w:r>
              <w:rPr>
                <w:sz w:val="16"/>
              </w:rPr>
              <w:t>Ice Storm</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80"/>
          </w:tcPr>
          <w:p>
            <w:pPr>
              <w:spacing w:after="0"/>
              <w:jc w:val="left"/>
            </w:pPr>
            <w:r>
              <w:rPr>
                <w:sz w:val="16"/>
              </w:rPr>
              <w:t>Major disaster</w:t>
            </w:r>
          </w:p>
        </w:tc>
        <w:tc>
          <w:tcPr>
            <w:tcW w:type="dxa" w:w="2465"/>
          </w:tcPr>
          <w:p>
            <w:pPr>
              <w:spacing w:after="0"/>
              <w:jc w:val="left"/>
            </w:pPr>
            <w:r>
              <w:rPr>
                <w:sz w:val="16"/>
              </w:rPr>
              <w:t>SEVERE WINTER STORMS AND FLOODING</w:t>
            </w:r>
          </w:p>
        </w:tc>
        <w:tc>
          <w:tcPr>
            <w:tcW w:type="dxa" w:w="1772"/>
          </w:tcPr>
          <w:p>
            <w:pPr>
              <w:spacing w:after="0"/>
              <w:jc w:val="left"/>
            </w:pPr>
            <w:r>
              <w:rPr>
                <w:sz w:val="16"/>
              </w:rPr>
              <w:t>Ice Storm</w:t>
            </w:r>
          </w:p>
        </w:tc>
        <w:tc>
          <w:tcPr>
            <w:tcW w:type="dxa" w:w="1920"/>
          </w:tcPr>
          <w:p>
            <w:pPr>
              <w:spacing w:after="0"/>
              <w:jc w:val="right"/>
            </w:pPr>
            <w:r>
              <w:rPr>
                <w:sz w:val="16"/>
              </w:rPr>
              <w:t>$9,072,037.36</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80"/>
          </w:tcPr>
          <w:p>
            <w:pPr>
              <w:spacing w:after="0"/>
              <w:jc w:val="left"/>
            </w:pPr>
            <w:r>
              <w:rPr>
                <w:sz w:val="16"/>
              </w:rPr>
              <w:t>Major disaster</w:t>
            </w:r>
          </w:p>
        </w:tc>
        <w:tc>
          <w:tcPr>
            <w:tcW w:type="dxa" w:w="2465"/>
          </w:tcPr>
          <w:p>
            <w:pPr>
              <w:spacing w:after="0"/>
              <w:jc w:val="left"/>
            </w:pPr>
            <w:r>
              <w:rPr>
                <w:sz w:val="16"/>
              </w:rPr>
              <w:t>SEVERE STORMS, TORNADOES AND FLOODING</w:t>
            </w:r>
          </w:p>
        </w:tc>
        <w:tc>
          <w:tcPr>
            <w:tcW w:type="dxa" w:w="1772"/>
          </w:tcPr>
          <w:p>
            <w:pPr>
              <w:spacing w:after="0"/>
              <w:jc w:val="left"/>
            </w:pPr>
            <w:r>
              <w:rPr>
                <w:sz w:val="16"/>
              </w:rPr>
              <w:t>Inland Flooding; Tornado</w:t>
            </w:r>
          </w:p>
        </w:tc>
        <w:tc>
          <w:tcPr>
            <w:tcW w:type="dxa" w:w="1920"/>
          </w:tcPr>
          <w:p>
            <w:pPr>
              <w:spacing w:after="0"/>
              <w:jc w:val="right"/>
            </w:pPr>
            <w:r>
              <w:rPr>
                <w:sz w:val="16"/>
              </w:rPr>
              <w:t>PA not declared for this county</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80"/>
          </w:tcPr>
          <w:p>
            <w:pPr>
              <w:spacing w:after="0"/>
              <w:jc w:val="left"/>
            </w:pPr>
            <w:r>
              <w:rPr>
                <w:sz w:val="16"/>
              </w:rPr>
              <w:t>Emergency</w:t>
            </w:r>
          </w:p>
        </w:tc>
        <w:tc>
          <w:tcPr>
            <w:tcW w:type="dxa" w:w="2465"/>
          </w:tcPr>
          <w:p>
            <w:pPr>
              <w:spacing w:after="0"/>
              <w:jc w:val="left"/>
            </w:pPr>
            <w:r>
              <w:rPr>
                <w:sz w:val="16"/>
              </w:rPr>
              <w:t>HURRICANE KATRINA EVACUATION</w:t>
            </w:r>
          </w:p>
        </w:tc>
        <w:tc>
          <w:tcPr>
            <w:tcW w:type="dxa" w:w="1772"/>
          </w:tcPr>
          <w:p>
            <w:pPr>
              <w:spacing w:after="0"/>
              <w:jc w:val="left"/>
            </w:pPr>
            <w:r>
              <w:rPr>
                <w:sz w:val="16"/>
              </w:rPr>
              <w:t>Hurricane: evacuation support, not a local hazard event; not counted</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80"/>
          </w:tcPr>
          <w:p>
            <w:pPr>
              <w:spacing w:after="0"/>
              <w:jc w:val="left"/>
            </w:pPr>
            <w:r>
              <w:rPr>
                <w:sz w:val="16"/>
              </w:rPr>
              <w:t>Major disaster</w:t>
            </w:r>
          </w:p>
        </w:tc>
        <w:tc>
          <w:tcPr>
            <w:tcW w:type="dxa" w:w="2465"/>
          </w:tcPr>
          <w:p>
            <w:pPr>
              <w:spacing w:after="0"/>
              <w:jc w:val="left"/>
            </w:pPr>
            <w:r>
              <w:rPr>
                <w:sz w:val="16"/>
              </w:rPr>
              <w:t>SEVERE STORMS, TORNADOES, AND FLOODING</w:t>
            </w:r>
          </w:p>
        </w:tc>
        <w:tc>
          <w:tcPr>
            <w:tcW w:type="dxa" w:w="1772"/>
          </w:tcPr>
          <w:p>
            <w:pPr>
              <w:spacing w:after="0"/>
              <w:jc w:val="left"/>
            </w:pPr>
            <w:r>
              <w:rPr>
                <w:sz w:val="16"/>
              </w:rPr>
              <w:t>Inland Flooding; Tornado</w:t>
            </w:r>
          </w:p>
        </w:tc>
        <w:tc>
          <w:tcPr>
            <w:tcW w:type="dxa" w:w="1920"/>
          </w:tcPr>
          <w:p>
            <w:pPr>
              <w:spacing w:after="0"/>
              <w:jc w:val="right"/>
            </w:pPr>
            <w:r>
              <w:rPr>
                <w:sz w:val="16"/>
              </w:rPr>
              <w:t>$20,256.43</w:t>
            </w:r>
          </w:p>
        </w:tc>
        <w:tc>
          <w:tcPr>
            <w:tcW w:type="dxa" w:w="1051"/>
          </w:tcPr>
          <w:p>
            <w:pPr>
              <w:spacing w:after="0"/>
              <w:jc w:val="left"/>
            </w:pPr>
          </w:p>
        </w:tc>
        <w:tc>
          <w:tcPr>
            <w:tcW w:type="dxa" w:w="261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80"/>
          </w:tcPr>
          <w:p>
            <w:pPr>
              <w:spacing w:after="0"/>
              <w:jc w:val="left"/>
            </w:pPr>
            <w:r>
              <w:rPr>
                <w:sz w:val="16"/>
              </w:rPr>
              <w:t>Major disaster</w:t>
            </w:r>
          </w:p>
        </w:tc>
        <w:tc>
          <w:tcPr>
            <w:tcW w:type="dxa" w:w="2465"/>
          </w:tcPr>
          <w:p>
            <w:pPr>
              <w:spacing w:after="0"/>
              <w:jc w:val="left"/>
            </w:pPr>
            <w:r>
              <w:rPr>
                <w:sz w:val="16"/>
              </w:rPr>
              <w:t>SEVERE STORMS, TORNADOES AND FLOODING</w:t>
            </w:r>
          </w:p>
        </w:tc>
        <w:tc>
          <w:tcPr>
            <w:tcW w:type="dxa" w:w="1772"/>
          </w:tcPr>
          <w:p>
            <w:pPr>
              <w:spacing w:after="0"/>
              <w:jc w:val="left"/>
            </w:pPr>
            <w:r>
              <w:rPr>
                <w:sz w:val="16"/>
              </w:rPr>
              <w:t>Inland Flooding; Tornado</w:t>
            </w:r>
          </w:p>
        </w:tc>
        <w:tc>
          <w:tcPr>
            <w:tcW w:type="dxa" w:w="1920"/>
          </w:tcPr>
          <w:p>
            <w:pPr>
              <w:spacing w:after="0"/>
              <w:jc w:val="right"/>
            </w:pPr>
            <w:r>
              <w:rPr>
                <w:sz w:val="16"/>
              </w:rPr>
              <w:t>$18,498.66</w:t>
            </w:r>
          </w:p>
        </w:tc>
        <w:tc>
          <w:tcPr>
            <w:tcW w:type="dxa" w:w="1051"/>
          </w:tcPr>
          <w:p>
            <w:pPr>
              <w:spacing w:after="0"/>
              <w:jc w:val="left"/>
            </w:pPr>
          </w:p>
        </w:tc>
        <w:tc>
          <w:tcPr>
            <w:tcW w:type="dxa" w:w="261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80"/>
          </w:tcPr>
          <w:p>
            <w:pPr>
              <w:spacing w:after="0"/>
              <w:jc w:val="left"/>
            </w:pPr>
            <w:r>
              <w:rPr>
                <w:sz w:val="16"/>
              </w:rPr>
              <w:t>Major disaster</w:t>
            </w:r>
          </w:p>
        </w:tc>
        <w:tc>
          <w:tcPr>
            <w:tcW w:type="dxa" w:w="2465"/>
          </w:tcPr>
          <w:p>
            <w:pPr>
              <w:spacing w:after="0"/>
              <w:jc w:val="left"/>
            </w:pPr>
            <w:r>
              <w:rPr>
                <w:sz w:val="16"/>
              </w:rPr>
              <w:t>SEVERE STORMS, TORNADOES, HAIL, FLOODING</w:t>
            </w:r>
          </w:p>
        </w:tc>
        <w:tc>
          <w:tcPr>
            <w:tcW w:type="dxa" w:w="1772"/>
          </w:tcPr>
          <w:p>
            <w:pPr>
              <w:spacing w:after="0"/>
              <w:jc w:val="left"/>
            </w:pPr>
            <w:r>
              <w:rPr>
                <w:sz w:val="16"/>
              </w:rPr>
              <w:t>Hail; Inland Flooding; Tornado</w:t>
            </w:r>
          </w:p>
        </w:tc>
        <w:tc>
          <w:tcPr>
            <w:tcW w:type="dxa" w:w="1920"/>
          </w:tcPr>
          <w:p>
            <w:pPr>
              <w:spacing w:after="0"/>
              <w:jc w:val="right"/>
            </w:pPr>
            <w:r>
              <w:rPr>
                <w:sz w:val="16"/>
              </w:rPr>
              <w:t>PA not declared for this county</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80"/>
          </w:tcPr>
          <w:p>
            <w:pPr>
              <w:spacing w:after="0"/>
              <w:jc w:val="left"/>
            </w:pPr>
            <w:r>
              <w:rPr>
                <w:sz w:val="16"/>
              </w:rPr>
              <w:t>Major disaster</w:t>
            </w:r>
          </w:p>
        </w:tc>
        <w:tc>
          <w:tcPr>
            <w:tcW w:type="dxa" w:w="2465"/>
          </w:tcPr>
          <w:p>
            <w:pPr>
              <w:spacing w:after="0"/>
              <w:jc w:val="left"/>
            </w:pPr>
            <w:r>
              <w:rPr>
                <w:sz w:val="16"/>
              </w:rPr>
              <w:t>SEVERE STORMS &amp; FLOODING</w:t>
            </w:r>
          </w:p>
        </w:tc>
        <w:tc>
          <w:tcPr>
            <w:tcW w:type="dxa" w:w="1772"/>
          </w:tcPr>
          <w:p>
            <w:pPr>
              <w:spacing w:after="0"/>
              <w:jc w:val="left"/>
            </w:pPr>
            <w:r>
              <w:rPr>
                <w:sz w:val="16"/>
              </w:rPr>
              <w:t>Inland Flooding</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DR-516-MO</w:t>
            </w:r>
          </w:p>
        </w:tc>
        <w:tc>
          <w:tcPr>
            <w:tcW w:type="dxa" w:w="1180"/>
          </w:tcPr>
          <w:p>
            <w:pPr>
              <w:spacing w:after="0"/>
              <w:jc w:val="left"/>
            </w:pPr>
            <w:r>
              <w:rPr>
                <w:sz w:val="16"/>
              </w:rPr>
              <w:t>Major disaster</w:t>
            </w:r>
          </w:p>
        </w:tc>
        <w:tc>
          <w:tcPr>
            <w:tcW w:type="dxa" w:w="2465"/>
          </w:tcPr>
          <w:p>
            <w:pPr>
              <w:spacing w:after="0"/>
              <w:jc w:val="left"/>
            </w:pPr>
            <w:r>
              <w:rPr>
                <w:sz w:val="16"/>
              </w:rPr>
              <w:t>SEVERE STORMS &amp; FLOODING</w:t>
            </w:r>
          </w:p>
        </w:tc>
        <w:tc>
          <w:tcPr>
            <w:tcW w:type="dxa" w:w="1772"/>
          </w:tcPr>
          <w:p>
            <w:pPr>
              <w:spacing w:after="0"/>
              <w:jc w:val="left"/>
            </w:pPr>
            <w:r>
              <w:rPr>
                <w:sz w:val="16"/>
              </w:rPr>
              <w:t>Inland Flooding</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1975-05-03</w:t>
            </w:r>
          </w:p>
        </w:tc>
        <w:tc>
          <w:tcPr>
            <w:tcW w:type="dxa" w:w="1037"/>
          </w:tcPr>
          <w:p>
            <w:pPr>
              <w:spacing w:after="0"/>
              <w:jc w:val="left"/>
            </w:pPr>
            <w:r>
              <w:rPr>
                <w:sz w:val="16"/>
              </w:rPr>
              <w:t>1975-05-03</w:t>
            </w:r>
          </w:p>
        </w:tc>
        <w:tc>
          <w:tcPr>
            <w:tcW w:type="dxa" w:w="1037"/>
          </w:tcPr>
          <w:p>
            <w:pPr>
              <w:spacing w:after="0"/>
              <w:jc w:val="left"/>
            </w:pPr>
            <w:r>
              <w:rPr>
                <w:sz w:val="16"/>
              </w:rPr>
              <w:t>DR-466-MO</w:t>
            </w:r>
          </w:p>
        </w:tc>
        <w:tc>
          <w:tcPr>
            <w:tcW w:type="dxa" w:w="1180"/>
          </w:tcPr>
          <w:p>
            <w:pPr>
              <w:spacing w:after="0"/>
              <w:jc w:val="left"/>
            </w:pPr>
            <w:r>
              <w:rPr>
                <w:sz w:val="16"/>
              </w:rPr>
              <w:t>Major disaster</w:t>
            </w:r>
          </w:p>
        </w:tc>
        <w:tc>
          <w:tcPr>
            <w:tcW w:type="dxa" w:w="2465"/>
          </w:tcPr>
          <w:p>
            <w:pPr>
              <w:spacing w:after="0"/>
              <w:jc w:val="left"/>
            </w:pPr>
            <w:r>
              <w:rPr>
                <w:sz w:val="16"/>
              </w:rPr>
              <w:t>TORNADOES, HIGH WINDS &amp; HAIL</w:t>
            </w:r>
          </w:p>
        </w:tc>
        <w:tc>
          <w:tcPr>
            <w:tcW w:type="dxa" w:w="1772"/>
          </w:tcPr>
          <w:p>
            <w:pPr>
              <w:spacing w:after="0"/>
              <w:jc w:val="left"/>
            </w:pPr>
            <w:r>
              <w:rPr>
                <w:sz w:val="16"/>
              </w:rPr>
              <w:t>Tornado</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180"/>
          </w:tcPr>
          <w:p>
            <w:pPr>
              <w:spacing w:after="0"/>
              <w:jc w:val="left"/>
            </w:pPr>
            <w:r>
              <w:rPr>
                <w:sz w:val="16"/>
              </w:rPr>
              <w:t>Major disaster</w:t>
            </w:r>
          </w:p>
        </w:tc>
        <w:tc>
          <w:tcPr>
            <w:tcW w:type="dxa" w:w="2465"/>
          </w:tcPr>
          <w:p>
            <w:pPr>
              <w:spacing w:after="0"/>
              <w:jc w:val="left"/>
            </w:pPr>
            <w:r>
              <w:rPr>
                <w:sz w:val="16"/>
              </w:rPr>
              <w:t>SEVERE STORMS &amp; FLOODING</w:t>
            </w:r>
          </w:p>
        </w:tc>
        <w:tc>
          <w:tcPr>
            <w:tcW w:type="dxa" w:w="1772"/>
          </w:tcPr>
          <w:p>
            <w:pPr>
              <w:spacing w:after="0"/>
              <w:jc w:val="left"/>
            </w:pPr>
            <w:r>
              <w:rPr>
                <w:sz w:val="16"/>
              </w:rPr>
              <w:t>Inland Flooding</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80"/>
          </w:tcPr>
          <w:p>
            <w:pPr>
              <w:spacing w:after="0"/>
              <w:jc w:val="left"/>
            </w:pPr>
            <w:r>
              <w:rPr>
                <w:sz w:val="16"/>
              </w:rPr>
              <w:t>Major disaster</w:t>
            </w:r>
          </w:p>
        </w:tc>
        <w:tc>
          <w:tcPr>
            <w:tcW w:type="dxa" w:w="2465"/>
          </w:tcPr>
          <w:p>
            <w:pPr>
              <w:spacing w:after="0"/>
              <w:jc w:val="left"/>
            </w:pPr>
            <w:r>
              <w:rPr>
                <w:sz w:val="16"/>
              </w:rPr>
              <w:t>HEAVY RAINS, TORNADOES &amp; FLOODING</w:t>
            </w:r>
          </w:p>
        </w:tc>
        <w:tc>
          <w:tcPr>
            <w:tcW w:type="dxa" w:w="1772"/>
          </w:tcPr>
          <w:p>
            <w:pPr>
              <w:spacing w:after="0"/>
              <w:jc w:val="left"/>
            </w:pPr>
            <w:r>
              <w:rPr>
                <w:sz w:val="16"/>
              </w:rPr>
              <w:t>Inland Flooding; Tornado</w:t>
            </w:r>
          </w:p>
        </w:tc>
        <w:tc>
          <w:tcPr>
            <w:tcW w:type="dxa" w:w="1920"/>
          </w:tcPr>
          <w:p>
            <w:pPr>
              <w:spacing w:after="0"/>
              <w:jc w:val="right"/>
            </w:pPr>
            <w:r>
              <w:rPr>
                <w:sz w:val="16"/>
              </w:rPr>
              <w:t>none found</w:t>
            </w:r>
          </w:p>
        </w:tc>
        <w:tc>
          <w:tcPr>
            <w:tcW w:type="dxa" w:w="1051"/>
          </w:tcPr>
          <w:p>
            <w:pPr>
              <w:spacing w:after="0"/>
              <w:jc w:val="left"/>
            </w:pPr>
          </w:p>
        </w:tc>
        <w:tc>
          <w:tcPr>
            <w:tcW w:type="dxa" w:w="2614"/>
          </w:tcPr>
          <w:p>
            <w:pPr>
              <w:spacing w:after="0"/>
              <w:jc w:val="left"/>
            </w:pPr>
          </w:p>
        </w:tc>
      </w:tr>
    </w:tbl>
    <w:p>
      <w:pPr>
        <w:spacing w:after="40" w:before="60"/>
        <w:ind w:left="360"/>
      </w:pPr>
      <w:r>
        <w:rPr>
          <w:sz w:val="15"/>
        </w:rPr>
        <w:t>School districts and special districts in this county: $1,926.79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$173,506.49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73,506.49"/>
        <w:tblDescription w:val="Hazard Plain table b1d_pa_other"/>
      </w:tblPr>
      <w:tblGrid>
        <w:gridCol w:w="1260"/>
        <w:gridCol w:w="1260"/>
        <w:gridCol w:w="6576"/>
        <w:gridCol w:w="3647"/>
        <w:gridCol w:w="1369"/>
      </w:tblGrid>
      <w:tr>
        <w:trPr>
          <w:cantSplit/>
          <w:tblHeader/>
        </w:trPr>
        <w:tc>
          <w:tcPr>
            <w:tcW w:type="dxa" w:w="1260"/>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Declared</w:t>
            </w:r>
          </w:p>
        </w:tc>
        <w:tc>
          <w:tcPr>
            <w:tcW w:type="dxa" w:w="6576"/>
            <w:shd w:val="clear" w:color="auto" w:fill="E8E8E8"/>
          </w:tcPr>
          <w:p>
            <w:pPr>
              <w:spacing w:after="0"/>
              <w:jc w:val="left"/>
            </w:pPr>
            <w:r>
              <w:rPr>
                <w:b/>
                <w:sz w:val="16"/>
              </w:rPr>
              <w:t>Title</w:t>
            </w:r>
          </w:p>
        </w:tc>
        <w:tc>
          <w:tcPr>
            <w:tcW w:type="dxa" w:w="3647"/>
            <w:shd w:val="clear" w:color="auto" w:fill="E8E8E8"/>
          </w:tcPr>
          <w:p>
            <w:pPr>
              <w:spacing w:after="0"/>
              <w:jc w:val="left"/>
            </w:pPr>
            <w:r>
              <w:rPr>
                <w:b/>
                <w:sz w:val="16"/>
              </w:rPr>
              <w:t>Applicant</w:t>
            </w:r>
          </w:p>
        </w:tc>
        <w:tc>
          <w:tcPr>
            <w:tcW w:type="dxa" w:w="13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60"/>
          </w:tcPr>
          <w:p>
            <w:pPr>
              <w:spacing w:after="0"/>
              <w:jc w:val="left"/>
            </w:pPr>
            <w:r>
              <w:rPr>
                <w:sz w:val="16"/>
              </w:rPr>
              <w:t>DR-4803-MO</w:t>
            </w:r>
          </w:p>
        </w:tc>
        <w:tc>
          <w:tcPr>
            <w:tcW w:type="dxa" w:w="1260"/>
          </w:tcPr>
          <w:p>
            <w:pPr>
              <w:spacing w:after="0"/>
              <w:jc w:val="left"/>
            </w:pPr>
            <w:r>
              <w:rPr>
                <w:sz w:val="16"/>
              </w:rPr>
              <w:t>2024-07-23</w:t>
            </w:r>
          </w:p>
        </w:tc>
        <w:tc>
          <w:tcPr>
            <w:tcW w:type="dxa" w:w="6576"/>
          </w:tcPr>
          <w:p>
            <w:pPr>
              <w:spacing w:after="0"/>
              <w:jc w:val="left"/>
            </w:pPr>
            <w:r>
              <w:rPr>
                <w:sz w:val="16"/>
              </w:rPr>
              <w:t>SEVERE STORMS, STRAIGHT-LINE WINDS, TORNADOES, AND FLOODING</w:t>
            </w:r>
          </w:p>
        </w:tc>
        <w:tc>
          <w:tcPr>
            <w:tcW w:type="dxa" w:w="3647"/>
          </w:tcPr>
          <w:p>
            <w:pPr>
              <w:spacing w:after="0"/>
              <w:jc w:val="left"/>
            </w:pPr>
            <w:r>
              <w:rPr>
                <w:sz w:val="16"/>
              </w:rPr>
              <w:t>New Mac Electric Cooperative Inc</w:t>
            </w:r>
          </w:p>
        </w:tc>
        <w:tc>
          <w:tcPr>
            <w:tcW w:type="dxa" w:w="1369"/>
          </w:tcPr>
          <w:p>
            <w:pPr>
              <w:spacing w:after="0"/>
              <w:jc w:val="right"/>
            </w:pPr>
            <w:r>
              <w:rPr>
                <w:sz w:val="16"/>
              </w:rPr>
              <w:t>$129,265.05</w:t>
            </w:r>
          </w:p>
        </w:tc>
      </w:tr>
      <w:tr>
        <w:trPr>
          <w:cantSplit/>
        </w:trPr>
        <w:tc>
          <w:tcPr>
            <w:tcW w:type="dxa" w:w="1260"/>
          </w:tcPr>
          <w:p>
            <w:pPr>
              <w:spacing w:after="0"/>
              <w:jc w:val="left"/>
            </w:pPr>
            <w:r>
              <w:rPr>
                <w:sz w:val="16"/>
              </w:rPr>
              <w:t>DR-4238-MO</w:t>
            </w:r>
          </w:p>
        </w:tc>
        <w:tc>
          <w:tcPr>
            <w:tcW w:type="dxa" w:w="1260"/>
          </w:tcPr>
          <w:p>
            <w:pPr>
              <w:spacing w:after="0"/>
              <w:jc w:val="left"/>
            </w:pPr>
            <w:r>
              <w:rPr>
                <w:sz w:val="16"/>
              </w:rPr>
              <w:t>2015-08-07</w:t>
            </w:r>
          </w:p>
        </w:tc>
        <w:tc>
          <w:tcPr>
            <w:tcW w:type="dxa" w:w="6576"/>
          </w:tcPr>
          <w:p>
            <w:pPr>
              <w:spacing w:after="0"/>
              <w:jc w:val="left"/>
            </w:pPr>
            <w:r>
              <w:rPr>
                <w:sz w:val="16"/>
              </w:rPr>
              <w:t>SEVERE STORMS, TORNADOES, STRAIGHT-LINE WINDS, AND FLOODING</w:t>
            </w:r>
          </w:p>
        </w:tc>
        <w:tc>
          <w:tcPr>
            <w:tcW w:type="dxa" w:w="3647"/>
          </w:tcPr>
          <w:p>
            <w:pPr>
              <w:spacing w:after="0"/>
              <w:jc w:val="left"/>
            </w:pPr>
            <w:r>
              <w:rPr>
                <w:sz w:val="16"/>
              </w:rPr>
              <w:t>New Mac Electric Cooperative Inc</w:t>
            </w:r>
          </w:p>
        </w:tc>
        <w:tc>
          <w:tcPr>
            <w:tcW w:type="dxa" w:w="1369"/>
          </w:tcPr>
          <w:p>
            <w:pPr>
              <w:spacing w:after="0"/>
              <w:jc w:val="right"/>
            </w:pPr>
            <w:r>
              <w:rPr>
                <w:sz w:val="16"/>
              </w:rPr>
              <w:t>$25,145.22</w:t>
            </w:r>
          </w:p>
        </w:tc>
      </w:tr>
      <w:tr>
        <w:trPr>
          <w:cantSplit/>
        </w:trPr>
        <w:tc>
          <w:tcPr>
            <w:tcW w:type="dxa" w:w="1260"/>
          </w:tcPr>
          <w:p>
            <w:pPr>
              <w:spacing w:after="0"/>
              <w:jc w:val="left"/>
            </w:pPr>
            <w:r>
              <w:rPr>
                <w:sz w:val="16"/>
              </w:rPr>
              <w:t>DR-4144-MO</w:t>
            </w:r>
          </w:p>
        </w:tc>
        <w:tc>
          <w:tcPr>
            <w:tcW w:type="dxa" w:w="1260"/>
          </w:tcPr>
          <w:p>
            <w:pPr>
              <w:spacing w:after="0"/>
              <w:jc w:val="left"/>
            </w:pPr>
            <w:r>
              <w:rPr>
                <w:sz w:val="16"/>
              </w:rPr>
              <w:t>2013-09-06</w:t>
            </w:r>
          </w:p>
        </w:tc>
        <w:tc>
          <w:tcPr>
            <w:tcW w:type="dxa" w:w="6576"/>
          </w:tcPr>
          <w:p>
            <w:pPr>
              <w:spacing w:after="0"/>
              <w:jc w:val="left"/>
            </w:pPr>
            <w:r>
              <w:rPr>
                <w:sz w:val="16"/>
              </w:rPr>
              <w:t>SEVERE STORMS, STRAIGHT-LINE WINDS AND FLOODING</w:t>
            </w:r>
          </w:p>
        </w:tc>
        <w:tc>
          <w:tcPr>
            <w:tcW w:type="dxa" w:w="3647"/>
          </w:tcPr>
          <w:p>
            <w:pPr>
              <w:spacing w:after="0"/>
              <w:jc w:val="left"/>
            </w:pPr>
            <w:r>
              <w:rPr>
                <w:sz w:val="16"/>
              </w:rPr>
              <w:t>New Mac Electric Cooperative Inc</w:t>
            </w:r>
          </w:p>
        </w:tc>
        <w:tc>
          <w:tcPr>
            <w:tcW w:type="dxa" w:w="1369"/>
          </w:tcPr>
          <w:p>
            <w:pPr>
              <w:spacing w:after="0"/>
              <w:jc w:val="right"/>
            </w:pPr>
            <w:r>
              <w:rPr>
                <w:sz w:val="16"/>
              </w:rPr>
              <w:t>$19,096.22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345</w:t>
            </w:r>
          </w:p>
        </w:tc>
        <w:tc>
          <w:tcPr>
            <w:tcW w:type="dxa" w:w="1422"/>
          </w:tcPr>
          <w:p>
            <w:pPr>
              <w:spacing w:after="0"/>
              <w:jc w:val="right"/>
            </w:pPr>
            <w:r>
              <w:rPr>
                <w:sz w:val="16"/>
              </w:rPr>
              <w:t>25</w:t>
            </w:r>
          </w:p>
        </w:tc>
        <w:tc>
          <w:tcPr>
            <w:tcW w:type="dxa" w:w="1356"/>
          </w:tcPr>
          <w:p>
            <w:pPr>
              <w:spacing w:after="0"/>
              <w:jc w:val="right"/>
            </w:pPr>
            <w:r>
              <w:rPr>
                <w:sz w:val="16"/>
              </w:rPr>
              <w:t>9</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244</w:t>
            </w:r>
          </w:p>
        </w:tc>
        <w:tc>
          <w:tcPr>
            <w:tcW w:type="dxa" w:w="1422"/>
          </w:tcPr>
          <w:p>
            <w:pPr>
              <w:spacing w:after="0"/>
              <w:jc w:val="right"/>
            </w:pPr>
            <w:r>
              <w:rPr>
                <w:sz w:val="16"/>
              </w:rPr>
              <w:t>46</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17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274</w:t>
            </w:r>
          </w:p>
        </w:tc>
        <w:tc>
          <w:tcPr>
            <w:tcW w:type="dxa" w:w="1422"/>
          </w:tcPr>
          <w:p>
            <w:pPr>
              <w:spacing w:after="0"/>
              <w:jc w:val="right"/>
            </w:pPr>
            <w:r>
              <w:rPr>
                <w:sz w:val="16"/>
              </w:rPr>
              <w:t>61</w:t>
            </w:r>
          </w:p>
        </w:tc>
        <w:tc>
          <w:tcPr>
            <w:tcW w:type="dxa" w:w="1356"/>
          </w:tcPr>
          <w:p>
            <w:pPr>
              <w:spacing w:after="0"/>
              <w:jc w:val="right"/>
            </w:pPr>
            <w:r>
              <w:rPr>
                <w:sz w:val="16"/>
              </w:rPr>
              <w:t>10</w:t>
            </w:r>
          </w:p>
        </w:tc>
        <w:tc>
          <w:tcPr>
            <w:tcW w:type="dxa" w:w="963"/>
          </w:tcPr>
          <w:p>
            <w:pPr>
              <w:spacing w:after="0"/>
              <w:jc w:val="right"/>
            </w:pPr>
            <w:r>
              <w:rPr>
                <w:sz w:val="16"/>
              </w:rPr>
              <w:t>51</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18"/>
        <w:gridCol w:w="1601"/>
        <w:gridCol w:w="1125"/>
        <w:gridCol w:w="1831"/>
        <w:gridCol w:w="1047"/>
        <w:gridCol w:w="32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18"/>
            <w:shd w:val="clear" w:color="auto" w:fill="E8E8E8"/>
          </w:tcPr>
          <w:p>
            <w:pPr>
              <w:spacing w:after="0"/>
              <w:jc w:val="left"/>
            </w:pPr>
            <w:r>
              <w:rPr>
                <w:b/>
                <w:sz w:val="16"/>
              </w:rPr>
              <w:t>Magnitude or extent</w:t>
            </w:r>
          </w:p>
        </w:tc>
        <w:tc>
          <w:tcPr>
            <w:tcW w:type="dxa" w:w="16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1"/>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32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215"/>
          </w:tcPr>
          <w:p>
            <w:pPr>
              <w:spacing w:after="0"/>
              <w:jc w:val="left"/>
            </w:pPr>
            <w:r>
              <w:rPr>
                <w:sz w:val="16"/>
              </w:rPr>
              <w:t>Flood</w:t>
            </w:r>
          </w:p>
        </w:tc>
        <w:tc>
          <w:tcPr>
            <w:tcW w:type="dxa" w:w="3018"/>
          </w:tcPr>
          <w:p>
            <w:pPr>
              <w:spacing w:after="0"/>
              <w:jc w:val="left"/>
            </w:pPr>
          </w:p>
        </w:tc>
        <w:tc>
          <w:tcPr>
            <w:tcW w:type="dxa" w:w="1601"/>
          </w:tcPr>
          <w:p>
            <w:pPr>
              <w:spacing w:after="0"/>
              <w:jc w:val="left"/>
            </w:pPr>
            <w:r>
              <w:rPr>
                <w:sz w:val="16"/>
              </w:rPr>
              <w:t>$0 property; $0 crops (2026 dollars)</w:t>
            </w:r>
          </w:p>
        </w:tc>
        <w:tc>
          <w:tcPr>
            <w:tcW w:type="dxa" w:w="1125"/>
          </w:tcPr>
          <w:p>
            <w:pPr>
              <w:spacing w:after="0"/>
              <w:jc w:val="right"/>
            </w:pPr>
            <w:r>
              <w:rPr>
                <w:sz w:val="16"/>
              </w:rPr>
              <w:t>1, 0</w:t>
            </w:r>
          </w:p>
        </w:tc>
        <w:tc>
          <w:tcPr>
            <w:tcW w:type="dxa" w:w="1831"/>
          </w:tcPr>
          <w:p>
            <w:pPr>
              <w:spacing w:after="0"/>
              <w:jc w:val="left"/>
            </w:pPr>
            <w:r>
              <w:rPr>
                <w:sz w:val="16"/>
              </w:rPr>
              <w:t>RITCHEY</w:t>
            </w:r>
          </w:p>
        </w:tc>
        <w:tc>
          <w:tcPr>
            <w:tcW w:type="dxa" w:w="1047"/>
          </w:tcPr>
          <w:p>
            <w:pPr>
              <w:spacing w:after="0"/>
              <w:jc w:val="left"/>
            </w:pPr>
            <w:r>
              <w:rPr>
                <w:sz w:val="16"/>
              </w:rPr>
              <w:t>new since last plan; within last 5 years</w:t>
            </w:r>
          </w:p>
        </w:tc>
        <w:tc>
          <w:tcPr>
            <w:tcW w:type="dxa" w:w="3238"/>
          </w:tcPr>
          <w:p>
            <w:pPr>
              <w:spacing w:after="0"/>
              <w:jc w:val="left"/>
            </w:pPr>
            <w:r>
              <w:rPr>
                <w:sz w:val="16"/>
              </w:rPr>
              <w:t>deaths or injuries recorded</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3018"/>
          </w:tcPr>
          <w:p>
            <w:pPr>
              <w:spacing w:after="0"/>
              <w:jc w:val="left"/>
            </w:pPr>
          </w:p>
        </w:tc>
        <w:tc>
          <w:tcPr>
            <w:tcW w:type="dxa" w:w="1601"/>
          </w:tcPr>
          <w:p>
            <w:pPr>
              <w:spacing w:after="0"/>
              <w:jc w:val="left"/>
            </w:pPr>
            <w:r>
              <w:rPr>
                <w:sz w:val="16"/>
              </w:rPr>
              <w:t>$0 property; $0 crops, reported for the zone (2022 dollars)</w:t>
            </w:r>
          </w:p>
        </w:tc>
        <w:tc>
          <w:tcPr>
            <w:tcW w:type="dxa" w:w="1125"/>
          </w:tcPr>
          <w:p>
            <w:pPr>
              <w:spacing w:after="0"/>
              <w:jc w:val="right"/>
            </w:pPr>
            <w:r>
              <w:rPr>
                <w:sz w:val="16"/>
              </w:rPr>
              <w:t>0, 0</w:t>
            </w:r>
          </w:p>
        </w:tc>
        <w:tc>
          <w:tcPr>
            <w:tcW w:type="dxa" w:w="1831"/>
          </w:tcPr>
          <w:p>
            <w:pPr>
              <w:spacing w:after="0"/>
              <w:jc w:val="left"/>
            </w:pPr>
            <w:r>
              <w:rPr>
                <w:sz w:val="16"/>
              </w:rPr>
              <w:t>NWS zone MOZ093 (NEWTON), zone-level: may include parts of neighboring counties</w:t>
            </w:r>
          </w:p>
        </w:tc>
        <w:tc>
          <w:tcPr>
            <w:tcW w:type="dxa" w:w="1047"/>
          </w:tcPr>
          <w:p>
            <w:pPr>
              <w:spacing w:after="0"/>
              <w:jc w:val="left"/>
            </w:pPr>
            <w:r>
              <w:rPr>
                <w:sz w:val="16"/>
              </w:rPr>
              <w:t>new since last plan; within last 5 years</w:t>
            </w:r>
          </w:p>
        </w:tc>
        <w:tc>
          <w:tcPr>
            <w:tcW w:type="dxa" w:w="3238"/>
          </w:tcPr>
          <w:p>
            <w:pPr>
              <w:spacing w:after="0"/>
              <w:jc w:val="left"/>
            </w:pPr>
            <w:r>
              <w:rPr>
                <w:sz w:val="16"/>
              </w:rPr>
              <w:t>B1-c worst recorded: Drought</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3018"/>
          </w:tcPr>
          <w:p>
            <w:pPr>
              <w:spacing w:after="0"/>
              <w:jc w:val="left"/>
            </w:pPr>
          </w:p>
        </w:tc>
        <w:tc>
          <w:tcPr>
            <w:tcW w:type="dxa" w:w="1601"/>
          </w:tcPr>
          <w:p>
            <w:pPr>
              <w:spacing w:after="0"/>
              <w:jc w:val="left"/>
            </w:pPr>
            <w:r>
              <w:rPr>
                <w:sz w:val="16"/>
              </w:rPr>
              <w:t>$2,000,000 property; $0 crops (2015 dollars)</w:t>
            </w:r>
          </w:p>
        </w:tc>
        <w:tc>
          <w:tcPr>
            <w:tcW w:type="dxa" w:w="1125"/>
          </w:tcPr>
          <w:p>
            <w:pPr>
              <w:spacing w:after="0"/>
              <w:jc w:val="right"/>
            </w:pPr>
            <w:r>
              <w:rPr>
                <w:sz w:val="16"/>
              </w:rPr>
              <w:t>0, 0</w:t>
            </w:r>
          </w:p>
        </w:tc>
        <w:tc>
          <w:tcPr>
            <w:tcW w:type="dxa" w:w="1831"/>
          </w:tcPr>
          <w:p>
            <w:pPr>
              <w:spacing w:after="0"/>
              <w:jc w:val="left"/>
            </w:pPr>
            <w:r>
              <w:rPr>
                <w:sz w:val="16"/>
              </w:rPr>
              <w:t>NEOSHO</w:t>
            </w:r>
          </w:p>
        </w:tc>
        <w:tc>
          <w:tcPr>
            <w:tcW w:type="dxa" w:w="1047"/>
          </w:tcPr>
          <w:p>
            <w:pPr>
              <w:spacing w:after="0"/>
              <w:jc w:val="left"/>
            </w:pPr>
          </w:p>
        </w:tc>
        <w:tc>
          <w:tcPr>
            <w:tcW w:type="dxa" w:w="32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3018"/>
          </w:tcPr>
          <w:p>
            <w:pPr>
              <w:spacing w:after="0"/>
              <w:jc w:val="left"/>
            </w:pPr>
          </w:p>
        </w:tc>
        <w:tc>
          <w:tcPr>
            <w:tcW w:type="dxa" w:w="1601"/>
          </w:tcPr>
          <w:p>
            <w:pPr>
              <w:spacing w:after="0"/>
              <w:jc w:val="left"/>
            </w:pPr>
            <w:r>
              <w:rPr>
                <w:sz w:val="16"/>
              </w:rPr>
              <w:t>$0 property; $0 crops, reported for the zone (2012 dollars)</w:t>
            </w:r>
          </w:p>
        </w:tc>
        <w:tc>
          <w:tcPr>
            <w:tcW w:type="dxa" w:w="1125"/>
          </w:tcPr>
          <w:p>
            <w:pPr>
              <w:spacing w:after="0"/>
              <w:jc w:val="right"/>
            </w:pPr>
            <w:r>
              <w:rPr>
                <w:sz w:val="16"/>
              </w:rPr>
              <w:t>0, 0</w:t>
            </w:r>
          </w:p>
        </w:tc>
        <w:tc>
          <w:tcPr>
            <w:tcW w:type="dxa" w:w="1831"/>
          </w:tcPr>
          <w:p>
            <w:pPr>
              <w:spacing w:after="0"/>
              <w:jc w:val="left"/>
            </w:pPr>
            <w:r>
              <w:rPr>
                <w:sz w:val="16"/>
              </w:rPr>
              <w:t>NWS zone MOZ093 (NEWTON),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Excessive Heat, Heat</w:t>
            </w:r>
          </w:p>
        </w:tc>
      </w:tr>
      <w:tr>
        <w:trPr>
          <w:cantSplit/>
        </w:trPr>
        <w:tc>
          <w:tcPr>
            <w:tcW w:type="dxa" w:w="1037"/>
          </w:tcPr>
          <w:p>
            <w:pPr>
              <w:spacing w:after="0"/>
              <w:jc w:val="left"/>
            </w:pPr>
            <w:r>
              <w:rPr>
                <w:sz w:val="16"/>
              </w:rPr>
              <w:t>2008-05-10</w:t>
            </w:r>
          </w:p>
        </w:tc>
        <w:tc>
          <w:tcPr>
            <w:tcW w:type="dxa" w:w="1215"/>
          </w:tcPr>
          <w:p>
            <w:pPr>
              <w:spacing w:after="0"/>
              <w:jc w:val="left"/>
            </w:pPr>
            <w:r>
              <w:rPr>
                <w:sz w:val="16"/>
              </w:rPr>
              <w:t>Tornado</w:t>
            </w:r>
          </w:p>
        </w:tc>
        <w:tc>
          <w:tcPr>
            <w:tcW w:type="dxa" w:w="3018"/>
          </w:tcPr>
          <w:p>
            <w:pPr>
              <w:spacing w:after="0"/>
              <w:jc w:val="left"/>
            </w:pPr>
            <w:r>
              <w:rPr>
                <w:sz w:val="16"/>
              </w:rPr>
              <w:t>EF4, 30.89 mi within this county, 1,760 yd wide</w:t>
            </w:r>
          </w:p>
        </w:tc>
        <w:tc>
          <w:tcPr>
            <w:tcW w:type="dxa" w:w="1601"/>
          </w:tcPr>
          <w:p>
            <w:pPr>
              <w:spacing w:after="0"/>
              <w:jc w:val="left"/>
            </w:pPr>
            <w:r>
              <w:rPr>
                <w:sz w:val="16"/>
              </w:rPr>
              <w:t>$35,000,000 property; $0 crops (2008 dollars)</w:t>
            </w:r>
          </w:p>
        </w:tc>
        <w:tc>
          <w:tcPr>
            <w:tcW w:type="dxa" w:w="1125"/>
          </w:tcPr>
          <w:p>
            <w:pPr>
              <w:spacing w:after="0"/>
              <w:jc w:val="right"/>
            </w:pPr>
            <w:r>
              <w:rPr>
                <w:sz w:val="16"/>
              </w:rPr>
              <w:t>14, 200</w:t>
            </w:r>
          </w:p>
        </w:tc>
        <w:tc>
          <w:tcPr>
            <w:tcW w:type="dxa" w:w="1831"/>
          </w:tcPr>
          <w:p>
            <w:pPr>
              <w:spacing w:after="0"/>
              <w:jc w:val="left"/>
            </w:pPr>
            <w:r>
              <w:rPr>
                <w:sz w:val="16"/>
              </w:rPr>
              <w:t>HORNET to FAIRVIEW</w:t>
            </w:r>
          </w:p>
        </w:tc>
        <w:tc>
          <w:tcPr>
            <w:tcW w:type="dxa" w:w="1047"/>
          </w:tcPr>
          <w:p>
            <w:pPr>
              <w:spacing w:after="0"/>
              <w:jc w:val="left"/>
            </w:pPr>
          </w:p>
        </w:tc>
        <w:tc>
          <w:tcPr>
            <w:tcW w:type="dxa" w:w="3238"/>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3018"/>
          </w:tcPr>
          <w:p>
            <w:pPr>
              <w:spacing w:after="0"/>
              <w:jc w:val="left"/>
            </w:pPr>
          </w:p>
        </w:tc>
        <w:tc>
          <w:tcPr>
            <w:tcW w:type="dxa" w:w="1601"/>
          </w:tcPr>
          <w:p>
            <w:pPr>
              <w:spacing w:after="0"/>
              <w:jc w:val="left"/>
            </w:pPr>
            <w:r>
              <w:rPr>
                <w:sz w:val="16"/>
              </w:rPr>
              <w:t>$0 property; $6,540,000 crops, reported for the zone (2007 dollars)</w:t>
            </w:r>
          </w:p>
        </w:tc>
        <w:tc>
          <w:tcPr>
            <w:tcW w:type="dxa" w:w="1125"/>
          </w:tcPr>
          <w:p>
            <w:pPr>
              <w:spacing w:after="0"/>
              <w:jc w:val="right"/>
            </w:pPr>
            <w:r>
              <w:rPr>
                <w:sz w:val="16"/>
              </w:rPr>
              <w:t>0, 0</w:t>
            </w:r>
          </w:p>
        </w:tc>
        <w:tc>
          <w:tcPr>
            <w:tcW w:type="dxa" w:w="1831"/>
          </w:tcPr>
          <w:p>
            <w:pPr>
              <w:spacing w:after="0"/>
              <w:jc w:val="left"/>
            </w:pPr>
            <w:r>
              <w:rPr>
                <w:sz w:val="16"/>
              </w:rPr>
              <w:t>NWS zone MOZ093 (NEWTON),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3018"/>
          </w:tcPr>
          <w:p>
            <w:pPr>
              <w:spacing w:after="0"/>
              <w:jc w:val="left"/>
            </w:pPr>
          </w:p>
        </w:tc>
        <w:tc>
          <w:tcPr>
            <w:tcW w:type="dxa" w:w="1601"/>
          </w:tcPr>
          <w:p>
            <w:pPr>
              <w:spacing w:after="0"/>
              <w:jc w:val="left"/>
            </w:pPr>
            <w:r>
              <w:rPr>
                <w:sz w:val="16"/>
              </w:rPr>
              <w:t>$40,000,000 property; $0 crops, reported for the zone (2007 dollars)</w:t>
            </w:r>
          </w:p>
        </w:tc>
        <w:tc>
          <w:tcPr>
            <w:tcW w:type="dxa" w:w="1125"/>
          </w:tcPr>
          <w:p>
            <w:pPr>
              <w:spacing w:after="0"/>
              <w:jc w:val="right"/>
            </w:pPr>
            <w:r>
              <w:rPr>
                <w:sz w:val="16"/>
              </w:rPr>
              <w:t>0, 0</w:t>
            </w:r>
          </w:p>
        </w:tc>
        <w:tc>
          <w:tcPr>
            <w:tcW w:type="dxa" w:w="1831"/>
          </w:tcPr>
          <w:p>
            <w:pPr>
              <w:spacing w:after="0"/>
              <w:jc w:val="left"/>
            </w:pPr>
            <w:r>
              <w:rPr>
                <w:sz w:val="16"/>
              </w:rPr>
              <w:t>NWS zone MOZ093 (NEWTON),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3018"/>
          </w:tcPr>
          <w:p>
            <w:pPr>
              <w:spacing w:after="0"/>
              <w:jc w:val="left"/>
            </w:pPr>
            <w:r>
              <w:rPr>
                <w:sz w:val="16"/>
              </w:rPr>
              <w:t>65 kt (75 mph) estimated gust</w:t>
            </w:r>
          </w:p>
        </w:tc>
        <w:tc>
          <w:tcPr>
            <w:tcW w:type="dxa" w:w="1601"/>
          </w:tcPr>
          <w:p>
            <w:pPr>
              <w:spacing w:after="0"/>
              <w:jc w:val="left"/>
            </w:pPr>
            <w:r>
              <w:rPr>
                <w:sz w:val="16"/>
              </w:rPr>
              <w:t>$10,000 property; crops not reported, reported for the zone (2005 dollars)</w:t>
            </w:r>
          </w:p>
        </w:tc>
        <w:tc>
          <w:tcPr>
            <w:tcW w:type="dxa" w:w="1125"/>
          </w:tcPr>
          <w:p>
            <w:pPr>
              <w:spacing w:after="0"/>
              <w:jc w:val="right"/>
            </w:pPr>
            <w:r>
              <w:rPr>
                <w:sz w:val="16"/>
              </w:rPr>
              <w:t>0, 0</w:t>
            </w:r>
          </w:p>
        </w:tc>
        <w:tc>
          <w:tcPr>
            <w:tcW w:type="dxa" w:w="1831"/>
          </w:tcPr>
          <w:p>
            <w:pPr>
              <w:spacing w:after="0"/>
              <w:jc w:val="left"/>
            </w:pPr>
            <w:r>
              <w:rPr>
                <w:sz w:val="16"/>
              </w:rPr>
              <w:t>NWS zone MOZ093 (NEWTON),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3018"/>
          </w:tcPr>
          <w:p>
            <w:pPr>
              <w:spacing w:after="0"/>
              <w:jc w:val="left"/>
            </w:pPr>
          </w:p>
        </w:tc>
        <w:tc>
          <w:tcPr>
            <w:tcW w:type="dxa" w:w="1601"/>
          </w:tcPr>
          <w:p>
            <w:pPr>
              <w:spacing w:after="0"/>
              <w:jc w:val="left"/>
            </w:pPr>
            <w:r>
              <w:rPr>
                <w:sz w:val="16"/>
              </w:rPr>
              <w:t>$0 property; $10,000 crops, reported for the zone (2000 dollars)</w:t>
            </w:r>
          </w:p>
        </w:tc>
        <w:tc>
          <w:tcPr>
            <w:tcW w:type="dxa" w:w="1125"/>
          </w:tcPr>
          <w:p>
            <w:pPr>
              <w:spacing w:after="0"/>
              <w:jc w:val="right"/>
            </w:pPr>
            <w:r>
              <w:rPr>
                <w:sz w:val="16"/>
              </w:rPr>
              <w:t>0, 0</w:t>
            </w:r>
          </w:p>
        </w:tc>
        <w:tc>
          <w:tcPr>
            <w:tcW w:type="dxa" w:w="1831"/>
          </w:tcPr>
          <w:p>
            <w:pPr>
              <w:spacing w:after="0"/>
              <w:jc w:val="left"/>
            </w:pPr>
            <w:r>
              <w:rPr>
                <w:sz w:val="16"/>
              </w:rPr>
              <w:t>NWS zone MOZ093 (NEWTON), zone-level: may include parts of neighboring counties</w:t>
            </w:r>
          </w:p>
        </w:tc>
        <w:tc>
          <w:tcPr>
            <w:tcW w:type="dxa" w:w="1047"/>
          </w:tcPr>
          <w:p>
            <w:pPr>
              <w:spacing w:after="0"/>
              <w:jc w:val="left"/>
            </w:pPr>
          </w:p>
        </w:tc>
        <w:tc>
          <w:tcPr>
            <w:tcW w:type="dxa" w:w="32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1998-06-18</w:t>
            </w:r>
          </w:p>
        </w:tc>
        <w:tc>
          <w:tcPr>
            <w:tcW w:type="dxa" w:w="1215"/>
          </w:tcPr>
          <w:p>
            <w:pPr>
              <w:spacing w:after="0"/>
              <w:jc w:val="left"/>
            </w:pPr>
            <w:r>
              <w:rPr>
                <w:sz w:val="16"/>
              </w:rPr>
              <w:t>Thunderstorm Wind</w:t>
            </w:r>
          </w:p>
        </w:tc>
        <w:tc>
          <w:tcPr>
            <w:tcW w:type="dxa" w:w="3018"/>
          </w:tcPr>
          <w:p>
            <w:pPr>
              <w:spacing w:after="0"/>
              <w:jc w:val="left"/>
            </w:pPr>
            <w:r>
              <w:rPr>
                <w:sz w:val="16"/>
              </w:rPr>
              <w:t>75 kt (86 mph), measurement type not recorded</w:t>
            </w:r>
          </w:p>
        </w:tc>
        <w:tc>
          <w:tcPr>
            <w:tcW w:type="dxa" w:w="1601"/>
          </w:tcPr>
          <w:p>
            <w:pPr>
              <w:spacing w:after="0"/>
              <w:jc w:val="left"/>
            </w:pPr>
            <w:r>
              <w:rPr>
                <w:sz w:val="16"/>
              </w:rPr>
              <w:t>$30,000 property; crops not reported (1998 dollars)</w:t>
            </w:r>
          </w:p>
        </w:tc>
        <w:tc>
          <w:tcPr>
            <w:tcW w:type="dxa" w:w="1125"/>
          </w:tcPr>
          <w:p>
            <w:pPr>
              <w:spacing w:after="0"/>
              <w:jc w:val="right"/>
            </w:pPr>
            <w:r>
              <w:rPr>
                <w:sz w:val="16"/>
              </w:rPr>
              <w:t>0, 0</w:t>
            </w:r>
          </w:p>
        </w:tc>
        <w:tc>
          <w:tcPr>
            <w:tcW w:type="dxa" w:w="1831"/>
          </w:tcPr>
          <w:p>
            <w:pPr>
              <w:spacing w:after="0"/>
              <w:jc w:val="left"/>
            </w:pPr>
            <w:r>
              <w:rPr>
                <w:sz w:val="16"/>
              </w:rPr>
              <w:t>COUNTYWIDE</w:t>
            </w:r>
          </w:p>
        </w:tc>
        <w:tc>
          <w:tcPr>
            <w:tcW w:type="dxa" w:w="1047"/>
          </w:tcPr>
          <w:p>
            <w:pPr>
              <w:spacing w:after="0"/>
              <w:jc w:val="left"/>
            </w:pPr>
          </w:p>
        </w:tc>
        <w:tc>
          <w:tcPr>
            <w:tcW w:type="dxa" w:w="3238"/>
          </w:tcPr>
          <w:p>
            <w:pPr>
              <w:spacing w:after="0"/>
              <w:jc w:val="left"/>
            </w:pPr>
            <w:r>
              <w:rPr>
                <w:sz w:val="16"/>
              </w:rPr>
              <w:t>B1-c worst recorded: Thunderstorm Wind</w:t>
            </w:r>
          </w:p>
        </w:tc>
      </w:tr>
      <w:tr>
        <w:trPr>
          <w:cantSplit/>
        </w:trPr>
        <w:tc>
          <w:tcPr>
            <w:tcW w:type="dxa" w:w="1037"/>
          </w:tcPr>
          <w:p>
            <w:pPr>
              <w:spacing w:after="0"/>
              <w:jc w:val="left"/>
            </w:pPr>
            <w:r>
              <w:rPr>
                <w:sz w:val="16"/>
              </w:rPr>
              <w:t>1996-04-21</w:t>
            </w:r>
          </w:p>
        </w:tc>
        <w:tc>
          <w:tcPr>
            <w:tcW w:type="dxa" w:w="1215"/>
          </w:tcPr>
          <w:p>
            <w:pPr>
              <w:spacing w:after="0"/>
              <w:jc w:val="left"/>
            </w:pPr>
            <w:r>
              <w:rPr>
                <w:sz w:val="16"/>
              </w:rPr>
              <w:t>Hail</w:t>
            </w:r>
          </w:p>
        </w:tc>
        <w:tc>
          <w:tcPr>
            <w:tcW w:type="dxa" w:w="3018"/>
          </w:tcPr>
          <w:p>
            <w:pPr>
              <w:spacing w:after="0"/>
              <w:jc w:val="left"/>
            </w:pPr>
            <w:r>
              <w:rPr>
                <w:sz w:val="16"/>
              </w:rPr>
              <w:t>4.5 in</w:t>
            </w:r>
          </w:p>
        </w:tc>
        <w:tc>
          <w:tcPr>
            <w:tcW w:type="dxa" w:w="1601"/>
          </w:tcPr>
          <w:p>
            <w:pPr>
              <w:spacing w:after="0"/>
              <w:jc w:val="left"/>
            </w:pPr>
            <w:r>
              <w:rPr>
                <w:sz w:val="16"/>
              </w:rPr>
              <w:t>$5,000 property; $0 crops (1996 dollars)</w:t>
            </w:r>
          </w:p>
        </w:tc>
        <w:tc>
          <w:tcPr>
            <w:tcW w:type="dxa" w:w="1125"/>
          </w:tcPr>
          <w:p>
            <w:pPr>
              <w:spacing w:after="0"/>
              <w:jc w:val="right"/>
            </w:pPr>
            <w:r>
              <w:rPr>
                <w:sz w:val="16"/>
              </w:rPr>
              <w:t>0, 0</w:t>
            </w:r>
          </w:p>
        </w:tc>
        <w:tc>
          <w:tcPr>
            <w:tcW w:type="dxa" w:w="1831"/>
          </w:tcPr>
          <w:p>
            <w:pPr>
              <w:spacing w:after="0"/>
              <w:jc w:val="left"/>
            </w:pPr>
            <w:r>
              <w:rPr>
                <w:sz w:val="16"/>
              </w:rPr>
              <w:t>RACINE</w:t>
            </w:r>
          </w:p>
        </w:tc>
        <w:tc>
          <w:tcPr>
            <w:tcW w:type="dxa" w:w="1047"/>
          </w:tcPr>
          <w:p>
            <w:pPr>
              <w:spacing w:after="0"/>
              <w:jc w:val="left"/>
            </w:pPr>
          </w:p>
        </w:tc>
        <w:tc>
          <w:tcPr>
            <w:tcW w:type="dxa" w:w="3238"/>
          </w:tcPr>
          <w:p>
            <w:pPr>
              <w:spacing w:after="0"/>
              <w:jc w:val="left"/>
            </w:pPr>
            <w:r>
              <w:rPr>
                <w:sz w:val="16"/>
              </w:rPr>
              <w:t>B1-c worst recorded: Hail</w:t>
            </w:r>
          </w:p>
        </w:tc>
      </w:tr>
      <w:tr>
        <w:trPr>
          <w:cantSplit/>
        </w:trPr>
        <w:tc>
          <w:tcPr>
            <w:tcW w:type="dxa" w:w="1037"/>
          </w:tcPr>
          <w:p>
            <w:pPr>
              <w:spacing w:after="0"/>
              <w:jc w:val="left"/>
            </w:pPr>
            <w:r>
              <w:rPr>
                <w:sz w:val="16"/>
              </w:rPr>
              <w:t>1975-04-24</w:t>
            </w:r>
          </w:p>
        </w:tc>
        <w:tc>
          <w:tcPr>
            <w:tcW w:type="dxa" w:w="1215"/>
          </w:tcPr>
          <w:p>
            <w:pPr>
              <w:spacing w:after="0"/>
              <w:jc w:val="left"/>
            </w:pPr>
            <w:r>
              <w:rPr>
                <w:sz w:val="16"/>
              </w:rPr>
              <w:t>Tornado</w:t>
            </w:r>
          </w:p>
        </w:tc>
        <w:tc>
          <w:tcPr>
            <w:tcW w:type="dxa" w:w="3018"/>
          </w:tcPr>
          <w:p>
            <w:pPr>
              <w:spacing w:after="0"/>
              <w:jc w:val="left"/>
            </w:pPr>
            <w:r>
              <w:rPr>
                <w:sz w:val="16"/>
              </w:rPr>
              <w:t>F4, 6.5 mi path length (records before 1996 may include the whole path; rating and listing come from the county where the tornado began), 500 yd wide</w:t>
            </w:r>
          </w:p>
        </w:tc>
        <w:tc>
          <w:tcPr>
            <w:tcW w:type="dxa" w:w="1601"/>
          </w:tcPr>
          <w:p>
            <w:pPr>
              <w:spacing w:after="0"/>
              <w:jc w:val="left"/>
            </w:pPr>
            <w:r>
              <w:rPr>
                <w:sz w:val="16"/>
              </w:rPr>
              <w:t>$25,000,000 property; crops not recorded (1975 dollars)</w:t>
            </w:r>
          </w:p>
        </w:tc>
        <w:tc>
          <w:tcPr>
            <w:tcW w:type="dxa" w:w="1125"/>
          </w:tcPr>
          <w:p>
            <w:pPr>
              <w:spacing w:after="0"/>
              <w:jc w:val="right"/>
            </w:pPr>
            <w:r>
              <w:rPr>
                <w:sz w:val="16"/>
              </w:rPr>
              <w:t>3, 22</w:t>
            </w:r>
          </w:p>
        </w:tc>
        <w:tc>
          <w:tcPr>
            <w:tcW w:type="dxa" w:w="1831"/>
          </w:tcPr>
          <w:p>
            <w:pPr>
              <w:spacing w:after="0"/>
              <w:jc w:val="left"/>
            </w:pPr>
            <w:r>
              <w:rPr>
                <w:sz w:val="16"/>
              </w:rPr>
              <w:t>location not recorded</w:t>
            </w:r>
          </w:p>
        </w:tc>
        <w:tc>
          <w:tcPr>
            <w:tcW w:type="dxa" w:w="1047"/>
          </w:tcPr>
          <w:p>
            <w:pPr>
              <w:spacing w:after="0"/>
              <w:jc w:val="left"/>
            </w:pPr>
          </w:p>
        </w:tc>
        <w:tc>
          <w:tcPr>
            <w:tcW w:type="dxa" w:w="32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2.05</w:t>
            </w:r>
          </w:p>
        </w:tc>
        <w:tc>
          <w:tcPr>
            <w:tcW w:type="dxa" w:w="1447"/>
          </w:tcPr>
          <w:p>
            <w:pPr>
              <w:spacing w:after="0"/>
              <w:jc w:val="left"/>
            </w:pPr>
            <w:r>
              <w:rPr>
                <w:sz w:val="16"/>
              </w:rPr>
              <w:t>event-days per year</w:t>
            </w:r>
          </w:p>
        </w:tc>
        <w:tc>
          <w:tcPr>
            <w:tcW w:type="dxa" w:w="1569"/>
          </w:tcPr>
          <w:p>
            <w:pPr>
              <w:spacing w:after="0"/>
              <w:jc w:val="left"/>
            </w:pPr>
            <w:r>
              <w:rPr>
                <w:sz w:val="16"/>
              </w:rPr>
              <w:t>about 2.05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11.9</w:t>
            </w:r>
          </w:p>
        </w:tc>
        <w:tc>
          <w:tcPr>
            <w:tcW w:type="dxa" w:w="1447"/>
          </w:tcPr>
          <w:p>
            <w:pPr>
              <w:spacing w:after="0"/>
              <w:jc w:val="left"/>
            </w:pPr>
            <w:r>
              <w:rPr>
                <w:sz w:val="16"/>
              </w:rPr>
              <w:t>event-days per year</w:t>
            </w:r>
          </w:p>
        </w:tc>
        <w:tc>
          <w:tcPr>
            <w:tcW w:type="dxa" w:w="1569"/>
          </w:tcPr>
          <w:p>
            <w:pPr>
              <w:spacing w:after="0"/>
              <w:jc w:val="left"/>
            </w:pPr>
            <w:r>
              <w:rPr>
                <w:sz w:val="16"/>
              </w:rPr>
              <w:t>about 11.9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20"/>
          </w:tcPr>
          <w:p>
            <w:pPr>
              <w:spacing w:after="0"/>
              <w:jc w:val="right"/>
            </w:pPr>
            <w:r>
              <w:rPr>
                <w:sz w:val="16"/>
              </w:rPr>
              <w:t>392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11.9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0.00174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0.174%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7.85</w:t>
            </w:r>
          </w:p>
        </w:tc>
        <w:tc>
          <w:tcPr>
            <w:tcW w:type="dxa" w:w="1447"/>
          </w:tcPr>
          <w:p>
            <w:pPr>
              <w:spacing w:after="0"/>
              <w:jc w:val="left"/>
            </w:pPr>
            <w:r>
              <w:rPr>
                <w:sz w:val="16"/>
              </w:rPr>
              <w:t>events per year</w:t>
            </w:r>
          </w:p>
        </w:tc>
        <w:tc>
          <w:tcPr>
            <w:tcW w:type="dxa" w:w="1569"/>
          </w:tcPr>
          <w:p>
            <w:pPr>
              <w:spacing w:after="0"/>
              <w:jc w:val="left"/>
            </w:pPr>
            <w:r>
              <w:rPr>
                <w:sz w:val="16"/>
              </w:rPr>
              <w:t>about 7.85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298.2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15.5</w:t>
            </w:r>
          </w:p>
        </w:tc>
        <w:tc>
          <w:tcPr>
            <w:tcW w:type="dxa" w:w="1447"/>
          </w:tcPr>
          <w:p>
            <w:pPr>
              <w:spacing w:after="0"/>
              <w:jc w:val="left"/>
            </w:pPr>
            <w:r>
              <w:rPr>
                <w:sz w:val="16"/>
              </w:rPr>
              <w:t>event-days per year</w:t>
            </w:r>
          </w:p>
        </w:tc>
        <w:tc>
          <w:tcPr>
            <w:tcW w:type="dxa" w:w="1569"/>
          </w:tcPr>
          <w:p>
            <w:pPr>
              <w:spacing w:after="0"/>
              <w:jc w:val="left"/>
            </w:pPr>
            <w:r>
              <w:rPr>
                <w:sz w:val="16"/>
              </w:rPr>
              <w:t>about 15.5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192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15.5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1.12</w:t>
            </w:r>
          </w:p>
        </w:tc>
        <w:tc>
          <w:tcPr>
            <w:tcW w:type="dxa" w:w="1447"/>
          </w:tcPr>
          <w:p>
            <w:pPr>
              <w:spacing w:after="0"/>
              <w:jc w:val="left"/>
            </w:pPr>
            <w:r>
              <w:rPr>
                <w:sz w:val="16"/>
              </w:rPr>
              <w:t>event-days per year</w:t>
            </w:r>
          </w:p>
        </w:tc>
        <w:tc>
          <w:tcPr>
            <w:tcW w:type="dxa" w:w="1569"/>
          </w:tcPr>
          <w:p>
            <w:pPr>
              <w:spacing w:after="0"/>
              <w:jc w:val="left"/>
            </w:pPr>
            <w:r>
              <w:rPr>
                <w:sz w:val="16"/>
              </w:rPr>
              <w:t>about 1.12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76</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5.43</w:t>
            </w:r>
          </w:p>
        </w:tc>
        <w:tc>
          <w:tcPr>
            <w:tcW w:type="dxa" w:w="1447"/>
          </w:tcPr>
          <w:p>
            <w:pPr>
              <w:spacing w:after="0"/>
              <w:jc w:val="left"/>
            </w:pPr>
            <w:r>
              <w:rPr>
                <w:sz w:val="16"/>
              </w:rPr>
              <w:t>event-days per year</w:t>
            </w:r>
          </w:p>
        </w:tc>
        <w:tc>
          <w:tcPr>
            <w:tcW w:type="dxa" w:w="1569"/>
          </w:tcPr>
          <w:p>
            <w:pPr>
              <w:spacing w:after="0"/>
              <w:jc w:val="left"/>
            </w:pPr>
            <w:r>
              <w:rPr>
                <w:sz w:val="16"/>
              </w:rPr>
              <w:t>about 5.43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20"/>
          </w:tcPr>
          <w:p>
            <w:pPr>
              <w:spacing w:after="0"/>
              <w:jc w:val="right"/>
            </w:pPr>
            <w:r>
              <w:rPr>
                <w:sz w:val="16"/>
              </w:rPr>
              <w:t>152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0.233</w:t>
            </w:r>
          </w:p>
        </w:tc>
        <w:tc>
          <w:tcPr>
            <w:tcW w:type="dxa" w:w="1447"/>
          </w:tcPr>
          <w:p>
            <w:pPr>
              <w:spacing w:after="0"/>
              <w:jc w:val="left"/>
            </w:pPr>
            <w:r>
              <w:rPr>
                <w:sz w:val="16"/>
              </w:rPr>
              <w:t>events per year (modeled)</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56.2</w:t>
            </w:r>
          </w:p>
        </w:tc>
        <w:tc>
          <w:tcPr>
            <w:tcW w:type="dxa" w:w="1447"/>
          </w:tcPr>
          <w:p>
            <w:pPr>
              <w:spacing w:after="0"/>
              <w:jc w:val="left"/>
            </w:pPr>
            <w:r>
              <w:rPr>
                <w:sz w:val="16"/>
              </w:rPr>
              <w:t>days per year with a strike</w:t>
            </w:r>
          </w:p>
        </w:tc>
        <w:tc>
          <w:tcPr>
            <w:tcW w:type="dxa" w:w="1569"/>
          </w:tcPr>
          <w:p>
            <w:pPr>
              <w:spacing w:after="0"/>
              <w:jc w:val="left"/>
            </w:pPr>
            <w:r>
              <w:rPr>
                <w:sz w:val="16"/>
              </w:rPr>
              <w:t>about 56.2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6.55</w:t>
            </w:r>
          </w:p>
        </w:tc>
        <w:tc>
          <w:tcPr>
            <w:tcW w:type="dxa" w:w="1447"/>
          </w:tcPr>
          <w:p>
            <w:pPr>
              <w:spacing w:after="0"/>
              <w:jc w:val="left"/>
            </w:pPr>
            <w:r>
              <w:rPr>
                <w:sz w:val="16"/>
              </w:rPr>
              <w:t>events per year</w:t>
            </w:r>
          </w:p>
        </w:tc>
        <w:tc>
          <w:tcPr>
            <w:tcW w:type="dxa" w:w="1569"/>
          </w:tcPr>
          <w:p>
            <w:pPr>
              <w:spacing w:after="0"/>
              <w:jc w:val="left"/>
            </w:pPr>
            <w:r>
              <w:rPr>
                <w:sz w:val="16"/>
              </w:rPr>
              <w:t>about 6.55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250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0.57</w:t>
            </w:r>
          </w:p>
        </w:tc>
        <w:tc>
          <w:tcPr>
            <w:tcW w:type="dxa" w:w="1447"/>
          </w:tcPr>
          <w:p>
            <w:pPr>
              <w:spacing w:after="0"/>
              <w:jc w:val="left"/>
            </w:pPr>
            <w:r>
              <w:rPr>
                <w:sz w:val="16"/>
              </w:rPr>
              <w:t>events per year</w:t>
            </w:r>
          </w:p>
        </w:tc>
        <w:tc>
          <w:tcPr>
            <w:tcW w:type="dxa" w:w="1569"/>
          </w:tcPr>
          <w:p>
            <w:pPr>
              <w:spacing w:after="0"/>
              <w:jc w:val="left"/>
            </w:pPr>
            <w:r>
              <w:rPr>
                <w:sz w:val="16"/>
              </w:rPr>
              <w:t>about 0.57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0.00185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0.185%</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9.95</w:t>
            </w:r>
          </w:p>
        </w:tc>
        <w:tc>
          <w:tcPr>
            <w:tcW w:type="dxa" w:w="1447"/>
          </w:tcPr>
          <w:p>
            <w:pPr>
              <w:spacing w:after="0"/>
              <w:jc w:val="left"/>
            </w:pPr>
            <w:r>
              <w:rPr>
                <w:sz w:val="16"/>
              </w:rPr>
              <w:t>event-days per year</w:t>
            </w:r>
          </w:p>
        </w:tc>
        <w:tc>
          <w:tcPr>
            <w:tcW w:type="dxa" w:w="1569"/>
          </w:tcPr>
          <w:p>
            <w:pPr>
              <w:spacing w:after="0"/>
              <w:jc w:val="left"/>
            </w:pPr>
            <w:r>
              <w:rPr>
                <w:sz w:val="16"/>
              </w:rPr>
              <w:t>about 9.95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189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163</w:t>
            </w:r>
          </w:p>
        </w:tc>
        <w:tc>
          <w:tcPr>
            <w:tcW w:type="dxa" w:w="1476"/>
          </w:tcPr>
          <w:p>
            <w:pPr>
              <w:spacing w:after="0"/>
              <w:jc w:val="right"/>
            </w:pPr>
            <w:r>
              <w:rPr>
                <w:sz w:val="16"/>
              </w:rPr>
              <w:t>30</w:t>
            </w:r>
          </w:p>
        </w:tc>
        <w:tc>
          <w:tcPr>
            <w:tcW w:type="dxa" w:w="1476"/>
          </w:tcPr>
          <w:p>
            <w:pPr>
              <w:spacing w:after="0"/>
              <w:jc w:val="right"/>
            </w:pPr>
            <w:r>
              <w:rPr>
                <w:sz w:val="16"/>
              </w:rPr>
              <w:t>5.43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183</w:t>
            </w:r>
          </w:p>
        </w:tc>
        <w:tc>
          <w:tcPr>
            <w:tcW w:type="dxa" w:w="1476"/>
          </w:tcPr>
          <w:p>
            <w:pPr>
              <w:spacing w:after="0"/>
              <w:jc w:val="right"/>
            </w:pPr>
            <w:r>
              <w:rPr>
                <w:sz w:val="16"/>
              </w:rPr>
              <w:t>30</w:t>
            </w:r>
          </w:p>
        </w:tc>
        <w:tc>
          <w:tcPr>
            <w:tcW w:type="dxa" w:w="1476"/>
          </w:tcPr>
          <w:p>
            <w:pPr>
              <w:spacing w:after="0"/>
              <w:jc w:val="right"/>
            </w:pPr>
            <w:r>
              <w:rPr>
                <w:sz w:val="16"/>
              </w:rPr>
              <w:t>6.1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53.2</w:t>
            </w:r>
          </w:p>
        </w:tc>
        <w:tc>
          <w:tcPr>
            <w:tcW w:type="dxa" w:w="680"/>
          </w:tcPr>
          <w:p>
            <w:pPr>
              <w:spacing w:after="0"/>
              <w:jc w:val="right"/>
            </w:pPr>
            <w:r>
              <w:rPr>
                <w:sz w:val="16"/>
              </w:rPr>
              <w:t>77.7</w:t>
            </w:r>
          </w:p>
        </w:tc>
        <w:tc>
          <w:tcPr>
            <w:tcW w:type="dxa" w:w="648"/>
          </w:tcPr>
          <w:p>
            <w:pPr>
              <w:spacing w:after="0"/>
              <w:jc w:val="right"/>
            </w:pPr>
            <w:r>
              <w:rPr>
                <w:sz w:val="16"/>
              </w:rPr>
              <w:t>89.8</w:t>
            </w:r>
          </w:p>
        </w:tc>
        <w:tc>
          <w:tcPr>
            <w:tcW w:type="dxa" w:w="3520"/>
          </w:tcPr>
          <w:p>
            <w:pPr>
              <w:spacing w:after="0"/>
              <w:jc w:val="left"/>
            </w:pPr>
            <w:r>
              <w:rPr>
                <w:sz w:val="16"/>
              </w:rPr>
              <w:t>Relatively High 6,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11 of 13</w:t>
            </w:r>
          </w:p>
        </w:tc>
        <w:tc>
          <w:tcPr>
            <w:tcW w:type="dxa" w:w="876"/>
          </w:tcPr>
          <w:p>
            <w:pPr>
              <w:spacing w:after="0"/>
              <w:jc w:val="right"/>
            </w:pPr>
            <w:r>
              <w:rPr>
                <w:sz w:val="16"/>
              </w:rPr>
              <w:t>76.6</w:t>
            </w:r>
          </w:p>
        </w:tc>
        <w:tc>
          <w:tcPr>
            <w:tcW w:type="dxa" w:w="680"/>
          </w:tcPr>
          <w:p>
            <w:pPr>
              <w:spacing w:after="0"/>
              <w:jc w:val="right"/>
            </w:pPr>
            <w:r>
              <w:rPr>
                <w:sz w:val="16"/>
              </w:rPr>
              <w:t>91.5</w:t>
            </w:r>
          </w:p>
        </w:tc>
        <w:tc>
          <w:tcPr>
            <w:tcW w:type="dxa" w:w="648"/>
          </w:tcPr>
          <w:p>
            <w:pPr>
              <w:spacing w:after="0"/>
              <w:jc w:val="right"/>
            </w:pPr>
            <w:r>
              <w:rPr>
                <w:sz w:val="16"/>
              </w:rPr>
              <w:t>98.1</w:t>
            </w:r>
          </w:p>
        </w:tc>
        <w:tc>
          <w:tcPr>
            <w:tcW w:type="dxa" w:w="3520"/>
          </w:tcPr>
          <w:p>
            <w:pPr>
              <w:spacing w:after="0"/>
              <w:jc w:val="left"/>
            </w:pPr>
            <w:r>
              <w:rPr>
                <w:sz w:val="16"/>
              </w:rPr>
              <w:t>Relatively High 1, Relatively Moderate 4, Relatively Low 5, Very Low 1,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40.3</w:t>
            </w:r>
          </w:p>
        </w:tc>
        <w:tc>
          <w:tcPr>
            <w:tcW w:type="dxa" w:w="680"/>
          </w:tcPr>
          <w:p>
            <w:pPr>
              <w:spacing w:after="0"/>
              <w:jc w:val="right"/>
            </w:pPr>
            <w:r>
              <w:rPr>
                <w:sz w:val="16"/>
              </w:rPr>
              <w:t>62.7</w:t>
            </w:r>
          </w:p>
        </w:tc>
        <w:tc>
          <w:tcPr>
            <w:tcW w:type="dxa" w:w="648"/>
          </w:tcPr>
          <w:p>
            <w:pPr>
              <w:spacing w:after="0"/>
              <w:jc w:val="right"/>
            </w:pPr>
            <w:r>
              <w:rPr>
                <w:sz w:val="16"/>
              </w:rPr>
              <w:t>80.8</w:t>
            </w:r>
          </w:p>
        </w:tc>
        <w:tc>
          <w:tcPr>
            <w:tcW w:type="dxa" w:w="3520"/>
          </w:tcPr>
          <w:p>
            <w:pPr>
              <w:spacing w:after="0"/>
              <w:jc w:val="left"/>
            </w:pPr>
            <w:r>
              <w:rPr>
                <w:sz w:val="16"/>
              </w:rPr>
              <w:t>Relatively Moderate 1, Relatively Low 11,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80.1</w:t>
            </w:r>
          </w:p>
        </w:tc>
        <w:tc>
          <w:tcPr>
            <w:tcW w:type="dxa" w:w="680"/>
          </w:tcPr>
          <w:p>
            <w:pPr>
              <w:spacing w:after="0"/>
              <w:jc w:val="right"/>
            </w:pPr>
            <w:r>
              <w:rPr>
                <w:sz w:val="16"/>
              </w:rPr>
              <w:t>87.3</w:t>
            </w:r>
          </w:p>
        </w:tc>
        <w:tc>
          <w:tcPr>
            <w:tcW w:type="dxa" w:w="648"/>
          </w:tcPr>
          <w:p>
            <w:pPr>
              <w:spacing w:after="0"/>
              <w:jc w:val="right"/>
            </w:pPr>
            <w:r>
              <w:rPr>
                <w:sz w:val="16"/>
              </w:rPr>
              <w:t>96.8</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88.1</w:t>
            </w:r>
          </w:p>
        </w:tc>
        <w:tc>
          <w:tcPr>
            <w:tcW w:type="dxa" w:w="680"/>
          </w:tcPr>
          <w:p>
            <w:pPr>
              <w:spacing w:after="0"/>
              <w:jc w:val="right"/>
            </w:pPr>
            <w:r>
              <w:rPr>
                <w:sz w:val="16"/>
              </w:rPr>
              <w:t>92.3</w:t>
            </w:r>
          </w:p>
        </w:tc>
        <w:tc>
          <w:tcPr>
            <w:tcW w:type="dxa" w:w="648"/>
          </w:tcPr>
          <w:p>
            <w:pPr>
              <w:spacing w:after="0"/>
              <w:jc w:val="right"/>
            </w:pPr>
            <w:r>
              <w:rPr>
                <w:sz w:val="16"/>
              </w:rPr>
              <w:t>96.7</w:t>
            </w:r>
          </w:p>
        </w:tc>
        <w:tc>
          <w:tcPr>
            <w:tcW w:type="dxa" w:w="3520"/>
          </w:tcPr>
          <w:p>
            <w:pPr>
              <w:spacing w:after="0"/>
              <w:jc w:val="left"/>
            </w:pPr>
            <w:r>
              <w:rPr>
                <w:sz w:val="16"/>
              </w:rPr>
              <w:t>Very High 1, Relatively High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31.2</w:t>
            </w:r>
          </w:p>
        </w:tc>
        <w:tc>
          <w:tcPr>
            <w:tcW w:type="dxa" w:w="680"/>
          </w:tcPr>
          <w:p>
            <w:pPr>
              <w:spacing w:after="0"/>
              <w:jc w:val="right"/>
            </w:pPr>
            <w:r>
              <w:rPr>
                <w:sz w:val="16"/>
              </w:rPr>
              <w:t>40.8</w:t>
            </w:r>
          </w:p>
        </w:tc>
        <w:tc>
          <w:tcPr>
            <w:tcW w:type="dxa" w:w="648"/>
          </w:tcPr>
          <w:p>
            <w:pPr>
              <w:spacing w:after="0"/>
              <w:jc w:val="right"/>
            </w:pPr>
            <w:r>
              <w:rPr>
                <w:sz w:val="16"/>
              </w:rPr>
              <w:t>48.0</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96.0</w:t>
            </w:r>
          </w:p>
        </w:tc>
        <w:tc>
          <w:tcPr>
            <w:tcW w:type="dxa" w:w="680"/>
          </w:tcPr>
          <w:p>
            <w:pPr>
              <w:spacing w:after="0"/>
              <w:jc w:val="right"/>
            </w:pPr>
            <w:r>
              <w:rPr>
                <w:sz w:val="16"/>
              </w:rPr>
              <w:t>98.2</w:t>
            </w:r>
          </w:p>
        </w:tc>
        <w:tc>
          <w:tcPr>
            <w:tcW w:type="dxa" w:w="648"/>
          </w:tcPr>
          <w:p>
            <w:pPr>
              <w:spacing w:after="0"/>
              <w:jc w:val="right"/>
            </w:pPr>
            <w:r>
              <w:rPr>
                <w:sz w:val="16"/>
              </w:rPr>
              <w:t>99.8</w:t>
            </w:r>
          </w:p>
        </w:tc>
        <w:tc>
          <w:tcPr>
            <w:tcW w:type="dxa" w:w="3520"/>
          </w:tcPr>
          <w:p>
            <w:pPr>
              <w:spacing w:after="0"/>
              <w:jc w:val="left"/>
            </w:pPr>
            <w:r>
              <w:rPr>
                <w:sz w:val="16"/>
              </w:rPr>
              <w:t>Very High 9, Relatively High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65.1</w:t>
            </w:r>
          </w:p>
        </w:tc>
        <w:tc>
          <w:tcPr>
            <w:tcW w:type="dxa" w:w="680"/>
          </w:tcPr>
          <w:p>
            <w:pPr>
              <w:spacing w:after="0"/>
              <w:jc w:val="right"/>
            </w:pPr>
            <w:r>
              <w:rPr>
                <w:sz w:val="16"/>
              </w:rPr>
              <w:t>89.4</w:t>
            </w:r>
          </w:p>
        </w:tc>
        <w:tc>
          <w:tcPr>
            <w:tcW w:type="dxa" w:w="648"/>
          </w:tcPr>
          <w:p>
            <w:pPr>
              <w:spacing w:after="0"/>
              <w:jc w:val="right"/>
            </w:pPr>
            <w:r>
              <w:rPr>
                <w:sz w:val="16"/>
              </w:rPr>
              <w:t>98.9</w:t>
            </w:r>
          </w:p>
        </w:tc>
        <w:tc>
          <w:tcPr>
            <w:tcW w:type="dxa" w:w="3520"/>
          </w:tcPr>
          <w:p>
            <w:pPr>
              <w:spacing w:after="0"/>
              <w:jc w:val="left"/>
            </w:pPr>
            <w:r>
              <w:rPr>
                <w:sz w:val="16"/>
              </w:rPr>
              <w:t>Very High 1, Relatively High 11, Relatively Moderate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49.8</w:t>
            </w:r>
          </w:p>
        </w:tc>
        <w:tc>
          <w:tcPr>
            <w:tcW w:type="dxa" w:w="680"/>
          </w:tcPr>
          <w:p>
            <w:pPr>
              <w:spacing w:after="0"/>
              <w:jc w:val="right"/>
            </w:pPr>
            <w:r>
              <w:rPr>
                <w:sz w:val="16"/>
              </w:rPr>
              <w:t>82.4</w:t>
            </w:r>
          </w:p>
        </w:tc>
        <w:tc>
          <w:tcPr>
            <w:tcW w:type="dxa" w:w="648"/>
          </w:tcPr>
          <w:p>
            <w:pPr>
              <w:spacing w:after="0"/>
              <w:jc w:val="right"/>
            </w:pPr>
            <w:r>
              <w:rPr>
                <w:sz w:val="16"/>
              </w:rPr>
              <w:t>87.9</w:t>
            </w:r>
          </w:p>
        </w:tc>
        <w:tc>
          <w:tcPr>
            <w:tcW w:type="dxa" w:w="3520"/>
          </w:tcPr>
          <w:p>
            <w:pPr>
              <w:spacing w:after="0"/>
              <w:jc w:val="left"/>
            </w:pPr>
            <w:r>
              <w:rPr>
                <w:sz w:val="16"/>
              </w:rPr>
              <w:t>Relatively Low 7,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65.0</w:t>
            </w:r>
          </w:p>
        </w:tc>
        <w:tc>
          <w:tcPr>
            <w:tcW w:type="dxa" w:w="680"/>
          </w:tcPr>
          <w:p>
            <w:pPr>
              <w:spacing w:after="0"/>
              <w:jc w:val="right"/>
            </w:pPr>
            <w:r>
              <w:rPr>
                <w:sz w:val="16"/>
              </w:rPr>
              <w:t>73.4</w:t>
            </w:r>
          </w:p>
        </w:tc>
        <w:tc>
          <w:tcPr>
            <w:tcW w:type="dxa" w:w="648"/>
          </w:tcPr>
          <w:p>
            <w:pPr>
              <w:spacing w:after="0"/>
              <w:jc w:val="right"/>
            </w:pPr>
            <w:r>
              <w:rPr>
                <w:sz w:val="16"/>
              </w:rPr>
              <w:t>93.1</w:t>
            </w:r>
          </w:p>
        </w:tc>
        <w:tc>
          <w:tcPr>
            <w:tcW w:type="dxa" w:w="3520"/>
          </w:tcPr>
          <w:p>
            <w:pPr>
              <w:spacing w:after="0"/>
              <w:jc w:val="left"/>
            </w:pPr>
            <w:r>
              <w:rPr>
                <w:sz w:val="16"/>
              </w:rPr>
              <w:t>Relatively High 5,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88.8</w:t>
            </w:r>
          </w:p>
        </w:tc>
        <w:tc>
          <w:tcPr>
            <w:tcW w:type="dxa" w:w="680"/>
          </w:tcPr>
          <w:p>
            <w:pPr>
              <w:spacing w:after="0"/>
              <w:jc w:val="right"/>
            </w:pPr>
            <w:r>
              <w:rPr>
                <w:sz w:val="16"/>
              </w:rPr>
              <w:t>92.5</w:t>
            </w:r>
          </w:p>
        </w:tc>
        <w:tc>
          <w:tcPr>
            <w:tcW w:type="dxa" w:w="648"/>
          </w:tcPr>
          <w:p>
            <w:pPr>
              <w:spacing w:after="0"/>
              <w:jc w:val="right"/>
            </w:pPr>
            <w:r>
              <w:rPr>
                <w:sz w:val="16"/>
              </w:rPr>
              <w:t>98.8</w:t>
            </w:r>
          </w:p>
        </w:tc>
        <w:tc>
          <w:tcPr>
            <w:tcW w:type="dxa" w:w="3520"/>
          </w:tcPr>
          <w:p>
            <w:pPr>
              <w:spacing w:after="0"/>
              <w:jc w:val="left"/>
            </w:pPr>
            <w:r>
              <w:rPr>
                <w:sz w:val="16"/>
              </w:rPr>
              <w:t>Very High 1, Relatively High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89.7</w:t>
            </w:r>
          </w:p>
        </w:tc>
        <w:tc>
          <w:tcPr>
            <w:tcW w:type="dxa" w:w="680"/>
          </w:tcPr>
          <w:p>
            <w:pPr>
              <w:spacing w:after="0"/>
              <w:jc w:val="right"/>
            </w:pPr>
            <w:r>
              <w:rPr>
                <w:sz w:val="16"/>
              </w:rPr>
              <w:t>92.4</w:t>
            </w:r>
          </w:p>
        </w:tc>
        <w:tc>
          <w:tcPr>
            <w:tcW w:type="dxa" w:w="648"/>
          </w:tcPr>
          <w:p>
            <w:pPr>
              <w:spacing w:after="0"/>
              <w:jc w:val="right"/>
            </w:pPr>
            <w:r>
              <w:rPr>
                <w:sz w:val="16"/>
              </w:rPr>
              <w:t>99.6</w:t>
            </w:r>
          </w:p>
        </w:tc>
        <w:tc>
          <w:tcPr>
            <w:tcW w:type="dxa" w:w="3520"/>
          </w:tcPr>
          <w:p>
            <w:pPr>
              <w:spacing w:after="0"/>
              <w:jc w:val="left"/>
            </w:pPr>
            <w:r>
              <w:rPr>
                <w:sz w:val="16"/>
              </w:rPr>
              <w:t>Very High 6, Relatively High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77.2</w:t>
            </w:r>
          </w:p>
        </w:tc>
        <w:tc>
          <w:tcPr>
            <w:tcW w:type="dxa" w:w="680"/>
          </w:tcPr>
          <w:p>
            <w:pPr>
              <w:spacing w:after="0"/>
              <w:jc w:val="right"/>
            </w:pPr>
            <w:r>
              <w:rPr>
                <w:sz w:val="16"/>
              </w:rPr>
              <w:t>87.5</w:t>
            </w:r>
          </w:p>
        </w:tc>
        <w:tc>
          <w:tcPr>
            <w:tcW w:type="dxa" w:w="648"/>
          </w:tcPr>
          <w:p>
            <w:pPr>
              <w:spacing w:after="0"/>
              <w:jc w:val="right"/>
            </w:pPr>
            <w:r>
              <w:rPr>
                <w:sz w:val="16"/>
              </w:rPr>
              <w:t>94.9</w:t>
            </w:r>
          </w:p>
        </w:tc>
        <w:tc>
          <w:tcPr>
            <w:tcW w:type="dxa" w:w="3520"/>
          </w:tcPr>
          <w:p>
            <w:pPr>
              <w:spacing w:after="0"/>
              <w:jc w:val="left"/>
            </w:pPr>
            <w:r>
              <w:rPr>
                <w:sz w:val="16"/>
              </w:rPr>
              <w:t>Relatively Moderate 5, Relatively Low 8</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74.5</w:t>
            </w:r>
          </w:p>
        </w:tc>
        <w:tc>
          <w:tcPr>
            <w:tcW w:type="dxa" w:w="680"/>
          </w:tcPr>
          <w:p>
            <w:pPr>
              <w:spacing w:after="0"/>
              <w:jc w:val="right"/>
            </w:pPr>
            <w:r>
              <w:rPr>
                <w:sz w:val="16"/>
              </w:rPr>
              <w:t>85.5</w:t>
            </w:r>
          </w:p>
        </w:tc>
        <w:tc>
          <w:tcPr>
            <w:tcW w:type="dxa" w:w="648"/>
          </w:tcPr>
          <w:p>
            <w:pPr>
              <w:spacing w:after="0"/>
              <w:jc w:val="right"/>
            </w:pPr>
            <w:r>
              <w:rPr>
                <w:sz w:val="16"/>
              </w:rPr>
              <w:t>97.1</w:t>
            </w:r>
          </w:p>
        </w:tc>
        <w:tc>
          <w:tcPr>
            <w:tcW w:type="dxa" w:w="3520"/>
          </w:tcPr>
          <w:p>
            <w:pPr>
              <w:spacing w:after="0"/>
              <w:jc w:val="left"/>
            </w:pPr>
            <w:r>
              <w:rPr>
                <w:sz w:val="16"/>
              </w:rPr>
              <w:t>Very High 1, Relatively High 10,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2"/>
        <w:gridCol w:w="769"/>
        <w:gridCol w:w="1980"/>
        <w:gridCol w:w="2071"/>
        <w:gridCol w:w="1476"/>
        <w:gridCol w:w="1764"/>
        <w:gridCol w:w="4590"/>
      </w:tblGrid>
      <w:tr>
        <w:trPr>
          <w:cantSplit/>
          <w:tblHeader/>
        </w:trPr>
        <w:tc>
          <w:tcPr>
            <w:tcW w:type="dxa" w:w="1462"/>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1980"/>
            <w:shd w:val="clear" w:color="auto" w:fill="E8E8E8"/>
          </w:tcPr>
          <w:p>
            <w:pPr>
              <w:spacing w:after="0"/>
              <w:jc w:val="left"/>
            </w:pPr>
            <w:r>
              <w:rPr>
                <w:b/>
                <w:sz w:val="16"/>
              </w:rPr>
              <w:t>Plan status</w:t>
            </w:r>
          </w:p>
        </w:tc>
        <w:tc>
          <w:tcPr>
            <w:tcW w:type="dxa" w:w="20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90"/>
            <w:shd w:val="clear" w:color="auto" w:fill="E8E8E8"/>
          </w:tcPr>
          <w:p>
            <w:pPr>
              <w:spacing w:after="0"/>
              <w:jc w:val="left"/>
            </w:pPr>
            <w:r>
              <w:rPr>
                <w:b/>
                <w:sz w:val="16"/>
              </w:rPr>
              <w:t>Notes</w:t>
            </w:r>
          </w:p>
        </w:tc>
      </w:tr>
      <w:tr>
        <w:trPr>
          <w:cantSplit/>
        </w:trPr>
        <w:tc>
          <w:tcPr>
            <w:tcW w:type="dxa" w:w="1462"/>
          </w:tcPr>
          <w:p>
            <w:pPr>
              <w:spacing w:after="0"/>
              <w:jc w:val="left"/>
            </w:pPr>
            <w:r>
              <w:rPr>
                <w:sz w:val="16"/>
              </w:rPr>
              <w:t>Newton County</w:t>
            </w:r>
          </w:p>
        </w:tc>
        <w:tc>
          <w:tcPr>
            <w:tcW w:type="dxa" w:w="769"/>
          </w:tcPr>
          <w:p>
            <w:pPr>
              <w:spacing w:after="0"/>
              <w:jc w:val="left"/>
            </w:pPr>
            <w:r>
              <w:rPr>
                <w:sz w:val="16"/>
              </w:rPr>
              <w:t>County</w:t>
            </w:r>
          </w:p>
        </w:tc>
        <w:tc>
          <w:tcPr>
            <w:tcW w:type="dxa" w:w="1980"/>
          </w:tcPr>
          <w:p>
            <w:pPr>
              <w:spacing w:after="0"/>
              <w:jc w:val="left"/>
            </w:pPr>
            <w:r>
              <w:rPr>
                <w:sz w:val="16"/>
              </w:rPr>
              <w:t>Expired on 2026-05-10</w:t>
            </w:r>
          </w:p>
        </w:tc>
        <w:tc>
          <w:tcPr>
            <w:tcW w:type="dxa" w:w="2071"/>
          </w:tcPr>
          <w:p>
            <w:pPr>
              <w:spacing w:after="0"/>
              <w:jc w:val="right"/>
            </w:pPr>
            <w:r>
              <w:rPr>
                <w:sz w:val="16"/>
              </w:rPr>
              <w:t>FMA RL 2, SRL 3; any 12</w:t>
            </w:r>
          </w:p>
        </w:tc>
        <w:tc>
          <w:tcPr>
            <w:tcW w:type="dxa" w:w="1476"/>
          </w:tcPr>
          <w:p>
            <w:pPr>
              <w:spacing w:after="0"/>
              <w:jc w:val="right"/>
            </w:pPr>
            <w:r>
              <w:rPr>
                <w:sz w:val="16"/>
              </w:rPr>
              <w:t>$695,744.73</w:t>
            </w:r>
          </w:p>
        </w:tc>
        <w:tc>
          <w:tcPr>
            <w:tcW w:type="dxa" w:w="1764"/>
          </w:tcPr>
          <w:p>
            <w:pPr>
              <w:spacing w:after="0"/>
              <w:jc w:val="right"/>
            </w:pPr>
            <w:r>
              <w:rPr>
                <w:sz w:val="16"/>
              </w:rPr>
              <w:t>0; 0</w:t>
            </w:r>
          </w:p>
        </w:tc>
        <w:tc>
          <w:tcPr>
            <w:tcW w:type="dxa" w:w="4590"/>
          </w:tcPr>
          <w:p>
            <w:pPr>
              <w:spacing w:after="0"/>
              <w:jc w:val="left"/>
            </w:pPr>
          </w:p>
        </w:tc>
      </w:tr>
      <w:tr>
        <w:trPr>
          <w:cantSplit/>
        </w:trPr>
        <w:tc>
          <w:tcPr>
            <w:tcW w:type="dxa" w:w="1462"/>
          </w:tcPr>
          <w:p>
            <w:pPr>
              <w:spacing w:after="0"/>
              <w:jc w:val="left"/>
            </w:pPr>
            <w:r>
              <w:rPr>
                <w:sz w:val="16"/>
              </w:rPr>
              <w:t>Dennis Acres village</w:t>
            </w:r>
          </w:p>
        </w:tc>
        <w:tc>
          <w:tcPr>
            <w:tcW w:type="dxa" w:w="769"/>
          </w:tcPr>
          <w:p>
            <w:pPr>
              <w:spacing w:after="0"/>
              <w:jc w:val="left"/>
            </w:pPr>
            <w:r>
              <w:rPr>
                <w:sz w:val="16"/>
              </w:rPr>
              <w:t>Village</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none found</w:t>
            </w:r>
          </w:p>
        </w:tc>
        <w:tc>
          <w:tcPr>
            <w:tcW w:type="dxa" w:w="1764"/>
          </w:tcPr>
          <w:p>
            <w:pPr>
              <w:spacing w:after="0"/>
              <w:jc w:val="right"/>
            </w:pPr>
            <w:r>
              <w:rPr>
                <w:sz w:val="16"/>
              </w:rPr>
              <w:t>0; 0</w:t>
            </w:r>
          </w:p>
        </w:tc>
        <w:tc>
          <w:tcPr>
            <w:tcW w:type="dxa" w:w="4590"/>
          </w:tcPr>
          <w:p>
            <w:pPr>
              <w:spacing w:after="0"/>
              <w:jc w:val="left"/>
            </w:pPr>
          </w:p>
        </w:tc>
      </w:tr>
      <w:tr>
        <w:trPr>
          <w:cantSplit/>
        </w:trPr>
        <w:tc>
          <w:tcPr>
            <w:tcW w:type="dxa" w:w="1462"/>
          </w:tcPr>
          <w:p>
            <w:pPr>
              <w:spacing w:after="0"/>
              <w:jc w:val="left"/>
            </w:pPr>
            <w:r>
              <w:rPr>
                <w:sz w:val="16"/>
              </w:rPr>
              <w:t>Diamond town</w:t>
            </w:r>
          </w:p>
        </w:tc>
        <w:tc>
          <w:tcPr>
            <w:tcW w:type="dxa" w:w="769"/>
          </w:tcPr>
          <w:p>
            <w:pPr>
              <w:spacing w:after="0"/>
              <w:jc w:val="left"/>
            </w:pPr>
            <w:r>
              <w:rPr>
                <w:sz w:val="16"/>
              </w:rPr>
              <w:t>Town</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$85,117.03</w:t>
            </w:r>
          </w:p>
        </w:tc>
        <w:tc>
          <w:tcPr>
            <w:tcW w:type="dxa" w:w="1764"/>
          </w:tcPr>
          <w:p>
            <w:pPr>
              <w:spacing w:after="0"/>
              <w:jc w:val="right"/>
            </w:pPr>
            <w:r>
              <w:rPr>
                <w:sz w:val="16"/>
              </w:rPr>
              <w:t>53; 6</w:t>
            </w:r>
          </w:p>
        </w:tc>
        <w:tc>
          <w:tcPr>
            <w:tcW w:type="dxa" w:w="4590"/>
          </w:tcPr>
          <w:p>
            <w:pPr>
              <w:spacing w:after="0"/>
              <w:jc w:val="left"/>
            </w:pPr>
          </w:p>
        </w:tc>
      </w:tr>
      <w:tr>
        <w:trPr>
          <w:cantSplit/>
        </w:trPr>
        <w:tc>
          <w:tcPr>
            <w:tcW w:type="dxa" w:w="1462"/>
          </w:tcPr>
          <w:p>
            <w:pPr>
              <w:spacing w:after="0"/>
              <w:jc w:val="left"/>
            </w:pPr>
            <w:r>
              <w:rPr>
                <w:sz w:val="16"/>
              </w:rPr>
              <w:t>Fairview town</w:t>
            </w:r>
          </w:p>
        </w:tc>
        <w:tc>
          <w:tcPr>
            <w:tcW w:type="dxa" w:w="769"/>
          </w:tcPr>
          <w:p>
            <w:pPr>
              <w:spacing w:after="0"/>
              <w:jc w:val="left"/>
            </w:pPr>
            <w:r>
              <w:rPr>
                <w:sz w:val="16"/>
              </w:rPr>
              <w:t>Town</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$177,280.11</w:t>
            </w:r>
          </w:p>
        </w:tc>
        <w:tc>
          <w:tcPr>
            <w:tcW w:type="dxa" w:w="1764"/>
          </w:tcPr>
          <w:p>
            <w:pPr>
              <w:spacing w:after="0"/>
              <w:jc w:val="right"/>
            </w:pPr>
            <w:r>
              <w:rPr>
                <w:sz w:val="16"/>
              </w:rPr>
              <w:t>15; 3</w:t>
            </w:r>
          </w:p>
        </w:tc>
        <w:tc>
          <w:tcPr>
            <w:tcW w:type="dxa" w:w="4590"/>
          </w:tcPr>
          <w:p>
            <w:pPr>
              <w:spacing w:after="0"/>
              <w:jc w:val="left"/>
            </w:pPr>
          </w:p>
        </w:tc>
      </w:tr>
      <w:tr>
        <w:trPr>
          <w:cantSplit/>
        </w:trPr>
        <w:tc>
          <w:tcPr>
            <w:tcW w:type="dxa" w:w="1462"/>
          </w:tcPr>
          <w:p>
            <w:pPr>
              <w:spacing w:after="0"/>
              <w:jc w:val="left"/>
            </w:pPr>
            <w:r>
              <w:rPr>
                <w:sz w:val="16"/>
              </w:rPr>
              <w:t>Granby city</w:t>
            </w:r>
          </w:p>
        </w:tc>
        <w:tc>
          <w:tcPr>
            <w:tcW w:type="dxa" w:w="769"/>
          </w:tcPr>
          <w:p>
            <w:pPr>
              <w:spacing w:after="0"/>
              <w:jc w:val="left"/>
            </w:pPr>
            <w:r>
              <w:rPr>
                <w:sz w:val="16"/>
              </w:rPr>
              <w:t>City</w:t>
            </w:r>
          </w:p>
        </w:tc>
        <w:tc>
          <w:tcPr>
            <w:tcW w:type="dxa" w:w="1980"/>
          </w:tcPr>
          <w:p>
            <w:pPr>
              <w:spacing w:after="0"/>
              <w:jc w:val="left"/>
            </w:pPr>
            <w:r>
              <w:rPr>
                <w:sz w:val="16"/>
              </w:rPr>
              <w:t>Expired on 2026-05-10</w:t>
            </w:r>
          </w:p>
        </w:tc>
        <w:tc>
          <w:tcPr>
            <w:tcW w:type="dxa" w:w="2071"/>
          </w:tcPr>
          <w:p>
            <w:pPr>
              <w:spacing w:after="0"/>
              <w:jc w:val="right"/>
            </w:pPr>
            <w:r>
              <w:rPr>
                <w:sz w:val="16"/>
              </w:rPr>
              <w:t>FMA RL 1, SRL 0; any 1</w:t>
            </w:r>
          </w:p>
        </w:tc>
        <w:tc>
          <w:tcPr>
            <w:tcW w:type="dxa" w:w="1476"/>
          </w:tcPr>
          <w:p>
            <w:pPr>
              <w:spacing w:after="0"/>
              <w:jc w:val="right"/>
            </w:pPr>
            <w:r>
              <w:rPr>
                <w:sz w:val="16"/>
              </w:rPr>
              <w:t>$62,611.93</w:t>
            </w:r>
          </w:p>
        </w:tc>
        <w:tc>
          <w:tcPr>
            <w:tcW w:type="dxa" w:w="1764"/>
          </w:tcPr>
          <w:p>
            <w:pPr>
              <w:spacing w:after="0"/>
              <w:jc w:val="right"/>
            </w:pPr>
            <w:r>
              <w:rPr>
                <w:sz w:val="16"/>
              </w:rPr>
              <w:t>45; 5</w:t>
            </w:r>
          </w:p>
        </w:tc>
        <w:tc>
          <w:tcPr>
            <w:tcW w:type="dxa" w:w="4590"/>
          </w:tcPr>
          <w:p>
            <w:pPr>
              <w:spacing w:after="0"/>
              <w:jc w:val="left"/>
            </w:pPr>
          </w:p>
        </w:tc>
      </w:tr>
      <w:tr>
        <w:trPr>
          <w:cantSplit/>
        </w:trPr>
        <w:tc>
          <w:tcPr>
            <w:tcW w:type="dxa" w:w="1462"/>
          </w:tcPr>
          <w:p>
            <w:pPr>
              <w:spacing w:after="0"/>
              <w:jc w:val="left"/>
            </w:pPr>
            <w:r>
              <w:rPr>
                <w:sz w:val="16"/>
              </w:rPr>
              <w:t>Grand Falls Plaza town</w:t>
            </w:r>
          </w:p>
        </w:tc>
        <w:tc>
          <w:tcPr>
            <w:tcW w:type="dxa" w:w="769"/>
          </w:tcPr>
          <w:p>
            <w:pPr>
              <w:spacing w:after="0"/>
              <w:jc w:val="left"/>
            </w:pPr>
            <w:r>
              <w:rPr>
                <w:sz w:val="16"/>
              </w:rPr>
              <w:t>Town</w:t>
            </w:r>
          </w:p>
        </w:tc>
        <w:tc>
          <w:tcPr>
            <w:tcW w:type="dxa" w:w="1980"/>
          </w:tcPr>
          <w:p>
            <w:pPr>
              <w:spacing w:after="0"/>
              <w:jc w:val="left"/>
            </w:pPr>
            <w:r>
              <w:rPr>
                <w:sz w:val="16"/>
              </w:rPr>
              <w:t>Expired on 2026-05-10</w:t>
            </w:r>
          </w:p>
        </w:tc>
        <w:tc>
          <w:tcPr>
            <w:tcW w:type="dxa" w:w="2071"/>
          </w:tcPr>
          <w:p>
            <w:pPr>
              <w:spacing w:after="0"/>
              <w:jc w:val="right"/>
            </w:pPr>
            <w:r>
              <w:rPr>
                <w:sz w:val="16"/>
              </w:rPr>
              <w:t>FMA RL 1, SRL 1; any 2</w:t>
            </w:r>
          </w:p>
        </w:tc>
        <w:tc>
          <w:tcPr>
            <w:tcW w:type="dxa" w:w="1476"/>
          </w:tcPr>
          <w:p>
            <w:pPr>
              <w:spacing w:after="0"/>
              <w:jc w:val="right"/>
            </w:pPr>
            <w:r>
              <w:rPr>
                <w:sz w:val="16"/>
              </w:rPr>
              <w:t>none found</w:t>
            </w:r>
          </w:p>
        </w:tc>
        <w:tc>
          <w:tcPr>
            <w:tcW w:type="dxa" w:w="1764"/>
          </w:tcPr>
          <w:p>
            <w:pPr>
              <w:spacing w:after="0"/>
              <w:jc w:val="right"/>
            </w:pPr>
            <w:r>
              <w:rPr>
                <w:sz w:val="16"/>
              </w:rPr>
              <w:t>0; 0</w:t>
            </w:r>
          </w:p>
        </w:tc>
        <w:tc>
          <w:tcPr>
            <w:tcW w:type="dxa" w:w="4590"/>
          </w:tcPr>
          <w:p>
            <w:pPr>
              <w:spacing w:after="0"/>
              <w:jc w:val="left"/>
            </w:pPr>
          </w:p>
        </w:tc>
      </w:tr>
      <w:tr>
        <w:trPr>
          <w:cantSplit/>
        </w:trPr>
        <w:tc>
          <w:tcPr>
            <w:tcW w:type="dxa" w:w="1462"/>
          </w:tcPr>
          <w:p>
            <w:pPr>
              <w:spacing w:after="0"/>
              <w:jc w:val="left"/>
            </w:pPr>
            <w:r>
              <w:rPr>
                <w:sz w:val="16"/>
              </w:rPr>
              <w:t>Joplin city</w:t>
            </w:r>
          </w:p>
        </w:tc>
        <w:tc>
          <w:tcPr>
            <w:tcW w:type="dxa" w:w="769"/>
          </w:tcPr>
          <w:p>
            <w:pPr>
              <w:spacing w:after="0"/>
              <w:jc w:val="left"/>
            </w:pPr>
            <w:r>
              <w:rPr>
                <w:sz w:val="16"/>
              </w:rPr>
              <w:t>City</w:t>
            </w:r>
          </w:p>
        </w:tc>
        <w:tc>
          <w:tcPr>
            <w:tcW w:type="dxa" w:w="1980"/>
          </w:tcPr>
          <w:p>
            <w:pPr>
              <w:spacing w:after="0"/>
              <w:jc w:val="left"/>
            </w:pPr>
            <w:r>
              <w:rPr>
                <w:sz w:val="16"/>
              </w:rPr>
              <w:t>Expired on 2026-05-10</w:t>
            </w:r>
          </w:p>
        </w:tc>
        <w:tc>
          <w:tcPr>
            <w:tcW w:type="dxa" w:w="2071"/>
          </w:tcPr>
          <w:p>
            <w:pPr>
              <w:spacing w:after="0"/>
              <w:jc w:val="right"/>
            </w:pPr>
            <w:r>
              <w:rPr>
                <w:sz w:val="16"/>
              </w:rPr>
              <w:t>FMA RL 1, SRL 2; any 7</w:t>
            </w:r>
          </w:p>
        </w:tc>
        <w:tc>
          <w:tcPr>
            <w:tcW w:type="dxa" w:w="1476"/>
          </w:tcPr>
          <w:p>
            <w:pPr>
              <w:spacing w:after="0"/>
              <w:jc w:val="right"/>
            </w:pPr>
            <w:r>
              <w:rPr>
                <w:sz w:val="16"/>
              </w:rPr>
              <w:t>none found</w:t>
            </w:r>
          </w:p>
        </w:tc>
        <w:tc>
          <w:tcPr>
            <w:tcW w:type="dxa" w:w="1764"/>
          </w:tcPr>
          <w:p>
            <w:pPr>
              <w:spacing w:after="0"/>
              <w:jc w:val="right"/>
            </w:pPr>
            <w:r>
              <w:rPr>
                <w:sz w:val="16"/>
              </w:rPr>
              <w:t>2; 0</w:t>
            </w:r>
          </w:p>
        </w:tc>
        <w:tc>
          <w:tcPr>
            <w:tcW w:type="dxa" w:w="4590"/>
          </w:tcPr>
          <w:p>
            <w:pPr>
              <w:spacing w:after="0"/>
              <w:jc w:val="left"/>
            </w:pPr>
            <w:r>
              <w:rPr>
                <w:sz w:val="16"/>
              </w:rPr>
              <w:t>Whole community, including the part in Jasper County; in-county portion (county table): FMA RL 1, FMA SRL 2, NFIP RL 2, NFIP SRL 2, any category 2.</w:t>
            </w:r>
          </w:p>
        </w:tc>
      </w:tr>
      <w:tr>
        <w:trPr>
          <w:cantSplit/>
        </w:trPr>
        <w:tc>
          <w:tcPr>
            <w:tcW w:type="dxa" w:w="1462"/>
          </w:tcPr>
          <w:p>
            <w:pPr>
              <w:spacing w:after="0"/>
              <w:jc w:val="left"/>
            </w:pPr>
            <w:r>
              <w:rPr>
                <w:sz w:val="16"/>
              </w:rPr>
              <w:t>Leawood village</w:t>
            </w:r>
          </w:p>
        </w:tc>
        <w:tc>
          <w:tcPr>
            <w:tcW w:type="dxa" w:w="769"/>
          </w:tcPr>
          <w:p>
            <w:pPr>
              <w:spacing w:after="0"/>
              <w:jc w:val="left"/>
            </w:pPr>
            <w:r>
              <w:rPr>
                <w:sz w:val="16"/>
              </w:rPr>
              <w:t>Village</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$5,550</w:t>
            </w:r>
          </w:p>
        </w:tc>
        <w:tc>
          <w:tcPr>
            <w:tcW w:type="dxa" w:w="1764"/>
          </w:tcPr>
          <w:p>
            <w:pPr>
              <w:spacing w:after="0"/>
              <w:jc w:val="right"/>
            </w:pPr>
            <w:r>
              <w:rPr>
                <w:sz w:val="16"/>
              </w:rPr>
              <w:t>0; 0</w:t>
            </w:r>
          </w:p>
        </w:tc>
        <w:tc>
          <w:tcPr>
            <w:tcW w:type="dxa" w:w="4590"/>
          </w:tcPr>
          <w:p>
            <w:pPr>
              <w:spacing w:after="0"/>
              <w:jc w:val="left"/>
            </w:pPr>
          </w:p>
        </w:tc>
      </w:tr>
      <w:tr>
        <w:trPr>
          <w:cantSplit/>
        </w:trPr>
        <w:tc>
          <w:tcPr>
            <w:tcW w:type="dxa" w:w="1462"/>
          </w:tcPr>
          <w:p>
            <w:pPr>
              <w:spacing w:after="0"/>
              <w:jc w:val="left"/>
            </w:pPr>
            <w:r>
              <w:rPr>
                <w:sz w:val="16"/>
              </w:rPr>
              <w:t>Loma Linda town</w:t>
            </w:r>
          </w:p>
        </w:tc>
        <w:tc>
          <w:tcPr>
            <w:tcW w:type="dxa" w:w="769"/>
          </w:tcPr>
          <w:p>
            <w:pPr>
              <w:spacing w:after="0"/>
              <w:jc w:val="left"/>
            </w:pPr>
            <w:r>
              <w:rPr>
                <w:sz w:val="16"/>
              </w:rPr>
              <w:t>Town</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none found</w:t>
            </w:r>
          </w:p>
        </w:tc>
        <w:tc>
          <w:tcPr>
            <w:tcW w:type="dxa" w:w="1764"/>
          </w:tcPr>
          <w:p>
            <w:pPr>
              <w:spacing w:after="0"/>
              <w:jc w:val="right"/>
            </w:pPr>
            <w:r>
              <w:rPr>
                <w:sz w:val="16"/>
              </w:rPr>
              <w:t>0; 0</w:t>
            </w:r>
          </w:p>
        </w:tc>
        <w:tc>
          <w:tcPr>
            <w:tcW w:type="dxa" w:w="4590"/>
          </w:tcPr>
          <w:p>
            <w:pPr>
              <w:spacing w:after="0"/>
              <w:jc w:val="left"/>
            </w:pPr>
          </w:p>
        </w:tc>
      </w:tr>
      <w:tr>
        <w:trPr>
          <w:cantSplit/>
        </w:trPr>
        <w:tc>
          <w:tcPr>
            <w:tcW w:type="dxa" w:w="1462"/>
          </w:tcPr>
          <w:p>
            <w:pPr>
              <w:spacing w:after="0"/>
              <w:jc w:val="left"/>
            </w:pPr>
            <w:r>
              <w:rPr>
                <w:sz w:val="16"/>
              </w:rPr>
              <w:t>Neosho city</w:t>
            </w:r>
          </w:p>
        </w:tc>
        <w:tc>
          <w:tcPr>
            <w:tcW w:type="dxa" w:w="769"/>
          </w:tcPr>
          <w:p>
            <w:pPr>
              <w:spacing w:after="0"/>
              <w:jc w:val="left"/>
            </w:pPr>
            <w:r>
              <w:rPr>
                <w:sz w:val="16"/>
              </w:rPr>
              <w:t>City</w:t>
            </w:r>
          </w:p>
        </w:tc>
        <w:tc>
          <w:tcPr>
            <w:tcW w:type="dxa" w:w="1980"/>
          </w:tcPr>
          <w:p>
            <w:pPr>
              <w:spacing w:after="0"/>
              <w:jc w:val="left"/>
            </w:pPr>
            <w:r>
              <w:rPr>
                <w:sz w:val="16"/>
              </w:rPr>
              <w:t>Expired on 2026-05-10</w:t>
            </w:r>
          </w:p>
        </w:tc>
        <w:tc>
          <w:tcPr>
            <w:tcW w:type="dxa" w:w="2071"/>
          </w:tcPr>
          <w:p>
            <w:pPr>
              <w:spacing w:after="0"/>
              <w:jc w:val="right"/>
            </w:pPr>
            <w:r>
              <w:rPr>
                <w:sz w:val="16"/>
              </w:rPr>
              <w:t>FMA RL 4, SRL 1; any 7</w:t>
            </w:r>
          </w:p>
        </w:tc>
        <w:tc>
          <w:tcPr>
            <w:tcW w:type="dxa" w:w="1476"/>
          </w:tcPr>
          <w:p>
            <w:pPr>
              <w:spacing w:after="0"/>
              <w:jc w:val="right"/>
            </w:pPr>
            <w:r>
              <w:rPr>
                <w:sz w:val="16"/>
              </w:rPr>
              <w:t>$1,865,182.12</w:t>
            </w:r>
          </w:p>
        </w:tc>
        <w:tc>
          <w:tcPr>
            <w:tcW w:type="dxa" w:w="1764"/>
          </w:tcPr>
          <w:p>
            <w:pPr>
              <w:spacing w:after="0"/>
              <w:jc w:val="right"/>
            </w:pPr>
            <w:r>
              <w:rPr>
                <w:sz w:val="16"/>
              </w:rPr>
              <w:t>256; 26</w:t>
            </w:r>
          </w:p>
        </w:tc>
        <w:tc>
          <w:tcPr>
            <w:tcW w:type="dxa" w:w="4590"/>
          </w:tcPr>
          <w:p>
            <w:pPr>
              <w:spacing w:after="0"/>
              <w:jc w:val="left"/>
            </w:pPr>
          </w:p>
        </w:tc>
      </w:tr>
      <w:tr>
        <w:trPr>
          <w:cantSplit/>
        </w:trPr>
        <w:tc>
          <w:tcPr>
            <w:tcW w:type="dxa" w:w="1462"/>
          </w:tcPr>
          <w:p>
            <w:pPr>
              <w:spacing w:after="0"/>
              <w:jc w:val="left"/>
            </w:pPr>
            <w:r>
              <w:rPr>
                <w:sz w:val="16"/>
              </w:rPr>
              <w:t>Newtonia town</w:t>
            </w:r>
          </w:p>
        </w:tc>
        <w:tc>
          <w:tcPr>
            <w:tcW w:type="dxa" w:w="769"/>
          </w:tcPr>
          <w:p>
            <w:pPr>
              <w:spacing w:after="0"/>
              <w:jc w:val="left"/>
            </w:pPr>
            <w:r>
              <w:rPr>
                <w:sz w:val="16"/>
              </w:rPr>
              <w:t>Town</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$15,512.75</w:t>
            </w:r>
          </w:p>
        </w:tc>
        <w:tc>
          <w:tcPr>
            <w:tcW w:type="dxa" w:w="1764"/>
          </w:tcPr>
          <w:p>
            <w:pPr>
              <w:spacing w:after="0"/>
              <w:jc w:val="right"/>
            </w:pPr>
            <w:r>
              <w:rPr>
                <w:sz w:val="16"/>
              </w:rPr>
              <w:t>16; 2</w:t>
            </w:r>
          </w:p>
        </w:tc>
        <w:tc>
          <w:tcPr>
            <w:tcW w:type="dxa" w:w="4590"/>
          </w:tcPr>
          <w:p>
            <w:pPr>
              <w:spacing w:after="0"/>
              <w:jc w:val="left"/>
            </w:pPr>
          </w:p>
        </w:tc>
      </w:tr>
      <w:tr>
        <w:trPr>
          <w:cantSplit/>
        </w:trPr>
        <w:tc>
          <w:tcPr>
            <w:tcW w:type="dxa" w:w="1462"/>
          </w:tcPr>
          <w:p>
            <w:pPr>
              <w:spacing w:after="0"/>
              <w:jc w:val="left"/>
            </w:pPr>
            <w:r>
              <w:rPr>
                <w:sz w:val="16"/>
              </w:rPr>
              <w:t>Redings Mill village</w:t>
            </w:r>
          </w:p>
        </w:tc>
        <w:tc>
          <w:tcPr>
            <w:tcW w:type="dxa" w:w="769"/>
          </w:tcPr>
          <w:p>
            <w:pPr>
              <w:spacing w:after="0"/>
              <w:jc w:val="left"/>
            </w:pPr>
            <w:r>
              <w:rPr>
                <w:sz w:val="16"/>
              </w:rPr>
              <w:t>Village</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$4,783.13</w:t>
            </w:r>
          </w:p>
        </w:tc>
        <w:tc>
          <w:tcPr>
            <w:tcW w:type="dxa" w:w="1764"/>
          </w:tcPr>
          <w:p>
            <w:pPr>
              <w:spacing w:after="0"/>
              <w:jc w:val="right"/>
            </w:pPr>
            <w:r>
              <w:rPr>
                <w:sz w:val="16"/>
              </w:rPr>
              <w:t>51; 7</w:t>
            </w:r>
          </w:p>
        </w:tc>
        <w:tc>
          <w:tcPr>
            <w:tcW w:type="dxa" w:w="4590"/>
          </w:tcPr>
          <w:p>
            <w:pPr>
              <w:spacing w:after="0"/>
              <w:jc w:val="left"/>
            </w:pPr>
          </w:p>
        </w:tc>
      </w:tr>
      <w:tr>
        <w:trPr>
          <w:cantSplit/>
        </w:trPr>
        <w:tc>
          <w:tcPr>
            <w:tcW w:type="dxa" w:w="1462"/>
          </w:tcPr>
          <w:p>
            <w:pPr>
              <w:spacing w:after="0"/>
              <w:jc w:val="left"/>
            </w:pPr>
            <w:r>
              <w:rPr>
                <w:sz w:val="16"/>
              </w:rPr>
              <w:t>Ritchey town</w:t>
            </w:r>
          </w:p>
        </w:tc>
        <w:tc>
          <w:tcPr>
            <w:tcW w:type="dxa" w:w="769"/>
          </w:tcPr>
          <w:p>
            <w:pPr>
              <w:spacing w:after="0"/>
              <w:jc w:val="left"/>
            </w:pPr>
            <w:r>
              <w:rPr>
                <w:sz w:val="16"/>
              </w:rPr>
              <w:t>Town</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none found</w:t>
            </w:r>
          </w:p>
        </w:tc>
        <w:tc>
          <w:tcPr>
            <w:tcW w:type="dxa" w:w="1764"/>
          </w:tcPr>
          <w:p>
            <w:pPr>
              <w:spacing w:after="0"/>
              <w:jc w:val="right"/>
            </w:pPr>
            <w:r>
              <w:rPr>
                <w:sz w:val="16"/>
              </w:rPr>
              <w:t>14; 6</w:t>
            </w:r>
          </w:p>
        </w:tc>
        <w:tc>
          <w:tcPr>
            <w:tcW w:type="dxa" w:w="4590"/>
          </w:tcPr>
          <w:p>
            <w:pPr>
              <w:spacing w:after="0"/>
              <w:jc w:val="left"/>
            </w:pPr>
          </w:p>
        </w:tc>
      </w:tr>
      <w:tr>
        <w:trPr>
          <w:cantSplit/>
        </w:trPr>
        <w:tc>
          <w:tcPr>
            <w:tcW w:type="dxa" w:w="1462"/>
          </w:tcPr>
          <w:p>
            <w:pPr>
              <w:spacing w:after="0"/>
              <w:jc w:val="left"/>
            </w:pPr>
            <w:r>
              <w:rPr>
                <w:sz w:val="16"/>
              </w:rPr>
              <w:t>Saginaw village</w:t>
            </w:r>
          </w:p>
        </w:tc>
        <w:tc>
          <w:tcPr>
            <w:tcW w:type="dxa" w:w="769"/>
          </w:tcPr>
          <w:p>
            <w:pPr>
              <w:spacing w:after="0"/>
              <w:jc w:val="left"/>
            </w:pPr>
            <w:r>
              <w:rPr>
                <w:sz w:val="16"/>
              </w:rPr>
              <w:t>Village</w:t>
            </w:r>
          </w:p>
        </w:tc>
        <w:tc>
          <w:tcPr>
            <w:tcW w:type="dxa" w:w="1980"/>
          </w:tcPr>
          <w:p>
            <w:pPr>
              <w:spacing w:after="0"/>
              <w:jc w:val="left"/>
            </w:pPr>
            <w:r>
              <w:rPr>
                <w:sz w:val="16"/>
              </w:rPr>
              <w:t>Expired on 2026-05-10</w:t>
            </w:r>
          </w:p>
        </w:tc>
        <w:tc>
          <w:tcPr>
            <w:tcW w:type="dxa" w:w="2071"/>
          </w:tcPr>
          <w:p>
            <w:pPr>
              <w:spacing w:after="0"/>
              <w:jc w:val="right"/>
            </w:pPr>
            <w:r>
              <w:rPr>
                <w:sz w:val="16"/>
              </w:rPr>
              <w:t>FMA RL 1, SRL 0; any 3</w:t>
            </w:r>
          </w:p>
        </w:tc>
        <w:tc>
          <w:tcPr>
            <w:tcW w:type="dxa" w:w="1476"/>
          </w:tcPr>
          <w:p>
            <w:pPr>
              <w:spacing w:after="0"/>
              <w:jc w:val="right"/>
            </w:pPr>
            <w:r>
              <w:rPr>
                <w:sz w:val="16"/>
              </w:rPr>
              <w:t>none found</w:t>
            </w:r>
          </w:p>
        </w:tc>
        <w:tc>
          <w:tcPr>
            <w:tcW w:type="dxa" w:w="1764"/>
          </w:tcPr>
          <w:p>
            <w:pPr>
              <w:spacing w:after="0"/>
              <w:jc w:val="right"/>
            </w:pPr>
            <w:r>
              <w:rPr>
                <w:sz w:val="16"/>
              </w:rPr>
              <w:t>35; 4</w:t>
            </w:r>
          </w:p>
        </w:tc>
        <w:tc>
          <w:tcPr>
            <w:tcW w:type="dxa" w:w="4590"/>
          </w:tcPr>
          <w:p>
            <w:pPr>
              <w:spacing w:after="0"/>
              <w:jc w:val="left"/>
            </w:pPr>
          </w:p>
        </w:tc>
      </w:tr>
      <w:tr>
        <w:trPr>
          <w:cantSplit/>
        </w:trPr>
        <w:tc>
          <w:tcPr>
            <w:tcW w:type="dxa" w:w="1462"/>
          </w:tcPr>
          <w:p>
            <w:pPr>
              <w:spacing w:after="0"/>
              <w:jc w:val="left"/>
            </w:pPr>
            <w:r>
              <w:rPr>
                <w:sz w:val="16"/>
              </w:rPr>
              <w:t>Seneca city</w:t>
            </w:r>
          </w:p>
        </w:tc>
        <w:tc>
          <w:tcPr>
            <w:tcW w:type="dxa" w:w="769"/>
          </w:tcPr>
          <w:p>
            <w:pPr>
              <w:spacing w:after="0"/>
              <w:jc w:val="left"/>
            </w:pPr>
            <w:r>
              <w:rPr>
                <w:sz w:val="16"/>
              </w:rPr>
              <w:t>City</w:t>
            </w:r>
          </w:p>
        </w:tc>
        <w:tc>
          <w:tcPr>
            <w:tcW w:type="dxa" w:w="1980"/>
          </w:tcPr>
          <w:p>
            <w:pPr>
              <w:spacing w:after="0"/>
              <w:jc w:val="left"/>
            </w:pPr>
            <w:r>
              <w:rPr>
                <w:sz w:val="16"/>
              </w:rPr>
              <w:t>Expired on 2026-05-10</w:t>
            </w:r>
          </w:p>
        </w:tc>
        <w:tc>
          <w:tcPr>
            <w:tcW w:type="dxa" w:w="2071"/>
          </w:tcPr>
          <w:p>
            <w:pPr>
              <w:spacing w:after="0"/>
              <w:jc w:val="right"/>
            </w:pPr>
            <w:r>
              <w:rPr>
                <w:sz w:val="16"/>
              </w:rPr>
              <w:t>FMA RL 0, SRL 0; any 3</w:t>
            </w:r>
          </w:p>
        </w:tc>
        <w:tc>
          <w:tcPr>
            <w:tcW w:type="dxa" w:w="1476"/>
          </w:tcPr>
          <w:p>
            <w:pPr>
              <w:spacing w:after="0"/>
              <w:jc w:val="right"/>
            </w:pPr>
            <w:r>
              <w:rPr>
                <w:sz w:val="16"/>
              </w:rPr>
              <w:t>$367,865.31</w:t>
            </w:r>
          </w:p>
        </w:tc>
        <w:tc>
          <w:tcPr>
            <w:tcW w:type="dxa" w:w="1764"/>
          </w:tcPr>
          <w:p>
            <w:pPr>
              <w:spacing w:after="0"/>
              <w:jc w:val="right"/>
            </w:pPr>
            <w:r>
              <w:rPr>
                <w:sz w:val="16"/>
              </w:rPr>
              <w:t>86; 15</w:t>
            </w:r>
          </w:p>
        </w:tc>
        <w:tc>
          <w:tcPr>
            <w:tcW w:type="dxa" w:w="4590"/>
          </w:tcPr>
          <w:p>
            <w:pPr>
              <w:spacing w:after="0"/>
              <w:jc w:val="left"/>
            </w:pPr>
          </w:p>
        </w:tc>
      </w:tr>
      <w:tr>
        <w:trPr>
          <w:cantSplit/>
        </w:trPr>
        <w:tc>
          <w:tcPr>
            <w:tcW w:type="dxa" w:w="1462"/>
          </w:tcPr>
          <w:p>
            <w:pPr>
              <w:spacing w:after="0"/>
              <w:jc w:val="left"/>
            </w:pPr>
            <w:r>
              <w:rPr>
                <w:sz w:val="16"/>
              </w:rPr>
              <w:t>Shoal Creek Drive village</w:t>
            </w:r>
          </w:p>
        </w:tc>
        <w:tc>
          <w:tcPr>
            <w:tcW w:type="dxa" w:w="769"/>
          </w:tcPr>
          <w:p>
            <w:pPr>
              <w:spacing w:after="0"/>
              <w:jc w:val="left"/>
            </w:pPr>
            <w:r>
              <w:rPr>
                <w:sz w:val="16"/>
              </w:rPr>
              <w:t>Village</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none found</w:t>
            </w:r>
          </w:p>
        </w:tc>
        <w:tc>
          <w:tcPr>
            <w:tcW w:type="dxa" w:w="1764"/>
          </w:tcPr>
          <w:p>
            <w:pPr>
              <w:spacing w:after="0"/>
              <w:jc w:val="right"/>
            </w:pPr>
            <w:r>
              <w:rPr>
                <w:sz w:val="16"/>
              </w:rPr>
              <w:t>0; 0</w:t>
            </w:r>
          </w:p>
        </w:tc>
        <w:tc>
          <w:tcPr>
            <w:tcW w:type="dxa" w:w="4590"/>
          </w:tcPr>
          <w:p>
            <w:pPr>
              <w:spacing w:after="0"/>
              <w:jc w:val="left"/>
            </w:pPr>
          </w:p>
        </w:tc>
      </w:tr>
      <w:tr>
        <w:trPr>
          <w:cantSplit/>
        </w:trPr>
        <w:tc>
          <w:tcPr>
            <w:tcW w:type="dxa" w:w="1462"/>
          </w:tcPr>
          <w:p>
            <w:pPr>
              <w:spacing w:after="0"/>
              <w:jc w:val="left"/>
            </w:pPr>
            <w:r>
              <w:rPr>
                <w:sz w:val="16"/>
              </w:rPr>
              <w:t>Stark City town</w:t>
            </w:r>
          </w:p>
        </w:tc>
        <w:tc>
          <w:tcPr>
            <w:tcW w:type="dxa" w:w="769"/>
          </w:tcPr>
          <w:p>
            <w:pPr>
              <w:spacing w:after="0"/>
              <w:jc w:val="left"/>
            </w:pPr>
            <w:r>
              <w:rPr>
                <w:sz w:val="16"/>
              </w:rPr>
              <w:t>Town</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$1,008.75</w:t>
            </w:r>
          </w:p>
        </w:tc>
        <w:tc>
          <w:tcPr>
            <w:tcW w:type="dxa" w:w="1764"/>
          </w:tcPr>
          <w:p>
            <w:pPr>
              <w:spacing w:after="0"/>
              <w:jc w:val="right"/>
            </w:pPr>
            <w:r>
              <w:rPr>
                <w:sz w:val="16"/>
              </w:rPr>
              <w:t>20; 2</w:t>
            </w:r>
          </w:p>
        </w:tc>
        <w:tc>
          <w:tcPr>
            <w:tcW w:type="dxa" w:w="4590"/>
          </w:tcPr>
          <w:p>
            <w:pPr>
              <w:spacing w:after="0"/>
              <w:jc w:val="left"/>
            </w:pPr>
          </w:p>
        </w:tc>
      </w:tr>
      <w:tr>
        <w:trPr>
          <w:cantSplit/>
        </w:trPr>
        <w:tc>
          <w:tcPr>
            <w:tcW w:type="dxa" w:w="1462"/>
          </w:tcPr>
          <w:p>
            <w:pPr>
              <w:spacing w:after="0"/>
              <w:jc w:val="left"/>
            </w:pPr>
            <w:r>
              <w:rPr>
                <w:sz w:val="16"/>
              </w:rPr>
              <w:t>Wentworth village</w:t>
            </w:r>
          </w:p>
        </w:tc>
        <w:tc>
          <w:tcPr>
            <w:tcW w:type="dxa" w:w="769"/>
          </w:tcPr>
          <w:p>
            <w:pPr>
              <w:spacing w:after="0"/>
              <w:jc w:val="left"/>
            </w:pPr>
            <w:r>
              <w:rPr>
                <w:sz w:val="16"/>
              </w:rPr>
              <w:t>Village</w:t>
            </w:r>
          </w:p>
        </w:tc>
        <w:tc>
          <w:tcPr>
            <w:tcW w:type="dxa" w:w="1980"/>
          </w:tcPr>
          <w:p>
            <w:pPr>
              <w:spacing w:after="0"/>
              <w:jc w:val="left"/>
            </w:pPr>
            <w:r>
              <w:rPr>
                <w:sz w:val="16"/>
              </w:rPr>
              <w:t>Expired on 2026-05-10</w:t>
            </w:r>
          </w:p>
        </w:tc>
        <w:tc>
          <w:tcPr>
            <w:tcW w:type="dxa" w:w="2071"/>
          </w:tcPr>
          <w:p>
            <w:pPr>
              <w:spacing w:after="0"/>
              <w:jc w:val="right"/>
            </w:pPr>
            <w:r>
              <w:rPr>
                <w:sz w:val="16"/>
              </w:rPr>
              <w:t>FMA RL 0, SRL 0; any 0</w:t>
            </w:r>
          </w:p>
        </w:tc>
        <w:tc>
          <w:tcPr>
            <w:tcW w:type="dxa" w:w="1476"/>
          </w:tcPr>
          <w:p>
            <w:pPr>
              <w:spacing w:after="0"/>
              <w:jc w:val="right"/>
            </w:pPr>
            <w:r>
              <w:rPr>
                <w:sz w:val="16"/>
              </w:rPr>
              <w:t>$10,425</w:t>
            </w:r>
          </w:p>
        </w:tc>
        <w:tc>
          <w:tcPr>
            <w:tcW w:type="dxa" w:w="1764"/>
          </w:tcPr>
          <w:p>
            <w:pPr>
              <w:spacing w:after="0"/>
              <w:jc w:val="right"/>
            </w:pPr>
            <w:r>
              <w:rPr>
                <w:sz w:val="16"/>
              </w:rPr>
              <w:t>17; 3</w:t>
            </w:r>
          </w:p>
        </w:tc>
        <w:tc>
          <w:tcPr>
            <w:tcW w:type="dxa" w:w="459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2021-05-10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$13,932,087,587</w:t>
            </w:r>
          </w:p>
        </w:tc>
        <w:tc>
          <w:tcPr>
            <w:tcW w:type="dxa" w:w="1215"/>
          </w:tcPr>
          <w:p>
            <w:pPr>
              <w:spacing w:after="0"/>
              <w:jc w:val="right"/>
            </w:pPr>
            <w:r>
              <w:rPr>
                <w:sz w:val="16"/>
              </w:rPr>
              <w:t>$316,716,002</w:t>
            </w:r>
          </w:p>
        </w:tc>
        <w:tc>
          <w:tcPr>
            <w:tcW w:type="dxa" w:w="1038"/>
          </w:tcPr>
          <w:p>
            <w:pPr>
              <w:spacing w:after="0"/>
              <w:jc w:val="right"/>
            </w:pPr>
            <w:r>
              <w:rPr>
                <w:sz w:val="16"/>
              </w:rPr>
              <w:t>58,493</w:t>
            </w:r>
          </w:p>
        </w:tc>
        <w:tc>
          <w:tcPr>
            <w:tcW w:type="dxa" w:w="1126"/>
          </w:tcPr>
          <w:p>
            <w:pPr>
              <w:spacing w:after="0"/>
              <w:jc w:val="right"/>
            </w:pPr>
            <w:r>
              <w:rPr>
                <w:sz w:val="16"/>
              </w:rPr>
              <w:t>$337</w:t>
            </w:r>
          </w:p>
        </w:tc>
        <w:tc>
          <w:tcPr>
            <w:tcW w:type="dxa" w:w="1126"/>
          </w:tcPr>
          <w:p>
            <w:pPr>
              <w:spacing w:after="0"/>
              <w:jc w:val="right"/>
            </w:pPr>
            <w:r>
              <w:rPr>
                <w:sz w:val="16"/>
              </w:rPr>
              <w:t>$831,737</w:t>
            </w:r>
          </w:p>
        </w:tc>
        <w:tc>
          <w:tcPr>
            <w:tcW w:type="dxa" w:w="1136"/>
          </w:tcPr>
          <w:p>
            <w:pPr>
              <w:spacing w:after="0"/>
              <w:jc w:val="right"/>
            </w:pPr>
            <w:r>
              <w:rPr>
                <w:sz w:val="16"/>
              </w:rPr>
              <w:t>$892,266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$14,728,029</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$781,122</w:t>
            </w:r>
          </w:p>
        </w:tc>
        <w:tc>
          <w:tcPr>
            <w:tcW w:type="dxa" w:w="1136"/>
          </w:tcPr>
          <w:p>
            <w:pPr>
              <w:spacing w:after="0"/>
              <w:jc w:val="right"/>
            </w:pPr>
          </w:p>
        </w:tc>
        <w:tc>
          <w:tcPr>
            <w:tcW w:type="dxa" w:w="1305"/>
          </w:tcPr>
          <w:p>
            <w:pPr>
              <w:spacing w:after="0"/>
              <w:jc w:val="right"/>
            </w:pPr>
            <w:r>
              <w:rPr>
                <w:sz w:val="16"/>
              </w:rPr>
              <w:t>5.3% (agriculture)</w:t>
            </w:r>
          </w:p>
        </w:tc>
        <w:tc>
          <w:tcPr>
            <w:tcW w:type="dxa" w:w="1131"/>
          </w:tcPr>
          <w:p>
            <w:pPr>
              <w:spacing w:after="0"/>
              <w:jc w:val="right"/>
            </w:pPr>
          </w:p>
        </w:tc>
        <w:tc>
          <w:tcPr>
            <w:tcW w:type="dxa" w:w="1051"/>
          </w:tcPr>
          <w:p>
            <w:pPr>
              <w:spacing w:after="0"/>
              <w:jc w:val="right"/>
            </w:pPr>
            <w:r>
              <w:rPr>
                <w:sz w:val="16"/>
              </w:rPr>
              <w:t>$3,425,000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$24,371,259,944</w:t>
            </w:r>
          </w:p>
        </w:tc>
        <w:tc>
          <w:tcPr>
            <w:tcW w:type="dxa" w:w="1215"/>
          </w:tcPr>
          <w:p>
            <w:pPr>
              <w:spacing w:after="0"/>
              <w:jc w:val="right"/>
            </w:pPr>
          </w:p>
        </w:tc>
        <w:tc>
          <w:tcPr>
            <w:tcW w:type="dxa" w:w="1038"/>
          </w:tcPr>
          <w:p>
            <w:pPr>
              <w:spacing w:after="0"/>
              <w:jc w:val="right"/>
            </w:pPr>
            <w:r>
              <w:rPr>
                <w:sz w:val="16"/>
              </w:rPr>
              <w:t>58,648</w:t>
            </w:r>
          </w:p>
        </w:tc>
        <w:tc>
          <w:tcPr>
            <w:tcW w:type="dxa" w:w="1126"/>
          </w:tcPr>
          <w:p>
            <w:pPr>
              <w:spacing w:after="0"/>
              <w:jc w:val="right"/>
            </w:pPr>
            <w:r>
              <w:rPr>
                <w:sz w:val="16"/>
              </w:rPr>
              <w:t>$579,436</w:t>
            </w:r>
          </w:p>
        </w:tc>
        <w:tc>
          <w:tcPr>
            <w:tcW w:type="dxa" w:w="1126"/>
          </w:tcPr>
          <w:p>
            <w:pPr>
              <w:spacing w:after="0"/>
              <w:jc w:val="right"/>
            </w:pPr>
          </w:p>
        </w:tc>
        <w:tc>
          <w:tcPr>
            <w:tcW w:type="dxa" w:w="1136"/>
          </w:tcPr>
          <w:p>
            <w:pPr>
              <w:spacing w:after="0"/>
              <w:jc w:val="right"/>
            </w:pPr>
            <w:r>
              <w:rPr>
                <w:sz w:val="16"/>
              </w:rPr>
              <w:t>$158,517</w:t>
            </w:r>
          </w:p>
        </w:tc>
        <w:tc>
          <w:tcPr>
            <w:tcW w:type="dxa" w:w="1305"/>
          </w:tcPr>
          <w:p>
            <w:pPr>
              <w:spacing w:after="0"/>
              <w:jc w:val="right"/>
            </w:pPr>
            <w:r>
              <w:rPr>
                <w:sz w:val="16"/>
              </w:rPr>
              <w:t>0.00238%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$13,932,087,587</w:t>
            </w:r>
          </w:p>
        </w:tc>
        <w:tc>
          <w:tcPr>
            <w:tcW w:type="dxa" w:w="1215"/>
          </w:tcPr>
          <w:p>
            <w:pPr>
              <w:spacing w:after="0"/>
              <w:jc w:val="right"/>
            </w:pPr>
            <w:r>
              <w:rPr>
                <w:sz w:val="16"/>
              </w:rPr>
              <w:t>$316,716,002</w:t>
            </w:r>
          </w:p>
        </w:tc>
        <w:tc>
          <w:tcPr>
            <w:tcW w:type="dxa" w:w="1038"/>
          </w:tcPr>
          <w:p>
            <w:pPr>
              <w:spacing w:after="0"/>
              <w:jc w:val="right"/>
            </w:pPr>
            <w:r>
              <w:rPr>
                <w:sz w:val="16"/>
              </w:rPr>
              <w:t>58,493</w:t>
            </w:r>
          </w:p>
        </w:tc>
        <w:tc>
          <w:tcPr>
            <w:tcW w:type="dxa" w:w="1126"/>
          </w:tcPr>
          <w:p>
            <w:pPr>
              <w:spacing w:after="0"/>
              <w:jc w:val="right"/>
            </w:pPr>
            <w:r>
              <w:rPr>
                <w:sz w:val="16"/>
              </w:rPr>
              <w:t>$933,068</w:t>
            </w:r>
          </w:p>
        </w:tc>
        <w:tc>
          <w:tcPr>
            <w:tcW w:type="dxa" w:w="1126"/>
          </w:tcPr>
          <w:p>
            <w:pPr>
              <w:spacing w:after="0"/>
              <w:jc w:val="right"/>
            </w:pPr>
            <w:r>
              <w:rPr>
                <w:sz w:val="16"/>
              </w:rPr>
              <w:t>$9,591</w:t>
            </w:r>
          </w:p>
        </w:tc>
        <w:tc>
          <w:tcPr>
            <w:tcW w:type="dxa" w:w="1136"/>
          </w:tcPr>
          <w:p>
            <w:pPr>
              <w:spacing w:after="0"/>
              <w:jc w:val="right"/>
            </w:pPr>
            <w:r>
              <w:rPr>
                <w:sz w:val="16"/>
              </w:rPr>
              <w:t>$11,267</w:t>
            </w:r>
          </w:p>
        </w:tc>
        <w:tc>
          <w:tcPr>
            <w:tcW w:type="dxa" w:w="1305"/>
          </w:tcPr>
          <w:p>
            <w:pPr>
              <w:spacing w:after="0"/>
              <w:jc w:val="right"/>
            </w:pPr>
            <w:r>
              <w:rPr>
                <w:sz w:val="16"/>
              </w:rPr>
              <w:t>0.0067%</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$13,932,087,587</w:t>
            </w:r>
          </w:p>
        </w:tc>
        <w:tc>
          <w:tcPr>
            <w:tcW w:type="dxa" w:w="1215"/>
          </w:tcPr>
          <w:p>
            <w:pPr>
              <w:spacing w:after="0"/>
              <w:jc w:val="right"/>
            </w:pPr>
            <w:r>
              <w:rPr>
                <w:sz w:val="16"/>
              </w:rPr>
              <w:t>$316,716,002</w:t>
            </w:r>
          </w:p>
        </w:tc>
        <w:tc>
          <w:tcPr>
            <w:tcW w:type="dxa" w:w="1038"/>
          </w:tcPr>
          <w:p>
            <w:pPr>
              <w:spacing w:after="0"/>
              <w:jc w:val="right"/>
            </w:pPr>
            <w:r>
              <w:rPr>
                <w:sz w:val="16"/>
              </w:rPr>
              <w:t>58,493</w:t>
            </w:r>
          </w:p>
        </w:tc>
        <w:tc>
          <w:tcPr>
            <w:tcW w:type="dxa" w:w="1126"/>
          </w:tcPr>
          <w:p>
            <w:pPr>
              <w:spacing w:after="0"/>
              <w:jc w:val="right"/>
            </w:pPr>
            <w:r>
              <w:rPr>
                <w:sz w:val="16"/>
              </w:rPr>
              <w:t>$2,732</w:t>
            </w:r>
          </w:p>
        </w:tc>
        <w:tc>
          <w:tcPr>
            <w:tcW w:type="dxa" w:w="1126"/>
          </w:tcPr>
          <w:p>
            <w:pPr>
              <w:spacing w:after="0"/>
              <w:jc w:val="right"/>
            </w:pPr>
            <w:r>
              <w:rPr>
                <w:sz w:val="16"/>
              </w:rPr>
              <w:t>$15</w:t>
            </w:r>
          </w:p>
        </w:tc>
        <w:tc>
          <w:tcPr>
            <w:tcW w:type="dxa" w:w="1136"/>
          </w:tcPr>
          <w:p>
            <w:pPr>
              <w:spacing w:after="0"/>
              <w:jc w:val="right"/>
            </w:pPr>
            <w:r>
              <w:rPr>
                <w:sz w:val="16"/>
              </w:rPr>
              <w:t>$2,868,682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$13,932,087,587</w:t>
            </w:r>
          </w:p>
        </w:tc>
        <w:tc>
          <w:tcPr>
            <w:tcW w:type="dxa" w:w="1215"/>
          </w:tcPr>
          <w:p>
            <w:pPr>
              <w:spacing w:after="0"/>
              <w:jc w:val="right"/>
            </w:pPr>
            <w:r>
              <w:rPr>
                <w:sz w:val="16"/>
              </w:rPr>
              <w:t>$316,716,002</w:t>
            </w:r>
          </w:p>
        </w:tc>
        <w:tc>
          <w:tcPr>
            <w:tcW w:type="dxa" w:w="1038"/>
          </w:tcPr>
          <w:p>
            <w:pPr>
              <w:spacing w:after="0"/>
              <w:jc w:val="right"/>
            </w:pPr>
            <w:r>
              <w:rPr>
                <w:sz w:val="16"/>
              </w:rPr>
              <w:t>58,493</w:t>
            </w:r>
          </w:p>
        </w:tc>
        <w:tc>
          <w:tcPr>
            <w:tcW w:type="dxa" w:w="1126"/>
          </w:tcPr>
          <w:p>
            <w:pPr>
              <w:spacing w:after="0"/>
              <w:jc w:val="right"/>
            </w:pPr>
            <w:r>
              <w:rPr>
                <w:sz w:val="16"/>
              </w:rPr>
              <w:t>$13,013</w:t>
            </w:r>
          </w:p>
        </w:tc>
        <w:tc>
          <w:tcPr>
            <w:tcW w:type="dxa" w:w="1126"/>
          </w:tcPr>
          <w:p>
            <w:pPr>
              <w:spacing w:after="0"/>
              <w:jc w:val="right"/>
            </w:pPr>
            <w:r>
              <w:rPr>
                <w:sz w:val="16"/>
              </w:rPr>
              <w:t>$13,651</w:t>
            </w:r>
          </w:p>
        </w:tc>
        <w:tc>
          <w:tcPr>
            <w:tcW w:type="dxa" w:w="1136"/>
          </w:tcPr>
          <w:p>
            <w:pPr>
              <w:spacing w:after="0"/>
              <w:jc w:val="right"/>
            </w:pPr>
            <w:r>
              <w:rPr>
                <w:sz w:val="16"/>
              </w:rPr>
              <w:t>$104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$13,932,087,587</w:t>
            </w:r>
          </w:p>
        </w:tc>
        <w:tc>
          <w:tcPr>
            <w:tcW w:type="dxa" w:w="1215"/>
          </w:tcPr>
          <w:p>
            <w:pPr>
              <w:spacing w:after="0"/>
              <w:jc w:val="right"/>
            </w:pPr>
          </w:p>
        </w:tc>
        <w:tc>
          <w:tcPr>
            <w:tcW w:type="dxa" w:w="1038"/>
          </w:tcPr>
          <w:p>
            <w:pPr>
              <w:spacing w:after="0"/>
              <w:jc w:val="right"/>
            </w:pPr>
            <w:r>
              <w:rPr>
                <w:sz w:val="16"/>
              </w:rPr>
              <w:t>58,493</w:t>
            </w:r>
          </w:p>
        </w:tc>
        <w:tc>
          <w:tcPr>
            <w:tcW w:type="dxa" w:w="1126"/>
          </w:tcPr>
          <w:p>
            <w:pPr>
              <w:spacing w:after="0"/>
              <w:jc w:val="right"/>
            </w:pPr>
            <w:r>
              <w:rPr>
                <w:sz w:val="16"/>
              </w:rPr>
              <w:t>$1,777,255</w:t>
            </w:r>
          </w:p>
        </w:tc>
        <w:tc>
          <w:tcPr>
            <w:tcW w:type="dxa" w:w="1126"/>
          </w:tcPr>
          <w:p>
            <w:pPr>
              <w:spacing w:after="0"/>
              <w:jc w:val="right"/>
            </w:pPr>
          </w:p>
        </w:tc>
        <w:tc>
          <w:tcPr>
            <w:tcW w:type="dxa" w:w="1136"/>
          </w:tcPr>
          <w:p>
            <w:pPr>
              <w:spacing w:after="0"/>
              <w:jc w:val="right"/>
            </w:pPr>
            <w:r>
              <w:rPr>
                <w:sz w:val="16"/>
              </w:rPr>
              <w:t>$24,379</w:t>
            </w:r>
          </w:p>
        </w:tc>
        <w:tc>
          <w:tcPr>
            <w:tcW w:type="dxa" w:w="1305"/>
          </w:tcPr>
          <w:p>
            <w:pPr>
              <w:spacing w:after="0"/>
              <w:jc w:val="right"/>
            </w:pPr>
            <w:r>
              <w:rPr>
                <w:sz w:val="16"/>
              </w:rPr>
              <w:t>0.0128%</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$13,927,604,211</w:t>
            </w:r>
          </w:p>
        </w:tc>
        <w:tc>
          <w:tcPr>
            <w:tcW w:type="dxa" w:w="1215"/>
          </w:tcPr>
          <w:p>
            <w:pPr>
              <w:spacing w:after="0"/>
              <w:jc w:val="right"/>
            </w:pPr>
            <w:r>
              <w:rPr>
                <w:sz w:val="16"/>
              </w:rPr>
              <w:t>$23,200,532</w:t>
            </w:r>
          </w:p>
        </w:tc>
        <w:tc>
          <w:tcPr>
            <w:tcW w:type="dxa" w:w="1038"/>
          </w:tcPr>
          <w:p>
            <w:pPr>
              <w:spacing w:after="0"/>
              <w:jc w:val="right"/>
            </w:pPr>
            <w:r>
              <w:rPr>
                <w:sz w:val="16"/>
              </w:rPr>
              <w:t>2,281</w:t>
            </w:r>
          </w:p>
        </w:tc>
        <w:tc>
          <w:tcPr>
            <w:tcW w:type="dxa" w:w="1126"/>
          </w:tcPr>
          <w:p>
            <w:pPr>
              <w:spacing w:after="0"/>
              <w:jc w:val="right"/>
            </w:pPr>
            <w:r>
              <w:rPr>
                <w:sz w:val="16"/>
              </w:rPr>
              <w:t>$15,601,499</w:t>
            </w:r>
          </w:p>
        </w:tc>
        <w:tc>
          <w:tcPr>
            <w:tcW w:type="dxa" w:w="1126"/>
          </w:tcPr>
          <w:p>
            <w:pPr>
              <w:spacing w:after="0"/>
              <w:jc w:val="right"/>
            </w:pPr>
            <w:r>
              <w:rPr>
                <w:sz w:val="16"/>
              </w:rPr>
              <w:t>$1,454,736</w:t>
            </w:r>
          </w:p>
        </w:tc>
        <w:tc>
          <w:tcPr>
            <w:tcW w:type="dxa" w:w="1136"/>
          </w:tcPr>
          <w:p>
            <w:pPr>
              <w:spacing w:after="0"/>
              <w:jc w:val="right"/>
            </w:pPr>
            <w:r>
              <w:rPr>
                <w:sz w:val="16"/>
              </w:rPr>
              <w:t>$1,389,862</w:t>
            </w:r>
          </w:p>
        </w:tc>
        <w:tc>
          <w:tcPr>
            <w:tcW w:type="dxa" w:w="1305"/>
          </w:tcPr>
          <w:p>
            <w:pPr>
              <w:spacing w:after="0"/>
              <w:jc w:val="right"/>
            </w:pPr>
            <w:r>
              <w:rPr>
                <w:sz w:val="16"/>
              </w:rPr>
              <w:t>n/a (see note)</w:t>
            </w:r>
          </w:p>
        </w:tc>
        <w:tc>
          <w:tcPr>
            <w:tcW w:type="dxa" w:w="1131"/>
          </w:tcPr>
          <w:p>
            <w:pPr>
              <w:spacing w:after="0"/>
              <w:jc w:val="right"/>
            </w:pPr>
            <w:r>
              <w:rPr>
                <w:sz w:val="16"/>
              </w:rPr>
              <w:t>$273,000</w:t>
            </w:r>
          </w:p>
        </w:tc>
        <w:tc>
          <w:tcPr>
            <w:tcW w:type="dxa" w:w="1051"/>
          </w:tcPr>
          <w:p>
            <w:pPr>
              <w:spacing w:after="0"/>
              <w:jc w:val="right"/>
            </w:pPr>
          </w:p>
        </w:tc>
        <w:tc>
          <w:tcPr>
            <w:tcW w:type="dxa" w:w="1313"/>
          </w:tcPr>
          <w:p>
            <w:pPr>
              <w:spacing w:after="0"/>
              <w:jc w:val="right"/>
            </w:pPr>
            <w:r>
              <w:rPr>
                <w:sz w:val="16"/>
              </w:rPr>
              <w:t>$1,587,239.50</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$254,045,309</w:t>
            </w:r>
          </w:p>
        </w:tc>
        <w:tc>
          <w:tcPr>
            <w:tcW w:type="dxa" w:w="1215"/>
          </w:tcPr>
          <w:p>
            <w:pPr>
              <w:spacing w:after="0"/>
              <w:jc w:val="right"/>
            </w:pPr>
          </w:p>
        </w:tc>
        <w:tc>
          <w:tcPr>
            <w:tcW w:type="dxa" w:w="1038"/>
          </w:tcPr>
          <w:p>
            <w:pPr>
              <w:spacing w:after="0"/>
              <w:jc w:val="right"/>
            </w:pPr>
            <w:r>
              <w:rPr>
                <w:sz w:val="16"/>
              </w:rPr>
              <w:t>1,391</w:t>
            </w:r>
          </w:p>
        </w:tc>
        <w:tc>
          <w:tcPr>
            <w:tcW w:type="dxa" w:w="1126"/>
          </w:tcPr>
          <w:p>
            <w:pPr>
              <w:spacing w:after="0"/>
              <w:jc w:val="right"/>
            </w:pPr>
            <w:r>
              <w:rPr>
                <w:sz w:val="16"/>
              </w:rPr>
              <w:t>$1,221</w:t>
            </w:r>
          </w:p>
        </w:tc>
        <w:tc>
          <w:tcPr>
            <w:tcW w:type="dxa" w:w="1126"/>
          </w:tcPr>
          <w:p>
            <w:pPr>
              <w:spacing w:after="0"/>
              <w:jc w:val="right"/>
            </w:pPr>
          </w:p>
        </w:tc>
        <w:tc>
          <w:tcPr>
            <w:tcW w:type="dxa" w:w="1136"/>
          </w:tcPr>
          <w:p>
            <w:pPr>
              <w:spacing w:after="0"/>
              <w:jc w:val="right"/>
            </w:pPr>
            <w:r>
              <w:rPr>
                <w:sz w:val="16"/>
              </w:rPr>
              <w:t>$97</w:t>
            </w:r>
          </w:p>
        </w:tc>
        <w:tc>
          <w:tcPr>
            <w:tcW w:type="dxa" w:w="1305"/>
          </w:tcPr>
          <w:p>
            <w:pPr>
              <w:spacing w:after="0"/>
              <w:jc w:val="right"/>
            </w:pPr>
            <w:r>
              <w:rPr>
                <w:sz w:val="16"/>
              </w:rPr>
              <w:t>0.000481%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$13,932,087,587</w:t>
            </w:r>
          </w:p>
        </w:tc>
        <w:tc>
          <w:tcPr>
            <w:tcW w:type="dxa" w:w="1215"/>
          </w:tcPr>
          <w:p>
            <w:pPr>
              <w:spacing w:after="0"/>
              <w:jc w:val="right"/>
            </w:pPr>
          </w:p>
        </w:tc>
        <w:tc>
          <w:tcPr>
            <w:tcW w:type="dxa" w:w="1038"/>
          </w:tcPr>
          <w:p>
            <w:pPr>
              <w:spacing w:after="0"/>
              <w:jc w:val="right"/>
            </w:pPr>
            <w:r>
              <w:rPr>
                <w:sz w:val="16"/>
              </w:rPr>
              <w:t>58,493</w:t>
            </w:r>
          </w:p>
        </w:tc>
        <w:tc>
          <w:tcPr>
            <w:tcW w:type="dxa" w:w="1126"/>
          </w:tcPr>
          <w:p>
            <w:pPr>
              <w:spacing w:after="0"/>
              <w:jc w:val="right"/>
            </w:pPr>
            <w:r>
              <w:rPr>
                <w:sz w:val="16"/>
              </w:rPr>
              <w:t>$25,604</w:t>
            </w:r>
          </w:p>
        </w:tc>
        <w:tc>
          <w:tcPr>
            <w:tcW w:type="dxa" w:w="1126"/>
          </w:tcPr>
          <w:p>
            <w:pPr>
              <w:spacing w:after="0"/>
              <w:jc w:val="right"/>
            </w:pPr>
          </w:p>
        </w:tc>
        <w:tc>
          <w:tcPr>
            <w:tcW w:type="dxa" w:w="1136"/>
          </w:tcPr>
          <w:p>
            <w:pPr>
              <w:spacing w:after="0"/>
              <w:jc w:val="right"/>
            </w:pPr>
            <w:r>
              <w:rPr>
                <w:sz w:val="16"/>
              </w:rPr>
              <w:t>$288,335</w:t>
            </w:r>
          </w:p>
        </w:tc>
        <w:tc>
          <w:tcPr>
            <w:tcW w:type="dxa" w:w="1305"/>
          </w:tcPr>
          <w:p>
            <w:pPr>
              <w:spacing w:after="0"/>
              <w:jc w:val="right"/>
            </w:pPr>
            <w:r>
              <w:rPr>
                <w:sz w:val="16"/>
              </w:rPr>
              <w:t>0.000184%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$13,932,087,587</w:t>
            </w:r>
          </w:p>
        </w:tc>
        <w:tc>
          <w:tcPr>
            <w:tcW w:type="dxa" w:w="1215"/>
          </w:tcPr>
          <w:p>
            <w:pPr>
              <w:spacing w:after="0"/>
              <w:jc w:val="right"/>
            </w:pPr>
            <w:r>
              <w:rPr>
                <w:sz w:val="16"/>
              </w:rPr>
              <w:t>$316,716,002</w:t>
            </w:r>
          </w:p>
        </w:tc>
        <w:tc>
          <w:tcPr>
            <w:tcW w:type="dxa" w:w="1038"/>
          </w:tcPr>
          <w:p>
            <w:pPr>
              <w:spacing w:after="0"/>
              <w:jc w:val="right"/>
            </w:pPr>
            <w:r>
              <w:rPr>
                <w:sz w:val="16"/>
              </w:rPr>
              <w:t>58,493</w:t>
            </w:r>
          </w:p>
        </w:tc>
        <w:tc>
          <w:tcPr>
            <w:tcW w:type="dxa" w:w="1126"/>
          </w:tcPr>
          <w:p>
            <w:pPr>
              <w:spacing w:after="0"/>
              <w:jc w:val="right"/>
            </w:pPr>
            <w:r>
              <w:rPr>
                <w:sz w:val="16"/>
              </w:rPr>
              <w:t>$681,415</w:t>
            </w:r>
          </w:p>
        </w:tc>
        <w:tc>
          <w:tcPr>
            <w:tcW w:type="dxa" w:w="1126"/>
          </w:tcPr>
          <w:p>
            <w:pPr>
              <w:spacing w:after="0"/>
              <w:jc w:val="right"/>
            </w:pPr>
            <w:r>
              <w:rPr>
                <w:sz w:val="16"/>
              </w:rPr>
              <w:t>$880</w:t>
            </w:r>
          </w:p>
        </w:tc>
        <w:tc>
          <w:tcPr>
            <w:tcW w:type="dxa" w:w="1136"/>
          </w:tcPr>
          <w:p>
            <w:pPr>
              <w:spacing w:after="0"/>
              <w:jc w:val="right"/>
            </w:pPr>
            <w:r>
              <w:rPr>
                <w:sz w:val="16"/>
              </w:rPr>
              <w:t>$808,212</w:t>
            </w:r>
          </w:p>
        </w:tc>
        <w:tc>
          <w:tcPr>
            <w:tcW w:type="dxa" w:w="1305"/>
          </w:tcPr>
          <w:p>
            <w:pPr>
              <w:spacing w:after="0"/>
              <w:jc w:val="right"/>
            </w:pPr>
            <w:r>
              <w:rPr>
                <w:sz w:val="16"/>
              </w:rPr>
              <w:t>0.00489%</w:t>
            </w:r>
          </w:p>
        </w:tc>
        <w:tc>
          <w:tcPr>
            <w:tcW w:type="dxa" w:w="1131"/>
          </w:tcPr>
          <w:p>
            <w:pPr>
              <w:spacing w:after="0"/>
              <w:jc w:val="right"/>
            </w:pPr>
            <w:r>
              <w:rPr>
                <w:sz w:val="16"/>
              </w:rPr>
              <w:t>$774,500</w:t>
            </w:r>
          </w:p>
        </w:tc>
        <w:tc>
          <w:tcPr>
            <w:tcW w:type="dxa" w:w="1051"/>
          </w:tcPr>
          <w:p>
            <w:pPr>
              <w:spacing w:after="0"/>
              <w:jc w:val="right"/>
            </w:pPr>
          </w:p>
        </w:tc>
        <w:tc>
          <w:tcPr>
            <w:tcW w:type="dxa" w:w="1313"/>
          </w:tcPr>
          <w:p>
            <w:pPr>
              <w:spacing w:after="0"/>
              <w:jc w:val="right"/>
            </w:pPr>
            <w:r>
              <w:rPr>
                <w:sz w:val="16"/>
              </w:rPr>
              <w:t>$1,587,239.50</w:t>
            </w: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$13,932,087,587</w:t>
            </w:r>
          </w:p>
        </w:tc>
        <w:tc>
          <w:tcPr>
            <w:tcW w:type="dxa" w:w="1215"/>
          </w:tcPr>
          <w:p>
            <w:pPr>
              <w:spacing w:after="0"/>
              <w:jc w:val="right"/>
            </w:pPr>
            <w:r>
              <w:rPr>
                <w:sz w:val="16"/>
              </w:rPr>
              <w:t>$316,716,002</w:t>
            </w:r>
          </w:p>
        </w:tc>
        <w:tc>
          <w:tcPr>
            <w:tcW w:type="dxa" w:w="1038"/>
          </w:tcPr>
          <w:p>
            <w:pPr>
              <w:spacing w:after="0"/>
              <w:jc w:val="right"/>
            </w:pPr>
            <w:r>
              <w:rPr>
                <w:sz w:val="16"/>
              </w:rPr>
              <w:t>58,493</w:t>
            </w:r>
          </w:p>
        </w:tc>
        <w:tc>
          <w:tcPr>
            <w:tcW w:type="dxa" w:w="1126"/>
          </w:tcPr>
          <w:p>
            <w:pPr>
              <w:spacing w:after="0"/>
              <w:jc w:val="right"/>
            </w:pPr>
            <w:r>
              <w:rPr>
                <w:sz w:val="16"/>
              </w:rPr>
              <w:t>$1,511,232</w:t>
            </w:r>
          </w:p>
        </w:tc>
        <w:tc>
          <w:tcPr>
            <w:tcW w:type="dxa" w:w="1126"/>
          </w:tcPr>
          <w:p>
            <w:pPr>
              <w:spacing w:after="0"/>
              <w:jc w:val="right"/>
            </w:pPr>
            <w:r>
              <w:rPr>
                <w:sz w:val="16"/>
              </w:rPr>
              <w:t>$10,066</w:t>
            </w:r>
          </w:p>
        </w:tc>
        <w:tc>
          <w:tcPr>
            <w:tcW w:type="dxa" w:w="1136"/>
          </w:tcPr>
          <w:p>
            <w:pPr>
              <w:spacing w:after="0"/>
              <w:jc w:val="right"/>
            </w:pPr>
            <w:r>
              <w:rPr>
                <w:sz w:val="16"/>
              </w:rPr>
              <w:t>$4,358,622</w:t>
            </w:r>
          </w:p>
        </w:tc>
        <w:tc>
          <w:tcPr>
            <w:tcW w:type="dxa" w:w="1305"/>
          </w:tcPr>
          <w:p>
            <w:pPr>
              <w:spacing w:after="0"/>
              <w:jc w:val="right"/>
            </w:pPr>
            <w:r>
              <w:rPr>
                <w:sz w:val="16"/>
              </w:rPr>
              <w:t>0.0108%</w:t>
            </w:r>
          </w:p>
        </w:tc>
        <w:tc>
          <w:tcPr>
            <w:tcW w:type="dxa" w:w="1131"/>
          </w:tcPr>
          <w:p>
            <w:pPr>
              <w:spacing w:after="0"/>
              <w:jc w:val="right"/>
            </w:pPr>
            <w:r>
              <w:rPr>
                <w:sz w:val="16"/>
              </w:rPr>
              <w:t>$705,000</w:t>
            </w:r>
          </w:p>
        </w:tc>
        <w:tc>
          <w:tcPr>
            <w:tcW w:type="dxa" w:w="1051"/>
          </w:tcPr>
          <w:p>
            <w:pPr>
              <w:spacing w:after="0"/>
              <w:jc w:val="right"/>
            </w:pPr>
          </w:p>
        </w:tc>
        <w:tc>
          <w:tcPr>
            <w:tcW w:type="dxa" w:w="1313"/>
          </w:tcPr>
          <w:p>
            <w:pPr>
              <w:spacing w:after="0"/>
              <w:jc w:val="right"/>
            </w:pPr>
            <w:r>
              <w:rPr>
                <w:sz w:val="16"/>
              </w:rPr>
              <w:t>$1,587,239.50</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$1,368,703,604</w:t>
            </w:r>
          </w:p>
        </w:tc>
        <w:tc>
          <w:tcPr>
            <w:tcW w:type="dxa" w:w="1215"/>
          </w:tcPr>
          <w:p>
            <w:pPr>
              <w:spacing w:after="0"/>
              <w:jc w:val="right"/>
            </w:pPr>
            <w:r>
              <w:rPr>
                <w:sz w:val="16"/>
              </w:rPr>
              <w:t>$115,400,606</w:t>
            </w:r>
          </w:p>
        </w:tc>
        <w:tc>
          <w:tcPr>
            <w:tcW w:type="dxa" w:w="1038"/>
          </w:tcPr>
          <w:p>
            <w:pPr>
              <w:spacing w:after="0"/>
              <w:jc w:val="right"/>
            </w:pPr>
            <w:r>
              <w:rPr>
                <w:sz w:val="16"/>
              </w:rPr>
              <w:t>15,326</w:t>
            </w:r>
          </w:p>
        </w:tc>
        <w:tc>
          <w:tcPr>
            <w:tcW w:type="dxa" w:w="1126"/>
          </w:tcPr>
          <w:p>
            <w:pPr>
              <w:spacing w:after="0"/>
              <w:jc w:val="right"/>
            </w:pPr>
            <w:r>
              <w:rPr>
                <w:sz w:val="16"/>
              </w:rPr>
              <w:t>$242,154</w:t>
            </w:r>
          </w:p>
        </w:tc>
        <w:tc>
          <w:tcPr>
            <w:tcW w:type="dxa" w:w="1126"/>
          </w:tcPr>
          <w:p>
            <w:pPr>
              <w:spacing w:after="0"/>
              <w:jc w:val="right"/>
            </w:pPr>
            <w:r>
              <w:rPr>
                <w:sz w:val="16"/>
              </w:rPr>
              <w:t>$1,520</w:t>
            </w:r>
          </w:p>
        </w:tc>
        <w:tc>
          <w:tcPr>
            <w:tcW w:type="dxa" w:w="1136"/>
          </w:tcPr>
          <w:p>
            <w:pPr>
              <w:spacing w:after="0"/>
              <w:jc w:val="right"/>
            </w:pPr>
            <w:r>
              <w:rPr>
                <w:sz w:val="16"/>
              </w:rPr>
              <w:t>$52,993</w:t>
            </w:r>
          </w:p>
        </w:tc>
        <w:tc>
          <w:tcPr>
            <w:tcW w:type="dxa" w:w="1305"/>
          </w:tcPr>
          <w:p>
            <w:pPr>
              <w:spacing w:after="0"/>
              <w:jc w:val="right"/>
            </w:pPr>
            <w:r>
              <w:rPr>
                <w:sz w:val="16"/>
              </w:rPr>
              <w:t>0.0177%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$13,932,087,587</w:t>
            </w:r>
          </w:p>
        </w:tc>
        <w:tc>
          <w:tcPr>
            <w:tcW w:type="dxa" w:w="1215"/>
          </w:tcPr>
          <w:p>
            <w:pPr>
              <w:spacing w:after="0"/>
              <w:jc w:val="right"/>
            </w:pPr>
            <w:r>
              <w:rPr>
                <w:sz w:val="16"/>
              </w:rPr>
              <w:t>$316,716,002</w:t>
            </w:r>
          </w:p>
        </w:tc>
        <w:tc>
          <w:tcPr>
            <w:tcW w:type="dxa" w:w="1038"/>
          </w:tcPr>
          <w:p>
            <w:pPr>
              <w:spacing w:after="0"/>
              <w:jc w:val="right"/>
            </w:pPr>
            <w:r>
              <w:rPr>
                <w:sz w:val="16"/>
              </w:rPr>
              <w:t>58,493</w:t>
            </w:r>
          </w:p>
        </w:tc>
        <w:tc>
          <w:tcPr>
            <w:tcW w:type="dxa" w:w="1126"/>
          </w:tcPr>
          <w:p>
            <w:pPr>
              <w:spacing w:after="0"/>
              <w:jc w:val="right"/>
            </w:pPr>
            <w:r>
              <w:rPr>
                <w:sz w:val="16"/>
              </w:rPr>
              <w:t>$141,488</w:t>
            </w:r>
          </w:p>
        </w:tc>
        <w:tc>
          <w:tcPr>
            <w:tcW w:type="dxa" w:w="1126"/>
          </w:tcPr>
          <w:p>
            <w:pPr>
              <w:spacing w:after="0"/>
              <w:jc w:val="right"/>
            </w:pPr>
            <w:r>
              <w:rPr>
                <w:sz w:val="16"/>
              </w:rPr>
              <w:t>$303</w:t>
            </w:r>
          </w:p>
        </w:tc>
        <w:tc>
          <w:tcPr>
            <w:tcW w:type="dxa" w:w="1136"/>
          </w:tcPr>
          <w:p>
            <w:pPr>
              <w:spacing w:after="0"/>
              <w:jc w:val="right"/>
            </w:pPr>
            <w:r>
              <w:rPr>
                <w:sz w:val="16"/>
              </w:rPr>
              <w:t>$14,616</w:t>
            </w:r>
          </w:p>
        </w:tc>
        <w:tc>
          <w:tcPr>
            <w:tcW w:type="dxa" w:w="1305"/>
          </w:tcPr>
          <w:p>
            <w:pPr>
              <w:spacing w:after="0"/>
              <w:jc w:val="right"/>
            </w:pPr>
            <w:r>
              <w:rPr>
                <w:sz w:val="16"/>
              </w:rPr>
              <w:t>0.00102%</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bl>
    <w:p>
      <w:pPr>
        <w:spacing w:after="40" w:before="60"/>
      </w:pPr>
      <w:r>
        <w:rPr>
          <w:sz w:val="15"/>
        </w:rPr>
        <w:t>Totals since 2021-05-10 (Storm Events through 2026-06-30): 135 county-coded records, 135 with a damage value recorded (including $0), $1,762,500; 33 zone-level records, 28 with a damage value recorded (including $0), $3,425,000 reported for the zone; Public Assistance on counted declarations $1,587,239.50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58,493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$13,932,087,587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$316,716,002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$24,614,074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$10,867,952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10</w:t>
            </w:r>
          </w:p>
        </w:tc>
        <w:tc>
          <w:tcPr>
            <w:tcW w:type="dxa" w:w="1558"/>
          </w:tcPr>
          <w:p>
            <w:pPr>
              <w:spacing w:after="0"/>
              <w:jc w:val="right"/>
            </w:pPr>
            <w:r>
              <w:rPr>
                <w:sz w:val="16"/>
              </w:rPr>
              <w:t>7</w:t>
            </w:r>
          </w:p>
        </w:tc>
        <w:tc>
          <w:tcPr>
            <w:tcW w:type="dxa" w:w="1558"/>
          </w:tcPr>
          <w:p>
            <w:pPr>
              <w:spacing w:after="0"/>
              <w:jc w:val="right"/>
            </w:pPr>
            <w:r>
              <w:rPr>
                <w:sz w:val="16"/>
              </w:rPr>
              <w:t>30</w:t>
            </w:r>
          </w:p>
        </w:tc>
        <w:tc>
          <w:tcPr>
            <w:tcW w:type="dxa" w:w="1558"/>
          </w:tcPr>
          <w:p>
            <w:pPr>
              <w:spacing w:after="0"/>
              <w:jc w:val="right"/>
            </w:pPr>
            <w:r>
              <w:rPr>
                <w:sz w:val="16"/>
              </w:rPr>
              <w:t>7</w:t>
            </w:r>
          </w:p>
        </w:tc>
        <w:tc>
          <w:tcPr>
            <w:tcW w:type="dxa" w:w="1558"/>
          </w:tcPr>
          <w:p>
            <w:pPr>
              <w:spacing w:after="0"/>
              <w:jc w:val="right"/>
            </w:pPr>
            <w:r>
              <w:rPr>
                <w:sz w:val="16"/>
              </w:rPr>
              <w:t>30</w:t>
            </w:r>
          </w:p>
        </w:tc>
        <w:tc>
          <w:tcPr>
            <w:tcW w:type="dxa" w:w="1558"/>
          </w:tcPr>
          <w:p>
            <w:pPr>
              <w:spacing w:after="0"/>
              <w:jc w:val="right"/>
            </w:pPr>
            <w:r>
              <w:rPr>
                <w:sz w:val="16"/>
              </w:rPr>
              <w:t>0</w:t>
            </w:r>
          </w:p>
        </w:tc>
        <w:tc>
          <w:tcPr>
            <w:tcW w:type="dxa" w:w="1735"/>
          </w:tcPr>
          <w:p>
            <w:pPr>
              <w:spacing w:after="0"/>
              <w:jc w:val="right"/>
            </w:pPr>
            <w:r>
              <w:rPr>
                <w:sz w:val="16"/>
              </w:rPr>
              <w:t>14</w:t>
            </w:r>
          </w:p>
        </w:tc>
      </w:tr>
      <w:tr>
        <w:trPr>
          <w:cantSplit/>
        </w:trPr>
        <w:tc>
          <w:tcPr>
            <w:tcW w:type="dxa" w:w="3027"/>
          </w:tcPr>
          <w:p>
            <w:pPr>
              <w:spacing w:after="0"/>
              <w:jc w:val="left"/>
            </w:pPr>
            <w:r>
              <w:rPr>
                <w:sz w:val="16"/>
              </w:rPr>
              <w:t>JOPLIN, CITY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GRANBY, CITY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NEOSHO, CITY OF</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7</w:t>
            </w:r>
          </w:p>
        </w:tc>
        <w:tc>
          <w:tcPr>
            <w:tcW w:type="dxa" w:w="1558"/>
          </w:tcPr>
          <w:p>
            <w:pPr>
              <w:spacing w:after="0"/>
              <w:jc w:val="right"/>
            </w:pPr>
            <w:r>
              <w:rPr>
                <w:sz w:val="16"/>
              </w:rPr>
              <w:t>1</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SENECA,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SAGINAW, VILLAGE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NEWTON COUNTY *</w:t>
            </w:r>
          </w:p>
        </w:tc>
        <w:tc>
          <w:tcPr>
            <w:tcW w:type="dxa" w:w="1558"/>
          </w:tcPr>
          <w:p>
            <w:pPr>
              <w:spacing w:after="0"/>
              <w:jc w:val="right"/>
            </w:pPr>
            <w:r>
              <w:rPr>
                <w:sz w:val="16"/>
              </w:rPr>
              <w:t>2</w:t>
            </w:r>
          </w:p>
        </w:tc>
        <w:tc>
          <w:tcPr>
            <w:tcW w:type="dxa" w:w="1558"/>
          </w:tcPr>
          <w:p>
            <w:pPr>
              <w:spacing w:after="0"/>
              <w:jc w:val="right"/>
            </w:pPr>
            <w:r>
              <w:rPr>
                <w:sz w:val="16"/>
              </w:rPr>
              <w:t>3</w:t>
            </w:r>
          </w:p>
        </w:tc>
        <w:tc>
          <w:tcPr>
            <w:tcW w:type="dxa" w:w="1558"/>
          </w:tcPr>
          <w:p>
            <w:pPr>
              <w:spacing w:after="0"/>
              <w:jc w:val="right"/>
            </w:pPr>
            <w:r>
              <w:rPr>
                <w:sz w:val="16"/>
              </w:rPr>
              <w:t>12</w:t>
            </w:r>
          </w:p>
        </w:tc>
        <w:tc>
          <w:tcPr>
            <w:tcW w:type="dxa" w:w="1558"/>
          </w:tcPr>
          <w:p>
            <w:pPr>
              <w:spacing w:after="0"/>
              <w:jc w:val="right"/>
            </w:pPr>
            <w:r>
              <w:rPr>
                <w:sz w:val="16"/>
              </w:rPr>
              <w:t>3</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7</w:t>
            </w:r>
          </w:p>
        </w:tc>
      </w:tr>
      <w:tr>
        <w:trPr>
          <w:cantSplit/>
        </w:trPr>
        <w:tc>
          <w:tcPr>
            <w:tcW w:type="dxa" w:w="3027"/>
          </w:tcPr>
          <w:p>
            <w:pPr>
              <w:spacing w:after="0"/>
              <w:jc w:val="left"/>
            </w:pPr>
            <w:r>
              <w:rPr>
                <w:sz w:val="16"/>
              </w:rPr>
              <w:t>GRAND FALLS PLAZA, VILLAGE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93"/>
        <w:gridCol w:w="1062"/>
        <w:gridCol w:w="954"/>
        <w:gridCol w:w="954"/>
        <w:gridCol w:w="954"/>
        <w:gridCol w:w="954"/>
        <w:gridCol w:w="954"/>
        <w:gridCol w:w="954"/>
        <w:gridCol w:w="1062"/>
        <w:gridCol w:w="4770"/>
      </w:tblGrid>
      <w:tr>
        <w:trPr>
          <w:cantSplit/>
          <w:tblHeader/>
        </w:trPr>
        <w:tc>
          <w:tcPr>
            <w:tcW w:type="dxa" w:w="1493"/>
            <w:shd w:val="clear" w:color="auto" w:fill="E8E8E8"/>
          </w:tcPr>
          <w:p>
            <w:pPr>
              <w:spacing w:after="0"/>
              <w:jc w:val="left"/>
            </w:pPr>
            <w:r>
              <w:rPr>
                <w:b/>
                <w:sz w:val="16"/>
              </w:rPr>
              <w:t>Member</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70"/>
            <w:shd w:val="clear" w:color="auto" w:fill="E8E8E8"/>
          </w:tcPr>
          <w:p>
            <w:pPr>
              <w:spacing w:after="0"/>
              <w:jc w:val="left"/>
            </w:pPr>
            <w:r>
              <w:rPr>
                <w:b/>
                <w:sz w:val="16"/>
              </w:rPr>
              <w:t>Note</w:t>
            </w:r>
          </w:p>
        </w:tc>
      </w:tr>
      <w:tr>
        <w:trPr>
          <w:cantSplit/>
        </w:trPr>
        <w:tc>
          <w:tcPr>
            <w:tcW w:type="dxa" w:w="1493"/>
          </w:tcPr>
          <w:p>
            <w:pPr>
              <w:spacing w:after="0"/>
              <w:jc w:val="left"/>
            </w:pPr>
            <w:r>
              <w:rPr>
                <w:sz w:val="16"/>
              </w:rPr>
              <w:t>Newton County</w:t>
            </w:r>
          </w:p>
        </w:tc>
        <w:tc>
          <w:tcPr>
            <w:tcW w:type="dxa" w:w="1062"/>
          </w:tcPr>
          <w:p>
            <w:pPr>
              <w:spacing w:after="0"/>
              <w:jc w:val="left"/>
            </w:pPr>
            <w:r>
              <w:rPr>
                <w:sz w:val="16"/>
              </w:rPr>
              <w:t>290820</w:t>
            </w:r>
          </w:p>
        </w:tc>
        <w:tc>
          <w:tcPr>
            <w:tcW w:type="dxa" w:w="954"/>
          </w:tcPr>
          <w:p>
            <w:pPr>
              <w:spacing w:after="0"/>
              <w:jc w:val="right"/>
            </w:pPr>
            <w:r>
              <w:rPr>
                <w:sz w:val="16"/>
              </w:rPr>
              <w:t>2</w:t>
            </w:r>
          </w:p>
        </w:tc>
        <w:tc>
          <w:tcPr>
            <w:tcW w:type="dxa" w:w="954"/>
          </w:tcPr>
          <w:p>
            <w:pPr>
              <w:spacing w:after="0"/>
              <w:jc w:val="right"/>
            </w:pPr>
            <w:r>
              <w:rPr>
                <w:sz w:val="16"/>
              </w:rPr>
              <w:t>3</w:t>
            </w:r>
          </w:p>
        </w:tc>
        <w:tc>
          <w:tcPr>
            <w:tcW w:type="dxa" w:w="954"/>
          </w:tcPr>
          <w:p>
            <w:pPr>
              <w:spacing w:after="0"/>
              <w:jc w:val="right"/>
            </w:pPr>
            <w:r>
              <w:rPr>
                <w:sz w:val="16"/>
              </w:rPr>
              <w:t>12</w:t>
            </w:r>
          </w:p>
        </w:tc>
        <w:tc>
          <w:tcPr>
            <w:tcW w:type="dxa" w:w="954"/>
          </w:tcPr>
          <w:p>
            <w:pPr>
              <w:spacing w:after="0"/>
              <w:jc w:val="right"/>
            </w:pPr>
            <w:r>
              <w:rPr>
                <w:sz w:val="16"/>
              </w:rPr>
              <w:t>3</w:t>
            </w:r>
          </w:p>
        </w:tc>
        <w:tc>
          <w:tcPr>
            <w:tcW w:type="dxa" w:w="954"/>
          </w:tcPr>
          <w:p>
            <w:pPr>
              <w:spacing w:after="0"/>
              <w:jc w:val="right"/>
            </w:pPr>
            <w:r>
              <w:rPr>
                <w:sz w:val="16"/>
              </w:rPr>
              <w:t>12</w:t>
            </w:r>
          </w:p>
        </w:tc>
        <w:tc>
          <w:tcPr>
            <w:tcW w:type="dxa" w:w="954"/>
          </w:tcPr>
          <w:p>
            <w:pPr>
              <w:spacing w:after="0"/>
              <w:jc w:val="right"/>
            </w:pPr>
            <w:r>
              <w:rPr>
                <w:sz w:val="16"/>
              </w:rPr>
              <w:t>0</w:t>
            </w:r>
          </w:p>
        </w:tc>
        <w:tc>
          <w:tcPr>
            <w:tcW w:type="dxa" w:w="1062"/>
          </w:tcPr>
          <w:p>
            <w:pPr>
              <w:spacing w:after="0"/>
              <w:jc w:val="right"/>
            </w:pPr>
            <w:r>
              <w:rPr>
                <w:sz w:val="16"/>
              </w:rPr>
              <w:t>7</w:t>
            </w:r>
          </w:p>
        </w:tc>
        <w:tc>
          <w:tcPr>
            <w:tcW w:type="dxa" w:w="4770"/>
          </w:tcPr>
          <w:p>
            <w:pPr>
              <w:spacing w:after="0"/>
              <w:jc w:val="left"/>
            </w:pPr>
          </w:p>
        </w:tc>
      </w:tr>
      <w:tr>
        <w:trPr>
          <w:cantSplit/>
        </w:trPr>
        <w:tc>
          <w:tcPr>
            <w:tcW w:type="dxa" w:w="1493"/>
          </w:tcPr>
          <w:p>
            <w:pPr>
              <w:spacing w:after="0"/>
              <w:jc w:val="left"/>
            </w:pPr>
            <w:r>
              <w:rPr>
                <w:sz w:val="16"/>
              </w:rPr>
              <w:t>Dennis Acres village</w:t>
            </w:r>
          </w:p>
        </w:tc>
        <w:tc>
          <w:tcPr>
            <w:tcW w:type="dxa" w:w="1062"/>
          </w:tcPr>
          <w:p>
            <w:pPr>
              <w:spacing w:after="0"/>
              <w:jc w:val="left"/>
            </w:pPr>
            <w:r>
              <w:rPr>
                <w:sz w:val="16"/>
              </w:rPr>
              <w:t>295409</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Diamond town</w:t>
            </w:r>
          </w:p>
        </w:tc>
        <w:tc>
          <w:tcPr>
            <w:tcW w:type="dxa" w:w="1062"/>
          </w:tcPr>
          <w:p>
            <w:pPr>
              <w:spacing w:after="0"/>
              <w:jc w:val="left"/>
            </w:pPr>
            <w:r>
              <w:rPr>
                <w:sz w:val="16"/>
              </w:rPr>
              <w:t>290725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Fairview town</w:t>
            </w:r>
          </w:p>
        </w:tc>
        <w:tc>
          <w:tcPr>
            <w:tcW w:type="dxa" w:w="1062"/>
          </w:tcPr>
          <w:p>
            <w:pPr>
              <w:spacing w:after="0"/>
              <w:jc w:val="left"/>
            </w:pPr>
            <w:r>
              <w:rPr>
                <w:sz w:val="16"/>
              </w:rPr>
              <w:t>290592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Granby city</w:t>
            </w:r>
          </w:p>
        </w:tc>
        <w:tc>
          <w:tcPr>
            <w:tcW w:type="dxa" w:w="1062"/>
          </w:tcPr>
          <w:p>
            <w:pPr>
              <w:spacing w:after="0"/>
              <w:jc w:val="left"/>
            </w:pPr>
            <w:r>
              <w:rPr>
                <w:sz w:val="16"/>
              </w:rPr>
              <w:t>290263</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Grand Falls Plaza town</w:t>
            </w:r>
          </w:p>
        </w:tc>
        <w:tc>
          <w:tcPr>
            <w:tcW w:type="dxa" w:w="1062"/>
          </w:tcPr>
          <w:p>
            <w:pPr>
              <w:spacing w:after="0"/>
              <w:jc w:val="left"/>
            </w:pPr>
            <w:r>
              <w:rPr>
                <w:sz w:val="16"/>
              </w:rPr>
              <w:t>290904</w:t>
            </w:r>
          </w:p>
        </w:tc>
        <w:tc>
          <w:tcPr>
            <w:tcW w:type="dxa" w:w="954"/>
          </w:tcPr>
          <w:p>
            <w:pPr>
              <w:spacing w:after="0"/>
              <w:jc w:val="right"/>
            </w:pPr>
            <w:r>
              <w:rPr>
                <w:sz w:val="16"/>
              </w:rPr>
              <w:t>1</w:t>
            </w:r>
          </w:p>
        </w:tc>
        <w:tc>
          <w:tcPr>
            <w:tcW w:type="dxa" w:w="954"/>
          </w:tcPr>
          <w:p>
            <w:pPr>
              <w:spacing w:after="0"/>
              <w:jc w:val="right"/>
            </w:pPr>
            <w:r>
              <w:rPr>
                <w:sz w:val="16"/>
              </w:rPr>
              <w:t>1</w:t>
            </w:r>
          </w:p>
        </w:tc>
        <w:tc>
          <w:tcPr>
            <w:tcW w:type="dxa" w:w="954"/>
          </w:tcPr>
          <w:p>
            <w:pPr>
              <w:spacing w:after="0"/>
              <w:jc w:val="right"/>
            </w:pPr>
            <w:r>
              <w:rPr>
                <w:sz w:val="16"/>
              </w:rPr>
              <w:t>2</w:t>
            </w:r>
          </w:p>
        </w:tc>
        <w:tc>
          <w:tcPr>
            <w:tcW w:type="dxa" w:w="954"/>
          </w:tcPr>
          <w:p>
            <w:pPr>
              <w:spacing w:after="0"/>
              <w:jc w:val="right"/>
            </w:pPr>
            <w:r>
              <w:rPr>
                <w:sz w:val="16"/>
              </w:rPr>
              <w:t>1</w:t>
            </w:r>
          </w:p>
        </w:tc>
        <w:tc>
          <w:tcPr>
            <w:tcW w:type="dxa" w:w="954"/>
          </w:tcPr>
          <w:p>
            <w:pPr>
              <w:spacing w:after="0"/>
              <w:jc w:val="right"/>
            </w:pPr>
            <w:r>
              <w:rPr>
                <w:sz w:val="16"/>
              </w:rPr>
              <w:t>2</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770"/>
          </w:tcPr>
          <w:p>
            <w:pPr>
              <w:spacing w:after="0"/>
              <w:jc w:val="left"/>
            </w:pPr>
          </w:p>
        </w:tc>
      </w:tr>
      <w:tr>
        <w:trPr>
          <w:cantSplit/>
        </w:trPr>
        <w:tc>
          <w:tcPr>
            <w:tcW w:type="dxa" w:w="1493"/>
          </w:tcPr>
          <w:p>
            <w:pPr>
              <w:spacing w:after="0"/>
              <w:jc w:val="left"/>
            </w:pPr>
            <w:r>
              <w:rPr>
                <w:sz w:val="16"/>
              </w:rPr>
              <w:t>Joplin city</w:t>
            </w:r>
          </w:p>
        </w:tc>
        <w:tc>
          <w:tcPr>
            <w:tcW w:type="dxa" w:w="1062"/>
          </w:tcPr>
          <w:p>
            <w:pPr>
              <w:spacing w:after="0"/>
              <w:jc w:val="left"/>
            </w:pPr>
            <w:r>
              <w:rPr>
                <w:sz w:val="16"/>
              </w:rPr>
              <w:t>290183</w:t>
            </w:r>
          </w:p>
        </w:tc>
        <w:tc>
          <w:tcPr>
            <w:tcW w:type="dxa" w:w="954"/>
          </w:tcPr>
          <w:p>
            <w:pPr>
              <w:spacing w:after="0"/>
              <w:jc w:val="right"/>
            </w:pPr>
            <w:r>
              <w:rPr>
                <w:sz w:val="16"/>
              </w:rPr>
              <w:t>1</w:t>
            </w:r>
          </w:p>
        </w:tc>
        <w:tc>
          <w:tcPr>
            <w:tcW w:type="dxa" w:w="954"/>
          </w:tcPr>
          <w:p>
            <w:pPr>
              <w:spacing w:after="0"/>
              <w:jc w:val="right"/>
            </w:pPr>
            <w:r>
              <w:rPr>
                <w:sz w:val="16"/>
              </w:rPr>
              <w:t>2</w:t>
            </w:r>
          </w:p>
        </w:tc>
        <w:tc>
          <w:tcPr>
            <w:tcW w:type="dxa" w:w="954"/>
          </w:tcPr>
          <w:p>
            <w:pPr>
              <w:spacing w:after="0"/>
              <w:jc w:val="right"/>
            </w:pPr>
            <w:r>
              <w:rPr>
                <w:sz w:val="16"/>
              </w:rPr>
              <w:t>7</w:t>
            </w:r>
          </w:p>
        </w:tc>
        <w:tc>
          <w:tcPr>
            <w:tcW w:type="dxa" w:w="954"/>
          </w:tcPr>
          <w:p>
            <w:pPr>
              <w:spacing w:after="0"/>
              <w:jc w:val="right"/>
            </w:pPr>
            <w:r>
              <w:rPr>
                <w:sz w:val="16"/>
              </w:rPr>
              <w:t>2</w:t>
            </w:r>
          </w:p>
        </w:tc>
        <w:tc>
          <w:tcPr>
            <w:tcW w:type="dxa" w:w="954"/>
          </w:tcPr>
          <w:p>
            <w:pPr>
              <w:spacing w:after="0"/>
              <w:jc w:val="right"/>
            </w:pPr>
            <w:r>
              <w:rPr>
                <w:sz w:val="16"/>
              </w:rPr>
              <w:t>7</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770"/>
          </w:tcPr>
          <w:p>
            <w:pPr>
              <w:spacing w:after="0"/>
              <w:jc w:val="left"/>
            </w:pPr>
            <w:r>
              <w:rPr>
                <w:sz w:val="16"/>
              </w:rPr>
              <w:t>Whole community, including the part in Jasper County; in-county portion (county table): FMA RL 1, FMA SRL 2, NFIP RL 2, NFIP SRL 2, any category 2.</w:t>
            </w:r>
          </w:p>
        </w:tc>
      </w:tr>
      <w:tr>
        <w:trPr>
          <w:cantSplit/>
        </w:trPr>
        <w:tc>
          <w:tcPr>
            <w:tcW w:type="dxa" w:w="1493"/>
          </w:tcPr>
          <w:p>
            <w:pPr>
              <w:spacing w:after="0"/>
              <w:jc w:val="left"/>
            </w:pPr>
            <w:r>
              <w:rPr>
                <w:sz w:val="16"/>
              </w:rPr>
              <w:t>Leawood village</w:t>
            </w:r>
          </w:p>
        </w:tc>
        <w:tc>
          <w:tcPr>
            <w:tcW w:type="dxa" w:w="1062"/>
          </w:tcPr>
          <w:p>
            <w:pPr>
              <w:spacing w:after="0"/>
              <w:jc w:val="left"/>
            </w:pPr>
            <w:r>
              <w:rPr>
                <w:sz w:val="16"/>
              </w:rPr>
              <w:t>295410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Loma Linda town</w:t>
            </w:r>
          </w:p>
        </w:tc>
        <w:tc>
          <w:tcPr>
            <w:tcW w:type="dxa" w:w="1062"/>
          </w:tcPr>
          <w:p>
            <w:pPr>
              <w:spacing w:after="0"/>
              <w:jc w:val="left"/>
            </w:pPr>
            <w:r>
              <w:rPr>
                <w:sz w:val="16"/>
              </w:rPr>
              <w:t>295411</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Neosho city</w:t>
            </w:r>
          </w:p>
        </w:tc>
        <w:tc>
          <w:tcPr>
            <w:tcW w:type="dxa" w:w="1062"/>
          </w:tcPr>
          <w:p>
            <w:pPr>
              <w:spacing w:after="0"/>
              <w:jc w:val="left"/>
            </w:pPr>
            <w:r>
              <w:rPr>
                <w:sz w:val="16"/>
              </w:rPr>
              <w:t>290265</w:t>
            </w:r>
          </w:p>
        </w:tc>
        <w:tc>
          <w:tcPr>
            <w:tcW w:type="dxa" w:w="954"/>
          </w:tcPr>
          <w:p>
            <w:pPr>
              <w:spacing w:after="0"/>
              <w:jc w:val="right"/>
            </w:pPr>
            <w:r>
              <w:rPr>
                <w:sz w:val="16"/>
              </w:rPr>
              <w:t>4</w:t>
            </w:r>
          </w:p>
        </w:tc>
        <w:tc>
          <w:tcPr>
            <w:tcW w:type="dxa" w:w="954"/>
          </w:tcPr>
          <w:p>
            <w:pPr>
              <w:spacing w:after="0"/>
              <w:jc w:val="right"/>
            </w:pPr>
            <w:r>
              <w:rPr>
                <w:sz w:val="16"/>
              </w:rPr>
              <w:t>1</w:t>
            </w:r>
          </w:p>
        </w:tc>
        <w:tc>
          <w:tcPr>
            <w:tcW w:type="dxa" w:w="954"/>
          </w:tcPr>
          <w:p>
            <w:pPr>
              <w:spacing w:after="0"/>
              <w:jc w:val="right"/>
            </w:pPr>
            <w:r>
              <w:rPr>
                <w:sz w:val="16"/>
              </w:rPr>
              <w:t>7</w:t>
            </w:r>
          </w:p>
        </w:tc>
        <w:tc>
          <w:tcPr>
            <w:tcW w:type="dxa" w:w="954"/>
          </w:tcPr>
          <w:p>
            <w:pPr>
              <w:spacing w:after="0"/>
              <w:jc w:val="right"/>
            </w:pPr>
            <w:r>
              <w:rPr>
                <w:sz w:val="16"/>
              </w:rPr>
              <w:t>1</w:t>
            </w:r>
          </w:p>
        </w:tc>
        <w:tc>
          <w:tcPr>
            <w:tcW w:type="dxa" w:w="954"/>
          </w:tcPr>
          <w:p>
            <w:pPr>
              <w:spacing w:after="0"/>
              <w:jc w:val="right"/>
            </w:pPr>
            <w:r>
              <w:rPr>
                <w:sz w:val="16"/>
              </w:rPr>
              <w:t>7</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770"/>
          </w:tcPr>
          <w:p>
            <w:pPr>
              <w:spacing w:after="0"/>
              <w:jc w:val="left"/>
            </w:pPr>
          </w:p>
        </w:tc>
      </w:tr>
      <w:tr>
        <w:trPr>
          <w:cantSplit/>
        </w:trPr>
        <w:tc>
          <w:tcPr>
            <w:tcW w:type="dxa" w:w="1493"/>
          </w:tcPr>
          <w:p>
            <w:pPr>
              <w:spacing w:after="0"/>
              <w:jc w:val="left"/>
            </w:pPr>
            <w:r>
              <w:rPr>
                <w:sz w:val="16"/>
              </w:rPr>
              <w:t>Newtonia town</w:t>
            </w:r>
          </w:p>
        </w:tc>
        <w:tc>
          <w:tcPr>
            <w:tcW w:type="dxa" w:w="1062"/>
          </w:tcPr>
          <w:p>
            <w:pPr>
              <w:spacing w:after="0"/>
              <w:jc w:val="left"/>
            </w:pPr>
            <w:r>
              <w:rPr>
                <w:sz w:val="16"/>
              </w:rPr>
              <w:t>295412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Redings Mill village</w:t>
            </w:r>
          </w:p>
        </w:tc>
        <w:tc>
          <w:tcPr>
            <w:tcW w:type="dxa" w:w="1062"/>
          </w:tcPr>
          <w:p>
            <w:pPr>
              <w:spacing w:after="0"/>
              <w:jc w:val="left"/>
            </w:pPr>
            <w:r>
              <w:rPr>
                <w:sz w:val="16"/>
              </w:rPr>
              <w:t>290484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Ritchey town</w:t>
            </w:r>
          </w:p>
        </w:tc>
        <w:tc>
          <w:tcPr>
            <w:tcW w:type="dxa" w:w="1062"/>
          </w:tcPr>
          <w:p>
            <w:pPr>
              <w:spacing w:after="0"/>
              <w:jc w:val="left"/>
            </w:pPr>
            <w:r>
              <w:rPr>
                <w:sz w:val="16"/>
              </w:rPr>
              <w:t>290485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Saginaw village</w:t>
            </w:r>
          </w:p>
        </w:tc>
        <w:tc>
          <w:tcPr>
            <w:tcW w:type="dxa" w:w="1062"/>
          </w:tcPr>
          <w:p>
            <w:pPr>
              <w:spacing w:after="0"/>
              <w:jc w:val="left"/>
            </w:pPr>
            <w:r>
              <w:rPr>
                <w:sz w:val="16"/>
              </w:rPr>
              <w:t>290486</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Seneca city</w:t>
            </w:r>
          </w:p>
        </w:tc>
        <w:tc>
          <w:tcPr>
            <w:tcW w:type="dxa" w:w="1062"/>
          </w:tcPr>
          <w:p>
            <w:pPr>
              <w:spacing w:after="0"/>
              <w:jc w:val="left"/>
            </w:pPr>
            <w:r>
              <w:rPr>
                <w:sz w:val="16"/>
              </w:rPr>
              <w:t>290269</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Shoal Creek Drive village</w:t>
            </w:r>
          </w:p>
        </w:tc>
        <w:tc>
          <w:tcPr>
            <w:tcW w:type="dxa" w:w="1062"/>
          </w:tcPr>
          <w:p>
            <w:pPr>
              <w:spacing w:after="0"/>
              <w:jc w:val="left"/>
            </w:pPr>
            <w:r>
              <w:rPr>
                <w:sz w:val="16"/>
              </w:rPr>
              <w:t>290487</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Stark City town</w:t>
            </w:r>
          </w:p>
        </w:tc>
        <w:tc>
          <w:tcPr>
            <w:tcW w:type="dxa" w:w="1062"/>
          </w:tcPr>
          <w:p>
            <w:pPr>
              <w:spacing w:after="0"/>
              <w:jc w:val="left"/>
            </w:pPr>
            <w:r>
              <w:rPr>
                <w:sz w:val="16"/>
              </w:rPr>
              <w:t>295414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Wentworth village</w:t>
            </w:r>
          </w:p>
        </w:tc>
        <w:tc>
          <w:tcPr>
            <w:tcW w:type="dxa" w:w="1062"/>
          </w:tcPr>
          <w:p>
            <w:pPr>
              <w:spacing w:after="0"/>
              <w:jc w:val="left"/>
            </w:pPr>
            <w:r>
              <w:rPr>
                <w:sz w:val="16"/>
              </w:rPr>
              <w:t>290483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7</w:t>
            </w:r>
          </w:p>
        </w:tc>
        <w:tc>
          <w:tcPr>
            <w:tcW w:type="dxa" w:w="1496"/>
          </w:tcPr>
          <w:p>
            <w:pPr>
              <w:spacing w:after="0"/>
              <w:jc w:val="right"/>
            </w:pPr>
            <w:r>
              <w:rPr>
                <w:sz w:val="16"/>
              </w:rPr>
              <w:t>28</w:t>
            </w:r>
          </w:p>
        </w:tc>
        <w:tc>
          <w:tcPr>
            <w:tcW w:type="dxa" w:w="1496"/>
          </w:tcPr>
          <w:p>
            <w:pPr>
              <w:spacing w:after="0"/>
              <w:jc w:val="right"/>
            </w:pPr>
            <w:r>
              <w:rPr>
                <w:sz w:val="16"/>
              </w:rPr>
              <w:t>7</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Newton County, MO: risk-assessment baseline packet, release 2026-10 (data as of 2026-09-28; County area 29145).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Newton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County, MO: Risk-assessment baseline packet</dc:title>
  <dc:subject>Hazard Plain release 2026-10, as of 2026-09-28. Preview: automated baseline</dc:subject>
  <dc:creator>Hazard Plain</dc:creator>
  <cp:keywords>Hazard Plain; hazard mitigation; risk assessment; 29145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