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Morgan County, MO</w:t>
      </w:r>
    </w:p>
    <w:p>
      <w:pPr>
        <w:spacing w:after="120" w:before="0"/>
      </w:pPr>
      <w:r>
        <w:rPr>
          <w:color w:val="555555"/>
          <w:sz w:val="24"/>
        </w:rPr>
        <w:t>Risk-assessment baseline packet</w:t>
      </w:r>
    </w:p>
    <w:p>
      <w:pPr>
        <w:spacing w:after="120" w:before="0"/>
      </w:pPr>
      <w:r>
        <w:rPr>
          <w:b/>
          <w:sz w:val="18"/>
        </w:rPr>
        <w:t xml:space="preserve">County FIPS: </w:t>
      </w:r>
      <w:r>
        <w:rPr>
          <w:sz w:val="18"/>
        </w:rPr>
        <w:t>29141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2028-11-12. Plan: Morgan County (2023) (FEMA plan 109136), approved 2023-11-13.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2023-11-13: 2 new hazard declarations (2 incidents): DR-4929-MO (Severe Storms, Straight-Line Winds, Tornadoes, and Flooding), DR-4939-MO (Severe Storms, Straight-Line Winds,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($13,722,698 a year), Tornado ($2,351,158) and Cold Wave ($1,575,812).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2028-11-12</w:t>
      </w:r>
    </w:p>
    <w:p>
      <w:pPr>
        <w:keepNext/>
        <w:spacing w:after="40" w:before="0"/>
      </w:pPr>
      <w:r>
        <w:rPr>
          <w:b/>
        </w:rPr>
        <w:t xml:space="preserve">Plan: </w:t>
      </w:r>
      <w:r>
        <w:rPr/>
        <w:t>Morgan County (2023) (FEMA plan 109136)</w:t>
      </w:r>
    </w:p>
    <w:p>
      <w:pPr>
        <w:keepNext/>
        <w:spacing w:after="40" w:before="0"/>
      </w:pPr>
      <w:r>
        <w:rPr>
          <w:b/>
        </w:rPr>
        <w:t xml:space="preserve">Approved: </w:t>
      </w:r>
      <w:r>
        <w:rPr/>
        <w:t>2023-11-13</w:t>
      </w:r>
    </w:p>
    <w:p>
      <w:pPr>
        <w:keepNext/>
        <w:spacing w:after="40" w:before="0"/>
      </w:pPr>
      <w:r>
        <w:rPr>
          <w:b/>
        </w:rPr>
        <w:t xml:space="preserve">Days to expiry: </w:t>
      </w:r>
      <w:r>
        <w:rPr/>
        <w:t>774</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DR-4929-MO (Severe Storms, Straight-Line Winds, Tornadoes, and Flooding), DR-4939-MO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2"/>
        <w:gridCol w:w="1305"/>
        <w:gridCol w:w="2287"/>
        <w:gridCol w:w="2992"/>
        <w:gridCol w:w="1037"/>
        <w:gridCol w:w="1037"/>
        <w:gridCol w:w="870"/>
        <w:gridCol w:w="2952"/>
      </w:tblGrid>
      <w:tr>
        <w:trPr>
          <w:cantSplit/>
          <w:tblHeader/>
        </w:trPr>
        <w:tc>
          <w:tcPr>
            <w:tcW w:type="dxa" w:w="163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87"/>
            <w:shd w:val="clear" w:color="auto" w:fill="E8E8E8"/>
          </w:tcPr>
          <w:p>
            <w:pPr>
              <w:spacing w:after="0"/>
              <w:jc w:val="left"/>
            </w:pPr>
            <w:r>
              <w:rPr>
                <w:b/>
                <w:sz w:val="16"/>
              </w:rPr>
              <w:t>Status</w:t>
            </w:r>
          </w:p>
        </w:tc>
        <w:tc>
          <w:tcPr>
            <w:tcW w:type="dxa" w:w="299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52"/>
            <w:shd w:val="clear" w:color="auto" w:fill="E8E8E8"/>
          </w:tcPr>
          <w:p>
            <w:pPr>
              <w:spacing w:after="0"/>
              <w:jc w:val="left"/>
            </w:pPr>
            <w:r>
              <w:rPr>
                <w:b/>
                <w:sz w:val="16"/>
              </w:rPr>
              <w:t>Notes</w:t>
            </w:r>
          </w:p>
        </w:tc>
      </w:tr>
      <w:tr>
        <w:trPr>
          <w:cantSplit/>
        </w:trPr>
        <w:tc>
          <w:tcPr>
            <w:tcW w:type="dxa" w:w="1632"/>
          </w:tcPr>
          <w:p>
            <w:pPr>
              <w:spacing w:after="0"/>
              <w:jc w:val="left"/>
            </w:pPr>
            <w:r>
              <w:rPr>
                <w:sz w:val="16"/>
              </w:rPr>
              <w:t>Morgan County</w:t>
            </w:r>
          </w:p>
        </w:tc>
        <w:tc>
          <w:tcPr>
            <w:tcW w:type="dxa" w:w="1305"/>
          </w:tcPr>
          <w:p>
            <w:pPr>
              <w:spacing w:after="0"/>
              <w:jc w:val="left"/>
            </w:pPr>
            <w:r>
              <w:rPr>
                <w:sz w:val="16"/>
              </w:rPr>
              <w:t>County</w:t>
            </w:r>
          </w:p>
        </w:tc>
        <w:tc>
          <w:tcPr>
            <w:tcW w:type="dxa" w:w="2287"/>
          </w:tcPr>
          <w:p>
            <w:pPr>
              <w:spacing w:after="0"/>
              <w:jc w:val="left"/>
            </w:pPr>
            <w:r>
              <w:rPr>
                <w:sz w:val="16"/>
              </w:rPr>
              <w:t>Approved, expires 2028-11-12</w:t>
            </w:r>
          </w:p>
        </w:tc>
        <w:tc>
          <w:tcPr>
            <w:tcW w:type="dxa" w:w="2992"/>
          </w:tcPr>
          <w:p>
            <w:pPr>
              <w:spacing w:after="0"/>
              <w:jc w:val="left"/>
            </w:pPr>
            <w:r>
              <w:rPr>
                <w:sz w:val="16"/>
              </w:rPr>
              <w:t>Morgan County (2023) (FEMA plan 109136)</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70"/>
          </w:tcPr>
          <w:p>
            <w:pPr>
              <w:spacing w:after="0"/>
              <w:jc w:val="right"/>
            </w:pPr>
            <w:r>
              <w:rPr>
                <w:sz w:val="16"/>
              </w:rPr>
              <w:t>774</w:t>
            </w:r>
          </w:p>
        </w:tc>
        <w:tc>
          <w:tcPr>
            <w:tcW w:type="dxa" w:w="2952"/>
          </w:tcPr>
          <w:p>
            <w:pPr>
              <w:spacing w:after="0"/>
              <w:jc w:val="left"/>
            </w:pPr>
            <w:r>
              <w:rPr>
                <w:sz w:val="16"/>
              </w:rPr>
              <w:t>this jurisdiction approved 2023-06-15</w:t>
            </w:r>
          </w:p>
        </w:tc>
      </w:tr>
      <w:tr>
        <w:trPr>
          <w:cantSplit/>
        </w:trPr>
        <w:tc>
          <w:tcPr>
            <w:tcW w:type="dxa" w:w="1632"/>
          </w:tcPr>
          <w:p>
            <w:pPr>
              <w:spacing w:after="0"/>
              <w:jc w:val="left"/>
            </w:pPr>
            <w:r>
              <w:rPr>
                <w:sz w:val="16"/>
              </w:rPr>
              <w:t>Barnett city</w:t>
            </w:r>
          </w:p>
        </w:tc>
        <w:tc>
          <w:tcPr>
            <w:tcW w:type="dxa" w:w="1305"/>
          </w:tcPr>
          <w:p>
            <w:pPr>
              <w:spacing w:after="0"/>
              <w:jc w:val="left"/>
            </w:pPr>
            <w:r>
              <w:rPr>
                <w:sz w:val="16"/>
              </w:rPr>
              <w:t>City</w:t>
            </w:r>
          </w:p>
        </w:tc>
        <w:tc>
          <w:tcPr>
            <w:tcW w:type="dxa" w:w="2287"/>
          </w:tcPr>
          <w:p>
            <w:pPr>
              <w:spacing w:after="0"/>
              <w:jc w:val="left"/>
            </w:pPr>
            <w:r>
              <w:rPr>
                <w:sz w:val="16"/>
              </w:rPr>
              <w:t>Approved, expires 2028-11-12</w:t>
            </w:r>
          </w:p>
        </w:tc>
        <w:tc>
          <w:tcPr>
            <w:tcW w:type="dxa" w:w="2992"/>
          </w:tcPr>
          <w:p>
            <w:pPr>
              <w:spacing w:after="0"/>
              <w:jc w:val="left"/>
            </w:pPr>
            <w:r>
              <w:rPr>
                <w:sz w:val="16"/>
              </w:rPr>
              <w:t>Morgan County (2023) (FEMA plan 109136)</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70"/>
          </w:tcPr>
          <w:p>
            <w:pPr>
              <w:spacing w:after="0"/>
              <w:jc w:val="right"/>
            </w:pPr>
            <w:r>
              <w:rPr>
                <w:sz w:val="16"/>
              </w:rPr>
              <w:t>774</w:t>
            </w:r>
          </w:p>
        </w:tc>
        <w:tc>
          <w:tcPr>
            <w:tcW w:type="dxa" w:w="2952"/>
          </w:tcPr>
          <w:p>
            <w:pPr>
              <w:spacing w:after="0"/>
              <w:jc w:val="left"/>
            </w:pPr>
            <w:r>
              <w:rPr>
                <w:sz w:val="16"/>
              </w:rPr>
              <w:t>this jurisdiction approved 2023-06-15</w:t>
            </w:r>
          </w:p>
        </w:tc>
      </w:tr>
      <w:tr>
        <w:trPr>
          <w:cantSplit/>
        </w:trPr>
        <w:tc>
          <w:tcPr>
            <w:tcW w:type="dxa" w:w="1632"/>
          </w:tcPr>
          <w:p>
            <w:pPr>
              <w:spacing w:after="0"/>
              <w:jc w:val="left"/>
            </w:pPr>
            <w:r>
              <w:rPr>
                <w:sz w:val="16"/>
              </w:rPr>
              <w:t>Gravois Mills town</w:t>
            </w:r>
          </w:p>
        </w:tc>
        <w:tc>
          <w:tcPr>
            <w:tcW w:type="dxa" w:w="1305"/>
          </w:tcPr>
          <w:p>
            <w:pPr>
              <w:spacing w:after="0"/>
              <w:jc w:val="left"/>
            </w:pPr>
            <w:r>
              <w:rPr>
                <w:sz w:val="16"/>
              </w:rPr>
              <w:t>Town</w:t>
            </w:r>
          </w:p>
        </w:tc>
        <w:tc>
          <w:tcPr>
            <w:tcW w:type="dxa" w:w="2287"/>
          </w:tcPr>
          <w:p>
            <w:pPr>
              <w:spacing w:after="0"/>
              <w:jc w:val="left"/>
            </w:pPr>
            <w:r>
              <w:rPr>
                <w:sz w:val="16"/>
              </w:rPr>
              <w:t>Approved, expires 2028-11-12</w:t>
            </w:r>
          </w:p>
        </w:tc>
        <w:tc>
          <w:tcPr>
            <w:tcW w:type="dxa" w:w="2992"/>
          </w:tcPr>
          <w:p>
            <w:pPr>
              <w:spacing w:after="0"/>
              <w:jc w:val="left"/>
            </w:pPr>
            <w:r>
              <w:rPr>
                <w:sz w:val="16"/>
              </w:rPr>
              <w:t>Morgan County (2023) (FEMA plan 109136)</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70"/>
          </w:tcPr>
          <w:p>
            <w:pPr>
              <w:spacing w:after="0"/>
              <w:jc w:val="right"/>
            </w:pPr>
            <w:r>
              <w:rPr>
                <w:sz w:val="16"/>
              </w:rPr>
              <w:t>774</w:t>
            </w:r>
          </w:p>
        </w:tc>
        <w:tc>
          <w:tcPr>
            <w:tcW w:type="dxa" w:w="2952"/>
          </w:tcPr>
          <w:p>
            <w:pPr>
              <w:spacing w:after="0"/>
              <w:jc w:val="left"/>
            </w:pPr>
            <w:r>
              <w:rPr>
                <w:sz w:val="16"/>
              </w:rPr>
              <w:t>this jurisdiction approved 2023-06-15</w:t>
            </w:r>
          </w:p>
        </w:tc>
      </w:tr>
      <w:tr>
        <w:trPr>
          <w:cantSplit/>
        </w:trPr>
        <w:tc>
          <w:tcPr>
            <w:tcW w:type="dxa" w:w="1632"/>
          </w:tcPr>
          <w:p>
            <w:pPr>
              <w:spacing w:after="0"/>
              <w:jc w:val="left"/>
            </w:pPr>
            <w:r>
              <w:rPr>
                <w:sz w:val="16"/>
              </w:rPr>
              <w:t>Laurie city</w:t>
            </w:r>
          </w:p>
        </w:tc>
        <w:tc>
          <w:tcPr>
            <w:tcW w:type="dxa" w:w="1305"/>
          </w:tcPr>
          <w:p>
            <w:pPr>
              <w:spacing w:after="0"/>
              <w:jc w:val="left"/>
            </w:pPr>
            <w:r>
              <w:rPr>
                <w:sz w:val="16"/>
              </w:rPr>
              <w:t>City</w:t>
            </w:r>
          </w:p>
        </w:tc>
        <w:tc>
          <w:tcPr>
            <w:tcW w:type="dxa" w:w="2287"/>
          </w:tcPr>
          <w:p>
            <w:pPr>
              <w:spacing w:after="0"/>
              <w:jc w:val="left"/>
            </w:pPr>
            <w:r>
              <w:rPr>
                <w:sz w:val="16"/>
              </w:rPr>
              <w:t>Approved, expires 2028-11-12</w:t>
            </w:r>
          </w:p>
        </w:tc>
        <w:tc>
          <w:tcPr>
            <w:tcW w:type="dxa" w:w="2992"/>
          </w:tcPr>
          <w:p>
            <w:pPr>
              <w:spacing w:after="0"/>
              <w:jc w:val="left"/>
            </w:pPr>
            <w:r>
              <w:rPr>
                <w:sz w:val="16"/>
              </w:rPr>
              <w:t>Morgan County (2023) (FEMA plan 109136)</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70"/>
          </w:tcPr>
          <w:p>
            <w:pPr>
              <w:spacing w:after="0"/>
              <w:jc w:val="right"/>
            </w:pPr>
            <w:r>
              <w:rPr>
                <w:sz w:val="16"/>
              </w:rPr>
              <w:t>774</w:t>
            </w:r>
          </w:p>
        </w:tc>
        <w:tc>
          <w:tcPr>
            <w:tcW w:type="dxa" w:w="2952"/>
          </w:tcPr>
          <w:p>
            <w:pPr>
              <w:spacing w:after="0"/>
              <w:jc w:val="left"/>
            </w:pPr>
            <w:r>
              <w:rPr>
                <w:sz w:val="16"/>
              </w:rPr>
              <w:t>this jurisdiction approved 2023-06-15</w:t>
            </w:r>
          </w:p>
        </w:tc>
      </w:tr>
      <w:tr>
        <w:trPr>
          <w:cantSplit/>
        </w:trPr>
        <w:tc>
          <w:tcPr>
            <w:tcW w:type="dxa" w:w="1632"/>
          </w:tcPr>
          <w:p>
            <w:pPr>
              <w:spacing w:after="0"/>
              <w:jc w:val="left"/>
            </w:pPr>
            <w:r>
              <w:rPr>
                <w:sz w:val="16"/>
              </w:rPr>
              <w:t>Stover city</w:t>
            </w:r>
          </w:p>
        </w:tc>
        <w:tc>
          <w:tcPr>
            <w:tcW w:type="dxa" w:w="1305"/>
          </w:tcPr>
          <w:p>
            <w:pPr>
              <w:spacing w:after="0"/>
              <w:jc w:val="left"/>
            </w:pPr>
            <w:r>
              <w:rPr>
                <w:sz w:val="16"/>
              </w:rPr>
              <w:t>City</w:t>
            </w:r>
          </w:p>
        </w:tc>
        <w:tc>
          <w:tcPr>
            <w:tcW w:type="dxa" w:w="2287"/>
          </w:tcPr>
          <w:p>
            <w:pPr>
              <w:spacing w:after="0"/>
              <w:jc w:val="left"/>
            </w:pPr>
            <w:r>
              <w:rPr>
                <w:sz w:val="16"/>
              </w:rPr>
              <w:t>Approved, expires 2028-11-12</w:t>
            </w:r>
          </w:p>
        </w:tc>
        <w:tc>
          <w:tcPr>
            <w:tcW w:type="dxa" w:w="2992"/>
          </w:tcPr>
          <w:p>
            <w:pPr>
              <w:spacing w:after="0"/>
              <w:jc w:val="left"/>
            </w:pPr>
            <w:r>
              <w:rPr>
                <w:sz w:val="16"/>
              </w:rPr>
              <w:t>Morgan County (2023) (FEMA plan 109136)</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70"/>
          </w:tcPr>
          <w:p>
            <w:pPr>
              <w:spacing w:after="0"/>
              <w:jc w:val="right"/>
            </w:pPr>
            <w:r>
              <w:rPr>
                <w:sz w:val="16"/>
              </w:rPr>
              <w:t>774</w:t>
            </w:r>
          </w:p>
        </w:tc>
        <w:tc>
          <w:tcPr>
            <w:tcW w:type="dxa" w:w="2952"/>
          </w:tcPr>
          <w:p>
            <w:pPr>
              <w:spacing w:after="0"/>
              <w:jc w:val="left"/>
            </w:pPr>
            <w:r>
              <w:rPr>
                <w:sz w:val="16"/>
              </w:rPr>
              <w:t>this jurisdiction approved 2023-06-15</w:t>
            </w:r>
          </w:p>
        </w:tc>
      </w:tr>
      <w:tr>
        <w:trPr>
          <w:cantSplit/>
        </w:trPr>
        <w:tc>
          <w:tcPr>
            <w:tcW w:type="dxa" w:w="1632"/>
          </w:tcPr>
          <w:p>
            <w:pPr>
              <w:spacing w:after="0"/>
              <w:jc w:val="left"/>
            </w:pPr>
            <w:r>
              <w:rPr>
                <w:sz w:val="16"/>
              </w:rPr>
              <w:t>Syracuse city</w:t>
            </w:r>
          </w:p>
        </w:tc>
        <w:tc>
          <w:tcPr>
            <w:tcW w:type="dxa" w:w="1305"/>
          </w:tcPr>
          <w:p>
            <w:pPr>
              <w:spacing w:after="0"/>
              <w:jc w:val="left"/>
            </w:pPr>
            <w:r>
              <w:rPr>
                <w:sz w:val="16"/>
              </w:rPr>
              <w:t>City</w:t>
            </w:r>
          </w:p>
        </w:tc>
        <w:tc>
          <w:tcPr>
            <w:tcW w:type="dxa" w:w="2287"/>
          </w:tcPr>
          <w:p>
            <w:pPr>
              <w:spacing w:after="0"/>
              <w:jc w:val="left"/>
            </w:pPr>
            <w:r>
              <w:rPr>
                <w:sz w:val="16"/>
              </w:rPr>
              <w:t>Approved, expires 2028-11-12</w:t>
            </w:r>
          </w:p>
        </w:tc>
        <w:tc>
          <w:tcPr>
            <w:tcW w:type="dxa" w:w="2992"/>
          </w:tcPr>
          <w:p>
            <w:pPr>
              <w:spacing w:after="0"/>
              <w:jc w:val="left"/>
            </w:pPr>
            <w:r>
              <w:rPr>
                <w:sz w:val="16"/>
              </w:rPr>
              <w:t>Morgan County (2023) (FEMA plan 109136)</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70"/>
          </w:tcPr>
          <w:p>
            <w:pPr>
              <w:spacing w:after="0"/>
              <w:jc w:val="right"/>
            </w:pPr>
            <w:r>
              <w:rPr>
                <w:sz w:val="16"/>
              </w:rPr>
              <w:t>774</w:t>
            </w:r>
          </w:p>
        </w:tc>
        <w:tc>
          <w:tcPr>
            <w:tcW w:type="dxa" w:w="2952"/>
          </w:tcPr>
          <w:p>
            <w:pPr>
              <w:spacing w:after="0"/>
              <w:jc w:val="left"/>
            </w:pPr>
            <w:r>
              <w:rPr>
                <w:sz w:val="16"/>
              </w:rPr>
              <w:t>this jurisdiction approved 2023-06-15</w:t>
            </w:r>
          </w:p>
        </w:tc>
      </w:tr>
      <w:tr>
        <w:trPr>
          <w:cantSplit/>
        </w:trPr>
        <w:tc>
          <w:tcPr>
            <w:tcW w:type="dxa" w:w="1632"/>
          </w:tcPr>
          <w:p>
            <w:pPr>
              <w:spacing w:after="0"/>
              <w:jc w:val="left"/>
            </w:pPr>
            <w:r>
              <w:rPr>
                <w:sz w:val="16"/>
              </w:rPr>
              <w:t>Versailles city</w:t>
            </w:r>
          </w:p>
        </w:tc>
        <w:tc>
          <w:tcPr>
            <w:tcW w:type="dxa" w:w="1305"/>
          </w:tcPr>
          <w:p>
            <w:pPr>
              <w:spacing w:after="0"/>
              <w:jc w:val="left"/>
            </w:pPr>
            <w:r>
              <w:rPr>
                <w:sz w:val="16"/>
              </w:rPr>
              <w:t>City</w:t>
            </w:r>
          </w:p>
        </w:tc>
        <w:tc>
          <w:tcPr>
            <w:tcW w:type="dxa" w:w="2287"/>
          </w:tcPr>
          <w:p>
            <w:pPr>
              <w:spacing w:after="0"/>
              <w:jc w:val="left"/>
            </w:pPr>
            <w:r>
              <w:rPr>
                <w:sz w:val="16"/>
              </w:rPr>
              <w:t>Approved, expires 2028-11-12</w:t>
            </w:r>
          </w:p>
        </w:tc>
        <w:tc>
          <w:tcPr>
            <w:tcW w:type="dxa" w:w="2992"/>
          </w:tcPr>
          <w:p>
            <w:pPr>
              <w:spacing w:after="0"/>
              <w:jc w:val="left"/>
            </w:pPr>
            <w:r>
              <w:rPr>
                <w:sz w:val="16"/>
              </w:rPr>
              <w:t>Morgan County (2023) (FEMA plan 109136)</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70"/>
          </w:tcPr>
          <w:p>
            <w:pPr>
              <w:spacing w:after="0"/>
              <w:jc w:val="right"/>
            </w:pPr>
            <w:r>
              <w:rPr>
                <w:sz w:val="16"/>
              </w:rPr>
              <w:t>774</w:t>
            </w:r>
          </w:p>
        </w:tc>
        <w:tc>
          <w:tcPr>
            <w:tcW w:type="dxa" w:w="2952"/>
          </w:tcPr>
          <w:p>
            <w:pPr>
              <w:spacing w:after="0"/>
              <w:jc w:val="left"/>
            </w:pPr>
            <w:r>
              <w:rPr>
                <w:sz w:val="16"/>
              </w:rPr>
              <w:t>this jurisdiction approved 2023-06-15</w:t>
            </w:r>
          </w:p>
        </w:tc>
      </w:tr>
      <w:tr>
        <w:trPr>
          <w:cantSplit/>
        </w:trPr>
        <w:tc>
          <w:tcPr>
            <w:tcW w:type="dxa" w:w="1632"/>
          </w:tcPr>
          <w:p>
            <w:pPr>
              <w:spacing w:after="0"/>
              <w:jc w:val="left"/>
            </w:pPr>
            <w:r>
              <w:rPr>
                <w:sz w:val="16"/>
              </w:rPr>
              <w:t>Morgan County R-I School District</w:t>
            </w:r>
          </w:p>
        </w:tc>
        <w:tc>
          <w:tcPr>
            <w:tcW w:type="dxa" w:w="1305"/>
          </w:tcPr>
          <w:p>
            <w:pPr>
              <w:spacing w:after="0"/>
              <w:jc w:val="left"/>
            </w:pPr>
            <w:r>
              <w:rPr>
                <w:sz w:val="16"/>
              </w:rPr>
              <w:t>School/School District</w:t>
            </w:r>
          </w:p>
        </w:tc>
        <w:tc>
          <w:tcPr>
            <w:tcW w:type="dxa" w:w="2287"/>
          </w:tcPr>
          <w:p>
            <w:pPr>
              <w:spacing w:after="0"/>
              <w:jc w:val="left"/>
            </w:pPr>
            <w:r>
              <w:rPr>
                <w:sz w:val="16"/>
              </w:rPr>
              <w:t>Approved, expires 2028-11-12</w:t>
            </w:r>
          </w:p>
        </w:tc>
        <w:tc>
          <w:tcPr>
            <w:tcW w:type="dxa" w:w="2992"/>
          </w:tcPr>
          <w:p>
            <w:pPr>
              <w:spacing w:after="0"/>
              <w:jc w:val="left"/>
            </w:pPr>
            <w:r>
              <w:rPr>
                <w:sz w:val="16"/>
              </w:rPr>
              <w:t>Morgan County (2023) (FEMA plan 109136)</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70"/>
          </w:tcPr>
          <w:p>
            <w:pPr>
              <w:spacing w:after="0"/>
              <w:jc w:val="right"/>
            </w:pPr>
            <w:r>
              <w:rPr>
                <w:sz w:val="16"/>
              </w:rPr>
              <w:t>774</w:t>
            </w:r>
          </w:p>
        </w:tc>
        <w:tc>
          <w:tcPr>
            <w:tcW w:type="dxa" w:w="2952"/>
          </w:tcPr>
          <w:p>
            <w:pPr>
              <w:spacing w:after="0"/>
              <w:jc w:val="left"/>
            </w:pPr>
            <w:r>
              <w:rPr>
                <w:sz w:val="16"/>
              </w:rPr>
              <w:t>this jurisdiction approved 2023-06-15</w:t>
            </w:r>
          </w:p>
        </w:tc>
      </w:tr>
      <w:tr>
        <w:trPr>
          <w:cantSplit/>
        </w:trPr>
        <w:tc>
          <w:tcPr>
            <w:tcW w:type="dxa" w:w="1632"/>
          </w:tcPr>
          <w:p>
            <w:pPr>
              <w:spacing w:after="0"/>
              <w:jc w:val="left"/>
            </w:pPr>
            <w:r>
              <w:rPr>
                <w:sz w:val="16"/>
              </w:rPr>
              <w:t>Morgan County R-II School District</w:t>
            </w:r>
          </w:p>
        </w:tc>
        <w:tc>
          <w:tcPr>
            <w:tcW w:type="dxa" w:w="1305"/>
          </w:tcPr>
          <w:p>
            <w:pPr>
              <w:spacing w:after="0"/>
              <w:jc w:val="left"/>
            </w:pPr>
            <w:r>
              <w:rPr>
                <w:sz w:val="16"/>
              </w:rPr>
              <w:t>School/School District</w:t>
            </w:r>
          </w:p>
        </w:tc>
        <w:tc>
          <w:tcPr>
            <w:tcW w:type="dxa" w:w="2287"/>
          </w:tcPr>
          <w:p>
            <w:pPr>
              <w:spacing w:after="0"/>
              <w:jc w:val="left"/>
            </w:pPr>
            <w:r>
              <w:rPr>
                <w:sz w:val="16"/>
              </w:rPr>
              <w:t>Approved, expires 2028-11-12</w:t>
            </w:r>
          </w:p>
        </w:tc>
        <w:tc>
          <w:tcPr>
            <w:tcW w:type="dxa" w:w="2992"/>
          </w:tcPr>
          <w:p>
            <w:pPr>
              <w:spacing w:after="0"/>
              <w:jc w:val="left"/>
            </w:pPr>
            <w:r>
              <w:rPr>
                <w:sz w:val="16"/>
              </w:rPr>
              <w:t>Morgan County (2023) (FEMA plan 109136)</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70"/>
          </w:tcPr>
          <w:p>
            <w:pPr>
              <w:spacing w:after="0"/>
              <w:jc w:val="right"/>
            </w:pPr>
            <w:r>
              <w:rPr>
                <w:sz w:val="16"/>
              </w:rPr>
              <w:t>774</w:t>
            </w:r>
          </w:p>
        </w:tc>
        <w:tc>
          <w:tcPr>
            <w:tcW w:type="dxa" w:w="2952"/>
          </w:tcPr>
          <w:p>
            <w:pPr>
              <w:spacing w:after="0"/>
              <w:jc w:val="left"/>
            </w:pPr>
            <w:r>
              <w:rPr>
                <w:sz w:val="16"/>
              </w:rPr>
              <w:t>this jurisdiction approved 2023-06-15</w:t>
            </w:r>
          </w:p>
        </w:tc>
      </w:tr>
      <w:tr>
        <w:trPr>
          <w:cantSplit/>
        </w:trPr>
        <w:tc>
          <w:tcPr>
            <w:tcW w:type="dxa" w:w="1632"/>
          </w:tcPr>
          <w:p>
            <w:pPr>
              <w:spacing w:after="0"/>
              <w:jc w:val="left"/>
            </w:pPr>
            <w:r>
              <w:rPr>
                <w:sz w:val="16"/>
              </w:rPr>
              <w:t>Smithton R-VI School District</w:t>
            </w:r>
          </w:p>
        </w:tc>
        <w:tc>
          <w:tcPr>
            <w:tcW w:type="dxa" w:w="1305"/>
          </w:tcPr>
          <w:p>
            <w:pPr>
              <w:spacing w:after="0"/>
              <w:jc w:val="left"/>
            </w:pPr>
            <w:r>
              <w:rPr>
                <w:sz w:val="16"/>
              </w:rPr>
              <w:t>School/School District</w:t>
            </w:r>
          </w:p>
        </w:tc>
        <w:tc>
          <w:tcPr>
            <w:tcW w:type="dxa" w:w="2287"/>
          </w:tcPr>
          <w:p>
            <w:pPr>
              <w:spacing w:after="0"/>
              <w:jc w:val="left"/>
            </w:pPr>
            <w:r>
              <w:rPr>
                <w:sz w:val="16"/>
              </w:rPr>
              <w:t>Approved, expires 2029-10-29</w:t>
            </w:r>
          </w:p>
        </w:tc>
        <w:tc>
          <w:tcPr>
            <w:tcW w:type="dxa" w:w="2992"/>
          </w:tcPr>
          <w:p>
            <w:pPr>
              <w:spacing w:after="0"/>
              <w:jc w:val="left"/>
            </w:pPr>
            <w:r>
              <w:rPr>
                <w:sz w:val="16"/>
              </w:rPr>
              <w:t>Pettis County (FEMA plan 110076)</w:t>
            </w:r>
          </w:p>
        </w:tc>
        <w:tc>
          <w:tcPr>
            <w:tcW w:type="dxa" w:w="1037"/>
          </w:tcPr>
          <w:p>
            <w:pPr>
              <w:spacing w:after="0"/>
              <w:jc w:val="left"/>
            </w:pPr>
            <w:r>
              <w:rPr>
                <w:sz w:val="16"/>
              </w:rPr>
              <w:t>2024-10-30</w:t>
            </w:r>
          </w:p>
        </w:tc>
        <w:tc>
          <w:tcPr>
            <w:tcW w:type="dxa" w:w="1037"/>
          </w:tcPr>
          <w:p>
            <w:pPr>
              <w:spacing w:after="0"/>
              <w:jc w:val="left"/>
            </w:pPr>
            <w:r>
              <w:rPr>
                <w:sz w:val="16"/>
              </w:rPr>
              <w:t>2029-10-29</w:t>
            </w:r>
          </w:p>
        </w:tc>
        <w:tc>
          <w:tcPr>
            <w:tcW w:type="dxa" w:w="870"/>
          </w:tcPr>
          <w:p>
            <w:pPr>
              <w:spacing w:after="0"/>
              <w:jc w:val="right"/>
            </w:pPr>
            <w:r>
              <w:rPr>
                <w:sz w:val="16"/>
              </w:rPr>
              <w:t>1,125</w:t>
            </w:r>
          </w:p>
        </w:tc>
        <w:tc>
          <w:tcPr>
            <w:tcW w:type="dxa" w:w="2952"/>
          </w:tcPr>
          <w:p>
            <w:pPr>
              <w:spacing w:after="0"/>
              <w:jc w:val="left"/>
            </w:pPr>
            <w:r>
              <w:rPr>
                <w:sz w:val="16"/>
              </w:rPr>
              <w:t>this jurisdiction approved 2024-10-29</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4"/>
        <w:gridCol w:w="1269"/>
        <w:gridCol w:w="1126"/>
        <w:gridCol w:w="1126"/>
        <w:gridCol w:w="1575"/>
        <w:gridCol w:w="1172"/>
        <w:gridCol w:w="1686"/>
        <w:gridCol w:w="2974"/>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4"/>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74"/>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4"/>
          </w:tcPr>
          <w:p>
            <w:pPr>
              <w:spacing w:after="0"/>
              <w:jc w:val="left"/>
            </w:pPr>
            <w:r>
              <w:rPr>
                <w:sz w:val="16"/>
              </w:rPr>
              <w:t>Relatively Moderate</w:t>
            </w:r>
          </w:p>
        </w:tc>
        <w:tc>
          <w:tcPr>
            <w:tcW w:type="dxa" w:w="1269"/>
          </w:tcPr>
          <w:p>
            <w:pPr>
              <w:spacing w:after="0"/>
              <w:jc w:val="left"/>
            </w:pPr>
            <w:r>
              <w:rPr>
                <w:sz w:val="16"/>
              </w:rPr>
              <w:t>Relatively Low</w:t>
            </w:r>
          </w:p>
        </w:tc>
        <w:tc>
          <w:tcPr>
            <w:tcW w:type="dxa" w:w="1126"/>
          </w:tcPr>
          <w:p>
            <w:pPr>
              <w:spacing w:after="0"/>
              <w:jc w:val="right"/>
            </w:pPr>
            <w:r>
              <w:rPr>
                <w:sz w:val="16"/>
              </w:rPr>
              <w:t>$12,150,759</w:t>
            </w:r>
          </w:p>
        </w:tc>
        <w:tc>
          <w:tcPr>
            <w:tcW w:type="dxa" w:w="1126"/>
          </w:tcPr>
          <w:p>
            <w:pPr>
              <w:spacing w:after="0"/>
              <w:jc w:val="right"/>
            </w:pPr>
            <w:r>
              <w:rPr>
                <w:sz w:val="16"/>
              </w:rPr>
              <w:t>$638,496</w:t>
            </w:r>
          </w:p>
        </w:tc>
        <w:tc>
          <w:tcPr>
            <w:tcW w:type="dxa" w:w="1575"/>
          </w:tcPr>
          <w:p>
            <w:pPr>
              <w:spacing w:after="0"/>
              <w:jc w:val="right"/>
            </w:pPr>
            <w:r>
              <w:rPr>
                <w:sz w:val="16"/>
              </w:rPr>
              <w:t>$933,443</w:t>
            </w:r>
          </w:p>
        </w:tc>
        <w:tc>
          <w:tcPr>
            <w:tcW w:type="dxa" w:w="1172"/>
          </w:tcPr>
          <w:p>
            <w:pPr>
              <w:spacing w:after="0"/>
              <w:jc w:val="right"/>
            </w:pPr>
            <w:r>
              <w:rPr>
                <w:sz w:val="16"/>
              </w:rPr>
              <w:t>$13,722,698</w:t>
            </w:r>
          </w:p>
        </w:tc>
        <w:tc>
          <w:tcPr>
            <w:tcW w:type="dxa" w:w="1686"/>
          </w:tcPr>
          <w:p>
            <w:pPr>
              <w:spacing w:after="0"/>
              <w:jc w:val="right"/>
            </w:pPr>
            <w:r>
              <w:rPr>
                <w:sz w:val="16"/>
              </w:rPr>
              <w:t>135</w:t>
            </w:r>
          </w:p>
        </w:tc>
        <w:tc>
          <w:tcPr>
            <w:tcW w:type="dxa" w:w="2974"/>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454"/>
          </w:tcPr>
          <w:p>
            <w:pPr>
              <w:spacing w:after="0"/>
              <w:jc w:val="left"/>
            </w:pPr>
            <w:r>
              <w:rPr>
                <w:sz w:val="16"/>
              </w:rPr>
              <w:t>Relatively Moderate</w:t>
            </w:r>
          </w:p>
        </w:tc>
        <w:tc>
          <w:tcPr>
            <w:tcW w:type="dxa" w:w="1269"/>
          </w:tcPr>
          <w:p>
            <w:pPr>
              <w:spacing w:after="0"/>
              <w:jc w:val="left"/>
            </w:pPr>
            <w:r>
              <w:rPr>
                <w:sz w:val="16"/>
              </w:rPr>
              <w:t>Relatively Moderate</w:t>
            </w:r>
          </w:p>
        </w:tc>
        <w:tc>
          <w:tcPr>
            <w:tcW w:type="dxa" w:w="1126"/>
          </w:tcPr>
          <w:p>
            <w:pPr>
              <w:spacing w:after="0"/>
              <w:jc w:val="right"/>
            </w:pPr>
            <w:r>
              <w:rPr>
                <w:sz w:val="16"/>
              </w:rPr>
              <w:t>$870,647</w:t>
            </w:r>
          </w:p>
        </w:tc>
        <w:tc>
          <w:tcPr>
            <w:tcW w:type="dxa" w:w="1126"/>
          </w:tcPr>
          <w:p>
            <w:pPr>
              <w:spacing w:after="0"/>
              <w:jc w:val="right"/>
            </w:pPr>
            <w:r>
              <w:rPr>
                <w:sz w:val="16"/>
              </w:rPr>
              <w:t>$5,636</w:t>
            </w:r>
          </w:p>
        </w:tc>
        <w:tc>
          <w:tcPr>
            <w:tcW w:type="dxa" w:w="1575"/>
          </w:tcPr>
          <w:p>
            <w:pPr>
              <w:spacing w:after="0"/>
              <w:jc w:val="right"/>
            </w:pPr>
            <w:r>
              <w:rPr>
                <w:sz w:val="16"/>
              </w:rPr>
              <w:t>$1,474,875</w:t>
            </w:r>
          </w:p>
        </w:tc>
        <w:tc>
          <w:tcPr>
            <w:tcW w:type="dxa" w:w="1172"/>
          </w:tcPr>
          <w:p>
            <w:pPr>
              <w:spacing w:after="0"/>
              <w:jc w:val="right"/>
            </w:pPr>
            <w:r>
              <w:rPr>
                <w:sz w:val="16"/>
              </w:rPr>
              <w:t>$2,351,158</w:t>
            </w:r>
          </w:p>
        </w:tc>
        <w:tc>
          <w:tcPr>
            <w:tcW w:type="dxa" w:w="1686"/>
          </w:tcPr>
          <w:p>
            <w:pPr>
              <w:spacing w:after="0"/>
              <w:jc w:val="right"/>
            </w:pPr>
            <w:r>
              <w:rPr>
                <w:sz w:val="16"/>
              </w:rPr>
              <w:t>16</w:t>
            </w:r>
          </w:p>
        </w:tc>
        <w:tc>
          <w:tcPr>
            <w:tcW w:type="dxa" w:w="2974"/>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454"/>
          </w:tcPr>
          <w:p>
            <w:pPr>
              <w:spacing w:after="0"/>
              <w:jc w:val="left"/>
            </w:pPr>
            <w:r>
              <w:rPr>
                <w:sz w:val="16"/>
              </w:rPr>
              <w:t>Relatively Moderate</w:t>
            </w:r>
          </w:p>
        </w:tc>
        <w:tc>
          <w:tcPr>
            <w:tcW w:type="dxa" w:w="1269"/>
          </w:tcPr>
          <w:p>
            <w:pPr>
              <w:spacing w:after="0"/>
              <w:jc w:val="left"/>
            </w:pPr>
            <w:r>
              <w:rPr>
                <w:sz w:val="16"/>
              </w:rPr>
              <w:t>Relatively Moderate</w:t>
            </w:r>
          </w:p>
        </w:tc>
        <w:tc>
          <w:tcPr>
            <w:tcW w:type="dxa" w:w="1126"/>
          </w:tcPr>
          <w:p>
            <w:pPr>
              <w:spacing w:after="0"/>
              <w:jc w:val="right"/>
            </w:pPr>
            <w:r>
              <w:rPr>
                <w:sz w:val="16"/>
              </w:rPr>
              <w:t>$153</w:t>
            </w:r>
          </w:p>
        </w:tc>
        <w:tc>
          <w:tcPr>
            <w:tcW w:type="dxa" w:w="1126"/>
          </w:tcPr>
          <w:p>
            <w:pPr>
              <w:spacing w:after="0"/>
              <w:jc w:val="right"/>
            </w:pPr>
            <w:r>
              <w:rPr>
                <w:sz w:val="16"/>
              </w:rPr>
              <w:t>$816,458</w:t>
            </w:r>
          </w:p>
        </w:tc>
        <w:tc>
          <w:tcPr>
            <w:tcW w:type="dxa" w:w="1575"/>
          </w:tcPr>
          <w:p>
            <w:pPr>
              <w:spacing w:after="0"/>
              <w:jc w:val="right"/>
            </w:pPr>
            <w:r>
              <w:rPr>
                <w:sz w:val="16"/>
              </w:rPr>
              <w:t>$759,201</w:t>
            </w:r>
          </w:p>
        </w:tc>
        <w:tc>
          <w:tcPr>
            <w:tcW w:type="dxa" w:w="1172"/>
          </w:tcPr>
          <w:p>
            <w:pPr>
              <w:spacing w:after="0"/>
              <w:jc w:val="right"/>
            </w:pPr>
            <w:r>
              <w:rPr>
                <w:sz w:val="16"/>
              </w:rPr>
              <w:t>$1,575,812</w:t>
            </w:r>
          </w:p>
        </w:tc>
        <w:tc>
          <w:tcPr>
            <w:tcW w:type="dxa" w:w="1686"/>
          </w:tcPr>
          <w:p>
            <w:pPr>
              <w:spacing w:after="0"/>
              <w:jc w:val="right"/>
            </w:pPr>
            <w:r>
              <w:rPr>
                <w:sz w:val="16"/>
              </w:rPr>
              <w:t>10</w:t>
            </w:r>
          </w:p>
        </w:tc>
        <w:tc>
          <w:tcPr>
            <w:tcW w:type="dxa" w:w="2974"/>
          </w:tcPr>
          <w:p>
            <w:pPr>
              <w:spacing w:after="0"/>
              <w:jc w:val="left"/>
            </w:pPr>
            <w:r>
              <w:rPr>
                <w:sz w:val="16"/>
              </w:rPr>
              <w:t>Includes 3 Frost/Freeze records (outside NRI's Cold Wave definition; counted in this table and in B1-d, not in the B1-e descriptor).</w:t>
            </w:r>
          </w:p>
        </w:tc>
      </w:tr>
      <w:tr>
        <w:trPr>
          <w:cantSplit/>
        </w:trPr>
        <w:tc>
          <w:tcPr>
            <w:tcW w:type="dxa" w:w="692"/>
          </w:tcPr>
          <w:p>
            <w:pPr>
              <w:spacing w:after="0"/>
              <w:jc w:val="right"/>
            </w:pPr>
            <w:r>
              <w:rPr>
                <w:sz w:val="16"/>
              </w:rPr>
              <w:t>4</w:t>
            </w:r>
          </w:p>
        </w:tc>
        <w:tc>
          <w:tcPr>
            <w:tcW w:type="dxa" w:w="1037"/>
          </w:tcPr>
          <w:p>
            <w:pPr>
              <w:spacing w:after="0"/>
              <w:jc w:val="left"/>
            </w:pPr>
            <w:r>
              <w:rPr>
                <w:sz w:val="16"/>
              </w:rPr>
              <w:t>Heat Wave</w:t>
            </w:r>
          </w:p>
        </w:tc>
        <w:tc>
          <w:tcPr>
            <w:tcW w:type="dxa" w:w="1454"/>
          </w:tcPr>
          <w:p>
            <w:pPr>
              <w:spacing w:after="0"/>
              <w:jc w:val="left"/>
            </w:pPr>
            <w:r>
              <w:rPr>
                <w:sz w:val="16"/>
              </w:rPr>
              <w:t>Relatively Moderate</w:t>
            </w:r>
          </w:p>
        </w:tc>
        <w:tc>
          <w:tcPr>
            <w:tcW w:type="dxa" w:w="1269"/>
          </w:tcPr>
          <w:p>
            <w:pPr>
              <w:spacing w:after="0"/>
              <w:jc w:val="left"/>
            </w:pPr>
            <w:r>
              <w:rPr>
                <w:sz w:val="16"/>
              </w:rPr>
              <w:t>Relatively Moderate</w:t>
            </w:r>
          </w:p>
        </w:tc>
        <w:tc>
          <w:tcPr>
            <w:tcW w:type="dxa" w:w="1126"/>
          </w:tcPr>
          <w:p>
            <w:pPr>
              <w:spacing w:after="0"/>
              <w:jc w:val="right"/>
            </w:pPr>
            <w:r>
              <w:rPr>
                <w:sz w:val="16"/>
              </w:rPr>
              <w:t>$221</w:t>
            </w:r>
          </w:p>
        </w:tc>
        <w:tc>
          <w:tcPr>
            <w:tcW w:type="dxa" w:w="1126"/>
          </w:tcPr>
          <w:p>
            <w:pPr>
              <w:spacing w:after="0"/>
              <w:jc w:val="right"/>
            </w:pPr>
            <w:r>
              <w:rPr>
                <w:sz w:val="16"/>
              </w:rPr>
              <w:t>$10</w:t>
            </w:r>
          </w:p>
        </w:tc>
        <w:tc>
          <w:tcPr>
            <w:tcW w:type="dxa" w:w="1575"/>
          </w:tcPr>
          <w:p>
            <w:pPr>
              <w:spacing w:after="0"/>
              <w:jc w:val="right"/>
            </w:pPr>
            <w:r>
              <w:rPr>
                <w:sz w:val="16"/>
              </w:rPr>
              <w:t>$1,494,270</w:t>
            </w:r>
          </w:p>
        </w:tc>
        <w:tc>
          <w:tcPr>
            <w:tcW w:type="dxa" w:w="1172"/>
          </w:tcPr>
          <w:p>
            <w:pPr>
              <w:spacing w:after="0"/>
              <w:jc w:val="right"/>
            </w:pPr>
            <w:r>
              <w:rPr>
                <w:sz w:val="16"/>
              </w:rPr>
              <w:t>$1,494,502</w:t>
            </w:r>
          </w:p>
        </w:tc>
        <w:tc>
          <w:tcPr>
            <w:tcW w:type="dxa" w:w="1686"/>
          </w:tcPr>
          <w:p>
            <w:pPr>
              <w:spacing w:after="0"/>
              <w:jc w:val="right"/>
            </w:pPr>
            <w:r>
              <w:rPr>
                <w:sz w:val="16"/>
              </w:rPr>
              <w:t>9</w:t>
            </w:r>
          </w:p>
        </w:tc>
        <w:tc>
          <w:tcPr>
            <w:tcW w:type="dxa" w:w="2974"/>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Ice Storm</w:t>
            </w:r>
          </w:p>
        </w:tc>
        <w:tc>
          <w:tcPr>
            <w:tcW w:type="dxa" w:w="1454"/>
          </w:tcPr>
          <w:p>
            <w:pPr>
              <w:spacing w:after="0"/>
              <w:jc w:val="left"/>
            </w:pPr>
            <w:r>
              <w:rPr>
                <w:sz w:val="16"/>
              </w:rPr>
              <w:t>Relatively High</w:t>
            </w:r>
          </w:p>
        </w:tc>
        <w:tc>
          <w:tcPr>
            <w:tcW w:type="dxa" w:w="1269"/>
          </w:tcPr>
          <w:p>
            <w:pPr>
              <w:spacing w:after="0"/>
              <w:jc w:val="left"/>
            </w:pPr>
            <w:r>
              <w:rPr>
                <w:sz w:val="16"/>
              </w:rPr>
              <w:t>Relatively High</w:t>
            </w:r>
          </w:p>
        </w:tc>
        <w:tc>
          <w:tcPr>
            <w:tcW w:type="dxa" w:w="1126"/>
          </w:tcPr>
          <w:p>
            <w:pPr>
              <w:spacing w:after="0"/>
              <w:jc w:val="right"/>
            </w:pPr>
            <w:r>
              <w:rPr>
                <w:sz w:val="16"/>
              </w:rPr>
              <w:t>$617,838</w:t>
            </w:r>
          </w:p>
        </w:tc>
        <w:tc>
          <w:tcPr>
            <w:tcW w:type="dxa" w:w="1126"/>
          </w:tcPr>
          <w:p>
            <w:pPr>
              <w:spacing w:after="0"/>
              <w:jc w:val="right"/>
            </w:pPr>
            <w:r>
              <w:rPr>
                <w:sz w:val="16"/>
              </w:rPr>
              <w:t>n/a</w:t>
            </w:r>
          </w:p>
        </w:tc>
        <w:tc>
          <w:tcPr>
            <w:tcW w:type="dxa" w:w="1575"/>
          </w:tcPr>
          <w:p>
            <w:pPr>
              <w:spacing w:after="0"/>
              <w:jc w:val="right"/>
            </w:pPr>
            <w:r>
              <w:rPr>
                <w:sz w:val="16"/>
              </w:rPr>
              <w:t>$144,910</w:t>
            </w:r>
          </w:p>
        </w:tc>
        <w:tc>
          <w:tcPr>
            <w:tcW w:type="dxa" w:w="1172"/>
          </w:tcPr>
          <w:p>
            <w:pPr>
              <w:spacing w:after="0"/>
              <w:jc w:val="right"/>
            </w:pPr>
            <w:r>
              <w:rPr>
                <w:sz w:val="16"/>
              </w:rPr>
              <w:t>$762,748</w:t>
            </w:r>
          </w:p>
        </w:tc>
        <w:tc>
          <w:tcPr>
            <w:tcW w:type="dxa" w:w="1686"/>
          </w:tcPr>
          <w:p>
            <w:pPr>
              <w:spacing w:after="0"/>
              <w:jc w:val="right"/>
            </w:pPr>
            <w:r>
              <w:rPr>
                <w:sz w:val="16"/>
              </w:rPr>
              <w:t>8</w:t>
            </w:r>
          </w:p>
        </w:tc>
        <w:tc>
          <w:tcPr>
            <w:tcW w:type="dxa" w:w="2974"/>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Earthquake</w:t>
            </w:r>
          </w:p>
        </w:tc>
        <w:tc>
          <w:tcPr>
            <w:tcW w:type="dxa" w:w="1454"/>
          </w:tcPr>
          <w:p>
            <w:pPr>
              <w:spacing w:after="0"/>
              <w:jc w:val="left"/>
            </w:pPr>
            <w:r>
              <w:rPr>
                <w:sz w:val="16"/>
              </w:rPr>
              <w:t>Relatively Low</w:t>
            </w:r>
          </w:p>
        </w:tc>
        <w:tc>
          <w:tcPr>
            <w:tcW w:type="dxa" w:w="1269"/>
          </w:tcPr>
          <w:p>
            <w:pPr>
              <w:spacing w:after="0"/>
              <w:jc w:val="left"/>
            </w:pPr>
            <w:r>
              <w:rPr>
                <w:sz w:val="16"/>
              </w:rPr>
              <w:t>Relatively Low</w:t>
            </w:r>
          </w:p>
        </w:tc>
        <w:tc>
          <w:tcPr>
            <w:tcW w:type="dxa" w:w="1126"/>
          </w:tcPr>
          <w:p>
            <w:pPr>
              <w:spacing w:after="0"/>
              <w:jc w:val="right"/>
            </w:pPr>
            <w:r>
              <w:rPr>
                <w:sz w:val="16"/>
              </w:rPr>
              <w:t>$351,026</w:t>
            </w:r>
          </w:p>
        </w:tc>
        <w:tc>
          <w:tcPr>
            <w:tcW w:type="dxa" w:w="1126"/>
          </w:tcPr>
          <w:p>
            <w:pPr>
              <w:spacing w:after="0"/>
              <w:jc w:val="right"/>
            </w:pPr>
            <w:r>
              <w:rPr>
                <w:sz w:val="16"/>
              </w:rPr>
              <w:t>n/a</w:t>
            </w:r>
          </w:p>
        </w:tc>
        <w:tc>
          <w:tcPr>
            <w:tcW w:type="dxa" w:w="1575"/>
          </w:tcPr>
          <w:p>
            <w:pPr>
              <w:spacing w:after="0"/>
              <w:jc w:val="right"/>
            </w:pPr>
            <w:r>
              <w:rPr>
                <w:sz w:val="16"/>
              </w:rPr>
              <w:t>$74,940</w:t>
            </w:r>
          </w:p>
        </w:tc>
        <w:tc>
          <w:tcPr>
            <w:tcW w:type="dxa" w:w="1172"/>
          </w:tcPr>
          <w:p>
            <w:pPr>
              <w:spacing w:after="0"/>
              <w:jc w:val="right"/>
            </w:pPr>
            <w:r>
              <w:rPr>
                <w:sz w:val="16"/>
              </w:rPr>
              <w:t>$425,967</w:t>
            </w:r>
          </w:p>
        </w:tc>
        <w:tc>
          <w:tcPr>
            <w:tcW w:type="dxa" w:w="1686"/>
          </w:tcPr>
          <w:p>
            <w:pPr>
              <w:spacing w:after="0"/>
              <w:jc w:val="right"/>
            </w:pPr>
          </w:p>
        </w:tc>
        <w:tc>
          <w:tcPr>
            <w:tcW w:type="dxa" w:w="2974"/>
          </w:tcPr>
          <w:p>
            <w:pPr>
              <w:spacing w:after="0"/>
              <w:jc w:val="left"/>
            </w:pPr>
            <w:r>
              <w:rPr>
                <w:sz w:val="16"/>
              </w:rPr>
              <w:t>Storm Events does not record earthquakes.</w:t>
            </w:r>
          </w:p>
        </w:tc>
      </w:tr>
      <w:tr>
        <w:trPr>
          <w:cantSplit/>
        </w:trPr>
        <w:tc>
          <w:tcPr>
            <w:tcW w:type="dxa" w:w="692"/>
          </w:tcPr>
          <w:p>
            <w:pPr>
              <w:spacing w:after="0"/>
              <w:jc w:val="right"/>
            </w:pPr>
            <w:r>
              <w:rPr>
                <w:sz w:val="16"/>
              </w:rPr>
              <w:t>7</w:t>
            </w:r>
          </w:p>
        </w:tc>
        <w:tc>
          <w:tcPr>
            <w:tcW w:type="dxa" w:w="1037"/>
          </w:tcPr>
          <w:p>
            <w:pPr>
              <w:spacing w:after="0"/>
              <w:jc w:val="left"/>
            </w:pPr>
            <w:r>
              <w:rPr>
                <w:sz w:val="16"/>
              </w:rPr>
              <w:t>Strong Wind</w:t>
            </w:r>
          </w:p>
        </w:tc>
        <w:tc>
          <w:tcPr>
            <w:tcW w:type="dxa" w:w="1454"/>
          </w:tcPr>
          <w:p>
            <w:pPr>
              <w:spacing w:after="0"/>
              <w:jc w:val="left"/>
            </w:pPr>
            <w:r>
              <w:rPr>
                <w:sz w:val="16"/>
              </w:rPr>
              <w:t>Relatively Moderate</w:t>
            </w:r>
          </w:p>
        </w:tc>
        <w:tc>
          <w:tcPr>
            <w:tcW w:type="dxa" w:w="1269"/>
          </w:tcPr>
          <w:p>
            <w:pPr>
              <w:spacing w:after="0"/>
              <w:jc w:val="left"/>
            </w:pPr>
            <w:r>
              <w:rPr>
                <w:sz w:val="16"/>
              </w:rPr>
              <w:t>Relatively Low</w:t>
            </w:r>
          </w:p>
        </w:tc>
        <w:tc>
          <w:tcPr>
            <w:tcW w:type="dxa" w:w="1126"/>
          </w:tcPr>
          <w:p>
            <w:pPr>
              <w:spacing w:after="0"/>
              <w:jc w:val="right"/>
            </w:pPr>
            <w:r>
              <w:rPr>
                <w:sz w:val="16"/>
              </w:rPr>
              <w:t>$49,019</w:t>
            </w:r>
          </w:p>
        </w:tc>
        <w:tc>
          <w:tcPr>
            <w:tcW w:type="dxa" w:w="1126"/>
          </w:tcPr>
          <w:p>
            <w:pPr>
              <w:spacing w:after="0"/>
              <w:jc w:val="right"/>
            </w:pPr>
            <w:r>
              <w:rPr>
                <w:sz w:val="16"/>
              </w:rPr>
              <w:t>$6,465</w:t>
            </w:r>
          </w:p>
        </w:tc>
        <w:tc>
          <w:tcPr>
            <w:tcW w:type="dxa" w:w="1575"/>
          </w:tcPr>
          <w:p>
            <w:pPr>
              <w:spacing w:after="0"/>
              <w:jc w:val="right"/>
            </w:pPr>
            <w:r>
              <w:rPr>
                <w:sz w:val="16"/>
              </w:rPr>
              <w:t>$313,360</w:t>
            </w:r>
          </w:p>
        </w:tc>
        <w:tc>
          <w:tcPr>
            <w:tcW w:type="dxa" w:w="1172"/>
          </w:tcPr>
          <w:p>
            <w:pPr>
              <w:spacing w:after="0"/>
              <w:jc w:val="right"/>
            </w:pPr>
            <w:r>
              <w:rPr>
                <w:sz w:val="16"/>
              </w:rPr>
              <w:t>$368,844</w:t>
            </w:r>
          </w:p>
        </w:tc>
        <w:tc>
          <w:tcPr>
            <w:tcW w:type="dxa" w:w="1686"/>
          </w:tcPr>
          <w:p>
            <w:pPr>
              <w:spacing w:after="0"/>
              <w:jc w:val="right"/>
            </w:pPr>
            <w:r>
              <w:rPr>
                <w:sz w:val="16"/>
              </w:rPr>
              <w:t>141</w:t>
            </w:r>
          </w:p>
        </w:tc>
        <w:tc>
          <w:tcPr>
            <w:tcW w:type="dxa" w:w="2974"/>
          </w:tcPr>
          <w:p>
            <w:pPr>
              <w:spacing w:after="0"/>
              <w:jc w:val="left"/>
            </w:pPr>
            <w:r>
              <w:rPr>
                <w:sz w:val="16"/>
              </w:rPr>
              <w:t>Includes 4 High Wind records (a NOAA non-thunderstorm wind type, outside NRI's Strong Wind definition).</w:t>
            </w: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454"/>
          </w:tcPr>
          <w:p>
            <w:pPr>
              <w:spacing w:after="0"/>
              <w:jc w:val="left"/>
            </w:pPr>
            <w:r>
              <w:rPr>
                <w:sz w:val="16"/>
              </w:rPr>
              <w:t>Relatively Moderate</w:t>
            </w:r>
          </w:p>
        </w:tc>
        <w:tc>
          <w:tcPr>
            <w:tcW w:type="dxa" w:w="1269"/>
          </w:tcPr>
          <w:p>
            <w:pPr>
              <w:spacing w:after="0"/>
              <w:jc w:val="left"/>
            </w:pPr>
            <w:r>
              <w:rPr>
                <w:sz w:val="16"/>
              </w:rPr>
              <w:t>Relatively Low</w:t>
            </w:r>
          </w:p>
        </w:tc>
        <w:tc>
          <w:tcPr>
            <w:tcW w:type="dxa" w:w="1126"/>
          </w:tcPr>
          <w:p>
            <w:pPr>
              <w:spacing w:after="0"/>
              <w:jc w:val="right"/>
            </w:pPr>
            <w:r>
              <w:rPr>
                <w:sz w:val="16"/>
              </w:rPr>
              <w:t>$10,119</w:t>
            </w:r>
          </w:p>
        </w:tc>
        <w:tc>
          <w:tcPr>
            <w:tcW w:type="dxa" w:w="1126"/>
          </w:tcPr>
          <w:p>
            <w:pPr>
              <w:spacing w:after="0"/>
              <w:jc w:val="right"/>
            </w:pPr>
            <w:r>
              <w:rPr>
                <w:sz w:val="16"/>
              </w:rPr>
              <w:t>n/a</w:t>
            </w:r>
          </w:p>
        </w:tc>
        <w:tc>
          <w:tcPr>
            <w:tcW w:type="dxa" w:w="1575"/>
          </w:tcPr>
          <w:p>
            <w:pPr>
              <w:spacing w:after="0"/>
              <w:jc w:val="right"/>
            </w:pPr>
            <w:r>
              <w:rPr>
                <w:sz w:val="16"/>
              </w:rPr>
              <w:t>$234,827</w:t>
            </w:r>
          </w:p>
        </w:tc>
        <w:tc>
          <w:tcPr>
            <w:tcW w:type="dxa" w:w="1172"/>
          </w:tcPr>
          <w:p>
            <w:pPr>
              <w:spacing w:after="0"/>
              <w:jc w:val="right"/>
            </w:pPr>
            <w:r>
              <w:rPr>
                <w:sz w:val="16"/>
              </w:rPr>
              <w:t>$244,946</w:t>
            </w:r>
          </w:p>
        </w:tc>
        <w:tc>
          <w:tcPr>
            <w:tcW w:type="dxa" w:w="1686"/>
          </w:tcPr>
          <w:p>
            <w:pPr>
              <w:spacing w:after="0"/>
              <w:jc w:val="right"/>
            </w:pPr>
            <w:r>
              <w:rPr>
                <w:sz w:val="16"/>
              </w:rPr>
              <w:t>2</w:t>
            </w:r>
          </w:p>
        </w:tc>
        <w:tc>
          <w:tcPr>
            <w:tcW w:type="dxa" w:w="2974"/>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Drought</w:t>
            </w:r>
          </w:p>
        </w:tc>
        <w:tc>
          <w:tcPr>
            <w:tcW w:type="dxa" w:w="1454"/>
          </w:tcPr>
          <w:p>
            <w:pPr>
              <w:spacing w:after="0"/>
              <w:jc w:val="left"/>
            </w:pPr>
            <w:r>
              <w:rPr>
                <w:sz w:val="16"/>
              </w:rPr>
              <w:t>Relatively Moderate</w:t>
            </w:r>
          </w:p>
        </w:tc>
        <w:tc>
          <w:tcPr>
            <w:tcW w:type="dxa" w:w="126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$234,748</w:t>
            </w:r>
          </w:p>
        </w:tc>
        <w:tc>
          <w:tcPr>
            <w:tcW w:type="dxa" w:w="1575"/>
          </w:tcPr>
          <w:p>
            <w:pPr>
              <w:spacing w:after="0"/>
              <w:jc w:val="right"/>
            </w:pPr>
            <w:r>
              <w:rPr>
                <w:sz w:val="16"/>
              </w:rPr>
              <w:t>n/a</w:t>
            </w:r>
          </w:p>
        </w:tc>
        <w:tc>
          <w:tcPr>
            <w:tcW w:type="dxa" w:w="1172"/>
          </w:tcPr>
          <w:p>
            <w:pPr>
              <w:spacing w:after="0"/>
              <w:jc w:val="right"/>
            </w:pPr>
            <w:r>
              <w:rPr>
                <w:sz w:val="16"/>
              </w:rPr>
              <w:t>$234,748</w:t>
            </w:r>
          </w:p>
        </w:tc>
        <w:tc>
          <w:tcPr>
            <w:tcW w:type="dxa" w:w="1686"/>
          </w:tcPr>
          <w:p>
            <w:pPr>
              <w:spacing w:after="0"/>
              <w:jc w:val="right"/>
            </w:pPr>
            <w:r>
              <w:rPr>
                <w:sz w:val="16"/>
              </w:rPr>
              <w:t>20</w:t>
            </w:r>
          </w:p>
        </w:tc>
        <w:tc>
          <w:tcPr>
            <w:tcW w:type="dxa" w:w="2974"/>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Hail</w:t>
            </w:r>
          </w:p>
        </w:tc>
        <w:tc>
          <w:tcPr>
            <w:tcW w:type="dxa" w:w="1454"/>
          </w:tcPr>
          <w:p>
            <w:pPr>
              <w:spacing w:after="0"/>
              <w:jc w:val="left"/>
            </w:pPr>
            <w:r>
              <w:rPr>
                <w:sz w:val="16"/>
              </w:rPr>
              <w:t>Relatively Low</w:t>
            </w:r>
          </w:p>
        </w:tc>
        <w:tc>
          <w:tcPr>
            <w:tcW w:type="dxa" w:w="1269"/>
          </w:tcPr>
          <w:p>
            <w:pPr>
              <w:spacing w:after="0"/>
              <w:jc w:val="left"/>
            </w:pPr>
            <w:r>
              <w:rPr>
                <w:sz w:val="16"/>
              </w:rPr>
              <w:t>Relatively Low</w:t>
            </w:r>
          </w:p>
        </w:tc>
        <w:tc>
          <w:tcPr>
            <w:tcW w:type="dxa" w:w="1126"/>
          </w:tcPr>
          <w:p>
            <w:pPr>
              <w:spacing w:after="0"/>
              <w:jc w:val="right"/>
            </w:pPr>
            <w:r>
              <w:rPr>
                <w:sz w:val="16"/>
              </w:rPr>
              <w:t>$175,049</w:t>
            </w:r>
          </w:p>
        </w:tc>
        <w:tc>
          <w:tcPr>
            <w:tcW w:type="dxa" w:w="1126"/>
          </w:tcPr>
          <w:p>
            <w:pPr>
              <w:spacing w:after="0"/>
              <w:jc w:val="right"/>
            </w:pPr>
            <w:r>
              <w:rPr>
                <w:sz w:val="16"/>
              </w:rPr>
              <w:t>$2,560</w:t>
            </w:r>
          </w:p>
        </w:tc>
        <w:tc>
          <w:tcPr>
            <w:tcW w:type="dxa" w:w="1575"/>
          </w:tcPr>
          <w:p>
            <w:pPr>
              <w:spacing w:after="0"/>
              <w:jc w:val="right"/>
            </w:pPr>
            <w:r>
              <w:rPr>
                <w:sz w:val="16"/>
              </w:rPr>
              <w:t>$7,586</w:t>
            </w:r>
          </w:p>
        </w:tc>
        <w:tc>
          <w:tcPr>
            <w:tcW w:type="dxa" w:w="1172"/>
          </w:tcPr>
          <w:p>
            <w:pPr>
              <w:spacing w:after="0"/>
              <w:jc w:val="right"/>
            </w:pPr>
            <w:r>
              <w:rPr>
                <w:sz w:val="16"/>
              </w:rPr>
              <w:t>$185,195</w:t>
            </w:r>
          </w:p>
        </w:tc>
        <w:tc>
          <w:tcPr>
            <w:tcW w:type="dxa" w:w="1686"/>
          </w:tcPr>
          <w:p>
            <w:pPr>
              <w:spacing w:after="0"/>
              <w:jc w:val="right"/>
            </w:pPr>
            <w:r>
              <w:rPr>
                <w:sz w:val="16"/>
              </w:rPr>
              <w:t>163</w:t>
            </w:r>
          </w:p>
        </w:tc>
        <w:tc>
          <w:tcPr>
            <w:tcW w:type="dxa" w:w="2974"/>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Wildfire</w:t>
            </w:r>
          </w:p>
        </w:tc>
        <w:tc>
          <w:tcPr>
            <w:tcW w:type="dxa" w:w="1454"/>
          </w:tcPr>
          <w:p>
            <w:pPr>
              <w:spacing w:after="0"/>
              <w:jc w:val="left"/>
            </w:pPr>
            <w:r>
              <w:rPr>
                <w:sz w:val="16"/>
              </w:rPr>
              <w:t>Relatively Low</w:t>
            </w:r>
          </w:p>
        </w:tc>
        <w:tc>
          <w:tcPr>
            <w:tcW w:type="dxa" w:w="1269"/>
          </w:tcPr>
          <w:p>
            <w:pPr>
              <w:spacing w:after="0"/>
              <w:jc w:val="left"/>
            </w:pPr>
            <w:r>
              <w:rPr>
                <w:sz w:val="16"/>
              </w:rPr>
              <w:t>Relatively Low</w:t>
            </w:r>
          </w:p>
        </w:tc>
        <w:tc>
          <w:tcPr>
            <w:tcW w:type="dxa" w:w="1126"/>
          </w:tcPr>
          <w:p>
            <w:pPr>
              <w:spacing w:after="0"/>
              <w:jc w:val="right"/>
            </w:pPr>
            <w:r>
              <w:rPr>
                <w:sz w:val="16"/>
              </w:rPr>
              <w:t>$113,144</w:t>
            </w:r>
          </w:p>
        </w:tc>
        <w:tc>
          <w:tcPr>
            <w:tcW w:type="dxa" w:w="1126"/>
          </w:tcPr>
          <w:p>
            <w:pPr>
              <w:spacing w:after="0"/>
              <w:jc w:val="right"/>
            </w:pPr>
            <w:r>
              <w:rPr>
                <w:sz w:val="16"/>
              </w:rPr>
              <w:t>$945</w:t>
            </w:r>
          </w:p>
        </w:tc>
        <w:tc>
          <w:tcPr>
            <w:tcW w:type="dxa" w:w="1575"/>
          </w:tcPr>
          <w:p>
            <w:pPr>
              <w:spacing w:after="0"/>
              <w:jc w:val="right"/>
            </w:pPr>
            <w:r>
              <w:rPr>
                <w:sz w:val="16"/>
              </w:rPr>
              <w:t>$16,315</w:t>
            </w:r>
          </w:p>
        </w:tc>
        <w:tc>
          <w:tcPr>
            <w:tcW w:type="dxa" w:w="1172"/>
          </w:tcPr>
          <w:p>
            <w:pPr>
              <w:spacing w:after="0"/>
              <w:jc w:val="right"/>
            </w:pPr>
            <w:r>
              <w:rPr>
                <w:sz w:val="16"/>
              </w:rPr>
              <w:t>$130,404</w:t>
            </w:r>
          </w:p>
        </w:tc>
        <w:tc>
          <w:tcPr>
            <w:tcW w:type="dxa" w:w="1686"/>
          </w:tcPr>
          <w:p>
            <w:pPr>
              <w:spacing w:after="0"/>
              <w:jc w:val="right"/>
            </w:pPr>
            <w:r>
              <w:rPr>
                <w:sz w:val="16"/>
              </w:rPr>
              <w:t>2</w:t>
            </w:r>
          </w:p>
        </w:tc>
        <w:tc>
          <w:tcPr>
            <w:tcW w:type="dxa" w:w="2974"/>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Winter Weather</w:t>
            </w:r>
          </w:p>
        </w:tc>
        <w:tc>
          <w:tcPr>
            <w:tcW w:type="dxa" w:w="1454"/>
          </w:tcPr>
          <w:p>
            <w:pPr>
              <w:spacing w:after="0"/>
              <w:jc w:val="left"/>
            </w:pPr>
            <w:r>
              <w:rPr>
                <w:sz w:val="16"/>
              </w:rPr>
              <w:t>Relatively Moderate</w:t>
            </w:r>
          </w:p>
        </w:tc>
        <w:tc>
          <w:tcPr>
            <w:tcW w:type="dxa" w:w="1269"/>
          </w:tcPr>
          <w:p>
            <w:pPr>
              <w:spacing w:after="0"/>
              <w:jc w:val="left"/>
            </w:pPr>
            <w:r>
              <w:rPr>
                <w:sz w:val="16"/>
              </w:rPr>
              <w:t>Relatively Moderate</w:t>
            </w:r>
          </w:p>
        </w:tc>
        <w:tc>
          <w:tcPr>
            <w:tcW w:type="dxa" w:w="1126"/>
          </w:tcPr>
          <w:p>
            <w:pPr>
              <w:spacing w:after="0"/>
              <w:jc w:val="right"/>
            </w:pPr>
            <w:r>
              <w:rPr>
                <w:sz w:val="16"/>
              </w:rPr>
              <w:t>$117,576</w:t>
            </w:r>
          </w:p>
        </w:tc>
        <w:tc>
          <w:tcPr>
            <w:tcW w:type="dxa" w:w="1126"/>
          </w:tcPr>
          <w:p>
            <w:pPr>
              <w:spacing w:after="0"/>
              <w:jc w:val="right"/>
            </w:pPr>
            <w:r>
              <w:rPr>
                <w:sz w:val="16"/>
              </w:rPr>
              <w:t>$291</w:t>
            </w:r>
          </w:p>
        </w:tc>
        <w:tc>
          <w:tcPr>
            <w:tcW w:type="dxa" w:w="1575"/>
          </w:tcPr>
          <w:p>
            <w:pPr>
              <w:spacing w:after="0"/>
              <w:jc w:val="right"/>
            </w:pPr>
            <w:r>
              <w:rPr>
                <w:sz w:val="16"/>
              </w:rPr>
              <w:t>$7,486</w:t>
            </w:r>
          </w:p>
        </w:tc>
        <w:tc>
          <w:tcPr>
            <w:tcW w:type="dxa" w:w="1172"/>
          </w:tcPr>
          <w:p>
            <w:pPr>
              <w:spacing w:after="0"/>
              <w:jc w:val="right"/>
            </w:pPr>
            <w:r>
              <w:rPr>
                <w:sz w:val="16"/>
              </w:rPr>
              <w:t>$125,353</w:t>
            </w:r>
          </w:p>
        </w:tc>
        <w:tc>
          <w:tcPr>
            <w:tcW w:type="dxa" w:w="1686"/>
          </w:tcPr>
          <w:p>
            <w:pPr>
              <w:spacing w:after="0"/>
              <w:jc w:val="right"/>
            </w:pPr>
            <w:r>
              <w:rPr>
                <w:sz w:val="16"/>
              </w:rPr>
              <w:t>42</w:t>
            </w:r>
          </w:p>
        </w:tc>
        <w:tc>
          <w:tcPr>
            <w:tcW w:type="dxa" w:w="2974"/>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Hurricane</w:t>
            </w:r>
          </w:p>
        </w:tc>
        <w:tc>
          <w:tcPr>
            <w:tcW w:type="dxa" w:w="1454"/>
          </w:tcPr>
          <w:p>
            <w:pPr>
              <w:spacing w:after="0"/>
              <w:jc w:val="left"/>
            </w:pPr>
            <w:r>
              <w:rPr>
                <w:sz w:val="16"/>
              </w:rPr>
              <w:t>Very Low</w:t>
            </w:r>
          </w:p>
        </w:tc>
        <w:tc>
          <w:tcPr>
            <w:tcW w:type="dxa" w:w="1269"/>
          </w:tcPr>
          <w:p>
            <w:pPr>
              <w:spacing w:after="0"/>
              <w:jc w:val="left"/>
            </w:pPr>
            <w:r>
              <w:rPr>
                <w:sz w:val="16"/>
              </w:rPr>
              <w:t>Very Low</w:t>
            </w:r>
          </w:p>
        </w:tc>
        <w:tc>
          <w:tcPr>
            <w:tcW w:type="dxa" w:w="1126"/>
          </w:tcPr>
          <w:p>
            <w:pPr>
              <w:spacing w:after="0"/>
              <w:jc w:val="right"/>
            </w:pPr>
            <w:r>
              <w:rPr>
                <w:sz w:val="16"/>
              </w:rPr>
              <w:t>$7,643</w:t>
            </w:r>
          </w:p>
        </w:tc>
        <w:tc>
          <w:tcPr>
            <w:tcW w:type="dxa" w:w="1126"/>
          </w:tcPr>
          <w:p>
            <w:pPr>
              <w:spacing w:after="0"/>
              <w:jc w:val="right"/>
            </w:pPr>
            <w:r>
              <w:rPr>
                <w:sz w:val="16"/>
              </w:rPr>
              <w:t>$6,837</w:t>
            </w:r>
          </w:p>
        </w:tc>
        <w:tc>
          <w:tcPr>
            <w:tcW w:type="dxa" w:w="1575"/>
          </w:tcPr>
          <w:p>
            <w:pPr>
              <w:spacing w:after="0"/>
              <w:jc w:val="right"/>
            </w:pPr>
            <w:r>
              <w:rPr>
                <w:sz w:val="16"/>
              </w:rPr>
              <w:t>$7</w:t>
            </w:r>
          </w:p>
        </w:tc>
        <w:tc>
          <w:tcPr>
            <w:tcW w:type="dxa" w:w="1172"/>
          </w:tcPr>
          <w:p>
            <w:pPr>
              <w:spacing w:after="0"/>
              <w:jc w:val="right"/>
            </w:pPr>
            <w:r>
              <w:rPr>
                <w:sz w:val="16"/>
              </w:rPr>
              <w:t>$14,487</w:t>
            </w:r>
          </w:p>
        </w:tc>
        <w:tc>
          <w:tcPr>
            <w:tcW w:type="dxa" w:w="1686"/>
          </w:tcPr>
          <w:p>
            <w:pPr>
              <w:spacing w:after="0"/>
              <w:jc w:val="right"/>
            </w:pPr>
            <w:r>
              <w:rPr>
                <w:sz w:val="16"/>
              </w:rPr>
              <w:t>0</w:t>
            </w:r>
          </w:p>
        </w:tc>
        <w:tc>
          <w:tcPr>
            <w:tcW w:type="dxa" w:w="2974"/>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54"/>
          </w:tcPr>
          <w:p>
            <w:pPr>
              <w:spacing w:after="0"/>
              <w:jc w:val="left"/>
            </w:pPr>
            <w:r>
              <w:rPr>
                <w:sz w:val="16"/>
              </w:rPr>
              <w:t>Relatively Low</w:t>
            </w:r>
          </w:p>
        </w:tc>
        <w:tc>
          <w:tcPr>
            <w:tcW w:type="dxa" w:w="1269"/>
          </w:tcPr>
          <w:p>
            <w:pPr>
              <w:spacing w:after="0"/>
              <w:jc w:val="left"/>
            </w:pPr>
            <w:r>
              <w:rPr>
                <w:sz w:val="16"/>
              </w:rPr>
              <w:t>Relatively Low</w:t>
            </w:r>
          </w:p>
        </w:tc>
        <w:tc>
          <w:tcPr>
            <w:tcW w:type="dxa" w:w="1126"/>
          </w:tcPr>
          <w:p>
            <w:pPr>
              <w:spacing w:after="0"/>
              <w:jc w:val="right"/>
            </w:pPr>
            <w:r>
              <w:rPr>
                <w:sz w:val="16"/>
              </w:rPr>
              <w:t>$12,535</w:t>
            </w:r>
          </w:p>
        </w:tc>
        <w:tc>
          <w:tcPr>
            <w:tcW w:type="dxa" w:w="1126"/>
          </w:tcPr>
          <w:p>
            <w:pPr>
              <w:spacing w:after="0"/>
              <w:jc w:val="right"/>
            </w:pPr>
            <w:r>
              <w:rPr>
                <w:sz w:val="16"/>
              </w:rPr>
              <w:t>n/a</w:t>
            </w:r>
          </w:p>
        </w:tc>
        <w:tc>
          <w:tcPr>
            <w:tcW w:type="dxa" w:w="1575"/>
          </w:tcPr>
          <w:p>
            <w:pPr>
              <w:spacing w:after="0"/>
              <w:jc w:val="right"/>
            </w:pPr>
            <w:r>
              <w:rPr>
                <w:sz w:val="16"/>
              </w:rPr>
              <w:t>$656</w:t>
            </w:r>
          </w:p>
        </w:tc>
        <w:tc>
          <w:tcPr>
            <w:tcW w:type="dxa" w:w="1172"/>
          </w:tcPr>
          <w:p>
            <w:pPr>
              <w:spacing w:after="0"/>
              <w:jc w:val="right"/>
            </w:pPr>
            <w:r>
              <w:rPr>
                <w:sz w:val="16"/>
              </w:rPr>
              <w:t>$13,190</w:t>
            </w:r>
          </w:p>
        </w:tc>
        <w:tc>
          <w:tcPr>
            <w:tcW w:type="dxa" w:w="1686"/>
          </w:tcPr>
          <w:p>
            <w:pPr>
              <w:spacing w:after="0"/>
              <w:jc w:val="right"/>
            </w:pPr>
            <w:r>
              <w:rPr>
                <w:sz w:val="16"/>
              </w:rPr>
              <w:t>0</w:t>
            </w:r>
          </w:p>
        </w:tc>
        <w:tc>
          <w:tcPr>
            <w:tcW w:type="dxa" w:w="297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60"/>
        <w:gridCol w:w="11052"/>
      </w:tblGrid>
      <w:tr>
        <w:trPr>
          <w:cantSplit/>
          <w:tblHeader/>
        </w:trPr>
        <w:tc>
          <w:tcPr>
            <w:tcW w:type="dxa" w:w="3060"/>
            <w:shd w:val="clear" w:color="auto" w:fill="E8E8E8"/>
          </w:tcPr>
          <w:p>
            <w:pPr>
              <w:spacing w:after="0"/>
              <w:jc w:val="left"/>
            </w:pPr>
            <w:r>
              <w:rPr>
                <w:b/>
                <w:sz w:val="16"/>
              </w:rPr>
              <w:t>Hazard</w:t>
            </w:r>
          </w:p>
        </w:tc>
        <w:tc>
          <w:tcPr>
            <w:tcW w:type="dxa" w:w="1105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60"/>
          </w:tcPr>
          <w:p>
            <w:pPr>
              <w:spacing w:after="0"/>
              <w:jc w:val="left"/>
            </w:pPr>
            <w:r>
              <w:rPr>
                <w:sz w:val="16"/>
              </w:rPr>
              <w:t>Earthquake</w:t>
            </w:r>
          </w:p>
        </w:tc>
        <w:tc>
          <w:tcPr>
            <w:tcW w:type="dxa" w:w="11052"/>
          </w:tcPr>
          <w:p>
            <w:pPr>
              <w:spacing w:after="0"/>
              <w:jc w:val="left"/>
            </w:pPr>
            <w:r>
              <w:rPr>
                <w:sz w:val="16"/>
              </w:rPr>
              <w:t>tract 4701 (Relatively Moderate, 78.1); tract 4703 (Relatively Low, 75.8); tract 4702 (Relatively Low, 70.8)</w:t>
            </w:r>
          </w:p>
        </w:tc>
      </w:tr>
      <w:tr>
        <w:trPr>
          <w:cantSplit/>
        </w:trPr>
        <w:tc>
          <w:tcPr>
            <w:tcW w:type="dxa" w:w="3060"/>
          </w:tcPr>
          <w:p>
            <w:pPr>
              <w:spacing w:after="0"/>
              <w:jc w:val="left"/>
            </w:pPr>
            <w:r>
              <w:rPr>
                <w:sz w:val="16"/>
              </w:rPr>
              <w:t>Hurricane</w:t>
            </w:r>
          </w:p>
        </w:tc>
        <w:tc>
          <w:tcPr>
            <w:tcW w:type="dxa" w:w="11052"/>
          </w:tcPr>
          <w:p>
            <w:pPr>
              <w:spacing w:after="0"/>
              <w:jc w:val="left"/>
            </w:pPr>
            <w:r>
              <w:rPr>
                <w:sz w:val="16"/>
              </w:rPr>
              <w:t>tract 4701 (Relatively Low, 52.4); tract 4702 (Very Low, 45.7); tract 4705.01 (Very Low, 38.0)</w:t>
            </w:r>
          </w:p>
        </w:tc>
      </w:tr>
      <w:tr>
        <w:trPr>
          <w:cantSplit/>
        </w:trPr>
        <w:tc>
          <w:tcPr>
            <w:tcW w:type="dxa" w:w="3060"/>
          </w:tcPr>
          <w:p>
            <w:pPr>
              <w:spacing w:after="0"/>
              <w:jc w:val="left"/>
            </w:pPr>
            <w:r>
              <w:rPr>
                <w:sz w:val="16"/>
              </w:rPr>
              <w:t>Landslide</w:t>
            </w:r>
          </w:p>
        </w:tc>
        <w:tc>
          <w:tcPr>
            <w:tcW w:type="dxa" w:w="11052"/>
          </w:tcPr>
          <w:p>
            <w:pPr>
              <w:spacing w:after="0"/>
              <w:jc w:val="left"/>
            </w:pPr>
            <w:r>
              <w:rPr>
                <w:sz w:val="16"/>
              </w:rPr>
              <w:t>tract 4705.02 (Relatively Moderate, 97.2); tract 4704.02 (Relatively Moderate, 96.2); tract 4705.03 (Relatively Low, 95.0)</w:t>
            </w:r>
          </w:p>
        </w:tc>
      </w:tr>
      <w:tr>
        <w:trPr>
          <w:cantSplit/>
        </w:trPr>
        <w:tc>
          <w:tcPr>
            <w:tcW w:type="dxa" w:w="3060"/>
          </w:tcPr>
          <w:p>
            <w:pPr>
              <w:spacing w:after="0"/>
              <w:jc w:val="left"/>
            </w:pPr>
            <w:r>
              <w:rPr>
                <w:sz w:val="16"/>
              </w:rPr>
              <w:t>Tornado</w:t>
            </w:r>
          </w:p>
        </w:tc>
        <w:tc>
          <w:tcPr>
            <w:tcW w:type="dxa" w:w="11052"/>
          </w:tcPr>
          <w:p>
            <w:pPr>
              <w:spacing w:after="0"/>
              <w:jc w:val="left"/>
            </w:pPr>
            <w:r>
              <w:rPr>
                <w:sz w:val="16"/>
              </w:rPr>
              <w:t>tract 4701 (Very High, 99.4); tract 4702 (Very High, 96.1); tract 4703 (Relatively High, 89.9)</w:t>
            </w:r>
          </w:p>
        </w:tc>
      </w:tr>
      <w:tr>
        <w:trPr>
          <w:cantSplit/>
        </w:trPr>
        <w:tc>
          <w:tcPr>
            <w:tcW w:type="dxa" w:w="3060"/>
          </w:tcPr>
          <w:p>
            <w:pPr>
              <w:spacing w:after="0"/>
              <w:jc w:val="left"/>
            </w:pPr>
            <w:r>
              <w:rPr>
                <w:sz w:val="16"/>
              </w:rPr>
              <w:t>Wildfire</w:t>
            </w:r>
          </w:p>
        </w:tc>
        <w:tc>
          <w:tcPr>
            <w:tcW w:type="dxa" w:w="11052"/>
          </w:tcPr>
          <w:p>
            <w:pPr>
              <w:spacing w:after="0"/>
              <w:jc w:val="left"/>
            </w:pPr>
            <w:r>
              <w:rPr>
                <w:sz w:val="16"/>
              </w:rPr>
              <w:t>tract 4701 (Relatively Moderate, 93.2); tract 4702 (Relatively Moderate, 91.5); tract 4705.03 (Relatively Moderate, 89.2)</w:t>
            </w:r>
          </w:p>
        </w:tc>
      </w:tr>
    </w:tbl>
    <w:p>
      <w:pPr>
        <w:spacing w:after="40" w:before="60"/>
      </w:pPr>
      <w:r>
        <w:rPr>
          <w:sz w:val="15"/>
        </w:rPr>
        <w:t xml:space="preserve">Up to 3 census tracts per hazard, highest National Risk Index rating first, then highest score; a tract number is the Census tract number (for example 4701 is Census Tract 4701).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7"/>
        <w:gridCol w:w="1838"/>
        <w:gridCol w:w="1697"/>
        <w:gridCol w:w="1936"/>
        <w:gridCol w:w="1664"/>
        <w:gridCol w:w="1650"/>
        <w:gridCol w:w="1727"/>
        <w:gridCol w:w="1793"/>
      </w:tblGrid>
      <w:tr>
        <w:trPr>
          <w:cantSplit/>
          <w:tblHeader/>
        </w:trPr>
        <w:tc>
          <w:tcPr>
            <w:tcW w:type="dxa" w:w="1807"/>
            <w:shd w:val="clear" w:color="auto" w:fill="E8E8E8"/>
          </w:tcPr>
          <w:p>
            <w:pPr>
              <w:spacing w:after="0"/>
              <w:jc w:val="left"/>
            </w:pPr>
            <w:r>
              <w:rPr>
                <w:b/>
                <w:sz w:val="16"/>
              </w:rPr>
              <w:t>Hazard</w:t>
            </w:r>
          </w:p>
        </w:tc>
        <w:tc>
          <w:tcPr>
            <w:tcW w:type="dxa" w:w="1838"/>
            <w:shd w:val="clear" w:color="auto" w:fill="E8E8E8"/>
          </w:tcPr>
          <w:p>
            <w:pPr>
              <w:spacing w:after="0"/>
              <w:jc w:val="left"/>
            </w:pPr>
            <w:r>
              <w:rPr>
                <w:b/>
                <w:sz w:val="16"/>
              </w:rPr>
              <w:t>Scale</w:t>
            </w:r>
          </w:p>
        </w:tc>
        <w:tc>
          <w:tcPr>
            <w:tcW w:type="dxa" w:w="16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6"/>
            <w:shd w:val="clear" w:color="auto" w:fill="E8E8E8"/>
          </w:tcPr>
          <w:p>
            <w:pPr>
              <w:spacing w:after="0"/>
              <w:jc w:val="left"/>
            </w:pPr>
            <w:r>
              <w:rPr>
                <w:b/>
                <w:sz w:val="16"/>
              </w:rPr>
              <w:t>Observed range</w:t>
            </w:r>
          </w:p>
        </w:tc>
        <w:tc>
          <w:tcPr>
            <w:tcW w:type="dxa" w:w="1664"/>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727"/>
            <w:shd w:val="clear" w:color="auto" w:fill="E8E8E8"/>
          </w:tcPr>
          <w:p>
            <w:pPr>
              <w:spacing w:after="0"/>
              <w:jc w:val="left"/>
            </w:pPr>
            <w:r>
              <w:rPr>
                <w:b/>
                <w:sz w:val="16"/>
              </w:rPr>
              <w:t>How it applies to jurisdictions</w:t>
            </w:r>
          </w:p>
        </w:tc>
        <w:tc>
          <w:tcPr>
            <w:tcW w:type="dxa" w:w="1793"/>
            <w:shd w:val="clear" w:color="auto" w:fill="E8E8E8"/>
          </w:tcPr>
          <w:p>
            <w:pPr>
              <w:spacing w:after="0"/>
              <w:jc w:val="left"/>
            </w:pPr>
            <w:r>
              <w:rPr>
                <w:b/>
                <w:sz w:val="16"/>
              </w:rPr>
              <w:t>Note</w:t>
            </w:r>
          </w:p>
        </w:tc>
      </w:tr>
      <w:tr>
        <w:trPr>
          <w:cantSplit/>
        </w:trPr>
        <w:tc>
          <w:tcPr>
            <w:tcW w:type="dxa" w:w="1807"/>
          </w:tcPr>
          <w:p>
            <w:pPr>
              <w:spacing w:after="0"/>
              <w:jc w:val="left"/>
            </w:pPr>
            <w:r>
              <w:rPr>
                <w:sz w:val="16"/>
              </w:rPr>
              <w:t>Cold/Wind Chill, Extreme Cold/Wind Chill</w:t>
            </w:r>
          </w:p>
        </w:tc>
        <w:tc>
          <w:tcPr>
            <w:tcW w:type="dxa" w:w="1838"/>
          </w:tcPr>
          <w:p>
            <w:pPr>
              <w:spacing w:after="0"/>
              <w:jc w:val="left"/>
            </w:pPr>
            <w:r>
              <w:rPr>
                <w:sz w:val="16"/>
              </w:rPr>
              <w:t>wind chill</w:t>
            </w:r>
          </w:p>
        </w:tc>
        <w:tc>
          <w:tcPr>
            <w:tcW w:type="dxa" w:w="1697"/>
          </w:tcPr>
          <w:p>
            <w:pPr>
              <w:spacing w:after="0"/>
              <w:jc w:val="right"/>
            </w:pPr>
            <w:r>
              <w:rPr>
                <w:sz w:val="16"/>
              </w:rPr>
              <w:t>7 records, 2000 to 2025 (7 zone-level)</w:t>
            </w:r>
          </w:p>
        </w:tc>
        <w:tc>
          <w:tcPr>
            <w:tcW w:type="dxa" w:w="1936"/>
          </w:tcPr>
          <w:p>
            <w:pPr>
              <w:spacing w:after="0"/>
              <w:jc w:val="left"/>
            </w:pPr>
            <w:r>
              <w:rPr>
                <w:sz w:val="16"/>
              </w:rPr>
              <w:t>1 day to 23 days (median 2.5 days); 6 with a recorded value</w:t>
            </w:r>
          </w:p>
        </w:tc>
        <w:tc>
          <w:tcPr>
            <w:tcW w:type="dxa" w:w="1664"/>
          </w:tcPr>
          <w:p>
            <w:pPr>
              <w:spacing w:after="0"/>
              <w:jc w:val="left"/>
            </w:pPr>
            <w:r>
              <w:rPr>
                <w:sz w:val="16"/>
              </w:rPr>
              <w:t>2000-12-12 to 2001-01-03 (2 records, 1 of them a monthly summary record), zone-level</w:t>
            </w:r>
          </w:p>
        </w:tc>
        <w:tc>
          <w:tcPr>
            <w:tcW w:type="dxa" w:w="1650"/>
          </w:tcPr>
          <w:p>
            <w:pPr>
              <w:spacing w:after="0"/>
              <w:jc w:val="left"/>
            </w:pPr>
          </w:p>
        </w:tc>
        <w:tc>
          <w:tcPr>
            <w:tcW w:type="dxa" w:w="1727"/>
          </w:tcPr>
          <w:p>
            <w:pPr>
              <w:spacing w:after="0"/>
              <w:jc w:val="left"/>
            </w:pPr>
            <w:r>
              <w:rPr>
                <w:sz w:val="16"/>
              </w:rPr>
              <w:t>Countywide (zone-level records).</w:t>
            </w:r>
          </w:p>
        </w:tc>
        <w:tc>
          <w:tcPr>
            <w:tcW w:type="dxa" w:w="1793"/>
          </w:tcPr>
          <w:p>
            <w:pPr>
              <w:spacing w:after="0"/>
              <w:jc w:val="left"/>
            </w:pPr>
            <w:r>
              <w:rPr>
                <w:sz w:val="16"/>
              </w:rPr>
              <w:t>Wind chill: in event narratives only (local data needed).</w:t>
            </w:r>
          </w:p>
        </w:tc>
      </w:tr>
      <w:tr>
        <w:trPr>
          <w:cantSplit/>
        </w:trPr>
        <w:tc>
          <w:tcPr>
            <w:tcW w:type="dxa" w:w="1807"/>
          </w:tcPr>
          <w:p>
            <w:pPr>
              <w:spacing w:after="0"/>
              <w:jc w:val="left"/>
            </w:pPr>
            <w:r>
              <w:rPr>
                <w:sz w:val="16"/>
              </w:rPr>
              <w:t>Frost/Freeze (outside NRI's Cold Wave definition)</w:t>
            </w:r>
          </w:p>
        </w:tc>
        <w:tc>
          <w:tcPr>
            <w:tcW w:type="dxa" w:w="1838"/>
          </w:tcPr>
          <w:p>
            <w:pPr>
              <w:spacing w:after="0"/>
              <w:jc w:val="left"/>
            </w:pPr>
            <w:r>
              <w:rPr>
                <w:sz w:val="16"/>
              </w:rPr>
              <w:t>crop damage</w:t>
            </w:r>
          </w:p>
        </w:tc>
        <w:tc>
          <w:tcPr>
            <w:tcW w:type="dxa" w:w="1697"/>
          </w:tcPr>
          <w:p>
            <w:pPr>
              <w:spacing w:after="0"/>
              <w:jc w:val="right"/>
            </w:pPr>
            <w:r>
              <w:rPr>
                <w:sz w:val="16"/>
              </w:rPr>
              <w:t>3 records, 2007 to 2021 (3 zone-level)</w:t>
            </w:r>
          </w:p>
        </w:tc>
        <w:tc>
          <w:tcPr>
            <w:tcW w:type="dxa" w:w="1936"/>
          </w:tcPr>
          <w:p>
            <w:pPr>
              <w:spacing w:after="0"/>
              <w:jc w:val="left"/>
            </w:pPr>
          </w:p>
        </w:tc>
        <w:tc>
          <w:tcPr>
            <w:tcW w:type="dxa" w:w="1664"/>
          </w:tcPr>
          <w:p>
            <w:pPr>
              <w:spacing w:after="0"/>
              <w:jc w:val="left"/>
            </w:pPr>
            <w:r>
              <w:rPr>
                <w:sz w:val="16"/>
              </w:rPr>
              <w:t>Frost/Freeze, 2007-04-07, $1,460,000 crop damage (2007 dollars); NWS zone MOZ056</w:t>
            </w:r>
          </w:p>
        </w:tc>
        <w:tc>
          <w:tcPr>
            <w:tcW w:type="dxa" w:w="1650"/>
          </w:tcPr>
          <w:p>
            <w:pPr>
              <w:spacing w:after="0"/>
              <w:jc w:val="left"/>
            </w:pPr>
          </w:p>
        </w:tc>
        <w:tc>
          <w:tcPr>
            <w:tcW w:type="dxa" w:w="1727"/>
          </w:tcPr>
          <w:p>
            <w:pPr>
              <w:spacing w:after="0"/>
              <w:jc w:val="left"/>
            </w:pPr>
            <w:r>
              <w:rPr>
                <w:sz w:val="16"/>
              </w:rPr>
              <w:t>Countywide (zone-level records).</w:t>
            </w:r>
          </w:p>
        </w:tc>
        <w:tc>
          <w:tcPr>
            <w:tcW w:type="dxa" w:w="1793"/>
          </w:tcPr>
          <w:p>
            <w:pPr>
              <w:spacing w:after="0"/>
              <w:jc w:val="left"/>
            </w:pPr>
            <w:r>
              <w:rPr>
                <w:sz w:val="16"/>
              </w:rPr>
              <w:t>Temperature: in event narratives only (local data needed).</w:t>
            </w:r>
          </w:p>
        </w:tc>
      </w:tr>
      <w:tr>
        <w:trPr>
          <w:cantSplit/>
        </w:trPr>
        <w:tc>
          <w:tcPr>
            <w:tcW w:type="dxa" w:w="1807"/>
          </w:tcPr>
          <w:p>
            <w:pPr>
              <w:spacing w:after="0"/>
              <w:jc w:val="left"/>
            </w:pPr>
            <w:r>
              <w:rPr>
                <w:sz w:val="16"/>
              </w:rPr>
              <w:t>Drought</w:t>
            </w:r>
          </w:p>
        </w:tc>
        <w:tc>
          <w:tcPr>
            <w:tcW w:type="dxa" w:w="1838"/>
          </w:tcPr>
          <w:p>
            <w:pPr>
              <w:spacing w:after="0"/>
              <w:jc w:val="left"/>
            </w:pPr>
            <w:r>
              <w:rPr>
                <w:sz w:val="16"/>
              </w:rPr>
              <w:t>U.S. Drought Monitor scale (D0 to D4)</w:t>
            </w:r>
          </w:p>
        </w:tc>
        <w:tc>
          <w:tcPr>
            <w:tcW w:type="dxa" w:w="1697"/>
          </w:tcPr>
          <w:p>
            <w:pPr>
              <w:spacing w:after="0"/>
              <w:jc w:val="right"/>
            </w:pPr>
            <w:r>
              <w:rPr>
                <w:sz w:val="16"/>
              </w:rPr>
              <w:t>20 records, 1999 to 2024 (20 zone-level)</w:t>
            </w:r>
          </w:p>
        </w:tc>
        <w:tc>
          <w:tcPr>
            <w:tcW w:type="dxa" w:w="1936"/>
          </w:tcPr>
          <w:p>
            <w:pPr>
              <w:spacing w:after="0"/>
              <w:jc w:val="left"/>
            </w:pPr>
            <w:r>
              <w:rPr>
                <w:sz w:val="16"/>
              </w:rPr>
              <w:t>30 days to 276 days (median 37 days); 7 with a recorded value</w:t>
            </w:r>
          </w:p>
        </w:tc>
        <w:tc>
          <w:tcPr>
            <w:tcW w:type="dxa" w:w="1664"/>
          </w:tcPr>
          <w:p>
            <w:pPr>
              <w:spacing w:after="0"/>
              <w:jc w:val="left"/>
            </w:pPr>
            <w:r>
              <w:rPr>
                <w:sz w:val="16"/>
              </w:rPr>
              <w:t>276 days (9 months), 2023-05-01 to 2024-01-31, a run of 9 consecutive Storm Events drought records, zone-level</w:t>
            </w:r>
          </w:p>
        </w:tc>
        <w:tc>
          <w:tcPr>
            <w:tcW w:type="dxa" w:w="1650"/>
          </w:tcPr>
          <w:p>
            <w:pPr>
              <w:spacing w:after="0"/>
              <w:jc w:val="left"/>
            </w:pPr>
            <w:r>
              <w:rPr>
                <w:sz w:val="16"/>
              </w:rPr>
              <w:t>Drought, 2012-08-01, $25,000 property; $2,150,000 crops, reported for the zone (2012 dollars)</w:t>
            </w:r>
          </w:p>
        </w:tc>
        <w:tc>
          <w:tcPr>
            <w:tcW w:type="dxa" w:w="1727"/>
          </w:tcPr>
          <w:p>
            <w:pPr>
              <w:spacing w:after="0"/>
              <w:jc w:val="left"/>
            </w:pPr>
            <w:r>
              <w:rPr>
                <w:sz w:val="16"/>
              </w:rPr>
              <w:t>Countywide (zone-level records).</w:t>
            </w:r>
          </w:p>
        </w:tc>
        <w:tc>
          <w:tcPr>
            <w:tcW w:type="dxa" w:w="17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7"/>
          </w:tcPr>
          <w:p>
            <w:pPr>
              <w:spacing w:after="0"/>
              <w:jc w:val="left"/>
            </w:pPr>
            <w:r>
              <w:rPr>
                <w:sz w:val="16"/>
              </w:rPr>
              <w:t>Earthquake</w:t>
            </w:r>
          </w:p>
        </w:tc>
        <w:tc>
          <w:tcPr>
            <w:tcW w:type="dxa" w:w="1838"/>
          </w:tcPr>
          <w:p>
            <w:pPr>
              <w:spacing w:after="0"/>
              <w:jc w:val="left"/>
            </w:pPr>
            <w:r>
              <w:rPr>
                <w:sz w:val="16"/>
              </w:rPr>
              <w:t>Modified Mercalli (local data)</w:t>
            </w:r>
          </w:p>
        </w:tc>
        <w:tc>
          <w:tcPr>
            <w:tcW w:type="dxa" w:w="1697"/>
          </w:tcPr>
          <w:p>
            <w:pPr>
              <w:spacing w:after="0"/>
              <w:jc w:val="right"/>
            </w:pPr>
            <w:r>
              <w:rPr>
                <w:sz w:val="16"/>
              </w:rPr>
              <w:t>0</w:t>
            </w:r>
          </w:p>
        </w:tc>
        <w:tc>
          <w:tcPr>
            <w:tcW w:type="dxa" w:w="1936"/>
          </w:tcPr>
          <w:p>
            <w:pPr>
              <w:spacing w:after="0"/>
              <w:jc w:val="left"/>
            </w:pPr>
          </w:p>
        </w:tc>
        <w:tc>
          <w:tcPr>
            <w:tcW w:type="dxa" w:w="1664"/>
          </w:tcPr>
          <w:p>
            <w:pPr>
              <w:spacing w:after="0"/>
              <w:jc w:val="left"/>
            </w:pPr>
          </w:p>
        </w:tc>
        <w:tc>
          <w:tcPr>
            <w:tcW w:type="dxa" w:w="1650"/>
          </w:tcPr>
          <w:p>
            <w:pPr>
              <w:spacing w:after="0"/>
              <w:jc w:val="left"/>
            </w:pPr>
          </w:p>
        </w:tc>
        <w:tc>
          <w:tcPr>
            <w:tcW w:type="dxa" w:w="1727"/>
          </w:tcPr>
          <w:p>
            <w:pPr>
              <w:spacing w:after="0"/>
              <w:jc w:val="left"/>
            </w:pPr>
          </w:p>
        </w:tc>
        <w:tc>
          <w:tcPr>
            <w:tcW w:type="dxa" w:w="1793"/>
          </w:tcPr>
          <w:p>
            <w:pPr>
              <w:spacing w:after="0"/>
              <w:jc w:val="left"/>
            </w:pPr>
            <w:r>
              <w:rPr>
                <w:sz w:val="16"/>
              </w:rPr>
              <w:t>Storm Events does not record earthquakes; the USGS earthquake catalog is the source.</w:t>
            </w:r>
          </w:p>
        </w:tc>
      </w:tr>
      <w:tr>
        <w:trPr>
          <w:cantSplit/>
        </w:trPr>
        <w:tc>
          <w:tcPr>
            <w:tcW w:type="dxa" w:w="1807"/>
          </w:tcPr>
          <w:p>
            <w:pPr>
              <w:spacing w:after="0"/>
              <w:jc w:val="left"/>
            </w:pPr>
            <w:r>
              <w:rPr>
                <w:sz w:val="16"/>
              </w:rPr>
              <w:t>Hail</w:t>
            </w:r>
          </w:p>
        </w:tc>
        <w:tc>
          <w:tcPr>
            <w:tcW w:type="dxa" w:w="1838"/>
          </w:tcPr>
          <w:p>
            <w:pPr>
              <w:spacing w:after="0"/>
              <w:jc w:val="left"/>
            </w:pPr>
            <w:r>
              <w:rPr>
                <w:sz w:val="16"/>
              </w:rPr>
              <w:t>hail size (inches)</w:t>
            </w:r>
          </w:p>
        </w:tc>
        <w:tc>
          <w:tcPr>
            <w:tcW w:type="dxa" w:w="1697"/>
          </w:tcPr>
          <w:p>
            <w:pPr>
              <w:spacing w:after="0"/>
              <w:jc w:val="right"/>
            </w:pPr>
            <w:r>
              <w:rPr>
                <w:sz w:val="16"/>
              </w:rPr>
              <w:t>196 records, 1959 to 2026</w:t>
            </w:r>
          </w:p>
        </w:tc>
        <w:tc>
          <w:tcPr>
            <w:tcW w:type="dxa" w:w="1936"/>
          </w:tcPr>
          <w:p>
            <w:pPr>
              <w:spacing w:after="0"/>
              <w:jc w:val="left"/>
            </w:pPr>
            <w:r>
              <w:rPr>
                <w:sz w:val="16"/>
              </w:rPr>
              <w:t>0.75 in to 3 in (median 1 in); 196 with a recorded value</w:t>
            </w:r>
          </w:p>
        </w:tc>
        <w:tc>
          <w:tcPr>
            <w:tcW w:type="dxa" w:w="1664"/>
          </w:tcPr>
          <w:p>
            <w:pPr>
              <w:spacing w:after="0"/>
              <w:jc w:val="left"/>
            </w:pPr>
            <w:r>
              <w:rPr>
                <w:sz w:val="16"/>
              </w:rPr>
              <w:t>3 in hail, 2026-04-27</w:t>
            </w:r>
          </w:p>
        </w:tc>
        <w:tc>
          <w:tcPr>
            <w:tcW w:type="dxa" w:w="1650"/>
          </w:tcPr>
          <w:p>
            <w:pPr>
              <w:spacing w:after="0"/>
              <w:jc w:val="left"/>
            </w:pPr>
            <w:r>
              <w:rPr>
                <w:sz w:val="16"/>
              </w:rPr>
              <w:t>Hail, 2023-07-17, $250,000 property; $0 crops (2023 dollars)</w:t>
            </w:r>
          </w:p>
        </w:tc>
        <w:tc>
          <w:tcPr>
            <w:tcW w:type="dxa" w:w="1727"/>
          </w:tcPr>
          <w:p>
            <w:pPr>
              <w:spacing w:after="0"/>
              <w:jc w:val="left"/>
            </w:pPr>
            <w:r>
              <w:rPr>
                <w:sz w:val="16"/>
              </w:rPr>
              <w:t>Event records naming jurisdictions in the plan: Gravois Mills town (45 records), Stover city (32 records), Versailles city (32 records), Barnett city (14 records), Syracuse city (7 records), Laurie city (3 records).</w:t>
            </w:r>
          </w:p>
        </w:tc>
        <w:tc>
          <w:tcPr>
            <w:tcW w:type="dxa" w:w="1793"/>
          </w:tcPr>
          <w:p>
            <w:pPr>
              <w:spacing w:after="0"/>
              <w:jc w:val="left"/>
            </w:pPr>
          </w:p>
        </w:tc>
      </w:tr>
      <w:tr>
        <w:trPr>
          <w:cantSplit/>
        </w:trPr>
        <w:tc>
          <w:tcPr>
            <w:tcW w:type="dxa" w:w="1807"/>
          </w:tcPr>
          <w:p>
            <w:pPr>
              <w:spacing w:after="0"/>
              <w:jc w:val="left"/>
            </w:pPr>
            <w:r>
              <w:rPr>
                <w:sz w:val="16"/>
              </w:rPr>
              <w:t>Excessive Heat, Heat</w:t>
            </w:r>
          </w:p>
        </w:tc>
        <w:tc>
          <w:tcPr>
            <w:tcW w:type="dxa" w:w="1838"/>
          </w:tcPr>
          <w:p>
            <w:pPr>
              <w:spacing w:after="0"/>
              <w:jc w:val="left"/>
            </w:pPr>
            <w:r>
              <w:rPr>
                <w:sz w:val="16"/>
              </w:rPr>
              <w:t>heat index (in event narratives)</w:t>
            </w:r>
          </w:p>
        </w:tc>
        <w:tc>
          <w:tcPr>
            <w:tcW w:type="dxa" w:w="1697"/>
          </w:tcPr>
          <w:p>
            <w:pPr>
              <w:spacing w:after="0"/>
              <w:jc w:val="right"/>
            </w:pPr>
            <w:r>
              <w:rPr>
                <w:sz w:val="16"/>
              </w:rPr>
              <w:t>9 records, 1999 to 2012 (9 zone-level)</w:t>
            </w:r>
          </w:p>
        </w:tc>
        <w:tc>
          <w:tcPr>
            <w:tcW w:type="dxa" w:w="1936"/>
          </w:tcPr>
          <w:p>
            <w:pPr>
              <w:spacing w:after="0"/>
              <w:jc w:val="left"/>
            </w:pPr>
            <w:r>
              <w:rPr>
                <w:sz w:val="16"/>
              </w:rPr>
              <w:t>9 days to 92 days (median 25.5 days); 4 with a recorded value</w:t>
            </w:r>
          </w:p>
        </w:tc>
        <w:tc>
          <w:tcPr>
            <w:tcW w:type="dxa" w:w="1664"/>
          </w:tcPr>
          <w:p>
            <w:pPr>
              <w:spacing w:after="0"/>
              <w:jc w:val="left"/>
            </w:pPr>
            <w:r>
              <w:rPr>
                <w:sz w:val="16"/>
              </w:rPr>
              <w:t>June 2012 to August 2012 (3 monthly summary records), zone-level</w:t>
            </w:r>
          </w:p>
        </w:tc>
        <w:tc>
          <w:tcPr>
            <w:tcW w:type="dxa" w:w="1650"/>
          </w:tcPr>
          <w:p>
            <w:pPr>
              <w:spacing w:after="0"/>
              <w:jc w:val="left"/>
            </w:pPr>
          </w:p>
        </w:tc>
        <w:tc>
          <w:tcPr>
            <w:tcW w:type="dxa" w:w="1727"/>
          </w:tcPr>
          <w:p>
            <w:pPr>
              <w:spacing w:after="0"/>
              <w:jc w:val="left"/>
            </w:pPr>
            <w:r>
              <w:rPr>
                <w:sz w:val="16"/>
              </w:rPr>
              <w:t>Countywide (zone-level records).</w:t>
            </w:r>
          </w:p>
        </w:tc>
        <w:tc>
          <w:tcPr>
            <w:tcW w:type="dxa" w:w="1793"/>
          </w:tcPr>
          <w:p>
            <w:pPr>
              <w:spacing w:after="0"/>
              <w:jc w:val="left"/>
            </w:pPr>
            <w:r>
              <w:rPr>
                <w:sz w:val="16"/>
              </w:rPr>
              <w:t>Heat index: in event narratives only (local data needed).</w:t>
            </w:r>
          </w:p>
        </w:tc>
      </w:tr>
      <w:tr>
        <w:trPr>
          <w:cantSplit/>
        </w:trPr>
        <w:tc>
          <w:tcPr>
            <w:tcW w:type="dxa" w:w="1807"/>
          </w:tcPr>
          <w:p>
            <w:pPr>
              <w:spacing w:after="0"/>
              <w:jc w:val="left"/>
            </w:pPr>
            <w:r>
              <w:rPr>
                <w:sz w:val="16"/>
              </w:rPr>
              <w:t>Hurricane, Tropical Storm, Tropical Depression</w:t>
            </w:r>
          </w:p>
        </w:tc>
        <w:tc>
          <w:tcPr>
            <w:tcW w:type="dxa" w:w="1838"/>
          </w:tcPr>
          <w:p>
            <w:pPr>
              <w:spacing w:after="0"/>
              <w:jc w:val="left"/>
            </w:pPr>
            <w:r>
              <w:rPr>
                <w:sz w:val="16"/>
              </w:rPr>
              <w:t>Saffir-Simpson</w:t>
            </w:r>
          </w:p>
        </w:tc>
        <w:tc>
          <w:tcPr>
            <w:tcW w:type="dxa" w:w="1697"/>
          </w:tcPr>
          <w:p>
            <w:pPr>
              <w:spacing w:after="0"/>
              <w:jc w:val="right"/>
            </w:pPr>
            <w:r>
              <w:rPr>
                <w:sz w:val="16"/>
              </w:rPr>
              <w:t>0</w:t>
            </w:r>
          </w:p>
        </w:tc>
        <w:tc>
          <w:tcPr>
            <w:tcW w:type="dxa" w:w="1936"/>
          </w:tcPr>
          <w:p>
            <w:pPr>
              <w:spacing w:after="0"/>
              <w:jc w:val="left"/>
            </w:pPr>
          </w:p>
        </w:tc>
        <w:tc>
          <w:tcPr>
            <w:tcW w:type="dxa" w:w="1664"/>
          </w:tcPr>
          <w:p>
            <w:pPr>
              <w:spacing w:after="0"/>
              <w:jc w:val="left"/>
            </w:pPr>
          </w:p>
        </w:tc>
        <w:tc>
          <w:tcPr>
            <w:tcW w:type="dxa" w:w="1650"/>
          </w:tcPr>
          <w:p>
            <w:pPr>
              <w:spacing w:after="0"/>
              <w:jc w:val="left"/>
            </w:pPr>
          </w:p>
        </w:tc>
        <w:tc>
          <w:tcPr>
            <w:tcW w:type="dxa" w:w="1727"/>
          </w:tcPr>
          <w:p>
            <w:pPr>
              <w:spacing w:after="0"/>
              <w:jc w:val="left"/>
            </w:pPr>
          </w:p>
        </w:tc>
        <w:tc>
          <w:tcPr>
            <w:tcW w:type="dxa" w:w="17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7"/>
          </w:tcPr>
          <w:p>
            <w:pPr>
              <w:spacing w:after="0"/>
              <w:jc w:val="left"/>
            </w:pPr>
            <w:r>
              <w:rPr>
                <w:sz w:val="16"/>
              </w:rPr>
              <w:t>Ice Storm</w:t>
            </w:r>
          </w:p>
        </w:tc>
        <w:tc>
          <w:tcPr>
            <w:tcW w:type="dxa" w:w="1838"/>
          </w:tcPr>
          <w:p>
            <w:pPr>
              <w:spacing w:after="0"/>
              <w:jc w:val="left"/>
            </w:pPr>
            <w:r>
              <w:rPr>
                <w:sz w:val="16"/>
              </w:rPr>
              <w:t>Sperry-Piltz ice scale (local data)</w:t>
            </w:r>
          </w:p>
        </w:tc>
        <w:tc>
          <w:tcPr>
            <w:tcW w:type="dxa" w:w="1697"/>
          </w:tcPr>
          <w:p>
            <w:pPr>
              <w:spacing w:after="0"/>
              <w:jc w:val="right"/>
            </w:pPr>
            <w:r>
              <w:rPr>
                <w:sz w:val="16"/>
              </w:rPr>
              <w:t>8 records, 2000 to 2019 (8 zone-level)</w:t>
            </w:r>
          </w:p>
        </w:tc>
        <w:tc>
          <w:tcPr>
            <w:tcW w:type="dxa" w:w="1936"/>
          </w:tcPr>
          <w:p>
            <w:pPr>
              <w:spacing w:after="0"/>
              <w:jc w:val="left"/>
            </w:pPr>
          </w:p>
        </w:tc>
        <w:tc>
          <w:tcPr>
            <w:tcW w:type="dxa" w:w="1664"/>
          </w:tcPr>
          <w:p>
            <w:pPr>
              <w:spacing w:after="0"/>
              <w:jc w:val="left"/>
            </w:pPr>
            <w:r>
              <w:rPr>
                <w:sz w:val="16"/>
              </w:rPr>
              <w:t>Ice Storm, 2002-01-30, $50,000 property; crops not reported (2002 dollars); NWS zone MOZ056</w:t>
            </w:r>
          </w:p>
        </w:tc>
        <w:tc>
          <w:tcPr>
            <w:tcW w:type="dxa" w:w="1650"/>
          </w:tcPr>
          <w:p>
            <w:pPr>
              <w:spacing w:after="0"/>
              <w:jc w:val="left"/>
            </w:pPr>
          </w:p>
        </w:tc>
        <w:tc>
          <w:tcPr>
            <w:tcW w:type="dxa" w:w="1727"/>
          </w:tcPr>
          <w:p>
            <w:pPr>
              <w:spacing w:after="0"/>
              <w:jc w:val="left"/>
            </w:pPr>
            <w:r>
              <w:rPr>
                <w:sz w:val="16"/>
              </w:rPr>
              <w:t>Countywide (zone-level records).</w:t>
            </w:r>
          </w:p>
        </w:tc>
        <w:tc>
          <w:tcPr>
            <w:tcW w:type="dxa" w:w="1793"/>
          </w:tcPr>
          <w:p>
            <w:pPr>
              <w:spacing w:after="0"/>
              <w:jc w:val="left"/>
            </w:pPr>
            <w:r>
              <w:rPr>
                <w:sz w:val="16"/>
              </w:rPr>
              <w:t>Ice thickness: in event narratives only (local data needed).</w:t>
            </w:r>
          </w:p>
        </w:tc>
      </w:tr>
      <w:tr>
        <w:trPr>
          <w:cantSplit/>
        </w:trPr>
        <w:tc>
          <w:tcPr>
            <w:tcW w:type="dxa" w:w="1807"/>
          </w:tcPr>
          <w:p>
            <w:pPr>
              <w:spacing w:after="0"/>
              <w:jc w:val="left"/>
            </w:pPr>
            <w:r>
              <w:rPr>
                <w:sz w:val="16"/>
              </w:rPr>
              <w:t>Flash Flood, Flood, Lakeshore Flood</w:t>
            </w:r>
          </w:p>
        </w:tc>
        <w:tc>
          <w:tcPr>
            <w:tcW w:type="dxa" w:w="1838"/>
          </w:tcPr>
          <w:p>
            <w:pPr>
              <w:spacing w:after="0"/>
              <w:jc w:val="left"/>
            </w:pPr>
            <w:r>
              <w:rPr>
                <w:sz w:val="16"/>
              </w:rPr>
              <w:t>damage and flood days (flood depth: FIRM)</w:t>
            </w:r>
          </w:p>
        </w:tc>
        <w:tc>
          <w:tcPr>
            <w:tcW w:type="dxa" w:w="1697"/>
          </w:tcPr>
          <w:p>
            <w:pPr>
              <w:spacing w:after="0"/>
              <w:jc w:val="right"/>
            </w:pPr>
            <w:r>
              <w:rPr>
                <w:sz w:val="16"/>
              </w:rPr>
              <w:t>135 records, 1996 to 2026 (7 zone-level)</w:t>
            </w:r>
          </w:p>
        </w:tc>
        <w:tc>
          <w:tcPr>
            <w:tcW w:type="dxa" w:w="1936"/>
          </w:tcPr>
          <w:p>
            <w:pPr>
              <w:spacing w:after="0"/>
              <w:jc w:val="left"/>
            </w:pPr>
          </w:p>
        </w:tc>
        <w:tc>
          <w:tcPr>
            <w:tcW w:type="dxa" w:w="1664"/>
          </w:tcPr>
          <w:p>
            <w:pPr>
              <w:spacing w:after="0"/>
              <w:jc w:val="left"/>
            </w:pPr>
            <w:r>
              <w:rPr>
                <w:sz w:val="16"/>
              </w:rPr>
              <w:t>Flood, 1998-07-26, $1,100,000 property; $2,000,000 crops (1998 dollars); NWS zone MOZ056</w:t>
            </w:r>
          </w:p>
        </w:tc>
        <w:tc>
          <w:tcPr>
            <w:tcW w:type="dxa" w:w="1650"/>
          </w:tcPr>
          <w:p>
            <w:pPr>
              <w:spacing w:after="0"/>
              <w:jc w:val="left"/>
            </w:pPr>
          </w:p>
        </w:tc>
        <w:tc>
          <w:tcPr>
            <w:tcW w:type="dxa" w:w="1727"/>
          </w:tcPr>
          <w:p>
            <w:pPr>
              <w:spacing w:after="0"/>
              <w:jc w:val="left"/>
            </w:pPr>
            <w:r>
              <w:rPr>
                <w:sz w:val="16"/>
              </w:rPr>
              <w:t>Event records naming jurisdictions in the plan: Versailles city (18 records), Gravois Mills town (17 records), Stover city (7 records), Syracuse city (4 records), Barnett city (3 records), Laurie city (1 record). Zone-level records (7) apply countywide.</w:t>
            </w:r>
          </w:p>
        </w:tc>
        <w:tc>
          <w:tcPr>
            <w:tcW w:type="dxa" w:w="17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7"/>
          </w:tcPr>
          <w:p>
            <w:pPr>
              <w:spacing w:after="0"/>
              <w:jc w:val="left"/>
            </w:pPr>
            <w:r>
              <w:rPr>
                <w:sz w:val="16"/>
              </w:rPr>
              <w:t>Debris Flow</w:t>
            </w:r>
          </w:p>
        </w:tc>
        <w:tc>
          <w:tcPr>
            <w:tcW w:type="dxa" w:w="1838"/>
          </w:tcPr>
          <w:p>
            <w:pPr>
              <w:spacing w:after="0"/>
              <w:jc w:val="left"/>
            </w:pPr>
            <w:r>
              <w:rPr>
                <w:sz w:val="16"/>
              </w:rPr>
              <w:t>none (count and damage only)</w:t>
            </w:r>
          </w:p>
        </w:tc>
        <w:tc>
          <w:tcPr>
            <w:tcW w:type="dxa" w:w="1697"/>
          </w:tcPr>
          <w:p>
            <w:pPr>
              <w:spacing w:after="0"/>
              <w:jc w:val="right"/>
            </w:pPr>
            <w:r>
              <w:rPr>
                <w:sz w:val="16"/>
              </w:rPr>
              <w:t>0</w:t>
            </w:r>
          </w:p>
        </w:tc>
        <w:tc>
          <w:tcPr>
            <w:tcW w:type="dxa" w:w="1936"/>
          </w:tcPr>
          <w:p>
            <w:pPr>
              <w:spacing w:after="0"/>
              <w:jc w:val="left"/>
            </w:pPr>
          </w:p>
        </w:tc>
        <w:tc>
          <w:tcPr>
            <w:tcW w:type="dxa" w:w="1664"/>
          </w:tcPr>
          <w:p>
            <w:pPr>
              <w:spacing w:after="0"/>
              <w:jc w:val="left"/>
            </w:pPr>
          </w:p>
        </w:tc>
        <w:tc>
          <w:tcPr>
            <w:tcW w:type="dxa" w:w="1650"/>
          </w:tcPr>
          <w:p>
            <w:pPr>
              <w:spacing w:after="0"/>
              <w:jc w:val="left"/>
            </w:pPr>
          </w:p>
        </w:tc>
        <w:tc>
          <w:tcPr>
            <w:tcW w:type="dxa" w:w="1727"/>
          </w:tcPr>
          <w:p>
            <w:pPr>
              <w:spacing w:after="0"/>
              <w:jc w:val="left"/>
            </w:pPr>
          </w:p>
        </w:tc>
        <w:tc>
          <w:tcPr>
            <w:tcW w:type="dxa" w:w="1793"/>
          </w:tcPr>
          <w:p>
            <w:pPr>
              <w:spacing w:after="0"/>
              <w:jc w:val="left"/>
            </w:pPr>
            <w:r>
              <w:rPr>
                <w:sz w:val="16"/>
              </w:rPr>
              <w:t>Physical measure: in event narratives only (local data needed).</w:t>
            </w:r>
          </w:p>
        </w:tc>
      </w:tr>
      <w:tr>
        <w:trPr>
          <w:cantSplit/>
        </w:trPr>
        <w:tc>
          <w:tcPr>
            <w:tcW w:type="dxa" w:w="1807"/>
          </w:tcPr>
          <w:p>
            <w:pPr>
              <w:spacing w:after="0"/>
              <w:jc w:val="left"/>
            </w:pPr>
            <w:r>
              <w:rPr>
                <w:sz w:val="16"/>
              </w:rPr>
              <w:t>Lightning</w:t>
            </w:r>
          </w:p>
        </w:tc>
        <w:tc>
          <w:tcPr>
            <w:tcW w:type="dxa" w:w="1838"/>
          </w:tcPr>
          <w:p>
            <w:pPr>
              <w:spacing w:after="0"/>
              <w:jc w:val="left"/>
            </w:pPr>
            <w:r>
              <w:rPr>
                <w:sz w:val="16"/>
              </w:rPr>
              <w:t>annualized frequency (the measure FEMA's Local Mitigation Planning Handbook names)</w:t>
            </w:r>
          </w:p>
        </w:tc>
        <w:tc>
          <w:tcPr>
            <w:tcW w:type="dxa" w:w="1697"/>
          </w:tcPr>
          <w:p>
            <w:pPr>
              <w:spacing w:after="0"/>
              <w:jc w:val="right"/>
            </w:pPr>
            <w:r>
              <w:rPr>
                <w:sz w:val="16"/>
              </w:rPr>
              <w:t>2 records, 2001 to 2026</w:t>
            </w:r>
          </w:p>
        </w:tc>
        <w:tc>
          <w:tcPr>
            <w:tcW w:type="dxa" w:w="1936"/>
          </w:tcPr>
          <w:p>
            <w:pPr>
              <w:spacing w:after="0"/>
              <w:jc w:val="left"/>
            </w:pPr>
          </w:p>
        </w:tc>
        <w:tc>
          <w:tcPr>
            <w:tcW w:type="dxa" w:w="1664"/>
          </w:tcPr>
          <w:p>
            <w:pPr>
              <w:spacing w:after="0"/>
              <w:jc w:val="left"/>
            </w:pPr>
            <w:r>
              <w:rPr>
                <w:sz w:val="16"/>
              </w:rPr>
              <w:t>Lightning, 2026-04-17, $50,000 property; $0 crops (2026 dollars)</w:t>
            </w:r>
          </w:p>
        </w:tc>
        <w:tc>
          <w:tcPr>
            <w:tcW w:type="dxa" w:w="1650"/>
          </w:tcPr>
          <w:p>
            <w:pPr>
              <w:spacing w:after="0"/>
              <w:jc w:val="left"/>
            </w:pPr>
          </w:p>
        </w:tc>
        <w:tc>
          <w:tcPr>
            <w:tcW w:type="dxa" w:w="1727"/>
          </w:tcPr>
          <w:p>
            <w:pPr>
              <w:spacing w:after="0"/>
              <w:jc w:val="left"/>
            </w:pPr>
            <w:r>
              <w:rPr>
                <w:sz w:val="16"/>
              </w:rPr>
              <w:t>Event records naming jurisdictions in the plan: Stover city (1 record), Versailles city (1 record).</w:t>
            </w:r>
          </w:p>
        </w:tc>
        <w:tc>
          <w:tcPr>
            <w:tcW w:type="dxa" w:w="1793"/>
          </w:tcPr>
          <w:p>
            <w:pPr>
              <w:spacing w:after="0"/>
              <w:jc w:val="left"/>
            </w:pPr>
            <w:r>
              <w:rPr>
                <w:sz w:val="16"/>
              </w:rPr>
              <w:t>Storm Events lists lightning with damage or casualties; physical measure in event narratives only (local data needed).</w:t>
            </w:r>
          </w:p>
        </w:tc>
      </w:tr>
      <w:tr>
        <w:trPr>
          <w:cantSplit/>
        </w:trPr>
        <w:tc>
          <w:tcPr>
            <w:tcW w:type="dxa" w:w="1807"/>
          </w:tcPr>
          <w:p>
            <w:pPr>
              <w:spacing w:after="0"/>
              <w:jc w:val="left"/>
            </w:pPr>
            <w:r>
              <w:rPr>
                <w:sz w:val="16"/>
              </w:rPr>
              <w:t>High Wind and Strong Wind (outside NRI's Strong Wind definition)</w:t>
            </w:r>
          </w:p>
        </w:tc>
        <w:tc>
          <w:tcPr>
            <w:tcW w:type="dxa" w:w="1838"/>
          </w:tcPr>
          <w:p>
            <w:pPr>
              <w:spacing w:after="0"/>
              <w:jc w:val="left"/>
            </w:pPr>
            <w:r>
              <w:rPr>
                <w:sz w:val="16"/>
              </w:rPr>
              <w:t>wind speed (kt and mph)</w:t>
            </w:r>
          </w:p>
        </w:tc>
        <w:tc>
          <w:tcPr>
            <w:tcW w:type="dxa" w:w="1697"/>
          </w:tcPr>
          <w:p>
            <w:pPr>
              <w:spacing w:after="0"/>
              <w:jc w:val="right"/>
            </w:pPr>
            <w:r>
              <w:rPr>
                <w:sz w:val="16"/>
              </w:rPr>
              <w:t>4 records, 2001 to 2025 (4 zone-level)</w:t>
            </w:r>
          </w:p>
        </w:tc>
        <w:tc>
          <w:tcPr>
            <w:tcW w:type="dxa" w:w="1936"/>
          </w:tcPr>
          <w:p>
            <w:pPr>
              <w:spacing w:after="0"/>
              <w:jc w:val="left"/>
            </w:pPr>
            <w:r>
              <w:rPr>
                <w:sz w:val="16"/>
              </w:rPr>
              <w:t>50 kt (58 mph) to 60 kt (69 mph) (median 50 kt (58 mph)); 3 with a recorded value</w:t>
            </w:r>
          </w:p>
        </w:tc>
        <w:tc>
          <w:tcPr>
            <w:tcW w:type="dxa" w:w="1664"/>
          </w:tcPr>
          <w:p>
            <w:pPr>
              <w:spacing w:after="0"/>
              <w:jc w:val="left"/>
            </w:pPr>
            <w:r>
              <w:rPr>
                <w:sz w:val="16"/>
              </w:rPr>
              <w:t>60 kt (69 mph) estimated gust, High Wind, 2003-05-13; NWS zone MOZ056</w:t>
            </w:r>
          </w:p>
        </w:tc>
        <w:tc>
          <w:tcPr>
            <w:tcW w:type="dxa" w:w="1650"/>
          </w:tcPr>
          <w:p>
            <w:pPr>
              <w:spacing w:after="0"/>
              <w:jc w:val="left"/>
            </w:pPr>
          </w:p>
        </w:tc>
        <w:tc>
          <w:tcPr>
            <w:tcW w:type="dxa" w:w="1727"/>
          </w:tcPr>
          <w:p>
            <w:pPr>
              <w:spacing w:after="0"/>
              <w:jc w:val="left"/>
            </w:pPr>
            <w:r>
              <w:rPr>
                <w:sz w:val="16"/>
              </w:rPr>
              <w:t>Countywide (zone-level records).</w:t>
            </w:r>
          </w:p>
        </w:tc>
        <w:tc>
          <w:tcPr>
            <w:tcW w:type="dxa" w:w="1793"/>
          </w:tcPr>
          <w:p>
            <w:pPr>
              <w:spacing w:after="0"/>
              <w:jc w:val="left"/>
            </w:pPr>
          </w:p>
        </w:tc>
      </w:tr>
      <w:tr>
        <w:trPr>
          <w:cantSplit/>
        </w:trPr>
        <w:tc>
          <w:tcPr>
            <w:tcW w:type="dxa" w:w="1807"/>
          </w:tcPr>
          <w:p>
            <w:pPr>
              <w:spacing w:after="0"/>
              <w:jc w:val="left"/>
            </w:pPr>
            <w:r>
              <w:rPr>
                <w:sz w:val="16"/>
              </w:rPr>
              <w:t>Thunderstorm Wind</w:t>
            </w:r>
          </w:p>
        </w:tc>
        <w:tc>
          <w:tcPr>
            <w:tcW w:type="dxa" w:w="1838"/>
          </w:tcPr>
          <w:p>
            <w:pPr>
              <w:spacing w:after="0"/>
              <w:jc w:val="left"/>
            </w:pPr>
            <w:r>
              <w:rPr>
                <w:sz w:val="16"/>
              </w:rPr>
              <w:t>wind speed (kt and mph)</w:t>
            </w:r>
          </w:p>
        </w:tc>
        <w:tc>
          <w:tcPr>
            <w:tcW w:type="dxa" w:w="1697"/>
          </w:tcPr>
          <w:p>
            <w:pPr>
              <w:spacing w:after="0"/>
              <w:jc w:val="right"/>
            </w:pPr>
            <w:r>
              <w:rPr>
                <w:sz w:val="16"/>
              </w:rPr>
              <w:t>182 records, 1955 to 2026</w:t>
            </w:r>
          </w:p>
        </w:tc>
        <w:tc>
          <w:tcPr>
            <w:tcW w:type="dxa" w:w="1936"/>
          </w:tcPr>
          <w:p>
            <w:pPr>
              <w:spacing w:after="0"/>
              <w:jc w:val="left"/>
            </w:pPr>
            <w:r>
              <w:rPr>
                <w:sz w:val="16"/>
              </w:rPr>
              <w:t>50 kt (58 mph) to 70 kt (81 mph) (median 52 kt (60 mph)); 150 with a recorded value</w:t>
            </w:r>
          </w:p>
        </w:tc>
        <w:tc>
          <w:tcPr>
            <w:tcW w:type="dxa" w:w="1664"/>
          </w:tcPr>
          <w:p>
            <w:pPr>
              <w:spacing w:after="0"/>
              <w:jc w:val="left"/>
            </w:pPr>
            <w:r>
              <w:rPr>
                <w:sz w:val="16"/>
              </w:rPr>
              <w:t>70 kt (81 mph) estimated gust, Thunderstorm Wind, 2004-07-05</w:t>
            </w:r>
          </w:p>
        </w:tc>
        <w:tc>
          <w:tcPr>
            <w:tcW w:type="dxa" w:w="1650"/>
          </w:tcPr>
          <w:p>
            <w:pPr>
              <w:spacing w:after="0"/>
              <w:jc w:val="left"/>
            </w:pPr>
            <w:r>
              <w:rPr>
                <w:sz w:val="16"/>
              </w:rPr>
              <w:t>Thunderstorm Wind, 1994-04-15, $500,000 property; $500 crops (1994 dollars)</w:t>
            </w:r>
          </w:p>
        </w:tc>
        <w:tc>
          <w:tcPr>
            <w:tcW w:type="dxa" w:w="1727"/>
          </w:tcPr>
          <w:p>
            <w:pPr>
              <w:spacing w:after="0"/>
              <w:jc w:val="left"/>
            </w:pPr>
            <w:r>
              <w:rPr>
                <w:sz w:val="16"/>
              </w:rPr>
              <w:t>Event records naming jurisdictions in the plan: Gravois Mills town (32 records), Versailles city (32 records), Stover city (19 records), Barnett city (5 records), Syracuse city (1 record).</w:t>
            </w:r>
          </w:p>
        </w:tc>
        <w:tc>
          <w:tcPr>
            <w:tcW w:type="dxa" w:w="1793"/>
          </w:tcPr>
          <w:p>
            <w:pPr>
              <w:spacing w:after="0"/>
              <w:jc w:val="left"/>
            </w:pPr>
          </w:p>
        </w:tc>
      </w:tr>
      <w:tr>
        <w:trPr>
          <w:cantSplit/>
        </w:trPr>
        <w:tc>
          <w:tcPr>
            <w:tcW w:type="dxa" w:w="1807"/>
          </w:tcPr>
          <w:p>
            <w:pPr>
              <w:spacing w:after="0"/>
              <w:jc w:val="left"/>
            </w:pPr>
            <w:r>
              <w:rPr>
                <w:sz w:val="16"/>
              </w:rPr>
              <w:t>Tornado</w:t>
            </w:r>
          </w:p>
        </w:tc>
        <w:tc>
          <w:tcPr>
            <w:tcW w:type="dxa" w:w="1838"/>
          </w:tcPr>
          <w:p>
            <w:pPr>
              <w:spacing w:after="0"/>
              <w:jc w:val="left"/>
            </w:pPr>
            <w:r>
              <w:rPr>
                <w:sz w:val="16"/>
              </w:rPr>
              <w:t>Enhanced Fujita (Fujita before Feb 2007)</w:t>
            </w:r>
          </w:p>
        </w:tc>
        <w:tc>
          <w:tcPr>
            <w:tcW w:type="dxa" w:w="1697"/>
          </w:tcPr>
          <w:p>
            <w:pPr>
              <w:spacing w:after="0"/>
              <w:jc w:val="right"/>
            </w:pPr>
            <w:r>
              <w:rPr>
                <w:sz w:val="16"/>
              </w:rPr>
              <w:t>31 records, 1950 to 2026</w:t>
            </w:r>
          </w:p>
        </w:tc>
        <w:tc>
          <w:tcPr>
            <w:tcW w:type="dxa" w:w="1936"/>
          </w:tcPr>
          <w:p>
            <w:pPr>
              <w:spacing w:after="0"/>
              <w:jc w:val="left"/>
            </w:pPr>
            <w:r>
              <w:rPr>
                <w:sz w:val="16"/>
              </w:rPr>
              <w:t>F/EF0 to F/EF2 (median F/EF1); 30 with a recorded value</w:t>
            </w:r>
          </w:p>
        </w:tc>
        <w:tc>
          <w:tcPr>
            <w:tcW w:type="dxa" w:w="1664"/>
          </w:tcPr>
          <w:p>
            <w:pPr>
              <w:spacing w:after="0"/>
              <w:jc w:val="left"/>
            </w:pPr>
            <w:r>
              <w:rPr>
                <w:sz w:val="16"/>
              </w:rPr>
              <w:t>F2 tornado, 2006-03-12, 6 mi within this county, 100 yd wide, $850,000 property; crops not reported (2006 dollars), 5 direct injuries</w:t>
            </w:r>
          </w:p>
        </w:tc>
        <w:tc>
          <w:tcPr>
            <w:tcW w:type="dxa" w:w="1650"/>
          </w:tcPr>
          <w:p>
            <w:pPr>
              <w:spacing w:after="0"/>
              <w:jc w:val="left"/>
            </w:pPr>
          </w:p>
        </w:tc>
        <w:tc>
          <w:tcPr>
            <w:tcW w:type="dxa" w:w="1727"/>
          </w:tcPr>
          <w:p>
            <w:pPr>
              <w:spacing w:after="0"/>
              <w:jc w:val="left"/>
            </w:pPr>
            <w:r>
              <w:rPr>
                <w:sz w:val="16"/>
              </w:rPr>
              <w:t>Event records naming jurisdictions in the plan: Gravois Mills town (7 records), Barnett city (1 record), Syracuse city (1 record).</w:t>
            </w:r>
          </w:p>
        </w:tc>
        <w:tc>
          <w:tcPr>
            <w:tcW w:type="dxa" w:w="17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7"/>
          </w:tcPr>
          <w:p>
            <w:pPr>
              <w:spacing w:after="0"/>
              <w:jc w:val="left"/>
            </w:pPr>
            <w:r>
              <w:rPr>
                <w:sz w:val="16"/>
              </w:rPr>
              <w:t>Wildfire</w:t>
            </w:r>
          </w:p>
        </w:tc>
        <w:tc>
          <w:tcPr>
            <w:tcW w:type="dxa" w:w="1838"/>
          </w:tcPr>
          <w:p>
            <w:pPr>
              <w:spacing w:after="0"/>
              <w:jc w:val="left"/>
            </w:pPr>
            <w:r>
              <w:rPr>
                <w:sz w:val="16"/>
              </w:rPr>
              <w:t>acres burned (local data)</w:t>
            </w:r>
          </w:p>
        </w:tc>
        <w:tc>
          <w:tcPr>
            <w:tcW w:type="dxa" w:w="1697"/>
          </w:tcPr>
          <w:p>
            <w:pPr>
              <w:spacing w:after="0"/>
              <w:jc w:val="right"/>
            </w:pPr>
            <w:r>
              <w:rPr>
                <w:sz w:val="16"/>
              </w:rPr>
              <w:t>2 records, 2000 to 2006 (1 zone-level)</w:t>
            </w:r>
          </w:p>
        </w:tc>
        <w:tc>
          <w:tcPr>
            <w:tcW w:type="dxa" w:w="1936"/>
          </w:tcPr>
          <w:p>
            <w:pPr>
              <w:spacing w:after="0"/>
              <w:jc w:val="left"/>
            </w:pPr>
          </w:p>
        </w:tc>
        <w:tc>
          <w:tcPr>
            <w:tcW w:type="dxa" w:w="1664"/>
          </w:tcPr>
          <w:p>
            <w:pPr>
              <w:spacing w:after="0"/>
              <w:jc w:val="left"/>
            </w:pPr>
            <w:r>
              <w:rPr>
                <w:sz w:val="16"/>
              </w:rPr>
              <w:t>Wildfire, 2006-02-14, $40,000 property; crops not reported (2006 dollars); NWS zone MOZ056</w:t>
            </w:r>
          </w:p>
        </w:tc>
        <w:tc>
          <w:tcPr>
            <w:tcW w:type="dxa" w:w="1650"/>
          </w:tcPr>
          <w:p>
            <w:pPr>
              <w:spacing w:after="0"/>
              <w:jc w:val="left"/>
            </w:pPr>
          </w:p>
        </w:tc>
        <w:tc>
          <w:tcPr>
            <w:tcW w:type="dxa" w:w="1727"/>
          </w:tcPr>
          <w:p>
            <w:pPr>
              <w:spacing w:after="0"/>
              <w:jc w:val="left"/>
            </w:pPr>
            <w:r>
              <w:rPr>
                <w:sz w:val="16"/>
              </w:rPr>
              <w:t>No event record names a jurisdiction in the plan. Zone-level records (1) apply countywide.</w:t>
            </w:r>
          </w:p>
        </w:tc>
        <w:tc>
          <w:tcPr>
            <w:tcW w:type="dxa" w:w="1793"/>
          </w:tcPr>
          <w:p>
            <w:pPr>
              <w:spacing w:after="0"/>
              <w:jc w:val="left"/>
            </w:pPr>
            <w:r>
              <w:rPr>
                <w:sz w:val="16"/>
              </w:rPr>
              <w:t>Acres burned: in event narratives only (local data needed).</w:t>
            </w:r>
          </w:p>
        </w:tc>
      </w:tr>
      <w:tr>
        <w:trPr>
          <w:cantSplit/>
        </w:trPr>
        <w:tc>
          <w:tcPr>
            <w:tcW w:type="dxa" w:w="1807"/>
          </w:tcPr>
          <w:p>
            <w:pPr>
              <w:spacing w:after="0"/>
              <w:jc w:val="left"/>
            </w:pPr>
            <w:r>
              <w:rPr>
                <w:sz w:val="16"/>
              </w:rPr>
              <w:t>Winter Storm, Heavy Snow, Blizzard, Lake-Effect Snow, Winter Weather, Sleet</w:t>
            </w:r>
          </w:p>
        </w:tc>
        <w:tc>
          <w:tcPr>
            <w:tcW w:type="dxa" w:w="1838"/>
          </w:tcPr>
          <w:p>
            <w:pPr>
              <w:spacing w:after="0"/>
              <w:jc w:val="left"/>
            </w:pPr>
            <w:r>
              <w:rPr>
                <w:sz w:val="16"/>
              </w:rPr>
              <w:t>none in data (snowfall: local data)</w:t>
            </w:r>
          </w:p>
        </w:tc>
        <w:tc>
          <w:tcPr>
            <w:tcW w:type="dxa" w:w="1697"/>
          </w:tcPr>
          <w:p>
            <w:pPr>
              <w:spacing w:after="0"/>
              <w:jc w:val="right"/>
            </w:pPr>
            <w:r>
              <w:rPr>
                <w:sz w:val="16"/>
              </w:rPr>
              <w:t>42 records, 1997 to 2026 (42 zone-level)</w:t>
            </w:r>
          </w:p>
        </w:tc>
        <w:tc>
          <w:tcPr>
            <w:tcW w:type="dxa" w:w="1936"/>
          </w:tcPr>
          <w:p>
            <w:pPr>
              <w:spacing w:after="0"/>
              <w:jc w:val="left"/>
            </w:pPr>
          </w:p>
        </w:tc>
        <w:tc>
          <w:tcPr>
            <w:tcW w:type="dxa" w:w="1664"/>
          </w:tcPr>
          <w:p>
            <w:pPr>
              <w:spacing w:after="0"/>
              <w:jc w:val="left"/>
            </w:pPr>
            <w:r>
              <w:rPr>
                <w:sz w:val="16"/>
              </w:rPr>
              <w:t>Winter Storm, 1999-01-01, $75,000 property; crops not reported (1999 dollars); NWS zone MOZ056</w:t>
            </w:r>
          </w:p>
        </w:tc>
        <w:tc>
          <w:tcPr>
            <w:tcW w:type="dxa" w:w="1650"/>
          </w:tcPr>
          <w:p>
            <w:pPr>
              <w:spacing w:after="0"/>
              <w:jc w:val="left"/>
            </w:pPr>
          </w:p>
        </w:tc>
        <w:tc>
          <w:tcPr>
            <w:tcW w:type="dxa" w:w="1727"/>
          </w:tcPr>
          <w:p>
            <w:pPr>
              <w:spacing w:after="0"/>
              <w:jc w:val="left"/>
            </w:pPr>
            <w:r>
              <w:rPr>
                <w:sz w:val="16"/>
              </w:rPr>
              <w:t>Countywide (zone-level records).</w:t>
            </w:r>
          </w:p>
        </w:tc>
        <w:tc>
          <w:tcPr>
            <w:tcW w:type="dxa" w:w="179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1"/>
        <w:gridCol w:w="2513"/>
        <w:gridCol w:w="2335"/>
        <w:gridCol w:w="2653"/>
        <w:gridCol w:w="1453"/>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1"/>
            <w:shd w:val="clear" w:color="auto" w:fill="E8E8E8"/>
          </w:tcPr>
          <w:p>
            <w:pPr>
              <w:spacing w:after="0"/>
              <w:jc w:val="left"/>
            </w:pPr>
            <w:r>
              <w:rPr>
                <w:b/>
                <w:sz w:val="16"/>
              </w:rPr>
              <w:t>Type</w:t>
            </w:r>
          </w:p>
        </w:tc>
        <w:tc>
          <w:tcPr>
            <w:tcW w:type="dxa" w:w="2513"/>
            <w:shd w:val="clear" w:color="auto" w:fill="E8E8E8"/>
          </w:tcPr>
          <w:p>
            <w:pPr>
              <w:spacing w:after="0"/>
              <w:jc w:val="left"/>
            </w:pPr>
            <w:r>
              <w:rPr>
                <w:b/>
                <w:sz w:val="16"/>
              </w:rPr>
              <w:t>Title</w:t>
            </w:r>
          </w:p>
        </w:tc>
        <w:tc>
          <w:tcPr>
            <w:tcW w:type="dxa" w:w="2335"/>
            <w:shd w:val="clear" w:color="auto" w:fill="E8E8E8"/>
          </w:tcPr>
          <w:p>
            <w:pPr>
              <w:spacing w:after="0"/>
              <w:jc w:val="left"/>
            </w:pPr>
            <w:r>
              <w:rPr>
                <w:b/>
                <w:sz w:val="16"/>
              </w:rPr>
              <w:t>Mapped hazard</w:t>
            </w:r>
          </w:p>
        </w:tc>
        <w:tc>
          <w:tcPr>
            <w:tcW w:type="dxa" w:w="26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3"/>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2026-07-09</w:t>
            </w:r>
          </w:p>
        </w:tc>
        <w:tc>
          <w:tcPr>
            <w:tcW w:type="dxa" w:w="1037"/>
          </w:tcPr>
          <w:p>
            <w:pPr>
              <w:spacing w:after="0"/>
              <w:jc w:val="left"/>
            </w:pPr>
            <w:r>
              <w:rPr>
                <w:sz w:val="16"/>
              </w:rPr>
              <w:t>DR-4939-MO</w:t>
            </w:r>
          </w:p>
        </w:tc>
        <w:tc>
          <w:tcPr>
            <w:tcW w:type="dxa" w:w="1171"/>
          </w:tcPr>
          <w:p>
            <w:pPr>
              <w:spacing w:after="0"/>
              <w:jc w:val="left"/>
            </w:pPr>
            <w:r>
              <w:rPr>
                <w:sz w:val="16"/>
              </w:rPr>
              <w:t>Major disaster</w:t>
            </w:r>
          </w:p>
        </w:tc>
        <w:tc>
          <w:tcPr>
            <w:tcW w:type="dxa" w:w="2513"/>
          </w:tcPr>
          <w:p>
            <w:pPr>
              <w:spacing w:after="0"/>
              <w:jc w:val="left"/>
            </w:pPr>
            <w:r>
              <w:rPr>
                <w:sz w:val="16"/>
              </w:rPr>
              <w:t>Severe Storms, Straight-Line Winds, and Flooding</w:t>
            </w:r>
          </w:p>
        </w:tc>
        <w:tc>
          <w:tcPr>
            <w:tcW w:type="dxa" w:w="2335"/>
          </w:tcPr>
          <w:p>
            <w:pPr>
              <w:spacing w:after="0"/>
              <w:jc w:val="left"/>
            </w:pPr>
            <w:r>
              <w:rPr>
                <w:sz w:val="16"/>
              </w:rPr>
              <w:t>Inland Flooding; Strong Wind; Tornado</w:t>
            </w:r>
          </w:p>
        </w:tc>
        <w:tc>
          <w:tcPr>
            <w:tcW w:type="dxa" w:w="2653"/>
          </w:tcPr>
          <w:p>
            <w:pPr>
              <w:spacing w:after="0"/>
              <w:jc w:val="right"/>
            </w:pPr>
            <w:r>
              <w:rPr>
                <w:sz w:val="16"/>
              </w:rPr>
              <w:t>not yet in FEMA's PA summaries (they cover declarations through 2026-06-30)</w:t>
            </w:r>
          </w:p>
        </w:tc>
        <w:tc>
          <w:tcPr>
            <w:tcW w:type="dxa" w:w="1453"/>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171"/>
          </w:tcPr>
          <w:p>
            <w:pPr>
              <w:spacing w:after="0"/>
              <w:jc w:val="left"/>
            </w:pPr>
            <w:r>
              <w:rPr>
                <w:sz w:val="16"/>
              </w:rPr>
              <w:t>Major disaster</w:t>
            </w:r>
          </w:p>
        </w:tc>
        <w:tc>
          <w:tcPr>
            <w:tcW w:type="dxa" w:w="2513"/>
          </w:tcPr>
          <w:p>
            <w:pPr>
              <w:spacing w:after="0"/>
              <w:jc w:val="left"/>
            </w:pPr>
            <w:r>
              <w:rPr>
                <w:sz w:val="16"/>
              </w:rPr>
              <w:t>Severe Storms, Straight-Line Winds, Tornadoes, and Flooding</w:t>
            </w:r>
          </w:p>
        </w:tc>
        <w:tc>
          <w:tcPr>
            <w:tcW w:type="dxa" w:w="2335"/>
          </w:tcPr>
          <w:p>
            <w:pPr>
              <w:spacing w:after="0"/>
              <w:jc w:val="left"/>
            </w:pPr>
            <w:r>
              <w:rPr>
                <w:sz w:val="16"/>
              </w:rPr>
              <w:t>Inland Flooding; Strong Wind; Tornado</w:t>
            </w:r>
          </w:p>
        </w:tc>
        <w:tc>
          <w:tcPr>
            <w:tcW w:type="dxa" w:w="2653"/>
          </w:tcPr>
          <w:p>
            <w:pPr>
              <w:spacing w:after="0"/>
              <w:jc w:val="right"/>
            </w:pPr>
            <w:r>
              <w:rPr>
                <w:sz w:val="16"/>
              </w:rPr>
              <w:t>not yet in FEMA's PA summaries (they cover declarations through 2026-06-30)</w:t>
            </w:r>
          </w:p>
        </w:tc>
        <w:tc>
          <w:tcPr>
            <w:tcW w:type="dxa" w:w="1453"/>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171"/>
          </w:tcPr>
          <w:p>
            <w:pPr>
              <w:spacing w:after="0"/>
              <w:jc w:val="left"/>
            </w:pPr>
            <w:r>
              <w:rPr>
                <w:sz w:val="16"/>
              </w:rPr>
              <w:t>Major disaster</w:t>
            </w:r>
          </w:p>
        </w:tc>
        <w:tc>
          <w:tcPr>
            <w:tcW w:type="dxa" w:w="2513"/>
          </w:tcPr>
          <w:p>
            <w:pPr>
              <w:spacing w:after="0"/>
              <w:jc w:val="left"/>
            </w:pPr>
            <w:r>
              <w:rPr>
                <w:sz w:val="16"/>
              </w:rPr>
              <w:t>Severe Storms, Straight-Line Winds, Tornadoes, and Flooding</w:t>
            </w:r>
          </w:p>
        </w:tc>
        <w:tc>
          <w:tcPr>
            <w:tcW w:type="dxa" w:w="2335"/>
          </w:tcPr>
          <w:p>
            <w:pPr>
              <w:spacing w:after="0"/>
              <w:jc w:val="left"/>
            </w:pPr>
            <w:r>
              <w:rPr>
                <w:sz w:val="16"/>
              </w:rPr>
              <w:t>Inland Flooding; Strong Wind; Tornado</w:t>
            </w:r>
          </w:p>
        </w:tc>
        <w:tc>
          <w:tcPr>
            <w:tcW w:type="dxa" w:w="2653"/>
          </w:tcPr>
          <w:p>
            <w:pPr>
              <w:spacing w:after="0"/>
              <w:jc w:val="right"/>
            </w:pPr>
            <w:r>
              <w:rPr>
                <w:sz w:val="16"/>
              </w:rPr>
              <w:t>$298,951.72</w:t>
            </w:r>
          </w:p>
        </w:tc>
        <w:tc>
          <w:tcPr>
            <w:tcW w:type="dxa" w:w="1453"/>
          </w:tcPr>
          <w:p>
            <w:pPr>
              <w:spacing w:after="0"/>
              <w:jc w:val="left"/>
            </w:pPr>
            <w:r>
              <w:rPr>
                <w:sz w:val="16"/>
              </w:rPr>
              <w:t>in the 12 months before plan approval; within last 5 years</w:t>
            </w:r>
          </w:p>
        </w:tc>
        <w:tc>
          <w:tcPr>
            <w:tcW w:type="dxa" w:w="876"/>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71"/>
          </w:tcPr>
          <w:p>
            <w:pPr>
              <w:spacing w:after="0"/>
              <w:jc w:val="left"/>
            </w:pPr>
            <w:r>
              <w:rPr>
                <w:sz w:val="16"/>
              </w:rPr>
              <w:t>Major disaster</w:t>
            </w:r>
          </w:p>
        </w:tc>
        <w:tc>
          <w:tcPr>
            <w:tcW w:type="dxa" w:w="2513"/>
          </w:tcPr>
          <w:p>
            <w:pPr>
              <w:spacing w:after="0"/>
              <w:jc w:val="left"/>
            </w:pPr>
            <w:r>
              <w:rPr>
                <w:sz w:val="16"/>
              </w:rPr>
              <w:t>COVID-19 Pandemic</w:t>
            </w:r>
          </w:p>
        </w:tc>
        <w:tc>
          <w:tcPr>
            <w:tcW w:type="dxa" w:w="2335"/>
          </w:tcPr>
          <w:p>
            <w:pPr>
              <w:spacing w:after="0"/>
              <w:jc w:val="left"/>
            </w:pPr>
            <w:r>
              <w:rPr>
                <w:sz w:val="16"/>
              </w:rPr>
              <w:t>Non-natural, not counted</w:t>
            </w:r>
          </w:p>
        </w:tc>
        <w:tc>
          <w:tcPr>
            <w:tcW w:type="dxa" w:w="2653"/>
          </w:tcPr>
          <w:p>
            <w:pPr>
              <w:spacing w:after="0"/>
              <w:jc w:val="right"/>
            </w:pPr>
            <w:r>
              <w:rPr>
                <w:sz w:val="16"/>
              </w:rPr>
              <w:t>$14,853.02</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71"/>
          </w:tcPr>
          <w:p>
            <w:pPr>
              <w:spacing w:after="0"/>
              <w:jc w:val="left"/>
            </w:pPr>
            <w:r>
              <w:rPr>
                <w:sz w:val="16"/>
              </w:rPr>
              <w:t>Emergency</w:t>
            </w:r>
          </w:p>
        </w:tc>
        <w:tc>
          <w:tcPr>
            <w:tcW w:type="dxa" w:w="2513"/>
          </w:tcPr>
          <w:p>
            <w:pPr>
              <w:spacing w:after="0"/>
              <w:jc w:val="left"/>
            </w:pPr>
            <w:r>
              <w:rPr>
                <w:sz w:val="16"/>
              </w:rPr>
              <w:t>COVID-19</w:t>
            </w:r>
          </w:p>
        </w:tc>
        <w:tc>
          <w:tcPr>
            <w:tcW w:type="dxa" w:w="2335"/>
          </w:tcPr>
          <w:p>
            <w:pPr>
              <w:spacing w:after="0"/>
              <w:jc w:val="left"/>
            </w:pPr>
            <w:r>
              <w:rPr>
                <w:sz w:val="16"/>
              </w:rPr>
              <w:t>Non-natural, not counted</w:t>
            </w:r>
          </w:p>
        </w:tc>
        <w:tc>
          <w:tcPr>
            <w:tcW w:type="dxa" w:w="2653"/>
          </w:tcPr>
          <w:p>
            <w:pPr>
              <w:spacing w:after="0"/>
              <w:jc w:val="right"/>
            </w:pPr>
            <w:r>
              <w:rPr>
                <w:sz w:val="16"/>
              </w:rPr>
              <w:t>no Public Assistance recorded</w:t>
            </w:r>
          </w:p>
        </w:tc>
        <w:tc>
          <w:tcPr>
            <w:tcW w:type="dxa" w:w="1453"/>
          </w:tcPr>
          <w:p>
            <w:pPr>
              <w:spacing w:after="0"/>
              <w:jc w:val="left"/>
            </w:pPr>
          </w:p>
        </w:tc>
        <w:tc>
          <w:tcPr>
            <w:tcW w:type="dxa" w:w="876"/>
          </w:tcPr>
          <w:p>
            <w:pPr>
              <w:spacing w:after="0"/>
              <w:jc w:val="left"/>
            </w:pPr>
            <w:r>
              <w:rPr>
                <w:sz w:val="16"/>
              </w:rPr>
              <w:t>same incident as DR-4490</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71"/>
          </w:tcPr>
          <w:p>
            <w:pPr>
              <w:spacing w:after="0"/>
              <w:jc w:val="left"/>
            </w:pPr>
            <w:r>
              <w:rPr>
                <w:sz w:val="16"/>
              </w:rPr>
              <w:t>Major disaster</w:t>
            </w:r>
          </w:p>
        </w:tc>
        <w:tc>
          <w:tcPr>
            <w:tcW w:type="dxa" w:w="2513"/>
          </w:tcPr>
          <w:p>
            <w:pPr>
              <w:spacing w:after="0"/>
              <w:jc w:val="left"/>
            </w:pPr>
            <w:r>
              <w:rPr>
                <w:sz w:val="16"/>
              </w:rPr>
              <w:t>Severe Storms, Tornadoes, Straight-Line Winds and Flooding</w:t>
            </w:r>
          </w:p>
        </w:tc>
        <w:tc>
          <w:tcPr>
            <w:tcW w:type="dxa" w:w="2335"/>
          </w:tcPr>
          <w:p>
            <w:pPr>
              <w:spacing w:after="0"/>
              <w:jc w:val="left"/>
            </w:pPr>
            <w:r>
              <w:rPr>
                <w:sz w:val="16"/>
              </w:rPr>
              <w:t>Inland Flooding (primary); also designated: Strong Wind, Tornado</w:t>
            </w:r>
          </w:p>
        </w:tc>
        <w:tc>
          <w:tcPr>
            <w:tcW w:type="dxa" w:w="2653"/>
          </w:tcPr>
          <w:p>
            <w:pPr>
              <w:spacing w:after="0"/>
              <w:jc w:val="right"/>
            </w:pPr>
            <w:r>
              <w:rPr>
                <w:sz w:val="16"/>
              </w:rPr>
              <w:t>$151,559.07</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71"/>
          </w:tcPr>
          <w:p>
            <w:pPr>
              <w:spacing w:after="0"/>
              <w:jc w:val="left"/>
            </w:pPr>
            <w:r>
              <w:rPr>
                <w:sz w:val="16"/>
              </w:rPr>
              <w:t>Major disaster</w:t>
            </w:r>
          </w:p>
        </w:tc>
        <w:tc>
          <w:tcPr>
            <w:tcW w:type="dxa" w:w="2513"/>
          </w:tcPr>
          <w:p>
            <w:pPr>
              <w:spacing w:after="0"/>
              <w:jc w:val="left"/>
            </w:pPr>
            <w:r>
              <w:rPr>
                <w:sz w:val="16"/>
              </w:rPr>
              <w:t>Severe Storms, Tornadoes, Straight-Line Winds, and Flooding</w:t>
            </w:r>
          </w:p>
        </w:tc>
        <w:tc>
          <w:tcPr>
            <w:tcW w:type="dxa" w:w="2335"/>
          </w:tcPr>
          <w:p>
            <w:pPr>
              <w:spacing w:after="0"/>
              <w:jc w:val="left"/>
            </w:pPr>
            <w:r>
              <w:rPr>
                <w:sz w:val="16"/>
              </w:rPr>
              <w:t>Inland Flooding (primary); also designated: Strong Wind, Tornado</w:t>
            </w:r>
          </w:p>
        </w:tc>
        <w:tc>
          <w:tcPr>
            <w:tcW w:type="dxa" w:w="2653"/>
          </w:tcPr>
          <w:p>
            <w:pPr>
              <w:spacing w:after="0"/>
              <w:jc w:val="right"/>
            </w:pPr>
            <w:r>
              <w:rPr>
                <w:sz w:val="16"/>
              </w:rPr>
              <w:t>PA not declared for this county</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71"/>
          </w:tcPr>
          <w:p>
            <w:pPr>
              <w:spacing w:after="0"/>
              <w:jc w:val="left"/>
            </w:pPr>
            <w:r>
              <w:rPr>
                <w:sz w:val="16"/>
              </w:rPr>
              <w:t>Emergency</w:t>
            </w:r>
          </w:p>
        </w:tc>
        <w:tc>
          <w:tcPr>
            <w:tcW w:type="dxa" w:w="2513"/>
          </w:tcPr>
          <w:p>
            <w:pPr>
              <w:spacing w:after="0"/>
              <w:jc w:val="left"/>
            </w:pPr>
            <w:r>
              <w:rPr>
                <w:sz w:val="16"/>
              </w:rPr>
              <w:t>Severe Storms, Tornadoes, Straight-Line Winds, and Flooding</w:t>
            </w:r>
          </w:p>
        </w:tc>
        <w:tc>
          <w:tcPr>
            <w:tcW w:type="dxa" w:w="2335"/>
          </w:tcPr>
          <w:p>
            <w:pPr>
              <w:spacing w:after="0"/>
              <w:jc w:val="left"/>
            </w:pPr>
            <w:r>
              <w:rPr>
                <w:sz w:val="16"/>
              </w:rPr>
              <w:t>Inland Flooding (primary); also designated: Strong Wind, Tornado</w:t>
            </w:r>
          </w:p>
        </w:tc>
        <w:tc>
          <w:tcPr>
            <w:tcW w:type="dxa" w:w="2653"/>
          </w:tcPr>
          <w:p>
            <w:pPr>
              <w:spacing w:after="0"/>
              <w:jc w:val="right"/>
            </w:pPr>
            <w:r>
              <w:rPr>
                <w:sz w:val="16"/>
              </w:rPr>
              <w:t>no Public Assistance recorded</w:t>
            </w:r>
          </w:p>
        </w:tc>
        <w:tc>
          <w:tcPr>
            <w:tcW w:type="dxa" w:w="1453"/>
          </w:tcPr>
          <w:p>
            <w:pPr>
              <w:spacing w:after="0"/>
              <w:jc w:val="left"/>
            </w:pPr>
          </w:p>
        </w:tc>
        <w:tc>
          <w:tcPr>
            <w:tcW w:type="dxa" w:w="876"/>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71"/>
          </w:tcPr>
          <w:p>
            <w:pPr>
              <w:spacing w:after="0"/>
              <w:jc w:val="left"/>
            </w:pPr>
            <w:r>
              <w:rPr>
                <w:sz w:val="16"/>
              </w:rPr>
              <w:t>Major disaster</w:t>
            </w:r>
          </w:p>
        </w:tc>
        <w:tc>
          <w:tcPr>
            <w:tcW w:type="dxa" w:w="2513"/>
          </w:tcPr>
          <w:p>
            <w:pPr>
              <w:spacing w:after="0"/>
              <w:jc w:val="left"/>
            </w:pPr>
            <w:r>
              <w:rPr>
                <w:sz w:val="16"/>
              </w:rPr>
              <w:t>Severe Storms, Tornadoes, Straight-Line Winds, and Flooding</w:t>
            </w:r>
          </w:p>
        </w:tc>
        <w:tc>
          <w:tcPr>
            <w:tcW w:type="dxa" w:w="2335"/>
          </w:tcPr>
          <w:p>
            <w:pPr>
              <w:spacing w:after="0"/>
              <w:jc w:val="left"/>
            </w:pPr>
            <w:r>
              <w:rPr>
                <w:sz w:val="16"/>
              </w:rPr>
              <w:t>Inland Flooding; Strong Wind; Tornado</w:t>
            </w:r>
          </w:p>
        </w:tc>
        <w:tc>
          <w:tcPr>
            <w:tcW w:type="dxa" w:w="2653"/>
          </w:tcPr>
          <w:p>
            <w:pPr>
              <w:spacing w:after="0"/>
              <w:jc w:val="right"/>
            </w:pPr>
            <w:r>
              <w:rPr>
                <w:sz w:val="16"/>
              </w:rPr>
              <w:t>$273,121.93</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171"/>
          </w:tcPr>
          <w:p>
            <w:pPr>
              <w:spacing w:after="0"/>
              <w:jc w:val="left"/>
            </w:pPr>
            <w:r>
              <w:rPr>
                <w:sz w:val="16"/>
              </w:rPr>
              <w:t>Major disaster</w:t>
            </w:r>
          </w:p>
        </w:tc>
        <w:tc>
          <w:tcPr>
            <w:tcW w:type="dxa" w:w="2513"/>
          </w:tcPr>
          <w:p>
            <w:pPr>
              <w:spacing w:after="0"/>
              <w:jc w:val="left"/>
            </w:pPr>
            <w:r>
              <w:rPr>
                <w:sz w:val="16"/>
              </w:rPr>
              <w:t>Severe Winter Storm and Snowstorm</w:t>
            </w:r>
          </w:p>
        </w:tc>
        <w:tc>
          <w:tcPr>
            <w:tcW w:type="dxa" w:w="2335"/>
          </w:tcPr>
          <w:p>
            <w:pPr>
              <w:spacing w:after="0"/>
              <w:jc w:val="left"/>
            </w:pPr>
            <w:r>
              <w:rPr>
                <w:sz w:val="16"/>
              </w:rPr>
              <w:t>Winter Weather</w:t>
            </w:r>
          </w:p>
        </w:tc>
        <w:tc>
          <w:tcPr>
            <w:tcW w:type="dxa" w:w="2653"/>
          </w:tcPr>
          <w:p>
            <w:pPr>
              <w:spacing w:after="0"/>
              <w:jc w:val="right"/>
            </w:pPr>
            <w:r>
              <w:rPr>
                <w:sz w:val="16"/>
              </w:rPr>
              <w:t>$60,857.33</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71"/>
          </w:tcPr>
          <w:p>
            <w:pPr>
              <w:spacing w:after="0"/>
              <w:jc w:val="left"/>
            </w:pPr>
            <w:r>
              <w:rPr>
                <w:sz w:val="16"/>
              </w:rPr>
              <w:t>Emergency</w:t>
            </w:r>
          </w:p>
        </w:tc>
        <w:tc>
          <w:tcPr>
            <w:tcW w:type="dxa" w:w="2513"/>
          </w:tcPr>
          <w:p>
            <w:pPr>
              <w:spacing w:after="0"/>
              <w:jc w:val="left"/>
            </w:pPr>
            <w:r>
              <w:rPr>
                <w:sz w:val="16"/>
              </w:rPr>
              <w:t>Severe Winter Storm</w:t>
            </w:r>
          </w:p>
        </w:tc>
        <w:tc>
          <w:tcPr>
            <w:tcW w:type="dxa" w:w="2335"/>
          </w:tcPr>
          <w:p>
            <w:pPr>
              <w:spacing w:after="0"/>
              <w:jc w:val="left"/>
            </w:pPr>
            <w:r>
              <w:rPr>
                <w:sz w:val="16"/>
              </w:rPr>
              <w:t>Winter Weather</w:t>
            </w:r>
          </w:p>
        </w:tc>
        <w:tc>
          <w:tcPr>
            <w:tcW w:type="dxa" w:w="2653"/>
          </w:tcPr>
          <w:p>
            <w:pPr>
              <w:spacing w:after="0"/>
              <w:jc w:val="right"/>
            </w:pPr>
            <w:r>
              <w:rPr>
                <w:sz w:val="16"/>
              </w:rPr>
              <w:t>no Public Assistance recorded</w:t>
            </w:r>
          </w:p>
        </w:tc>
        <w:tc>
          <w:tcPr>
            <w:tcW w:type="dxa" w:w="1453"/>
          </w:tcPr>
          <w:p>
            <w:pPr>
              <w:spacing w:after="0"/>
              <w:jc w:val="left"/>
            </w:pPr>
          </w:p>
        </w:tc>
        <w:tc>
          <w:tcPr>
            <w:tcW w:type="dxa" w:w="876"/>
          </w:tcPr>
          <w:p>
            <w:pPr>
              <w:spacing w:after="0"/>
              <w:jc w:val="left"/>
            </w:pPr>
            <w:r>
              <w:rPr>
                <w:sz w:val="16"/>
              </w:rPr>
              <w:t>same incident as DR-1961</w:t>
            </w: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71"/>
          </w:tcPr>
          <w:p>
            <w:pPr>
              <w:spacing w:after="0"/>
              <w:jc w:val="left"/>
            </w:pPr>
            <w:r>
              <w:rPr>
                <w:sz w:val="16"/>
              </w:rPr>
              <w:t>Emergency</w:t>
            </w:r>
          </w:p>
        </w:tc>
        <w:tc>
          <w:tcPr>
            <w:tcW w:type="dxa" w:w="2513"/>
          </w:tcPr>
          <w:p>
            <w:pPr>
              <w:spacing w:after="0"/>
              <w:jc w:val="left"/>
            </w:pPr>
            <w:r>
              <w:rPr>
                <w:sz w:val="16"/>
              </w:rPr>
              <w:t>Severe Winter Storm</w:t>
            </w:r>
          </w:p>
        </w:tc>
        <w:tc>
          <w:tcPr>
            <w:tcW w:type="dxa" w:w="2335"/>
          </w:tcPr>
          <w:p>
            <w:pPr>
              <w:spacing w:after="0"/>
              <w:jc w:val="left"/>
            </w:pPr>
            <w:r>
              <w:rPr>
                <w:sz w:val="16"/>
              </w:rPr>
              <w:t>Ice Storm</w:t>
            </w:r>
          </w:p>
        </w:tc>
        <w:tc>
          <w:tcPr>
            <w:tcW w:type="dxa" w:w="2653"/>
          </w:tcPr>
          <w:p>
            <w:pPr>
              <w:spacing w:after="0"/>
              <w:jc w:val="right"/>
            </w:pPr>
            <w:r>
              <w:rPr>
                <w:sz w:val="16"/>
              </w:rPr>
              <w:t>no Public Assistance recorded</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171"/>
          </w:tcPr>
          <w:p>
            <w:pPr>
              <w:spacing w:after="0"/>
              <w:jc w:val="left"/>
            </w:pPr>
            <w:r>
              <w:rPr>
                <w:sz w:val="16"/>
              </w:rPr>
              <w:t>Major disaster</w:t>
            </w:r>
          </w:p>
        </w:tc>
        <w:tc>
          <w:tcPr>
            <w:tcW w:type="dxa" w:w="2513"/>
          </w:tcPr>
          <w:p>
            <w:pPr>
              <w:spacing w:after="0"/>
              <w:jc w:val="left"/>
            </w:pPr>
            <w:r>
              <w:rPr>
                <w:sz w:val="16"/>
              </w:rPr>
              <w:t>Severe Storms and Flooding</w:t>
            </w:r>
          </w:p>
        </w:tc>
        <w:tc>
          <w:tcPr>
            <w:tcW w:type="dxa" w:w="2335"/>
          </w:tcPr>
          <w:p>
            <w:pPr>
              <w:spacing w:after="0"/>
              <w:jc w:val="left"/>
            </w:pPr>
            <w:r>
              <w:rPr>
                <w:sz w:val="16"/>
              </w:rPr>
              <w:t>Inland Flooding</w:t>
            </w:r>
          </w:p>
        </w:tc>
        <w:tc>
          <w:tcPr>
            <w:tcW w:type="dxa" w:w="2653"/>
          </w:tcPr>
          <w:p>
            <w:pPr>
              <w:spacing w:after="0"/>
              <w:jc w:val="right"/>
            </w:pPr>
            <w:r>
              <w:rPr>
                <w:sz w:val="16"/>
              </w:rPr>
              <w:t>$61,686.70</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71"/>
          </w:tcPr>
          <w:p>
            <w:pPr>
              <w:spacing w:after="0"/>
              <w:jc w:val="left"/>
            </w:pPr>
            <w:r>
              <w:rPr>
                <w:sz w:val="16"/>
              </w:rPr>
              <w:t>Major disaster</w:t>
            </w:r>
          </w:p>
        </w:tc>
        <w:tc>
          <w:tcPr>
            <w:tcW w:type="dxa" w:w="2513"/>
          </w:tcPr>
          <w:p>
            <w:pPr>
              <w:spacing w:after="0"/>
              <w:jc w:val="left"/>
            </w:pPr>
            <w:r>
              <w:rPr>
                <w:sz w:val="16"/>
              </w:rPr>
              <w:t>Severe Storms and Flooding</w:t>
            </w:r>
          </w:p>
        </w:tc>
        <w:tc>
          <w:tcPr>
            <w:tcW w:type="dxa" w:w="2335"/>
          </w:tcPr>
          <w:p>
            <w:pPr>
              <w:spacing w:after="0"/>
              <w:jc w:val="left"/>
            </w:pPr>
            <w:r>
              <w:rPr>
                <w:sz w:val="16"/>
              </w:rPr>
              <w:t>Inland Flooding</w:t>
            </w:r>
          </w:p>
        </w:tc>
        <w:tc>
          <w:tcPr>
            <w:tcW w:type="dxa" w:w="2653"/>
          </w:tcPr>
          <w:p>
            <w:pPr>
              <w:spacing w:after="0"/>
              <w:jc w:val="right"/>
            </w:pPr>
            <w:r>
              <w:rPr>
                <w:sz w:val="16"/>
              </w:rPr>
              <w:t>no Public Assistance recorded</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171"/>
          </w:tcPr>
          <w:p>
            <w:pPr>
              <w:spacing w:after="0"/>
              <w:jc w:val="left"/>
            </w:pPr>
            <w:r>
              <w:rPr>
                <w:sz w:val="16"/>
              </w:rPr>
              <w:t>Major disaster</w:t>
            </w:r>
          </w:p>
        </w:tc>
        <w:tc>
          <w:tcPr>
            <w:tcW w:type="dxa" w:w="2513"/>
          </w:tcPr>
          <w:p>
            <w:pPr>
              <w:spacing w:after="0"/>
              <w:jc w:val="left"/>
            </w:pPr>
            <w:r>
              <w:rPr>
                <w:sz w:val="16"/>
              </w:rPr>
              <w:t>Severe Winter Storms</w:t>
            </w:r>
          </w:p>
        </w:tc>
        <w:tc>
          <w:tcPr>
            <w:tcW w:type="dxa" w:w="2335"/>
          </w:tcPr>
          <w:p>
            <w:pPr>
              <w:spacing w:after="0"/>
              <w:jc w:val="left"/>
            </w:pPr>
            <w:r>
              <w:rPr>
                <w:sz w:val="16"/>
              </w:rPr>
              <w:t>Ice Storm</w:t>
            </w:r>
          </w:p>
        </w:tc>
        <w:tc>
          <w:tcPr>
            <w:tcW w:type="dxa" w:w="2653"/>
          </w:tcPr>
          <w:p>
            <w:pPr>
              <w:spacing w:after="0"/>
              <w:jc w:val="right"/>
            </w:pPr>
            <w:r>
              <w:rPr>
                <w:sz w:val="16"/>
              </w:rPr>
              <w:t>$108,876.04</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71"/>
          </w:tcPr>
          <w:p>
            <w:pPr>
              <w:spacing w:after="0"/>
              <w:jc w:val="left"/>
            </w:pPr>
            <w:r>
              <w:rPr>
                <w:sz w:val="16"/>
              </w:rPr>
              <w:t>Emergency</w:t>
            </w:r>
          </w:p>
        </w:tc>
        <w:tc>
          <w:tcPr>
            <w:tcW w:type="dxa" w:w="2513"/>
          </w:tcPr>
          <w:p>
            <w:pPr>
              <w:spacing w:after="0"/>
              <w:jc w:val="left"/>
            </w:pPr>
            <w:r>
              <w:rPr>
                <w:sz w:val="16"/>
              </w:rPr>
              <w:t>Severe Winter Storms</w:t>
            </w:r>
          </w:p>
        </w:tc>
        <w:tc>
          <w:tcPr>
            <w:tcW w:type="dxa" w:w="2335"/>
          </w:tcPr>
          <w:p>
            <w:pPr>
              <w:spacing w:after="0"/>
              <w:jc w:val="left"/>
            </w:pPr>
            <w:r>
              <w:rPr>
                <w:sz w:val="16"/>
              </w:rPr>
              <w:t>Ice Storm</w:t>
            </w:r>
          </w:p>
        </w:tc>
        <w:tc>
          <w:tcPr>
            <w:tcW w:type="dxa" w:w="2653"/>
          </w:tcPr>
          <w:p>
            <w:pPr>
              <w:spacing w:after="0"/>
              <w:jc w:val="right"/>
            </w:pPr>
            <w:r>
              <w:rPr>
                <w:sz w:val="16"/>
              </w:rPr>
              <w:t>no Public Assistance recorded</w:t>
            </w:r>
          </w:p>
        </w:tc>
        <w:tc>
          <w:tcPr>
            <w:tcW w:type="dxa" w:w="1453"/>
          </w:tcPr>
          <w:p>
            <w:pPr>
              <w:spacing w:after="0"/>
              <w:jc w:val="left"/>
            </w:pPr>
          </w:p>
        </w:tc>
        <w:tc>
          <w:tcPr>
            <w:tcW w:type="dxa" w:w="876"/>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171"/>
          </w:tcPr>
          <w:p>
            <w:pPr>
              <w:spacing w:after="0"/>
              <w:jc w:val="left"/>
            </w:pPr>
            <w:r>
              <w:rPr>
                <w:sz w:val="16"/>
              </w:rPr>
              <w:t>Major disaster</w:t>
            </w:r>
          </w:p>
        </w:tc>
        <w:tc>
          <w:tcPr>
            <w:tcW w:type="dxa" w:w="2513"/>
          </w:tcPr>
          <w:p>
            <w:pPr>
              <w:spacing w:after="0"/>
              <w:jc w:val="left"/>
            </w:pPr>
            <w:r>
              <w:rPr>
                <w:sz w:val="16"/>
              </w:rPr>
              <w:t>Severe Storms and Flooding</w:t>
            </w:r>
          </w:p>
        </w:tc>
        <w:tc>
          <w:tcPr>
            <w:tcW w:type="dxa" w:w="2335"/>
          </w:tcPr>
          <w:p>
            <w:pPr>
              <w:spacing w:after="0"/>
              <w:jc w:val="left"/>
            </w:pPr>
            <w:r>
              <w:rPr>
                <w:sz w:val="16"/>
              </w:rPr>
              <w:t>Inland Flooding</w:t>
            </w:r>
          </w:p>
        </w:tc>
        <w:tc>
          <w:tcPr>
            <w:tcW w:type="dxa" w:w="2653"/>
          </w:tcPr>
          <w:p>
            <w:pPr>
              <w:spacing w:after="0"/>
              <w:jc w:val="right"/>
            </w:pPr>
            <w:r>
              <w:rPr>
                <w:sz w:val="16"/>
              </w:rPr>
              <w:t>none placed in this county by FEMA's record; $160,985.52 for this declaration is not placed in any county (see the state page)</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171"/>
          </w:tcPr>
          <w:p>
            <w:pPr>
              <w:spacing w:after="0"/>
              <w:jc w:val="left"/>
            </w:pPr>
            <w:r>
              <w:rPr>
                <w:sz w:val="16"/>
              </w:rPr>
              <w:t>Major disaster</w:t>
            </w:r>
          </w:p>
        </w:tc>
        <w:tc>
          <w:tcPr>
            <w:tcW w:type="dxa" w:w="2513"/>
          </w:tcPr>
          <w:p>
            <w:pPr>
              <w:spacing w:after="0"/>
              <w:jc w:val="left"/>
            </w:pPr>
            <w:r>
              <w:rPr>
                <w:sz w:val="16"/>
              </w:rPr>
              <w:t>Severe Storms, Tornadoes and Flooding</w:t>
            </w:r>
          </w:p>
        </w:tc>
        <w:tc>
          <w:tcPr>
            <w:tcW w:type="dxa" w:w="2335"/>
          </w:tcPr>
          <w:p>
            <w:pPr>
              <w:spacing w:after="0"/>
              <w:jc w:val="left"/>
            </w:pPr>
            <w:r>
              <w:rPr>
                <w:sz w:val="16"/>
              </w:rPr>
              <w:t>Inland Flooding; Tornado</w:t>
            </w:r>
          </w:p>
        </w:tc>
        <w:tc>
          <w:tcPr>
            <w:tcW w:type="dxa" w:w="2653"/>
          </w:tcPr>
          <w:p>
            <w:pPr>
              <w:spacing w:after="0"/>
              <w:jc w:val="right"/>
            </w:pPr>
            <w:r>
              <w:rPr>
                <w:sz w:val="16"/>
              </w:rPr>
              <w:t>$16,723.16</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71"/>
          </w:tcPr>
          <w:p>
            <w:pPr>
              <w:spacing w:after="0"/>
              <w:jc w:val="left"/>
            </w:pPr>
            <w:r>
              <w:rPr>
                <w:sz w:val="16"/>
              </w:rPr>
              <w:t>Emergency</w:t>
            </w:r>
          </w:p>
        </w:tc>
        <w:tc>
          <w:tcPr>
            <w:tcW w:type="dxa" w:w="2513"/>
          </w:tcPr>
          <w:p>
            <w:pPr>
              <w:spacing w:after="0"/>
              <w:jc w:val="left"/>
            </w:pPr>
            <w:r>
              <w:rPr>
                <w:sz w:val="16"/>
              </w:rPr>
              <w:t>Hurricane Katrina Evacuation</w:t>
            </w:r>
          </w:p>
        </w:tc>
        <w:tc>
          <w:tcPr>
            <w:tcW w:type="dxa" w:w="2335"/>
          </w:tcPr>
          <w:p>
            <w:pPr>
              <w:spacing w:after="0"/>
              <w:jc w:val="left"/>
            </w:pPr>
            <w:r>
              <w:rPr>
                <w:sz w:val="16"/>
              </w:rPr>
              <w:t>Hurricane: evacuation support, not a local hazard event; not counted</w:t>
            </w:r>
          </w:p>
        </w:tc>
        <w:tc>
          <w:tcPr>
            <w:tcW w:type="dxa" w:w="2653"/>
          </w:tcPr>
          <w:p>
            <w:pPr>
              <w:spacing w:after="0"/>
              <w:jc w:val="right"/>
            </w:pPr>
            <w:r>
              <w:rPr>
                <w:sz w:val="16"/>
              </w:rPr>
              <w:t>no Public Assistance recorded</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71"/>
          </w:tcPr>
          <w:p>
            <w:pPr>
              <w:spacing w:after="0"/>
              <w:jc w:val="left"/>
            </w:pPr>
            <w:r>
              <w:rPr>
                <w:sz w:val="16"/>
              </w:rPr>
              <w:t>Major disaster</w:t>
            </w:r>
          </w:p>
        </w:tc>
        <w:tc>
          <w:tcPr>
            <w:tcW w:type="dxa" w:w="2513"/>
          </w:tcPr>
          <w:p>
            <w:pPr>
              <w:spacing w:after="0"/>
              <w:jc w:val="left"/>
            </w:pPr>
            <w:r>
              <w:rPr>
                <w:sz w:val="16"/>
              </w:rPr>
              <w:t>Severe Storms, Tornadoes, and Flooding</w:t>
            </w:r>
          </w:p>
        </w:tc>
        <w:tc>
          <w:tcPr>
            <w:tcW w:type="dxa" w:w="2335"/>
          </w:tcPr>
          <w:p>
            <w:pPr>
              <w:spacing w:after="0"/>
              <w:jc w:val="left"/>
            </w:pPr>
            <w:r>
              <w:rPr>
                <w:sz w:val="16"/>
              </w:rPr>
              <w:t>Inland Flooding; Tornado</w:t>
            </w:r>
          </w:p>
        </w:tc>
        <w:tc>
          <w:tcPr>
            <w:tcW w:type="dxa" w:w="2653"/>
          </w:tcPr>
          <w:p>
            <w:pPr>
              <w:spacing w:after="0"/>
              <w:jc w:val="right"/>
            </w:pPr>
            <w:r>
              <w:rPr>
                <w:sz w:val="16"/>
              </w:rPr>
              <w:t>PA not declared for this county</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171"/>
          </w:tcPr>
          <w:p>
            <w:pPr>
              <w:spacing w:after="0"/>
              <w:jc w:val="left"/>
            </w:pPr>
            <w:r>
              <w:rPr>
                <w:sz w:val="16"/>
              </w:rPr>
              <w:t>Major disaster</w:t>
            </w:r>
          </w:p>
        </w:tc>
        <w:tc>
          <w:tcPr>
            <w:tcW w:type="dxa" w:w="2513"/>
          </w:tcPr>
          <w:p>
            <w:pPr>
              <w:spacing w:after="0"/>
              <w:jc w:val="left"/>
            </w:pPr>
            <w:r>
              <w:rPr>
                <w:sz w:val="16"/>
              </w:rPr>
              <w:t>Severe Winter Ice Storm</w:t>
            </w:r>
          </w:p>
        </w:tc>
        <w:tc>
          <w:tcPr>
            <w:tcW w:type="dxa" w:w="2335"/>
          </w:tcPr>
          <w:p>
            <w:pPr>
              <w:spacing w:after="0"/>
              <w:jc w:val="left"/>
            </w:pPr>
            <w:r>
              <w:rPr>
                <w:sz w:val="16"/>
              </w:rPr>
              <w:t>Ice Storm</w:t>
            </w:r>
          </w:p>
        </w:tc>
        <w:tc>
          <w:tcPr>
            <w:tcW w:type="dxa" w:w="2653"/>
          </w:tcPr>
          <w:p>
            <w:pPr>
              <w:spacing w:after="0"/>
              <w:jc w:val="right"/>
            </w:pPr>
            <w:r>
              <w:rPr>
                <w:sz w:val="16"/>
              </w:rPr>
              <w:t>PA not declared for this county</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171"/>
          </w:tcPr>
          <w:p>
            <w:pPr>
              <w:spacing w:after="0"/>
              <w:jc w:val="left"/>
            </w:pPr>
            <w:r>
              <w:rPr>
                <w:sz w:val="16"/>
              </w:rPr>
              <w:t>Major disaster</w:t>
            </w:r>
          </w:p>
        </w:tc>
        <w:tc>
          <w:tcPr>
            <w:tcW w:type="dxa" w:w="2513"/>
          </w:tcPr>
          <w:p>
            <w:pPr>
              <w:spacing w:after="0"/>
              <w:jc w:val="left"/>
            </w:pPr>
            <w:r>
              <w:rPr>
                <w:sz w:val="16"/>
              </w:rPr>
              <w:t>Severe Storms, Flooding and Tornadoes</w:t>
            </w:r>
          </w:p>
        </w:tc>
        <w:tc>
          <w:tcPr>
            <w:tcW w:type="dxa" w:w="2335"/>
          </w:tcPr>
          <w:p>
            <w:pPr>
              <w:spacing w:after="0"/>
              <w:jc w:val="left"/>
            </w:pPr>
            <w:r>
              <w:rPr>
                <w:sz w:val="16"/>
              </w:rPr>
              <w:t>Inland Flooding; Tornado</w:t>
            </w:r>
          </w:p>
        </w:tc>
        <w:tc>
          <w:tcPr>
            <w:tcW w:type="dxa" w:w="2653"/>
          </w:tcPr>
          <w:p>
            <w:pPr>
              <w:spacing w:after="0"/>
              <w:jc w:val="right"/>
            </w:pPr>
            <w:r>
              <w:rPr>
                <w:sz w:val="16"/>
              </w:rPr>
              <w:t>no Public Assistance recorded</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171"/>
          </w:tcPr>
          <w:p>
            <w:pPr>
              <w:spacing w:after="0"/>
              <w:jc w:val="left"/>
            </w:pPr>
            <w:r>
              <w:rPr>
                <w:sz w:val="16"/>
              </w:rPr>
              <w:t>Major disaster</w:t>
            </w:r>
          </w:p>
        </w:tc>
        <w:tc>
          <w:tcPr>
            <w:tcW w:type="dxa" w:w="2513"/>
          </w:tcPr>
          <w:p>
            <w:pPr>
              <w:spacing w:after="0"/>
              <w:jc w:val="left"/>
            </w:pPr>
            <w:r>
              <w:rPr>
                <w:sz w:val="16"/>
              </w:rPr>
              <w:t>Severe Storms, Tornadoes, Hail, Flooding</w:t>
            </w:r>
          </w:p>
        </w:tc>
        <w:tc>
          <w:tcPr>
            <w:tcW w:type="dxa" w:w="2335"/>
          </w:tcPr>
          <w:p>
            <w:pPr>
              <w:spacing w:after="0"/>
              <w:jc w:val="left"/>
            </w:pPr>
            <w:r>
              <w:rPr>
                <w:sz w:val="16"/>
              </w:rPr>
              <w:t>Hail; Inland Flooding; Tornado</w:t>
            </w:r>
          </w:p>
        </w:tc>
        <w:tc>
          <w:tcPr>
            <w:tcW w:type="dxa" w:w="2653"/>
          </w:tcPr>
          <w:p>
            <w:pPr>
              <w:spacing w:after="0"/>
              <w:jc w:val="right"/>
            </w:pPr>
            <w:r>
              <w:rPr>
                <w:sz w:val="16"/>
              </w:rPr>
              <w:t>PA not declared for this county</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171"/>
          </w:tcPr>
          <w:p>
            <w:pPr>
              <w:spacing w:after="0"/>
              <w:jc w:val="left"/>
            </w:pPr>
            <w:r>
              <w:rPr>
                <w:sz w:val="16"/>
              </w:rPr>
              <w:t>Major disaster</w:t>
            </w:r>
          </w:p>
        </w:tc>
        <w:tc>
          <w:tcPr>
            <w:tcW w:type="dxa" w:w="2513"/>
          </w:tcPr>
          <w:p>
            <w:pPr>
              <w:spacing w:after="0"/>
              <w:jc w:val="left"/>
            </w:pPr>
            <w:r>
              <w:rPr>
                <w:sz w:val="16"/>
              </w:rPr>
              <w:t>Severe Storms, Tornadoes, Flooding</w:t>
            </w:r>
          </w:p>
        </w:tc>
        <w:tc>
          <w:tcPr>
            <w:tcW w:type="dxa" w:w="2335"/>
          </w:tcPr>
          <w:p>
            <w:pPr>
              <w:spacing w:after="0"/>
              <w:jc w:val="left"/>
            </w:pPr>
            <w:r>
              <w:rPr>
                <w:sz w:val="16"/>
              </w:rPr>
              <w:t>Inland Flooding; Tornado</w:t>
            </w:r>
          </w:p>
        </w:tc>
        <w:tc>
          <w:tcPr>
            <w:tcW w:type="dxa" w:w="2653"/>
          </w:tcPr>
          <w:p>
            <w:pPr>
              <w:spacing w:after="0"/>
              <w:jc w:val="right"/>
            </w:pPr>
            <w:r>
              <w:rPr>
                <w:sz w:val="16"/>
              </w:rPr>
              <w:t>PA not declared for this county</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71"/>
          </w:tcPr>
          <w:p>
            <w:pPr>
              <w:spacing w:after="0"/>
              <w:jc w:val="left"/>
            </w:pPr>
            <w:r>
              <w:rPr>
                <w:sz w:val="16"/>
              </w:rPr>
              <w:t>Major disaster</w:t>
            </w:r>
          </w:p>
        </w:tc>
        <w:tc>
          <w:tcPr>
            <w:tcW w:type="dxa" w:w="2513"/>
          </w:tcPr>
          <w:p>
            <w:pPr>
              <w:spacing w:after="0"/>
              <w:jc w:val="left"/>
            </w:pPr>
            <w:r>
              <w:rPr>
                <w:sz w:val="16"/>
              </w:rPr>
              <w:t>Severe Storms &amp; Flooding</w:t>
            </w:r>
          </w:p>
        </w:tc>
        <w:tc>
          <w:tcPr>
            <w:tcW w:type="dxa" w:w="2335"/>
          </w:tcPr>
          <w:p>
            <w:pPr>
              <w:spacing w:after="0"/>
              <w:jc w:val="left"/>
            </w:pPr>
            <w:r>
              <w:rPr>
                <w:sz w:val="16"/>
              </w:rPr>
              <w:t>Inland Flooding</w:t>
            </w:r>
          </w:p>
        </w:tc>
        <w:tc>
          <w:tcPr>
            <w:tcW w:type="dxa" w:w="2653"/>
          </w:tcPr>
          <w:p>
            <w:pPr>
              <w:spacing w:after="0"/>
              <w:jc w:val="right"/>
            </w:pPr>
            <w:r>
              <w:rPr>
                <w:sz w:val="16"/>
              </w:rPr>
              <w:t>no Public Assistance recorded</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171"/>
          </w:tcPr>
          <w:p>
            <w:pPr>
              <w:spacing w:after="0"/>
              <w:jc w:val="left"/>
            </w:pPr>
            <w:r>
              <w:rPr>
                <w:sz w:val="16"/>
              </w:rPr>
              <w:t>Major disaster</w:t>
            </w:r>
          </w:p>
        </w:tc>
        <w:tc>
          <w:tcPr>
            <w:tcW w:type="dxa" w:w="2513"/>
          </w:tcPr>
          <w:p>
            <w:pPr>
              <w:spacing w:after="0"/>
              <w:jc w:val="left"/>
            </w:pPr>
            <w:r>
              <w:rPr>
                <w:sz w:val="16"/>
              </w:rPr>
              <w:t>Severe Storms &amp; Flooding</w:t>
            </w:r>
          </w:p>
        </w:tc>
        <w:tc>
          <w:tcPr>
            <w:tcW w:type="dxa" w:w="2335"/>
          </w:tcPr>
          <w:p>
            <w:pPr>
              <w:spacing w:after="0"/>
              <w:jc w:val="left"/>
            </w:pPr>
            <w:r>
              <w:rPr>
                <w:sz w:val="16"/>
              </w:rPr>
              <w:t>Inland Flooding</w:t>
            </w:r>
          </w:p>
        </w:tc>
        <w:tc>
          <w:tcPr>
            <w:tcW w:type="dxa" w:w="2653"/>
          </w:tcPr>
          <w:p>
            <w:pPr>
              <w:spacing w:after="0"/>
              <w:jc w:val="right"/>
            </w:pPr>
            <w:r>
              <w:rPr>
                <w:sz w:val="16"/>
              </w:rPr>
              <w:t>no Public Assistance recorded</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71"/>
          </w:tcPr>
          <w:p>
            <w:pPr>
              <w:spacing w:after="0"/>
              <w:jc w:val="left"/>
            </w:pPr>
            <w:r>
              <w:rPr>
                <w:sz w:val="16"/>
              </w:rPr>
              <w:t>Emergency</w:t>
            </w:r>
          </w:p>
        </w:tc>
        <w:tc>
          <w:tcPr>
            <w:tcW w:type="dxa" w:w="2513"/>
          </w:tcPr>
          <w:p>
            <w:pPr>
              <w:spacing w:after="0"/>
              <w:jc w:val="left"/>
            </w:pPr>
            <w:r>
              <w:rPr>
                <w:sz w:val="16"/>
              </w:rPr>
              <w:t>Drought</w:t>
            </w:r>
          </w:p>
        </w:tc>
        <w:tc>
          <w:tcPr>
            <w:tcW w:type="dxa" w:w="2335"/>
          </w:tcPr>
          <w:p>
            <w:pPr>
              <w:spacing w:after="0"/>
              <w:jc w:val="left"/>
            </w:pPr>
            <w:r>
              <w:rPr>
                <w:sz w:val="16"/>
              </w:rPr>
              <w:t>Drought</w:t>
            </w:r>
          </w:p>
        </w:tc>
        <w:tc>
          <w:tcPr>
            <w:tcW w:type="dxa" w:w="2653"/>
          </w:tcPr>
          <w:p>
            <w:pPr>
              <w:spacing w:after="0"/>
              <w:jc w:val="right"/>
            </w:pPr>
            <w:r>
              <w:rPr>
                <w:sz w:val="16"/>
              </w:rPr>
              <w:t>no Public Assistance recorded</w:t>
            </w:r>
          </w:p>
        </w:tc>
        <w:tc>
          <w:tcPr>
            <w:tcW w:type="dxa" w:w="14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71"/>
          </w:tcPr>
          <w:p>
            <w:pPr>
              <w:spacing w:after="0"/>
              <w:jc w:val="left"/>
            </w:pPr>
            <w:r>
              <w:rPr>
                <w:sz w:val="16"/>
              </w:rPr>
              <w:t>Major disaster</w:t>
            </w:r>
          </w:p>
        </w:tc>
        <w:tc>
          <w:tcPr>
            <w:tcW w:type="dxa" w:w="2513"/>
          </w:tcPr>
          <w:p>
            <w:pPr>
              <w:spacing w:after="0"/>
              <w:jc w:val="left"/>
            </w:pPr>
            <w:r>
              <w:rPr>
                <w:sz w:val="16"/>
              </w:rPr>
              <w:t>Heavy Rains, Tornadoes &amp; Flooding</w:t>
            </w:r>
          </w:p>
        </w:tc>
        <w:tc>
          <w:tcPr>
            <w:tcW w:type="dxa" w:w="2335"/>
          </w:tcPr>
          <w:p>
            <w:pPr>
              <w:spacing w:after="0"/>
              <w:jc w:val="left"/>
            </w:pPr>
            <w:r>
              <w:rPr>
                <w:sz w:val="16"/>
              </w:rPr>
              <w:t>Inland Flooding; Tornado</w:t>
            </w:r>
          </w:p>
        </w:tc>
        <w:tc>
          <w:tcPr>
            <w:tcW w:type="dxa" w:w="2653"/>
          </w:tcPr>
          <w:p>
            <w:pPr>
              <w:spacing w:after="0"/>
              <w:jc w:val="right"/>
            </w:pPr>
            <w:r>
              <w:rPr>
                <w:sz w:val="16"/>
              </w:rPr>
              <w:t>no Public Assistance recorded</w:t>
            </w:r>
          </w:p>
        </w:tc>
        <w:tc>
          <w:tcPr>
            <w:tcW w:type="dxa" w:w="1453"/>
          </w:tcPr>
          <w:p>
            <w:pPr>
              <w:spacing w:after="0"/>
              <w:jc w:val="left"/>
            </w:pPr>
          </w:p>
        </w:tc>
        <w:tc>
          <w:tcPr>
            <w:tcW w:type="dxa" w:w="876"/>
          </w:tcPr>
          <w:p>
            <w:pPr>
              <w:spacing w:after="0"/>
              <w:jc w:val="left"/>
            </w:pPr>
          </w:p>
        </w:tc>
      </w:tr>
    </w:tbl>
    <w:p>
      <w:pPr>
        <w:spacing w:after="40" w:before="60"/>
        <w:ind w:left="360"/>
      </w:pPr>
      <w:r>
        <w:rPr>
          <w:sz w:val="15"/>
        </w:rPr>
        <w:t>School districts and special districts in this county: $1,462.50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$9,050.56</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9,050.56"/>
        <w:tblDescription w:val="Hazard Plain table b1d_pa_other"/>
      </w:tblPr>
      <w:tblGrid>
        <w:gridCol w:w="1270"/>
        <w:gridCol w:w="1270"/>
        <w:gridCol w:w="6737"/>
        <w:gridCol w:w="3675"/>
        <w:gridCol w:w="1160"/>
      </w:tblGrid>
      <w:tr>
        <w:trPr>
          <w:cantSplit/>
          <w:tblHeader/>
        </w:trPr>
        <w:tc>
          <w:tcPr>
            <w:tcW w:type="dxa" w:w="1270"/>
            <w:shd w:val="clear" w:color="auto" w:fill="E8E8E8"/>
          </w:tcPr>
          <w:p>
            <w:pPr>
              <w:spacing w:after="0"/>
              <w:jc w:val="left"/>
            </w:pPr>
            <w:r>
              <w:rPr>
                <w:b/>
                <w:sz w:val="16"/>
              </w:rPr>
              <w:t>FEMA number</w:t>
            </w:r>
          </w:p>
        </w:tc>
        <w:tc>
          <w:tcPr>
            <w:tcW w:type="dxa" w:w="1270"/>
            <w:shd w:val="clear" w:color="auto" w:fill="E8E8E8"/>
          </w:tcPr>
          <w:p>
            <w:pPr>
              <w:spacing w:after="0"/>
              <w:jc w:val="left"/>
            </w:pPr>
            <w:r>
              <w:rPr>
                <w:b/>
                <w:sz w:val="16"/>
              </w:rPr>
              <w:t>Declared</w:t>
            </w:r>
          </w:p>
        </w:tc>
        <w:tc>
          <w:tcPr>
            <w:tcW w:type="dxa" w:w="6737"/>
            <w:shd w:val="clear" w:color="auto" w:fill="E8E8E8"/>
          </w:tcPr>
          <w:p>
            <w:pPr>
              <w:spacing w:after="0"/>
              <w:jc w:val="left"/>
            </w:pPr>
            <w:r>
              <w:rPr>
                <w:b/>
                <w:sz w:val="16"/>
              </w:rPr>
              <w:t>Title</w:t>
            </w:r>
          </w:p>
        </w:tc>
        <w:tc>
          <w:tcPr>
            <w:tcW w:type="dxa" w:w="3675"/>
            <w:shd w:val="clear" w:color="auto" w:fill="E8E8E8"/>
          </w:tcPr>
          <w:p>
            <w:pPr>
              <w:spacing w:after="0"/>
              <w:jc w:val="left"/>
            </w:pPr>
            <w:r>
              <w:rPr>
                <w:b/>
                <w:sz w:val="16"/>
              </w:rPr>
              <w:t>Applicant</w:t>
            </w:r>
          </w:p>
        </w:tc>
        <w:tc>
          <w:tcPr>
            <w:tcW w:type="dxa" w:w="116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70"/>
          </w:tcPr>
          <w:p>
            <w:pPr>
              <w:spacing w:after="0"/>
              <w:jc w:val="left"/>
            </w:pPr>
            <w:r>
              <w:rPr>
                <w:sz w:val="16"/>
              </w:rPr>
              <w:t>DR-4867-MO</w:t>
            </w:r>
          </w:p>
        </w:tc>
        <w:tc>
          <w:tcPr>
            <w:tcW w:type="dxa" w:w="1270"/>
          </w:tcPr>
          <w:p>
            <w:pPr>
              <w:spacing w:after="0"/>
              <w:jc w:val="left"/>
            </w:pPr>
            <w:r>
              <w:rPr>
                <w:sz w:val="16"/>
              </w:rPr>
              <w:t>2025-05-21</w:t>
            </w:r>
          </w:p>
        </w:tc>
        <w:tc>
          <w:tcPr>
            <w:tcW w:type="dxa" w:w="6737"/>
          </w:tcPr>
          <w:p>
            <w:pPr>
              <w:spacing w:after="0"/>
              <w:jc w:val="left"/>
            </w:pPr>
            <w:r>
              <w:rPr>
                <w:sz w:val="16"/>
              </w:rPr>
              <w:t>Severe Storms, Straight-Line Winds, Tornadoes, and Wildfires</w:t>
            </w:r>
          </w:p>
        </w:tc>
        <w:tc>
          <w:tcPr>
            <w:tcW w:type="dxa" w:w="3675"/>
          </w:tcPr>
          <w:p>
            <w:pPr>
              <w:spacing w:after="0"/>
              <w:jc w:val="left"/>
            </w:pPr>
            <w:r>
              <w:rPr>
                <w:sz w:val="16"/>
              </w:rPr>
              <w:t>Gravois Fire Protection District</w:t>
            </w:r>
          </w:p>
        </w:tc>
        <w:tc>
          <w:tcPr>
            <w:tcW w:type="dxa" w:w="1160"/>
          </w:tcPr>
          <w:p>
            <w:pPr>
              <w:spacing w:after="0"/>
              <w:jc w:val="right"/>
            </w:pPr>
            <w:r>
              <w:rPr>
                <w:sz w:val="16"/>
              </w:rPr>
              <w:t>$9,050.56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10</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20</w:t>
            </w:r>
          </w:p>
        </w:tc>
        <w:tc>
          <w:tcPr>
            <w:tcW w:type="dxa" w:w="1123"/>
          </w:tcPr>
          <w:p>
            <w:pPr>
              <w:spacing w:after="0"/>
              <w:jc w:val="right"/>
            </w:pPr>
            <w:r>
              <w:rPr>
                <w:sz w:val="16"/>
              </w:rPr>
              <w:t>4</w:t>
            </w:r>
          </w:p>
        </w:tc>
        <w:tc>
          <w:tcPr>
            <w:tcW w:type="dxa" w:w="1964"/>
          </w:tcPr>
          <w:p>
            <w:pPr>
              <w:spacing w:after="0"/>
              <w:jc w:val="right"/>
            </w:pPr>
            <w:r>
              <w:rPr>
                <w:sz w:val="16"/>
              </w:rPr>
              <w:t>7</w:t>
            </w:r>
          </w:p>
        </w:tc>
        <w:tc>
          <w:tcPr>
            <w:tcW w:type="dxa" w:w="777"/>
          </w:tcPr>
          <w:p>
            <w:pPr>
              <w:spacing w:after="0"/>
              <w:jc w:val="right"/>
            </w:pPr>
            <w:r>
              <w:rPr>
                <w:sz w:val="16"/>
              </w:rPr>
              <w:t>12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196</w:t>
            </w:r>
          </w:p>
        </w:tc>
        <w:tc>
          <w:tcPr>
            <w:tcW w:type="dxa" w:w="1123"/>
          </w:tcPr>
          <w:p>
            <w:pPr>
              <w:spacing w:after="0"/>
              <w:jc w:val="right"/>
            </w:pPr>
            <w:r>
              <w:rPr>
                <w:sz w:val="16"/>
              </w:rPr>
              <w:t>15</w:t>
            </w:r>
          </w:p>
        </w:tc>
        <w:tc>
          <w:tcPr>
            <w:tcW w:type="dxa" w:w="1964"/>
          </w:tcPr>
          <w:p>
            <w:pPr>
              <w:spacing w:after="0"/>
              <w:jc w:val="right"/>
            </w:pPr>
            <w:r>
              <w:rPr>
                <w:sz w:val="16"/>
              </w:rPr>
              <w:t>4</w:t>
            </w:r>
          </w:p>
        </w:tc>
        <w:tc>
          <w:tcPr>
            <w:tcW w:type="dxa" w:w="777"/>
          </w:tcPr>
          <w:p>
            <w:pPr>
              <w:spacing w:after="0"/>
              <w:jc w:val="right"/>
            </w:pPr>
            <w:r>
              <w:rPr>
                <w:sz w:val="16"/>
              </w:rPr>
              <w:t>19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135</w:t>
            </w:r>
          </w:p>
        </w:tc>
        <w:tc>
          <w:tcPr>
            <w:tcW w:type="dxa" w:w="1123"/>
          </w:tcPr>
          <w:p>
            <w:pPr>
              <w:spacing w:after="0"/>
              <w:jc w:val="right"/>
            </w:pPr>
            <w:r>
              <w:rPr>
                <w:sz w:val="16"/>
              </w:rPr>
              <w:t>12</w:t>
            </w:r>
          </w:p>
        </w:tc>
        <w:tc>
          <w:tcPr>
            <w:tcW w:type="dxa" w:w="1964"/>
          </w:tcPr>
          <w:p>
            <w:pPr>
              <w:spacing w:after="0"/>
              <w:jc w:val="right"/>
            </w:pPr>
            <w:r>
              <w:rPr>
                <w:sz w:val="16"/>
              </w:rPr>
              <w:t>3</w:t>
            </w:r>
          </w:p>
        </w:tc>
        <w:tc>
          <w:tcPr>
            <w:tcW w:type="dxa" w:w="777"/>
          </w:tcPr>
          <w:p>
            <w:pPr>
              <w:spacing w:after="0"/>
              <w:jc w:val="right"/>
            </w:pPr>
            <w:r>
              <w:rPr>
                <w:sz w:val="16"/>
              </w:rPr>
              <w:t>16</w:t>
            </w:r>
          </w:p>
        </w:tc>
        <w:tc>
          <w:tcPr>
            <w:tcW w:type="dxa" w:w="1613"/>
          </w:tcPr>
          <w:p>
            <w:pPr>
              <w:spacing w:after="0"/>
              <w:jc w:val="right"/>
            </w:pPr>
            <w:r>
              <w:rPr>
                <w:sz w:val="16"/>
              </w:rPr>
              <w:t>17</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186</w:t>
            </w:r>
          </w:p>
        </w:tc>
        <w:tc>
          <w:tcPr>
            <w:tcW w:type="dxa" w:w="1123"/>
          </w:tcPr>
          <w:p>
            <w:pPr>
              <w:spacing w:after="0"/>
              <w:jc w:val="right"/>
            </w:pPr>
            <w:r>
              <w:rPr>
                <w:sz w:val="16"/>
              </w:rPr>
              <w:t>22</w:t>
            </w:r>
          </w:p>
        </w:tc>
        <w:tc>
          <w:tcPr>
            <w:tcW w:type="dxa" w:w="1964"/>
          </w:tcPr>
          <w:p>
            <w:pPr>
              <w:spacing w:after="0"/>
              <w:jc w:val="right"/>
            </w:pPr>
            <w:r>
              <w:rPr>
                <w:sz w:val="16"/>
              </w:rPr>
              <w:t>4</w:t>
            </w:r>
          </w:p>
        </w:tc>
        <w:tc>
          <w:tcPr>
            <w:tcW w:type="dxa" w:w="777"/>
          </w:tcPr>
          <w:p>
            <w:pPr>
              <w:spacing w:after="0"/>
              <w:jc w:val="right"/>
            </w:pPr>
            <w:r>
              <w:rPr>
                <w:sz w:val="16"/>
              </w:rPr>
              <w:t>27</w:t>
            </w:r>
          </w:p>
        </w:tc>
        <w:tc>
          <w:tcPr>
            <w:tcW w:type="dxa" w:w="1613"/>
          </w:tcPr>
          <w:p>
            <w:pPr>
              <w:spacing w:after="0"/>
              <w:jc w:val="right"/>
            </w:pPr>
            <w:r>
              <w:rPr>
                <w:sz w:val="16"/>
              </w:rPr>
              <w:t>6</w:t>
            </w:r>
          </w:p>
        </w:tc>
        <w:tc>
          <w:tcPr>
            <w:tcW w:type="dxa" w:w="1311"/>
          </w:tcPr>
          <w:p>
            <w:pPr>
              <w:spacing w:after="0"/>
              <w:jc w:val="right"/>
            </w:pPr>
            <w:r>
              <w:rPr>
                <w:sz w:val="16"/>
              </w:rPr>
              <w:t>2</w:t>
            </w:r>
          </w:p>
        </w:tc>
        <w:tc>
          <w:tcPr>
            <w:tcW w:type="dxa" w:w="1660"/>
          </w:tcPr>
          <w:p>
            <w:pPr>
              <w:spacing w:after="0"/>
              <w:jc w:val="left"/>
            </w:pPr>
            <w:r>
              <w:rPr>
                <w:sz w:val="16"/>
              </w:rPr>
              <w:t>1955 to 2026-06-30</w:t>
            </w:r>
          </w:p>
        </w:tc>
        <w:tc>
          <w:tcPr>
            <w:tcW w:type="dxa" w:w="2570"/>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31</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12</w:t>
            </w:r>
          </w:p>
        </w:tc>
        <w:tc>
          <w:tcPr>
            <w:tcW w:type="dxa" w:w="1311"/>
          </w:tcPr>
          <w:p>
            <w:pPr>
              <w:spacing w:after="0"/>
              <w:jc w:val="right"/>
            </w:pPr>
            <w:r>
              <w:rPr>
                <w:sz w:val="16"/>
              </w:rPr>
              <w:t>2</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42</w:t>
            </w:r>
          </w:p>
        </w:tc>
        <w:tc>
          <w:tcPr>
            <w:tcW w:type="dxa" w:w="1123"/>
          </w:tcPr>
          <w:p>
            <w:pPr>
              <w:spacing w:after="0"/>
              <w:jc w:val="right"/>
            </w:pPr>
            <w:r>
              <w:rPr>
                <w:sz w:val="16"/>
              </w:rPr>
              <w:t>5</w:t>
            </w:r>
          </w:p>
        </w:tc>
        <w:tc>
          <w:tcPr>
            <w:tcW w:type="dxa" w:w="1964"/>
          </w:tcPr>
          <w:p>
            <w:pPr>
              <w:spacing w:after="0"/>
              <w:jc w:val="right"/>
            </w:pPr>
            <w:r>
              <w:rPr>
                <w:sz w:val="16"/>
              </w:rPr>
              <w:t>5</w:t>
            </w:r>
          </w:p>
        </w:tc>
        <w:tc>
          <w:tcPr>
            <w:tcW w:type="dxa" w:w="777"/>
          </w:tcPr>
          <w:p>
            <w:pPr>
              <w:spacing w:after="0"/>
              <w:jc w:val="right"/>
            </w:pPr>
            <w:r>
              <w:rPr>
                <w:sz w:val="16"/>
              </w:rPr>
              <w:t>14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34"/>
        <w:gridCol w:w="1749"/>
        <w:gridCol w:w="951"/>
        <w:gridCol w:w="2538"/>
        <w:gridCol w:w="1600"/>
        <w:gridCol w:w="28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34"/>
            <w:shd w:val="clear" w:color="auto" w:fill="E8E8E8"/>
          </w:tcPr>
          <w:p>
            <w:pPr>
              <w:spacing w:after="0"/>
              <w:jc w:val="left"/>
            </w:pPr>
            <w:r>
              <w:rPr>
                <w:b/>
                <w:sz w:val="16"/>
              </w:rPr>
              <w:t>Magnitude or extent</w:t>
            </w:r>
          </w:p>
        </w:tc>
        <w:tc>
          <w:tcPr>
            <w:tcW w:type="dxa" w:w="1749"/>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8"/>
            <w:shd w:val="clear" w:color="auto" w:fill="E8E8E8"/>
          </w:tcPr>
          <w:p>
            <w:pPr>
              <w:spacing w:after="0"/>
              <w:jc w:val="left"/>
            </w:pPr>
            <w:r>
              <w:rPr>
                <w:b/>
                <w:sz w:val="16"/>
              </w:rPr>
              <w:t>Location</w:t>
            </w:r>
          </w:p>
        </w:tc>
        <w:tc>
          <w:tcPr>
            <w:tcW w:type="dxa" w:w="1600"/>
            <w:shd w:val="clear" w:color="auto" w:fill="E8E8E8"/>
          </w:tcPr>
          <w:p>
            <w:pPr>
              <w:spacing w:after="0"/>
              <w:jc w:val="left"/>
            </w:pPr>
            <w:r>
              <w:rPr>
                <w:b/>
                <w:sz w:val="16"/>
              </w:rPr>
              <w:t>Flags</w:t>
            </w:r>
          </w:p>
        </w:tc>
        <w:tc>
          <w:tcPr>
            <w:tcW w:type="dxa" w:w="28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2026-04-17</w:t>
            </w:r>
          </w:p>
        </w:tc>
        <w:tc>
          <w:tcPr>
            <w:tcW w:type="dxa" w:w="1215"/>
          </w:tcPr>
          <w:p>
            <w:pPr>
              <w:spacing w:after="0"/>
              <w:jc w:val="left"/>
            </w:pPr>
            <w:r>
              <w:rPr>
                <w:sz w:val="16"/>
              </w:rPr>
              <w:t>Lightning</w:t>
            </w:r>
          </w:p>
        </w:tc>
        <w:tc>
          <w:tcPr>
            <w:tcW w:type="dxa" w:w="2134"/>
          </w:tcPr>
          <w:p>
            <w:pPr>
              <w:spacing w:after="0"/>
              <w:jc w:val="left"/>
            </w:pPr>
          </w:p>
        </w:tc>
        <w:tc>
          <w:tcPr>
            <w:tcW w:type="dxa" w:w="1749"/>
          </w:tcPr>
          <w:p>
            <w:pPr>
              <w:spacing w:after="0"/>
              <w:jc w:val="left"/>
            </w:pPr>
            <w:r>
              <w:rPr>
                <w:sz w:val="16"/>
              </w:rPr>
              <w:t>$50,000 property; $0 crops (2026 dollars)</w:t>
            </w:r>
          </w:p>
        </w:tc>
        <w:tc>
          <w:tcPr>
            <w:tcW w:type="dxa" w:w="951"/>
          </w:tcPr>
          <w:p>
            <w:pPr>
              <w:spacing w:after="0"/>
              <w:jc w:val="right"/>
            </w:pPr>
            <w:r>
              <w:rPr>
                <w:sz w:val="16"/>
              </w:rPr>
              <w:t>0, 0</w:t>
            </w:r>
          </w:p>
        </w:tc>
        <w:tc>
          <w:tcPr>
            <w:tcW w:type="dxa" w:w="2538"/>
          </w:tcPr>
          <w:p>
            <w:pPr>
              <w:spacing w:after="0"/>
              <w:jc w:val="left"/>
            </w:pPr>
            <w:r>
              <w:rPr>
                <w:sz w:val="16"/>
              </w:rPr>
              <w:t>VERSAILLES</w:t>
            </w:r>
          </w:p>
        </w:tc>
        <w:tc>
          <w:tcPr>
            <w:tcW w:type="dxa" w:w="1600"/>
          </w:tcPr>
          <w:p>
            <w:pPr>
              <w:spacing w:after="0"/>
              <w:jc w:val="left"/>
            </w:pPr>
            <w:r>
              <w:rPr>
                <w:sz w:val="16"/>
              </w:rPr>
              <w:t>new since last plan; within last 5 years</w:t>
            </w:r>
          </w:p>
        </w:tc>
        <w:tc>
          <w:tcPr>
            <w:tcW w:type="dxa" w:w="2889"/>
          </w:tcPr>
          <w:p>
            <w:pPr>
              <w:spacing w:after="0"/>
              <w:jc w:val="left"/>
            </w:pPr>
            <w:r>
              <w:rPr>
                <w:sz w:val="16"/>
              </w:rPr>
              <w:t>B1-c worst recorded: Lightning</w:t>
            </w:r>
          </w:p>
        </w:tc>
      </w:tr>
      <w:tr>
        <w:trPr>
          <w:cantSplit/>
        </w:trPr>
        <w:tc>
          <w:tcPr>
            <w:tcW w:type="dxa" w:w="1037"/>
          </w:tcPr>
          <w:p>
            <w:pPr>
              <w:spacing w:after="0"/>
              <w:jc w:val="left"/>
            </w:pPr>
            <w:r>
              <w:rPr>
                <w:sz w:val="16"/>
              </w:rPr>
              <w:t>2023-05-01</w:t>
            </w:r>
          </w:p>
        </w:tc>
        <w:tc>
          <w:tcPr>
            <w:tcW w:type="dxa" w:w="1215"/>
          </w:tcPr>
          <w:p>
            <w:pPr>
              <w:spacing w:after="0"/>
              <w:jc w:val="left"/>
            </w:pPr>
            <w:r>
              <w:rPr>
                <w:sz w:val="16"/>
              </w:rPr>
              <w:t>Drought</w:t>
            </w:r>
          </w:p>
        </w:tc>
        <w:tc>
          <w:tcPr>
            <w:tcW w:type="dxa" w:w="2134"/>
          </w:tcPr>
          <w:p>
            <w:pPr>
              <w:spacing w:after="0"/>
              <w:jc w:val="left"/>
            </w:pPr>
          </w:p>
        </w:tc>
        <w:tc>
          <w:tcPr>
            <w:tcW w:type="dxa" w:w="1749"/>
          </w:tcPr>
          <w:p>
            <w:pPr>
              <w:spacing w:after="0"/>
              <w:jc w:val="left"/>
            </w:pPr>
            <w:r>
              <w:rPr>
                <w:sz w:val="16"/>
              </w:rPr>
              <w:t>$0 property; $0 crops, reported for the zone (2023 dollars)</w:t>
            </w:r>
          </w:p>
        </w:tc>
        <w:tc>
          <w:tcPr>
            <w:tcW w:type="dxa" w:w="951"/>
          </w:tcPr>
          <w:p>
            <w:pPr>
              <w:spacing w:after="0"/>
              <w:jc w:val="right"/>
            </w:pPr>
            <w:r>
              <w:rPr>
                <w:sz w:val="16"/>
              </w:rPr>
              <w:t>0, 0</w:t>
            </w:r>
          </w:p>
        </w:tc>
        <w:tc>
          <w:tcPr>
            <w:tcW w:type="dxa" w:w="2538"/>
          </w:tcPr>
          <w:p>
            <w:pPr>
              <w:spacing w:after="0"/>
              <w:jc w:val="left"/>
            </w:pPr>
            <w:r>
              <w:rPr>
                <w:sz w:val="16"/>
              </w:rPr>
              <w:t>NWS zone MOZ056 (MORGAN), zone-level</w:t>
            </w:r>
          </w:p>
        </w:tc>
        <w:tc>
          <w:tcPr>
            <w:tcW w:type="dxa" w:w="1600"/>
          </w:tcPr>
          <w:p>
            <w:pPr>
              <w:spacing w:after="0"/>
              <w:jc w:val="left"/>
            </w:pPr>
            <w:r>
              <w:rPr>
                <w:sz w:val="16"/>
              </w:rPr>
              <w:t>in the 12 months before plan approval; within last 5 years</w:t>
            </w:r>
          </w:p>
        </w:tc>
        <w:tc>
          <w:tcPr>
            <w:tcW w:type="dxa" w:w="2889"/>
          </w:tcPr>
          <w:p>
            <w:pPr>
              <w:spacing w:after="0"/>
              <w:jc w:val="left"/>
            </w:pPr>
            <w:r>
              <w:rPr>
                <w:sz w:val="16"/>
              </w:rPr>
              <w:t>B1-c worst recorded: Drought</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2134"/>
          </w:tcPr>
          <w:p>
            <w:pPr>
              <w:spacing w:after="0"/>
              <w:jc w:val="left"/>
            </w:pPr>
          </w:p>
        </w:tc>
        <w:tc>
          <w:tcPr>
            <w:tcW w:type="dxa" w:w="1749"/>
          </w:tcPr>
          <w:p>
            <w:pPr>
              <w:spacing w:after="0"/>
              <w:jc w:val="left"/>
            </w:pPr>
            <w:r>
              <w:rPr>
                <w:sz w:val="16"/>
              </w:rPr>
              <w:t>$0 property; $0 crops, reported for the zone (2012 dollars)</w:t>
            </w:r>
          </w:p>
        </w:tc>
        <w:tc>
          <w:tcPr>
            <w:tcW w:type="dxa" w:w="951"/>
          </w:tcPr>
          <w:p>
            <w:pPr>
              <w:spacing w:after="0"/>
              <w:jc w:val="right"/>
            </w:pPr>
            <w:r>
              <w:rPr>
                <w:sz w:val="16"/>
              </w:rPr>
              <w:t>0, 0</w:t>
            </w:r>
          </w:p>
        </w:tc>
        <w:tc>
          <w:tcPr>
            <w:tcW w:type="dxa" w:w="2538"/>
          </w:tcPr>
          <w:p>
            <w:pPr>
              <w:spacing w:after="0"/>
              <w:jc w:val="left"/>
            </w:pPr>
            <w:r>
              <w:rPr>
                <w:sz w:val="16"/>
              </w:rPr>
              <w:t>NWS zone MOZ056 (MORGAN), zone-level</w:t>
            </w:r>
          </w:p>
        </w:tc>
        <w:tc>
          <w:tcPr>
            <w:tcW w:type="dxa" w:w="1600"/>
          </w:tcPr>
          <w:p>
            <w:pPr>
              <w:spacing w:after="0"/>
              <w:jc w:val="left"/>
            </w:pPr>
          </w:p>
        </w:tc>
        <w:tc>
          <w:tcPr>
            <w:tcW w:type="dxa" w:w="2889"/>
          </w:tcPr>
          <w:p>
            <w:pPr>
              <w:spacing w:after="0"/>
              <w:jc w:val="left"/>
            </w:pPr>
            <w:r>
              <w:rPr>
                <w:sz w:val="16"/>
              </w:rPr>
              <w:t>B1-c worst recorded: Excessive Heat, Heat</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2134"/>
          </w:tcPr>
          <w:p>
            <w:pPr>
              <w:spacing w:after="0"/>
              <w:jc w:val="left"/>
            </w:pPr>
          </w:p>
        </w:tc>
        <w:tc>
          <w:tcPr>
            <w:tcW w:type="dxa" w:w="1749"/>
          </w:tcPr>
          <w:p>
            <w:pPr>
              <w:spacing w:after="0"/>
              <w:jc w:val="left"/>
            </w:pPr>
            <w:r>
              <w:rPr>
                <w:sz w:val="16"/>
              </w:rPr>
              <w:t>$0 property; $1,460,000 crops, reported for the zone (2007 dollars)</w:t>
            </w:r>
          </w:p>
        </w:tc>
        <w:tc>
          <w:tcPr>
            <w:tcW w:type="dxa" w:w="951"/>
          </w:tcPr>
          <w:p>
            <w:pPr>
              <w:spacing w:after="0"/>
              <w:jc w:val="right"/>
            </w:pPr>
            <w:r>
              <w:rPr>
                <w:sz w:val="16"/>
              </w:rPr>
              <w:t>0, 0</w:t>
            </w:r>
          </w:p>
        </w:tc>
        <w:tc>
          <w:tcPr>
            <w:tcW w:type="dxa" w:w="2538"/>
          </w:tcPr>
          <w:p>
            <w:pPr>
              <w:spacing w:after="0"/>
              <w:jc w:val="left"/>
            </w:pPr>
            <w:r>
              <w:rPr>
                <w:sz w:val="16"/>
              </w:rPr>
              <w:t>NWS zone MOZ056 (MORGAN), zone-level</w:t>
            </w:r>
          </w:p>
        </w:tc>
        <w:tc>
          <w:tcPr>
            <w:tcW w:type="dxa" w:w="1600"/>
          </w:tcPr>
          <w:p>
            <w:pPr>
              <w:spacing w:after="0"/>
              <w:jc w:val="left"/>
            </w:pPr>
          </w:p>
        </w:tc>
        <w:tc>
          <w:tcPr>
            <w:tcW w:type="dxa" w:w="2889"/>
          </w:tcPr>
          <w:p>
            <w:pPr>
              <w:spacing w:after="0"/>
              <w:jc w:val="left"/>
            </w:pPr>
            <w:r>
              <w:rPr>
                <w:sz w:val="16"/>
              </w:rPr>
              <w:t>B1-c worst recorded: Frost/Freeze</w:t>
            </w:r>
          </w:p>
        </w:tc>
      </w:tr>
      <w:tr>
        <w:trPr>
          <w:cantSplit/>
        </w:trPr>
        <w:tc>
          <w:tcPr>
            <w:tcW w:type="dxa" w:w="1037"/>
          </w:tcPr>
          <w:p>
            <w:pPr>
              <w:spacing w:after="0"/>
              <w:jc w:val="left"/>
            </w:pPr>
            <w:r>
              <w:rPr>
                <w:sz w:val="16"/>
              </w:rPr>
              <w:t>2006-03-12</w:t>
            </w:r>
          </w:p>
        </w:tc>
        <w:tc>
          <w:tcPr>
            <w:tcW w:type="dxa" w:w="1215"/>
          </w:tcPr>
          <w:p>
            <w:pPr>
              <w:spacing w:after="0"/>
              <w:jc w:val="left"/>
            </w:pPr>
            <w:r>
              <w:rPr>
                <w:sz w:val="16"/>
              </w:rPr>
              <w:t>Tornado</w:t>
            </w:r>
          </w:p>
        </w:tc>
        <w:tc>
          <w:tcPr>
            <w:tcW w:type="dxa" w:w="2134"/>
          </w:tcPr>
          <w:p>
            <w:pPr>
              <w:spacing w:after="0"/>
              <w:jc w:val="left"/>
            </w:pPr>
            <w:r>
              <w:rPr>
                <w:sz w:val="16"/>
              </w:rPr>
              <w:t>F2, 6 mi within this county, 100 yd wide</w:t>
            </w:r>
          </w:p>
        </w:tc>
        <w:tc>
          <w:tcPr>
            <w:tcW w:type="dxa" w:w="1749"/>
          </w:tcPr>
          <w:p>
            <w:pPr>
              <w:spacing w:after="0"/>
              <w:jc w:val="left"/>
            </w:pPr>
            <w:r>
              <w:rPr>
                <w:sz w:val="16"/>
              </w:rPr>
              <w:t>$850,000 property; crops not reported (2006 dollars)</w:t>
            </w:r>
          </w:p>
        </w:tc>
        <w:tc>
          <w:tcPr>
            <w:tcW w:type="dxa" w:w="951"/>
          </w:tcPr>
          <w:p>
            <w:pPr>
              <w:spacing w:after="0"/>
              <w:jc w:val="right"/>
            </w:pPr>
            <w:r>
              <w:rPr>
                <w:sz w:val="16"/>
              </w:rPr>
              <w:t>0, 5</w:t>
            </w:r>
          </w:p>
        </w:tc>
        <w:tc>
          <w:tcPr>
            <w:tcW w:type="dxa" w:w="2538"/>
          </w:tcPr>
          <w:p>
            <w:pPr>
              <w:spacing w:after="0"/>
              <w:jc w:val="left"/>
            </w:pPr>
            <w:r>
              <w:rPr>
                <w:sz w:val="16"/>
              </w:rPr>
              <w:t>GRAVOIS MILLS</w:t>
            </w:r>
          </w:p>
        </w:tc>
        <w:tc>
          <w:tcPr>
            <w:tcW w:type="dxa" w:w="1600"/>
          </w:tcPr>
          <w:p>
            <w:pPr>
              <w:spacing w:after="0"/>
              <w:jc w:val="left"/>
            </w:pPr>
          </w:p>
        </w:tc>
        <w:tc>
          <w:tcPr>
            <w:tcW w:type="dxa" w:w="2889"/>
          </w:tcPr>
          <w:p>
            <w:pPr>
              <w:spacing w:after="0"/>
              <w:jc w:val="left"/>
            </w:pPr>
            <w:r>
              <w:rPr>
                <w:sz w:val="16"/>
              </w:rPr>
              <w:t>deaths or injuries recorded</w:t>
            </w:r>
          </w:p>
        </w:tc>
      </w:tr>
      <w:tr>
        <w:trPr>
          <w:cantSplit/>
        </w:trPr>
        <w:tc>
          <w:tcPr>
            <w:tcW w:type="dxa" w:w="1037"/>
          </w:tcPr>
          <w:p>
            <w:pPr>
              <w:spacing w:after="0"/>
              <w:jc w:val="left"/>
            </w:pPr>
            <w:r>
              <w:rPr>
                <w:sz w:val="16"/>
              </w:rPr>
              <w:t>2004-07-05</w:t>
            </w:r>
          </w:p>
        </w:tc>
        <w:tc>
          <w:tcPr>
            <w:tcW w:type="dxa" w:w="1215"/>
          </w:tcPr>
          <w:p>
            <w:pPr>
              <w:spacing w:after="0"/>
              <w:jc w:val="left"/>
            </w:pPr>
            <w:r>
              <w:rPr>
                <w:sz w:val="16"/>
              </w:rPr>
              <w:t>Thunderstorm Wind</w:t>
            </w:r>
          </w:p>
        </w:tc>
        <w:tc>
          <w:tcPr>
            <w:tcW w:type="dxa" w:w="2134"/>
          </w:tcPr>
          <w:p>
            <w:pPr>
              <w:spacing w:after="0"/>
              <w:jc w:val="left"/>
            </w:pPr>
            <w:r>
              <w:rPr>
                <w:sz w:val="16"/>
              </w:rPr>
              <w:t>70 kt (81 mph) estimated gust</w:t>
            </w:r>
          </w:p>
        </w:tc>
        <w:tc>
          <w:tcPr>
            <w:tcW w:type="dxa" w:w="1749"/>
          </w:tcPr>
          <w:p>
            <w:pPr>
              <w:spacing w:after="0"/>
              <w:jc w:val="left"/>
            </w:pPr>
            <w:r>
              <w:rPr>
                <w:sz w:val="16"/>
              </w:rPr>
              <w:t>$50,000 property; crops not reported (2004 dollars)</w:t>
            </w:r>
          </w:p>
        </w:tc>
        <w:tc>
          <w:tcPr>
            <w:tcW w:type="dxa" w:w="951"/>
          </w:tcPr>
          <w:p>
            <w:pPr>
              <w:spacing w:after="0"/>
              <w:jc w:val="right"/>
            </w:pPr>
            <w:r>
              <w:rPr>
                <w:sz w:val="16"/>
              </w:rPr>
              <w:t>0, 0</w:t>
            </w:r>
          </w:p>
        </w:tc>
        <w:tc>
          <w:tcPr>
            <w:tcW w:type="dxa" w:w="2538"/>
          </w:tcPr>
          <w:p>
            <w:pPr>
              <w:spacing w:after="0"/>
              <w:jc w:val="left"/>
            </w:pPr>
            <w:r>
              <w:rPr>
                <w:sz w:val="16"/>
              </w:rPr>
              <w:t>COUNTYWIDE</w:t>
            </w:r>
          </w:p>
        </w:tc>
        <w:tc>
          <w:tcPr>
            <w:tcW w:type="dxa" w:w="1600"/>
          </w:tcPr>
          <w:p>
            <w:pPr>
              <w:spacing w:after="0"/>
              <w:jc w:val="left"/>
            </w:pPr>
          </w:p>
        </w:tc>
        <w:tc>
          <w:tcPr>
            <w:tcW w:type="dxa" w:w="2889"/>
          </w:tcPr>
          <w:p>
            <w:pPr>
              <w:spacing w:after="0"/>
              <w:jc w:val="left"/>
            </w:pPr>
            <w:r>
              <w:rPr>
                <w:sz w:val="16"/>
              </w:rPr>
              <w:t>B1-c worst recorded: Thunderstorm Wind</w:t>
            </w:r>
          </w:p>
        </w:tc>
      </w:tr>
      <w:tr>
        <w:trPr>
          <w:cantSplit/>
        </w:trPr>
        <w:tc>
          <w:tcPr>
            <w:tcW w:type="dxa" w:w="1037"/>
          </w:tcPr>
          <w:p>
            <w:pPr>
              <w:spacing w:after="0"/>
              <w:jc w:val="left"/>
            </w:pPr>
            <w:r>
              <w:rPr>
                <w:sz w:val="16"/>
              </w:rPr>
              <w:t>2003-05-13</w:t>
            </w:r>
          </w:p>
        </w:tc>
        <w:tc>
          <w:tcPr>
            <w:tcW w:type="dxa" w:w="1215"/>
          </w:tcPr>
          <w:p>
            <w:pPr>
              <w:spacing w:after="0"/>
              <w:jc w:val="left"/>
            </w:pPr>
            <w:r>
              <w:rPr>
                <w:sz w:val="16"/>
              </w:rPr>
              <w:t>High Wind</w:t>
            </w:r>
          </w:p>
        </w:tc>
        <w:tc>
          <w:tcPr>
            <w:tcW w:type="dxa" w:w="2134"/>
          </w:tcPr>
          <w:p>
            <w:pPr>
              <w:spacing w:after="0"/>
              <w:jc w:val="left"/>
            </w:pPr>
            <w:r>
              <w:rPr>
                <w:sz w:val="16"/>
              </w:rPr>
              <w:t>60 kt (69 mph) estimated gust</w:t>
            </w:r>
          </w:p>
        </w:tc>
        <w:tc>
          <w:tcPr>
            <w:tcW w:type="dxa" w:w="1749"/>
          </w:tcPr>
          <w:p>
            <w:pPr>
              <w:spacing w:after="0"/>
              <w:jc w:val="left"/>
            </w:pPr>
            <w:r>
              <w:rPr>
                <w:sz w:val="16"/>
              </w:rPr>
              <w:t>$5,000 property; crops not reported, reported for the zone (2003 dollars)</w:t>
            </w:r>
          </w:p>
        </w:tc>
        <w:tc>
          <w:tcPr>
            <w:tcW w:type="dxa" w:w="951"/>
          </w:tcPr>
          <w:p>
            <w:pPr>
              <w:spacing w:after="0"/>
              <w:jc w:val="right"/>
            </w:pPr>
            <w:r>
              <w:rPr>
                <w:sz w:val="16"/>
              </w:rPr>
              <w:t>0, 0</w:t>
            </w:r>
          </w:p>
        </w:tc>
        <w:tc>
          <w:tcPr>
            <w:tcW w:type="dxa" w:w="2538"/>
          </w:tcPr>
          <w:p>
            <w:pPr>
              <w:spacing w:after="0"/>
              <w:jc w:val="left"/>
            </w:pPr>
            <w:r>
              <w:rPr>
                <w:sz w:val="16"/>
              </w:rPr>
              <w:t>NWS zone MOZ056 (MORGAN), zone-level</w:t>
            </w:r>
          </w:p>
        </w:tc>
        <w:tc>
          <w:tcPr>
            <w:tcW w:type="dxa" w:w="1600"/>
          </w:tcPr>
          <w:p>
            <w:pPr>
              <w:spacing w:after="0"/>
              <w:jc w:val="left"/>
            </w:pPr>
          </w:p>
        </w:tc>
        <w:tc>
          <w:tcPr>
            <w:tcW w:type="dxa" w:w="2889"/>
          </w:tcPr>
          <w:p>
            <w:pPr>
              <w:spacing w:after="0"/>
              <w:jc w:val="left"/>
            </w:pPr>
            <w:r>
              <w:rPr>
                <w:sz w:val="16"/>
              </w:rPr>
              <w:t>B1-c worst recorded: High Wind and Strong Wind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134"/>
          </w:tcPr>
          <w:p>
            <w:pPr>
              <w:spacing w:after="0"/>
              <w:jc w:val="left"/>
            </w:pPr>
          </w:p>
        </w:tc>
        <w:tc>
          <w:tcPr>
            <w:tcW w:type="dxa" w:w="1749"/>
          </w:tcPr>
          <w:p>
            <w:pPr>
              <w:spacing w:after="0"/>
              <w:jc w:val="left"/>
            </w:pPr>
            <w:r>
              <w:rPr>
                <w:sz w:val="16"/>
              </w:rPr>
              <w:t>$50,000 property; crops not reported, reported for the zone (2002 dollars)</w:t>
            </w:r>
          </w:p>
        </w:tc>
        <w:tc>
          <w:tcPr>
            <w:tcW w:type="dxa" w:w="951"/>
          </w:tcPr>
          <w:p>
            <w:pPr>
              <w:spacing w:after="0"/>
              <w:jc w:val="right"/>
            </w:pPr>
            <w:r>
              <w:rPr>
                <w:sz w:val="16"/>
              </w:rPr>
              <w:t>0, 0</w:t>
            </w:r>
          </w:p>
        </w:tc>
        <w:tc>
          <w:tcPr>
            <w:tcW w:type="dxa" w:w="2538"/>
          </w:tcPr>
          <w:p>
            <w:pPr>
              <w:spacing w:after="0"/>
              <w:jc w:val="left"/>
            </w:pPr>
            <w:r>
              <w:rPr>
                <w:sz w:val="16"/>
              </w:rPr>
              <w:t>NWS zone MOZ056 (MORGAN), zone-level</w:t>
            </w:r>
          </w:p>
        </w:tc>
        <w:tc>
          <w:tcPr>
            <w:tcW w:type="dxa" w:w="1600"/>
          </w:tcPr>
          <w:p>
            <w:pPr>
              <w:spacing w:after="0"/>
              <w:jc w:val="left"/>
            </w:pPr>
          </w:p>
        </w:tc>
        <w:tc>
          <w:tcPr>
            <w:tcW w:type="dxa" w:w="2889"/>
          </w:tcPr>
          <w:p>
            <w:pPr>
              <w:spacing w:after="0"/>
              <w:jc w:val="left"/>
            </w:pPr>
            <w:r>
              <w:rPr>
                <w:sz w:val="16"/>
              </w:rPr>
              <w:t>B1-c worst recorded: Ice Storm</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134"/>
          </w:tcPr>
          <w:p>
            <w:pPr>
              <w:spacing w:after="0"/>
              <w:jc w:val="left"/>
            </w:pPr>
          </w:p>
        </w:tc>
        <w:tc>
          <w:tcPr>
            <w:tcW w:type="dxa" w:w="1749"/>
          </w:tcPr>
          <w:p>
            <w:pPr>
              <w:spacing w:after="0"/>
              <w:jc w:val="left"/>
            </w:pPr>
            <w:r>
              <w:rPr>
                <w:sz w:val="16"/>
              </w:rPr>
              <w:t>$0 property; $0 crops, reported for the zone (2000 dollars)</w:t>
            </w:r>
          </w:p>
        </w:tc>
        <w:tc>
          <w:tcPr>
            <w:tcW w:type="dxa" w:w="951"/>
          </w:tcPr>
          <w:p>
            <w:pPr>
              <w:spacing w:after="0"/>
              <w:jc w:val="right"/>
            </w:pPr>
            <w:r>
              <w:rPr>
                <w:sz w:val="16"/>
              </w:rPr>
              <w:t>0, 0</w:t>
            </w:r>
          </w:p>
        </w:tc>
        <w:tc>
          <w:tcPr>
            <w:tcW w:type="dxa" w:w="2538"/>
          </w:tcPr>
          <w:p>
            <w:pPr>
              <w:spacing w:after="0"/>
              <w:jc w:val="left"/>
            </w:pPr>
            <w:r>
              <w:rPr>
                <w:sz w:val="16"/>
              </w:rPr>
              <w:t>NWS zone MOZ056 (MORGAN), zone-level</w:t>
            </w:r>
          </w:p>
        </w:tc>
        <w:tc>
          <w:tcPr>
            <w:tcW w:type="dxa" w:w="1600"/>
          </w:tcPr>
          <w:p>
            <w:pPr>
              <w:spacing w:after="0"/>
              <w:jc w:val="left"/>
            </w:pPr>
          </w:p>
        </w:tc>
        <w:tc>
          <w:tcPr>
            <w:tcW w:type="dxa" w:w="28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1998-07-26</w:t>
            </w:r>
          </w:p>
        </w:tc>
        <w:tc>
          <w:tcPr>
            <w:tcW w:type="dxa" w:w="1215"/>
          </w:tcPr>
          <w:p>
            <w:pPr>
              <w:spacing w:after="0"/>
              <w:jc w:val="left"/>
            </w:pPr>
            <w:r>
              <w:rPr>
                <w:sz w:val="16"/>
              </w:rPr>
              <w:t>Flood</w:t>
            </w:r>
          </w:p>
        </w:tc>
        <w:tc>
          <w:tcPr>
            <w:tcW w:type="dxa" w:w="2134"/>
          </w:tcPr>
          <w:p>
            <w:pPr>
              <w:spacing w:after="0"/>
              <w:jc w:val="left"/>
            </w:pPr>
          </w:p>
        </w:tc>
        <w:tc>
          <w:tcPr>
            <w:tcW w:type="dxa" w:w="1749"/>
          </w:tcPr>
          <w:p>
            <w:pPr>
              <w:spacing w:after="0"/>
              <w:jc w:val="left"/>
            </w:pPr>
            <w:r>
              <w:rPr>
                <w:sz w:val="16"/>
              </w:rPr>
              <w:t>$1,100,000 property; $2,000,000 crops, reported for the zone (1998 dollars)</w:t>
            </w:r>
          </w:p>
        </w:tc>
        <w:tc>
          <w:tcPr>
            <w:tcW w:type="dxa" w:w="951"/>
          </w:tcPr>
          <w:p>
            <w:pPr>
              <w:spacing w:after="0"/>
              <w:jc w:val="right"/>
            </w:pPr>
            <w:r>
              <w:rPr>
                <w:sz w:val="16"/>
              </w:rPr>
              <w:t>0, 0</w:t>
            </w:r>
          </w:p>
        </w:tc>
        <w:tc>
          <w:tcPr>
            <w:tcW w:type="dxa" w:w="2538"/>
          </w:tcPr>
          <w:p>
            <w:pPr>
              <w:spacing w:after="0"/>
              <w:jc w:val="left"/>
            </w:pPr>
            <w:r>
              <w:rPr>
                <w:sz w:val="16"/>
              </w:rPr>
              <w:t>NWS zone MOZ056 (MORGAN), zone-level</w:t>
            </w:r>
          </w:p>
        </w:tc>
        <w:tc>
          <w:tcPr>
            <w:tcW w:type="dxa" w:w="1600"/>
          </w:tcPr>
          <w:p>
            <w:pPr>
              <w:spacing w:after="0"/>
              <w:jc w:val="left"/>
            </w:pPr>
          </w:p>
        </w:tc>
        <w:tc>
          <w:tcPr>
            <w:tcW w:type="dxa" w:w="28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1996-07-29</w:t>
            </w:r>
          </w:p>
        </w:tc>
        <w:tc>
          <w:tcPr>
            <w:tcW w:type="dxa" w:w="1215"/>
          </w:tcPr>
          <w:p>
            <w:pPr>
              <w:spacing w:after="0"/>
              <w:jc w:val="left"/>
            </w:pPr>
            <w:r>
              <w:rPr>
                <w:sz w:val="16"/>
              </w:rPr>
              <w:t>Flash Flood</w:t>
            </w:r>
          </w:p>
        </w:tc>
        <w:tc>
          <w:tcPr>
            <w:tcW w:type="dxa" w:w="2134"/>
          </w:tcPr>
          <w:p>
            <w:pPr>
              <w:spacing w:after="0"/>
              <w:jc w:val="left"/>
            </w:pPr>
          </w:p>
        </w:tc>
        <w:tc>
          <w:tcPr>
            <w:tcW w:type="dxa" w:w="1749"/>
          </w:tcPr>
          <w:p>
            <w:pPr>
              <w:spacing w:after="0"/>
              <w:jc w:val="left"/>
            </w:pPr>
            <w:r>
              <w:rPr>
                <w:sz w:val="16"/>
              </w:rPr>
              <w:t>$5,000 property; $0 crops (1996 dollars)</w:t>
            </w:r>
          </w:p>
        </w:tc>
        <w:tc>
          <w:tcPr>
            <w:tcW w:type="dxa" w:w="951"/>
          </w:tcPr>
          <w:p>
            <w:pPr>
              <w:spacing w:after="0"/>
              <w:jc w:val="right"/>
            </w:pPr>
            <w:r>
              <w:rPr>
                <w:sz w:val="16"/>
              </w:rPr>
              <w:t>1, 0</w:t>
            </w:r>
          </w:p>
        </w:tc>
        <w:tc>
          <w:tcPr>
            <w:tcW w:type="dxa" w:w="2538"/>
          </w:tcPr>
          <w:p>
            <w:pPr>
              <w:spacing w:after="0"/>
              <w:jc w:val="left"/>
            </w:pPr>
            <w:r>
              <w:rPr>
                <w:sz w:val="16"/>
              </w:rPr>
              <w:t>FLORENCE</w:t>
            </w:r>
          </w:p>
        </w:tc>
        <w:tc>
          <w:tcPr>
            <w:tcW w:type="dxa" w:w="1600"/>
          </w:tcPr>
          <w:p>
            <w:pPr>
              <w:spacing w:after="0"/>
              <w:jc w:val="left"/>
            </w:pPr>
          </w:p>
        </w:tc>
        <w:tc>
          <w:tcPr>
            <w:tcW w:type="dxa" w:w="2889"/>
          </w:tcPr>
          <w:p>
            <w:pPr>
              <w:spacing w:after="0"/>
              <w:jc w:val="left"/>
            </w:pPr>
            <w:r>
              <w:rPr>
                <w:sz w:val="16"/>
              </w:rPr>
              <w:t>deaths or injuries recorded</w:t>
            </w:r>
          </w:p>
        </w:tc>
      </w:tr>
      <w:tr>
        <w:trPr>
          <w:cantSplit/>
        </w:trPr>
        <w:tc>
          <w:tcPr>
            <w:tcW w:type="dxa" w:w="1037"/>
          </w:tcPr>
          <w:p>
            <w:pPr>
              <w:spacing w:after="0"/>
              <w:jc w:val="left"/>
            </w:pPr>
            <w:r>
              <w:rPr>
                <w:sz w:val="16"/>
              </w:rPr>
              <w:t>1954-05-28</w:t>
            </w:r>
          </w:p>
        </w:tc>
        <w:tc>
          <w:tcPr>
            <w:tcW w:type="dxa" w:w="1215"/>
          </w:tcPr>
          <w:p>
            <w:pPr>
              <w:spacing w:after="0"/>
              <w:jc w:val="left"/>
            </w:pPr>
            <w:r>
              <w:rPr>
                <w:sz w:val="16"/>
              </w:rPr>
              <w:t>Tornado</w:t>
            </w:r>
          </w:p>
        </w:tc>
        <w:tc>
          <w:tcPr>
            <w:tcW w:type="dxa" w:w="2134"/>
          </w:tcPr>
          <w:p>
            <w:pPr>
              <w:spacing w:after="0"/>
              <w:jc w:val="left"/>
            </w:pPr>
            <w:r>
              <w:rPr>
                <w:sz w:val="16"/>
              </w:rPr>
              <w:t>F2, 2.3 mi path length (whole path, pre-1996), 100 yd wide</w:t>
            </w:r>
          </w:p>
        </w:tc>
        <w:tc>
          <w:tcPr>
            <w:tcW w:type="dxa" w:w="1749"/>
          </w:tcPr>
          <w:p>
            <w:pPr>
              <w:spacing w:after="0"/>
              <w:jc w:val="left"/>
            </w:pPr>
            <w:r>
              <w:rPr>
                <w:sz w:val="16"/>
              </w:rPr>
              <w:t>$25,000 property; crops not recorded (1954 dollars)</w:t>
            </w:r>
          </w:p>
        </w:tc>
        <w:tc>
          <w:tcPr>
            <w:tcW w:type="dxa" w:w="951"/>
          </w:tcPr>
          <w:p>
            <w:pPr>
              <w:spacing w:after="0"/>
              <w:jc w:val="right"/>
            </w:pPr>
            <w:r>
              <w:rPr>
                <w:sz w:val="16"/>
              </w:rPr>
              <w:t>0, 2</w:t>
            </w:r>
          </w:p>
        </w:tc>
        <w:tc>
          <w:tcPr>
            <w:tcW w:type="dxa" w:w="2538"/>
          </w:tcPr>
          <w:p>
            <w:pPr>
              <w:spacing w:after="0"/>
              <w:jc w:val="left"/>
            </w:pPr>
            <w:r>
              <w:rPr>
                <w:sz w:val="16"/>
              </w:rPr>
              <w:t>location not recorded</w:t>
            </w:r>
          </w:p>
        </w:tc>
        <w:tc>
          <w:tcPr>
            <w:tcW w:type="dxa" w:w="1600"/>
          </w:tcPr>
          <w:p>
            <w:pPr>
              <w:spacing w:after="0"/>
              <w:jc w:val="left"/>
            </w:pPr>
          </w:p>
        </w:tc>
        <w:tc>
          <w:tcPr>
            <w:tcW w:type="dxa" w:w="2889"/>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2"/>
        <w:gridCol w:w="1534"/>
        <w:gridCol w:w="1562"/>
        <w:gridCol w:w="1698"/>
        <w:gridCol w:w="1509"/>
        <w:gridCol w:w="1460"/>
        <w:gridCol w:w="1037"/>
        <w:gridCol w:w="1790"/>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34"/>
            <w:shd w:val="clear" w:color="auto" w:fill="E8E8E8"/>
          </w:tcPr>
          <w:p>
            <w:pPr>
              <w:spacing w:after="0"/>
              <w:jc w:val="left"/>
            </w:pPr>
            <w:r>
              <w:rPr>
                <w:b/>
                <w:sz w:val="16"/>
              </w:rPr>
              <w:t>In plain terms</w:t>
            </w:r>
          </w:p>
        </w:tc>
        <w:tc>
          <w:tcPr>
            <w:tcW w:type="dxa" w:w="1562"/>
            <w:shd w:val="clear" w:color="auto" w:fill="E8E8E8"/>
          </w:tcPr>
          <w:p>
            <w:pPr>
              <w:spacing w:after="0"/>
              <w:jc w:val="left"/>
            </w:pPr>
            <w:r>
              <w:rPr>
                <w:b/>
                <w:sz w:val="16"/>
              </w:rPr>
              <w:t>Descriptor</w:t>
            </w:r>
          </w:p>
        </w:tc>
        <w:tc>
          <w:tcPr>
            <w:tcW w:type="dxa" w:w="1698"/>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2.58</w:t>
            </w:r>
          </w:p>
        </w:tc>
        <w:tc>
          <w:tcPr>
            <w:tcW w:type="dxa" w:w="1262"/>
          </w:tcPr>
          <w:p>
            <w:pPr>
              <w:spacing w:after="0"/>
              <w:jc w:val="left"/>
            </w:pPr>
            <w:r>
              <w:rPr>
                <w:sz w:val="16"/>
              </w:rPr>
              <w:t>event-days per year</w:t>
            </w:r>
          </w:p>
        </w:tc>
        <w:tc>
          <w:tcPr>
            <w:tcW w:type="dxa" w:w="1534"/>
          </w:tcPr>
          <w:p>
            <w:pPr>
              <w:spacing w:after="0"/>
              <w:jc w:val="left"/>
            </w:pPr>
            <w:r>
              <w:rPr>
                <w:sz w:val="16"/>
              </w:rPr>
              <w:t>about 2.58 days per year</w:t>
            </w:r>
          </w:p>
        </w:tc>
        <w:tc>
          <w:tcPr>
            <w:tcW w:type="dxa" w:w="1562"/>
          </w:tcPr>
          <w:p>
            <w:pPr>
              <w:spacing w:after="0"/>
              <w:jc w:val="left"/>
            </w:pPr>
            <w:r>
              <w:rPr>
                <w:sz w:val="16"/>
              </w:rPr>
              <w:t>Likely (from Storm Events: 6 of 30 years)</w:t>
            </w:r>
          </w:p>
        </w:tc>
        <w:tc>
          <w:tcPr>
            <w:tcW w:type="dxa" w:w="1698"/>
          </w:tcPr>
          <w:p>
            <w:pPr>
              <w:spacing w:after="0"/>
              <w:jc w:val="left"/>
            </w:pPr>
            <w:r>
              <w:rPr>
                <w:sz w:val="16"/>
              </w:rPr>
              <w:t>event-days in 6 of 30 years, 1996 to 2025 (20%)</w:t>
            </w:r>
          </w:p>
        </w:tc>
        <w:tc>
          <w:tcPr>
            <w:tcW w:type="dxa" w:w="1509"/>
          </w:tcPr>
          <w:p>
            <w:pPr>
              <w:spacing w:after="0"/>
              <w:jc w:val="right"/>
            </w:pPr>
            <w:r>
              <w:rPr>
                <w:sz w:val="16"/>
              </w:rPr>
              <w:t>49</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10.3</w:t>
            </w:r>
          </w:p>
        </w:tc>
        <w:tc>
          <w:tcPr>
            <w:tcW w:type="dxa" w:w="1262"/>
          </w:tcPr>
          <w:p>
            <w:pPr>
              <w:spacing w:after="0"/>
              <w:jc w:val="left"/>
            </w:pPr>
            <w:r>
              <w:rPr>
                <w:sz w:val="16"/>
              </w:rPr>
              <w:t>event-days per year</w:t>
            </w:r>
          </w:p>
        </w:tc>
        <w:tc>
          <w:tcPr>
            <w:tcW w:type="dxa" w:w="1534"/>
          </w:tcPr>
          <w:p>
            <w:pPr>
              <w:spacing w:after="0"/>
              <w:jc w:val="left"/>
            </w:pPr>
            <w:r>
              <w:rPr>
                <w:sz w:val="16"/>
              </w:rPr>
              <w:t>about 10.3 days per year</w:t>
            </w:r>
          </w:p>
        </w:tc>
        <w:tc>
          <w:tcPr>
            <w:tcW w:type="dxa" w:w="1562"/>
          </w:tcPr>
          <w:p>
            <w:pPr>
              <w:spacing w:after="0"/>
              <w:jc w:val="left"/>
            </w:pPr>
            <w:r>
              <w:rPr>
                <w:sz w:val="16"/>
              </w:rPr>
              <w:t>Likely (from Storm Events: 7 of 30 years)</w:t>
            </w:r>
          </w:p>
        </w:tc>
        <w:tc>
          <w:tcPr>
            <w:tcW w:type="dxa" w:w="1698"/>
          </w:tcPr>
          <w:p>
            <w:pPr>
              <w:spacing w:after="0"/>
              <w:jc w:val="left"/>
            </w:pPr>
            <w:r>
              <w:rPr>
                <w:sz w:val="16"/>
              </w:rPr>
              <w:t>event-days in 7 of 30 years, 1996 to 2025 (23.3%)</w:t>
            </w:r>
          </w:p>
        </w:tc>
        <w:tc>
          <w:tcPr>
            <w:tcW w:type="dxa" w:w="1509"/>
          </w:tcPr>
          <w:p>
            <w:pPr>
              <w:spacing w:after="0"/>
              <w:jc w:val="right"/>
            </w:pPr>
            <w:r>
              <w:rPr>
                <w:sz w:val="16"/>
              </w:rPr>
              <w:t>294</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0.0018</w:t>
            </w:r>
          </w:p>
        </w:tc>
        <w:tc>
          <w:tcPr>
            <w:tcW w:type="dxa" w:w="1262"/>
          </w:tcPr>
          <w:p>
            <w:pPr>
              <w:spacing w:after="0"/>
              <w:jc w:val="left"/>
            </w:pPr>
            <w:r>
              <w:rPr>
                <w:sz w:val="16"/>
              </w:rPr>
              <w:t>annual probability at a location</w:t>
            </w:r>
          </w:p>
        </w:tc>
        <w:tc>
          <w:tcPr>
            <w:tcW w:type="dxa" w:w="1534"/>
          </w:tcPr>
          <w:p>
            <w:pPr>
              <w:spacing w:after="0"/>
              <w:jc w:val="left"/>
            </w:pPr>
            <w:r>
              <w:rPr>
                <w:sz w:val="16"/>
              </w:rPr>
              <w:t>chance a given location in the county has at least minor-damage shaking in a year: 0.18%</w:t>
            </w:r>
          </w:p>
        </w:tc>
        <w:tc>
          <w:tcPr>
            <w:tcW w:type="dxa" w:w="1562"/>
          </w:tcPr>
          <w:p>
            <w:pPr>
              <w:spacing w:after="0"/>
              <w:jc w:val="left"/>
            </w:pPr>
          </w:p>
        </w:tc>
        <w:tc>
          <w:tcPr>
            <w:tcW w:type="dxa" w:w="1698"/>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9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5.28</w:t>
            </w:r>
          </w:p>
        </w:tc>
        <w:tc>
          <w:tcPr>
            <w:tcW w:type="dxa" w:w="1262"/>
          </w:tcPr>
          <w:p>
            <w:pPr>
              <w:spacing w:after="0"/>
              <w:jc w:val="left"/>
            </w:pPr>
            <w:r>
              <w:rPr>
                <w:sz w:val="16"/>
              </w:rPr>
              <w:t>events per year</w:t>
            </w:r>
          </w:p>
        </w:tc>
        <w:tc>
          <w:tcPr>
            <w:tcW w:type="dxa" w:w="1534"/>
          </w:tcPr>
          <w:p>
            <w:pPr>
              <w:spacing w:after="0"/>
              <w:jc w:val="left"/>
            </w:pPr>
            <w:r>
              <w:rPr>
                <w:sz w:val="16"/>
              </w:rPr>
              <w:t>about 5.28 per year</w:t>
            </w:r>
          </w:p>
        </w:tc>
        <w:tc>
          <w:tcPr>
            <w:tcW w:type="dxa" w:w="1562"/>
          </w:tcPr>
          <w:p>
            <w:pPr>
              <w:spacing w:after="0"/>
              <w:jc w:val="left"/>
            </w:pPr>
            <w:r>
              <w:rPr>
                <w:sz w:val="16"/>
              </w:rPr>
              <w:t>Highly likely</w:t>
            </w:r>
          </w:p>
        </w:tc>
        <w:tc>
          <w:tcPr>
            <w:tcW w:type="dxa" w:w="1698"/>
          </w:tcPr>
          <w:p>
            <w:pPr>
              <w:spacing w:after="0"/>
              <w:jc w:val="left"/>
            </w:pPr>
            <w:r>
              <w:rPr>
                <w:sz w:val="16"/>
              </w:rPr>
              <w:t>FEMA annualized frequency (modeled)</w:t>
            </w:r>
          </w:p>
        </w:tc>
        <w:tc>
          <w:tcPr>
            <w:tcW w:type="dxa" w:w="1509"/>
          </w:tcPr>
          <w:p>
            <w:pPr>
              <w:spacing w:after="0"/>
              <w:jc w:val="right"/>
            </w:pPr>
            <w:r>
              <w:rPr>
                <w:sz w:val="16"/>
              </w:rPr>
              <w:t>201.2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13.2</w:t>
            </w:r>
          </w:p>
        </w:tc>
        <w:tc>
          <w:tcPr>
            <w:tcW w:type="dxa" w:w="1262"/>
          </w:tcPr>
          <w:p>
            <w:pPr>
              <w:spacing w:after="0"/>
              <w:jc w:val="left"/>
            </w:pPr>
            <w:r>
              <w:rPr>
                <w:sz w:val="16"/>
              </w:rPr>
              <w:t>event-days per year</w:t>
            </w:r>
          </w:p>
        </w:tc>
        <w:tc>
          <w:tcPr>
            <w:tcW w:type="dxa" w:w="1534"/>
          </w:tcPr>
          <w:p>
            <w:pPr>
              <w:spacing w:after="0"/>
              <w:jc w:val="left"/>
            </w:pPr>
            <w:r>
              <w:rPr>
                <w:sz w:val="16"/>
              </w:rPr>
              <w:t>about 13.2 days per year</w:t>
            </w:r>
          </w:p>
        </w:tc>
        <w:tc>
          <w:tcPr>
            <w:tcW w:type="dxa" w:w="1562"/>
          </w:tcPr>
          <w:p>
            <w:pPr>
              <w:spacing w:after="0"/>
              <w:jc w:val="left"/>
            </w:pPr>
            <w:r>
              <w:rPr>
                <w:sz w:val="16"/>
              </w:rPr>
              <w:t>Likely (from Storm Events: 4 of 30 years)</w:t>
            </w:r>
          </w:p>
        </w:tc>
        <w:tc>
          <w:tcPr>
            <w:tcW w:type="dxa" w:w="1698"/>
          </w:tcPr>
          <w:p>
            <w:pPr>
              <w:spacing w:after="0"/>
              <w:jc w:val="left"/>
            </w:pPr>
            <w:r>
              <w:rPr>
                <w:sz w:val="16"/>
              </w:rPr>
              <w:t>event-days in 4 of 30 years, 1996 to 2025 (13.3%)</w:t>
            </w:r>
          </w:p>
        </w:tc>
        <w:tc>
          <w:tcPr>
            <w:tcW w:type="dxa" w:w="1509"/>
          </w:tcPr>
          <w:p>
            <w:pPr>
              <w:spacing w:after="0"/>
              <w:jc w:val="right"/>
            </w:pPr>
            <w:r>
              <w:rPr>
                <w:sz w:val="16"/>
              </w:rPr>
              <w:t>165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0.01</w:t>
            </w:r>
          </w:p>
        </w:tc>
        <w:tc>
          <w:tcPr>
            <w:tcW w:type="dxa" w:w="1262"/>
          </w:tcPr>
          <w:p>
            <w:pPr>
              <w:spacing w:after="0"/>
              <w:jc w:val="left"/>
            </w:pPr>
            <w:r>
              <w:rPr>
                <w:sz w:val="16"/>
              </w:rPr>
              <w:t>events per year</w:t>
            </w:r>
          </w:p>
        </w:tc>
        <w:tc>
          <w:tcPr>
            <w:tcW w:type="dxa" w:w="1534"/>
          </w:tcPr>
          <w:p>
            <w:pPr>
              <w:spacing w:after="0"/>
              <w:jc w:val="left"/>
            </w:pPr>
            <w:r>
              <w:rPr>
                <w:sz w:val="16"/>
              </w:rPr>
              <w:t>about 1 in 100 years</w:t>
            </w:r>
          </w:p>
        </w:tc>
        <w:tc>
          <w:tcPr>
            <w:tcW w:type="dxa" w:w="1562"/>
          </w:tcPr>
          <w:p>
            <w:pPr>
              <w:spacing w:after="0"/>
              <w:jc w:val="left"/>
            </w:pPr>
            <w:r>
              <w:rPr>
                <w:sz w:val="16"/>
              </w:rPr>
              <w:t>Possible</w:t>
            </w:r>
          </w:p>
        </w:tc>
        <w:tc>
          <w:tcPr>
            <w:tcW w:type="dxa" w:w="1698"/>
          </w:tcPr>
          <w:p>
            <w:pPr>
              <w:spacing w:after="0"/>
              <w:jc w:val="left"/>
            </w:pPr>
            <w:r>
              <w:rPr>
                <w:sz w:val="16"/>
              </w:rPr>
              <w:t>FEMA annualized frequency (modeled)</w:t>
            </w:r>
          </w:p>
        </w:tc>
        <w:tc>
          <w:tcPr>
            <w:tcW w:type="dxa" w:w="1509"/>
          </w:tcPr>
          <w:p>
            <w:pPr>
              <w:spacing w:after="0"/>
              <w:jc w:val="right"/>
            </w:pPr>
            <w:r>
              <w:rPr>
                <w:sz w:val="16"/>
              </w:rPr>
              <w:t>0</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9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0.927</w:t>
            </w:r>
          </w:p>
        </w:tc>
        <w:tc>
          <w:tcPr>
            <w:tcW w:type="dxa" w:w="1262"/>
          </w:tcPr>
          <w:p>
            <w:pPr>
              <w:spacing w:after="0"/>
              <w:jc w:val="left"/>
            </w:pPr>
            <w:r>
              <w:rPr>
                <w:sz w:val="16"/>
              </w:rPr>
              <w:t>event-days per year</w:t>
            </w:r>
          </w:p>
        </w:tc>
        <w:tc>
          <w:tcPr>
            <w:tcW w:type="dxa" w:w="1534"/>
          </w:tcPr>
          <w:p>
            <w:pPr>
              <w:spacing w:after="0"/>
              <w:jc w:val="left"/>
            </w:pPr>
            <w:r>
              <w:rPr>
                <w:sz w:val="16"/>
              </w:rPr>
              <w:t>about 0.927 days per year</w:t>
            </w:r>
          </w:p>
        </w:tc>
        <w:tc>
          <w:tcPr>
            <w:tcW w:type="dxa" w:w="1562"/>
          </w:tcPr>
          <w:p>
            <w:pPr>
              <w:spacing w:after="0"/>
              <w:jc w:val="left"/>
            </w:pPr>
            <w:r>
              <w:rPr>
                <w:sz w:val="16"/>
              </w:rPr>
              <w:t>Likely (from Storm Events: 7 of 30 years)</w:t>
            </w:r>
          </w:p>
        </w:tc>
        <w:tc>
          <w:tcPr>
            <w:tcW w:type="dxa" w:w="1698"/>
          </w:tcPr>
          <w:p>
            <w:pPr>
              <w:spacing w:after="0"/>
              <w:jc w:val="left"/>
            </w:pPr>
            <w:r>
              <w:rPr>
                <w:sz w:val="16"/>
              </w:rPr>
              <w:t>event-days in 7 of 30 years, 1996 to 2025 (23.3%)</w:t>
            </w:r>
          </w:p>
        </w:tc>
        <w:tc>
          <w:tcPr>
            <w:tcW w:type="dxa" w:w="1509"/>
          </w:tcPr>
          <w:p>
            <w:pPr>
              <w:spacing w:after="0"/>
              <w:jc w:val="right"/>
            </w:pPr>
            <w:r>
              <w:rPr>
                <w:sz w:val="16"/>
              </w:rPr>
              <w:t>62</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3.32</w:t>
            </w:r>
          </w:p>
        </w:tc>
        <w:tc>
          <w:tcPr>
            <w:tcW w:type="dxa" w:w="1262"/>
          </w:tcPr>
          <w:p>
            <w:pPr>
              <w:spacing w:after="0"/>
              <w:jc w:val="left"/>
            </w:pPr>
            <w:r>
              <w:rPr>
                <w:sz w:val="16"/>
              </w:rPr>
              <w:t>event-days per year</w:t>
            </w:r>
          </w:p>
        </w:tc>
        <w:tc>
          <w:tcPr>
            <w:tcW w:type="dxa" w:w="1534"/>
          </w:tcPr>
          <w:p>
            <w:pPr>
              <w:spacing w:after="0"/>
              <w:jc w:val="left"/>
            </w:pPr>
            <w:r>
              <w:rPr>
                <w:sz w:val="16"/>
              </w:rPr>
              <w:t>about 3.32 days per year</w:t>
            </w:r>
          </w:p>
        </w:tc>
        <w:tc>
          <w:tcPr>
            <w:tcW w:type="dxa" w:w="1562"/>
          </w:tcPr>
          <w:p>
            <w:pPr>
              <w:spacing w:after="0"/>
              <w:jc w:val="left"/>
            </w:pPr>
            <w:r>
              <w:rPr>
                <w:sz w:val="16"/>
              </w:rPr>
              <w:t>Highly likely (from Storm Events: 28 of 30 years)</w:t>
            </w:r>
          </w:p>
        </w:tc>
        <w:tc>
          <w:tcPr>
            <w:tcW w:type="dxa" w:w="1698"/>
          </w:tcPr>
          <w:p>
            <w:pPr>
              <w:spacing w:after="0"/>
              <w:jc w:val="left"/>
            </w:pPr>
            <w:r>
              <w:rPr>
                <w:sz w:val="16"/>
              </w:rPr>
              <w:t>event-days in 28 of 30 years, 1996 to 2025 (93.3%)</w:t>
            </w:r>
          </w:p>
        </w:tc>
        <w:tc>
          <w:tcPr>
            <w:tcW w:type="dxa" w:w="1509"/>
          </w:tcPr>
          <w:p>
            <w:pPr>
              <w:spacing w:after="0"/>
              <w:jc w:val="right"/>
            </w:pPr>
            <w:r>
              <w:rPr>
                <w:sz w:val="16"/>
              </w:rPr>
              <w:t>93</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90"/>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0.542</w:t>
            </w:r>
          </w:p>
        </w:tc>
        <w:tc>
          <w:tcPr>
            <w:tcW w:type="dxa" w:w="1262"/>
          </w:tcPr>
          <w:p>
            <w:pPr>
              <w:spacing w:after="0"/>
              <w:jc w:val="left"/>
            </w:pPr>
            <w:r>
              <w:rPr>
                <w:sz w:val="16"/>
              </w:rPr>
              <w:t>events per year (modeled)</w:t>
            </w:r>
          </w:p>
        </w:tc>
        <w:tc>
          <w:tcPr>
            <w:tcW w:type="dxa" w:w="1534"/>
          </w:tcPr>
          <w:p>
            <w:pPr>
              <w:spacing w:after="0"/>
              <w:jc w:val="left"/>
            </w:pPr>
            <w:r>
              <w:rPr>
                <w:sz w:val="16"/>
              </w:rPr>
              <w:t>about 0.54 per year</w:t>
            </w:r>
          </w:p>
        </w:tc>
        <w:tc>
          <w:tcPr>
            <w:tcW w:type="dxa" w:w="1562"/>
          </w:tcPr>
          <w:p>
            <w:pPr>
              <w:spacing w:after="0"/>
              <w:jc w:val="left"/>
            </w:pPr>
            <w:r>
              <w:rPr>
                <w:sz w:val="16"/>
              </w:rPr>
              <w:t>Likely</w:t>
            </w:r>
          </w:p>
        </w:tc>
        <w:tc>
          <w:tcPr>
            <w:tcW w:type="dxa" w:w="169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90"/>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52</w:t>
            </w:r>
          </w:p>
        </w:tc>
        <w:tc>
          <w:tcPr>
            <w:tcW w:type="dxa" w:w="1262"/>
          </w:tcPr>
          <w:p>
            <w:pPr>
              <w:spacing w:after="0"/>
              <w:jc w:val="left"/>
            </w:pPr>
            <w:r>
              <w:rPr>
                <w:sz w:val="16"/>
              </w:rPr>
              <w:t>days per year with a strike</w:t>
            </w:r>
          </w:p>
        </w:tc>
        <w:tc>
          <w:tcPr>
            <w:tcW w:type="dxa" w:w="1534"/>
          </w:tcPr>
          <w:p>
            <w:pPr>
              <w:spacing w:after="0"/>
              <w:jc w:val="left"/>
            </w:pPr>
            <w:r>
              <w:rPr>
                <w:sz w:val="16"/>
              </w:rPr>
              <w:t>about 52 days per year</w:t>
            </w:r>
          </w:p>
        </w:tc>
        <w:tc>
          <w:tcPr>
            <w:tcW w:type="dxa" w:w="1562"/>
          </w:tcPr>
          <w:p>
            <w:pPr>
              <w:spacing w:after="0"/>
              <w:jc w:val="left"/>
            </w:pPr>
            <w:r>
              <w:rPr>
                <w:sz w:val="16"/>
              </w:rPr>
              <w:t>Highly likely</w:t>
            </w:r>
          </w:p>
        </w:tc>
        <w:tc>
          <w:tcPr>
            <w:tcW w:type="dxa" w:w="169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3.71</w:t>
            </w:r>
          </w:p>
        </w:tc>
        <w:tc>
          <w:tcPr>
            <w:tcW w:type="dxa" w:w="1262"/>
          </w:tcPr>
          <w:p>
            <w:pPr>
              <w:spacing w:after="0"/>
              <w:jc w:val="left"/>
            </w:pPr>
            <w:r>
              <w:rPr>
                <w:sz w:val="16"/>
              </w:rPr>
              <w:t>events per year</w:t>
            </w:r>
          </w:p>
        </w:tc>
        <w:tc>
          <w:tcPr>
            <w:tcW w:type="dxa" w:w="1534"/>
          </w:tcPr>
          <w:p>
            <w:pPr>
              <w:spacing w:after="0"/>
              <w:jc w:val="left"/>
            </w:pPr>
            <w:r>
              <w:rPr>
                <w:sz w:val="16"/>
              </w:rPr>
              <w:t>about 3.71 per year</w:t>
            </w:r>
          </w:p>
        </w:tc>
        <w:tc>
          <w:tcPr>
            <w:tcW w:type="dxa" w:w="1562"/>
          </w:tcPr>
          <w:p>
            <w:pPr>
              <w:spacing w:after="0"/>
              <w:jc w:val="left"/>
            </w:pPr>
            <w:r>
              <w:rPr>
                <w:sz w:val="16"/>
              </w:rPr>
              <w:t>Highly likely</w:t>
            </w:r>
          </w:p>
        </w:tc>
        <w:tc>
          <w:tcPr>
            <w:tcW w:type="dxa" w:w="1698"/>
          </w:tcPr>
          <w:p>
            <w:pPr>
              <w:spacing w:after="0"/>
              <w:jc w:val="left"/>
            </w:pPr>
            <w:r>
              <w:rPr>
                <w:sz w:val="16"/>
              </w:rPr>
              <w:t>FEMA annualized frequency (modeled)</w:t>
            </w:r>
          </w:p>
        </w:tc>
        <w:tc>
          <w:tcPr>
            <w:tcW w:type="dxa" w:w="1509"/>
          </w:tcPr>
          <w:p>
            <w:pPr>
              <w:spacing w:after="0"/>
              <w:jc w:val="right"/>
            </w:pPr>
            <w:r>
              <w:rPr>
                <w:sz w:val="16"/>
              </w:rPr>
              <w:t>142</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0.316</w:t>
            </w:r>
          </w:p>
        </w:tc>
        <w:tc>
          <w:tcPr>
            <w:tcW w:type="dxa" w:w="1262"/>
          </w:tcPr>
          <w:p>
            <w:pPr>
              <w:spacing w:after="0"/>
              <w:jc w:val="left"/>
            </w:pPr>
            <w:r>
              <w:rPr>
                <w:sz w:val="16"/>
              </w:rPr>
              <w:t>events per year</w:t>
            </w:r>
          </w:p>
        </w:tc>
        <w:tc>
          <w:tcPr>
            <w:tcW w:type="dxa" w:w="1534"/>
          </w:tcPr>
          <w:p>
            <w:pPr>
              <w:spacing w:after="0"/>
              <w:jc w:val="left"/>
            </w:pPr>
            <w:r>
              <w:rPr>
                <w:sz w:val="16"/>
              </w:rPr>
              <w:t>about 1 in 3 years</w:t>
            </w:r>
          </w:p>
        </w:tc>
        <w:tc>
          <w:tcPr>
            <w:tcW w:type="dxa" w:w="1562"/>
          </w:tcPr>
          <w:p>
            <w:pPr>
              <w:spacing w:after="0"/>
              <w:jc w:val="left"/>
            </w:pPr>
            <w:r>
              <w:rPr>
                <w:sz w:val="16"/>
              </w:rPr>
              <w:t>Likely</w:t>
            </w:r>
          </w:p>
        </w:tc>
        <w:tc>
          <w:tcPr>
            <w:tcW w:type="dxa" w:w="169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90"/>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0.00163</w:t>
            </w:r>
          </w:p>
        </w:tc>
        <w:tc>
          <w:tcPr>
            <w:tcW w:type="dxa" w:w="1262"/>
          </w:tcPr>
          <w:p>
            <w:pPr>
              <w:spacing w:after="0"/>
              <w:jc w:val="left"/>
            </w:pPr>
            <w:r>
              <w:rPr>
                <w:sz w:val="16"/>
              </w:rPr>
              <w:t>annual probability at a location</w:t>
            </w:r>
          </w:p>
        </w:tc>
        <w:tc>
          <w:tcPr>
            <w:tcW w:type="dxa" w:w="1534"/>
          </w:tcPr>
          <w:p>
            <w:pPr>
              <w:spacing w:after="0"/>
              <w:jc w:val="left"/>
            </w:pPr>
            <w:r>
              <w:rPr>
                <w:sz w:val="16"/>
              </w:rPr>
              <w:t>chance a given location in the county burns in a year: 0.163%</w:t>
            </w:r>
          </w:p>
        </w:tc>
        <w:tc>
          <w:tcPr>
            <w:tcW w:type="dxa" w:w="1562"/>
          </w:tcPr>
          <w:p>
            <w:pPr>
              <w:spacing w:after="0"/>
              <w:jc w:val="left"/>
            </w:pPr>
            <w:r>
              <w:rPr>
                <w:sz w:val="16"/>
              </w:rPr>
              <w:t>Possible (from Storm Events: 2 of 30 years)</w:t>
            </w:r>
          </w:p>
        </w:tc>
        <w:tc>
          <w:tcPr>
            <w:tcW w:type="dxa" w:w="1698"/>
          </w:tcPr>
          <w:p>
            <w:pPr>
              <w:spacing w:after="0"/>
              <w:jc w:val="left"/>
            </w:pPr>
            <w:r>
              <w:rPr>
                <w:sz w:val="16"/>
              </w:rPr>
              <w:t>Storm Events records in 2 of 30 years, 1996 to 2025 (6.67%)</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90"/>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11.8</w:t>
            </w:r>
          </w:p>
        </w:tc>
        <w:tc>
          <w:tcPr>
            <w:tcW w:type="dxa" w:w="1262"/>
          </w:tcPr>
          <w:p>
            <w:pPr>
              <w:spacing w:after="0"/>
              <w:jc w:val="left"/>
            </w:pPr>
            <w:r>
              <w:rPr>
                <w:sz w:val="16"/>
              </w:rPr>
              <w:t>event-days per year</w:t>
            </w:r>
          </w:p>
        </w:tc>
        <w:tc>
          <w:tcPr>
            <w:tcW w:type="dxa" w:w="1534"/>
          </w:tcPr>
          <w:p>
            <w:pPr>
              <w:spacing w:after="0"/>
              <w:jc w:val="left"/>
            </w:pPr>
            <w:r>
              <w:rPr>
                <w:sz w:val="16"/>
              </w:rPr>
              <w:t>about 11.8 days per year</w:t>
            </w:r>
          </w:p>
        </w:tc>
        <w:tc>
          <w:tcPr>
            <w:tcW w:type="dxa" w:w="1562"/>
          </w:tcPr>
          <w:p>
            <w:pPr>
              <w:spacing w:after="0"/>
              <w:jc w:val="left"/>
            </w:pPr>
            <w:r>
              <w:rPr>
                <w:sz w:val="16"/>
              </w:rPr>
              <w:t>Likely (from Storm Events: 20 of 30 years)</w:t>
            </w:r>
          </w:p>
        </w:tc>
        <w:tc>
          <w:tcPr>
            <w:tcW w:type="dxa" w:w="1698"/>
          </w:tcPr>
          <w:p>
            <w:pPr>
              <w:spacing w:after="0"/>
              <w:jc w:val="left"/>
            </w:pPr>
            <w:r>
              <w:rPr>
                <w:sz w:val="16"/>
              </w:rPr>
              <w:t>event-days in 20 of 30 years, 1996 to 2025 (66.7%)</w:t>
            </w:r>
          </w:p>
        </w:tc>
        <w:tc>
          <w:tcPr>
            <w:tcW w:type="dxa" w:w="1509"/>
          </w:tcPr>
          <w:p>
            <w:pPr>
              <w:spacing w:after="0"/>
              <w:jc w:val="right"/>
            </w:pPr>
            <w:r>
              <w:rPr>
                <w:sz w:val="16"/>
              </w:rPr>
              <w:t>224</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9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112</w:t>
            </w:r>
          </w:p>
        </w:tc>
        <w:tc>
          <w:tcPr>
            <w:tcW w:type="dxa" w:w="1381"/>
          </w:tcPr>
          <w:p>
            <w:pPr>
              <w:spacing w:after="0"/>
              <w:jc w:val="right"/>
            </w:pPr>
            <w:r>
              <w:rPr>
                <w:sz w:val="16"/>
              </w:rPr>
              <w:t>30</w:t>
            </w:r>
          </w:p>
        </w:tc>
        <w:tc>
          <w:tcPr>
            <w:tcW w:type="dxa" w:w="1381"/>
          </w:tcPr>
          <w:p>
            <w:pPr>
              <w:spacing w:after="0"/>
              <w:jc w:val="right"/>
            </w:pPr>
            <w:r>
              <w:rPr>
                <w:sz w:val="16"/>
              </w:rPr>
              <w:t>3.73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26"/>
        <w:gridCol w:w="1131"/>
        <w:gridCol w:w="1079"/>
        <w:gridCol w:w="1131"/>
        <w:gridCol w:w="1079"/>
        <w:gridCol w:w="7967"/>
      </w:tblGrid>
      <w:tr>
        <w:trPr>
          <w:cantSplit/>
          <w:tblHeader/>
        </w:trPr>
        <w:tc>
          <w:tcPr>
            <w:tcW w:type="dxa" w:w="1726"/>
            <w:vMerge w:val="restart"/>
            <w:shd w:val="clear" w:color="auto" w:fill="E8E8E8"/>
          </w:tcPr>
          <w:p>
            <w:pPr>
              <w:spacing w:after="0"/>
              <w:jc w:val="left"/>
            </w:pPr>
            <w:r>
              <w:rPr>
                <w:b/>
                <w:sz w:val="16"/>
              </w:rPr>
              <w:t>Hazard</w:t>
            </w:r>
          </w:p>
        </w:tc>
        <w:tc>
          <w:tcPr>
            <w:tcW w:type="dxa" w:w="113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79"/>
            <w:shd w:val="clear" w:color="auto" w:fill="E8E8E8"/>
          </w:tcPr>
          <w:p>
            <w:pPr>
              <w:spacing w:after="0"/>
              <w:jc w:val="right"/>
            </w:pPr>
            <w:r>
              <w:rPr>
                <w:b/>
                <w:sz w:val="16"/>
              </w:rPr>
              <w:t>Min</w:t>
            </w:r>
          </w:p>
        </w:tc>
        <w:tc>
          <w:tcPr>
            <w:tcW w:type="dxa" w:w="1131"/>
            <w:shd w:val="clear" w:color="auto" w:fill="E8E8E8"/>
          </w:tcPr>
          <w:p>
            <w:pPr>
              <w:spacing w:after="0"/>
              <w:jc w:val="right"/>
            </w:pPr>
            <w:r>
              <w:rPr>
                <w:b/>
                <w:sz w:val="16"/>
              </w:rPr>
              <w:t>Median</w:t>
            </w:r>
          </w:p>
        </w:tc>
        <w:tc>
          <w:tcPr>
            <w:tcW w:type="dxa" w:w="1079"/>
            <w:shd w:val="clear" w:color="auto" w:fill="E8E8E8"/>
          </w:tcPr>
          <w:p>
            <w:pPr>
              <w:spacing w:after="0"/>
              <w:jc w:val="right"/>
            </w:pPr>
            <w:r>
              <w:rPr>
                <w:b/>
                <w:sz w:val="16"/>
              </w:rPr>
              <w:t>Max</w:t>
            </w:r>
          </w:p>
        </w:tc>
        <w:tc>
          <w:tcPr>
            <w:tcW w:type="dxa" w:w="2352"/>
            <w:vMerge/>
          </w:tcPr>
          <w:p/>
        </w:tc>
      </w:tr>
      <w:tr>
        <w:trPr>
          <w:cantSplit/>
        </w:trPr>
        <w:tc>
          <w:tcPr>
            <w:tcW w:type="dxa" w:w="1726"/>
          </w:tcPr>
          <w:p>
            <w:pPr>
              <w:spacing w:after="0"/>
              <w:jc w:val="left"/>
            </w:pPr>
            <w:r>
              <w:rPr>
                <w:sz w:val="16"/>
              </w:rPr>
              <w:t>Cold Wave</w:t>
            </w:r>
          </w:p>
        </w:tc>
        <w:tc>
          <w:tcPr>
            <w:tcW w:type="dxa" w:w="1131"/>
          </w:tcPr>
          <w:p>
            <w:pPr>
              <w:spacing w:after="0"/>
              <w:jc w:val="right"/>
            </w:pPr>
            <w:r>
              <w:rPr>
                <w:sz w:val="16"/>
              </w:rPr>
              <w:t>8 of 8</w:t>
            </w:r>
          </w:p>
        </w:tc>
        <w:tc>
          <w:tcPr>
            <w:tcW w:type="dxa" w:w="1079"/>
          </w:tcPr>
          <w:p>
            <w:pPr>
              <w:spacing w:after="0"/>
              <w:jc w:val="right"/>
            </w:pPr>
            <w:r>
              <w:rPr>
                <w:sz w:val="16"/>
              </w:rPr>
              <w:t>44.2</w:t>
            </w:r>
          </w:p>
        </w:tc>
        <w:tc>
          <w:tcPr>
            <w:tcW w:type="dxa" w:w="1131"/>
          </w:tcPr>
          <w:p>
            <w:pPr>
              <w:spacing w:after="0"/>
              <w:jc w:val="right"/>
            </w:pPr>
            <w:r>
              <w:rPr>
                <w:sz w:val="16"/>
              </w:rPr>
              <w:t>71.6</w:t>
            </w:r>
          </w:p>
        </w:tc>
        <w:tc>
          <w:tcPr>
            <w:tcW w:type="dxa" w:w="1079"/>
          </w:tcPr>
          <w:p>
            <w:pPr>
              <w:spacing w:after="0"/>
              <w:jc w:val="right"/>
            </w:pPr>
            <w:r>
              <w:rPr>
                <w:sz w:val="16"/>
              </w:rPr>
              <w:t>99.4</w:t>
            </w:r>
          </w:p>
        </w:tc>
        <w:tc>
          <w:tcPr>
            <w:tcW w:type="dxa" w:w="7967"/>
          </w:tcPr>
          <w:p>
            <w:pPr>
              <w:spacing w:after="0"/>
              <w:jc w:val="left"/>
            </w:pPr>
            <w:r>
              <w:rPr>
                <w:sz w:val="16"/>
              </w:rPr>
              <w:t>Very High 2, Relatively Moderate 5, Relatively Low 1</w:t>
            </w:r>
          </w:p>
        </w:tc>
      </w:tr>
      <w:tr>
        <w:trPr>
          <w:cantSplit/>
        </w:trPr>
        <w:tc>
          <w:tcPr>
            <w:tcW w:type="dxa" w:w="1726"/>
          </w:tcPr>
          <w:p>
            <w:pPr>
              <w:spacing w:after="0"/>
              <w:jc w:val="left"/>
            </w:pPr>
            <w:r>
              <w:rPr>
                <w:sz w:val="16"/>
              </w:rPr>
              <w:t>Drought</w:t>
            </w:r>
          </w:p>
        </w:tc>
        <w:tc>
          <w:tcPr>
            <w:tcW w:type="dxa" w:w="1131"/>
          </w:tcPr>
          <w:p>
            <w:pPr>
              <w:spacing w:after="0"/>
              <w:jc w:val="right"/>
            </w:pPr>
            <w:r>
              <w:rPr>
                <w:sz w:val="16"/>
              </w:rPr>
              <w:t>3 of 8</w:t>
            </w:r>
          </w:p>
        </w:tc>
        <w:tc>
          <w:tcPr>
            <w:tcW w:type="dxa" w:w="1079"/>
          </w:tcPr>
          <w:p>
            <w:pPr>
              <w:spacing w:after="0"/>
              <w:jc w:val="right"/>
            </w:pPr>
            <w:r>
              <w:rPr>
                <w:sz w:val="16"/>
              </w:rPr>
              <w:t>86.7</w:t>
            </w:r>
          </w:p>
        </w:tc>
        <w:tc>
          <w:tcPr>
            <w:tcW w:type="dxa" w:w="1131"/>
          </w:tcPr>
          <w:p>
            <w:pPr>
              <w:spacing w:after="0"/>
              <w:jc w:val="right"/>
            </w:pPr>
            <w:r>
              <w:rPr>
                <w:sz w:val="16"/>
              </w:rPr>
              <w:t>90.2</w:t>
            </w:r>
          </w:p>
        </w:tc>
        <w:tc>
          <w:tcPr>
            <w:tcW w:type="dxa" w:w="1079"/>
          </w:tcPr>
          <w:p>
            <w:pPr>
              <w:spacing w:after="0"/>
              <w:jc w:val="right"/>
            </w:pPr>
            <w:r>
              <w:rPr>
                <w:sz w:val="16"/>
              </w:rPr>
              <w:t>98.2</w:t>
            </w:r>
          </w:p>
        </w:tc>
        <w:tc>
          <w:tcPr>
            <w:tcW w:type="dxa" w:w="7967"/>
          </w:tcPr>
          <w:p>
            <w:pPr>
              <w:spacing w:after="0"/>
              <w:jc w:val="left"/>
            </w:pPr>
            <w:r>
              <w:rPr>
                <w:sz w:val="16"/>
              </w:rPr>
              <w:t>Relatively High 1, Relatively Low 2, No Rating 5</w:t>
            </w:r>
          </w:p>
        </w:tc>
      </w:tr>
      <w:tr>
        <w:trPr>
          <w:cantSplit/>
        </w:trPr>
        <w:tc>
          <w:tcPr>
            <w:tcW w:type="dxa" w:w="1726"/>
          </w:tcPr>
          <w:p>
            <w:pPr>
              <w:spacing w:after="0"/>
              <w:jc w:val="left"/>
            </w:pPr>
            <w:r>
              <w:rPr>
                <w:sz w:val="16"/>
              </w:rPr>
              <w:t>Earthquake</w:t>
            </w:r>
          </w:p>
        </w:tc>
        <w:tc>
          <w:tcPr>
            <w:tcW w:type="dxa" w:w="1131"/>
          </w:tcPr>
          <w:p>
            <w:pPr>
              <w:spacing w:after="0"/>
              <w:jc w:val="right"/>
            </w:pPr>
            <w:r>
              <w:rPr>
                <w:sz w:val="16"/>
              </w:rPr>
              <w:t>8 of 8</w:t>
            </w:r>
          </w:p>
        </w:tc>
        <w:tc>
          <w:tcPr>
            <w:tcW w:type="dxa" w:w="1079"/>
          </w:tcPr>
          <w:p>
            <w:pPr>
              <w:spacing w:after="0"/>
              <w:jc w:val="right"/>
            </w:pPr>
            <w:r>
              <w:rPr>
                <w:sz w:val="16"/>
              </w:rPr>
              <w:t>52.5</w:t>
            </w:r>
          </w:p>
        </w:tc>
        <w:tc>
          <w:tcPr>
            <w:tcW w:type="dxa" w:w="1131"/>
          </w:tcPr>
          <w:p>
            <w:pPr>
              <w:spacing w:after="0"/>
              <w:jc w:val="right"/>
            </w:pPr>
            <w:r>
              <w:rPr>
                <w:sz w:val="16"/>
              </w:rPr>
              <w:t>63.8</w:t>
            </w:r>
          </w:p>
        </w:tc>
        <w:tc>
          <w:tcPr>
            <w:tcW w:type="dxa" w:w="1079"/>
          </w:tcPr>
          <w:p>
            <w:pPr>
              <w:spacing w:after="0"/>
              <w:jc w:val="right"/>
            </w:pPr>
            <w:r>
              <w:rPr>
                <w:sz w:val="16"/>
              </w:rPr>
              <w:t>78.1</w:t>
            </w:r>
          </w:p>
        </w:tc>
        <w:tc>
          <w:tcPr>
            <w:tcW w:type="dxa" w:w="7967"/>
          </w:tcPr>
          <w:p>
            <w:pPr>
              <w:spacing w:after="0"/>
              <w:jc w:val="left"/>
            </w:pPr>
            <w:r>
              <w:rPr>
                <w:sz w:val="16"/>
              </w:rPr>
              <w:t>Relatively Moderate 1, Relatively Low 7</w:t>
            </w:r>
          </w:p>
        </w:tc>
      </w:tr>
      <w:tr>
        <w:trPr>
          <w:cantSplit/>
        </w:trPr>
        <w:tc>
          <w:tcPr>
            <w:tcW w:type="dxa" w:w="1726"/>
          </w:tcPr>
          <w:p>
            <w:pPr>
              <w:spacing w:after="0"/>
              <w:jc w:val="left"/>
            </w:pPr>
            <w:r>
              <w:rPr>
                <w:sz w:val="16"/>
              </w:rPr>
              <w:t>Hail</w:t>
            </w:r>
          </w:p>
        </w:tc>
        <w:tc>
          <w:tcPr>
            <w:tcW w:type="dxa" w:w="1131"/>
          </w:tcPr>
          <w:p>
            <w:pPr>
              <w:spacing w:after="0"/>
              <w:jc w:val="right"/>
            </w:pPr>
            <w:r>
              <w:rPr>
                <w:sz w:val="16"/>
              </w:rPr>
              <w:t>8 of 8</w:t>
            </w:r>
          </w:p>
        </w:tc>
        <w:tc>
          <w:tcPr>
            <w:tcW w:type="dxa" w:w="1079"/>
          </w:tcPr>
          <w:p>
            <w:pPr>
              <w:spacing w:after="0"/>
              <w:jc w:val="right"/>
            </w:pPr>
            <w:r>
              <w:rPr>
                <w:sz w:val="16"/>
              </w:rPr>
              <w:t>65.2</w:t>
            </w:r>
          </w:p>
        </w:tc>
        <w:tc>
          <w:tcPr>
            <w:tcW w:type="dxa" w:w="1131"/>
          </w:tcPr>
          <w:p>
            <w:pPr>
              <w:spacing w:after="0"/>
              <w:jc w:val="right"/>
            </w:pPr>
            <w:r>
              <w:rPr>
                <w:sz w:val="16"/>
              </w:rPr>
              <w:t>74.1</w:t>
            </w:r>
          </w:p>
        </w:tc>
        <w:tc>
          <w:tcPr>
            <w:tcW w:type="dxa" w:w="1079"/>
          </w:tcPr>
          <w:p>
            <w:pPr>
              <w:spacing w:after="0"/>
              <w:jc w:val="right"/>
            </w:pPr>
            <w:r>
              <w:rPr>
                <w:sz w:val="16"/>
              </w:rPr>
              <w:t>86.6</w:t>
            </w:r>
          </w:p>
        </w:tc>
        <w:tc>
          <w:tcPr>
            <w:tcW w:type="dxa" w:w="7967"/>
          </w:tcPr>
          <w:p>
            <w:pPr>
              <w:spacing w:after="0"/>
              <w:jc w:val="left"/>
            </w:pPr>
            <w:r>
              <w:rPr>
                <w:sz w:val="16"/>
              </w:rPr>
              <w:t>Relatively Moderate 7, Relatively Low 1</w:t>
            </w:r>
          </w:p>
        </w:tc>
      </w:tr>
      <w:tr>
        <w:trPr>
          <w:cantSplit/>
        </w:trPr>
        <w:tc>
          <w:tcPr>
            <w:tcW w:type="dxa" w:w="1726"/>
          </w:tcPr>
          <w:p>
            <w:pPr>
              <w:spacing w:after="0"/>
              <w:jc w:val="left"/>
            </w:pPr>
            <w:r>
              <w:rPr>
                <w:sz w:val="16"/>
              </w:rPr>
              <w:t>Heat Wave</w:t>
            </w:r>
          </w:p>
        </w:tc>
        <w:tc>
          <w:tcPr>
            <w:tcW w:type="dxa" w:w="1131"/>
          </w:tcPr>
          <w:p>
            <w:pPr>
              <w:spacing w:after="0"/>
              <w:jc w:val="right"/>
            </w:pPr>
            <w:r>
              <w:rPr>
                <w:sz w:val="16"/>
              </w:rPr>
              <w:t>8 of 8</w:t>
            </w:r>
          </w:p>
        </w:tc>
        <w:tc>
          <w:tcPr>
            <w:tcW w:type="dxa" w:w="1079"/>
          </w:tcPr>
          <w:p>
            <w:pPr>
              <w:spacing w:after="0"/>
              <w:jc w:val="right"/>
            </w:pPr>
            <w:r>
              <w:rPr>
                <w:sz w:val="16"/>
              </w:rPr>
              <w:t>72.4</w:t>
            </w:r>
          </w:p>
        </w:tc>
        <w:tc>
          <w:tcPr>
            <w:tcW w:type="dxa" w:w="1131"/>
          </w:tcPr>
          <w:p>
            <w:pPr>
              <w:spacing w:after="0"/>
              <w:jc w:val="right"/>
            </w:pPr>
            <w:r>
              <w:rPr>
                <w:sz w:val="16"/>
              </w:rPr>
              <w:t>90.7</w:t>
            </w:r>
          </w:p>
        </w:tc>
        <w:tc>
          <w:tcPr>
            <w:tcW w:type="dxa" w:w="1079"/>
          </w:tcPr>
          <w:p>
            <w:pPr>
              <w:spacing w:after="0"/>
              <w:jc w:val="right"/>
            </w:pPr>
            <w:r>
              <w:rPr>
                <w:sz w:val="16"/>
              </w:rPr>
              <w:t>98.0</w:t>
            </w:r>
          </w:p>
        </w:tc>
        <w:tc>
          <w:tcPr>
            <w:tcW w:type="dxa" w:w="7967"/>
          </w:tcPr>
          <w:p>
            <w:pPr>
              <w:spacing w:after="0"/>
              <w:jc w:val="left"/>
            </w:pPr>
            <w:r>
              <w:rPr>
                <w:sz w:val="16"/>
              </w:rPr>
              <w:t>Very High 1, Relatively High 6, Relatively Moderate 1</w:t>
            </w:r>
          </w:p>
        </w:tc>
      </w:tr>
      <w:tr>
        <w:trPr>
          <w:cantSplit/>
        </w:trPr>
        <w:tc>
          <w:tcPr>
            <w:tcW w:type="dxa" w:w="1726"/>
          </w:tcPr>
          <w:p>
            <w:pPr>
              <w:spacing w:after="0"/>
              <w:jc w:val="left"/>
            </w:pPr>
            <w:r>
              <w:rPr>
                <w:sz w:val="16"/>
              </w:rPr>
              <w:t>Hurricane</w:t>
            </w:r>
          </w:p>
        </w:tc>
        <w:tc>
          <w:tcPr>
            <w:tcW w:type="dxa" w:w="1131"/>
          </w:tcPr>
          <w:p>
            <w:pPr>
              <w:spacing w:after="0"/>
              <w:jc w:val="right"/>
            </w:pPr>
            <w:r>
              <w:rPr>
                <w:sz w:val="16"/>
              </w:rPr>
              <w:t>8 of 8</w:t>
            </w:r>
          </w:p>
        </w:tc>
        <w:tc>
          <w:tcPr>
            <w:tcW w:type="dxa" w:w="1079"/>
          </w:tcPr>
          <w:p>
            <w:pPr>
              <w:spacing w:after="0"/>
              <w:jc w:val="right"/>
            </w:pPr>
            <w:r>
              <w:rPr>
                <w:sz w:val="16"/>
              </w:rPr>
              <w:t>31.4</w:t>
            </w:r>
          </w:p>
        </w:tc>
        <w:tc>
          <w:tcPr>
            <w:tcW w:type="dxa" w:w="1131"/>
          </w:tcPr>
          <w:p>
            <w:pPr>
              <w:spacing w:after="0"/>
              <w:jc w:val="right"/>
            </w:pPr>
            <w:r>
              <w:rPr>
                <w:sz w:val="16"/>
              </w:rPr>
              <w:t>36.5</w:t>
            </w:r>
          </w:p>
        </w:tc>
        <w:tc>
          <w:tcPr>
            <w:tcW w:type="dxa" w:w="1079"/>
          </w:tcPr>
          <w:p>
            <w:pPr>
              <w:spacing w:after="0"/>
              <w:jc w:val="right"/>
            </w:pPr>
            <w:r>
              <w:rPr>
                <w:sz w:val="16"/>
              </w:rPr>
              <w:t>52.4</w:t>
            </w:r>
          </w:p>
        </w:tc>
        <w:tc>
          <w:tcPr>
            <w:tcW w:type="dxa" w:w="7967"/>
          </w:tcPr>
          <w:p>
            <w:pPr>
              <w:spacing w:after="0"/>
              <w:jc w:val="left"/>
            </w:pPr>
            <w:r>
              <w:rPr>
                <w:sz w:val="16"/>
              </w:rPr>
              <w:t>Relatively Low 1, Very Low 7</w:t>
            </w:r>
          </w:p>
        </w:tc>
      </w:tr>
      <w:tr>
        <w:trPr>
          <w:cantSplit/>
        </w:trPr>
        <w:tc>
          <w:tcPr>
            <w:tcW w:type="dxa" w:w="1726"/>
          </w:tcPr>
          <w:p>
            <w:pPr>
              <w:spacing w:after="0"/>
              <w:jc w:val="left"/>
            </w:pPr>
            <w:r>
              <w:rPr>
                <w:sz w:val="16"/>
              </w:rPr>
              <w:t>Ice Storm</w:t>
            </w:r>
          </w:p>
        </w:tc>
        <w:tc>
          <w:tcPr>
            <w:tcW w:type="dxa" w:w="1131"/>
          </w:tcPr>
          <w:p>
            <w:pPr>
              <w:spacing w:after="0"/>
              <w:jc w:val="right"/>
            </w:pPr>
            <w:r>
              <w:rPr>
                <w:sz w:val="16"/>
              </w:rPr>
              <w:t>8 of 8</w:t>
            </w:r>
          </w:p>
        </w:tc>
        <w:tc>
          <w:tcPr>
            <w:tcW w:type="dxa" w:w="1079"/>
          </w:tcPr>
          <w:p>
            <w:pPr>
              <w:spacing w:after="0"/>
              <w:jc w:val="right"/>
            </w:pPr>
            <w:r>
              <w:rPr>
                <w:sz w:val="16"/>
              </w:rPr>
              <w:t>93.9</w:t>
            </w:r>
          </w:p>
        </w:tc>
        <w:tc>
          <w:tcPr>
            <w:tcW w:type="dxa" w:w="1131"/>
          </w:tcPr>
          <w:p>
            <w:pPr>
              <w:spacing w:after="0"/>
              <w:jc w:val="right"/>
            </w:pPr>
            <w:r>
              <w:rPr>
                <w:sz w:val="16"/>
              </w:rPr>
              <w:t>97.3</w:t>
            </w:r>
          </w:p>
        </w:tc>
        <w:tc>
          <w:tcPr>
            <w:tcW w:type="dxa" w:w="1079"/>
          </w:tcPr>
          <w:p>
            <w:pPr>
              <w:spacing w:after="0"/>
              <w:jc w:val="right"/>
            </w:pPr>
            <w:r>
              <w:rPr>
                <w:sz w:val="16"/>
              </w:rPr>
              <w:t>99.7</w:t>
            </w:r>
          </w:p>
        </w:tc>
        <w:tc>
          <w:tcPr>
            <w:tcW w:type="dxa" w:w="7967"/>
          </w:tcPr>
          <w:p>
            <w:pPr>
              <w:spacing w:after="0"/>
              <w:jc w:val="left"/>
            </w:pPr>
            <w:r>
              <w:rPr>
                <w:sz w:val="16"/>
              </w:rPr>
              <w:t>Very High 4, Relatively High 4</w:t>
            </w:r>
          </w:p>
        </w:tc>
      </w:tr>
      <w:tr>
        <w:trPr>
          <w:cantSplit/>
        </w:trPr>
        <w:tc>
          <w:tcPr>
            <w:tcW w:type="dxa" w:w="1726"/>
          </w:tcPr>
          <w:p>
            <w:pPr>
              <w:spacing w:after="0"/>
              <w:jc w:val="left"/>
            </w:pPr>
            <w:r>
              <w:rPr>
                <w:sz w:val="16"/>
              </w:rPr>
              <w:t>Inland Flooding</w:t>
            </w:r>
          </w:p>
        </w:tc>
        <w:tc>
          <w:tcPr>
            <w:tcW w:type="dxa" w:w="1131"/>
          </w:tcPr>
          <w:p>
            <w:pPr>
              <w:spacing w:after="0"/>
              <w:jc w:val="right"/>
            </w:pPr>
            <w:r>
              <w:rPr>
                <w:sz w:val="16"/>
              </w:rPr>
              <w:t>8 of 8</w:t>
            </w:r>
          </w:p>
        </w:tc>
        <w:tc>
          <w:tcPr>
            <w:tcW w:type="dxa" w:w="1079"/>
          </w:tcPr>
          <w:p>
            <w:pPr>
              <w:spacing w:after="0"/>
              <w:jc w:val="right"/>
            </w:pPr>
            <w:r>
              <w:rPr>
                <w:sz w:val="16"/>
              </w:rPr>
              <w:t>52.3</w:t>
            </w:r>
          </w:p>
        </w:tc>
        <w:tc>
          <w:tcPr>
            <w:tcW w:type="dxa" w:w="1131"/>
          </w:tcPr>
          <w:p>
            <w:pPr>
              <w:spacing w:after="0"/>
              <w:jc w:val="right"/>
            </w:pPr>
            <w:r>
              <w:rPr>
                <w:sz w:val="16"/>
              </w:rPr>
              <w:t>95.9</w:t>
            </w:r>
          </w:p>
        </w:tc>
        <w:tc>
          <w:tcPr>
            <w:tcW w:type="dxa" w:w="1079"/>
          </w:tcPr>
          <w:p>
            <w:pPr>
              <w:spacing w:after="0"/>
              <w:jc w:val="right"/>
            </w:pPr>
            <w:r>
              <w:rPr>
                <w:sz w:val="16"/>
              </w:rPr>
              <w:t>99.3</w:t>
            </w:r>
          </w:p>
        </w:tc>
        <w:tc>
          <w:tcPr>
            <w:tcW w:type="dxa" w:w="7967"/>
          </w:tcPr>
          <w:p>
            <w:pPr>
              <w:spacing w:after="0"/>
              <w:jc w:val="left"/>
            </w:pPr>
            <w:r>
              <w:rPr>
                <w:sz w:val="16"/>
              </w:rPr>
              <w:t>Very High 4, Relatively High 3, Relatively Moderate 1</w:t>
            </w:r>
          </w:p>
        </w:tc>
      </w:tr>
      <w:tr>
        <w:trPr>
          <w:cantSplit/>
        </w:trPr>
        <w:tc>
          <w:tcPr>
            <w:tcW w:type="dxa" w:w="1726"/>
          </w:tcPr>
          <w:p>
            <w:pPr>
              <w:spacing w:after="0"/>
              <w:jc w:val="left"/>
            </w:pPr>
            <w:r>
              <w:rPr>
                <w:sz w:val="16"/>
              </w:rPr>
              <w:t>Landslide</w:t>
            </w:r>
          </w:p>
        </w:tc>
        <w:tc>
          <w:tcPr>
            <w:tcW w:type="dxa" w:w="1131"/>
          </w:tcPr>
          <w:p>
            <w:pPr>
              <w:spacing w:after="0"/>
              <w:jc w:val="right"/>
            </w:pPr>
            <w:r>
              <w:rPr>
                <w:sz w:val="16"/>
              </w:rPr>
              <w:t>8 of 8</w:t>
            </w:r>
          </w:p>
        </w:tc>
        <w:tc>
          <w:tcPr>
            <w:tcW w:type="dxa" w:w="1079"/>
          </w:tcPr>
          <w:p>
            <w:pPr>
              <w:spacing w:after="0"/>
              <w:jc w:val="right"/>
            </w:pPr>
            <w:r>
              <w:rPr>
                <w:sz w:val="16"/>
              </w:rPr>
              <w:t>55.7</w:t>
            </w:r>
          </w:p>
        </w:tc>
        <w:tc>
          <w:tcPr>
            <w:tcW w:type="dxa" w:w="1131"/>
          </w:tcPr>
          <w:p>
            <w:pPr>
              <w:spacing w:after="0"/>
              <w:jc w:val="right"/>
            </w:pPr>
            <w:r>
              <w:rPr>
                <w:sz w:val="16"/>
              </w:rPr>
              <w:t>93.9</w:t>
            </w:r>
          </w:p>
        </w:tc>
        <w:tc>
          <w:tcPr>
            <w:tcW w:type="dxa" w:w="1079"/>
          </w:tcPr>
          <w:p>
            <w:pPr>
              <w:spacing w:after="0"/>
              <w:jc w:val="right"/>
            </w:pPr>
            <w:r>
              <w:rPr>
                <w:sz w:val="16"/>
              </w:rPr>
              <w:t>97.2</w:t>
            </w:r>
          </w:p>
        </w:tc>
        <w:tc>
          <w:tcPr>
            <w:tcW w:type="dxa" w:w="7967"/>
          </w:tcPr>
          <w:p>
            <w:pPr>
              <w:spacing w:after="0"/>
              <w:jc w:val="left"/>
            </w:pPr>
            <w:r>
              <w:rPr>
                <w:sz w:val="16"/>
              </w:rPr>
              <w:t>Relatively Moderate 2, Relatively Low 5, Very Low 1</w:t>
            </w:r>
          </w:p>
        </w:tc>
      </w:tr>
      <w:tr>
        <w:trPr>
          <w:cantSplit/>
        </w:trPr>
        <w:tc>
          <w:tcPr>
            <w:tcW w:type="dxa" w:w="1726"/>
          </w:tcPr>
          <w:p>
            <w:pPr>
              <w:spacing w:after="0"/>
              <w:jc w:val="left"/>
            </w:pPr>
            <w:r>
              <w:rPr>
                <w:sz w:val="16"/>
              </w:rPr>
              <w:t>Lightning</w:t>
            </w:r>
          </w:p>
        </w:tc>
        <w:tc>
          <w:tcPr>
            <w:tcW w:type="dxa" w:w="1131"/>
          </w:tcPr>
          <w:p>
            <w:pPr>
              <w:spacing w:after="0"/>
              <w:jc w:val="right"/>
            </w:pPr>
            <w:r>
              <w:rPr>
                <w:sz w:val="16"/>
              </w:rPr>
              <w:t>8 of 8</w:t>
            </w:r>
          </w:p>
        </w:tc>
        <w:tc>
          <w:tcPr>
            <w:tcW w:type="dxa" w:w="1079"/>
          </w:tcPr>
          <w:p>
            <w:pPr>
              <w:spacing w:after="0"/>
              <w:jc w:val="right"/>
            </w:pPr>
            <w:r>
              <w:rPr>
                <w:sz w:val="16"/>
              </w:rPr>
              <w:t>53.9</w:t>
            </w:r>
          </w:p>
        </w:tc>
        <w:tc>
          <w:tcPr>
            <w:tcW w:type="dxa" w:w="1131"/>
          </w:tcPr>
          <w:p>
            <w:pPr>
              <w:spacing w:after="0"/>
              <w:jc w:val="right"/>
            </w:pPr>
            <w:r>
              <w:rPr>
                <w:sz w:val="16"/>
              </w:rPr>
              <w:t>81.8</w:t>
            </w:r>
          </w:p>
        </w:tc>
        <w:tc>
          <w:tcPr>
            <w:tcW w:type="dxa" w:w="1079"/>
          </w:tcPr>
          <w:p>
            <w:pPr>
              <w:spacing w:after="0"/>
              <w:jc w:val="right"/>
            </w:pPr>
            <w:r>
              <w:rPr>
                <w:sz w:val="16"/>
              </w:rPr>
              <w:t>98.8</w:t>
            </w:r>
          </w:p>
        </w:tc>
        <w:tc>
          <w:tcPr>
            <w:tcW w:type="dxa" w:w="7967"/>
          </w:tcPr>
          <w:p>
            <w:pPr>
              <w:spacing w:after="0"/>
              <w:jc w:val="left"/>
            </w:pPr>
            <w:r>
              <w:rPr>
                <w:sz w:val="16"/>
              </w:rPr>
              <w:t>Very High 1, Relatively High 5, Relatively Moderate 2</w:t>
            </w:r>
          </w:p>
        </w:tc>
      </w:tr>
      <w:tr>
        <w:trPr>
          <w:cantSplit/>
        </w:trPr>
        <w:tc>
          <w:tcPr>
            <w:tcW w:type="dxa" w:w="1726"/>
          </w:tcPr>
          <w:p>
            <w:pPr>
              <w:spacing w:after="0"/>
              <w:jc w:val="left"/>
            </w:pPr>
            <w:r>
              <w:rPr>
                <w:sz w:val="16"/>
              </w:rPr>
              <w:t>Strong Wind</w:t>
            </w:r>
          </w:p>
        </w:tc>
        <w:tc>
          <w:tcPr>
            <w:tcW w:type="dxa" w:w="1131"/>
          </w:tcPr>
          <w:p>
            <w:pPr>
              <w:spacing w:after="0"/>
              <w:jc w:val="right"/>
            </w:pPr>
            <w:r>
              <w:rPr>
                <w:sz w:val="16"/>
              </w:rPr>
              <w:t>8 of 8</w:t>
            </w:r>
          </w:p>
        </w:tc>
        <w:tc>
          <w:tcPr>
            <w:tcW w:type="dxa" w:w="1079"/>
          </w:tcPr>
          <w:p>
            <w:pPr>
              <w:spacing w:after="0"/>
              <w:jc w:val="right"/>
            </w:pPr>
            <w:r>
              <w:rPr>
                <w:sz w:val="16"/>
              </w:rPr>
              <w:t>56.9</w:t>
            </w:r>
          </w:p>
        </w:tc>
        <w:tc>
          <w:tcPr>
            <w:tcW w:type="dxa" w:w="1131"/>
          </w:tcPr>
          <w:p>
            <w:pPr>
              <w:spacing w:after="0"/>
              <w:jc w:val="right"/>
            </w:pPr>
            <w:r>
              <w:rPr>
                <w:sz w:val="16"/>
              </w:rPr>
              <w:t>79.1</w:t>
            </w:r>
          </w:p>
        </w:tc>
        <w:tc>
          <w:tcPr>
            <w:tcW w:type="dxa" w:w="1079"/>
          </w:tcPr>
          <w:p>
            <w:pPr>
              <w:spacing w:after="0"/>
              <w:jc w:val="right"/>
            </w:pPr>
            <w:r>
              <w:rPr>
                <w:sz w:val="16"/>
              </w:rPr>
              <w:t>96.3</w:t>
            </w:r>
          </w:p>
        </w:tc>
        <w:tc>
          <w:tcPr>
            <w:tcW w:type="dxa" w:w="7967"/>
          </w:tcPr>
          <w:p>
            <w:pPr>
              <w:spacing w:after="0"/>
              <w:jc w:val="left"/>
            </w:pPr>
            <w:r>
              <w:rPr>
                <w:sz w:val="16"/>
              </w:rPr>
              <w:t>Relatively High 2, Relatively Moderate 6</w:t>
            </w:r>
          </w:p>
        </w:tc>
      </w:tr>
      <w:tr>
        <w:trPr>
          <w:cantSplit/>
        </w:trPr>
        <w:tc>
          <w:tcPr>
            <w:tcW w:type="dxa" w:w="1726"/>
          </w:tcPr>
          <w:p>
            <w:pPr>
              <w:spacing w:after="0"/>
              <w:jc w:val="left"/>
            </w:pPr>
            <w:r>
              <w:rPr>
                <w:sz w:val="16"/>
              </w:rPr>
              <w:t>Tornado</w:t>
            </w:r>
          </w:p>
        </w:tc>
        <w:tc>
          <w:tcPr>
            <w:tcW w:type="dxa" w:w="1131"/>
          </w:tcPr>
          <w:p>
            <w:pPr>
              <w:spacing w:after="0"/>
              <w:jc w:val="right"/>
            </w:pPr>
            <w:r>
              <w:rPr>
                <w:sz w:val="16"/>
              </w:rPr>
              <w:t>8 of 8</w:t>
            </w:r>
          </w:p>
        </w:tc>
        <w:tc>
          <w:tcPr>
            <w:tcW w:type="dxa" w:w="1079"/>
          </w:tcPr>
          <w:p>
            <w:pPr>
              <w:spacing w:after="0"/>
              <w:jc w:val="right"/>
            </w:pPr>
            <w:r>
              <w:rPr>
                <w:sz w:val="16"/>
              </w:rPr>
              <w:t>67.9</w:t>
            </w:r>
          </w:p>
        </w:tc>
        <w:tc>
          <w:tcPr>
            <w:tcW w:type="dxa" w:w="1131"/>
          </w:tcPr>
          <w:p>
            <w:pPr>
              <w:spacing w:after="0"/>
              <w:jc w:val="right"/>
            </w:pPr>
            <w:r>
              <w:rPr>
                <w:sz w:val="16"/>
              </w:rPr>
              <w:t>88.0</w:t>
            </w:r>
          </w:p>
        </w:tc>
        <w:tc>
          <w:tcPr>
            <w:tcW w:type="dxa" w:w="1079"/>
          </w:tcPr>
          <w:p>
            <w:pPr>
              <w:spacing w:after="0"/>
              <w:jc w:val="right"/>
            </w:pPr>
            <w:r>
              <w:rPr>
                <w:sz w:val="16"/>
              </w:rPr>
              <w:t>99.4</w:t>
            </w:r>
          </w:p>
        </w:tc>
        <w:tc>
          <w:tcPr>
            <w:tcW w:type="dxa" w:w="7967"/>
          </w:tcPr>
          <w:p>
            <w:pPr>
              <w:spacing w:after="0"/>
              <w:jc w:val="left"/>
            </w:pPr>
            <w:r>
              <w:rPr>
                <w:sz w:val="16"/>
              </w:rPr>
              <w:t>Very High 2, Relatively High 5, Relatively Moderate 1</w:t>
            </w:r>
          </w:p>
        </w:tc>
      </w:tr>
      <w:tr>
        <w:trPr>
          <w:cantSplit/>
        </w:trPr>
        <w:tc>
          <w:tcPr>
            <w:tcW w:type="dxa" w:w="1726"/>
          </w:tcPr>
          <w:p>
            <w:pPr>
              <w:spacing w:after="0"/>
              <w:jc w:val="left"/>
            </w:pPr>
            <w:r>
              <w:rPr>
                <w:sz w:val="16"/>
              </w:rPr>
              <w:t>Wildfire</w:t>
            </w:r>
          </w:p>
        </w:tc>
        <w:tc>
          <w:tcPr>
            <w:tcW w:type="dxa" w:w="1131"/>
          </w:tcPr>
          <w:p>
            <w:pPr>
              <w:spacing w:after="0"/>
              <w:jc w:val="right"/>
            </w:pPr>
            <w:r>
              <w:rPr>
                <w:sz w:val="16"/>
              </w:rPr>
              <w:t>8 of 8</w:t>
            </w:r>
          </w:p>
        </w:tc>
        <w:tc>
          <w:tcPr>
            <w:tcW w:type="dxa" w:w="1079"/>
          </w:tcPr>
          <w:p>
            <w:pPr>
              <w:spacing w:after="0"/>
              <w:jc w:val="right"/>
            </w:pPr>
            <w:r>
              <w:rPr>
                <w:sz w:val="16"/>
              </w:rPr>
              <w:t>73.3</w:t>
            </w:r>
          </w:p>
        </w:tc>
        <w:tc>
          <w:tcPr>
            <w:tcW w:type="dxa" w:w="1131"/>
          </w:tcPr>
          <w:p>
            <w:pPr>
              <w:spacing w:after="0"/>
              <w:jc w:val="right"/>
            </w:pPr>
            <w:r>
              <w:rPr>
                <w:sz w:val="16"/>
              </w:rPr>
              <w:t>87.5</w:t>
            </w:r>
          </w:p>
        </w:tc>
        <w:tc>
          <w:tcPr>
            <w:tcW w:type="dxa" w:w="1079"/>
          </w:tcPr>
          <w:p>
            <w:pPr>
              <w:spacing w:after="0"/>
              <w:jc w:val="right"/>
            </w:pPr>
            <w:r>
              <w:rPr>
                <w:sz w:val="16"/>
              </w:rPr>
              <w:t>93.2</w:t>
            </w:r>
          </w:p>
        </w:tc>
        <w:tc>
          <w:tcPr>
            <w:tcW w:type="dxa" w:w="7967"/>
          </w:tcPr>
          <w:p>
            <w:pPr>
              <w:spacing w:after="0"/>
              <w:jc w:val="left"/>
            </w:pPr>
            <w:r>
              <w:rPr>
                <w:sz w:val="16"/>
              </w:rPr>
              <w:t>Relatively Moderate 3, Relatively Low 5</w:t>
            </w:r>
          </w:p>
        </w:tc>
      </w:tr>
      <w:tr>
        <w:trPr>
          <w:cantSplit/>
        </w:trPr>
        <w:tc>
          <w:tcPr>
            <w:tcW w:type="dxa" w:w="1726"/>
          </w:tcPr>
          <w:p>
            <w:pPr>
              <w:spacing w:after="0"/>
              <w:jc w:val="left"/>
            </w:pPr>
            <w:r>
              <w:rPr>
                <w:sz w:val="16"/>
              </w:rPr>
              <w:t>Winter Weather</w:t>
            </w:r>
          </w:p>
        </w:tc>
        <w:tc>
          <w:tcPr>
            <w:tcW w:type="dxa" w:w="1131"/>
          </w:tcPr>
          <w:p>
            <w:pPr>
              <w:spacing w:after="0"/>
              <w:jc w:val="right"/>
            </w:pPr>
            <w:r>
              <w:rPr>
                <w:sz w:val="16"/>
              </w:rPr>
              <w:t>8 of 8</w:t>
            </w:r>
          </w:p>
        </w:tc>
        <w:tc>
          <w:tcPr>
            <w:tcW w:type="dxa" w:w="1079"/>
          </w:tcPr>
          <w:p>
            <w:pPr>
              <w:spacing w:after="0"/>
              <w:jc w:val="right"/>
            </w:pPr>
            <w:r>
              <w:rPr>
                <w:sz w:val="16"/>
              </w:rPr>
              <w:t>82.6</w:t>
            </w:r>
          </w:p>
        </w:tc>
        <w:tc>
          <w:tcPr>
            <w:tcW w:type="dxa" w:w="1131"/>
          </w:tcPr>
          <w:p>
            <w:pPr>
              <w:spacing w:after="0"/>
              <w:jc w:val="right"/>
            </w:pPr>
            <w:r>
              <w:rPr>
                <w:sz w:val="16"/>
              </w:rPr>
              <w:t>91.2</w:t>
            </w:r>
          </w:p>
        </w:tc>
        <w:tc>
          <w:tcPr>
            <w:tcW w:type="dxa" w:w="1079"/>
          </w:tcPr>
          <w:p>
            <w:pPr>
              <w:spacing w:after="0"/>
              <w:jc w:val="right"/>
            </w:pPr>
            <w:r>
              <w:rPr>
                <w:sz w:val="16"/>
              </w:rPr>
              <w:t>98.1</w:t>
            </w:r>
          </w:p>
        </w:tc>
        <w:tc>
          <w:tcPr>
            <w:tcW w:type="dxa" w:w="7967"/>
          </w:tcPr>
          <w:p>
            <w:pPr>
              <w:spacing w:after="0"/>
              <w:jc w:val="left"/>
            </w:pPr>
            <w:r>
              <w:rPr>
                <w:sz w:val="16"/>
              </w:rPr>
              <w:t>Very High 1, Relatively High 7</w:t>
            </w:r>
          </w:p>
        </w:tc>
      </w:tr>
    </w:tbl>
    <w:p>
      <w:pPr>
        <w:spacing w:after="40" w:before="60"/>
      </w:pPr>
      <w:r>
        <w:rPr>
          <w:sz w:val="15"/>
        </w:rPr>
        <w:t>Cold Wave: Agriculture is 52%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Morgan County</w:t>
            </w:r>
          </w:p>
        </w:tc>
        <w:tc>
          <w:tcPr>
            <w:tcW w:type="dxa" w:w="843"/>
          </w:tcPr>
          <w:p>
            <w:pPr>
              <w:spacing w:after="0"/>
              <w:jc w:val="left"/>
            </w:pPr>
            <w:r>
              <w:rPr>
                <w:sz w:val="16"/>
              </w:rPr>
              <w:t>County</w:t>
            </w:r>
          </w:p>
        </w:tc>
        <w:tc>
          <w:tcPr>
            <w:tcW w:type="dxa" w:w="3278"/>
          </w:tcPr>
          <w:p>
            <w:pPr>
              <w:spacing w:after="0"/>
              <w:jc w:val="left"/>
            </w:pPr>
            <w:r>
              <w:rPr>
                <w:sz w:val="16"/>
              </w:rPr>
              <w:t>Approved, expires 2028-11-12</w:t>
            </w:r>
          </w:p>
        </w:tc>
        <w:tc>
          <w:tcPr>
            <w:tcW w:type="dxa" w:w="2614"/>
          </w:tcPr>
          <w:p>
            <w:pPr>
              <w:spacing w:after="0"/>
              <w:jc w:val="right"/>
            </w:pPr>
            <w:r>
              <w:rPr>
                <w:sz w:val="16"/>
              </w:rPr>
              <w:t>FMA RL 0, SRL 0; any 0</w:t>
            </w:r>
          </w:p>
        </w:tc>
        <w:tc>
          <w:tcPr>
            <w:tcW w:type="dxa" w:w="2703"/>
          </w:tcPr>
          <w:p>
            <w:pPr>
              <w:spacing w:after="0"/>
              <w:jc w:val="right"/>
            </w:pPr>
            <w:r>
              <w:rPr>
                <w:sz w:val="16"/>
              </w:rPr>
              <w:t>$597,333.32</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Barnett city</w:t>
            </w:r>
          </w:p>
        </w:tc>
        <w:tc>
          <w:tcPr>
            <w:tcW w:type="dxa" w:w="843"/>
          </w:tcPr>
          <w:p>
            <w:pPr>
              <w:spacing w:after="0"/>
              <w:jc w:val="left"/>
            </w:pPr>
            <w:r>
              <w:rPr>
                <w:sz w:val="16"/>
              </w:rPr>
              <w:t>City</w:t>
            </w:r>
          </w:p>
        </w:tc>
        <w:tc>
          <w:tcPr>
            <w:tcW w:type="dxa" w:w="3278"/>
          </w:tcPr>
          <w:p>
            <w:pPr>
              <w:spacing w:after="0"/>
              <w:jc w:val="left"/>
            </w:pPr>
            <w:r>
              <w:rPr>
                <w:sz w:val="16"/>
              </w:rPr>
              <w:t>Approved, expires 2028-11-12</w:t>
            </w:r>
          </w:p>
        </w:tc>
        <w:tc>
          <w:tcPr>
            <w:tcW w:type="dxa" w:w="2614"/>
          </w:tcPr>
          <w:p>
            <w:pPr>
              <w:spacing w:after="0"/>
              <w:jc w:val="right"/>
            </w:pPr>
            <w:r>
              <w:rPr>
                <w:sz w:val="16"/>
              </w:rPr>
              <w:t>FMA RL 0, SRL 0; any 0</w:t>
            </w:r>
          </w:p>
        </w:tc>
        <w:tc>
          <w:tcPr>
            <w:tcW w:type="dxa" w:w="2703"/>
          </w:tcPr>
          <w:p>
            <w:pPr>
              <w:spacing w:after="0"/>
              <w:jc w:val="right"/>
            </w:pPr>
            <w:r>
              <w:rPr>
                <w:sz w:val="16"/>
              </w:rPr>
              <w:t>$1,800</w:t>
            </w:r>
          </w:p>
        </w:tc>
        <w:tc>
          <w:tcPr>
            <w:tcW w:type="dxa" w:w="3057"/>
          </w:tcPr>
          <w:p>
            <w:pPr>
              <w:spacing w:after="0"/>
              <w:jc w:val="right"/>
            </w:pPr>
            <w:r>
              <w:rPr>
                <w:sz w:val="16"/>
              </w:rPr>
              <w:t>23 total; 5 since its plan</w:t>
            </w:r>
          </w:p>
        </w:tc>
      </w:tr>
      <w:tr>
        <w:trPr>
          <w:cantSplit/>
        </w:trPr>
        <w:tc>
          <w:tcPr>
            <w:tcW w:type="dxa" w:w="1618"/>
          </w:tcPr>
          <w:p>
            <w:pPr>
              <w:spacing w:after="0"/>
              <w:jc w:val="left"/>
            </w:pPr>
            <w:r>
              <w:rPr>
                <w:sz w:val="16"/>
              </w:rPr>
              <w:t>Gravois Mills town</w:t>
            </w:r>
          </w:p>
        </w:tc>
        <w:tc>
          <w:tcPr>
            <w:tcW w:type="dxa" w:w="843"/>
          </w:tcPr>
          <w:p>
            <w:pPr>
              <w:spacing w:after="0"/>
              <w:jc w:val="left"/>
            </w:pPr>
            <w:r>
              <w:rPr>
                <w:sz w:val="16"/>
              </w:rPr>
              <w:t>Town</w:t>
            </w:r>
          </w:p>
        </w:tc>
        <w:tc>
          <w:tcPr>
            <w:tcW w:type="dxa" w:w="3278"/>
          </w:tcPr>
          <w:p>
            <w:pPr>
              <w:spacing w:after="0"/>
              <w:jc w:val="left"/>
            </w:pPr>
            <w:r>
              <w:rPr>
                <w:sz w:val="16"/>
              </w:rPr>
              <w:t>Approved, expires 2028-11-12</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101 total; 3 since its plan</w:t>
            </w:r>
          </w:p>
        </w:tc>
      </w:tr>
      <w:tr>
        <w:trPr>
          <w:cantSplit/>
        </w:trPr>
        <w:tc>
          <w:tcPr>
            <w:tcW w:type="dxa" w:w="1618"/>
          </w:tcPr>
          <w:p>
            <w:pPr>
              <w:spacing w:after="0"/>
              <w:jc w:val="left"/>
            </w:pPr>
            <w:r>
              <w:rPr>
                <w:sz w:val="16"/>
              </w:rPr>
              <w:t>Laurie city</w:t>
            </w:r>
          </w:p>
        </w:tc>
        <w:tc>
          <w:tcPr>
            <w:tcW w:type="dxa" w:w="843"/>
          </w:tcPr>
          <w:p>
            <w:pPr>
              <w:spacing w:after="0"/>
              <w:jc w:val="left"/>
            </w:pPr>
            <w:r>
              <w:rPr>
                <w:sz w:val="16"/>
              </w:rPr>
              <w:t>City</w:t>
            </w:r>
          </w:p>
        </w:tc>
        <w:tc>
          <w:tcPr>
            <w:tcW w:type="dxa" w:w="3278"/>
          </w:tcPr>
          <w:p>
            <w:pPr>
              <w:spacing w:after="0"/>
              <w:jc w:val="left"/>
            </w:pPr>
            <w:r>
              <w:rPr>
                <w:sz w:val="16"/>
              </w:rPr>
              <w:t>Approved, expires 2028-11-12</w:t>
            </w:r>
          </w:p>
        </w:tc>
        <w:tc>
          <w:tcPr>
            <w:tcW w:type="dxa" w:w="2614"/>
          </w:tcPr>
          <w:p>
            <w:pPr>
              <w:spacing w:after="0"/>
              <w:jc w:val="right"/>
            </w:pPr>
            <w:r>
              <w:rPr>
                <w:sz w:val="16"/>
              </w:rPr>
              <w:t>FMA RL 0, SRL 0; any 0</w:t>
            </w:r>
          </w:p>
        </w:tc>
        <w:tc>
          <w:tcPr>
            <w:tcW w:type="dxa" w:w="2703"/>
          </w:tcPr>
          <w:p>
            <w:pPr>
              <w:spacing w:after="0"/>
              <w:jc w:val="right"/>
            </w:pPr>
            <w:r>
              <w:rPr>
                <w:sz w:val="16"/>
              </w:rPr>
              <w:t>$3,299.59</w:t>
            </w:r>
          </w:p>
        </w:tc>
        <w:tc>
          <w:tcPr>
            <w:tcW w:type="dxa" w:w="3057"/>
          </w:tcPr>
          <w:p>
            <w:pPr>
              <w:spacing w:after="0"/>
              <w:jc w:val="right"/>
            </w:pPr>
            <w:r>
              <w:rPr>
                <w:sz w:val="16"/>
              </w:rPr>
              <w:t>4 total; 0 since its plan</w:t>
            </w:r>
          </w:p>
        </w:tc>
      </w:tr>
      <w:tr>
        <w:trPr>
          <w:cantSplit/>
        </w:trPr>
        <w:tc>
          <w:tcPr>
            <w:tcW w:type="dxa" w:w="1618"/>
          </w:tcPr>
          <w:p>
            <w:pPr>
              <w:spacing w:after="0"/>
              <w:jc w:val="left"/>
            </w:pPr>
            <w:r>
              <w:rPr>
                <w:sz w:val="16"/>
              </w:rPr>
              <w:t>Stover city</w:t>
            </w:r>
          </w:p>
        </w:tc>
        <w:tc>
          <w:tcPr>
            <w:tcW w:type="dxa" w:w="843"/>
          </w:tcPr>
          <w:p>
            <w:pPr>
              <w:spacing w:after="0"/>
              <w:jc w:val="left"/>
            </w:pPr>
            <w:r>
              <w:rPr>
                <w:sz w:val="16"/>
              </w:rPr>
              <w:t>City</w:t>
            </w:r>
          </w:p>
        </w:tc>
        <w:tc>
          <w:tcPr>
            <w:tcW w:type="dxa" w:w="3278"/>
          </w:tcPr>
          <w:p>
            <w:pPr>
              <w:spacing w:after="0"/>
              <w:jc w:val="left"/>
            </w:pPr>
            <w:r>
              <w:rPr>
                <w:sz w:val="16"/>
              </w:rPr>
              <w:t>Approved, expires 2028-11-12</w:t>
            </w:r>
          </w:p>
        </w:tc>
        <w:tc>
          <w:tcPr>
            <w:tcW w:type="dxa" w:w="2614"/>
          </w:tcPr>
          <w:p>
            <w:pPr>
              <w:spacing w:after="0"/>
              <w:jc w:val="right"/>
            </w:pPr>
            <w:r>
              <w:rPr>
                <w:sz w:val="16"/>
              </w:rPr>
              <w:t>FMA RL 0, SRL 0; any 0</w:t>
            </w:r>
          </w:p>
        </w:tc>
        <w:tc>
          <w:tcPr>
            <w:tcW w:type="dxa" w:w="2703"/>
          </w:tcPr>
          <w:p>
            <w:pPr>
              <w:spacing w:after="0"/>
              <w:jc w:val="right"/>
            </w:pPr>
            <w:r>
              <w:rPr>
                <w:sz w:val="16"/>
              </w:rPr>
              <w:t>$4,815.79</w:t>
            </w:r>
          </w:p>
        </w:tc>
        <w:tc>
          <w:tcPr>
            <w:tcW w:type="dxa" w:w="3057"/>
          </w:tcPr>
          <w:p>
            <w:pPr>
              <w:spacing w:after="0"/>
              <w:jc w:val="right"/>
            </w:pPr>
            <w:r>
              <w:rPr>
                <w:sz w:val="16"/>
              </w:rPr>
              <w:t>59 total; 7 since its plan</w:t>
            </w:r>
          </w:p>
        </w:tc>
      </w:tr>
      <w:tr>
        <w:trPr>
          <w:cantSplit/>
        </w:trPr>
        <w:tc>
          <w:tcPr>
            <w:tcW w:type="dxa" w:w="1618"/>
          </w:tcPr>
          <w:p>
            <w:pPr>
              <w:spacing w:after="0"/>
              <w:jc w:val="left"/>
            </w:pPr>
            <w:r>
              <w:rPr>
                <w:sz w:val="16"/>
              </w:rPr>
              <w:t>Syracuse city</w:t>
            </w:r>
          </w:p>
        </w:tc>
        <w:tc>
          <w:tcPr>
            <w:tcW w:type="dxa" w:w="843"/>
          </w:tcPr>
          <w:p>
            <w:pPr>
              <w:spacing w:after="0"/>
              <w:jc w:val="left"/>
            </w:pPr>
            <w:r>
              <w:rPr>
                <w:sz w:val="16"/>
              </w:rPr>
              <w:t>City</w:t>
            </w:r>
          </w:p>
        </w:tc>
        <w:tc>
          <w:tcPr>
            <w:tcW w:type="dxa" w:w="3278"/>
          </w:tcPr>
          <w:p>
            <w:pPr>
              <w:spacing w:after="0"/>
              <w:jc w:val="left"/>
            </w:pPr>
            <w:r>
              <w:rPr>
                <w:sz w:val="16"/>
              </w:rPr>
              <w:t>Approved, expires 2028-11-12</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13 total; 2 since its plan</w:t>
            </w:r>
          </w:p>
        </w:tc>
      </w:tr>
      <w:tr>
        <w:trPr>
          <w:cantSplit/>
        </w:trPr>
        <w:tc>
          <w:tcPr>
            <w:tcW w:type="dxa" w:w="1618"/>
          </w:tcPr>
          <w:p>
            <w:pPr>
              <w:spacing w:after="0"/>
              <w:jc w:val="left"/>
            </w:pPr>
            <w:r>
              <w:rPr>
                <w:sz w:val="16"/>
              </w:rPr>
              <w:t>Versailles city</w:t>
            </w:r>
          </w:p>
        </w:tc>
        <w:tc>
          <w:tcPr>
            <w:tcW w:type="dxa" w:w="843"/>
          </w:tcPr>
          <w:p>
            <w:pPr>
              <w:spacing w:after="0"/>
              <w:jc w:val="left"/>
            </w:pPr>
            <w:r>
              <w:rPr>
                <w:sz w:val="16"/>
              </w:rPr>
              <w:t>City</w:t>
            </w:r>
          </w:p>
        </w:tc>
        <w:tc>
          <w:tcPr>
            <w:tcW w:type="dxa" w:w="3278"/>
          </w:tcPr>
          <w:p>
            <w:pPr>
              <w:spacing w:after="0"/>
              <w:jc w:val="left"/>
            </w:pPr>
            <w:r>
              <w:rPr>
                <w:sz w:val="16"/>
              </w:rPr>
              <w:t>Approved, expires 2028-11-12</w:t>
            </w:r>
          </w:p>
        </w:tc>
        <w:tc>
          <w:tcPr>
            <w:tcW w:type="dxa" w:w="2614"/>
          </w:tcPr>
          <w:p>
            <w:pPr>
              <w:spacing w:after="0"/>
              <w:jc w:val="right"/>
            </w:pPr>
            <w:r>
              <w:rPr>
                <w:sz w:val="16"/>
              </w:rPr>
              <w:t>FMA RL 0, SRL 0; any 0</w:t>
            </w:r>
          </w:p>
        </w:tc>
        <w:tc>
          <w:tcPr>
            <w:tcW w:type="dxa" w:w="2703"/>
          </w:tcPr>
          <w:p>
            <w:pPr>
              <w:spacing w:after="0"/>
              <w:jc w:val="right"/>
            </w:pPr>
            <w:r>
              <w:rPr>
                <w:sz w:val="16"/>
              </w:rPr>
              <w:t>$90,497.11</w:t>
            </w:r>
          </w:p>
        </w:tc>
        <w:tc>
          <w:tcPr>
            <w:tcW w:type="dxa" w:w="3057"/>
          </w:tcPr>
          <w:p>
            <w:pPr>
              <w:spacing w:after="0"/>
              <w:jc w:val="right"/>
            </w:pPr>
            <w:r>
              <w:rPr>
                <w:sz w:val="16"/>
              </w:rPr>
              <w:t>83 total; 7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061"/>
        <w:gridCol w:w="1305"/>
        <w:gridCol w:w="1131"/>
        <w:gridCol w:w="1051"/>
        <w:gridCol w:w="1313"/>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2023-11-13</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$7,633,443,396</w:t>
            </w:r>
          </w:p>
        </w:tc>
        <w:tc>
          <w:tcPr>
            <w:tcW w:type="dxa" w:w="1215"/>
          </w:tcPr>
          <w:p>
            <w:pPr>
              <w:spacing w:after="0"/>
              <w:jc w:val="right"/>
            </w:pPr>
            <w:r>
              <w:rPr>
                <w:sz w:val="16"/>
              </w:rPr>
              <w:t>$256,654,313</w:t>
            </w:r>
          </w:p>
        </w:tc>
        <w:tc>
          <w:tcPr>
            <w:tcW w:type="dxa" w:w="1038"/>
          </w:tcPr>
          <w:p>
            <w:pPr>
              <w:spacing w:after="0"/>
              <w:jc w:val="right"/>
            </w:pPr>
            <w:r>
              <w:rPr>
                <w:sz w:val="16"/>
              </w:rPr>
              <w:t>20,975</w:t>
            </w:r>
          </w:p>
        </w:tc>
        <w:tc>
          <w:tcPr>
            <w:tcW w:type="dxa" w:w="1126"/>
          </w:tcPr>
          <w:p>
            <w:pPr>
              <w:spacing w:after="0"/>
              <w:jc w:val="right"/>
            </w:pPr>
            <w:r>
              <w:rPr>
                <w:sz w:val="16"/>
              </w:rPr>
              <w:t>$153</w:t>
            </w:r>
          </w:p>
        </w:tc>
        <w:tc>
          <w:tcPr>
            <w:tcW w:type="dxa" w:w="1126"/>
          </w:tcPr>
          <w:p>
            <w:pPr>
              <w:spacing w:after="0"/>
              <w:jc w:val="right"/>
            </w:pPr>
            <w:r>
              <w:rPr>
                <w:sz w:val="16"/>
              </w:rPr>
              <w:t>$816,458</w:t>
            </w:r>
          </w:p>
        </w:tc>
        <w:tc>
          <w:tcPr>
            <w:tcW w:type="dxa" w:w="1061"/>
          </w:tcPr>
          <w:p>
            <w:pPr>
              <w:spacing w:after="0"/>
              <w:jc w:val="right"/>
            </w:pPr>
            <w:r>
              <w:rPr>
                <w:sz w:val="16"/>
              </w:rPr>
              <w:t>$759,201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$17,793,981</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$234,748</w:t>
            </w:r>
          </w:p>
        </w:tc>
        <w:tc>
          <w:tcPr>
            <w:tcW w:type="dxa" w:w="1061"/>
          </w:tcPr>
          <w:p>
            <w:pPr>
              <w:spacing w:after="0"/>
              <w:jc w:val="right"/>
            </w:pPr>
            <w:r>
              <w:rPr>
                <w:sz w:val="16"/>
              </w:rPr>
              <w:t>n/a</w:t>
            </w:r>
          </w:p>
        </w:tc>
        <w:tc>
          <w:tcPr>
            <w:tcW w:type="dxa" w:w="1305"/>
          </w:tcPr>
          <w:p>
            <w:pPr>
              <w:spacing w:after="0"/>
              <w:jc w:val="right"/>
            </w:pPr>
            <w:r>
              <w:rPr>
                <w:sz w:val="16"/>
              </w:rPr>
              <w:t>1.32% (agriculture)</w:t>
            </w:r>
          </w:p>
        </w:tc>
        <w:tc>
          <w:tcPr>
            <w:tcW w:type="dxa" w:w="1131"/>
          </w:tcPr>
          <w:p>
            <w:pPr>
              <w:spacing w:after="0"/>
              <w:jc w:val="right"/>
            </w:pPr>
          </w:p>
        </w:tc>
        <w:tc>
          <w:tcPr>
            <w:tcW w:type="dxa" w:w="1051"/>
          </w:tcPr>
          <w:p>
            <w:pPr>
              <w:spacing w:after="0"/>
              <w:jc w:val="right"/>
            </w:pPr>
            <w:r>
              <w:rPr>
                <w:sz w:val="16"/>
              </w:rPr>
              <w:t>$410,000</w:t>
            </w:r>
          </w:p>
        </w:tc>
        <w:tc>
          <w:tcPr>
            <w:tcW w:type="dxa" w:w="1313"/>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$12,910,923,822</w:t>
            </w:r>
          </w:p>
        </w:tc>
        <w:tc>
          <w:tcPr>
            <w:tcW w:type="dxa" w:w="1215"/>
          </w:tcPr>
          <w:p>
            <w:pPr>
              <w:spacing w:after="0"/>
              <w:jc w:val="right"/>
            </w:pPr>
            <w:r>
              <w:rPr>
                <w:sz w:val="16"/>
              </w:rPr>
              <w:t>n/a</w:t>
            </w:r>
          </w:p>
        </w:tc>
        <w:tc>
          <w:tcPr>
            <w:tcW w:type="dxa" w:w="1038"/>
          </w:tcPr>
          <w:p>
            <w:pPr>
              <w:spacing w:after="0"/>
              <w:jc w:val="right"/>
            </w:pPr>
            <w:r>
              <w:rPr>
                <w:sz w:val="16"/>
              </w:rPr>
              <w:t>21,006</w:t>
            </w:r>
          </w:p>
        </w:tc>
        <w:tc>
          <w:tcPr>
            <w:tcW w:type="dxa" w:w="1126"/>
          </w:tcPr>
          <w:p>
            <w:pPr>
              <w:spacing w:after="0"/>
              <w:jc w:val="right"/>
            </w:pPr>
            <w:r>
              <w:rPr>
                <w:sz w:val="16"/>
              </w:rPr>
              <w:t>$351,026</w:t>
            </w:r>
          </w:p>
        </w:tc>
        <w:tc>
          <w:tcPr>
            <w:tcW w:type="dxa" w:w="1126"/>
          </w:tcPr>
          <w:p>
            <w:pPr>
              <w:spacing w:after="0"/>
              <w:jc w:val="right"/>
            </w:pPr>
            <w:r>
              <w:rPr>
                <w:sz w:val="16"/>
              </w:rPr>
              <w:t>n/a</w:t>
            </w:r>
          </w:p>
        </w:tc>
        <w:tc>
          <w:tcPr>
            <w:tcW w:type="dxa" w:w="1061"/>
          </w:tcPr>
          <w:p>
            <w:pPr>
              <w:spacing w:after="0"/>
              <w:jc w:val="right"/>
            </w:pPr>
            <w:r>
              <w:rPr>
                <w:sz w:val="16"/>
              </w:rPr>
              <w:t>$74,940</w:t>
            </w:r>
          </w:p>
        </w:tc>
        <w:tc>
          <w:tcPr>
            <w:tcW w:type="dxa" w:w="1305"/>
          </w:tcPr>
          <w:p>
            <w:pPr>
              <w:spacing w:after="0"/>
              <w:jc w:val="right"/>
            </w:pPr>
            <w:r>
              <w:rPr>
                <w:sz w:val="16"/>
              </w:rPr>
              <w:t>0.00272%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$7,633,443,396</w:t>
            </w:r>
          </w:p>
        </w:tc>
        <w:tc>
          <w:tcPr>
            <w:tcW w:type="dxa" w:w="1215"/>
          </w:tcPr>
          <w:p>
            <w:pPr>
              <w:spacing w:after="0"/>
              <w:jc w:val="right"/>
            </w:pPr>
            <w:r>
              <w:rPr>
                <w:sz w:val="16"/>
              </w:rPr>
              <w:t>$256,654,313</w:t>
            </w:r>
          </w:p>
        </w:tc>
        <w:tc>
          <w:tcPr>
            <w:tcW w:type="dxa" w:w="1038"/>
          </w:tcPr>
          <w:p>
            <w:pPr>
              <w:spacing w:after="0"/>
              <w:jc w:val="right"/>
            </w:pPr>
            <w:r>
              <w:rPr>
                <w:sz w:val="16"/>
              </w:rPr>
              <w:t>20,975</w:t>
            </w:r>
          </w:p>
        </w:tc>
        <w:tc>
          <w:tcPr>
            <w:tcW w:type="dxa" w:w="1126"/>
          </w:tcPr>
          <w:p>
            <w:pPr>
              <w:spacing w:after="0"/>
              <w:jc w:val="right"/>
            </w:pPr>
            <w:r>
              <w:rPr>
                <w:sz w:val="16"/>
              </w:rPr>
              <w:t>$175,049</w:t>
            </w:r>
          </w:p>
        </w:tc>
        <w:tc>
          <w:tcPr>
            <w:tcW w:type="dxa" w:w="1126"/>
          </w:tcPr>
          <w:p>
            <w:pPr>
              <w:spacing w:after="0"/>
              <w:jc w:val="right"/>
            </w:pPr>
            <w:r>
              <w:rPr>
                <w:sz w:val="16"/>
              </w:rPr>
              <w:t>$2,560</w:t>
            </w:r>
          </w:p>
        </w:tc>
        <w:tc>
          <w:tcPr>
            <w:tcW w:type="dxa" w:w="1061"/>
          </w:tcPr>
          <w:p>
            <w:pPr>
              <w:spacing w:after="0"/>
              <w:jc w:val="right"/>
            </w:pPr>
            <w:r>
              <w:rPr>
                <w:sz w:val="16"/>
              </w:rPr>
              <w:t>$7,586</w:t>
            </w:r>
          </w:p>
        </w:tc>
        <w:tc>
          <w:tcPr>
            <w:tcW w:type="dxa" w:w="1305"/>
          </w:tcPr>
          <w:p>
            <w:pPr>
              <w:spacing w:after="0"/>
              <w:jc w:val="right"/>
            </w:pPr>
            <w:r>
              <w:rPr>
                <w:sz w:val="16"/>
              </w:rPr>
              <w:t>0.00229%</w:t>
            </w:r>
          </w:p>
        </w:tc>
        <w:tc>
          <w:tcPr>
            <w:tcW w:type="dxa" w:w="1131"/>
          </w:tcPr>
          <w:p>
            <w:pPr>
              <w:spacing w:after="0"/>
              <w:jc w:val="right"/>
            </w:pPr>
            <w:r>
              <w:rPr>
                <w:sz w:val="16"/>
              </w:rPr>
              <w:t>$170,000</w:t>
            </w: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$7,633,443,396</w:t>
            </w:r>
          </w:p>
        </w:tc>
        <w:tc>
          <w:tcPr>
            <w:tcW w:type="dxa" w:w="1215"/>
          </w:tcPr>
          <w:p>
            <w:pPr>
              <w:spacing w:after="0"/>
              <w:jc w:val="right"/>
            </w:pPr>
            <w:r>
              <w:rPr>
                <w:sz w:val="16"/>
              </w:rPr>
              <w:t>$256,654,313</w:t>
            </w:r>
          </w:p>
        </w:tc>
        <w:tc>
          <w:tcPr>
            <w:tcW w:type="dxa" w:w="1038"/>
          </w:tcPr>
          <w:p>
            <w:pPr>
              <w:spacing w:after="0"/>
              <w:jc w:val="right"/>
            </w:pPr>
            <w:r>
              <w:rPr>
                <w:sz w:val="16"/>
              </w:rPr>
              <w:t>20,975</w:t>
            </w:r>
          </w:p>
        </w:tc>
        <w:tc>
          <w:tcPr>
            <w:tcW w:type="dxa" w:w="1126"/>
          </w:tcPr>
          <w:p>
            <w:pPr>
              <w:spacing w:after="0"/>
              <w:jc w:val="right"/>
            </w:pPr>
            <w:r>
              <w:rPr>
                <w:sz w:val="16"/>
              </w:rPr>
              <w:t>$221</w:t>
            </w:r>
          </w:p>
        </w:tc>
        <w:tc>
          <w:tcPr>
            <w:tcW w:type="dxa" w:w="1126"/>
          </w:tcPr>
          <w:p>
            <w:pPr>
              <w:spacing w:after="0"/>
              <w:jc w:val="right"/>
            </w:pPr>
            <w:r>
              <w:rPr>
                <w:sz w:val="16"/>
              </w:rPr>
              <w:t>$10</w:t>
            </w:r>
          </w:p>
        </w:tc>
        <w:tc>
          <w:tcPr>
            <w:tcW w:type="dxa" w:w="1061"/>
          </w:tcPr>
          <w:p>
            <w:pPr>
              <w:spacing w:after="0"/>
              <w:jc w:val="right"/>
            </w:pPr>
            <w:r>
              <w:rPr>
                <w:sz w:val="16"/>
              </w:rPr>
              <w:t>$1,494,270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$7,633,443,396</w:t>
            </w:r>
          </w:p>
        </w:tc>
        <w:tc>
          <w:tcPr>
            <w:tcW w:type="dxa" w:w="1215"/>
          </w:tcPr>
          <w:p>
            <w:pPr>
              <w:spacing w:after="0"/>
              <w:jc w:val="right"/>
            </w:pPr>
            <w:r>
              <w:rPr>
                <w:sz w:val="16"/>
              </w:rPr>
              <w:t>$256,654,313</w:t>
            </w:r>
          </w:p>
        </w:tc>
        <w:tc>
          <w:tcPr>
            <w:tcW w:type="dxa" w:w="1038"/>
          </w:tcPr>
          <w:p>
            <w:pPr>
              <w:spacing w:after="0"/>
              <w:jc w:val="right"/>
            </w:pPr>
            <w:r>
              <w:rPr>
                <w:sz w:val="16"/>
              </w:rPr>
              <w:t>20,975</w:t>
            </w:r>
          </w:p>
        </w:tc>
        <w:tc>
          <w:tcPr>
            <w:tcW w:type="dxa" w:w="1126"/>
          </w:tcPr>
          <w:p>
            <w:pPr>
              <w:spacing w:after="0"/>
              <w:jc w:val="right"/>
            </w:pPr>
            <w:r>
              <w:rPr>
                <w:sz w:val="16"/>
              </w:rPr>
              <w:t>$7,643</w:t>
            </w:r>
          </w:p>
        </w:tc>
        <w:tc>
          <w:tcPr>
            <w:tcW w:type="dxa" w:w="1126"/>
          </w:tcPr>
          <w:p>
            <w:pPr>
              <w:spacing w:after="0"/>
              <w:jc w:val="right"/>
            </w:pPr>
            <w:r>
              <w:rPr>
                <w:sz w:val="16"/>
              </w:rPr>
              <w:t>$6,837</w:t>
            </w:r>
          </w:p>
        </w:tc>
        <w:tc>
          <w:tcPr>
            <w:tcW w:type="dxa" w:w="1061"/>
          </w:tcPr>
          <w:p>
            <w:pPr>
              <w:spacing w:after="0"/>
              <w:jc w:val="right"/>
            </w:pPr>
            <w:r>
              <w:rPr>
                <w:sz w:val="16"/>
              </w:rPr>
              <w:t>$7</w:t>
            </w:r>
          </w:p>
        </w:tc>
        <w:tc>
          <w:tcPr>
            <w:tcW w:type="dxa" w:w="1305"/>
          </w:tcPr>
          <w:p>
            <w:pPr>
              <w:spacing w:after="0"/>
              <w:jc w:val="right"/>
            </w:pPr>
            <w:r>
              <w:rPr>
                <w:sz w:val="16"/>
              </w:rPr>
              <w:t>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$7,633,443,396</w:t>
            </w:r>
          </w:p>
        </w:tc>
        <w:tc>
          <w:tcPr>
            <w:tcW w:type="dxa" w:w="1215"/>
          </w:tcPr>
          <w:p>
            <w:pPr>
              <w:spacing w:after="0"/>
              <w:jc w:val="right"/>
            </w:pPr>
            <w:r>
              <w:rPr>
                <w:sz w:val="16"/>
              </w:rPr>
              <w:t>n/a</w:t>
            </w:r>
          </w:p>
        </w:tc>
        <w:tc>
          <w:tcPr>
            <w:tcW w:type="dxa" w:w="1038"/>
          </w:tcPr>
          <w:p>
            <w:pPr>
              <w:spacing w:after="0"/>
              <w:jc w:val="right"/>
            </w:pPr>
            <w:r>
              <w:rPr>
                <w:sz w:val="16"/>
              </w:rPr>
              <w:t>20,975</w:t>
            </w:r>
          </w:p>
        </w:tc>
        <w:tc>
          <w:tcPr>
            <w:tcW w:type="dxa" w:w="1126"/>
          </w:tcPr>
          <w:p>
            <w:pPr>
              <w:spacing w:after="0"/>
              <w:jc w:val="right"/>
            </w:pPr>
            <w:r>
              <w:rPr>
                <w:sz w:val="16"/>
              </w:rPr>
              <w:t>$617,838</w:t>
            </w:r>
          </w:p>
        </w:tc>
        <w:tc>
          <w:tcPr>
            <w:tcW w:type="dxa" w:w="1126"/>
          </w:tcPr>
          <w:p>
            <w:pPr>
              <w:spacing w:after="0"/>
              <w:jc w:val="right"/>
            </w:pPr>
            <w:r>
              <w:rPr>
                <w:sz w:val="16"/>
              </w:rPr>
              <w:t>n/a</w:t>
            </w:r>
          </w:p>
        </w:tc>
        <w:tc>
          <w:tcPr>
            <w:tcW w:type="dxa" w:w="1061"/>
          </w:tcPr>
          <w:p>
            <w:pPr>
              <w:spacing w:after="0"/>
              <w:jc w:val="right"/>
            </w:pPr>
            <w:r>
              <w:rPr>
                <w:sz w:val="16"/>
              </w:rPr>
              <w:t>$144,910</w:t>
            </w:r>
          </w:p>
        </w:tc>
        <w:tc>
          <w:tcPr>
            <w:tcW w:type="dxa" w:w="1305"/>
          </w:tcPr>
          <w:p>
            <w:pPr>
              <w:spacing w:after="0"/>
              <w:jc w:val="right"/>
            </w:pPr>
            <w:r>
              <w:rPr>
                <w:sz w:val="16"/>
              </w:rPr>
              <w:t>0.00809%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$7,573,080,401</w:t>
            </w:r>
          </w:p>
        </w:tc>
        <w:tc>
          <w:tcPr>
            <w:tcW w:type="dxa" w:w="1215"/>
          </w:tcPr>
          <w:p>
            <w:pPr>
              <w:spacing w:after="0"/>
              <w:jc w:val="right"/>
            </w:pPr>
            <w:r>
              <w:rPr>
                <w:sz w:val="16"/>
              </w:rPr>
              <w:t>$17,044,649</w:t>
            </w:r>
          </w:p>
        </w:tc>
        <w:tc>
          <w:tcPr>
            <w:tcW w:type="dxa" w:w="1038"/>
          </w:tcPr>
          <w:p>
            <w:pPr>
              <w:spacing w:after="0"/>
              <w:jc w:val="right"/>
            </w:pPr>
            <w:r>
              <w:rPr>
                <w:sz w:val="16"/>
              </w:rPr>
              <w:t>562</w:t>
            </w:r>
          </w:p>
        </w:tc>
        <w:tc>
          <w:tcPr>
            <w:tcW w:type="dxa" w:w="1126"/>
          </w:tcPr>
          <w:p>
            <w:pPr>
              <w:spacing w:after="0"/>
              <w:jc w:val="right"/>
            </w:pPr>
            <w:r>
              <w:rPr>
                <w:sz w:val="16"/>
              </w:rPr>
              <w:t>$12,150,759</w:t>
            </w:r>
          </w:p>
        </w:tc>
        <w:tc>
          <w:tcPr>
            <w:tcW w:type="dxa" w:w="1126"/>
          </w:tcPr>
          <w:p>
            <w:pPr>
              <w:spacing w:after="0"/>
              <w:jc w:val="right"/>
            </w:pPr>
            <w:r>
              <w:rPr>
                <w:sz w:val="16"/>
              </w:rPr>
              <w:t>$638,496</w:t>
            </w:r>
          </w:p>
        </w:tc>
        <w:tc>
          <w:tcPr>
            <w:tcW w:type="dxa" w:w="1061"/>
          </w:tcPr>
          <w:p>
            <w:pPr>
              <w:spacing w:after="0"/>
              <w:jc w:val="right"/>
            </w:pPr>
            <w:r>
              <w:rPr>
                <w:sz w:val="16"/>
              </w:rPr>
              <w:t>$933,443</w:t>
            </w:r>
          </w:p>
        </w:tc>
        <w:tc>
          <w:tcPr>
            <w:tcW w:type="dxa" w:w="1305"/>
          </w:tcPr>
          <w:p>
            <w:pPr>
              <w:spacing w:after="0"/>
              <w:jc w:val="right"/>
            </w:pPr>
            <w:r>
              <w:rPr>
                <w:sz w:val="16"/>
              </w:rPr>
              <w:t>n/a (see note)</w:t>
            </w:r>
          </w:p>
        </w:tc>
        <w:tc>
          <w:tcPr>
            <w:tcW w:type="dxa" w:w="1131"/>
          </w:tcPr>
          <w:p>
            <w:pPr>
              <w:spacing w:after="0"/>
              <w:jc w:val="right"/>
            </w:pPr>
            <w:r>
              <w:rPr>
                <w:sz w:val="16"/>
              </w:rPr>
              <w:t>$40,000</w:t>
            </w:r>
          </w:p>
        </w:tc>
        <w:tc>
          <w:tcPr>
            <w:tcW w:type="dxa" w:w="1051"/>
          </w:tcPr>
          <w:p>
            <w:pPr>
              <w:spacing w:after="0"/>
              <w:jc w:val="right"/>
            </w:pPr>
          </w:p>
        </w:tc>
        <w:tc>
          <w:tcPr>
            <w:tcW w:type="dxa" w:w="1313"/>
          </w:tcPr>
          <w:p>
            <w:pPr>
              <w:spacing w:after="0"/>
              <w:jc w:val="right"/>
            </w:pPr>
            <w:r>
              <w:rPr>
                <w:sz w:val="16"/>
              </w:rPr>
              <w:t>no Public Assistance recorded (2 declarations)</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$1,119,797,931</w:t>
            </w:r>
          </w:p>
        </w:tc>
        <w:tc>
          <w:tcPr>
            <w:tcW w:type="dxa" w:w="1215"/>
          </w:tcPr>
          <w:p>
            <w:pPr>
              <w:spacing w:after="0"/>
              <w:jc w:val="right"/>
            </w:pPr>
            <w:r>
              <w:rPr>
                <w:sz w:val="16"/>
              </w:rPr>
              <w:t>n/a</w:t>
            </w:r>
          </w:p>
        </w:tc>
        <w:tc>
          <w:tcPr>
            <w:tcW w:type="dxa" w:w="1038"/>
          </w:tcPr>
          <w:p>
            <w:pPr>
              <w:spacing w:after="0"/>
              <w:jc w:val="right"/>
            </w:pPr>
            <w:r>
              <w:rPr>
                <w:sz w:val="16"/>
              </w:rPr>
              <w:t>2,246</w:t>
            </w:r>
          </w:p>
        </w:tc>
        <w:tc>
          <w:tcPr>
            <w:tcW w:type="dxa" w:w="1126"/>
          </w:tcPr>
          <w:p>
            <w:pPr>
              <w:spacing w:after="0"/>
              <w:jc w:val="right"/>
            </w:pPr>
            <w:r>
              <w:rPr>
                <w:sz w:val="16"/>
              </w:rPr>
              <w:t>$12,535</w:t>
            </w:r>
          </w:p>
        </w:tc>
        <w:tc>
          <w:tcPr>
            <w:tcW w:type="dxa" w:w="1126"/>
          </w:tcPr>
          <w:p>
            <w:pPr>
              <w:spacing w:after="0"/>
              <w:jc w:val="right"/>
            </w:pPr>
            <w:r>
              <w:rPr>
                <w:sz w:val="16"/>
              </w:rPr>
              <w:t>n/a</w:t>
            </w:r>
          </w:p>
        </w:tc>
        <w:tc>
          <w:tcPr>
            <w:tcW w:type="dxa" w:w="1061"/>
          </w:tcPr>
          <w:p>
            <w:pPr>
              <w:spacing w:after="0"/>
              <w:jc w:val="right"/>
            </w:pPr>
            <w:r>
              <w:rPr>
                <w:sz w:val="16"/>
              </w:rPr>
              <w:t>$656</w:t>
            </w:r>
          </w:p>
        </w:tc>
        <w:tc>
          <w:tcPr>
            <w:tcW w:type="dxa" w:w="1305"/>
          </w:tcPr>
          <w:p>
            <w:pPr>
              <w:spacing w:after="0"/>
              <w:jc w:val="right"/>
            </w:pPr>
            <w:r>
              <w:rPr>
                <w:sz w:val="16"/>
              </w:rPr>
              <w:t>0.00112%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$7,633,443,396</w:t>
            </w:r>
          </w:p>
        </w:tc>
        <w:tc>
          <w:tcPr>
            <w:tcW w:type="dxa" w:w="1215"/>
          </w:tcPr>
          <w:p>
            <w:pPr>
              <w:spacing w:after="0"/>
              <w:jc w:val="right"/>
            </w:pPr>
            <w:r>
              <w:rPr>
                <w:sz w:val="16"/>
              </w:rPr>
              <w:t>n/a</w:t>
            </w:r>
          </w:p>
        </w:tc>
        <w:tc>
          <w:tcPr>
            <w:tcW w:type="dxa" w:w="1038"/>
          </w:tcPr>
          <w:p>
            <w:pPr>
              <w:spacing w:after="0"/>
              <w:jc w:val="right"/>
            </w:pPr>
            <w:r>
              <w:rPr>
                <w:sz w:val="16"/>
              </w:rPr>
              <w:t>20,975</w:t>
            </w:r>
          </w:p>
        </w:tc>
        <w:tc>
          <w:tcPr>
            <w:tcW w:type="dxa" w:w="1126"/>
          </w:tcPr>
          <w:p>
            <w:pPr>
              <w:spacing w:after="0"/>
              <w:jc w:val="right"/>
            </w:pPr>
            <w:r>
              <w:rPr>
                <w:sz w:val="16"/>
              </w:rPr>
              <w:t>$10,119</w:t>
            </w:r>
          </w:p>
        </w:tc>
        <w:tc>
          <w:tcPr>
            <w:tcW w:type="dxa" w:w="1126"/>
          </w:tcPr>
          <w:p>
            <w:pPr>
              <w:spacing w:after="0"/>
              <w:jc w:val="right"/>
            </w:pPr>
            <w:r>
              <w:rPr>
                <w:sz w:val="16"/>
              </w:rPr>
              <w:t>n/a</w:t>
            </w:r>
          </w:p>
        </w:tc>
        <w:tc>
          <w:tcPr>
            <w:tcW w:type="dxa" w:w="1061"/>
          </w:tcPr>
          <w:p>
            <w:pPr>
              <w:spacing w:after="0"/>
              <w:jc w:val="right"/>
            </w:pPr>
            <w:r>
              <w:rPr>
                <w:sz w:val="16"/>
              </w:rPr>
              <w:t>$234,827</w:t>
            </w:r>
          </w:p>
        </w:tc>
        <w:tc>
          <w:tcPr>
            <w:tcW w:type="dxa" w:w="1305"/>
          </w:tcPr>
          <w:p>
            <w:pPr>
              <w:spacing w:after="0"/>
              <w:jc w:val="right"/>
            </w:pPr>
            <w:r>
              <w:rPr>
                <w:sz w:val="16"/>
              </w:rPr>
              <w:t>0.000133%</w:t>
            </w:r>
          </w:p>
        </w:tc>
        <w:tc>
          <w:tcPr>
            <w:tcW w:type="dxa" w:w="1131"/>
          </w:tcPr>
          <w:p>
            <w:pPr>
              <w:spacing w:after="0"/>
              <w:jc w:val="right"/>
            </w:pPr>
            <w:r>
              <w:rPr>
                <w:sz w:val="16"/>
              </w:rPr>
              <w:t>$50,000</w:t>
            </w: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$7,633,443,396</w:t>
            </w:r>
          </w:p>
        </w:tc>
        <w:tc>
          <w:tcPr>
            <w:tcW w:type="dxa" w:w="1215"/>
          </w:tcPr>
          <w:p>
            <w:pPr>
              <w:spacing w:after="0"/>
              <w:jc w:val="right"/>
            </w:pPr>
            <w:r>
              <w:rPr>
                <w:sz w:val="16"/>
              </w:rPr>
              <w:t>$256,654,313</w:t>
            </w:r>
          </w:p>
        </w:tc>
        <w:tc>
          <w:tcPr>
            <w:tcW w:type="dxa" w:w="1038"/>
          </w:tcPr>
          <w:p>
            <w:pPr>
              <w:spacing w:after="0"/>
              <w:jc w:val="right"/>
            </w:pPr>
            <w:r>
              <w:rPr>
                <w:sz w:val="16"/>
              </w:rPr>
              <w:t>20,975</w:t>
            </w:r>
          </w:p>
        </w:tc>
        <w:tc>
          <w:tcPr>
            <w:tcW w:type="dxa" w:w="1126"/>
          </w:tcPr>
          <w:p>
            <w:pPr>
              <w:spacing w:after="0"/>
              <w:jc w:val="right"/>
            </w:pPr>
            <w:r>
              <w:rPr>
                <w:sz w:val="16"/>
              </w:rPr>
              <w:t>$49,019</w:t>
            </w:r>
          </w:p>
        </w:tc>
        <w:tc>
          <w:tcPr>
            <w:tcW w:type="dxa" w:w="1126"/>
          </w:tcPr>
          <w:p>
            <w:pPr>
              <w:spacing w:after="0"/>
              <w:jc w:val="right"/>
            </w:pPr>
            <w:r>
              <w:rPr>
                <w:sz w:val="16"/>
              </w:rPr>
              <w:t>$6,465</w:t>
            </w:r>
          </w:p>
        </w:tc>
        <w:tc>
          <w:tcPr>
            <w:tcW w:type="dxa" w:w="1061"/>
          </w:tcPr>
          <w:p>
            <w:pPr>
              <w:spacing w:after="0"/>
              <w:jc w:val="right"/>
            </w:pPr>
            <w:r>
              <w:rPr>
                <w:sz w:val="16"/>
              </w:rPr>
              <w:t>$313,360</w:t>
            </w:r>
          </w:p>
        </w:tc>
        <w:tc>
          <w:tcPr>
            <w:tcW w:type="dxa" w:w="1305"/>
          </w:tcPr>
          <w:p>
            <w:pPr>
              <w:spacing w:after="0"/>
              <w:jc w:val="right"/>
            </w:pPr>
            <w:r>
              <w:rPr>
                <w:sz w:val="16"/>
              </w:rPr>
              <w:t>0.000642%</w:t>
            </w:r>
          </w:p>
        </w:tc>
        <w:tc>
          <w:tcPr>
            <w:tcW w:type="dxa" w:w="1131"/>
          </w:tcPr>
          <w:p>
            <w:pPr>
              <w:spacing w:after="0"/>
              <w:jc w:val="right"/>
            </w:pPr>
            <w:r>
              <w:rPr>
                <w:sz w:val="16"/>
              </w:rPr>
              <w:t>$386,500</w:t>
            </w:r>
          </w:p>
        </w:tc>
        <w:tc>
          <w:tcPr>
            <w:tcW w:type="dxa" w:w="1051"/>
          </w:tcPr>
          <w:p>
            <w:pPr>
              <w:spacing w:after="0"/>
              <w:jc w:val="right"/>
            </w:pPr>
            <w:r>
              <w:rPr>
                <w:sz w:val="16"/>
              </w:rPr>
              <w:t>$0</w:t>
            </w:r>
          </w:p>
        </w:tc>
        <w:tc>
          <w:tcPr>
            <w:tcW w:type="dxa" w:w="1313"/>
          </w:tcPr>
          <w:p>
            <w:pPr>
              <w:spacing w:after="0"/>
              <w:jc w:val="right"/>
            </w:pPr>
            <w:r>
              <w:rPr>
                <w:sz w:val="16"/>
              </w:rPr>
              <w:t>no Public Assistance recorded (2 declarations)</w:t>
            </w: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$7,633,443,396</w:t>
            </w:r>
          </w:p>
        </w:tc>
        <w:tc>
          <w:tcPr>
            <w:tcW w:type="dxa" w:w="1215"/>
          </w:tcPr>
          <w:p>
            <w:pPr>
              <w:spacing w:after="0"/>
              <w:jc w:val="right"/>
            </w:pPr>
            <w:r>
              <w:rPr>
                <w:sz w:val="16"/>
              </w:rPr>
              <w:t>$256,654,313</w:t>
            </w:r>
          </w:p>
        </w:tc>
        <w:tc>
          <w:tcPr>
            <w:tcW w:type="dxa" w:w="1038"/>
          </w:tcPr>
          <w:p>
            <w:pPr>
              <w:spacing w:after="0"/>
              <w:jc w:val="right"/>
            </w:pPr>
            <w:r>
              <w:rPr>
                <w:sz w:val="16"/>
              </w:rPr>
              <w:t>20,975</w:t>
            </w:r>
          </w:p>
        </w:tc>
        <w:tc>
          <w:tcPr>
            <w:tcW w:type="dxa" w:w="1126"/>
          </w:tcPr>
          <w:p>
            <w:pPr>
              <w:spacing w:after="0"/>
              <w:jc w:val="right"/>
            </w:pPr>
            <w:r>
              <w:rPr>
                <w:sz w:val="16"/>
              </w:rPr>
              <w:t>$870,647</w:t>
            </w:r>
          </w:p>
        </w:tc>
        <w:tc>
          <w:tcPr>
            <w:tcW w:type="dxa" w:w="1126"/>
          </w:tcPr>
          <w:p>
            <w:pPr>
              <w:spacing w:after="0"/>
              <w:jc w:val="right"/>
            </w:pPr>
            <w:r>
              <w:rPr>
                <w:sz w:val="16"/>
              </w:rPr>
              <w:t>$5,636</w:t>
            </w:r>
          </w:p>
        </w:tc>
        <w:tc>
          <w:tcPr>
            <w:tcW w:type="dxa" w:w="1061"/>
          </w:tcPr>
          <w:p>
            <w:pPr>
              <w:spacing w:after="0"/>
              <w:jc w:val="right"/>
            </w:pPr>
            <w:r>
              <w:rPr>
                <w:sz w:val="16"/>
              </w:rPr>
              <w:t>$1,474,875</w:t>
            </w:r>
          </w:p>
        </w:tc>
        <w:tc>
          <w:tcPr>
            <w:tcW w:type="dxa" w:w="1305"/>
          </w:tcPr>
          <w:p>
            <w:pPr>
              <w:spacing w:after="0"/>
              <w:jc w:val="right"/>
            </w:pPr>
            <w:r>
              <w:rPr>
                <w:sz w:val="16"/>
              </w:rPr>
              <w:t>0.0114%</w:t>
            </w:r>
          </w:p>
        </w:tc>
        <w:tc>
          <w:tcPr>
            <w:tcW w:type="dxa" w:w="1131"/>
          </w:tcPr>
          <w:p>
            <w:pPr>
              <w:spacing w:after="0"/>
              <w:jc w:val="right"/>
            </w:pPr>
            <w:r>
              <w:rPr>
                <w:sz w:val="16"/>
              </w:rPr>
              <w:t>$80,000</w:t>
            </w:r>
          </w:p>
        </w:tc>
        <w:tc>
          <w:tcPr>
            <w:tcW w:type="dxa" w:w="1051"/>
          </w:tcPr>
          <w:p>
            <w:pPr>
              <w:spacing w:after="0"/>
              <w:jc w:val="right"/>
            </w:pPr>
          </w:p>
        </w:tc>
        <w:tc>
          <w:tcPr>
            <w:tcW w:type="dxa" w:w="1313"/>
          </w:tcPr>
          <w:p>
            <w:pPr>
              <w:spacing w:after="0"/>
              <w:jc w:val="right"/>
            </w:pPr>
            <w:r>
              <w:rPr>
                <w:sz w:val="16"/>
              </w:rPr>
              <w:t>no Public Assistance recorded (2 declarations)</w:t>
            </w: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$688,498,892</w:t>
            </w:r>
          </w:p>
        </w:tc>
        <w:tc>
          <w:tcPr>
            <w:tcW w:type="dxa" w:w="1215"/>
          </w:tcPr>
          <w:p>
            <w:pPr>
              <w:spacing w:after="0"/>
              <w:jc w:val="right"/>
            </w:pPr>
            <w:r>
              <w:rPr>
                <w:sz w:val="16"/>
              </w:rPr>
              <w:t>$81,486,794</w:t>
            </w:r>
          </w:p>
        </w:tc>
        <w:tc>
          <w:tcPr>
            <w:tcW w:type="dxa" w:w="1038"/>
          </w:tcPr>
          <w:p>
            <w:pPr>
              <w:spacing w:after="0"/>
              <w:jc w:val="right"/>
            </w:pPr>
            <w:r>
              <w:rPr>
                <w:sz w:val="16"/>
              </w:rPr>
              <w:t>5,014</w:t>
            </w:r>
          </w:p>
        </w:tc>
        <w:tc>
          <w:tcPr>
            <w:tcW w:type="dxa" w:w="1126"/>
          </w:tcPr>
          <w:p>
            <w:pPr>
              <w:spacing w:after="0"/>
              <w:jc w:val="right"/>
            </w:pPr>
            <w:r>
              <w:rPr>
                <w:sz w:val="16"/>
              </w:rPr>
              <w:t>$113,144</w:t>
            </w:r>
          </w:p>
        </w:tc>
        <w:tc>
          <w:tcPr>
            <w:tcW w:type="dxa" w:w="1126"/>
          </w:tcPr>
          <w:p>
            <w:pPr>
              <w:spacing w:after="0"/>
              <w:jc w:val="right"/>
            </w:pPr>
            <w:r>
              <w:rPr>
                <w:sz w:val="16"/>
              </w:rPr>
              <w:t>$945</w:t>
            </w:r>
          </w:p>
        </w:tc>
        <w:tc>
          <w:tcPr>
            <w:tcW w:type="dxa" w:w="1061"/>
          </w:tcPr>
          <w:p>
            <w:pPr>
              <w:spacing w:after="0"/>
              <w:jc w:val="right"/>
            </w:pPr>
            <w:r>
              <w:rPr>
                <w:sz w:val="16"/>
              </w:rPr>
              <w:t>$16,315</w:t>
            </w:r>
          </w:p>
        </w:tc>
        <w:tc>
          <w:tcPr>
            <w:tcW w:type="dxa" w:w="1305"/>
          </w:tcPr>
          <w:p>
            <w:pPr>
              <w:spacing w:after="0"/>
              <w:jc w:val="right"/>
            </w:pPr>
            <w:r>
              <w:rPr>
                <w:sz w:val="16"/>
              </w:rPr>
              <w:t>0.0164%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$7,633,443,396</w:t>
            </w:r>
          </w:p>
        </w:tc>
        <w:tc>
          <w:tcPr>
            <w:tcW w:type="dxa" w:w="1215"/>
          </w:tcPr>
          <w:p>
            <w:pPr>
              <w:spacing w:after="0"/>
              <w:jc w:val="right"/>
            </w:pPr>
            <w:r>
              <w:rPr>
                <w:sz w:val="16"/>
              </w:rPr>
              <w:t>$256,654,313</w:t>
            </w:r>
          </w:p>
        </w:tc>
        <w:tc>
          <w:tcPr>
            <w:tcW w:type="dxa" w:w="1038"/>
          </w:tcPr>
          <w:p>
            <w:pPr>
              <w:spacing w:after="0"/>
              <w:jc w:val="right"/>
            </w:pPr>
            <w:r>
              <w:rPr>
                <w:sz w:val="16"/>
              </w:rPr>
              <w:t>20,975</w:t>
            </w:r>
          </w:p>
        </w:tc>
        <w:tc>
          <w:tcPr>
            <w:tcW w:type="dxa" w:w="1126"/>
          </w:tcPr>
          <w:p>
            <w:pPr>
              <w:spacing w:after="0"/>
              <w:jc w:val="right"/>
            </w:pPr>
            <w:r>
              <w:rPr>
                <w:sz w:val="16"/>
              </w:rPr>
              <w:t>$117,576</w:t>
            </w:r>
          </w:p>
        </w:tc>
        <w:tc>
          <w:tcPr>
            <w:tcW w:type="dxa" w:w="1126"/>
          </w:tcPr>
          <w:p>
            <w:pPr>
              <w:spacing w:after="0"/>
              <w:jc w:val="right"/>
            </w:pPr>
            <w:r>
              <w:rPr>
                <w:sz w:val="16"/>
              </w:rPr>
              <w:t>$291</w:t>
            </w:r>
          </w:p>
        </w:tc>
        <w:tc>
          <w:tcPr>
            <w:tcW w:type="dxa" w:w="1061"/>
          </w:tcPr>
          <w:p>
            <w:pPr>
              <w:spacing w:after="0"/>
              <w:jc w:val="right"/>
            </w:pPr>
            <w:r>
              <w:rPr>
                <w:sz w:val="16"/>
              </w:rPr>
              <w:t>$7,486</w:t>
            </w:r>
          </w:p>
        </w:tc>
        <w:tc>
          <w:tcPr>
            <w:tcW w:type="dxa" w:w="1305"/>
          </w:tcPr>
          <w:p>
            <w:pPr>
              <w:spacing w:after="0"/>
              <w:jc w:val="right"/>
            </w:pPr>
            <w:r>
              <w:rPr>
                <w:sz w:val="16"/>
              </w:rPr>
              <w:t>0.00154%</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226"/>
          </w:tcPr>
          <w:p>
            <w:pPr>
              <w:spacing w:after="0"/>
              <w:jc w:val="left"/>
            </w:pPr>
          </w:p>
        </w:tc>
      </w:tr>
    </w:tbl>
    <w:p>
      <w:pPr>
        <w:spacing w:after="40" w:before="60"/>
      </w:pPr>
      <w:r>
        <w:rPr>
          <w:sz w:val="15"/>
        </w:rPr>
        <w:t>Totals since 2023-11-13 (Storm Events through 2026-06-30): 54 county-coded records, 54 with a damage value recorded (including $0), $726,500; 13 zone-level records, 13 with a damage value recorded (including $0), $410,000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20,975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$7,633,443,396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$256,654,313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$16,188,175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$5,461,878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Morgan County</w:t>
            </w:r>
          </w:p>
        </w:tc>
        <w:tc>
          <w:tcPr>
            <w:tcW w:type="dxa" w:w="1636"/>
          </w:tcPr>
          <w:p>
            <w:pPr>
              <w:spacing w:after="0"/>
              <w:jc w:val="left"/>
            </w:pPr>
            <w:r>
              <w:rPr>
                <w:sz w:val="16"/>
              </w:rPr>
              <w:t>290244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Barnett city</w:t>
            </w:r>
          </w:p>
        </w:tc>
        <w:tc>
          <w:tcPr>
            <w:tcW w:type="dxa" w:w="1636"/>
          </w:tcPr>
          <w:p>
            <w:pPr>
              <w:spacing w:after="0"/>
              <w:jc w:val="left"/>
            </w:pPr>
            <w:r>
              <w:rPr>
                <w:sz w:val="16"/>
              </w:rPr>
              <w:t>290974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Gravois Mills town</w:t>
            </w:r>
          </w:p>
        </w:tc>
        <w:tc>
          <w:tcPr>
            <w:tcW w:type="dxa" w:w="1636"/>
          </w:tcPr>
          <w:p>
            <w:pPr>
              <w:spacing w:after="0"/>
              <w:jc w:val="left"/>
            </w:pPr>
            <w:r>
              <w:rPr>
                <w:sz w:val="16"/>
              </w:rPr>
              <w:t>290245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Laurie city</w:t>
            </w:r>
          </w:p>
        </w:tc>
        <w:tc>
          <w:tcPr>
            <w:tcW w:type="dxa" w:w="1636"/>
          </w:tcPr>
          <w:p>
            <w:pPr>
              <w:spacing w:after="0"/>
              <w:jc w:val="left"/>
            </w:pPr>
            <w:r>
              <w:rPr>
                <w:sz w:val="16"/>
              </w:rPr>
              <w:t>290976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Stover city</w:t>
            </w:r>
          </w:p>
        </w:tc>
        <w:tc>
          <w:tcPr>
            <w:tcW w:type="dxa" w:w="1636"/>
          </w:tcPr>
          <w:p>
            <w:pPr>
              <w:spacing w:after="0"/>
              <w:jc w:val="left"/>
            </w:pPr>
            <w:r>
              <w:rPr>
                <w:sz w:val="16"/>
              </w:rPr>
              <w:t>290875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Syracuse city</w:t>
            </w:r>
          </w:p>
        </w:tc>
        <w:tc>
          <w:tcPr>
            <w:tcW w:type="dxa" w:w="1636"/>
          </w:tcPr>
          <w:p>
            <w:pPr>
              <w:spacing w:after="0"/>
              <w:jc w:val="left"/>
            </w:pPr>
            <w:r>
              <w:rPr>
                <w:sz w:val="16"/>
              </w:rPr>
              <w:t>290975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Versailles city</w:t>
            </w:r>
          </w:p>
        </w:tc>
        <w:tc>
          <w:tcPr>
            <w:tcW w:type="dxa" w:w="1636"/>
          </w:tcPr>
          <w:p>
            <w:pPr>
              <w:spacing w:after="0"/>
              <w:jc w:val="left"/>
            </w:pPr>
            <w:r>
              <w:rPr>
                <w:sz w:val="16"/>
              </w:rPr>
              <w:t>290247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Morgan County, MO: risk-assessment baseline packet, release 2026-10 (data as of 2026-09-30; County FIPS 29141). Automated baseline. </w:t>
      </w:r>
      <w:hyperlink r:id="rId15">
        <w:r>
          <w:rPr>
            <w:color w:val="1F4E99"/>
            <w:sz w:val="17"/>
            <w:u w:val="single"/>
          </w:rPr>
          <w:t>https://hazardplain.org/mo/29141/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Morgan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Morgan County, MO: Risk-assessment baseline packet</dc:title>
  <dc:subject>Hazard Plain release 2026-10, as of 2026-09-30. Automated baseline</dc:subject>
  <dc:creator>Hazard Plain</dc:creator>
  <cp:keywords>Hazard Plain; hazard mitigation; risk assessment; 29141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