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Miller County, MO</w:t>
      </w:r>
    </w:p>
    <w:p>
      <w:pPr>
        <w:spacing w:after="120" w:before="0"/>
      </w:pPr>
      <w:r>
        <w:rPr>
          <w:color w:val="555555"/>
          <w:sz w:val="24"/>
        </w:rPr>
        <w:t>Risk-assessment baseline packet</w:t>
      </w:r>
    </w:p>
    <w:p>
      <w:pPr>
        <w:spacing w:after="120" w:before="0"/>
      </w:pPr>
      <w:r>
        <w:rPr>
          <w:b/>
          <w:sz w:val="18"/>
        </w:rPr>
        <w:t xml:space="preserve">County FIPS: </w:t>
      </w:r>
      <w:r>
        <w:rPr>
          <w:sz w:val="18"/>
        </w:rPr>
        <w:t>29131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2028-04-12. Plan: Miller County (2023) (FEMA plan 108922), approved 2023-04-13.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2023-04-13: 1 new hazard declaration (1 incident) and 80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($9,255,469 a year), Tornado ($2,420,092) and Heat Wave ($1,984,588).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2028-04-12</w:t>
      </w:r>
    </w:p>
    <w:p>
      <w:pPr>
        <w:keepNext/>
        <w:spacing w:after="40" w:before="0"/>
      </w:pPr>
      <w:r>
        <w:rPr>
          <w:b/>
        </w:rPr>
        <w:t xml:space="preserve">Plan: </w:t>
      </w:r>
      <w:r>
        <w:rPr/>
        <w:t>Miller County (2023) (FEMA plan 108922)</w:t>
      </w:r>
    </w:p>
    <w:p>
      <w:pPr>
        <w:keepNext/>
        <w:spacing w:after="40" w:before="0"/>
      </w:pPr>
      <w:r>
        <w:rPr>
          <w:b/>
        </w:rPr>
        <w:t xml:space="preserve">Approved: </w:t>
      </w:r>
      <w:r>
        <w:rPr/>
        <w:t>2023-04-13</w:t>
      </w:r>
    </w:p>
    <w:p>
      <w:pPr>
        <w:keepNext/>
        <w:spacing w:after="40" w:before="0"/>
      </w:pPr>
      <w:r>
        <w:rPr>
          <w:b/>
        </w:rPr>
        <w:t xml:space="preserve">Days to expiry: </w:t>
      </w:r>
      <w:r>
        <w:rPr/>
        <w:t>560</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DR-4929-MO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03"/>
        <w:gridCol w:w="1865"/>
        <w:gridCol w:w="2098"/>
        <w:gridCol w:w="2655"/>
        <w:gridCol w:w="1037"/>
        <w:gridCol w:w="1037"/>
        <w:gridCol w:w="858"/>
        <w:gridCol w:w="1959"/>
      </w:tblGrid>
      <w:tr>
        <w:trPr>
          <w:cantSplit/>
          <w:tblHeader/>
        </w:trPr>
        <w:tc>
          <w:tcPr>
            <w:tcW w:type="dxa" w:w="2603"/>
            <w:shd w:val="clear" w:color="auto" w:fill="E8E8E8"/>
          </w:tcPr>
          <w:p>
            <w:pPr>
              <w:spacing w:after="0"/>
              <w:jc w:val="left"/>
            </w:pPr>
            <w:r>
              <w:rPr>
                <w:b/>
                <w:sz w:val="16"/>
              </w:rPr>
              <w:t>Jurisdiction</w:t>
            </w:r>
          </w:p>
        </w:tc>
        <w:tc>
          <w:tcPr>
            <w:tcW w:type="dxa" w:w="1865"/>
            <w:shd w:val="clear" w:color="auto" w:fill="E8E8E8"/>
          </w:tcPr>
          <w:p>
            <w:pPr>
              <w:spacing w:after="0"/>
              <w:jc w:val="left"/>
            </w:pPr>
            <w:r>
              <w:rPr>
                <w:b/>
                <w:sz w:val="16"/>
              </w:rPr>
              <w:t>Type</w:t>
            </w:r>
          </w:p>
        </w:tc>
        <w:tc>
          <w:tcPr>
            <w:tcW w:type="dxa" w:w="2098"/>
            <w:shd w:val="clear" w:color="auto" w:fill="E8E8E8"/>
          </w:tcPr>
          <w:p>
            <w:pPr>
              <w:spacing w:after="0"/>
              <w:jc w:val="left"/>
            </w:pPr>
            <w:r>
              <w:rPr>
                <w:b/>
                <w:sz w:val="16"/>
              </w:rPr>
              <w:t>Status</w:t>
            </w:r>
          </w:p>
        </w:tc>
        <w:tc>
          <w:tcPr>
            <w:tcW w:type="dxa" w:w="265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59"/>
            <w:shd w:val="clear" w:color="auto" w:fill="E8E8E8"/>
          </w:tcPr>
          <w:p>
            <w:pPr>
              <w:spacing w:after="0"/>
              <w:jc w:val="left"/>
            </w:pPr>
            <w:r>
              <w:rPr>
                <w:b/>
                <w:sz w:val="16"/>
              </w:rPr>
              <w:t>Notes</w:t>
            </w:r>
          </w:p>
        </w:tc>
      </w:tr>
      <w:tr>
        <w:trPr>
          <w:cantSplit/>
        </w:trPr>
        <w:tc>
          <w:tcPr>
            <w:tcW w:type="dxa" w:w="2603"/>
          </w:tcPr>
          <w:p>
            <w:pPr>
              <w:spacing w:after="0"/>
              <w:jc w:val="left"/>
            </w:pPr>
            <w:r>
              <w:rPr>
                <w:sz w:val="16"/>
              </w:rPr>
              <w:t>Miller County (unincorporated area)</w:t>
            </w:r>
          </w:p>
        </w:tc>
        <w:tc>
          <w:tcPr>
            <w:tcW w:type="dxa" w:w="1865"/>
          </w:tcPr>
          <w:p>
            <w:pPr>
              <w:spacing w:after="0"/>
              <w:jc w:val="left"/>
            </w:pPr>
            <w:r>
              <w:rPr>
                <w:sz w:val="16"/>
              </w:rPr>
              <w:t>Unincorporated</w:t>
            </w:r>
          </w:p>
        </w:tc>
        <w:tc>
          <w:tcPr>
            <w:tcW w:type="dxa" w:w="2098"/>
          </w:tcPr>
          <w:p>
            <w:pPr>
              <w:spacing w:after="0"/>
              <w:jc w:val="left"/>
            </w:pPr>
            <w:r>
              <w:rPr>
                <w:sz w:val="16"/>
              </w:rPr>
              <w:t>Approved, expires 2028-04-12</w:t>
            </w:r>
          </w:p>
        </w:tc>
        <w:tc>
          <w:tcPr>
            <w:tcW w:type="dxa" w:w="2655"/>
          </w:tcPr>
          <w:p>
            <w:pPr>
              <w:spacing w:after="0"/>
              <w:jc w:val="left"/>
            </w:pPr>
            <w:r>
              <w:rPr>
                <w:sz w:val="16"/>
              </w:rPr>
              <w:t>Miller County (2023) (FEMA plan 108922)</w:t>
            </w:r>
          </w:p>
        </w:tc>
        <w:tc>
          <w:tcPr>
            <w:tcW w:type="dxa" w:w="1037"/>
          </w:tcPr>
          <w:p>
            <w:pPr>
              <w:spacing w:after="0"/>
              <w:jc w:val="left"/>
            </w:pPr>
            <w:r>
              <w:rPr>
                <w:sz w:val="16"/>
              </w:rPr>
              <w:t>2023-04-13</w:t>
            </w:r>
          </w:p>
        </w:tc>
        <w:tc>
          <w:tcPr>
            <w:tcW w:type="dxa" w:w="1037"/>
          </w:tcPr>
          <w:p>
            <w:pPr>
              <w:spacing w:after="0"/>
              <w:jc w:val="left"/>
            </w:pPr>
            <w:r>
              <w:rPr>
                <w:sz w:val="16"/>
              </w:rPr>
              <w:t>2028-04-12</w:t>
            </w:r>
          </w:p>
        </w:tc>
        <w:tc>
          <w:tcPr>
            <w:tcW w:type="dxa" w:w="858"/>
          </w:tcPr>
          <w:p>
            <w:pPr>
              <w:spacing w:after="0"/>
              <w:jc w:val="right"/>
            </w:pPr>
            <w:r>
              <w:rPr>
                <w:sz w:val="16"/>
              </w:rPr>
              <w:t>560</w:t>
            </w:r>
          </w:p>
        </w:tc>
        <w:tc>
          <w:tcPr>
            <w:tcW w:type="dxa" w:w="1959"/>
          </w:tcPr>
          <w:p>
            <w:pPr>
              <w:spacing w:after="0"/>
              <w:jc w:val="left"/>
            </w:pPr>
          </w:p>
        </w:tc>
      </w:tr>
      <w:tr>
        <w:trPr>
          <w:cantSplit/>
        </w:trPr>
        <w:tc>
          <w:tcPr>
            <w:tcW w:type="dxa" w:w="2603"/>
          </w:tcPr>
          <w:p>
            <w:pPr>
              <w:spacing w:after="0"/>
              <w:jc w:val="left"/>
            </w:pPr>
            <w:r>
              <w:rPr>
                <w:sz w:val="16"/>
              </w:rPr>
              <w:t>Brumley town</w:t>
            </w:r>
          </w:p>
        </w:tc>
        <w:tc>
          <w:tcPr>
            <w:tcW w:type="dxa" w:w="1865"/>
          </w:tcPr>
          <w:p>
            <w:pPr>
              <w:spacing w:after="0"/>
              <w:jc w:val="left"/>
            </w:pPr>
            <w:r>
              <w:rPr>
                <w:sz w:val="16"/>
              </w:rPr>
              <w:t>Village</w:t>
            </w:r>
          </w:p>
        </w:tc>
        <w:tc>
          <w:tcPr>
            <w:tcW w:type="dxa" w:w="2098"/>
          </w:tcPr>
          <w:p>
            <w:pPr>
              <w:spacing w:after="0"/>
              <w:jc w:val="left"/>
            </w:pPr>
            <w:r>
              <w:rPr>
                <w:sz w:val="16"/>
              </w:rPr>
              <w:t>Approved, expires 2028-04-12</w:t>
            </w:r>
          </w:p>
        </w:tc>
        <w:tc>
          <w:tcPr>
            <w:tcW w:type="dxa" w:w="2655"/>
          </w:tcPr>
          <w:p>
            <w:pPr>
              <w:spacing w:after="0"/>
              <w:jc w:val="left"/>
            </w:pPr>
            <w:r>
              <w:rPr>
                <w:sz w:val="16"/>
              </w:rPr>
              <w:t>Miller County (2023) (FEMA plan 108922)</w:t>
            </w:r>
          </w:p>
        </w:tc>
        <w:tc>
          <w:tcPr>
            <w:tcW w:type="dxa" w:w="1037"/>
          </w:tcPr>
          <w:p>
            <w:pPr>
              <w:spacing w:after="0"/>
              <w:jc w:val="left"/>
            </w:pPr>
            <w:r>
              <w:rPr>
                <w:sz w:val="16"/>
              </w:rPr>
              <w:t>2023-04-13</w:t>
            </w:r>
          </w:p>
        </w:tc>
        <w:tc>
          <w:tcPr>
            <w:tcW w:type="dxa" w:w="1037"/>
          </w:tcPr>
          <w:p>
            <w:pPr>
              <w:spacing w:after="0"/>
              <w:jc w:val="left"/>
            </w:pPr>
            <w:r>
              <w:rPr>
                <w:sz w:val="16"/>
              </w:rPr>
              <w:t>2028-04-12</w:t>
            </w:r>
          </w:p>
        </w:tc>
        <w:tc>
          <w:tcPr>
            <w:tcW w:type="dxa" w:w="858"/>
          </w:tcPr>
          <w:p>
            <w:pPr>
              <w:spacing w:after="0"/>
              <w:jc w:val="right"/>
            </w:pPr>
            <w:r>
              <w:rPr>
                <w:sz w:val="16"/>
              </w:rPr>
              <w:t>560</w:t>
            </w:r>
          </w:p>
        </w:tc>
        <w:tc>
          <w:tcPr>
            <w:tcW w:type="dxa" w:w="1959"/>
          </w:tcPr>
          <w:p>
            <w:pPr>
              <w:spacing w:after="0"/>
              <w:jc w:val="left"/>
            </w:pPr>
          </w:p>
        </w:tc>
      </w:tr>
      <w:tr>
        <w:trPr>
          <w:cantSplit/>
        </w:trPr>
        <w:tc>
          <w:tcPr>
            <w:tcW w:type="dxa" w:w="2603"/>
          </w:tcPr>
          <w:p>
            <w:pPr>
              <w:spacing w:after="0"/>
              <w:jc w:val="left"/>
            </w:pPr>
            <w:r>
              <w:rPr>
                <w:sz w:val="16"/>
              </w:rPr>
              <w:t>Eldon city</w:t>
            </w:r>
          </w:p>
        </w:tc>
        <w:tc>
          <w:tcPr>
            <w:tcW w:type="dxa" w:w="1865"/>
          </w:tcPr>
          <w:p>
            <w:pPr>
              <w:spacing w:after="0"/>
              <w:jc w:val="left"/>
            </w:pPr>
            <w:r>
              <w:rPr>
                <w:sz w:val="16"/>
              </w:rPr>
              <w:t>City</w:t>
            </w:r>
          </w:p>
        </w:tc>
        <w:tc>
          <w:tcPr>
            <w:tcW w:type="dxa" w:w="2098"/>
          </w:tcPr>
          <w:p>
            <w:pPr>
              <w:spacing w:after="0"/>
              <w:jc w:val="left"/>
            </w:pPr>
            <w:r>
              <w:rPr>
                <w:sz w:val="16"/>
              </w:rPr>
              <w:t>Approved, expires 2028-04-12</w:t>
            </w:r>
          </w:p>
        </w:tc>
        <w:tc>
          <w:tcPr>
            <w:tcW w:type="dxa" w:w="2655"/>
          </w:tcPr>
          <w:p>
            <w:pPr>
              <w:spacing w:after="0"/>
              <w:jc w:val="left"/>
            </w:pPr>
            <w:r>
              <w:rPr>
                <w:sz w:val="16"/>
              </w:rPr>
              <w:t>Miller County (2023) (FEMA plan 108922)</w:t>
            </w:r>
          </w:p>
        </w:tc>
        <w:tc>
          <w:tcPr>
            <w:tcW w:type="dxa" w:w="1037"/>
          </w:tcPr>
          <w:p>
            <w:pPr>
              <w:spacing w:after="0"/>
              <w:jc w:val="left"/>
            </w:pPr>
            <w:r>
              <w:rPr>
                <w:sz w:val="16"/>
              </w:rPr>
              <w:t>2023-04-13</w:t>
            </w:r>
          </w:p>
        </w:tc>
        <w:tc>
          <w:tcPr>
            <w:tcW w:type="dxa" w:w="1037"/>
          </w:tcPr>
          <w:p>
            <w:pPr>
              <w:spacing w:after="0"/>
              <w:jc w:val="left"/>
            </w:pPr>
            <w:r>
              <w:rPr>
                <w:sz w:val="16"/>
              </w:rPr>
              <w:t>2028-04-12</w:t>
            </w:r>
          </w:p>
        </w:tc>
        <w:tc>
          <w:tcPr>
            <w:tcW w:type="dxa" w:w="858"/>
          </w:tcPr>
          <w:p>
            <w:pPr>
              <w:spacing w:after="0"/>
              <w:jc w:val="right"/>
            </w:pPr>
            <w:r>
              <w:rPr>
                <w:sz w:val="16"/>
              </w:rPr>
              <w:t>560</w:t>
            </w:r>
          </w:p>
        </w:tc>
        <w:tc>
          <w:tcPr>
            <w:tcW w:type="dxa" w:w="1959"/>
          </w:tcPr>
          <w:p>
            <w:pPr>
              <w:spacing w:after="0"/>
              <w:jc w:val="left"/>
            </w:pPr>
          </w:p>
        </w:tc>
      </w:tr>
      <w:tr>
        <w:trPr>
          <w:cantSplit/>
        </w:trPr>
        <w:tc>
          <w:tcPr>
            <w:tcW w:type="dxa" w:w="2603"/>
          </w:tcPr>
          <w:p>
            <w:pPr>
              <w:spacing w:after="0"/>
              <w:jc w:val="left"/>
            </w:pPr>
            <w:r>
              <w:rPr>
                <w:sz w:val="16"/>
              </w:rPr>
              <w:t>Iberia city</w:t>
            </w:r>
          </w:p>
        </w:tc>
        <w:tc>
          <w:tcPr>
            <w:tcW w:type="dxa" w:w="1865"/>
          </w:tcPr>
          <w:p>
            <w:pPr>
              <w:spacing w:after="0"/>
              <w:jc w:val="left"/>
            </w:pPr>
            <w:r>
              <w:rPr>
                <w:sz w:val="16"/>
              </w:rPr>
              <w:t>City</w:t>
            </w:r>
          </w:p>
        </w:tc>
        <w:tc>
          <w:tcPr>
            <w:tcW w:type="dxa" w:w="2098"/>
          </w:tcPr>
          <w:p>
            <w:pPr>
              <w:spacing w:after="0"/>
              <w:jc w:val="left"/>
            </w:pPr>
            <w:r>
              <w:rPr>
                <w:sz w:val="16"/>
              </w:rPr>
              <w:t>Approved, expires 2028-04-12</w:t>
            </w:r>
          </w:p>
        </w:tc>
        <w:tc>
          <w:tcPr>
            <w:tcW w:type="dxa" w:w="2655"/>
          </w:tcPr>
          <w:p>
            <w:pPr>
              <w:spacing w:after="0"/>
              <w:jc w:val="left"/>
            </w:pPr>
            <w:r>
              <w:rPr>
                <w:sz w:val="16"/>
              </w:rPr>
              <w:t>Miller County (2023) (FEMA plan 108922)</w:t>
            </w:r>
          </w:p>
        </w:tc>
        <w:tc>
          <w:tcPr>
            <w:tcW w:type="dxa" w:w="1037"/>
          </w:tcPr>
          <w:p>
            <w:pPr>
              <w:spacing w:after="0"/>
              <w:jc w:val="left"/>
            </w:pPr>
            <w:r>
              <w:rPr>
                <w:sz w:val="16"/>
              </w:rPr>
              <w:t>2023-04-13</w:t>
            </w:r>
          </w:p>
        </w:tc>
        <w:tc>
          <w:tcPr>
            <w:tcW w:type="dxa" w:w="1037"/>
          </w:tcPr>
          <w:p>
            <w:pPr>
              <w:spacing w:after="0"/>
              <w:jc w:val="left"/>
            </w:pPr>
            <w:r>
              <w:rPr>
                <w:sz w:val="16"/>
              </w:rPr>
              <w:t>2028-04-12</w:t>
            </w:r>
          </w:p>
        </w:tc>
        <w:tc>
          <w:tcPr>
            <w:tcW w:type="dxa" w:w="858"/>
          </w:tcPr>
          <w:p>
            <w:pPr>
              <w:spacing w:after="0"/>
              <w:jc w:val="right"/>
            </w:pPr>
            <w:r>
              <w:rPr>
                <w:sz w:val="16"/>
              </w:rPr>
              <w:t>560</w:t>
            </w:r>
          </w:p>
        </w:tc>
        <w:tc>
          <w:tcPr>
            <w:tcW w:type="dxa" w:w="1959"/>
          </w:tcPr>
          <w:p>
            <w:pPr>
              <w:spacing w:after="0"/>
              <w:jc w:val="left"/>
            </w:pPr>
          </w:p>
        </w:tc>
      </w:tr>
      <w:tr>
        <w:trPr>
          <w:cantSplit/>
        </w:trPr>
        <w:tc>
          <w:tcPr>
            <w:tcW w:type="dxa" w:w="2603"/>
          </w:tcPr>
          <w:p>
            <w:pPr>
              <w:spacing w:after="0"/>
              <w:jc w:val="left"/>
            </w:pPr>
            <w:r>
              <w:rPr>
                <w:sz w:val="16"/>
              </w:rPr>
              <w:t>Lake Ozark city</w:t>
            </w:r>
          </w:p>
        </w:tc>
        <w:tc>
          <w:tcPr>
            <w:tcW w:type="dxa" w:w="1865"/>
          </w:tcPr>
          <w:p>
            <w:pPr>
              <w:spacing w:after="0"/>
              <w:jc w:val="left"/>
            </w:pPr>
            <w:r>
              <w:rPr>
                <w:sz w:val="16"/>
              </w:rPr>
              <w:t>City</w:t>
            </w:r>
          </w:p>
        </w:tc>
        <w:tc>
          <w:tcPr>
            <w:tcW w:type="dxa" w:w="2098"/>
          </w:tcPr>
          <w:p>
            <w:pPr>
              <w:spacing w:after="0"/>
              <w:jc w:val="left"/>
            </w:pPr>
            <w:r>
              <w:rPr>
                <w:sz w:val="16"/>
              </w:rPr>
              <w:t>Approved, expires 2030-06-03</w:t>
            </w:r>
          </w:p>
        </w:tc>
        <w:tc>
          <w:tcPr>
            <w:tcW w:type="dxa" w:w="2655"/>
          </w:tcPr>
          <w:p>
            <w:pPr>
              <w:spacing w:after="0"/>
              <w:jc w:val="left"/>
            </w:pPr>
            <w:r>
              <w:rPr>
                <w:sz w:val="16"/>
              </w:rPr>
              <w:t>Camden County (FEMA plan 110714)</w:t>
            </w:r>
          </w:p>
        </w:tc>
        <w:tc>
          <w:tcPr>
            <w:tcW w:type="dxa" w:w="1037"/>
          </w:tcPr>
          <w:p>
            <w:pPr>
              <w:spacing w:after="0"/>
              <w:jc w:val="left"/>
            </w:pPr>
            <w:r>
              <w:rPr>
                <w:sz w:val="16"/>
              </w:rPr>
              <w:t>2025-06-04</w:t>
            </w:r>
          </w:p>
        </w:tc>
        <w:tc>
          <w:tcPr>
            <w:tcW w:type="dxa" w:w="1037"/>
          </w:tcPr>
          <w:p>
            <w:pPr>
              <w:spacing w:after="0"/>
              <w:jc w:val="left"/>
            </w:pPr>
            <w:r>
              <w:rPr>
                <w:sz w:val="16"/>
              </w:rPr>
              <w:t>2030-06-03</w:t>
            </w:r>
          </w:p>
        </w:tc>
        <w:tc>
          <w:tcPr>
            <w:tcW w:type="dxa" w:w="858"/>
          </w:tcPr>
          <w:p>
            <w:pPr>
              <w:spacing w:after="0"/>
              <w:jc w:val="right"/>
            </w:pPr>
            <w:r>
              <w:rPr>
                <w:sz w:val="16"/>
              </w:rPr>
              <w:t>1,342</w:t>
            </w:r>
          </w:p>
        </w:tc>
        <w:tc>
          <w:tcPr>
            <w:tcW w:type="dxa" w:w="1959"/>
          </w:tcPr>
          <w:p>
            <w:pPr>
              <w:spacing w:after="0"/>
              <w:jc w:val="left"/>
            </w:pPr>
            <w:r>
              <w:rPr>
                <w:sz w:val="16"/>
              </w:rPr>
              <w:t>Also approved under plan 108922 (Miller County (2023), expires 2028-04-12). FEMA's plan status map shows one plan per jurisdiction and may show one of these; this packet uses the approved plan that expires last.</w:t>
            </w:r>
          </w:p>
        </w:tc>
      </w:tr>
      <w:tr>
        <w:trPr>
          <w:cantSplit/>
        </w:trPr>
        <w:tc>
          <w:tcPr>
            <w:tcW w:type="dxa" w:w="2603"/>
          </w:tcPr>
          <w:p>
            <w:pPr>
              <w:spacing w:after="0"/>
              <w:jc w:val="left"/>
            </w:pPr>
            <w:r>
              <w:rPr>
                <w:sz w:val="16"/>
              </w:rPr>
              <w:t>St. Elizabeth village</w:t>
            </w:r>
          </w:p>
        </w:tc>
        <w:tc>
          <w:tcPr>
            <w:tcW w:type="dxa" w:w="1865"/>
          </w:tcPr>
          <w:p>
            <w:pPr>
              <w:spacing w:after="0"/>
              <w:jc w:val="left"/>
            </w:pPr>
            <w:r>
              <w:rPr>
                <w:sz w:val="16"/>
              </w:rPr>
              <w:t>Village</w:t>
            </w:r>
          </w:p>
        </w:tc>
        <w:tc>
          <w:tcPr>
            <w:tcW w:type="dxa" w:w="2098"/>
          </w:tcPr>
          <w:p>
            <w:pPr>
              <w:spacing w:after="0"/>
              <w:jc w:val="left"/>
            </w:pPr>
            <w:r>
              <w:rPr>
                <w:sz w:val="16"/>
              </w:rPr>
              <w:t>Approved, expires 2028-04-12</w:t>
            </w:r>
          </w:p>
        </w:tc>
        <w:tc>
          <w:tcPr>
            <w:tcW w:type="dxa" w:w="2655"/>
          </w:tcPr>
          <w:p>
            <w:pPr>
              <w:spacing w:after="0"/>
              <w:jc w:val="left"/>
            </w:pPr>
            <w:r>
              <w:rPr>
                <w:sz w:val="16"/>
              </w:rPr>
              <w:t>Miller County (2023) (FEMA plan 108922)</w:t>
            </w:r>
          </w:p>
        </w:tc>
        <w:tc>
          <w:tcPr>
            <w:tcW w:type="dxa" w:w="1037"/>
          </w:tcPr>
          <w:p>
            <w:pPr>
              <w:spacing w:after="0"/>
              <w:jc w:val="left"/>
            </w:pPr>
            <w:r>
              <w:rPr>
                <w:sz w:val="16"/>
              </w:rPr>
              <w:t>2023-04-13</w:t>
            </w:r>
          </w:p>
        </w:tc>
        <w:tc>
          <w:tcPr>
            <w:tcW w:type="dxa" w:w="1037"/>
          </w:tcPr>
          <w:p>
            <w:pPr>
              <w:spacing w:after="0"/>
              <w:jc w:val="left"/>
            </w:pPr>
            <w:r>
              <w:rPr>
                <w:sz w:val="16"/>
              </w:rPr>
              <w:t>2028-04-12</w:t>
            </w:r>
          </w:p>
        </w:tc>
        <w:tc>
          <w:tcPr>
            <w:tcW w:type="dxa" w:w="858"/>
          </w:tcPr>
          <w:p>
            <w:pPr>
              <w:spacing w:after="0"/>
              <w:jc w:val="right"/>
            </w:pPr>
            <w:r>
              <w:rPr>
                <w:sz w:val="16"/>
              </w:rPr>
              <w:t>560</w:t>
            </w:r>
          </w:p>
        </w:tc>
        <w:tc>
          <w:tcPr>
            <w:tcW w:type="dxa" w:w="1959"/>
          </w:tcPr>
          <w:p>
            <w:pPr>
              <w:spacing w:after="0"/>
              <w:jc w:val="left"/>
            </w:pPr>
          </w:p>
        </w:tc>
      </w:tr>
      <w:tr>
        <w:trPr>
          <w:cantSplit/>
        </w:trPr>
        <w:tc>
          <w:tcPr>
            <w:tcW w:type="dxa" w:w="2603"/>
          </w:tcPr>
          <w:p>
            <w:pPr>
              <w:spacing w:after="0"/>
              <w:jc w:val="left"/>
            </w:pPr>
            <w:r>
              <w:rPr>
                <w:sz w:val="16"/>
              </w:rPr>
              <w:t>Eldon R-I School District</w:t>
            </w:r>
          </w:p>
        </w:tc>
        <w:tc>
          <w:tcPr>
            <w:tcW w:type="dxa" w:w="1865"/>
          </w:tcPr>
          <w:p>
            <w:pPr>
              <w:spacing w:after="0"/>
              <w:jc w:val="left"/>
            </w:pPr>
            <w:r>
              <w:rPr>
                <w:sz w:val="16"/>
              </w:rPr>
              <w:t>School/School District</w:t>
            </w:r>
          </w:p>
        </w:tc>
        <w:tc>
          <w:tcPr>
            <w:tcW w:type="dxa" w:w="2098"/>
          </w:tcPr>
          <w:p>
            <w:pPr>
              <w:spacing w:after="0"/>
              <w:jc w:val="left"/>
            </w:pPr>
            <w:r>
              <w:rPr>
                <w:sz w:val="16"/>
              </w:rPr>
              <w:t>Approved, expires 2028-04-12</w:t>
            </w:r>
          </w:p>
        </w:tc>
        <w:tc>
          <w:tcPr>
            <w:tcW w:type="dxa" w:w="2655"/>
          </w:tcPr>
          <w:p>
            <w:pPr>
              <w:spacing w:after="0"/>
              <w:jc w:val="left"/>
            </w:pPr>
            <w:r>
              <w:rPr>
                <w:sz w:val="16"/>
              </w:rPr>
              <w:t>Miller County (2023) (FEMA plan 108922)</w:t>
            </w:r>
          </w:p>
        </w:tc>
        <w:tc>
          <w:tcPr>
            <w:tcW w:type="dxa" w:w="1037"/>
          </w:tcPr>
          <w:p>
            <w:pPr>
              <w:spacing w:after="0"/>
              <w:jc w:val="left"/>
            </w:pPr>
            <w:r>
              <w:rPr>
                <w:sz w:val="16"/>
              </w:rPr>
              <w:t>2023-04-13</w:t>
            </w:r>
          </w:p>
        </w:tc>
        <w:tc>
          <w:tcPr>
            <w:tcW w:type="dxa" w:w="1037"/>
          </w:tcPr>
          <w:p>
            <w:pPr>
              <w:spacing w:after="0"/>
              <w:jc w:val="left"/>
            </w:pPr>
            <w:r>
              <w:rPr>
                <w:sz w:val="16"/>
              </w:rPr>
              <w:t>2028-04-12</w:t>
            </w:r>
          </w:p>
        </w:tc>
        <w:tc>
          <w:tcPr>
            <w:tcW w:type="dxa" w:w="858"/>
          </w:tcPr>
          <w:p>
            <w:pPr>
              <w:spacing w:after="0"/>
              <w:jc w:val="right"/>
            </w:pPr>
            <w:r>
              <w:rPr>
                <w:sz w:val="16"/>
              </w:rPr>
              <w:t>560</w:t>
            </w:r>
          </w:p>
        </w:tc>
        <w:tc>
          <w:tcPr>
            <w:tcW w:type="dxa" w:w="1959"/>
          </w:tcPr>
          <w:p>
            <w:pPr>
              <w:spacing w:after="0"/>
              <w:jc w:val="left"/>
            </w:pPr>
          </w:p>
        </w:tc>
      </w:tr>
      <w:tr>
        <w:trPr>
          <w:cantSplit/>
        </w:trPr>
        <w:tc>
          <w:tcPr>
            <w:tcW w:type="dxa" w:w="2603"/>
          </w:tcPr>
          <w:p>
            <w:pPr>
              <w:spacing w:after="0"/>
              <w:jc w:val="left"/>
            </w:pPr>
            <w:r>
              <w:rPr>
                <w:sz w:val="16"/>
              </w:rPr>
              <w:t>Iberia R-V School District</w:t>
            </w:r>
          </w:p>
        </w:tc>
        <w:tc>
          <w:tcPr>
            <w:tcW w:type="dxa" w:w="1865"/>
          </w:tcPr>
          <w:p>
            <w:pPr>
              <w:spacing w:after="0"/>
              <w:jc w:val="left"/>
            </w:pPr>
            <w:r>
              <w:rPr>
                <w:sz w:val="16"/>
              </w:rPr>
              <w:t>School/School District</w:t>
            </w:r>
          </w:p>
        </w:tc>
        <w:tc>
          <w:tcPr>
            <w:tcW w:type="dxa" w:w="2098"/>
          </w:tcPr>
          <w:p>
            <w:pPr>
              <w:spacing w:after="0"/>
              <w:jc w:val="left"/>
            </w:pPr>
            <w:r>
              <w:rPr>
                <w:sz w:val="16"/>
              </w:rPr>
              <w:t>Approved, expires 2028-04-12</w:t>
            </w:r>
          </w:p>
        </w:tc>
        <w:tc>
          <w:tcPr>
            <w:tcW w:type="dxa" w:w="2655"/>
          </w:tcPr>
          <w:p>
            <w:pPr>
              <w:spacing w:after="0"/>
              <w:jc w:val="left"/>
            </w:pPr>
            <w:r>
              <w:rPr>
                <w:sz w:val="16"/>
              </w:rPr>
              <w:t>Miller County (2023) (FEMA plan 108922)</w:t>
            </w:r>
          </w:p>
        </w:tc>
        <w:tc>
          <w:tcPr>
            <w:tcW w:type="dxa" w:w="1037"/>
          </w:tcPr>
          <w:p>
            <w:pPr>
              <w:spacing w:after="0"/>
              <w:jc w:val="left"/>
            </w:pPr>
            <w:r>
              <w:rPr>
                <w:sz w:val="16"/>
              </w:rPr>
              <w:t>2023-04-13</w:t>
            </w:r>
          </w:p>
        </w:tc>
        <w:tc>
          <w:tcPr>
            <w:tcW w:type="dxa" w:w="1037"/>
          </w:tcPr>
          <w:p>
            <w:pPr>
              <w:spacing w:after="0"/>
              <w:jc w:val="left"/>
            </w:pPr>
            <w:r>
              <w:rPr>
                <w:sz w:val="16"/>
              </w:rPr>
              <w:t>2028-04-12</w:t>
            </w:r>
          </w:p>
        </w:tc>
        <w:tc>
          <w:tcPr>
            <w:tcW w:type="dxa" w:w="858"/>
          </w:tcPr>
          <w:p>
            <w:pPr>
              <w:spacing w:after="0"/>
              <w:jc w:val="right"/>
            </w:pPr>
            <w:r>
              <w:rPr>
                <w:sz w:val="16"/>
              </w:rPr>
              <w:t>560</w:t>
            </w:r>
          </w:p>
        </w:tc>
        <w:tc>
          <w:tcPr>
            <w:tcW w:type="dxa" w:w="1959"/>
          </w:tcPr>
          <w:p>
            <w:pPr>
              <w:spacing w:after="0"/>
              <w:jc w:val="left"/>
            </w:pPr>
          </w:p>
        </w:tc>
      </w:tr>
      <w:tr>
        <w:trPr>
          <w:cantSplit/>
        </w:trPr>
        <w:tc>
          <w:tcPr>
            <w:tcW w:type="dxa" w:w="2603"/>
          </w:tcPr>
          <w:p>
            <w:pPr>
              <w:spacing w:after="0"/>
              <w:jc w:val="left"/>
            </w:pPr>
            <w:r>
              <w:rPr>
                <w:sz w:val="16"/>
              </w:rPr>
              <w:t>Miller County R-III School District</w:t>
            </w:r>
          </w:p>
        </w:tc>
        <w:tc>
          <w:tcPr>
            <w:tcW w:type="dxa" w:w="1865"/>
          </w:tcPr>
          <w:p>
            <w:pPr>
              <w:spacing w:after="0"/>
              <w:jc w:val="left"/>
            </w:pPr>
            <w:r>
              <w:rPr>
                <w:sz w:val="16"/>
              </w:rPr>
              <w:t>School/School District</w:t>
            </w:r>
          </w:p>
        </w:tc>
        <w:tc>
          <w:tcPr>
            <w:tcW w:type="dxa" w:w="2098"/>
          </w:tcPr>
          <w:p>
            <w:pPr>
              <w:spacing w:after="0"/>
              <w:jc w:val="left"/>
            </w:pPr>
            <w:r>
              <w:rPr>
                <w:sz w:val="16"/>
              </w:rPr>
              <w:t>Approved, expires 2028-04-12</w:t>
            </w:r>
          </w:p>
        </w:tc>
        <w:tc>
          <w:tcPr>
            <w:tcW w:type="dxa" w:w="2655"/>
          </w:tcPr>
          <w:p>
            <w:pPr>
              <w:spacing w:after="0"/>
              <w:jc w:val="left"/>
            </w:pPr>
            <w:r>
              <w:rPr>
                <w:sz w:val="16"/>
              </w:rPr>
              <w:t>Miller County (2023) (FEMA plan 108922)</w:t>
            </w:r>
          </w:p>
        </w:tc>
        <w:tc>
          <w:tcPr>
            <w:tcW w:type="dxa" w:w="1037"/>
          </w:tcPr>
          <w:p>
            <w:pPr>
              <w:spacing w:after="0"/>
              <w:jc w:val="left"/>
            </w:pPr>
            <w:r>
              <w:rPr>
                <w:sz w:val="16"/>
              </w:rPr>
              <w:t>2023-04-13</w:t>
            </w:r>
          </w:p>
        </w:tc>
        <w:tc>
          <w:tcPr>
            <w:tcW w:type="dxa" w:w="1037"/>
          </w:tcPr>
          <w:p>
            <w:pPr>
              <w:spacing w:after="0"/>
              <w:jc w:val="left"/>
            </w:pPr>
            <w:r>
              <w:rPr>
                <w:sz w:val="16"/>
              </w:rPr>
              <w:t>2028-04-12</w:t>
            </w:r>
          </w:p>
        </w:tc>
        <w:tc>
          <w:tcPr>
            <w:tcW w:type="dxa" w:w="858"/>
          </w:tcPr>
          <w:p>
            <w:pPr>
              <w:spacing w:after="0"/>
              <w:jc w:val="right"/>
            </w:pPr>
            <w:r>
              <w:rPr>
                <w:sz w:val="16"/>
              </w:rPr>
              <w:t>560</w:t>
            </w:r>
          </w:p>
        </w:tc>
        <w:tc>
          <w:tcPr>
            <w:tcW w:type="dxa" w:w="1959"/>
          </w:tcPr>
          <w:p>
            <w:pPr>
              <w:spacing w:after="0"/>
              <w:jc w:val="left"/>
            </w:pPr>
          </w:p>
        </w:tc>
      </w:tr>
      <w:tr>
        <w:trPr>
          <w:cantSplit/>
        </w:trPr>
        <w:tc>
          <w:tcPr>
            <w:tcW w:type="dxa" w:w="2603"/>
          </w:tcPr>
          <w:p>
            <w:pPr>
              <w:spacing w:after="0"/>
              <w:jc w:val="left"/>
            </w:pPr>
            <w:r>
              <w:rPr>
                <w:sz w:val="16"/>
              </w:rPr>
              <w:t>School of The Osage School District</w:t>
            </w:r>
          </w:p>
        </w:tc>
        <w:tc>
          <w:tcPr>
            <w:tcW w:type="dxa" w:w="1865"/>
          </w:tcPr>
          <w:p>
            <w:pPr>
              <w:spacing w:after="0"/>
              <w:jc w:val="left"/>
            </w:pPr>
            <w:r>
              <w:rPr>
                <w:sz w:val="16"/>
              </w:rPr>
              <w:t>School/School District</w:t>
            </w:r>
          </w:p>
        </w:tc>
        <w:tc>
          <w:tcPr>
            <w:tcW w:type="dxa" w:w="2098"/>
          </w:tcPr>
          <w:p>
            <w:pPr>
              <w:spacing w:after="0"/>
              <w:jc w:val="left"/>
            </w:pPr>
            <w:r>
              <w:rPr>
                <w:sz w:val="16"/>
              </w:rPr>
              <w:t>Approved, expires 2028-04-12</w:t>
            </w:r>
          </w:p>
        </w:tc>
        <w:tc>
          <w:tcPr>
            <w:tcW w:type="dxa" w:w="2655"/>
          </w:tcPr>
          <w:p>
            <w:pPr>
              <w:spacing w:after="0"/>
              <w:jc w:val="left"/>
            </w:pPr>
            <w:r>
              <w:rPr>
                <w:sz w:val="16"/>
              </w:rPr>
              <w:t>Miller County (2023) (FEMA plan 108922)</w:t>
            </w:r>
          </w:p>
        </w:tc>
        <w:tc>
          <w:tcPr>
            <w:tcW w:type="dxa" w:w="1037"/>
          </w:tcPr>
          <w:p>
            <w:pPr>
              <w:spacing w:after="0"/>
              <w:jc w:val="left"/>
            </w:pPr>
            <w:r>
              <w:rPr>
                <w:sz w:val="16"/>
              </w:rPr>
              <w:t>2023-04-13</w:t>
            </w:r>
          </w:p>
        </w:tc>
        <w:tc>
          <w:tcPr>
            <w:tcW w:type="dxa" w:w="1037"/>
          </w:tcPr>
          <w:p>
            <w:pPr>
              <w:spacing w:after="0"/>
              <w:jc w:val="left"/>
            </w:pPr>
            <w:r>
              <w:rPr>
                <w:sz w:val="16"/>
              </w:rPr>
              <w:t>2028-04-12</w:t>
            </w:r>
          </w:p>
        </w:tc>
        <w:tc>
          <w:tcPr>
            <w:tcW w:type="dxa" w:w="858"/>
          </w:tcPr>
          <w:p>
            <w:pPr>
              <w:spacing w:after="0"/>
              <w:jc w:val="right"/>
            </w:pPr>
            <w:r>
              <w:rPr>
                <w:sz w:val="16"/>
              </w:rPr>
              <w:t>560</w:t>
            </w:r>
          </w:p>
        </w:tc>
        <w:tc>
          <w:tcPr>
            <w:tcW w:type="dxa" w:w="1959"/>
          </w:tcPr>
          <w:p>
            <w:pPr>
              <w:spacing w:after="0"/>
              <w:jc w:val="left"/>
            </w:pPr>
          </w:p>
        </w:tc>
      </w:tr>
      <w:tr>
        <w:trPr>
          <w:cantSplit/>
        </w:trPr>
        <w:tc>
          <w:tcPr>
            <w:tcW w:type="dxa" w:w="2603"/>
          </w:tcPr>
          <w:p>
            <w:pPr>
              <w:spacing w:after="0"/>
              <w:jc w:val="left"/>
            </w:pPr>
            <w:r>
              <w:rPr>
                <w:sz w:val="16"/>
              </w:rPr>
              <w:t>St. Elizabeth R-IV School District</w:t>
            </w:r>
          </w:p>
        </w:tc>
        <w:tc>
          <w:tcPr>
            <w:tcW w:type="dxa" w:w="1865"/>
          </w:tcPr>
          <w:p>
            <w:pPr>
              <w:spacing w:after="0"/>
              <w:jc w:val="left"/>
            </w:pPr>
            <w:r>
              <w:rPr>
                <w:sz w:val="16"/>
              </w:rPr>
              <w:t>School/School District</w:t>
            </w:r>
          </w:p>
        </w:tc>
        <w:tc>
          <w:tcPr>
            <w:tcW w:type="dxa" w:w="2098"/>
          </w:tcPr>
          <w:p>
            <w:pPr>
              <w:spacing w:after="0"/>
              <w:jc w:val="left"/>
            </w:pPr>
            <w:r>
              <w:rPr>
                <w:sz w:val="16"/>
              </w:rPr>
              <w:t>Approved, expires 2028-04-12</w:t>
            </w:r>
          </w:p>
        </w:tc>
        <w:tc>
          <w:tcPr>
            <w:tcW w:type="dxa" w:w="2655"/>
          </w:tcPr>
          <w:p>
            <w:pPr>
              <w:spacing w:after="0"/>
              <w:jc w:val="left"/>
            </w:pPr>
            <w:r>
              <w:rPr>
                <w:sz w:val="16"/>
              </w:rPr>
              <w:t>Miller County (2023) (FEMA plan 108922)</w:t>
            </w:r>
          </w:p>
        </w:tc>
        <w:tc>
          <w:tcPr>
            <w:tcW w:type="dxa" w:w="1037"/>
          </w:tcPr>
          <w:p>
            <w:pPr>
              <w:spacing w:after="0"/>
              <w:jc w:val="left"/>
            </w:pPr>
            <w:r>
              <w:rPr>
                <w:sz w:val="16"/>
              </w:rPr>
              <w:t>2023-04-13</w:t>
            </w:r>
          </w:p>
        </w:tc>
        <w:tc>
          <w:tcPr>
            <w:tcW w:type="dxa" w:w="1037"/>
          </w:tcPr>
          <w:p>
            <w:pPr>
              <w:spacing w:after="0"/>
              <w:jc w:val="left"/>
            </w:pPr>
            <w:r>
              <w:rPr>
                <w:sz w:val="16"/>
              </w:rPr>
              <w:t>2028-04-12</w:t>
            </w:r>
          </w:p>
        </w:tc>
        <w:tc>
          <w:tcPr>
            <w:tcW w:type="dxa" w:w="858"/>
          </w:tcPr>
          <w:p>
            <w:pPr>
              <w:spacing w:after="0"/>
              <w:jc w:val="right"/>
            </w:pPr>
            <w:r>
              <w:rPr>
                <w:sz w:val="16"/>
              </w:rPr>
              <w:t>560</w:t>
            </w:r>
          </w:p>
        </w:tc>
        <w:tc>
          <w:tcPr>
            <w:tcW w:type="dxa" w:w="1959"/>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5"/>
        <w:gridCol w:w="1422"/>
        <w:gridCol w:w="1037"/>
        <w:gridCol w:w="1126"/>
        <w:gridCol w:w="1930"/>
        <w:gridCol w:w="1191"/>
        <w:gridCol w:w="2115"/>
        <w:gridCol w:w="2189"/>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5"/>
            <w:shd w:val="clear" w:color="auto" w:fill="E8E8E8"/>
          </w:tcPr>
          <w:p>
            <w:pPr>
              <w:spacing w:after="0"/>
              <w:jc w:val="left"/>
            </w:pPr>
            <w:r>
              <w:rPr>
                <w:b/>
                <w:sz w:val="16"/>
              </w:rPr>
              <w:t>NRI risk rating</w:t>
            </w:r>
          </w:p>
        </w:tc>
        <w:tc>
          <w:tcPr>
            <w:tcW w:type="dxa" w:w="142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9"/>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$7,657,297</w:t>
            </w:r>
          </w:p>
        </w:tc>
        <w:tc>
          <w:tcPr>
            <w:tcW w:type="dxa" w:w="1126"/>
          </w:tcPr>
          <w:p>
            <w:pPr>
              <w:spacing w:after="0"/>
              <w:jc w:val="right"/>
            </w:pPr>
            <w:r>
              <w:rPr>
                <w:sz w:val="16"/>
              </w:rPr>
              <w:t>$467,999</w:t>
            </w:r>
          </w:p>
        </w:tc>
        <w:tc>
          <w:tcPr>
            <w:tcW w:type="dxa" w:w="1930"/>
          </w:tcPr>
          <w:p>
            <w:pPr>
              <w:spacing w:after="0"/>
              <w:jc w:val="right"/>
            </w:pPr>
            <w:r>
              <w:rPr>
                <w:sz w:val="16"/>
              </w:rPr>
              <w:t>$1,130,173</w:t>
            </w:r>
          </w:p>
        </w:tc>
        <w:tc>
          <w:tcPr>
            <w:tcW w:type="dxa" w:w="1191"/>
          </w:tcPr>
          <w:p>
            <w:pPr>
              <w:spacing w:after="0"/>
              <w:jc w:val="right"/>
            </w:pPr>
            <w:r>
              <w:rPr>
                <w:sz w:val="16"/>
              </w:rPr>
              <w:t>$9,255,469</w:t>
            </w:r>
          </w:p>
        </w:tc>
        <w:tc>
          <w:tcPr>
            <w:tcW w:type="dxa" w:w="2115"/>
          </w:tcPr>
          <w:p>
            <w:pPr>
              <w:spacing w:after="0"/>
              <w:jc w:val="right"/>
            </w:pPr>
            <w:r>
              <w:rPr>
                <w:sz w:val="16"/>
              </w:rPr>
              <w:t>113</w:t>
            </w:r>
          </w:p>
        </w:tc>
        <w:tc>
          <w:tcPr>
            <w:tcW w:type="dxa" w:w="2189"/>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Tornado</w:t>
            </w:r>
          </w:p>
        </w:tc>
        <w:tc>
          <w:tcPr>
            <w:tcW w:type="dxa" w:w="1345"/>
          </w:tcPr>
          <w:p>
            <w:pPr>
              <w:spacing w:after="0"/>
              <w:jc w:val="left"/>
            </w:pPr>
            <w:r>
              <w:rPr>
                <w:sz w:val="16"/>
              </w:rPr>
              <w:t>Relatively Moderate</w:t>
            </w:r>
          </w:p>
        </w:tc>
        <w:tc>
          <w:tcPr>
            <w:tcW w:type="dxa" w:w="1422"/>
          </w:tcPr>
          <w:p>
            <w:pPr>
              <w:spacing w:after="0"/>
              <w:jc w:val="left"/>
            </w:pPr>
            <w:r>
              <w:rPr>
                <w:sz w:val="16"/>
              </w:rPr>
              <w:t>Relatively Moderate</w:t>
            </w:r>
          </w:p>
        </w:tc>
        <w:tc>
          <w:tcPr>
            <w:tcW w:type="dxa" w:w="1037"/>
          </w:tcPr>
          <w:p>
            <w:pPr>
              <w:spacing w:after="0"/>
              <w:jc w:val="right"/>
            </w:pPr>
            <w:r>
              <w:rPr>
                <w:sz w:val="16"/>
              </w:rPr>
              <w:t>$803,811</w:t>
            </w:r>
          </w:p>
        </w:tc>
        <w:tc>
          <w:tcPr>
            <w:tcW w:type="dxa" w:w="1126"/>
          </w:tcPr>
          <w:p>
            <w:pPr>
              <w:spacing w:after="0"/>
              <w:jc w:val="right"/>
            </w:pPr>
            <w:r>
              <w:rPr>
                <w:sz w:val="16"/>
              </w:rPr>
              <w:t>$2,661</w:t>
            </w:r>
          </w:p>
        </w:tc>
        <w:tc>
          <w:tcPr>
            <w:tcW w:type="dxa" w:w="1930"/>
          </w:tcPr>
          <w:p>
            <w:pPr>
              <w:spacing w:after="0"/>
              <w:jc w:val="right"/>
            </w:pPr>
            <w:r>
              <w:rPr>
                <w:sz w:val="16"/>
              </w:rPr>
              <w:t>$1,613,621</w:t>
            </w:r>
          </w:p>
        </w:tc>
        <w:tc>
          <w:tcPr>
            <w:tcW w:type="dxa" w:w="1191"/>
          </w:tcPr>
          <w:p>
            <w:pPr>
              <w:spacing w:after="0"/>
              <w:jc w:val="right"/>
            </w:pPr>
            <w:r>
              <w:rPr>
                <w:sz w:val="16"/>
              </w:rPr>
              <w:t>$2,420,092</w:t>
            </w:r>
          </w:p>
        </w:tc>
        <w:tc>
          <w:tcPr>
            <w:tcW w:type="dxa" w:w="2115"/>
          </w:tcPr>
          <w:p>
            <w:pPr>
              <w:spacing w:after="0"/>
              <w:jc w:val="right"/>
            </w:pPr>
            <w:r>
              <w:rPr>
                <w:sz w:val="16"/>
              </w:rPr>
              <w:t>12</w:t>
            </w:r>
          </w:p>
        </w:tc>
        <w:tc>
          <w:tcPr>
            <w:tcW w:type="dxa" w:w="2189"/>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Heat Wave</w:t>
            </w:r>
          </w:p>
        </w:tc>
        <w:tc>
          <w:tcPr>
            <w:tcW w:type="dxa" w:w="1345"/>
          </w:tcPr>
          <w:p>
            <w:pPr>
              <w:spacing w:after="0"/>
              <w:jc w:val="left"/>
            </w:pPr>
            <w:r>
              <w:rPr>
                <w:sz w:val="16"/>
              </w:rPr>
              <w:t>Relatively Moderate</w:t>
            </w:r>
          </w:p>
        </w:tc>
        <w:tc>
          <w:tcPr>
            <w:tcW w:type="dxa" w:w="1422"/>
          </w:tcPr>
          <w:p>
            <w:pPr>
              <w:spacing w:after="0"/>
              <w:jc w:val="left"/>
            </w:pPr>
            <w:r>
              <w:rPr>
                <w:sz w:val="16"/>
              </w:rPr>
              <w:t>Relatively Moderate</w:t>
            </w:r>
          </w:p>
        </w:tc>
        <w:tc>
          <w:tcPr>
            <w:tcW w:type="dxa" w:w="1037"/>
          </w:tcPr>
          <w:p>
            <w:pPr>
              <w:spacing w:after="0"/>
              <w:jc w:val="right"/>
            </w:pPr>
            <w:r>
              <w:rPr>
                <w:sz w:val="16"/>
              </w:rPr>
              <w:t>$64</w:t>
            </w:r>
          </w:p>
        </w:tc>
        <w:tc>
          <w:tcPr>
            <w:tcW w:type="dxa" w:w="1126"/>
          </w:tcPr>
          <w:p>
            <w:pPr>
              <w:spacing w:after="0"/>
              <w:jc w:val="right"/>
            </w:pPr>
            <w:r>
              <w:rPr>
                <w:sz w:val="16"/>
              </w:rPr>
              <w:t>$5</w:t>
            </w:r>
          </w:p>
        </w:tc>
        <w:tc>
          <w:tcPr>
            <w:tcW w:type="dxa" w:w="1930"/>
          </w:tcPr>
          <w:p>
            <w:pPr>
              <w:spacing w:after="0"/>
              <w:jc w:val="right"/>
            </w:pPr>
            <w:r>
              <w:rPr>
                <w:sz w:val="16"/>
              </w:rPr>
              <w:t>$1,984,520</w:t>
            </w:r>
          </w:p>
        </w:tc>
        <w:tc>
          <w:tcPr>
            <w:tcW w:type="dxa" w:w="1191"/>
          </w:tcPr>
          <w:p>
            <w:pPr>
              <w:spacing w:after="0"/>
              <w:jc w:val="right"/>
            </w:pPr>
            <w:r>
              <w:rPr>
                <w:sz w:val="16"/>
              </w:rPr>
              <w:t>$1,984,588</w:t>
            </w:r>
          </w:p>
        </w:tc>
        <w:tc>
          <w:tcPr>
            <w:tcW w:type="dxa" w:w="2115"/>
          </w:tcPr>
          <w:p>
            <w:pPr>
              <w:spacing w:after="0"/>
              <w:jc w:val="right"/>
            </w:pPr>
            <w:r>
              <w:rPr>
                <w:sz w:val="16"/>
              </w:rPr>
              <w:t>9</w:t>
            </w:r>
          </w:p>
        </w:tc>
        <w:tc>
          <w:tcPr>
            <w:tcW w:type="dxa" w:w="2189"/>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Cold Wave</w:t>
            </w:r>
          </w:p>
        </w:tc>
        <w:tc>
          <w:tcPr>
            <w:tcW w:type="dxa" w:w="1345"/>
          </w:tcPr>
          <w:p>
            <w:pPr>
              <w:spacing w:after="0"/>
              <w:jc w:val="left"/>
            </w:pPr>
            <w:r>
              <w:rPr>
                <w:sz w:val="16"/>
              </w:rPr>
              <w:t>Relatively Low</w:t>
            </w:r>
          </w:p>
        </w:tc>
        <w:tc>
          <w:tcPr>
            <w:tcW w:type="dxa" w:w="1422"/>
          </w:tcPr>
          <w:p>
            <w:pPr>
              <w:spacing w:after="0"/>
              <w:jc w:val="left"/>
            </w:pPr>
            <w:r>
              <w:rPr>
                <w:sz w:val="16"/>
              </w:rPr>
              <w:t>Relatively Moderate</w:t>
            </w:r>
          </w:p>
        </w:tc>
        <w:tc>
          <w:tcPr>
            <w:tcW w:type="dxa" w:w="1037"/>
          </w:tcPr>
          <w:p>
            <w:pPr>
              <w:spacing w:after="0"/>
              <w:jc w:val="right"/>
            </w:pPr>
            <w:r>
              <w:rPr>
                <w:sz w:val="16"/>
              </w:rPr>
              <w:t>$114</w:t>
            </w:r>
          </w:p>
        </w:tc>
        <w:tc>
          <w:tcPr>
            <w:tcW w:type="dxa" w:w="1126"/>
          </w:tcPr>
          <w:p>
            <w:pPr>
              <w:spacing w:after="0"/>
              <w:jc w:val="right"/>
            </w:pPr>
            <w:r>
              <w:rPr>
                <w:sz w:val="16"/>
              </w:rPr>
              <w:t>$387,317</w:t>
            </w:r>
          </w:p>
        </w:tc>
        <w:tc>
          <w:tcPr>
            <w:tcW w:type="dxa" w:w="1930"/>
          </w:tcPr>
          <w:p>
            <w:pPr>
              <w:spacing w:after="0"/>
              <w:jc w:val="right"/>
            </w:pPr>
            <w:r>
              <w:rPr>
                <w:sz w:val="16"/>
              </w:rPr>
              <w:t>$1,245,332</w:t>
            </w:r>
          </w:p>
        </w:tc>
        <w:tc>
          <w:tcPr>
            <w:tcW w:type="dxa" w:w="1191"/>
          </w:tcPr>
          <w:p>
            <w:pPr>
              <w:spacing w:after="0"/>
              <w:jc w:val="right"/>
            </w:pPr>
            <w:r>
              <w:rPr>
                <w:sz w:val="16"/>
              </w:rPr>
              <w:t>$1,632,763</w:t>
            </w:r>
          </w:p>
        </w:tc>
        <w:tc>
          <w:tcPr>
            <w:tcW w:type="dxa" w:w="2115"/>
          </w:tcPr>
          <w:p>
            <w:pPr>
              <w:spacing w:after="0"/>
              <w:jc w:val="right"/>
            </w:pPr>
            <w:r>
              <w:rPr>
                <w:sz w:val="16"/>
              </w:rPr>
              <w:t>9</w:t>
            </w:r>
          </w:p>
        </w:tc>
        <w:tc>
          <w:tcPr>
            <w:tcW w:type="dxa" w:w="2189"/>
          </w:tcPr>
          <w:p>
            <w:pPr>
              <w:spacing w:after="0"/>
              <w:jc w:val="left"/>
            </w:pPr>
            <w:r>
              <w:rPr>
                <w:sz w:val="16"/>
              </w:rPr>
              <w:t>Includes 2 Frost/Freeze records (outside NRI's Cold Wave definition; counted in this table and in B1-d, not in the B1-e descriptor).</w:t>
            </w:r>
          </w:p>
        </w:tc>
      </w:tr>
      <w:tr>
        <w:trPr>
          <w:cantSplit/>
        </w:trPr>
        <w:tc>
          <w:tcPr>
            <w:tcW w:type="dxa" w:w="722"/>
          </w:tcPr>
          <w:p>
            <w:pPr>
              <w:spacing w:after="0"/>
              <w:jc w:val="right"/>
            </w:pPr>
            <w:r>
              <w:rPr>
                <w:sz w:val="16"/>
              </w:rPr>
              <w:t>5</w:t>
            </w:r>
          </w:p>
        </w:tc>
        <w:tc>
          <w:tcPr>
            <w:tcW w:type="dxa" w:w="1037"/>
          </w:tcPr>
          <w:p>
            <w:pPr>
              <w:spacing w:after="0"/>
              <w:jc w:val="left"/>
            </w:pPr>
            <w:r>
              <w:rPr>
                <w:sz w:val="16"/>
              </w:rPr>
              <w:t>Ice Storm</w:t>
            </w:r>
          </w:p>
        </w:tc>
        <w:tc>
          <w:tcPr>
            <w:tcW w:type="dxa" w:w="1345"/>
          </w:tcPr>
          <w:p>
            <w:pPr>
              <w:spacing w:after="0"/>
              <w:jc w:val="left"/>
            </w:pPr>
            <w:r>
              <w:rPr>
                <w:sz w:val="16"/>
              </w:rPr>
              <w:t>Relatively High</w:t>
            </w:r>
          </w:p>
        </w:tc>
        <w:tc>
          <w:tcPr>
            <w:tcW w:type="dxa" w:w="1422"/>
          </w:tcPr>
          <w:p>
            <w:pPr>
              <w:spacing w:after="0"/>
              <w:jc w:val="left"/>
            </w:pPr>
            <w:r>
              <w:rPr>
                <w:sz w:val="16"/>
              </w:rPr>
              <w:t>Relatively High</w:t>
            </w:r>
          </w:p>
        </w:tc>
        <w:tc>
          <w:tcPr>
            <w:tcW w:type="dxa" w:w="1037"/>
          </w:tcPr>
          <w:p>
            <w:pPr>
              <w:spacing w:after="0"/>
              <w:jc w:val="right"/>
            </w:pPr>
            <w:r>
              <w:rPr>
                <w:sz w:val="16"/>
              </w:rPr>
              <w:t>$545,420</w:t>
            </w:r>
          </w:p>
        </w:tc>
        <w:tc>
          <w:tcPr>
            <w:tcW w:type="dxa" w:w="1126"/>
          </w:tcPr>
          <w:p>
            <w:pPr>
              <w:spacing w:after="0"/>
              <w:jc w:val="right"/>
            </w:pPr>
            <w:r>
              <w:rPr>
                <w:sz w:val="16"/>
              </w:rPr>
              <w:t>n/a</w:t>
            </w:r>
          </w:p>
        </w:tc>
        <w:tc>
          <w:tcPr>
            <w:tcW w:type="dxa" w:w="1930"/>
          </w:tcPr>
          <w:p>
            <w:pPr>
              <w:spacing w:after="0"/>
              <w:jc w:val="right"/>
            </w:pPr>
            <w:r>
              <w:rPr>
                <w:sz w:val="16"/>
              </w:rPr>
              <w:t>$143,392</w:t>
            </w:r>
          </w:p>
        </w:tc>
        <w:tc>
          <w:tcPr>
            <w:tcW w:type="dxa" w:w="1191"/>
          </w:tcPr>
          <w:p>
            <w:pPr>
              <w:spacing w:after="0"/>
              <w:jc w:val="right"/>
            </w:pPr>
            <w:r>
              <w:rPr>
                <w:sz w:val="16"/>
              </w:rPr>
              <w:t>$688,812</w:t>
            </w:r>
          </w:p>
        </w:tc>
        <w:tc>
          <w:tcPr>
            <w:tcW w:type="dxa" w:w="2115"/>
          </w:tcPr>
          <w:p>
            <w:pPr>
              <w:spacing w:after="0"/>
              <w:jc w:val="right"/>
            </w:pPr>
            <w:r>
              <w:rPr>
                <w:sz w:val="16"/>
              </w:rPr>
              <w:t>9</w:t>
            </w:r>
          </w:p>
        </w:tc>
        <w:tc>
          <w:tcPr>
            <w:tcW w:type="dxa" w:w="2189"/>
          </w:tcPr>
          <w:p>
            <w:pPr>
              <w:spacing w:after="0"/>
              <w:jc w:val="left"/>
            </w:pPr>
          </w:p>
        </w:tc>
      </w:tr>
      <w:tr>
        <w:trPr>
          <w:cantSplit/>
        </w:trPr>
        <w:tc>
          <w:tcPr>
            <w:tcW w:type="dxa" w:w="722"/>
          </w:tcPr>
          <w:p>
            <w:pPr>
              <w:spacing w:after="0"/>
              <w:jc w:val="right"/>
            </w:pPr>
            <w:r>
              <w:rPr>
                <w:sz w:val="16"/>
              </w:rPr>
              <w:t>6</w:t>
            </w:r>
          </w:p>
        </w:tc>
        <w:tc>
          <w:tcPr>
            <w:tcW w:type="dxa" w:w="1037"/>
          </w:tcPr>
          <w:p>
            <w:pPr>
              <w:spacing w:after="0"/>
              <w:jc w:val="left"/>
            </w:pPr>
            <w:r>
              <w:rPr>
                <w:sz w:val="16"/>
              </w:rPr>
              <w:t>Earthquake</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$512,356</w:t>
            </w:r>
          </w:p>
        </w:tc>
        <w:tc>
          <w:tcPr>
            <w:tcW w:type="dxa" w:w="1126"/>
          </w:tcPr>
          <w:p>
            <w:pPr>
              <w:spacing w:after="0"/>
              <w:jc w:val="right"/>
            </w:pPr>
            <w:r>
              <w:rPr>
                <w:sz w:val="16"/>
              </w:rPr>
              <w:t>n/a</w:t>
            </w:r>
          </w:p>
        </w:tc>
        <w:tc>
          <w:tcPr>
            <w:tcW w:type="dxa" w:w="1930"/>
          </w:tcPr>
          <w:p>
            <w:pPr>
              <w:spacing w:after="0"/>
              <w:jc w:val="right"/>
            </w:pPr>
            <w:r>
              <w:rPr>
                <w:sz w:val="16"/>
              </w:rPr>
              <w:t>$143,729</w:t>
            </w:r>
          </w:p>
        </w:tc>
        <w:tc>
          <w:tcPr>
            <w:tcW w:type="dxa" w:w="1191"/>
          </w:tcPr>
          <w:p>
            <w:pPr>
              <w:spacing w:after="0"/>
              <w:jc w:val="right"/>
            </w:pPr>
            <w:r>
              <w:rPr>
                <w:sz w:val="16"/>
              </w:rPr>
              <w:t>$656,085</w:t>
            </w:r>
          </w:p>
        </w:tc>
        <w:tc>
          <w:tcPr>
            <w:tcW w:type="dxa" w:w="2115"/>
          </w:tcPr>
          <w:p>
            <w:pPr>
              <w:spacing w:after="0"/>
              <w:jc w:val="right"/>
            </w:pPr>
          </w:p>
        </w:tc>
        <w:tc>
          <w:tcPr>
            <w:tcW w:type="dxa" w:w="2189"/>
          </w:tcPr>
          <w:p>
            <w:pPr>
              <w:spacing w:after="0"/>
              <w:jc w:val="left"/>
            </w:pPr>
            <w:r>
              <w:rPr>
                <w:sz w:val="16"/>
              </w:rPr>
              <w:t>Storm Events does not record earthquakes.</w:t>
            </w:r>
          </w:p>
        </w:tc>
      </w:tr>
      <w:tr>
        <w:trPr>
          <w:cantSplit/>
        </w:trPr>
        <w:tc>
          <w:tcPr>
            <w:tcW w:type="dxa" w:w="722"/>
          </w:tcPr>
          <w:p>
            <w:pPr>
              <w:spacing w:after="0"/>
              <w:jc w:val="right"/>
            </w:pPr>
            <w:r>
              <w:rPr>
                <w:sz w:val="16"/>
              </w:rPr>
              <w:t>7</w:t>
            </w:r>
          </w:p>
        </w:tc>
        <w:tc>
          <w:tcPr>
            <w:tcW w:type="dxa" w:w="1037"/>
          </w:tcPr>
          <w:p>
            <w:pPr>
              <w:spacing w:after="0"/>
              <w:jc w:val="left"/>
            </w:pPr>
            <w:r>
              <w:rPr>
                <w:sz w:val="16"/>
              </w:rPr>
              <w:t>Strong Wind</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$62,151</w:t>
            </w:r>
          </w:p>
        </w:tc>
        <w:tc>
          <w:tcPr>
            <w:tcW w:type="dxa" w:w="1126"/>
          </w:tcPr>
          <w:p>
            <w:pPr>
              <w:spacing w:after="0"/>
              <w:jc w:val="right"/>
            </w:pPr>
            <w:r>
              <w:rPr>
                <w:sz w:val="16"/>
              </w:rPr>
              <w:t>$2,217</w:t>
            </w:r>
          </w:p>
        </w:tc>
        <w:tc>
          <w:tcPr>
            <w:tcW w:type="dxa" w:w="1930"/>
          </w:tcPr>
          <w:p>
            <w:pPr>
              <w:spacing w:after="0"/>
              <w:jc w:val="right"/>
            </w:pPr>
            <w:r>
              <w:rPr>
                <w:sz w:val="16"/>
              </w:rPr>
              <w:t>$366,193</w:t>
            </w:r>
          </w:p>
        </w:tc>
        <w:tc>
          <w:tcPr>
            <w:tcW w:type="dxa" w:w="1191"/>
          </w:tcPr>
          <w:p>
            <w:pPr>
              <w:spacing w:after="0"/>
              <w:jc w:val="right"/>
            </w:pPr>
            <w:r>
              <w:rPr>
                <w:sz w:val="16"/>
              </w:rPr>
              <w:t>$430,561</w:t>
            </w:r>
          </w:p>
        </w:tc>
        <w:tc>
          <w:tcPr>
            <w:tcW w:type="dxa" w:w="2115"/>
          </w:tcPr>
          <w:p>
            <w:pPr>
              <w:spacing w:after="0"/>
              <w:jc w:val="right"/>
            </w:pPr>
            <w:r>
              <w:rPr>
                <w:sz w:val="16"/>
              </w:rPr>
              <w:t>124</w:t>
            </w:r>
          </w:p>
        </w:tc>
        <w:tc>
          <w:tcPr>
            <w:tcW w:type="dxa" w:w="2189"/>
          </w:tcPr>
          <w:p>
            <w:pPr>
              <w:spacing w:after="0"/>
              <w:jc w:val="left"/>
            </w:pPr>
            <w:r>
              <w:rPr>
                <w:sz w:val="16"/>
              </w:rPr>
              <w:t>Includes 3 High Wind records (a NOAA non-thunderstorm wind type, outside NRI's Strong Wind definition).</w:t>
            </w:r>
          </w:p>
        </w:tc>
      </w:tr>
      <w:tr>
        <w:trPr>
          <w:cantSplit/>
        </w:trPr>
        <w:tc>
          <w:tcPr>
            <w:tcW w:type="dxa" w:w="722"/>
          </w:tcPr>
          <w:p>
            <w:pPr>
              <w:spacing w:after="0"/>
              <w:jc w:val="right"/>
            </w:pPr>
            <w:r>
              <w:rPr>
                <w:sz w:val="16"/>
              </w:rPr>
              <w:t>8</w:t>
            </w:r>
          </w:p>
        </w:tc>
        <w:tc>
          <w:tcPr>
            <w:tcW w:type="dxa" w:w="1037"/>
          </w:tcPr>
          <w:p>
            <w:pPr>
              <w:spacing w:after="0"/>
              <w:jc w:val="left"/>
            </w:pPr>
            <w:r>
              <w:rPr>
                <w:sz w:val="16"/>
              </w:rPr>
              <w:t>Lightning</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$9,734</w:t>
            </w:r>
          </w:p>
        </w:tc>
        <w:tc>
          <w:tcPr>
            <w:tcW w:type="dxa" w:w="1126"/>
          </w:tcPr>
          <w:p>
            <w:pPr>
              <w:spacing w:after="0"/>
              <w:jc w:val="right"/>
            </w:pPr>
            <w:r>
              <w:rPr>
                <w:sz w:val="16"/>
              </w:rPr>
              <w:t>n/a</w:t>
            </w:r>
          </w:p>
        </w:tc>
        <w:tc>
          <w:tcPr>
            <w:tcW w:type="dxa" w:w="1930"/>
          </w:tcPr>
          <w:p>
            <w:pPr>
              <w:spacing w:after="0"/>
              <w:jc w:val="right"/>
            </w:pPr>
            <w:r>
              <w:rPr>
                <w:sz w:val="16"/>
              </w:rPr>
              <w:t>$233,630</w:t>
            </w:r>
          </w:p>
        </w:tc>
        <w:tc>
          <w:tcPr>
            <w:tcW w:type="dxa" w:w="1191"/>
          </w:tcPr>
          <w:p>
            <w:pPr>
              <w:spacing w:after="0"/>
              <w:jc w:val="right"/>
            </w:pPr>
            <w:r>
              <w:rPr>
                <w:sz w:val="16"/>
              </w:rPr>
              <w:t>$243,364</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9</w:t>
            </w:r>
          </w:p>
        </w:tc>
        <w:tc>
          <w:tcPr>
            <w:tcW w:type="dxa" w:w="1037"/>
          </w:tcPr>
          <w:p>
            <w:pPr>
              <w:spacing w:after="0"/>
              <w:jc w:val="left"/>
            </w:pPr>
            <w:r>
              <w:rPr>
                <w:sz w:val="16"/>
              </w:rPr>
              <w:t>Hail</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$186,263</w:t>
            </w:r>
          </w:p>
        </w:tc>
        <w:tc>
          <w:tcPr>
            <w:tcW w:type="dxa" w:w="1126"/>
          </w:tcPr>
          <w:p>
            <w:pPr>
              <w:spacing w:after="0"/>
              <w:jc w:val="right"/>
            </w:pPr>
            <w:r>
              <w:rPr>
                <w:sz w:val="16"/>
              </w:rPr>
              <w:t>$799</w:t>
            </w:r>
          </w:p>
        </w:tc>
        <w:tc>
          <w:tcPr>
            <w:tcW w:type="dxa" w:w="1930"/>
          </w:tcPr>
          <w:p>
            <w:pPr>
              <w:spacing w:after="0"/>
              <w:jc w:val="right"/>
            </w:pPr>
            <w:r>
              <w:rPr>
                <w:sz w:val="16"/>
              </w:rPr>
              <w:t>$8,257</w:t>
            </w:r>
          </w:p>
        </w:tc>
        <w:tc>
          <w:tcPr>
            <w:tcW w:type="dxa" w:w="1191"/>
          </w:tcPr>
          <w:p>
            <w:pPr>
              <w:spacing w:after="0"/>
              <w:jc w:val="right"/>
            </w:pPr>
            <w:r>
              <w:rPr>
                <w:sz w:val="16"/>
              </w:rPr>
              <w:t>$195,320</w:t>
            </w:r>
          </w:p>
        </w:tc>
        <w:tc>
          <w:tcPr>
            <w:tcW w:type="dxa" w:w="2115"/>
          </w:tcPr>
          <w:p>
            <w:pPr>
              <w:spacing w:after="0"/>
              <w:jc w:val="right"/>
            </w:pPr>
            <w:r>
              <w:rPr>
                <w:sz w:val="16"/>
              </w:rPr>
              <w:t>148</w:t>
            </w:r>
          </w:p>
        </w:tc>
        <w:tc>
          <w:tcPr>
            <w:tcW w:type="dxa" w:w="2189"/>
          </w:tcPr>
          <w:p>
            <w:pPr>
              <w:spacing w:after="0"/>
              <w:jc w:val="left"/>
            </w:pPr>
          </w:p>
        </w:tc>
      </w:tr>
      <w:tr>
        <w:trPr>
          <w:cantSplit/>
        </w:trPr>
        <w:tc>
          <w:tcPr>
            <w:tcW w:type="dxa" w:w="722"/>
          </w:tcPr>
          <w:p>
            <w:pPr>
              <w:spacing w:after="0"/>
              <w:jc w:val="right"/>
            </w:pPr>
            <w:r>
              <w:rPr>
                <w:sz w:val="16"/>
              </w:rPr>
              <w:t>10</w:t>
            </w:r>
          </w:p>
        </w:tc>
        <w:tc>
          <w:tcPr>
            <w:tcW w:type="dxa" w:w="1037"/>
          </w:tcPr>
          <w:p>
            <w:pPr>
              <w:spacing w:after="0"/>
              <w:jc w:val="left"/>
            </w:pPr>
            <w:r>
              <w:rPr>
                <w:sz w:val="16"/>
              </w:rPr>
              <w:t>Wildfire</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$142,046</w:t>
            </w:r>
          </w:p>
        </w:tc>
        <w:tc>
          <w:tcPr>
            <w:tcW w:type="dxa" w:w="1126"/>
          </w:tcPr>
          <w:p>
            <w:pPr>
              <w:spacing w:after="0"/>
              <w:jc w:val="right"/>
            </w:pPr>
            <w:r>
              <w:rPr>
                <w:sz w:val="16"/>
              </w:rPr>
              <w:t>$722</w:t>
            </w:r>
          </w:p>
        </w:tc>
        <w:tc>
          <w:tcPr>
            <w:tcW w:type="dxa" w:w="1930"/>
          </w:tcPr>
          <w:p>
            <w:pPr>
              <w:spacing w:after="0"/>
              <w:jc w:val="right"/>
            </w:pPr>
            <w:r>
              <w:rPr>
                <w:sz w:val="16"/>
              </w:rPr>
              <w:t>$26,957</w:t>
            </w:r>
          </w:p>
        </w:tc>
        <w:tc>
          <w:tcPr>
            <w:tcW w:type="dxa" w:w="1191"/>
          </w:tcPr>
          <w:p>
            <w:pPr>
              <w:spacing w:after="0"/>
              <w:jc w:val="right"/>
            </w:pPr>
            <w:r>
              <w:rPr>
                <w:sz w:val="16"/>
              </w:rPr>
              <w:t>$169,725</w:t>
            </w:r>
          </w:p>
        </w:tc>
        <w:tc>
          <w:tcPr>
            <w:tcW w:type="dxa" w:w="2115"/>
          </w:tcPr>
          <w:p>
            <w:pPr>
              <w:spacing w:after="0"/>
              <w:jc w:val="right"/>
            </w:pPr>
            <w:r>
              <w:rPr>
                <w:sz w:val="16"/>
              </w:rPr>
              <w:t>1</w:t>
            </w:r>
          </w:p>
        </w:tc>
        <w:tc>
          <w:tcPr>
            <w:tcW w:type="dxa" w:w="2189"/>
          </w:tcPr>
          <w:p>
            <w:pPr>
              <w:spacing w:after="0"/>
              <w:jc w:val="left"/>
            </w:pPr>
          </w:p>
        </w:tc>
      </w:tr>
      <w:tr>
        <w:trPr>
          <w:cantSplit/>
        </w:trPr>
        <w:tc>
          <w:tcPr>
            <w:tcW w:type="dxa" w:w="722"/>
          </w:tcPr>
          <w:p>
            <w:pPr>
              <w:spacing w:after="0"/>
              <w:jc w:val="right"/>
            </w:pPr>
            <w:r>
              <w:rPr>
                <w:sz w:val="16"/>
              </w:rPr>
              <w:t>11</w:t>
            </w:r>
          </w:p>
        </w:tc>
        <w:tc>
          <w:tcPr>
            <w:tcW w:type="dxa" w:w="1037"/>
          </w:tcPr>
          <w:p>
            <w:pPr>
              <w:spacing w:after="0"/>
              <w:jc w:val="left"/>
            </w:pPr>
            <w:r>
              <w:rPr>
                <w:sz w:val="16"/>
              </w:rPr>
              <w:t>Winter Weather</w:t>
            </w:r>
          </w:p>
        </w:tc>
        <w:tc>
          <w:tcPr>
            <w:tcW w:type="dxa" w:w="1345"/>
          </w:tcPr>
          <w:p>
            <w:pPr>
              <w:spacing w:after="0"/>
              <w:jc w:val="left"/>
            </w:pPr>
            <w:r>
              <w:rPr>
                <w:sz w:val="16"/>
              </w:rPr>
              <w:t>Relatively Moderate</w:t>
            </w:r>
          </w:p>
        </w:tc>
        <w:tc>
          <w:tcPr>
            <w:tcW w:type="dxa" w:w="1422"/>
          </w:tcPr>
          <w:p>
            <w:pPr>
              <w:spacing w:after="0"/>
              <w:jc w:val="left"/>
            </w:pPr>
            <w:r>
              <w:rPr>
                <w:sz w:val="16"/>
              </w:rPr>
              <w:t>Relatively Moderate</w:t>
            </w:r>
          </w:p>
        </w:tc>
        <w:tc>
          <w:tcPr>
            <w:tcW w:type="dxa" w:w="1037"/>
          </w:tcPr>
          <w:p>
            <w:pPr>
              <w:spacing w:after="0"/>
              <w:jc w:val="right"/>
            </w:pPr>
            <w:r>
              <w:rPr>
                <w:sz w:val="16"/>
              </w:rPr>
              <w:t>$109,837</w:t>
            </w:r>
          </w:p>
        </w:tc>
        <w:tc>
          <w:tcPr>
            <w:tcW w:type="dxa" w:w="1126"/>
          </w:tcPr>
          <w:p>
            <w:pPr>
              <w:spacing w:after="0"/>
              <w:jc w:val="right"/>
            </w:pPr>
            <w:r>
              <w:rPr>
                <w:sz w:val="16"/>
              </w:rPr>
              <w:t>$142</w:t>
            </w:r>
          </w:p>
        </w:tc>
        <w:tc>
          <w:tcPr>
            <w:tcW w:type="dxa" w:w="1930"/>
          </w:tcPr>
          <w:p>
            <w:pPr>
              <w:spacing w:after="0"/>
              <w:jc w:val="right"/>
            </w:pPr>
            <w:r>
              <w:rPr>
                <w:sz w:val="16"/>
              </w:rPr>
              <w:t>$12,850</w:t>
            </w:r>
          </w:p>
        </w:tc>
        <w:tc>
          <w:tcPr>
            <w:tcW w:type="dxa" w:w="1191"/>
          </w:tcPr>
          <w:p>
            <w:pPr>
              <w:spacing w:after="0"/>
              <w:jc w:val="right"/>
            </w:pPr>
            <w:r>
              <w:rPr>
                <w:sz w:val="16"/>
              </w:rPr>
              <w:t>$122,830</w:t>
            </w:r>
          </w:p>
        </w:tc>
        <w:tc>
          <w:tcPr>
            <w:tcW w:type="dxa" w:w="2115"/>
          </w:tcPr>
          <w:p>
            <w:pPr>
              <w:spacing w:after="0"/>
              <w:jc w:val="right"/>
            </w:pPr>
            <w:r>
              <w:rPr>
                <w:sz w:val="16"/>
              </w:rPr>
              <w:t>41</w:t>
            </w:r>
          </w:p>
        </w:tc>
        <w:tc>
          <w:tcPr>
            <w:tcW w:type="dxa" w:w="2189"/>
          </w:tcPr>
          <w:p>
            <w:pPr>
              <w:spacing w:after="0"/>
              <w:jc w:val="left"/>
            </w:pPr>
          </w:p>
        </w:tc>
      </w:tr>
      <w:tr>
        <w:trPr>
          <w:cantSplit/>
        </w:trPr>
        <w:tc>
          <w:tcPr>
            <w:tcW w:type="dxa" w:w="722"/>
          </w:tcPr>
          <w:p>
            <w:pPr>
              <w:spacing w:after="0"/>
              <w:jc w:val="right"/>
            </w:pPr>
            <w:r>
              <w:rPr>
                <w:sz w:val="16"/>
              </w:rPr>
              <w:t>12</w:t>
            </w:r>
          </w:p>
        </w:tc>
        <w:tc>
          <w:tcPr>
            <w:tcW w:type="dxa" w:w="1037"/>
          </w:tcPr>
          <w:p>
            <w:pPr>
              <w:spacing w:after="0"/>
              <w:jc w:val="left"/>
            </w:pPr>
            <w:r>
              <w:rPr>
                <w:sz w:val="16"/>
              </w:rPr>
              <w:t>Drought</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$50,303</w:t>
            </w:r>
          </w:p>
        </w:tc>
        <w:tc>
          <w:tcPr>
            <w:tcW w:type="dxa" w:w="1930"/>
          </w:tcPr>
          <w:p>
            <w:pPr>
              <w:spacing w:after="0"/>
              <w:jc w:val="right"/>
            </w:pPr>
            <w:r>
              <w:rPr>
                <w:sz w:val="16"/>
              </w:rPr>
              <w:t>n/a</w:t>
            </w:r>
          </w:p>
        </w:tc>
        <w:tc>
          <w:tcPr>
            <w:tcW w:type="dxa" w:w="1191"/>
          </w:tcPr>
          <w:p>
            <w:pPr>
              <w:spacing w:after="0"/>
              <w:jc w:val="right"/>
            </w:pPr>
            <w:r>
              <w:rPr>
                <w:sz w:val="16"/>
              </w:rPr>
              <w:t>$50,303</w:t>
            </w:r>
          </w:p>
        </w:tc>
        <w:tc>
          <w:tcPr>
            <w:tcW w:type="dxa" w:w="2115"/>
          </w:tcPr>
          <w:p>
            <w:pPr>
              <w:spacing w:after="0"/>
              <w:jc w:val="right"/>
            </w:pPr>
            <w:r>
              <w:rPr>
                <w:sz w:val="16"/>
              </w:rPr>
              <w:t>25</w:t>
            </w:r>
          </w:p>
        </w:tc>
        <w:tc>
          <w:tcPr>
            <w:tcW w:type="dxa" w:w="2189"/>
          </w:tcPr>
          <w:p>
            <w:pPr>
              <w:spacing w:after="0"/>
              <w:jc w:val="left"/>
            </w:pPr>
          </w:p>
        </w:tc>
      </w:tr>
      <w:tr>
        <w:trPr>
          <w:cantSplit/>
        </w:trPr>
        <w:tc>
          <w:tcPr>
            <w:tcW w:type="dxa" w:w="722"/>
          </w:tcPr>
          <w:p>
            <w:pPr>
              <w:spacing w:after="0"/>
              <w:jc w:val="right"/>
            </w:pPr>
            <w:r>
              <w:rPr>
                <w:sz w:val="16"/>
              </w:rPr>
              <w:t>13</w:t>
            </w:r>
          </w:p>
        </w:tc>
        <w:tc>
          <w:tcPr>
            <w:tcW w:type="dxa" w:w="1037"/>
          </w:tcPr>
          <w:p>
            <w:pPr>
              <w:spacing w:after="0"/>
              <w:jc w:val="left"/>
            </w:pPr>
            <w:r>
              <w:rPr>
                <w:sz w:val="16"/>
              </w:rPr>
              <w:t>Landslide</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$18,423</w:t>
            </w:r>
          </w:p>
        </w:tc>
        <w:tc>
          <w:tcPr>
            <w:tcW w:type="dxa" w:w="1126"/>
          </w:tcPr>
          <w:p>
            <w:pPr>
              <w:spacing w:after="0"/>
              <w:jc w:val="right"/>
            </w:pPr>
            <w:r>
              <w:rPr>
                <w:sz w:val="16"/>
              </w:rPr>
              <w:t>n/a</w:t>
            </w:r>
          </w:p>
        </w:tc>
        <w:tc>
          <w:tcPr>
            <w:tcW w:type="dxa" w:w="1930"/>
          </w:tcPr>
          <w:p>
            <w:pPr>
              <w:spacing w:after="0"/>
              <w:jc w:val="right"/>
            </w:pPr>
            <w:r>
              <w:rPr>
                <w:sz w:val="16"/>
              </w:rPr>
              <w:t>$1,216</w:t>
            </w:r>
          </w:p>
        </w:tc>
        <w:tc>
          <w:tcPr>
            <w:tcW w:type="dxa" w:w="1191"/>
          </w:tcPr>
          <w:p>
            <w:pPr>
              <w:spacing w:after="0"/>
              <w:jc w:val="right"/>
            </w:pPr>
            <w:r>
              <w:rPr>
                <w:sz w:val="16"/>
              </w:rPr>
              <w:t>$19,640</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14</w:t>
            </w:r>
          </w:p>
        </w:tc>
        <w:tc>
          <w:tcPr>
            <w:tcW w:type="dxa" w:w="1037"/>
          </w:tcPr>
          <w:p>
            <w:pPr>
              <w:spacing w:after="0"/>
              <w:jc w:val="left"/>
            </w:pPr>
            <w:r>
              <w:rPr>
                <w:sz w:val="16"/>
              </w:rPr>
              <w:t>Hurricane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$8,652</w:t>
            </w:r>
          </w:p>
        </w:tc>
        <w:tc>
          <w:tcPr>
            <w:tcW w:type="dxa" w:w="1126"/>
          </w:tcPr>
          <w:p>
            <w:pPr>
              <w:spacing w:after="0"/>
              <w:jc w:val="right"/>
            </w:pPr>
            <w:r>
              <w:rPr>
                <w:sz w:val="16"/>
              </w:rPr>
              <w:t>$4,014</w:t>
            </w:r>
          </w:p>
        </w:tc>
        <w:tc>
          <w:tcPr>
            <w:tcW w:type="dxa" w:w="1930"/>
          </w:tcPr>
          <w:p>
            <w:pPr>
              <w:spacing w:after="0"/>
              <w:jc w:val="right"/>
            </w:pPr>
            <w:r>
              <w:rPr>
                <w:sz w:val="16"/>
              </w:rPr>
              <w:t>$13</w:t>
            </w:r>
          </w:p>
        </w:tc>
        <w:tc>
          <w:tcPr>
            <w:tcW w:type="dxa" w:w="1191"/>
          </w:tcPr>
          <w:p>
            <w:pPr>
              <w:spacing w:after="0"/>
              <w:jc w:val="right"/>
            </w:pPr>
            <w:r>
              <w:rPr>
                <w:sz w:val="16"/>
              </w:rPr>
              <w:t>$12,679</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04"/>
        <w:gridCol w:w="11108"/>
      </w:tblGrid>
      <w:tr>
        <w:trPr>
          <w:cantSplit/>
          <w:tblHeader/>
        </w:trPr>
        <w:tc>
          <w:tcPr>
            <w:tcW w:type="dxa" w:w="3004"/>
            <w:shd w:val="clear" w:color="auto" w:fill="E8E8E8"/>
          </w:tcPr>
          <w:p>
            <w:pPr>
              <w:spacing w:after="0"/>
              <w:jc w:val="left"/>
            </w:pPr>
            <w:r>
              <w:rPr>
                <w:b/>
                <w:sz w:val="16"/>
              </w:rPr>
              <w:t>Hazard</w:t>
            </w:r>
          </w:p>
        </w:tc>
        <w:tc>
          <w:tcPr>
            <w:tcW w:type="dxa" w:w="1110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04"/>
          </w:tcPr>
          <w:p>
            <w:pPr>
              <w:spacing w:after="0"/>
              <w:jc w:val="left"/>
            </w:pPr>
            <w:r>
              <w:rPr>
                <w:sz w:val="16"/>
              </w:rPr>
              <w:t>Earthquake</w:t>
            </w:r>
          </w:p>
        </w:tc>
        <w:tc>
          <w:tcPr>
            <w:tcW w:type="dxa" w:w="11108"/>
          </w:tcPr>
          <w:p>
            <w:pPr>
              <w:spacing w:after="0"/>
              <w:jc w:val="left"/>
            </w:pPr>
            <w:r>
              <w:rPr>
                <w:sz w:val="16"/>
              </w:rPr>
              <w:t>tract 9628.01 (Relatively Moderate, 79.9); tract 9627.02 (Relatively Low, 75.3); tract 9625.01 (Relatively Low, 71.5)</w:t>
            </w:r>
          </w:p>
        </w:tc>
      </w:tr>
      <w:tr>
        <w:trPr>
          <w:cantSplit/>
        </w:trPr>
        <w:tc>
          <w:tcPr>
            <w:tcW w:type="dxa" w:w="3004"/>
          </w:tcPr>
          <w:p>
            <w:pPr>
              <w:spacing w:after="0"/>
              <w:jc w:val="left"/>
            </w:pPr>
            <w:r>
              <w:rPr>
                <w:sz w:val="16"/>
              </w:rPr>
              <w:t>Hurricane</w:t>
            </w:r>
          </w:p>
        </w:tc>
        <w:tc>
          <w:tcPr>
            <w:tcW w:type="dxa" w:w="11108"/>
          </w:tcPr>
          <w:p>
            <w:pPr>
              <w:spacing w:after="0"/>
              <w:jc w:val="left"/>
            </w:pPr>
            <w:r>
              <w:rPr>
                <w:sz w:val="16"/>
              </w:rPr>
              <w:t>tract 9626 (Very Low, 40.7); tract 9628.01 (Very Low, 40.6); tract 9625.01 (Very Low, 40.0)</w:t>
            </w:r>
          </w:p>
        </w:tc>
      </w:tr>
      <w:tr>
        <w:trPr>
          <w:cantSplit/>
        </w:trPr>
        <w:tc>
          <w:tcPr>
            <w:tcW w:type="dxa" w:w="3004"/>
          </w:tcPr>
          <w:p>
            <w:pPr>
              <w:spacing w:after="0"/>
              <w:jc w:val="left"/>
            </w:pPr>
            <w:r>
              <w:rPr>
                <w:sz w:val="16"/>
              </w:rPr>
              <w:t>Landslide</w:t>
            </w:r>
          </w:p>
        </w:tc>
        <w:tc>
          <w:tcPr>
            <w:tcW w:type="dxa" w:w="11108"/>
          </w:tcPr>
          <w:p>
            <w:pPr>
              <w:spacing w:after="0"/>
              <w:jc w:val="left"/>
            </w:pPr>
            <w:r>
              <w:rPr>
                <w:sz w:val="16"/>
              </w:rPr>
              <w:t>tract 9628.02 (Relatively Moderate, 97.4); tract 9628.01 (Relatively Moderate, 96.2); tract 9625.02 (Relatively Moderate, 95.9)</w:t>
            </w:r>
          </w:p>
        </w:tc>
      </w:tr>
      <w:tr>
        <w:trPr>
          <w:cantSplit/>
        </w:trPr>
        <w:tc>
          <w:tcPr>
            <w:tcW w:type="dxa" w:w="3004"/>
          </w:tcPr>
          <w:p>
            <w:pPr>
              <w:spacing w:after="0"/>
              <w:jc w:val="left"/>
            </w:pPr>
            <w:r>
              <w:rPr>
                <w:sz w:val="16"/>
              </w:rPr>
              <w:t>Tornado</w:t>
            </w:r>
          </w:p>
        </w:tc>
        <w:tc>
          <w:tcPr>
            <w:tcW w:type="dxa" w:w="11108"/>
          </w:tcPr>
          <w:p>
            <w:pPr>
              <w:spacing w:after="0"/>
              <w:jc w:val="left"/>
            </w:pPr>
            <w:r>
              <w:rPr>
                <w:sz w:val="16"/>
              </w:rPr>
              <w:t>tract 9628.01 (Very High, 93.4); tract 9626 (Relatively High, 90.2); tract 9628.02 (Relatively High, 88.4)</w:t>
            </w:r>
          </w:p>
        </w:tc>
      </w:tr>
      <w:tr>
        <w:trPr>
          <w:cantSplit/>
        </w:trPr>
        <w:tc>
          <w:tcPr>
            <w:tcW w:type="dxa" w:w="3004"/>
          </w:tcPr>
          <w:p>
            <w:pPr>
              <w:spacing w:after="0"/>
              <w:jc w:val="left"/>
            </w:pPr>
            <w:r>
              <w:rPr>
                <w:sz w:val="16"/>
              </w:rPr>
              <w:t>Wildfire</w:t>
            </w:r>
          </w:p>
        </w:tc>
        <w:tc>
          <w:tcPr>
            <w:tcW w:type="dxa" w:w="11108"/>
          </w:tcPr>
          <w:p>
            <w:pPr>
              <w:spacing w:after="0"/>
              <w:jc w:val="left"/>
            </w:pPr>
            <w:r>
              <w:rPr>
                <w:sz w:val="16"/>
              </w:rPr>
              <w:t>tract 9626 (Relatively Moderate, 91.5); tract 9628.01 (Relatively Moderate, 90.3); tract 9628.02 (Relatively Moderate, 89.9)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9628.01 is Census Tract 9628.01).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8"/>
        <w:gridCol w:w="1898"/>
        <w:gridCol w:w="1775"/>
        <w:gridCol w:w="2011"/>
        <w:gridCol w:w="1665"/>
        <w:gridCol w:w="1642"/>
        <w:gridCol w:w="1634"/>
        <w:gridCol w:w="1600"/>
      </w:tblGrid>
      <w:tr>
        <w:trPr>
          <w:cantSplit/>
          <w:tblHeader/>
        </w:trPr>
        <w:tc>
          <w:tcPr>
            <w:tcW w:type="dxa" w:w="1888"/>
            <w:shd w:val="clear" w:color="auto" w:fill="E8E8E8"/>
          </w:tcPr>
          <w:p>
            <w:pPr>
              <w:spacing w:after="0"/>
              <w:jc w:val="left"/>
            </w:pPr>
            <w:r>
              <w:rPr>
                <w:b/>
                <w:sz w:val="16"/>
              </w:rPr>
              <w:t>Hazard</w:t>
            </w:r>
          </w:p>
        </w:tc>
        <w:tc>
          <w:tcPr>
            <w:tcW w:type="dxa" w:w="1898"/>
            <w:shd w:val="clear" w:color="auto" w:fill="E8E8E8"/>
          </w:tcPr>
          <w:p>
            <w:pPr>
              <w:spacing w:after="0"/>
              <w:jc w:val="left"/>
            </w:pPr>
            <w:r>
              <w:rPr>
                <w:b/>
                <w:sz w:val="16"/>
              </w:rPr>
              <w:t>Scale</w:t>
            </w:r>
          </w:p>
        </w:tc>
        <w:tc>
          <w:tcPr>
            <w:tcW w:type="dxa" w:w="177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1"/>
            <w:shd w:val="clear" w:color="auto" w:fill="E8E8E8"/>
          </w:tcPr>
          <w:p>
            <w:pPr>
              <w:spacing w:after="0"/>
              <w:jc w:val="left"/>
            </w:pPr>
            <w:r>
              <w:rPr>
                <w:b/>
                <w:sz w:val="16"/>
              </w:rPr>
              <w:t>Observed range</w:t>
            </w:r>
          </w:p>
        </w:tc>
        <w:tc>
          <w:tcPr>
            <w:tcW w:type="dxa" w:w="1665"/>
            <w:shd w:val="clear" w:color="auto" w:fill="E8E8E8"/>
          </w:tcPr>
          <w:p>
            <w:pPr>
              <w:spacing w:after="0"/>
              <w:jc w:val="left"/>
            </w:pPr>
            <w:r>
              <w:rPr>
                <w:b/>
                <w:sz w:val="16"/>
              </w:rPr>
              <w:t>Worst recorded event</w:t>
            </w:r>
          </w:p>
        </w:tc>
        <w:tc>
          <w:tcPr>
            <w:tcW w:type="dxa" w:w="1642"/>
            <w:shd w:val="clear" w:color="auto" w:fill="E8E8E8"/>
          </w:tcPr>
          <w:p>
            <w:pPr>
              <w:spacing w:after="0"/>
              <w:jc w:val="left"/>
            </w:pPr>
            <w:r>
              <w:rPr>
                <w:b/>
                <w:sz w:val="16"/>
              </w:rPr>
              <w:t>Most damaging (when different)</w:t>
            </w:r>
          </w:p>
        </w:tc>
        <w:tc>
          <w:tcPr>
            <w:tcW w:type="dxa" w:w="1634"/>
            <w:shd w:val="clear" w:color="auto" w:fill="E8E8E8"/>
          </w:tcPr>
          <w:p>
            <w:pPr>
              <w:spacing w:after="0"/>
              <w:jc w:val="left"/>
            </w:pPr>
            <w:r>
              <w:rPr>
                <w:b/>
                <w:sz w:val="16"/>
              </w:rPr>
              <w:t>How it applies to jurisdictions</w:t>
            </w:r>
          </w:p>
        </w:tc>
        <w:tc>
          <w:tcPr>
            <w:tcW w:type="dxa" w:w="1600"/>
            <w:shd w:val="clear" w:color="auto" w:fill="E8E8E8"/>
          </w:tcPr>
          <w:p>
            <w:pPr>
              <w:spacing w:after="0"/>
              <w:jc w:val="left"/>
            </w:pPr>
            <w:r>
              <w:rPr>
                <w:b/>
                <w:sz w:val="16"/>
              </w:rPr>
              <w:t>Note</w:t>
            </w:r>
          </w:p>
        </w:tc>
      </w:tr>
      <w:tr>
        <w:trPr>
          <w:cantSplit/>
        </w:trPr>
        <w:tc>
          <w:tcPr>
            <w:tcW w:type="dxa" w:w="1888"/>
          </w:tcPr>
          <w:p>
            <w:pPr>
              <w:spacing w:after="0"/>
              <w:jc w:val="left"/>
            </w:pPr>
            <w:r>
              <w:rPr>
                <w:sz w:val="16"/>
              </w:rPr>
              <w:t>Cold/Wind Chill, Extreme Cold/Wind Chill</w:t>
            </w:r>
          </w:p>
        </w:tc>
        <w:tc>
          <w:tcPr>
            <w:tcW w:type="dxa" w:w="1898"/>
          </w:tcPr>
          <w:p>
            <w:pPr>
              <w:spacing w:after="0"/>
              <w:jc w:val="left"/>
            </w:pPr>
            <w:r>
              <w:rPr>
                <w:sz w:val="16"/>
              </w:rPr>
              <w:t>wind chill</w:t>
            </w:r>
          </w:p>
        </w:tc>
        <w:tc>
          <w:tcPr>
            <w:tcW w:type="dxa" w:w="1775"/>
          </w:tcPr>
          <w:p>
            <w:pPr>
              <w:spacing w:after="0"/>
              <w:jc w:val="right"/>
            </w:pPr>
            <w:r>
              <w:rPr>
                <w:sz w:val="16"/>
              </w:rPr>
              <w:t>7 records, 2000 to 2025 (7 zone-level)</w:t>
            </w:r>
          </w:p>
        </w:tc>
        <w:tc>
          <w:tcPr>
            <w:tcW w:type="dxa" w:w="2011"/>
          </w:tcPr>
          <w:p>
            <w:pPr>
              <w:spacing w:after="0"/>
              <w:jc w:val="left"/>
            </w:pPr>
            <w:r>
              <w:rPr>
                <w:sz w:val="16"/>
              </w:rPr>
              <w:t>1 day to 23 days (median 2.5 days); 6 with a recorded value</w:t>
            </w:r>
          </w:p>
        </w:tc>
        <w:tc>
          <w:tcPr>
            <w:tcW w:type="dxa" w:w="1665"/>
          </w:tcPr>
          <w:p>
            <w:pPr>
              <w:spacing w:after="0"/>
              <w:jc w:val="left"/>
            </w:pPr>
            <w:r>
              <w:rPr>
                <w:sz w:val="16"/>
              </w:rPr>
              <w:t>2000-12-12 to 2001-01-03 (2 records, 1 of them a monthly summary record), zone-level</w:t>
            </w:r>
          </w:p>
        </w:tc>
        <w:tc>
          <w:tcPr>
            <w:tcW w:type="dxa" w:w="1642"/>
          </w:tcPr>
          <w:p>
            <w:pPr>
              <w:spacing w:after="0"/>
              <w:jc w:val="left"/>
            </w:pPr>
          </w:p>
        </w:tc>
        <w:tc>
          <w:tcPr>
            <w:tcW w:type="dxa" w:w="1634"/>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Frost/Freeze (outside NRI's Cold Wave definition)</w:t>
            </w:r>
          </w:p>
        </w:tc>
        <w:tc>
          <w:tcPr>
            <w:tcW w:type="dxa" w:w="1898"/>
          </w:tcPr>
          <w:p>
            <w:pPr>
              <w:spacing w:after="0"/>
              <w:jc w:val="left"/>
            </w:pPr>
            <w:r>
              <w:rPr>
                <w:sz w:val="16"/>
              </w:rPr>
              <w:t>crop damage</w:t>
            </w:r>
          </w:p>
        </w:tc>
        <w:tc>
          <w:tcPr>
            <w:tcW w:type="dxa" w:w="1775"/>
          </w:tcPr>
          <w:p>
            <w:pPr>
              <w:spacing w:after="0"/>
              <w:jc w:val="right"/>
            </w:pPr>
            <w:r>
              <w:rPr>
                <w:sz w:val="16"/>
              </w:rPr>
              <w:t>2 records, 2007 to 2021 (2 zone-level)</w:t>
            </w:r>
          </w:p>
        </w:tc>
        <w:tc>
          <w:tcPr>
            <w:tcW w:type="dxa" w:w="2011"/>
          </w:tcPr>
          <w:p>
            <w:pPr>
              <w:spacing w:after="0"/>
              <w:jc w:val="left"/>
            </w:pPr>
          </w:p>
        </w:tc>
        <w:tc>
          <w:tcPr>
            <w:tcW w:type="dxa" w:w="1665"/>
          </w:tcPr>
          <w:p>
            <w:pPr>
              <w:spacing w:after="0"/>
              <w:jc w:val="left"/>
            </w:pPr>
            <w:r>
              <w:rPr>
                <w:sz w:val="16"/>
              </w:rPr>
              <w:t>Frost/Freeze, 2007-04-07, $2,480,000 crop damage (2007 dollars); NWS zone MOZ057</w:t>
            </w:r>
          </w:p>
        </w:tc>
        <w:tc>
          <w:tcPr>
            <w:tcW w:type="dxa" w:w="1642"/>
          </w:tcPr>
          <w:p>
            <w:pPr>
              <w:spacing w:after="0"/>
              <w:jc w:val="left"/>
            </w:pPr>
          </w:p>
        </w:tc>
        <w:tc>
          <w:tcPr>
            <w:tcW w:type="dxa" w:w="1634"/>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Drought</w:t>
            </w:r>
          </w:p>
        </w:tc>
        <w:tc>
          <w:tcPr>
            <w:tcW w:type="dxa" w:w="1898"/>
          </w:tcPr>
          <w:p>
            <w:pPr>
              <w:spacing w:after="0"/>
              <w:jc w:val="left"/>
            </w:pPr>
            <w:r>
              <w:rPr>
                <w:sz w:val="16"/>
              </w:rPr>
              <w:t>U.S. Drought Monitor scale (D0 to D4)</w:t>
            </w:r>
          </w:p>
        </w:tc>
        <w:tc>
          <w:tcPr>
            <w:tcW w:type="dxa" w:w="1775"/>
          </w:tcPr>
          <w:p>
            <w:pPr>
              <w:spacing w:after="0"/>
              <w:jc w:val="right"/>
            </w:pPr>
            <w:r>
              <w:rPr>
                <w:sz w:val="16"/>
              </w:rPr>
              <w:t>25 records, 1999 to 2025 (25 zone-level)</w:t>
            </w:r>
          </w:p>
        </w:tc>
        <w:tc>
          <w:tcPr>
            <w:tcW w:type="dxa" w:w="2011"/>
          </w:tcPr>
          <w:p>
            <w:pPr>
              <w:spacing w:after="0"/>
              <w:jc w:val="left"/>
            </w:pPr>
            <w:r>
              <w:rPr>
                <w:sz w:val="16"/>
              </w:rPr>
              <w:t>8 days to 276 days (median 54 days); 9 with a recorded value</w:t>
            </w:r>
          </w:p>
        </w:tc>
        <w:tc>
          <w:tcPr>
            <w:tcW w:type="dxa" w:w="1665"/>
          </w:tcPr>
          <w:p>
            <w:pPr>
              <w:spacing w:after="0"/>
              <w:jc w:val="left"/>
            </w:pPr>
            <w:r>
              <w:rPr>
                <w:sz w:val="16"/>
              </w:rPr>
              <w:t>276 days (9 months), 2023-05-01 to 2024-01-31, a run of 9 consecutive Storm Events drought records, zone-level</w:t>
            </w:r>
          </w:p>
        </w:tc>
        <w:tc>
          <w:tcPr>
            <w:tcW w:type="dxa" w:w="1642"/>
          </w:tcPr>
          <w:p>
            <w:pPr>
              <w:spacing w:after="0"/>
              <w:jc w:val="left"/>
            </w:pPr>
            <w:r>
              <w:rPr>
                <w:sz w:val="16"/>
              </w:rPr>
              <w:t>Drought, 2022-11-01, $900,000 property; $0 crops (zone total, 2022 dollars)</w:t>
            </w:r>
          </w:p>
        </w:tc>
        <w:tc>
          <w:tcPr>
            <w:tcW w:type="dxa" w:w="1634"/>
          </w:tcPr>
          <w:p>
            <w:pPr>
              <w:spacing w:after="0"/>
              <w:jc w:val="left"/>
            </w:pPr>
            <w:r>
              <w:rPr>
                <w:sz w:val="16"/>
              </w:rPr>
              <w:t>Countywide (zone-level records).</w:t>
            </w:r>
          </w:p>
        </w:tc>
        <w:tc>
          <w:tcPr>
            <w:tcW w:type="dxa" w:w="16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8"/>
          </w:tcPr>
          <w:p>
            <w:pPr>
              <w:spacing w:after="0"/>
              <w:jc w:val="left"/>
            </w:pPr>
            <w:r>
              <w:rPr>
                <w:sz w:val="16"/>
              </w:rPr>
              <w:t>Earthquake</w:t>
            </w:r>
          </w:p>
        </w:tc>
        <w:tc>
          <w:tcPr>
            <w:tcW w:type="dxa" w:w="1898"/>
          </w:tcPr>
          <w:p>
            <w:pPr>
              <w:spacing w:after="0"/>
              <w:jc w:val="left"/>
            </w:pPr>
            <w:r>
              <w:rPr>
                <w:sz w:val="16"/>
              </w:rPr>
              <w:t>Modified Mercalli (local data)</w:t>
            </w:r>
          </w:p>
        </w:tc>
        <w:tc>
          <w:tcPr>
            <w:tcW w:type="dxa" w:w="1775"/>
          </w:tcPr>
          <w:p>
            <w:pPr>
              <w:spacing w:after="0"/>
              <w:jc w:val="right"/>
            </w:pPr>
            <w:r>
              <w:rPr>
                <w:sz w:val="16"/>
              </w:rPr>
              <w:t>0</w:t>
            </w:r>
          </w:p>
        </w:tc>
        <w:tc>
          <w:tcPr>
            <w:tcW w:type="dxa" w:w="2011"/>
          </w:tcPr>
          <w:p>
            <w:pPr>
              <w:spacing w:after="0"/>
              <w:jc w:val="left"/>
            </w:pPr>
          </w:p>
        </w:tc>
        <w:tc>
          <w:tcPr>
            <w:tcW w:type="dxa" w:w="1665"/>
          </w:tcPr>
          <w:p>
            <w:pPr>
              <w:spacing w:after="0"/>
              <w:jc w:val="left"/>
            </w:pPr>
          </w:p>
        </w:tc>
        <w:tc>
          <w:tcPr>
            <w:tcW w:type="dxa" w:w="1642"/>
          </w:tcPr>
          <w:p>
            <w:pPr>
              <w:spacing w:after="0"/>
              <w:jc w:val="left"/>
            </w:pPr>
          </w:p>
        </w:tc>
        <w:tc>
          <w:tcPr>
            <w:tcW w:type="dxa" w:w="1634"/>
          </w:tcPr>
          <w:p>
            <w:pPr>
              <w:spacing w:after="0"/>
              <w:jc w:val="left"/>
            </w:pPr>
          </w:p>
        </w:tc>
        <w:tc>
          <w:tcPr>
            <w:tcW w:type="dxa" w:w="1600"/>
          </w:tcPr>
          <w:p>
            <w:pPr>
              <w:spacing w:after="0"/>
              <w:jc w:val="left"/>
            </w:pPr>
            <w:r>
              <w:rPr>
                <w:sz w:val="16"/>
              </w:rPr>
              <w:t>Storm Events does not record earthquakes; the USGS earthquake catalog is the source.</w:t>
            </w:r>
          </w:p>
        </w:tc>
      </w:tr>
      <w:tr>
        <w:trPr>
          <w:cantSplit/>
        </w:trPr>
        <w:tc>
          <w:tcPr>
            <w:tcW w:type="dxa" w:w="1888"/>
          </w:tcPr>
          <w:p>
            <w:pPr>
              <w:spacing w:after="0"/>
              <w:jc w:val="left"/>
            </w:pPr>
            <w:r>
              <w:rPr>
                <w:sz w:val="16"/>
              </w:rPr>
              <w:t>Hail</w:t>
            </w:r>
          </w:p>
        </w:tc>
        <w:tc>
          <w:tcPr>
            <w:tcW w:type="dxa" w:w="1898"/>
          </w:tcPr>
          <w:p>
            <w:pPr>
              <w:spacing w:after="0"/>
              <w:jc w:val="left"/>
            </w:pPr>
            <w:r>
              <w:rPr>
                <w:sz w:val="16"/>
              </w:rPr>
              <w:t>hail size (inches)</w:t>
            </w:r>
          </w:p>
        </w:tc>
        <w:tc>
          <w:tcPr>
            <w:tcW w:type="dxa" w:w="1775"/>
          </w:tcPr>
          <w:p>
            <w:pPr>
              <w:spacing w:after="0"/>
              <w:jc w:val="right"/>
            </w:pPr>
            <w:r>
              <w:rPr>
                <w:sz w:val="16"/>
              </w:rPr>
              <w:t>172 records, 1962 to 2026</w:t>
            </w:r>
          </w:p>
        </w:tc>
        <w:tc>
          <w:tcPr>
            <w:tcW w:type="dxa" w:w="2011"/>
          </w:tcPr>
          <w:p>
            <w:pPr>
              <w:spacing w:after="0"/>
              <w:jc w:val="left"/>
            </w:pPr>
            <w:r>
              <w:rPr>
                <w:sz w:val="16"/>
              </w:rPr>
              <w:t>0.75 in to 3 in (median 1 in); 172 with a recorded value</w:t>
            </w:r>
          </w:p>
        </w:tc>
        <w:tc>
          <w:tcPr>
            <w:tcW w:type="dxa" w:w="1665"/>
          </w:tcPr>
          <w:p>
            <w:pPr>
              <w:spacing w:after="0"/>
              <w:jc w:val="left"/>
            </w:pPr>
            <w:r>
              <w:rPr>
                <w:sz w:val="16"/>
              </w:rPr>
              <w:t>3 in hail, 2026-04-16</w:t>
            </w:r>
          </w:p>
        </w:tc>
        <w:tc>
          <w:tcPr>
            <w:tcW w:type="dxa" w:w="1642"/>
          </w:tcPr>
          <w:p>
            <w:pPr>
              <w:spacing w:after="0"/>
              <w:jc w:val="left"/>
            </w:pPr>
          </w:p>
        </w:tc>
        <w:tc>
          <w:tcPr>
            <w:tcW w:type="dxa" w:w="1634"/>
          </w:tcPr>
          <w:p>
            <w:pPr>
              <w:spacing w:after="0"/>
              <w:jc w:val="left"/>
            </w:pPr>
            <w:r>
              <w:rPr>
                <w:sz w:val="16"/>
              </w:rPr>
              <w:t>Event records naming jurisdictions in the plan: Iberia city (34 records), Eldon city (33 records), Brumley town (10 records), Lake Ozark city (9 records), St. Elizabeth village (8 records).</w:t>
            </w:r>
          </w:p>
        </w:tc>
        <w:tc>
          <w:tcPr>
            <w:tcW w:type="dxa" w:w="1600"/>
          </w:tcPr>
          <w:p>
            <w:pPr>
              <w:spacing w:after="0"/>
              <w:jc w:val="left"/>
            </w:pPr>
          </w:p>
        </w:tc>
      </w:tr>
      <w:tr>
        <w:trPr>
          <w:cantSplit/>
        </w:trPr>
        <w:tc>
          <w:tcPr>
            <w:tcW w:type="dxa" w:w="1888"/>
          </w:tcPr>
          <w:p>
            <w:pPr>
              <w:spacing w:after="0"/>
              <w:jc w:val="left"/>
            </w:pPr>
            <w:r>
              <w:rPr>
                <w:sz w:val="16"/>
              </w:rPr>
              <w:t>Excessive Heat, Heat</w:t>
            </w:r>
          </w:p>
        </w:tc>
        <w:tc>
          <w:tcPr>
            <w:tcW w:type="dxa" w:w="1898"/>
          </w:tcPr>
          <w:p>
            <w:pPr>
              <w:spacing w:after="0"/>
              <w:jc w:val="left"/>
            </w:pPr>
            <w:r>
              <w:rPr>
                <w:sz w:val="16"/>
              </w:rPr>
              <w:t>heat index (in event narratives)</w:t>
            </w:r>
          </w:p>
        </w:tc>
        <w:tc>
          <w:tcPr>
            <w:tcW w:type="dxa" w:w="1775"/>
          </w:tcPr>
          <w:p>
            <w:pPr>
              <w:spacing w:after="0"/>
              <w:jc w:val="right"/>
            </w:pPr>
            <w:r>
              <w:rPr>
                <w:sz w:val="16"/>
              </w:rPr>
              <w:t>9 records, 1999 to 2012 (9 zone-level)</w:t>
            </w:r>
          </w:p>
        </w:tc>
        <w:tc>
          <w:tcPr>
            <w:tcW w:type="dxa" w:w="2011"/>
          </w:tcPr>
          <w:p>
            <w:pPr>
              <w:spacing w:after="0"/>
              <w:jc w:val="left"/>
            </w:pPr>
            <w:r>
              <w:rPr>
                <w:sz w:val="16"/>
              </w:rPr>
              <w:t>9 days to 92 days (median 25.5 days); 4 with a recorded value</w:t>
            </w:r>
          </w:p>
        </w:tc>
        <w:tc>
          <w:tcPr>
            <w:tcW w:type="dxa" w:w="1665"/>
          </w:tcPr>
          <w:p>
            <w:pPr>
              <w:spacing w:after="0"/>
              <w:jc w:val="left"/>
            </w:pPr>
            <w:r>
              <w:rPr>
                <w:sz w:val="16"/>
              </w:rPr>
              <w:t>June 2012 to August 2012 (3 monthly summary records), zone-level</w:t>
            </w:r>
          </w:p>
        </w:tc>
        <w:tc>
          <w:tcPr>
            <w:tcW w:type="dxa" w:w="1642"/>
          </w:tcPr>
          <w:p>
            <w:pPr>
              <w:spacing w:after="0"/>
              <w:jc w:val="left"/>
            </w:pPr>
          </w:p>
        </w:tc>
        <w:tc>
          <w:tcPr>
            <w:tcW w:type="dxa" w:w="1634"/>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Hurricane, Tropical Storm, Tropical Depression</w:t>
            </w:r>
          </w:p>
        </w:tc>
        <w:tc>
          <w:tcPr>
            <w:tcW w:type="dxa" w:w="1898"/>
          </w:tcPr>
          <w:p>
            <w:pPr>
              <w:spacing w:after="0"/>
              <w:jc w:val="left"/>
            </w:pPr>
            <w:r>
              <w:rPr>
                <w:sz w:val="16"/>
              </w:rPr>
              <w:t>Saffir-Simpson</w:t>
            </w:r>
          </w:p>
        </w:tc>
        <w:tc>
          <w:tcPr>
            <w:tcW w:type="dxa" w:w="1775"/>
          </w:tcPr>
          <w:p>
            <w:pPr>
              <w:spacing w:after="0"/>
              <w:jc w:val="right"/>
            </w:pPr>
            <w:r>
              <w:rPr>
                <w:sz w:val="16"/>
              </w:rPr>
              <w:t>0</w:t>
            </w:r>
          </w:p>
        </w:tc>
        <w:tc>
          <w:tcPr>
            <w:tcW w:type="dxa" w:w="2011"/>
          </w:tcPr>
          <w:p>
            <w:pPr>
              <w:spacing w:after="0"/>
              <w:jc w:val="left"/>
            </w:pPr>
          </w:p>
        </w:tc>
        <w:tc>
          <w:tcPr>
            <w:tcW w:type="dxa" w:w="1665"/>
          </w:tcPr>
          <w:p>
            <w:pPr>
              <w:spacing w:after="0"/>
              <w:jc w:val="left"/>
            </w:pPr>
          </w:p>
        </w:tc>
        <w:tc>
          <w:tcPr>
            <w:tcW w:type="dxa" w:w="1642"/>
          </w:tcPr>
          <w:p>
            <w:pPr>
              <w:spacing w:after="0"/>
              <w:jc w:val="left"/>
            </w:pPr>
          </w:p>
        </w:tc>
        <w:tc>
          <w:tcPr>
            <w:tcW w:type="dxa" w:w="1634"/>
          </w:tcPr>
          <w:p>
            <w:pPr>
              <w:spacing w:after="0"/>
              <w:jc w:val="left"/>
            </w:pPr>
          </w:p>
        </w:tc>
        <w:tc>
          <w:tcPr>
            <w:tcW w:type="dxa" w:w="160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8"/>
          </w:tcPr>
          <w:p>
            <w:pPr>
              <w:spacing w:after="0"/>
              <w:jc w:val="left"/>
            </w:pPr>
            <w:r>
              <w:rPr>
                <w:sz w:val="16"/>
              </w:rPr>
              <w:t>Ice Storm</w:t>
            </w:r>
          </w:p>
        </w:tc>
        <w:tc>
          <w:tcPr>
            <w:tcW w:type="dxa" w:w="1898"/>
          </w:tcPr>
          <w:p>
            <w:pPr>
              <w:spacing w:after="0"/>
              <w:jc w:val="left"/>
            </w:pPr>
            <w:r>
              <w:rPr>
                <w:sz w:val="16"/>
              </w:rPr>
              <w:t>Sperry-Piltz ice scale (local data)</w:t>
            </w:r>
          </w:p>
        </w:tc>
        <w:tc>
          <w:tcPr>
            <w:tcW w:type="dxa" w:w="1775"/>
          </w:tcPr>
          <w:p>
            <w:pPr>
              <w:spacing w:after="0"/>
              <w:jc w:val="right"/>
            </w:pPr>
            <w:r>
              <w:rPr>
                <w:sz w:val="16"/>
              </w:rPr>
              <w:t>9 records, 1996 to 2017 (9 zone-level)</w:t>
            </w:r>
          </w:p>
        </w:tc>
        <w:tc>
          <w:tcPr>
            <w:tcW w:type="dxa" w:w="2011"/>
          </w:tcPr>
          <w:p>
            <w:pPr>
              <w:spacing w:after="0"/>
              <w:jc w:val="left"/>
            </w:pPr>
          </w:p>
        </w:tc>
        <w:tc>
          <w:tcPr>
            <w:tcW w:type="dxa" w:w="1665"/>
          </w:tcPr>
          <w:p>
            <w:pPr>
              <w:spacing w:after="0"/>
              <w:jc w:val="left"/>
            </w:pPr>
            <w:r>
              <w:rPr>
                <w:sz w:val="16"/>
              </w:rPr>
              <w:t>Ice Storm, 2007-01-12, $3,000,000 property; $0 crops (2007 dollars); NWS zone MOZ057</w:t>
            </w:r>
          </w:p>
        </w:tc>
        <w:tc>
          <w:tcPr>
            <w:tcW w:type="dxa" w:w="1642"/>
          </w:tcPr>
          <w:p>
            <w:pPr>
              <w:spacing w:after="0"/>
              <w:jc w:val="left"/>
            </w:pPr>
          </w:p>
        </w:tc>
        <w:tc>
          <w:tcPr>
            <w:tcW w:type="dxa" w:w="1634"/>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Flash Flood, Flood, Lakeshore Flood</w:t>
            </w:r>
          </w:p>
        </w:tc>
        <w:tc>
          <w:tcPr>
            <w:tcW w:type="dxa" w:w="1898"/>
          </w:tcPr>
          <w:p>
            <w:pPr>
              <w:spacing w:after="0"/>
              <w:jc w:val="left"/>
            </w:pPr>
            <w:r>
              <w:rPr>
                <w:sz w:val="16"/>
              </w:rPr>
              <w:t>damage and flood days (flood depth: FIRM)</w:t>
            </w:r>
          </w:p>
        </w:tc>
        <w:tc>
          <w:tcPr>
            <w:tcW w:type="dxa" w:w="1775"/>
          </w:tcPr>
          <w:p>
            <w:pPr>
              <w:spacing w:after="0"/>
              <w:jc w:val="right"/>
            </w:pPr>
            <w:r>
              <w:rPr>
                <w:sz w:val="16"/>
              </w:rPr>
              <w:t>113 records, 1996 to 2026 (6 zone-level)</w:t>
            </w:r>
          </w:p>
        </w:tc>
        <w:tc>
          <w:tcPr>
            <w:tcW w:type="dxa" w:w="2011"/>
          </w:tcPr>
          <w:p>
            <w:pPr>
              <w:spacing w:after="0"/>
              <w:jc w:val="left"/>
            </w:pPr>
          </w:p>
        </w:tc>
        <w:tc>
          <w:tcPr>
            <w:tcW w:type="dxa" w:w="1665"/>
          </w:tcPr>
          <w:p>
            <w:pPr>
              <w:spacing w:after="0"/>
              <w:jc w:val="left"/>
            </w:pPr>
            <w:r>
              <w:rPr>
                <w:sz w:val="16"/>
              </w:rPr>
              <w:t>Flood, 1998-07-26, $456,000 property; $4,200,000 crops (1998 dollars); NWS zone MOZ057</w:t>
            </w:r>
          </w:p>
        </w:tc>
        <w:tc>
          <w:tcPr>
            <w:tcW w:type="dxa" w:w="1642"/>
          </w:tcPr>
          <w:p>
            <w:pPr>
              <w:spacing w:after="0"/>
              <w:jc w:val="left"/>
            </w:pPr>
          </w:p>
        </w:tc>
        <w:tc>
          <w:tcPr>
            <w:tcW w:type="dxa" w:w="1634"/>
          </w:tcPr>
          <w:p>
            <w:pPr>
              <w:spacing w:after="0"/>
              <w:jc w:val="left"/>
            </w:pPr>
            <w:r>
              <w:rPr>
                <w:sz w:val="16"/>
              </w:rPr>
              <w:t>Event records naming jurisdictions in the plan: Eldon city (17 records), Iberia city (13 records), Brumley town (4 records), St. Elizabeth village (4 records), Lake Ozark city (3 records). Zone-level records (6) apply countywide.</w:t>
            </w:r>
          </w:p>
        </w:tc>
        <w:tc>
          <w:tcPr>
            <w:tcW w:type="dxa" w:w="160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8"/>
          </w:tcPr>
          <w:p>
            <w:pPr>
              <w:spacing w:after="0"/>
              <w:jc w:val="left"/>
            </w:pPr>
            <w:r>
              <w:rPr>
                <w:sz w:val="16"/>
              </w:rPr>
              <w:t>Debris Flow</w:t>
            </w:r>
          </w:p>
        </w:tc>
        <w:tc>
          <w:tcPr>
            <w:tcW w:type="dxa" w:w="1898"/>
          </w:tcPr>
          <w:p>
            <w:pPr>
              <w:spacing w:after="0"/>
              <w:jc w:val="left"/>
            </w:pPr>
            <w:r>
              <w:rPr>
                <w:sz w:val="16"/>
              </w:rPr>
              <w:t>none (count and damage only)</w:t>
            </w:r>
          </w:p>
        </w:tc>
        <w:tc>
          <w:tcPr>
            <w:tcW w:type="dxa" w:w="1775"/>
          </w:tcPr>
          <w:p>
            <w:pPr>
              <w:spacing w:after="0"/>
              <w:jc w:val="right"/>
            </w:pPr>
            <w:r>
              <w:rPr>
                <w:sz w:val="16"/>
              </w:rPr>
              <w:t>0</w:t>
            </w:r>
          </w:p>
        </w:tc>
        <w:tc>
          <w:tcPr>
            <w:tcW w:type="dxa" w:w="2011"/>
          </w:tcPr>
          <w:p>
            <w:pPr>
              <w:spacing w:after="0"/>
              <w:jc w:val="left"/>
            </w:pPr>
          </w:p>
        </w:tc>
        <w:tc>
          <w:tcPr>
            <w:tcW w:type="dxa" w:w="1665"/>
          </w:tcPr>
          <w:p>
            <w:pPr>
              <w:spacing w:after="0"/>
              <w:jc w:val="left"/>
            </w:pPr>
          </w:p>
        </w:tc>
        <w:tc>
          <w:tcPr>
            <w:tcW w:type="dxa" w:w="1642"/>
          </w:tcPr>
          <w:p>
            <w:pPr>
              <w:spacing w:after="0"/>
              <w:jc w:val="left"/>
            </w:pPr>
          </w:p>
        </w:tc>
        <w:tc>
          <w:tcPr>
            <w:tcW w:type="dxa" w:w="1634"/>
          </w:tcPr>
          <w:p>
            <w:pPr>
              <w:spacing w:after="0"/>
              <w:jc w:val="left"/>
            </w:pPr>
          </w:p>
        </w:tc>
        <w:tc>
          <w:tcPr>
            <w:tcW w:type="dxa" w:w="1600"/>
          </w:tcPr>
          <w:p>
            <w:pPr>
              <w:spacing w:after="0"/>
              <w:jc w:val="left"/>
            </w:pPr>
          </w:p>
        </w:tc>
      </w:tr>
      <w:tr>
        <w:trPr>
          <w:cantSplit/>
        </w:trPr>
        <w:tc>
          <w:tcPr>
            <w:tcW w:type="dxa" w:w="1888"/>
          </w:tcPr>
          <w:p>
            <w:pPr>
              <w:spacing w:after="0"/>
              <w:jc w:val="left"/>
            </w:pPr>
            <w:r>
              <w:rPr>
                <w:sz w:val="16"/>
              </w:rPr>
              <w:t>Lightning</w:t>
            </w:r>
          </w:p>
        </w:tc>
        <w:tc>
          <w:tcPr>
            <w:tcW w:type="dxa" w:w="1898"/>
          </w:tcPr>
          <w:p>
            <w:pPr>
              <w:spacing w:after="0"/>
              <w:jc w:val="left"/>
            </w:pPr>
            <w:r>
              <w:rPr>
                <w:sz w:val="16"/>
              </w:rPr>
              <w:t>annualized frequency (the measure FEMA's Local Mitigation Planning Handbook names)</w:t>
            </w:r>
          </w:p>
        </w:tc>
        <w:tc>
          <w:tcPr>
            <w:tcW w:type="dxa" w:w="1775"/>
          </w:tcPr>
          <w:p>
            <w:pPr>
              <w:spacing w:after="0"/>
              <w:jc w:val="right"/>
            </w:pPr>
            <w:r>
              <w:rPr>
                <w:sz w:val="16"/>
              </w:rPr>
              <w:t>0</w:t>
            </w:r>
          </w:p>
        </w:tc>
        <w:tc>
          <w:tcPr>
            <w:tcW w:type="dxa" w:w="2011"/>
          </w:tcPr>
          <w:p>
            <w:pPr>
              <w:spacing w:after="0"/>
              <w:jc w:val="left"/>
            </w:pPr>
          </w:p>
        </w:tc>
        <w:tc>
          <w:tcPr>
            <w:tcW w:type="dxa" w:w="1665"/>
          </w:tcPr>
          <w:p>
            <w:pPr>
              <w:spacing w:after="0"/>
              <w:jc w:val="left"/>
            </w:pPr>
          </w:p>
        </w:tc>
        <w:tc>
          <w:tcPr>
            <w:tcW w:type="dxa" w:w="1642"/>
          </w:tcPr>
          <w:p>
            <w:pPr>
              <w:spacing w:after="0"/>
              <w:jc w:val="left"/>
            </w:pPr>
          </w:p>
        </w:tc>
        <w:tc>
          <w:tcPr>
            <w:tcW w:type="dxa" w:w="1634"/>
          </w:tcPr>
          <w:p>
            <w:pPr>
              <w:spacing w:after="0"/>
              <w:jc w:val="left"/>
            </w:pPr>
          </w:p>
        </w:tc>
        <w:tc>
          <w:tcPr>
            <w:tcW w:type="dxa" w:w="1600"/>
          </w:tcPr>
          <w:p>
            <w:pPr>
              <w:spacing w:after="0"/>
              <w:jc w:val="left"/>
            </w:pPr>
            <w:r>
              <w:rPr>
                <w:sz w:val="16"/>
              </w:rPr>
              <w:t>Storm Events lists lightning with damage or casualties.</w:t>
            </w:r>
          </w:p>
        </w:tc>
      </w:tr>
      <w:tr>
        <w:trPr>
          <w:cantSplit/>
        </w:trPr>
        <w:tc>
          <w:tcPr>
            <w:tcW w:type="dxa" w:w="1888"/>
          </w:tcPr>
          <w:p>
            <w:pPr>
              <w:spacing w:after="0"/>
              <w:jc w:val="left"/>
            </w:pPr>
            <w:r>
              <w:rPr>
                <w:sz w:val="16"/>
              </w:rPr>
              <w:t>High Wind and Strong Wind (outside NRI's Strong Wind definition)</w:t>
            </w:r>
          </w:p>
        </w:tc>
        <w:tc>
          <w:tcPr>
            <w:tcW w:type="dxa" w:w="1898"/>
          </w:tcPr>
          <w:p>
            <w:pPr>
              <w:spacing w:after="0"/>
              <w:jc w:val="left"/>
            </w:pPr>
            <w:r>
              <w:rPr>
                <w:sz w:val="16"/>
              </w:rPr>
              <w:t>wind speed (kt and mph)</w:t>
            </w:r>
          </w:p>
        </w:tc>
        <w:tc>
          <w:tcPr>
            <w:tcW w:type="dxa" w:w="1775"/>
          </w:tcPr>
          <w:p>
            <w:pPr>
              <w:spacing w:after="0"/>
              <w:jc w:val="right"/>
            </w:pPr>
            <w:r>
              <w:rPr>
                <w:sz w:val="16"/>
              </w:rPr>
              <w:t>3 records, 2001 to 2003 (3 zone-level)</w:t>
            </w:r>
          </w:p>
        </w:tc>
        <w:tc>
          <w:tcPr>
            <w:tcW w:type="dxa" w:w="2011"/>
          </w:tcPr>
          <w:p>
            <w:pPr>
              <w:spacing w:after="0"/>
              <w:jc w:val="left"/>
            </w:pPr>
            <w:r>
              <w:rPr>
                <w:sz w:val="16"/>
              </w:rPr>
              <w:t>60 kt (69 mph); 1 with a recorded value</w:t>
            </w:r>
          </w:p>
        </w:tc>
        <w:tc>
          <w:tcPr>
            <w:tcW w:type="dxa" w:w="1665"/>
          </w:tcPr>
          <w:p>
            <w:pPr>
              <w:spacing w:after="0"/>
              <w:jc w:val="left"/>
            </w:pPr>
            <w:r>
              <w:rPr>
                <w:sz w:val="16"/>
              </w:rPr>
              <w:t>60 kt (69 mph) estimated gust, High Wind, 2003-05-13; NWS zone MOZ057</w:t>
            </w:r>
          </w:p>
        </w:tc>
        <w:tc>
          <w:tcPr>
            <w:tcW w:type="dxa" w:w="1642"/>
          </w:tcPr>
          <w:p>
            <w:pPr>
              <w:spacing w:after="0"/>
              <w:jc w:val="left"/>
            </w:pPr>
            <w:r>
              <w:rPr>
                <w:sz w:val="16"/>
              </w:rPr>
              <w:t>High Wind, 2001-02-25, $5,000 property; crops not reported (zone total, 2001 dollars)</w:t>
            </w:r>
          </w:p>
        </w:tc>
        <w:tc>
          <w:tcPr>
            <w:tcW w:type="dxa" w:w="1634"/>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Thunderstorm Wind</w:t>
            </w:r>
          </w:p>
        </w:tc>
        <w:tc>
          <w:tcPr>
            <w:tcW w:type="dxa" w:w="1898"/>
          </w:tcPr>
          <w:p>
            <w:pPr>
              <w:spacing w:after="0"/>
              <w:jc w:val="left"/>
            </w:pPr>
            <w:r>
              <w:rPr>
                <w:sz w:val="16"/>
              </w:rPr>
              <w:t>wind speed (kt and mph)</w:t>
            </w:r>
          </w:p>
        </w:tc>
        <w:tc>
          <w:tcPr>
            <w:tcW w:type="dxa" w:w="1775"/>
          </w:tcPr>
          <w:p>
            <w:pPr>
              <w:spacing w:after="0"/>
              <w:jc w:val="right"/>
            </w:pPr>
            <w:r>
              <w:rPr>
                <w:sz w:val="16"/>
              </w:rPr>
              <w:t>163 records, 1957 to 2026</w:t>
            </w:r>
          </w:p>
        </w:tc>
        <w:tc>
          <w:tcPr>
            <w:tcW w:type="dxa" w:w="2011"/>
          </w:tcPr>
          <w:p>
            <w:pPr>
              <w:spacing w:after="0"/>
              <w:jc w:val="left"/>
            </w:pPr>
            <w:r>
              <w:rPr>
                <w:sz w:val="16"/>
              </w:rPr>
              <w:t>50 kt (58 mph) to 78 kt (90 mph) (median 52 kt (60 mph)); 119 with a recorded value</w:t>
            </w:r>
          </w:p>
        </w:tc>
        <w:tc>
          <w:tcPr>
            <w:tcW w:type="dxa" w:w="1665"/>
          </w:tcPr>
          <w:p>
            <w:pPr>
              <w:spacing w:after="0"/>
              <w:jc w:val="left"/>
            </w:pPr>
            <w:r>
              <w:rPr>
                <w:sz w:val="16"/>
              </w:rPr>
              <w:t>78 kt (90 mph) estimated gust, Thunderstorm Wind, 2011-07-12</w:t>
            </w:r>
          </w:p>
        </w:tc>
        <w:tc>
          <w:tcPr>
            <w:tcW w:type="dxa" w:w="1642"/>
          </w:tcPr>
          <w:p>
            <w:pPr>
              <w:spacing w:after="0"/>
              <w:jc w:val="left"/>
            </w:pPr>
            <w:r>
              <w:rPr>
                <w:sz w:val="16"/>
              </w:rPr>
              <w:t>Thunderstorm Wind, 2022-08-06, $100,000 property; $0 crops (2022 dollars)</w:t>
            </w:r>
          </w:p>
        </w:tc>
        <w:tc>
          <w:tcPr>
            <w:tcW w:type="dxa" w:w="1634"/>
          </w:tcPr>
          <w:p>
            <w:pPr>
              <w:spacing w:after="0"/>
              <w:jc w:val="left"/>
            </w:pPr>
            <w:r>
              <w:rPr>
                <w:sz w:val="16"/>
              </w:rPr>
              <w:t>Event records naming jurisdictions in the plan: Eldon city (29 records), Iberia city (17 records), Brumley town (8 records), St. Elizabeth village (6 records), Lake Ozark city (3 records).</w:t>
            </w:r>
          </w:p>
        </w:tc>
        <w:tc>
          <w:tcPr>
            <w:tcW w:type="dxa" w:w="1600"/>
          </w:tcPr>
          <w:p>
            <w:pPr>
              <w:spacing w:after="0"/>
              <w:jc w:val="left"/>
            </w:pPr>
          </w:p>
        </w:tc>
      </w:tr>
      <w:tr>
        <w:trPr>
          <w:cantSplit/>
        </w:trPr>
        <w:tc>
          <w:tcPr>
            <w:tcW w:type="dxa" w:w="1888"/>
          </w:tcPr>
          <w:p>
            <w:pPr>
              <w:spacing w:after="0"/>
              <w:jc w:val="left"/>
            </w:pPr>
            <w:r>
              <w:rPr>
                <w:sz w:val="16"/>
              </w:rPr>
              <w:t>Tornado</w:t>
            </w:r>
          </w:p>
        </w:tc>
        <w:tc>
          <w:tcPr>
            <w:tcW w:type="dxa" w:w="1898"/>
          </w:tcPr>
          <w:p>
            <w:pPr>
              <w:spacing w:after="0"/>
              <w:jc w:val="left"/>
            </w:pPr>
            <w:r>
              <w:rPr>
                <w:sz w:val="16"/>
              </w:rPr>
              <w:t>Enhanced Fujita (Fujita before Feb 2007)</w:t>
            </w:r>
          </w:p>
        </w:tc>
        <w:tc>
          <w:tcPr>
            <w:tcW w:type="dxa" w:w="1775"/>
          </w:tcPr>
          <w:p>
            <w:pPr>
              <w:spacing w:after="0"/>
              <w:jc w:val="right"/>
            </w:pPr>
            <w:r>
              <w:rPr>
                <w:sz w:val="16"/>
              </w:rPr>
              <w:t>29 records, 1966 to 2019</w:t>
            </w:r>
          </w:p>
        </w:tc>
        <w:tc>
          <w:tcPr>
            <w:tcW w:type="dxa" w:w="2011"/>
          </w:tcPr>
          <w:p>
            <w:pPr>
              <w:spacing w:after="0"/>
              <w:jc w:val="left"/>
            </w:pPr>
            <w:r>
              <w:rPr>
                <w:sz w:val="16"/>
              </w:rPr>
              <w:t>F/EF0 to F/EF2 (median F/EF1); 29 with a recorded value</w:t>
            </w:r>
          </w:p>
        </w:tc>
        <w:tc>
          <w:tcPr>
            <w:tcW w:type="dxa" w:w="1665"/>
          </w:tcPr>
          <w:p>
            <w:pPr>
              <w:spacing w:after="0"/>
              <w:jc w:val="left"/>
            </w:pPr>
            <w:r>
              <w:rPr>
                <w:sz w:val="16"/>
              </w:rPr>
              <w:t>F2 tornado, 1986-10-03, 6.7 mi path length (whole path, pre-1996), 100 yd wide, $2,500,000 property; crops not recorded (1986 dollars)</w:t>
            </w:r>
          </w:p>
        </w:tc>
        <w:tc>
          <w:tcPr>
            <w:tcW w:type="dxa" w:w="1642"/>
          </w:tcPr>
          <w:p>
            <w:pPr>
              <w:spacing w:after="0"/>
              <w:jc w:val="left"/>
            </w:pPr>
            <w:r>
              <w:rPr>
                <w:sz w:val="16"/>
              </w:rPr>
              <w:t>Tornado, 2019-05-22, $4,000,000 property; $0 crops (2019 dollars)</w:t>
            </w:r>
          </w:p>
        </w:tc>
        <w:tc>
          <w:tcPr>
            <w:tcW w:type="dxa" w:w="1634"/>
          </w:tcPr>
          <w:p>
            <w:pPr>
              <w:spacing w:after="0"/>
              <w:jc w:val="left"/>
            </w:pPr>
            <w:r>
              <w:rPr>
                <w:sz w:val="16"/>
              </w:rPr>
              <w:t>Event records naming jurisdictions in the plan: Eldon city (6 records), Iberia city (3 records), Brumley town (1 record).</w:t>
            </w:r>
          </w:p>
        </w:tc>
        <w:tc>
          <w:tcPr>
            <w:tcW w:type="dxa" w:w="160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8"/>
          </w:tcPr>
          <w:p>
            <w:pPr>
              <w:spacing w:after="0"/>
              <w:jc w:val="left"/>
            </w:pPr>
            <w:r>
              <w:rPr>
                <w:sz w:val="16"/>
              </w:rPr>
              <w:t>Wildfire</w:t>
            </w:r>
          </w:p>
        </w:tc>
        <w:tc>
          <w:tcPr>
            <w:tcW w:type="dxa" w:w="1898"/>
          </w:tcPr>
          <w:p>
            <w:pPr>
              <w:spacing w:after="0"/>
              <w:jc w:val="left"/>
            </w:pPr>
            <w:r>
              <w:rPr>
                <w:sz w:val="16"/>
              </w:rPr>
              <w:t>acres burned (local data)</w:t>
            </w:r>
          </w:p>
        </w:tc>
        <w:tc>
          <w:tcPr>
            <w:tcW w:type="dxa" w:w="1775"/>
          </w:tcPr>
          <w:p>
            <w:pPr>
              <w:spacing w:after="0"/>
              <w:jc w:val="right"/>
            </w:pPr>
            <w:r>
              <w:rPr>
                <w:sz w:val="16"/>
              </w:rPr>
              <w:t>1 record, 2000</w:t>
            </w:r>
          </w:p>
        </w:tc>
        <w:tc>
          <w:tcPr>
            <w:tcW w:type="dxa" w:w="2011"/>
          </w:tcPr>
          <w:p>
            <w:pPr>
              <w:spacing w:after="0"/>
              <w:jc w:val="left"/>
            </w:pPr>
          </w:p>
        </w:tc>
        <w:tc>
          <w:tcPr>
            <w:tcW w:type="dxa" w:w="1665"/>
          </w:tcPr>
          <w:p>
            <w:pPr>
              <w:spacing w:after="0"/>
              <w:jc w:val="left"/>
            </w:pPr>
            <w:r>
              <w:rPr>
                <w:sz w:val="16"/>
              </w:rPr>
              <w:t>Wildfire, 2000-03-08, $20,000 property; crops not reported (2000 dollars)</w:t>
            </w:r>
          </w:p>
        </w:tc>
        <w:tc>
          <w:tcPr>
            <w:tcW w:type="dxa" w:w="1642"/>
          </w:tcPr>
          <w:p>
            <w:pPr>
              <w:spacing w:after="0"/>
              <w:jc w:val="left"/>
            </w:pPr>
          </w:p>
        </w:tc>
        <w:tc>
          <w:tcPr>
            <w:tcW w:type="dxa" w:w="1634"/>
          </w:tcPr>
          <w:p>
            <w:pPr>
              <w:spacing w:after="0"/>
              <w:jc w:val="left"/>
            </w:pPr>
            <w:r>
              <w:rPr>
                <w:sz w:val="16"/>
              </w:rPr>
              <w:t>No event record names a jurisdiction in the plan.</w:t>
            </w:r>
          </w:p>
        </w:tc>
        <w:tc>
          <w:tcPr>
            <w:tcW w:type="dxa" w:w="1600"/>
          </w:tcPr>
          <w:p>
            <w:pPr>
              <w:spacing w:after="0"/>
              <w:jc w:val="left"/>
            </w:pPr>
          </w:p>
        </w:tc>
      </w:tr>
      <w:tr>
        <w:trPr>
          <w:cantSplit/>
        </w:trPr>
        <w:tc>
          <w:tcPr>
            <w:tcW w:type="dxa" w:w="1888"/>
          </w:tcPr>
          <w:p>
            <w:pPr>
              <w:spacing w:after="0"/>
              <w:jc w:val="left"/>
            </w:pPr>
            <w:r>
              <w:rPr>
                <w:sz w:val="16"/>
              </w:rPr>
              <w:t>Winter Storm, Heavy Snow, Blizzard, Lake-Effect Snow, Winter Weather, Sleet</w:t>
            </w:r>
          </w:p>
        </w:tc>
        <w:tc>
          <w:tcPr>
            <w:tcW w:type="dxa" w:w="1898"/>
          </w:tcPr>
          <w:p>
            <w:pPr>
              <w:spacing w:after="0"/>
              <w:jc w:val="left"/>
            </w:pPr>
            <w:r>
              <w:rPr>
                <w:sz w:val="16"/>
              </w:rPr>
              <w:t>none in data (snowfall: local data)</w:t>
            </w:r>
          </w:p>
        </w:tc>
        <w:tc>
          <w:tcPr>
            <w:tcW w:type="dxa" w:w="1775"/>
          </w:tcPr>
          <w:p>
            <w:pPr>
              <w:spacing w:after="0"/>
              <w:jc w:val="right"/>
            </w:pPr>
            <w:r>
              <w:rPr>
                <w:sz w:val="16"/>
              </w:rPr>
              <w:t>41 records, 1997 to 2026 (41 zone-level)</w:t>
            </w:r>
          </w:p>
        </w:tc>
        <w:tc>
          <w:tcPr>
            <w:tcW w:type="dxa" w:w="2011"/>
          </w:tcPr>
          <w:p>
            <w:pPr>
              <w:spacing w:after="0"/>
              <w:jc w:val="left"/>
            </w:pPr>
          </w:p>
        </w:tc>
        <w:tc>
          <w:tcPr>
            <w:tcW w:type="dxa" w:w="1665"/>
          </w:tcPr>
          <w:p>
            <w:pPr>
              <w:spacing w:after="0"/>
              <w:jc w:val="left"/>
            </w:pPr>
            <w:r>
              <w:rPr>
                <w:sz w:val="16"/>
              </w:rPr>
              <w:t>Winter Storm, 2006-11-30, $63,800,000 property; $0 crops (2006 dollars); NWS zone MOZ057</w:t>
            </w:r>
          </w:p>
        </w:tc>
        <w:tc>
          <w:tcPr>
            <w:tcW w:type="dxa" w:w="1642"/>
          </w:tcPr>
          <w:p>
            <w:pPr>
              <w:spacing w:after="0"/>
              <w:jc w:val="left"/>
            </w:pPr>
          </w:p>
        </w:tc>
        <w:tc>
          <w:tcPr>
            <w:tcW w:type="dxa" w:w="1634"/>
          </w:tcPr>
          <w:p>
            <w:pPr>
              <w:spacing w:after="0"/>
              <w:jc w:val="left"/>
            </w:pPr>
            <w:r>
              <w:rPr>
                <w:sz w:val="16"/>
              </w:rPr>
              <w:t>Countywide (zone-level records).</w:t>
            </w:r>
          </w:p>
        </w:tc>
        <w:tc>
          <w:tcPr>
            <w:tcW w:type="dxa" w:w="160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30 declarations covering 25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5"/>
        <w:gridCol w:w="2744"/>
        <w:gridCol w:w="1906"/>
        <w:gridCol w:w="3095"/>
        <w:gridCol w:w="1140"/>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5"/>
            <w:shd w:val="clear" w:color="auto" w:fill="E8E8E8"/>
          </w:tcPr>
          <w:p>
            <w:pPr>
              <w:spacing w:after="0"/>
              <w:jc w:val="left"/>
            </w:pPr>
            <w:r>
              <w:rPr>
                <w:b/>
                <w:sz w:val="16"/>
              </w:rPr>
              <w:t>Type</w:t>
            </w:r>
          </w:p>
        </w:tc>
        <w:tc>
          <w:tcPr>
            <w:tcW w:type="dxa" w:w="2744"/>
            <w:shd w:val="clear" w:color="auto" w:fill="E8E8E8"/>
          </w:tcPr>
          <w:p>
            <w:pPr>
              <w:spacing w:after="0"/>
              <w:jc w:val="left"/>
            </w:pPr>
            <w:r>
              <w:rPr>
                <w:b/>
                <w:sz w:val="16"/>
              </w:rPr>
              <w:t>Title</w:t>
            </w:r>
          </w:p>
        </w:tc>
        <w:tc>
          <w:tcPr>
            <w:tcW w:type="dxa" w:w="1906"/>
            <w:shd w:val="clear" w:color="auto" w:fill="E8E8E8"/>
          </w:tcPr>
          <w:p>
            <w:pPr>
              <w:spacing w:after="0"/>
              <w:jc w:val="left"/>
            </w:pPr>
            <w:r>
              <w:rPr>
                <w:b/>
                <w:sz w:val="16"/>
              </w:rPr>
              <w:t>Mapped hazard</w:t>
            </w:r>
          </w:p>
        </w:tc>
        <w:tc>
          <w:tcPr>
            <w:tcW w:type="dxa" w:w="30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0"/>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235"/>
          </w:tcPr>
          <w:p>
            <w:pPr>
              <w:spacing w:after="0"/>
              <w:jc w:val="left"/>
            </w:pPr>
            <w:r>
              <w:rPr>
                <w:sz w:val="16"/>
              </w:rPr>
              <w:t>Major disaster</w:t>
            </w:r>
          </w:p>
        </w:tc>
        <w:tc>
          <w:tcPr>
            <w:tcW w:type="dxa" w:w="2744"/>
          </w:tcPr>
          <w:p>
            <w:pPr>
              <w:spacing w:after="0"/>
              <w:jc w:val="left"/>
            </w:pPr>
            <w:r>
              <w:rPr>
                <w:sz w:val="16"/>
              </w:rPr>
              <w:t>Severe Storms, Straight-Line Winds, Tornadoes, and Flooding</w:t>
            </w:r>
          </w:p>
        </w:tc>
        <w:tc>
          <w:tcPr>
            <w:tcW w:type="dxa" w:w="1906"/>
          </w:tcPr>
          <w:p>
            <w:pPr>
              <w:spacing w:after="0"/>
              <w:jc w:val="left"/>
            </w:pPr>
            <w:r>
              <w:rPr>
                <w:sz w:val="16"/>
              </w:rPr>
              <w:t>Inland Flooding; Strong Wind; Tornado</w:t>
            </w:r>
          </w:p>
        </w:tc>
        <w:tc>
          <w:tcPr>
            <w:tcW w:type="dxa" w:w="3095"/>
          </w:tcPr>
          <w:p>
            <w:pPr>
              <w:spacing w:after="0"/>
              <w:jc w:val="right"/>
            </w:pPr>
            <w:r>
              <w:rPr>
                <w:sz w:val="16"/>
              </w:rPr>
              <w:t>not yet in FEMA's PA summaries (they cover declarations through 2026-06-30)</w:t>
            </w:r>
          </w:p>
        </w:tc>
        <w:tc>
          <w:tcPr>
            <w:tcW w:type="dxa" w:w="1140"/>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35"/>
          </w:tcPr>
          <w:p>
            <w:pPr>
              <w:spacing w:after="0"/>
              <w:jc w:val="left"/>
            </w:pPr>
            <w:r>
              <w:rPr>
                <w:sz w:val="16"/>
              </w:rPr>
              <w:t>Major disaster</w:t>
            </w:r>
          </w:p>
        </w:tc>
        <w:tc>
          <w:tcPr>
            <w:tcW w:type="dxa" w:w="2744"/>
          </w:tcPr>
          <w:p>
            <w:pPr>
              <w:spacing w:after="0"/>
              <w:jc w:val="left"/>
            </w:pPr>
            <w:r>
              <w:rPr>
                <w:sz w:val="16"/>
              </w:rPr>
              <w:t>COVID-19 Pandemic</w:t>
            </w:r>
          </w:p>
        </w:tc>
        <w:tc>
          <w:tcPr>
            <w:tcW w:type="dxa" w:w="1906"/>
          </w:tcPr>
          <w:p>
            <w:pPr>
              <w:spacing w:after="0"/>
              <w:jc w:val="left"/>
            </w:pPr>
            <w:r>
              <w:rPr>
                <w:sz w:val="16"/>
              </w:rPr>
              <w:t>Non-natural, not counted</w:t>
            </w:r>
          </w:p>
        </w:tc>
        <w:tc>
          <w:tcPr>
            <w:tcW w:type="dxa" w:w="3095"/>
          </w:tcPr>
          <w:p>
            <w:pPr>
              <w:spacing w:after="0"/>
              <w:jc w:val="right"/>
            </w:pPr>
            <w:r>
              <w:rPr>
                <w:sz w:val="16"/>
              </w:rPr>
              <w:t>none placed in this county by FEMA's record; $369,154.74 for this declaration is not placed in any county (see the state page)</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35"/>
          </w:tcPr>
          <w:p>
            <w:pPr>
              <w:spacing w:after="0"/>
              <w:jc w:val="left"/>
            </w:pPr>
            <w:r>
              <w:rPr>
                <w:sz w:val="16"/>
              </w:rPr>
              <w:t>Emergency</w:t>
            </w:r>
          </w:p>
        </w:tc>
        <w:tc>
          <w:tcPr>
            <w:tcW w:type="dxa" w:w="2744"/>
          </w:tcPr>
          <w:p>
            <w:pPr>
              <w:spacing w:after="0"/>
              <w:jc w:val="left"/>
            </w:pPr>
            <w:r>
              <w:rPr>
                <w:sz w:val="16"/>
              </w:rPr>
              <w:t>COVID-19</w:t>
            </w:r>
          </w:p>
        </w:tc>
        <w:tc>
          <w:tcPr>
            <w:tcW w:type="dxa" w:w="1906"/>
          </w:tcPr>
          <w:p>
            <w:pPr>
              <w:spacing w:after="0"/>
              <w:jc w:val="left"/>
            </w:pPr>
            <w:r>
              <w:rPr>
                <w:sz w:val="16"/>
              </w:rPr>
              <w:t>Non-natural, not counted</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Tornado</w:t>
            </w:r>
          </w:p>
        </w:tc>
        <w:tc>
          <w:tcPr>
            <w:tcW w:type="dxa" w:w="3095"/>
          </w:tcPr>
          <w:p>
            <w:pPr>
              <w:spacing w:after="0"/>
              <w:jc w:val="right"/>
            </w:pPr>
            <w:r>
              <w:rPr>
                <w:sz w:val="16"/>
              </w:rPr>
              <w:t>$1,606,913.23</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235"/>
          </w:tcPr>
          <w:p>
            <w:pPr>
              <w:spacing w:after="0"/>
              <w:jc w:val="left"/>
            </w:pPr>
            <w:r>
              <w:rPr>
                <w:sz w:val="16"/>
              </w:rPr>
              <w:t>Major disaster</w:t>
            </w:r>
          </w:p>
        </w:tc>
        <w:tc>
          <w:tcPr>
            <w:tcW w:type="dxa" w:w="2744"/>
          </w:tcPr>
          <w:p>
            <w:pPr>
              <w:spacing w:after="0"/>
              <w:jc w:val="left"/>
            </w:pPr>
            <w:r>
              <w:rPr>
                <w:sz w:val="16"/>
              </w:rPr>
              <w:t>Severe Storms, Tornadoes, Straight-Line Winds and Flooding</w:t>
            </w:r>
          </w:p>
        </w:tc>
        <w:tc>
          <w:tcPr>
            <w:tcW w:type="dxa" w:w="1906"/>
          </w:tcPr>
          <w:p>
            <w:pPr>
              <w:spacing w:after="0"/>
              <w:jc w:val="left"/>
            </w:pPr>
            <w:r>
              <w:rPr>
                <w:sz w:val="16"/>
              </w:rPr>
              <w:t>Inland Flooding (primary); also designated: Strong Wind, Tornado</w:t>
            </w:r>
          </w:p>
        </w:tc>
        <w:tc>
          <w:tcPr>
            <w:tcW w:type="dxa" w:w="3095"/>
          </w:tcPr>
          <w:p>
            <w:pPr>
              <w:spacing w:after="0"/>
              <w:jc w:val="right"/>
            </w:pPr>
            <w:r>
              <w:rPr>
                <w:sz w:val="16"/>
              </w:rPr>
              <w:t>$282,362.99</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235"/>
          </w:tcPr>
          <w:p>
            <w:pPr>
              <w:spacing w:after="0"/>
              <w:jc w:val="left"/>
            </w:pPr>
            <w:r>
              <w:rPr>
                <w:sz w:val="16"/>
              </w:rPr>
              <w:t>Emergency</w:t>
            </w:r>
          </w:p>
        </w:tc>
        <w:tc>
          <w:tcPr>
            <w:tcW w:type="dxa" w:w="2744"/>
          </w:tcPr>
          <w:p>
            <w:pPr>
              <w:spacing w:after="0"/>
              <w:jc w:val="left"/>
            </w:pPr>
            <w:r>
              <w:rPr>
                <w:sz w:val="16"/>
              </w:rPr>
              <w:t>Severe Storms, Tornadoes, Straight-Line Winds, and Flooding</w:t>
            </w:r>
          </w:p>
        </w:tc>
        <w:tc>
          <w:tcPr>
            <w:tcW w:type="dxa" w:w="1906"/>
          </w:tcPr>
          <w:p>
            <w:pPr>
              <w:spacing w:after="0"/>
              <w:jc w:val="left"/>
            </w:pPr>
            <w:r>
              <w:rPr>
                <w:sz w:val="16"/>
              </w:rPr>
              <w:t>Inland Flooding (primary); also designated: Strong Wind, Tornado</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35"/>
          </w:tcPr>
          <w:p>
            <w:pPr>
              <w:spacing w:after="0"/>
              <w:jc w:val="left"/>
            </w:pPr>
            <w:r>
              <w:rPr>
                <w:sz w:val="16"/>
              </w:rPr>
              <w:t>Major disaster</w:t>
            </w:r>
          </w:p>
        </w:tc>
        <w:tc>
          <w:tcPr>
            <w:tcW w:type="dxa" w:w="2744"/>
          </w:tcPr>
          <w:p>
            <w:pPr>
              <w:spacing w:after="0"/>
              <w:jc w:val="left"/>
            </w:pPr>
            <w:r>
              <w:rPr>
                <w:sz w:val="16"/>
              </w:rPr>
              <w:t>Severe Storms, Tornadoes, Straight-Line Winds, and Flooding</w:t>
            </w:r>
          </w:p>
        </w:tc>
        <w:tc>
          <w:tcPr>
            <w:tcW w:type="dxa" w:w="1906"/>
          </w:tcPr>
          <w:p>
            <w:pPr>
              <w:spacing w:after="0"/>
              <w:jc w:val="left"/>
            </w:pPr>
            <w:r>
              <w:rPr>
                <w:sz w:val="16"/>
              </w:rPr>
              <w:t>Inland Flooding; Strong Wind; Tornado</w:t>
            </w:r>
          </w:p>
        </w:tc>
        <w:tc>
          <w:tcPr>
            <w:tcW w:type="dxa" w:w="3095"/>
          </w:tcPr>
          <w:p>
            <w:pPr>
              <w:spacing w:after="0"/>
              <w:jc w:val="right"/>
            </w:pPr>
            <w:r>
              <w:rPr>
                <w:sz w:val="16"/>
              </w:rPr>
              <w:t>$3,381,575.76</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2013-09-06</w:t>
            </w:r>
          </w:p>
        </w:tc>
        <w:tc>
          <w:tcPr>
            <w:tcW w:type="dxa" w:w="1037"/>
          </w:tcPr>
          <w:p>
            <w:pPr>
              <w:spacing w:after="0"/>
              <w:jc w:val="left"/>
            </w:pPr>
            <w:r>
              <w:rPr>
                <w:sz w:val="16"/>
              </w:rPr>
              <w:t>2013-08-02</w:t>
            </w:r>
          </w:p>
        </w:tc>
        <w:tc>
          <w:tcPr>
            <w:tcW w:type="dxa" w:w="1037"/>
          </w:tcPr>
          <w:p>
            <w:pPr>
              <w:spacing w:after="0"/>
              <w:jc w:val="left"/>
            </w:pPr>
            <w:r>
              <w:rPr>
                <w:sz w:val="16"/>
              </w:rPr>
              <w:t>DR-4144-MO</w:t>
            </w:r>
          </w:p>
        </w:tc>
        <w:tc>
          <w:tcPr>
            <w:tcW w:type="dxa" w:w="1235"/>
          </w:tcPr>
          <w:p>
            <w:pPr>
              <w:spacing w:after="0"/>
              <w:jc w:val="left"/>
            </w:pPr>
            <w:r>
              <w:rPr>
                <w:sz w:val="16"/>
              </w:rPr>
              <w:t>Major disaster</w:t>
            </w:r>
          </w:p>
        </w:tc>
        <w:tc>
          <w:tcPr>
            <w:tcW w:type="dxa" w:w="2744"/>
          </w:tcPr>
          <w:p>
            <w:pPr>
              <w:spacing w:after="0"/>
              <w:jc w:val="left"/>
            </w:pPr>
            <w:r>
              <w:rPr>
                <w:sz w:val="16"/>
              </w:rPr>
              <w:t>Severe Storms, Straight-Line Winds and Flooding</w:t>
            </w:r>
          </w:p>
        </w:tc>
        <w:tc>
          <w:tcPr>
            <w:tcW w:type="dxa" w:w="1906"/>
          </w:tcPr>
          <w:p>
            <w:pPr>
              <w:spacing w:after="0"/>
              <w:jc w:val="left"/>
            </w:pPr>
            <w:r>
              <w:rPr>
                <w:sz w:val="16"/>
              </w:rPr>
              <w:t>Inland Flooding; Strong Wind</w:t>
            </w:r>
          </w:p>
        </w:tc>
        <w:tc>
          <w:tcPr>
            <w:tcW w:type="dxa" w:w="3095"/>
          </w:tcPr>
          <w:p>
            <w:pPr>
              <w:spacing w:after="0"/>
              <w:jc w:val="right"/>
            </w:pPr>
            <w:r>
              <w:rPr>
                <w:sz w:val="16"/>
              </w:rPr>
              <w:t>$2,096,608.49</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2013-07-18</w:t>
            </w:r>
          </w:p>
        </w:tc>
        <w:tc>
          <w:tcPr>
            <w:tcW w:type="dxa" w:w="1037"/>
          </w:tcPr>
          <w:p>
            <w:pPr>
              <w:spacing w:after="0"/>
              <w:jc w:val="left"/>
            </w:pPr>
            <w:r>
              <w:rPr>
                <w:sz w:val="16"/>
              </w:rPr>
              <w:t>2013-05-29</w:t>
            </w:r>
          </w:p>
        </w:tc>
        <w:tc>
          <w:tcPr>
            <w:tcW w:type="dxa" w:w="1037"/>
          </w:tcPr>
          <w:p>
            <w:pPr>
              <w:spacing w:after="0"/>
              <w:jc w:val="left"/>
            </w:pPr>
            <w:r>
              <w:rPr>
                <w:sz w:val="16"/>
              </w:rPr>
              <w:t>DR-4130-MO</w:t>
            </w:r>
          </w:p>
        </w:tc>
        <w:tc>
          <w:tcPr>
            <w:tcW w:type="dxa" w:w="1235"/>
          </w:tcPr>
          <w:p>
            <w:pPr>
              <w:spacing w:after="0"/>
              <w:jc w:val="left"/>
            </w:pPr>
            <w:r>
              <w:rPr>
                <w:sz w:val="16"/>
              </w:rPr>
              <w:t>Major disaster</w:t>
            </w:r>
          </w:p>
        </w:tc>
        <w:tc>
          <w:tcPr>
            <w:tcW w:type="dxa" w:w="2744"/>
          </w:tcPr>
          <w:p>
            <w:pPr>
              <w:spacing w:after="0"/>
              <w:jc w:val="left"/>
            </w:pPr>
            <w:r>
              <w:rPr>
                <w:sz w:val="16"/>
              </w:rPr>
              <w:t>Severe Storms, Straight-Line Winds, Tornadoes, and Flooding</w:t>
            </w:r>
          </w:p>
        </w:tc>
        <w:tc>
          <w:tcPr>
            <w:tcW w:type="dxa" w:w="1906"/>
          </w:tcPr>
          <w:p>
            <w:pPr>
              <w:spacing w:after="0"/>
              <w:jc w:val="left"/>
            </w:pPr>
            <w:r>
              <w:rPr>
                <w:sz w:val="16"/>
              </w:rPr>
              <w:t>Inland Flooding; Strong Wind; Tornado</w:t>
            </w:r>
          </w:p>
        </w:tc>
        <w:tc>
          <w:tcPr>
            <w:tcW w:type="dxa" w:w="3095"/>
          </w:tcPr>
          <w:p>
            <w:pPr>
              <w:spacing w:after="0"/>
              <w:jc w:val="right"/>
            </w:pPr>
            <w:r>
              <w:rPr>
                <w:sz w:val="16"/>
              </w:rPr>
              <w:t>$166,363.46</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Tornado</w:t>
            </w:r>
          </w:p>
        </w:tc>
        <w:tc>
          <w:tcPr>
            <w:tcW w:type="dxa" w:w="3095"/>
          </w:tcPr>
          <w:p>
            <w:pPr>
              <w:spacing w:after="0"/>
              <w:jc w:val="right"/>
            </w:pPr>
            <w:r>
              <w:rPr>
                <w:sz w:val="16"/>
              </w:rPr>
              <w:t>$467,080.44</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235"/>
          </w:tcPr>
          <w:p>
            <w:pPr>
              <w:spacing w:after="0"/>
              <w:jc w:val="left"/>
            </w:pPr>
            <w:r>
              <w:rPr>
                <w:sz w:val="16"/>
              </w:rPr>
              <w:t>Major disaster</w:t>
            </w:r>
          </w:p>
        </w:tc>
        <w:tc>
          <w:tcPr>
            <w:tcW w:type="dxa" w:w="2744"/>
          </w:tcPr>
          <w:p>
            <w:pPr>
              <w:spacing w:after="0"/>
              <w:jc w:val="left"/>
            </w:pPr>
            <w:r>
              <w:rPr>
                <w:sz w:val="16"/>
              </w:rPr>
              <w:t>Severe Winter Storm and Snowstorm</w:t>
            </w:r>
          </w:p>
        </w:tc>
        <w:tc>
          <w:tcPr>
            <w:tcW w:type="dxa" w:w="1906"/>
          </w:tcPr>
          <w:p>
            <w:pPr>
              <w:spacing w:after="0"/>
              <w:jc w:val="left"/>
            </w:pPr>
            <w:r>
              <w:rPr>
                <w:sz w:val="16"/>
              </w:rPr>
              <w:t>Winter Weather</w:t>
            </w:r>
          </w:p>
        </w:tc>
        <w:tc>
          <w:tcPr>
            <w:tcW w:type="dxa" w:w="3095"/>
          </w:tcPr>
          <w:p>
            <w:pPr>
              <w:spacing w:after="0"/>
              <w:jc w:val="right"/>
            </w:pPr>
            <w:r>
              <w:rPr>
                <w:sz w:val="16"/>
              </w:rPr>
              <w:t>$123,415.68</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35"/>
          </w:tcPr>
          <w:p>
            <w:pPr>
              <w:spacing w:after="0"/>
              <w:jc w:val="left"/>
            </w:pPr>
            <w:r>
              <w:rPr>
                <w:sz w:val="16"/>
              </w:rPr>
              <w:t>Emergency</w:t>
            </w:r>
          </w:p>
        </w:tc>
        <w:tc>
          <w:tcPr>
            <w:tcW w:type="dxa" w:w="2744"/>
          </w:tcPr>
          <w:p>
            <w:pPr>
              <w:spacing w:after="0"/>
              <w:jc w:val="left"/>
            </w:pPr>
            <w:r>
              <w:rPr>
                <w:sz w:val="16"/>
              </w:rPr>
              <w:t>Severe Winter Storm</w:t>
            </w:r>
          </w:p>
        </w:tc>
        <w:tc>
          <w:tcPr>
            <w:tcW w:type="dxa" w:w="1906"/>
          </w:tcPr>
          <w:p>
            <w:pPr>
              <w:spacing w:after="0"/>
              <w:jc w:val="left"/>
            </w:pPr>
            <w:r>
              <w:rPr>
                <w:sz w:val="16"/>
              </w:rPr>
              <w:t>Winter Weather</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r>
              <w:rPr>
                <w:sz w:val="16"/>
              </w:rPr>
              <w:t>same incident as DR-1961</w:t>
            </w: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Tornado</w:t>
            </w:r>
          </w:p>
        </w:tc>
        <w:tc>
          <w:tcPr>
            <w:tcW w:type="dxa" w:w="3095"/>
          </w:tcPr>
          <w:p>
            <w:pPr>
              <w:spacing w:after="0"/>
              <w:jc w:val="right"/>
            </w:pPr>
            <w:r>
              <w:rPr>
                <w:sz w:val="16"/>
              </w:rPr>
              <w:t>$120,291.59</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35"/>
          </w:tcPr>
          <w:p>
            <w:pPr>
              <w:spacing w:after="0"/>
              <w:jc w:val="left"/>
            </w:pPr>
            <w:r>
              <w:rPr>
                <w:sz w:val="16"/>
              </w:rPr>
              <w:t>Emergency</w:t>
            </w:r>
          </w:p>
        </w:tc>
        <w:tc>
          <w:tcPr>
            <w:tcW w:type="dxa" w:w="2744"/>
          </w:tcPr>
          <w:p>
            <w:pPr>
              <w:spacing w:after="0"/>
              <w:jc w:val="left"/>
            </w:pPr>
            <w:r>
              <w:rPr>
                <w:sz w:val="16"/>
              </w:rPr>
              <w:t>Severe Winter Storm</w:t>
            </w:r>
          </w:p>
        </w:tc>
        <w:tc>
          <w:tcPr>
            <w:tcW w:type="dxa" w:w="1906"/>
          </w:tcPr>
          <w:p>
            <w:pPr>
              <w:spacing w:after="0"/>
              <w:jc w:val="left"/>
            </w:pPr>
            <w:r>
              <w:rPr>
                <w:sz w:val="16"/>
              </w:rPr>
              <w:t>Ice Storm</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235"/>
          </w:tcPr>
          <w:p>
            <w:pPr>
              <w:spacing w:after="0"/>
              <w:jc w:val="left"/>
            </w:pPr>
            <w:r>
              <w:rPr>
                <w:sz w:val="16"/>
              </w:rPr>
              <w:t>Major disaster</w:t>
            </w:r>
          </w:p>
        </w:tc>
        <w:tc>
          <w:tcPr>
            <w:tcW w:type="dxa" w:w="2744"/>
          </w:tcPr>
          <w:p>
            <w:pPr>
              <w:spacing w:after="0"/>
              <w:jc w:val="left"/>
            </w:pPr>
            <w:r>
              <w:rPr>
                <w:sz w:val="16"/>
              </w:rPr>
              <w:t>Severe Storms, Flooding, and a Tornado</w:t>
            </w:r>
          </w:p>
        </w:tc>
        <w:tc>
          <w:tcPr>
            <w:tcW w:type="dxa" w:w="1906"/>
          </w:tcPr>
          <w:p>
            <w:pPr>
              <w:spacing w:after="0"/>
              <w:jc w:val="left"/>
            </w:pPr>
            <w:r>
              <w:rPr>
                <w:sz w:val="16"/>
              </w:rPr>
              <w:t>Inland Flooding; Tornado</w:t>
            </w:r>
          </w:p>
        </w:tc>
        <w:tc>
          <w:tcPr>
            <w:tcW w:type="dxa" w:w="3095"/>
          </w:tcPr>
          <w:p>
            <w:pPr>
              <w:spacing w:after="0"/>
              <w:jc w:val="right"/>
            </w:pPr>
            <w:r>
              <w:rPr>
                <w:sz w:val="16"/>
              </w:rPr>
              <w:t>$173,457.30</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235"/>
          </w:tcPr>
          <w:p>
            <w:pPr>
              <w:spacing w:after="0"/>
              <w:jc w:val="left"/>
            </w:pPr>
            <w:r>
              <w:rPr>
                <w:sz w:val="16"/>
              </w:rPr>
              <w:t>Major disaster</w:t>
            </w:r>
          </w:p>
        </w:tc>
        <w:tc>
          <w:tcPr>
            <w:tcW w:type="dxa" w:w="2744"/>
          </w:tcPr>
          <w:p>
            <w:pPr>
              <w:spacing w:after="0"/>
              <w:jc w:val="left"/>
            </w:pPr>
            <w:r>
              <w:rPr>
                <w:sz w:val="16"/>
              </w:rPr>
              <w:t>Severe Storms and Flooding</w:t>
            </w:r>
          </w:p>
        </w:tc>
        <w:tc>
          <w:tcPr>
            <w:tcW w:type="dxa" w:w="1906"/>
          </w:tcPr>
          <w:p>
            <w:pPr>
              <w:spacing w:after="0"/>
              <w:jc w:val="left"/>
            </w:pPr>
            <w:r>
              <w:rPr>
                <w:sz w:val="16"/>
              </w:rPr>
              <w:t>Inland Flooding</w:t>
            </w:r>
          </w:p>
        </w:tc>
        <w:tc>
          <w:tcPr>
            <w:tcW w:type="dxa" w:w="3095"/>
          </w:tcPr>
          <w:p>
            <w:pPr>
              <w:spacing w:after="0"/>
              <w:jc w:val="right"/>
            </w:pPr>
            <w:r>
              <w:rPr>
                <w:sz w:val="16"/>
              </w:rPr>
              <w:t>$553,190.42</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235"/>
          </w:tcPr>
          <w:p>
            <w:pPr>
              <w:spacing w:after="0"/>
              <w:jc w:val="left"/>
            </w:pPr>
            <w:r>
              <w:rPr>
                <w:sz w:val="16"/>
              </w:rPr>
              <w:t>Major disaster</w:t>
            </w:r>
          </w:p>
        </w:tc>
        <w:tc>
          <w:tcPr>
            <w:tcW w:type="dxa" w:w="2744"/>
          </w:tcPr>
          <w:p>
            <w:pPr>
              <w:spacing w:after="0"/>
              <w:jc w:val="left"/>
            </w:pPr>
            <w:r>
              <w:rPr>
                <w:sz w:val="16"/>
              </w:rPr>
              <w:t>Severe Storms and Flooding</w:t>
            </w:r>
          </w:p>
        </w:tc>
        <w:tc>
          <w:tcPr>
            <w:tcW w:type="dxa" w:w="1906"/>
          </w:tcPr>
          <w:p>
            <w:pPr>
              <w:spacing w:after="0"/>
              <w:jc w:val="left"/>
            </w:pPr>
            <w:r>
              <w:rPr>
                <w:sz w:val="16"/>
              </w:rPr>
              <w:t>Inland Flooding</w:t>
            </w:r>
          </w:p>
        </w:tc>
        <w:tc>
          <w:tcPr>
            <w:tcW w:type="dxa" w:w="3095"/>
          </w:tcPr>
          <w:p>
            <w:pPr>
              <w:spacing w:after="0"/>
              <w:jc w:val="right"/>
            </w:pPr>
            <w:r>
              <w:rPr>
                <w:sz w:val="16"/>
              </w:rPr>
              <w:t>$1,409,322.74</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235"/>
          </w:tcPr>
          <w:p>
            <w:pPr>
              <w:spacing w:after="0"/>
              <w:jc w:val="left"/>
            </w:pPr>
            <w:r>
              <w:rPr>
                <w:sz w:val="16"/>
              </w:rPr>
              <w:t>Major disaster</w:t>
            </w:r>
          </w:p>
        </w:tc>
        <w:tc>
          <w:tcPr>
            <w:tcW w:type="dxa" w:w="2744"/>
          </w:tcPr>
          <w:p>
            <w:pPr>
              <w:spacing w:after="0"/>
              <w:jc w:val="left"/>
            </w:pPr>
            <w:r>
              <w:rPr>
                <w:sz w:val="16"/>
              </w:rPr>
              <w:t>Severe Winter Storms</w:t>
            </w:r>
          </w:p>
        </w:tc>
        <w:tc>
          <w:tcPr>
            <w:tcW w:type="dxa" w:w="1906"/>
          </w:tcPr>
          <w:p>
            <w:pPr>
              <w:spacing w:after="0"/>
              <w:jc w:val="left"/>
            </w:pPr>
            <w:r>
              <w:rPr>
                <w:sz w:val="16"/>
              </w:rPr>
              <w:t>Ice Storm</w:t>
            </w:r>
          </w:p>
        </w:tc>
        <w:tc>
          <w:tcPr>
            <w:tcW w:type="dxa" w:w="3095"/>
          </w:tcPr>
          <w:p>
            <w:pPr>
              <w:spacing w:after="0"/>
              <w:jc w:val="right"/>
            </w:pPr>
            <w:r>
              <w:rPr>
                <w:sz w:val="16"/>
              </w:rPr>
              <w:t>$223,208.60</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35"/>
          </w:tcPr>
          <w:p>
            <w:pPr>
              <w:spacing w:after="0"/>
              <w:jc w:val="left"/>
            </w:pPr>
            <w:r>
              <w:rPr>
                <w:sz w:val="16"/>
              </w:rPr>
              <w:t>Emergency</w:t>
            </w:r>
          </w:p>
        </w:tc>
        <w:tc>
          <w:tcPr>
            <w:tcW w:type="dxa" w:w="2744"/>
          </w:tcPr>
          <w:p>
            <w:pPr>
              <w:spacing w:after="0"/>
              <w:jc w:val="left"/>
            </w:pPr>
            <w:r>
              <w:rPr>
                <w:sz w:val="16"/>
              </w:rPr>
              <w:t>Severe Winter Storms</w:t>
            </w:r>
          </w:p>
        </w:tc>
        <w:tc>
          <w:tcPr>
            <w:tcW w:type="dxa" w:w="1906"/>
          </w:tcPr>
          <w:p>
            <w:pPr>
              <w:spacing w:after="0"/>
              <w:jc w:val="left"/>
            </w:pPr>
            <w:r>
              <w:rPr>
                <w:sz w:val="16"/>
              </w:rPr>
              <w:t>Ice Storm</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r>
              <w:rPr>
                <w:sz w:val="16"/>
              </w:rPr>
              <w:t>same incident as DR-1736</w:t>
            </w: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235"/>
          </w:tcPr>
          <w:p>
            <w:pPr>
              <w:spacing w:after="0"/>
              <w:jc w:val="left"/>
            </w:pPr>
            <w:r>
              <w:rPr>
                <w:sz w:val="16"/>
              </w:rPr>
              <w:t>Major disaster</w:t>
            </w:r>
          </w:p>
        </w:tc>
        <w:tc>
          <w:tcPr>
            <w:tcW w:type="dxa" w:w="2744"/>
          </w:tcPr>
          <w:p>
            <w:pPr>
              <w:spacing w:after="0"/>
              <w:jc w:val="left"/>
            </w:pPr>
            <w:r>
              <w:rPr>
                <w:sz w:val="16"/>
              </w:rPr>
              <w:t>Severe Winter Storms and Flooding</w:t>
            </w:r>
          </w:p>
        </w:tc>
        <w:tc>
          <w:tcPr>
            <w:tcW w:type="dxa" w:w="1906"/>
          </w:tcPr>
          <w:p>
            <w:pPr>
              <w:spacing w:after="0"/>
              <w:jc w:val="left"/>
            </w:pPr>
            <w:r>
              <w:rPr>
                <w:sz w:val="16"/>
              </w:rPr>
              <w:t>Ice Storm</w:t>
            </w:r>
          </w:p>
        </w:tc>
        <w:tc>
          <w:tcPr>
            <w:tcW w:type="dxa" w:w="3095"/>
          </w:tcPr>
          <w:p>
            <w:pPr>
              <w:spacing w:after="0"/>
              <w:jc w:val="right"/>
            </w:pPr>
            <w:r>
              <w:rPr>
                <w:sz w:val="16"/>
              </w:rPr>
              <w:t>$156,395.49</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2006-12-29</w:t>
            </w:r>
          </w:p>
        </w:tc>
        <w:tc>
          <w:tcPr>
            <w:tcW w:type="dxa" w:w="1037"/>
          </w:tcPr>
          <w:p>
            <w:pPr>
              <w:spacing w:after="0"/>
              <w:jc w:val="left"/>
            </w:pPr>
            <w:r>
              <w:rPr>
                <w:sz w:val="16"/>
              </w:rPr>
              <w:t>2006-11-30</w:t>
            </w:r>
          </w:p>
        </w:tc>
        <w:tc>
          <w:tcPr>
            <w:tcW w:type="dxa" w:w="1037"/>
          </w:tcPr>
          <w:p>
            <w:pPr>
              <w:spacing w:after="0"/>
              <w:jc w:val="left"/>
            </w:pPr>
            <w:r>
              <w:rPr>
                <w:sz w:val="16"/>
              </w:rPr>
              <w:t>DR-1673-MO</w:t>
            </w:r>
          </w:p>
        </w:tc>
        <w:tc>
          <w:tcPr>
            <w:tcW w:type="dxa" w:w="1235"/>
          </w:tcPr>
          <w:p>
            <w:pPr>
              <w:spacing w:after="0"/>
              <w:jc w:val="left"/>
            </w:pPr>
            <w:r>
              <w:rPr>
                <w:sz w:val="16"/>
              </w:rPr>
              <w:t>Major disaster</w:t>
            </w:r>
          </w:p>
        </w:tc>
        <w:tc>
          <w:tcPr>
            <w:tcW w:type="dxa" w:w="2744"/>
          </w:tcPr>
          <w:p>
            <w:pPr>
              <w:spacing w:after="0"/>
              <w:jc w:val="left"/>
            </w:pPr>
            <w:r>
              <w:rPr>
                <w:sz w:val="16"/>
              </w:rPr>
              <w:t>Severe Winter Storms</w:t>
            </w:r>
          </w:p>
        </w:tc>
        <w:tc>
          <w:tcPr>
            <w:tcW w:type="dxa" w:w="1906"/>
          </w:tcPr>
          <w:p>
            <w:pPr>
              <w:spacing w:after="0"/>
              <w:jc w:val="left"/>
            </w:pPr>
            <w:r>
              <w:rPr>
                <w:sz w:val="16"/>
              </w:rPr>
              <w:t>Winter Weather</w:t>
            </w:r>
          </w:p>
        </w:tc>
        <w:tc>
          <w:tcPr>
            <w:tcW w:type="dxa" w:w="3095"/>
          </w:tcPr>
          <w:p>
            <w:pPr>
              <w:spacing w:after="0"/>
              <w:jc w:val="right"/>
            </w:pPr>
            <w:r>
              <w:rPr>
                <w:sz w:val="16"/>
              </w:rPr>
              <w:t>$13,557.67</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35"/>
          </w:tcPr>
          <w:p>
            <w:pPr>
              <w:spacing w:after="0"/>
              <w:jc w:val="left"/>
            </w:pPr>
            <w:r>
              <w:rPr>
                <w:sz w:val="16"/>
              </w:rPr>
              <w:t>Emergency</w:t>
            </w:r>
          </w:p>
        </w:tc>
        <w:tc>
          <w:tcPr>
            <w:tcW w:type="dxa" w:w="2744"/>
          </w:tcPr>
          <w:p>
            <w:pPr>
              <w:spacing w:after="0"/>
              <w:jc w:val="left"/>
            </w:pPr>
            <w:r>
              <w:rPr>
                <w:sz w:val="16"/>
              </w:rPr>
              <w:t>Hurricane Katrina Evacuation</w:t>
            </w:r>
          </w:p>
        </w:tc>
        <w:tc>
          <w:tcPr>
            <w:tcW w:type="dxa" w:w="1906"/>
          </w:tcPr>
          <w:p>
            <w:pPr>
              <w:spacing w:after="0"/>
              <w:jc w:val="left"/>
            </w:pPr>
            <w:r>
              <w:rPr>
                <w:sz w:val="16"/>
              </w:rPr>
              <w:t>Hurricane: evacuation support, not a local hazard event; not counted</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Tornado</w:t>
            </w:r>
          </w:p>
        </w:tc>
        <w:tc>
          <w:tcPr>
            <w:tcW w:type="dxa" w:w="3095"/>
          </w:tcPr>
          <w:p>
            <w:pPr>
              <w:spacing w:after="0"/>
              <w:jc w:val="right"/>
            </w:pPr>
            <w:r>
              <w:rPr>
                <w:sz w:val="16"/>
              </w:rPr>
              <w:t>$56,209.08</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Tornado</w:t>
            </w:r>
          </w:p>
        </w:tc>
        <w:tc>
          <w:tcPr>
            <w:tcW w:type="dxa" w:w="3095"/>
          </w:tcPr>
          <w:p>
            <w:pPr>
              <w:spacing w:after="0"/>
              <w:jc w:val="right"/>
            </w:pPr>
            <w:r>
              <w:rPr>
                <w:sz w:val="16"/>
              </w:rPr>
              <w:t>$448,701.27</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1998-10-14</w:t>
            </w:r>
          </w:p>
        </w:tc>
        <w:tc>
          <w:tcPr>
            <w:tcW w:type="dxa" w:w="1037"/>
          </w:tcPr>
          <w:p>
            <w:pPr>
              <w:spacing w:after="0"/>
              <w:jc w:val="left"/>
            </w:pPr>
            <w:r>
              <w:rPr>
                <w:sz w:val="16"/>
              </w:rPr>
              <w:t>1998-10-04</w:t>
            </w:r>
          </w:p>
        </w:tc>
        <w:tc>
          <w:tcPr>
            <w:tcW w:type="dxa" w:w="1037"/>
          </w:tcPr>
          <w:p>
            <w:pPr>
              <w:spacing w:after="0"/>
              <w:jc w:val="left"/>
            </w:pPr>
            <w:r>
              <w:rPr>
                <w:sz w:val="16"/>
              </w:rPr>
              <w:t>DR-1253-MO</w:t>
            </w:r>
          </w:p>
        </w:tc>
        <w:tc>
          <w:tcPr>
            <w:tcW w:type="dxa" w:w="1235"/>
          </w:tcPr>
          <w:p>
            <w:pPr>
              <w:spacing w:after="0"/>
              <w:jc w:val="left"/>
            </w:pPr>
            <w:r>
              <w:rPr>
                <w:sz w:val="16"/>
              </w:rPr>
              <w:t>Major disaster</w:t>
            </w:r>
          </w:p>
        </w:tc>
        <w:tc>
          <w:tcPr>
            <w:tcW w:type="dxa" w:w="2744"/>
          </w:tcPr>
          <w:p>
            <w:pPr>
              <w:spacing w:after="0"/>
              <w:jc w:val="left"/>
            </w:pPr>
            <w:r>
              <w:rPr>
                <w:sz w:val="16"/>
              </w:rPr>
              <w:t>Severe Storms, Flooding and Tornadoes</w:t>
            </w:r>
          </w:p>
        </w:tc>
        <w:tc>
          <w:tcPr>
            <w:tcW w:type="dxa" w:w="1906"/>
          </w:tcPr>
          <w:p>
            <w:pPr>
              <w:spacing w:after="0"/>
              <w:jc w:val="left"/>
            </w:pPr>
            <w:r>
              <w:rPr>
                <w:sz w:val="16"/>
              </w:rPr>
              <w:t>Inland Flooding; Tornado</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235"/>
          </w:tcPr>
          <w:p>
            <w:pPr>
              <w:spacing w:after="0"/>
              <w:jc w:val="left"/>
            </w:pPr>
            <w:r>
              <w:rPr>
                <w:sz w:val="16"/>
              </w:rPr>
              <w:t>Major disaster</w:t>
            </w:r>
          </w:p>
        </w:tc>
        <w:tc>
          <w:tcPr>
            <w:tcW w:type="dxa" w:w="2744"/>
          </w:tcPr>
          <w:p>
            <w:pPr>
              <w:spacing w:after="0"/>
              <w:jc w:val="left"/>
            </w:pPr>
            <w:r>
              <w:rPr>
                <w:sz w:val="16"/>
              </w:rPr>
              <w:t>Severe Storms, Tornadoes, Hail, Flooding</w:t>
            </w:r>
          </w:p>
        </w:tc>
        <w:tc>
          <w:tcPr>
            <w:tcW w:type="dxa" w:w="1906"/>
          </w:tcPr>
          <w:p>
            <w:pPr>
              <w:spacing w:after="0"/>
              <w:jc w:val="left"/>
            </w:pPr>
            <w:r>
              <w:rPr>
                <w:sz w:val="16"/>
              </w:rPr>
              <w:t>Hail; Inland Flooding; Tornado</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35"/>
          </w:tcPr>
          <w:p>
            <w:pPr>
              <w:spacing w:after="0"/>
              <w:jc w:val="left"/>
            </w:pPr>
            <w:r>
              <w:rPr>
                <w:sz w:val="16"/>
              </w:rPr>
              <w:t>Major disaster</w:t>
            </w:r>
          </w:p>
        </w:tc>
        <w:tc>
          <w:tcPr>
            <w:tcW w:type="dxa" w:w="2744"/>
          </w:tcPr>
          <w:p>
            <w:pPr>
              <w:spacing w:after="0"/>
              <w:jc w:val="left"/>
            </w:pPr>
            <w:r>
              <w:rPr>
                <w:sz w:val="16"/>
              </w:rPr>
              <w:t>Severe Storms &amp; Flooding</w:t>
            </w:r>
          </w:p>
        </w:tc>
        <w:tc>
          <w:tcPr>
            <w:tcW w:type="dxa" w:w="1906"/>
          </w:tcPr>
          <w:p>
            <w:pPr>
              <w:spacing w:after="0"/>
              <w:jc w:val="left"/>
            </w:pPr>
            <w:r>
              <w:rPr>
                <w:sz w:val="16"/>
              </w:rPr>
              <w:t>Inland Flooding</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1986-09-18</w:t>
            </w:r>
          </w:p>
        </w:tc>
        <w:tc>
          <w:tcPr>
            <w:tcW w:type="dxa" w:w="1037"/>
          </w:tcPr>
          <w:p>
            <w:pPr>
              <w:spacing w:after="0"/>
              <w:jc w:val="left"/>
            </w:pPr>
            <w:r>
              <w:rPr>
                <w:sz w:val="16"/>
              </w:rPr>
              <w:t>DR-779-MO</w:t>
            </w:r>
          </w:p>
        </w:tc>
        <w:tc>
          <w:tcPr>
            <w:tcW w:type="dxa" w:w="1235"/>
          </w:tcPr>
          <w:p>
            <w:pPr>
              <w:spacing w:after="0"/>
              <w:jc w:val="left"/>
            </w:pPr>
            <w:r>
              <w:rPr>
                <w:sz w:val="16"/>
              </w:rPr>
              <w:t>Major disaster</w:t>
            </w:r>
          </w:p>
        </w:tc>
        <w:tc>
          <w:tcPr>
            <w:tcW w:type="dxa" w:w="2744"/>
          </w:tcPr>
          <w:p>
            <w:pPr>
              <w:spacing w:after="0"/>
              <w:jc w:val="left"/>
            </w:pPr>
            <w:r>
              <w:rPr>
                <w:sz w:val="16"/>
              </w:rPr>
              <w:t>Severe Storms &amp; Flooding</w:t>
            </w:r>
          </w:p>
        </w:tc>
        <w:tc>
          <w:tcPr>
            <w:tcW w:type="dxa" w:w="1906"/>
          </w:tcPr>
          <w:p>
            <w:pPr>
              <w:spacing w:after="0"/>
              <w:jc w:val="left"/>
            </w:pPr>
            <w:r>
              <w:rPr>
                <w:sz w:val="16"/>
              </w:rPr>
              <w:t>Inland Flooding</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35"/>
          </w:tcPr>
          <w:p>
            <w:pPr>
              <w:spacing w:after="0"/>
              <w:jc w:val="left"/>
            </w:pPr>
            <w:r>
              <w:rPr>
                <w:sz w:val="16"/>
              </w:rPr>
              <w:t>Emergency</w:t>
            </w:r>
          </w:p>
        </w:tc>
        <w:tc>
          <w:tcPr>
            <w:tcW w:type="dxa" w:w="2744"/>
          </w:tcPr>
          <w:p>
            <w:pPr>
              <w:spacing w:after="0"/>
              <w:jc w:val="left"/>
            </w:pPr>
            <w:r>
              <w:rPr>
                <w:sz w:val="16"/>
              </w:rPr>
              <w:t>Drought</w:t>
            </w:r>
          </w:p>
        </w:tc>
        <w:tc>
          <w:tcPr>
            <w:tcW w:type="dxa" w:w="1906"/>
          </w:tcPr>
          <w:p>
            <w:pPr>
              <w:spacing w:after="0"/>
              <w:jc w:val="left"/>
            </w:pPr>
            <w:r>
              <w:rPr>
                <w:sz w:val="16"/>
              </w:rPr>
              <w:t>Drought</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35"/>
          </w:tcPr>
          <w:p>
            <w:pPr>
              <w:spacing w:after="0"/>
              <w:jc w:val="left"/>
            </w:pPr>
            <w:r>
              <w:rPr>
                <w:sz w:val="16"/>
              </w:rPr>
              <w:t>Major disaster</w:t>
            </w:r>
          </w:p>
        </w:tc>
        <w:tc>
          <w:tcPr>
            <w:tcW w:type="dxa" w:w="2744"/>
          </w:tcPr>
          <w:p>
            <w:pPr>
              <w:spacing w:after="0"/>
              <w:jc w:val="left"/>
            </w:pPr>
            <w:r>
              <w:rPr>
                <w:sz w:val="16"/>
              </w:rPr>
              <w:t>Heavy Rains, Tornadoes &amp; Flooding</w:t>
            </w:r>
          </w:p>
        </w:tc>
        <w:tc>
          <w:tcPr>
            <w:tcW w:type="dxa" w:w="1906"/>
          </w:tcPr>
          <w:p>
            <w:pPr>
              <w:spacing w:after="0"/>
              <w:jc w:val="left"/>
            </w:pPr>
            <w:r>
              <w:rPr>
                <w:sz w:val="16"/>
              </w:rPr>
              <w:t>Inland Flooding; Tornado</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$72,842.73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9</w:t>
            </w:r>
          </w:p>
        </w:tc>
        <w:tc>
          <w:tcPr>
            <w:tcW w:type="dxa" w:w="1114"/>
          </w:tcPr>
          <w:p>
            <w:pPr>
              <w:spacing w:after="0"/>
              <w:jc w:val="right"/>
            </w:pPr>
            <w:r>
              <w:rPr>
                <w:sz w:val="16"/>
              </w:rPr>
              <w:t>3</w:t>
            </w:r>
          </w:p>
        </w:tc>
        <w:tc>
          <w:tcPr>
            <w:tcW w:type="dxa" w:w="1926"/>
          </w:tcPr>
          <w:p>
            <w:pPr>
              <w:spacing w:after="0"/>
              <w:jc w:val="right"/>
            </w:pPr>
            <w:r>
              <w:rPr>
                <w:sz w:val="16"/>
              </w:rPr>
              <w:t>1</w:t>
            </w:r>
          </w:p>
        </w:tc>
        <w:tc>
          <w:tcPr>
            <w:tcW w:type="dxa" w:w="774"/>
          </w:tcPr>
          <w:p>
            <w:pPr>
              <w:spacing w:after="0"/>
              <w:jc w:val="right"/>
            </w:pPr>
            <w:r>
              <w:rPr>
                <w:sz w:val="16"/>
              </w:rPr>
              <w:t>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25</w:t>
            </w:r>
          </w:p>
        </w:tc>
        <w:tc>
          <w:tcPr>
            <w:tcW w:type="dxa" w:w="1114"/>
          </w:tcPr>
          <w:p>
            <w:pPr>
              <w:spacing w:after="0"/>
              <w:jc w:val="right"/>
            </w:pPr>
            <w:r>
              <w:rPr>
                <w:sz w:val="16"/>
              </w:rPr>
              <w:t>13</w:t>
            </w:r>
          </w:p>
        </w:tc>
        <w:tc>
          <w:tcPr>
            <w:tcW w:type="dxa" w:w="1926"/>
          </w:tcPr>
          <w:p>
            <w:pPr>
              <w:spacing w:after="0"/>
              <w:jc w:val="right"/>
            </w:pPr>
            <w:r>
              <w:rPr>
                <w:sz w:val="16"/>
              </w:rPr>
              <w:t>4</w:t>
            </w:r>
          </w:p>
        </w:tc>
        <w:tc>
          <w:tcPr>
            <w:tcW w:type="dxa" w:w="774"/>
          </w:tcPr>
          <w:p>
            <w:pPr>
              <w:spacing w:after="0"/>
              <w:jc w:val="right"/>
            </w:pPr>
            <w:r>
              <w:rPr>
                <w:sz w:val="16"/>
              </w:rPr>
              <w:t>17</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172</w:t>
            </w:r>
          </w:p>
        </w:tc>
        <w:tc>
          <w:tcPr>
            <w:tcW w:type="dxa" w:w="1114"/>
          </w:tcPr>
          <w:p>
            <w:pPr>
              <w:spacing w:after="0"/>
              <w:jc w:val="right"/>
            </w:pPr>
            <w:r>
              <w:rPr>
                <w:sz w:val="16"/>
              </w:rPr>
              <w:t>20</w:t>
            </w:r>
          </w:p>
        </w:tc>
        <w:tc>
          <w:tcPr>
            <w:tcW w:type="dxa" w:w="1926"/>
          </w:tcPr>
          <w:p>
            <w:pPr>
              <w:spacing w:after="0"/>
              <w:jc w:val="right"/>
            </w:pPr>
            <w:r>
              <w:rPr>
                <w:sz w:val="16"/>
              </w:rPr>
              <w:t>0</w:t>
            </w:r>
          </w:p>
        </w:tc>
        <w:tc>
          <w:tcPr>
            <w:tcW w:type="dxa" w:w="774"/>
          </w:tcPr>
          <w:p>
            <w:pPr>
              <w:spacing w:after="0"/>
              <w:jc w:val="right"/>
            </w:pPr>
            <w:r>
              <w:rPr>
                <w:sz w:val="16"/>
              </w:rPr>
              <w:t>20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113</w:t>
            </w:r>
          </w:p>
        </w:tc>
        <w:tc>
          <w:tcPr>
            <w:tcW w:type="dxa" w:w="1114"/>
          </w:tcPr>
          <w:p>
            <w:pPr>
              <w:spacing w:after="0"/>
              <w:jc w:val="right"/>
            </w:pPr>
            <w:r>
              <w:rPr>
                <w:sz w:val="16"/>
              </w:rPr>
              <w:t>14</w:t>
            </w:r>
          </w:p>
        </w:tc>
        <w:tc>
          <w:tcPr>
            <w:tcW w:type="dxa" w:w="1926"/>
          </w:tcPr>
          <w:p>
            <w:pPr>
              <w:spacing w:after="0"/>
              <w:jc w:val="right"/>
            </w:pPr>
            <w:r>
              <w:rPr>
                <w:sz w:val="16"/>
              </w:rPr>
              <w:t>1</w:t>
            </w:r>
          </w:p>
        </w:tc>
        <w:tc>
          <w:tcPr>
            <w:tcW w:type="dxa" w:w="774"/>
          </w:tcPr>
          <w:p>
            <w:pPr>
              <w:spacing w:after="0"/>
              <w:jc w:val="right"/>
            </w:pPr>
            <w:r>
              <w:rPr>
                <w:sz w:val="16"/>
              </w:rPr>
              <w:t>15</w:t>
            </w:r>
          </w:p>
        </w:tc>
        <w:tc>
          <w:tcPr>
            <w:tcW w:type="dxa" w:w="1593"/>
          </w:tcPr>
          <w:p>
            <w:pPr>
              <w:spacing w:after="0"/>
              <w:jc w:val="right"/>
            </w:pPr>
            <w:r>
              <w:rPr>
                <w:sz w:val="16"/>
              </w:rPr>
              <w:t>19</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16"/>
          </w:tcPr>
          <w:p>
            <w:pPr>
              <w:spacing w:after="0"/>
              <w:jc w:val="right"/>
            </w:pPr>
            <w:r>
              <w:rPr>
                <w:sz w:val="16"/>
              </w:rPr>
              <w:t>166</w:t>
            </w:r>
          </w:p>
        </w:tc>
        <w:tc>
          <w:tcPr>
            <w:tcW w:type="dxa" w:w="1114"/>
          </w:tcPr>
          <w:p>
            <w:pPr>
              <w:spacing w:after="0"/>
              <w:jc w:val="right"/>
            </w:pPr>
            <w:r>
              <w:rPr>
                <w:sz w:val="16"/>
              </w:rPr>
              <w:t>24</w:t>
            </w:r>
          </w:p>
        </w:tc>
        <w:tc>
          <w:tcPr>
            <w:tcW w:type="dxa" w:w="1926"/>
          </w:tcPr>
          <w:p>
            <w:pPr>
              <w:spacing w:after="0"/>
              <w:jc w:val="right"/>
            </w:pPr>
            <w:r>
              <w:rPr>
                <w:sz w:val="16"/>
              </w:rPr>
              <w:t>4</w:t>
            </w:r>
          </w:p>
        </w:tc>
        <w:tc>
          <w:tcPr>
            <w:tcW w:type="dxa" w:w="774"/>
          </w:tcPr>
          <w:p>
            <w:pPr>
              <w:spacing w:after="0"/>
              <w:jc w:val="right"/>
            </w:pPr>
            <w:r>
              <w:rPr>
                <w:sz w:val="16"/>
              </w:rPr>
              <w:t>30</w:t>
            </w:r>
          </w:p>
        </w:tc>
        <w:tc>
          <w:tcPr>
            <w:tcW w:type="dxa" w:w="1593"/>
          </w:tcPr>
          <w:p>
            <w:pPr>
              <w:spacing w:after="0"/>
              <w:jc w:val="right"/>
            </w:pPr>
            <w:r>
              <w:rPr>
                <w:sz w:val="16"/>
              </w:rPr>
              <w:t>6</w:t>
            </w:r>
          </w:p>
        </w:tc>
        <w:tc>
          <w:tcPr>
            <w:tcW w:type="dxa" w:w="1296"/>
          </w:tcPr>
          <w:p>
            <w:pPr>
              <w:spacing w:after="0"/>
              <w:jc w:val="right"/>
            </w:pPr>
            <w:r>
              <w:rPr>
                <w:sz w:val="16"/>
              </w:rPr>
              <w:t>1</w:t>
            </w:r>
          </w:p>
        </w:tc>
        <w:tc>
          <w:tcPr>
            <w:tcW w:type="dxa" w:w="1638"/>
          </w:tcPr>
          <w:p>
            <w:pPr>
              <w:spacing w:after="0"/>
              <w:jc w:val="left"/>
            </w:pPr>
            <w:r>
              <w:rPr>
                <w:sz w:val="16"/>
              </w:rPr>
              <w:t>1955 to 2026-06-30</w:t>
            </w:r>
          </w:p>
        </w:tc>
        <w:tc>
          <w:tcPr>
            <w:tcW w:type="dxa" w:w="2719"/>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29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14</w:t>
            </w:r>
          </w:p>
        </w:tc>
        <w:tc>
          <w:tcPr>
            <w:tcW w:type="dxa" w:w="1296"/>
          </w:tcPr>
          <w:p>
            <w:pPr>
              <w:spacing w:after="0"/>
              <w:jc w:val="right"/>
            </w:pPr>
            <w:r>
              <w:rPr>
                <w:sz w:val="16"/>
              </w:rPr>
              <w:t>1</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41</w:t>
            </w:r>
          </w:p>
        </w:tc>
        <w:tc>
          <w:tcPr>
            <w:tcW w:type="dxa" w:w="1114"/>
          </w:tcPr>
          <w:p>
            <w:pPr>
              <w:spacing w:after="0"/>
              <w:jc w:val="right"/>
            </w:pPr>
            <w:r>
              <w:rPr>
                <w:sz w:val="16"/>
              </w:rPr>
              <w:t>6</w:t>
            </w:r>
          </w:p>
        </w:tc>
        <w:tc>
          <w:tcPr>
            <w:tcW w:type="dxa" w:w="1926"/>
          </w:tcPr>
          <w:p>
            <w:pPr>
              <w:spacing w:after="0"/>
              <w:jc w:val="right"/>
            </w:pPr>
            <w:r>
              <w:rPr>
                <w:sz w:val="16"/>
              </w:rPr>
              <w:t>6</w:t>
            </w:r>
          </w:p>
        </w:tc>
        <w:tc>
          <w:tcPr>
            <w:tcW w:type="dxa" w:w="774"/>
          </w:tcPr>
          <w:p>
            <w:pPr>
              <w:spacing w:after="0"/>
              <w:jc w:val="right"/>
            </w:pPr>
            <w:r>
              <w:rPr>
                <w:sz w:val="16"/>
              </w:rPr>
              <w:t>16</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30"/>
        <w:gridCol w:w="3104"/>
        <w:gridCol w:w="933"/>
        <w:gridCol w:w="2259"/>
        <w:gridCol w:w="1056"/>
        <w:gridCol w:w="257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30"/>
            <w:shd w:val="clear" w:color="auto" w:fill="E8E8E8"/>
          </w:tcPr>
          <w:p>
            <w:pPr>
              <w:spacing w:after="0"/>
              <w:jc w:val="left"/>
            </w:pPr>
            <w:r>
              <w:rPr>
                <w:b/>
                <w:sz w:val="16"/>
              </w:rPr>
              <w:t>Magnitude or extent</w:t>
            </w:r>
          </w:p>
        </w:tc>
        <w:tc>
          <w:tcPr>
            <w:tcW w:type="dxa" w:w="3104"/>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59"/>
            <w:shd w:val="clear" w:color="auto" w:fill="E8E8E8"/>
          </w:tcPr>
          <w:p>
            <w:pPr>
              <w:spacing w:after="0"/>
              <w:jc w:val="left"/>
            </w:pPr>
            <w:r>
              <w:rPr>
                <w:b/>
                <w:sz w:val="16"/>
              </w:rPr>
              <w:t>Location</w:t>
            </w:r>
          </w:p>
        </w:tc>
        <w:tc>
          <w:tcPr>
            <w:tcW w:type="dxa" w:w="1056"/>
            <w:shd w:val="clear" w:color="auto" w:fill="E8E8E8"/>
          </w:tcPr>
          <w:p>
            <w:pPr>
              <w:spacing w:after="0"/>
              <w:jc w:val="left"/>
            </w:pPr>
            <w:r>
              <w:rPr>
                <w:b/>
                <w:sz w:val="16"/>
              </w:rPr>
              <w:t>Flags</w:t>
            </w:r>
          </w:p>
        </w:tc>
        <w:tc>
          <w:tcPr>
            <w:tcW w:type="dxa" w:w="25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2026-04-16</w:t>
            </w:r>
          </w:p>
        </w:tc>
        <w:tc>
          <w:tcPr>
            <w:tcW w:type="dxa" w:w="1215"/>
          </w:tcPr>
          <w:p>
            <w:pPr>
              <w:spacing w:after="0"/>
              <w:jc w:val="left"/>
            </w:pPr>
            <w:r>
              <w:rPr>
                <w:sz w:val="16"/>
              </w:rPr>
              <w:t>Hail</w:t>
            </w:r>
          </w:p>
        </w:tc>
        <w:tc>
          <w:tcPr>
            <w:tcW w:type="dxa" w:w="1930"/>
          </w:tcPr>
          <w:p>
            <w:pPr>
              <w:spacing w:after="0"/>
              <w:jc w:val="left"/>
            </w:pPr>
            <w:r>
              <w:rPr>
                <w:sz w:val="16"/>
              </w:rPr>
              <w:t>3 in</w:t>
            </w:r>
          </w:p>
        </w:tc>
        <w:tc>
          <w:tcPr>
            <w:tcW w:type="dxa" w:w="3104"/>
          </w:tcPr>
          <w:p>
            <w:pPr>
              <w:spacing w:after="0"/>
              <w:jc w:val="left"/>
            </w:pPr>
            <w:r>
              <w:rPr>
                <w:sz w:val="16"/>
              </w:rPr>
              <w:t>$7,000,000 property; $0 crops (2026 dollars)</w:t>
            </w:r>
          </w:p>
        </w:tc>
        <w:tc>
          <w:tcPr>
            <w:tcW w:type="dxa" w:w="933"/>
          </w:tcPr>
          <w:p>
            <w:pPr>
              <w:spacing w:after="0"/>
              <w:jc w:val="right"/>
            </w:pPr>
            <w:r>
              <w:rPr>
                <w:sz w:val="16"/>
              </w:rPr>
              <w:t>0, 0</w:t>
            </w:r>
          </w:p>
        </w:tc>
        <w:tc>
          <w:tcPr>
            <w:tcW w:type="dxa" w:w="2259"/>
          </w:tcPr>
          <w:p>
            <w:pPr>
              <w:spacing w:after="0"/>
              <w:jc w:val="left"/>
            </w:pPr>
            <w:r>
              <w:rPr>
                <w:sz w:val="16"/>
              </w:rPr>
              <w:t>IBERIA</w:t>
            </w:r>
          </w:p>
        </w:tc>
        <w:tc>
          <w:tcPr>
            <w:tcW w:type="dxa" w:w="1056"/>
          </w:tcPr>
          <w:p>
            <w:pPr>
              <w:spacing w:after="0"/>
              <w:jc w:val="left"/>
            </w:pPr>
            <w:r>
              <w:rPr>
                <w:sz w:val="16"/>
              </w:rPr>
              <w:t>new since last plan; within last 5 years</w:t>
            </w:r>
          </w:p>
        </w:tc>
        <w:tc>
          <w:tcPr>
            <w:tcW w:type="dxa" w:w="2578"/>
          </w:tcPr>
          <w:p>
            <w:pPr>
              <w:spacing w:after="0"/>
              <w:jc w:val="left"/>
            </w:pPr>
            <w:r>
              <w:rPr>
                <w:sz w:val="16"/>
              </w:rPr>
              <w:t>B1-c worst recorded: Hail</w:t>
            </w:r>
          </w:p>
        </w:tc>
      </w:tr>
      <w:tr>
        <w:trPr>
          <w:cantSplit/>
        </w:trPr>
        <w:tc>
          <w:tcPr>
            <w:tcW w:type="dxa" w:w="1037"/>
          </w:tcPr>
          <w:p>
            <w:pPr>
              <w:spacing w:after="0"/>
              <w:jc w:val="left"/>
            </w:pPr>
            <w:r>
              <w:rPr>
                <w:sz w:val="16"/>
              </w:rPr>
              <w:t>2013-05-31</w:t>
            </w:r>
          </w:p>
        </w:tc>
        <w:tc>
          <w:tcPr>
            <w:tcW w:type="dxa" w:w="1215"/>
          </w:tcPr>
          <w:p>
            <w:pPr>
              <w:spacing w:after="0"/>
              <w:jc w:val="left"/>
            </w:pPr>
            <w:r>
              <w:rPr>
                <w:sz w:val="16"/>
              </w:rPr>
              <w:t>Flash Flood</w:t>
            </w:r>
          </w:p>
        </w:tc>
        <w:tc>
          <w:tcPr>
            <w:tcW w:type="dxa" w:w="1930"/>
          </w:tcPr>
          <w:p>
            <w:pPr>
              <w:spacing w:after="0"/>
              <w:jc w:val="left"/>
            </w:pPr>
          </w:p>
        </w:tc>
        <w:tc>
          <w:tcPr>
            <w:tcW w:type="dxa" w:w="3104"/>
          </w:tcPr>
          <w:p>
            <w:pPr>
              <w:spacing w:after="0"/>
              <w:jc w:val="left"/>
            </w:pPr>
            <w:r>
              <w:rPr>
                <w:sz w:val="16"/>
              </w:rPr>
              <w:t>$0 property; $0 crops (2013 dollars)</w:t>
            </w:r>
          </w:p>
        </w:tc>
        <w:tc>
          <w:tcPr>
            <w:tcW w:type="dxa" w:w="933"/>
          </w:tcPr>
          <w:p>
            <w:pPr>
              <w:spacing w:after="0"/>
              <w:jc w:val="right"/>
            </w:pPr>
            <w:r>
              <w:rPr>
                <w:sz w:val="16"/>
              </w:rPr>
              <w:t>1, 0</w:t>
            </w:r>
          </w:p>
        </w:tc>
        <w:tc>
          <w:tcPr>
            <w:tcW w:type="dxa" w:w="2259"/>
          </w:tcPr>
          <w:p>
            <w:pPr>
              <w:spacing w:after="0"/>
              <w:jc w:val="left"/>
            </w:pPr>
            <w:r>
              <w:rPr>
                <w:sz w:val="16"/>
              </w:rPr>
              <w:t>AURORA SPGS</w:t>
            </w:r>
          </w:p>
        </w:tc>
        <w:tc>
          <w:tcPr>
            <w:tcW w:type="dxa" w:w="1056"/>
          </w:tcPr>
          <w:p>
            <w:pPr>
              <w:spacing w:after="0"/>
              <w:jc w:val="left"/>
            </w:pPr>
          </w:p>
        </w:tc>
        <w:tc>
          <w:tcPr>
            <w:tcW w:type="dxa" w:w="2578"/>
          </w:tcPr>
          <w:p>
            <w:pPr>
              <w:spacing w:after="0"/>
              <w:jc w:val="left"/>
            </w:pPr>
            <w:r>
              <w:rPr>
                <w:sz w:val="16"/>
              </w:rPr>
              <w:t>deaths or injuries recorded</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1930"/>
          </w:tcPr>
          <w:p>
            <w:pPr>
              <w:spacing w:after="0"/>
              <w:jc w:val="left"/>
            </w:pPr>
          </w:p>
        </w:tc>
        <w:tc>
          <w:tcPr>
            <w:tcW w:type="dxa" w:w="3104"/>
          </w:tcPr>
          <w:p>
            <w:pPr>
              <w:spacing w:after="0"/>
              <w:jc w:val="left"/>
            </w:pPr>
            <w:r>
              <w:rPr>
                <w:sz w:val="16"/>
              </w:rPr>
              <w:t>$0 property; $0 crops (zone total, 2012 dollars)</w:t>
            </w:r>
          </w:p>
        </w:tc>
        <w:tc>
          <w:tcPr>
            <w:tcW w:type="dxa" w:w="933"/>
          </w:tcPr>
          <w:p>
            <w:pPr>
              <w:spacing w:after="0"/>
              <w:jc w:val="right"/>
            </w:pPr>
            <w:r>
              <w:rPr>
                <w:sz w:val="16"/>
              </w:rPr>
              <w:t>0, 0</w:t>
            </w:r>
          </w:p>
        </w:tc>
        <w:tc>
          <w:tcPr>
            <w:tcW w:type="dxa" w:w="2259"/>
          </w:tcPr>
          <w:p>
            <w:pPr>
              <w:spacing w:after="0"/>
              <w:jc w:val="left"/>
            </w:pPr>
            <w:r>
              <w:rPr>
                <w:sz w:val="16"/>
              </w:rPr>
              <w:t>NWS zone MOZ057 (MILLER), zone-level</w:t>
            </w:r>
          </w:p>
        </w:tc>
        <w:tc>
          <w:tcPr>
            <w:tcW w:type="dxa" w:w="1056"/>
          </w:tcPr>
          <w:p>
            <w:pPr>
              <w:spacing w:after="0"/>
              <w:jc w:val="left"/>
            </w:pPr>
          </w:p>
        </w:tc>
        <w:tc>
          <w:tcPr>
            <w:tcW w:type="dxa" w:w="2578"/>
          </w:tcPr>
          <w:p>
            <w:pPr>
              <w:spacing w:after="0"/>
              <w:jc w:val="left"/>
            </w:pPr>
            <w:r>
              <w:rPr>
                <w:sz w:val="16"/>
              </w:rPr>
              <w:t>B1-c worst recorded: Excessive Heat, Heat</w:t>
            </w:r>
          </w:p>
        </w:tc>
      </w:tr>
      <w:tr>
        <w:trPr>
          <w:cantSplit/>
        </w:trPr>
        <w:tc>
          <w:tcPr>
            <w:tcW w:type="dxa" w:w="1037"/>
          </w:tcPr>
          <w:p>
            <w:pPr>
              <w:spacing w:after="0"/>
              <w:jc w:val="left"/>
            </w:pPr>
            <w:r>
              <w:rPr>
                <w:sz w:val="16"/>
              </w:rPr>
              <w:t>2011-07-12</w:t>
            </w:r>
          </w:p>
        </w:tc>
        <w:tc>
          <w:tcPr>
            <w:tcW w:type="dxa" w:w="1215"/>
          </w:tcPr>
          <w:p>
            <w:pPr>
              <w:spacing w:after="0"/>
              <w:jc w:val="left"/>
            </w:pPr>
            <w:r>
              <w:rPr>
                <w:sz w:val="16"/>
              </w:rPr>
              <w:t>Thunderstorm Wind</w:t>
            </w:r>
          </w:p>
        </w:tc>
        <w:tc>
          <w:tcPr>
            <w:tcW w:type="dxa" w:w="1930"/>
          </w:tcPr>
          <w:p>
            <w:pPr>
              <w:spacing w:after="0"/>
              <w:jc w:val="left"/>
            </w:pPr>
            <w:r>
              <w:rPr>
                <w:sz w:val="16"/>
              </w:rPr>
              <w:t>78 kt (90 mph) estimated gust</w:t>
            </w:r>
          </w:p>
        </w:tc>
        <w:tc>
          <w:tcPr>
            <w:tcW w:type="dxa" w:w="3104"/>
          </w:tcPr>
          <w:p>
            <w:pPr>
              <w:spacing w:after="0"/>
              <w:jc w:val="left"/>
            </w:pPr>
            <w:r>
              <w:rPr>
                <w:sz w:val="16"/>
              </w:rPr>
              <w:t>$10,000 property; $0 crops (2011 dollars)</w:t>
            </w:r>
          </w:p>
        </w:tc>
        <w:tc>
          <w:tcPr>
            <w:tcW w:type="dxa" w:w="933"/>
          </w:tcPr>
          <w:p>
            <w:pPr>
              <w:spacing w:after="0"/>
              <w:jc w:val="right"/>
            </w:pPr>
            <w:r>
              <w:rPr>
                <w:sz w:val="16"/>
              </w:rPr>
              <w:t>0, 0</w:t>
            </w:r>
          </w:p>
        </w:tc>
        <w:tc>
          <w:tcPr>
            <w:tcW w:type="dxa" w:w="2259"/>
          </w:tcPr>
          <w:p>
            <w:pPr>
              <w:spacing w:after="0"/>
              <w:jc w:val="left"/>
            </w:pPr>
            <w:r>
              <w:rPr>
                <w:sz w:val="16"/>
              </w:rPr>
              <w:t>ETTERVILLE</w:t>
            </w:r>
          </w:p>
        </w:tc>
        <w:tc>
          <w:tcPr>
            <w:tcW w:type="dxa" w:w="1056"/>
          </w:tcPr>
          <w:p>
            <w:pPr>
              <w:spacing w:after="0"/>
              <w:jc w:val="left"/>
            </w:pPr>
          </w:p>
        </w:tc>
        <w:tc>
          <w:tcPr>
            <w:tcW w:type="dxa" w:w="2578"/>
          </w:tcPr>
          <w:p>
            <w:pPr>
              <w:spacing w:after="0"/>
              <w:jc w:val="left"/>
            </w:pPr>
            <w:r>
              <w:rPr>
                <w:sz w:val="16"/>
              </w:rPr>
              <w:t>B1-c worst recorded: Thunderstorm Wind</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1930"/>
          </w:tcPr>
          <w:p>
            <w:pPr>
              <w:spacing w:after="0"/>
              <w:jc w:val="left"/>
            </w:pPr>
          </w:p>
        </w:tc>
        <w:tc>
          <w:tcPr>
            <w:tcW w:type="dxa" w:w="3104"/>
          </w:tcPr>
          <w:p>
            <w:pPr>
              <w:spacing w:after="0"/>
              <w:jc w:val="left"/>
            </w:pPr>
            <w:r>
              <w:rPr>
                <w:sz w:val="16"/>
              </w:rPr>
              <w:t>$0 property; $2,480,000 crops (zone total, 2007 dollars)</w:t>
            </w:r>
          </w:p>
        </w:tc>
        <w:tc>
          <w:tcPr>
            <w:tcW w:type="dxa" w:w="933"/>
          </w:tcPr>
          <w:p>
            <w:pPr>
              <w:spacing w:after="0"/>
              <w:jc w:val="right"/>
            </w:pPr>
            <w:r>
              <w:rPr>
                <w:sz w:val="16"/>
              </w:rPr>
              <w:t>0, 0</w:t>
            </w:r>
          </w:p>
        </w:tc>
        <w:tc>
          <w:tcPr>
            <w:tcW w:type="dxa" w:w="2259"/>
          </w:tcPr>
          <w:p>
            <w:pPr>
              <w:spacing w:after="0"/>
              <w:jc w:val="left"/>
            </w:pPr>
            <w:r>
              <w:rPr>
                <w:sz w:val="16"/>
              </w:rPr>
              <w:t>NWS zone MOZ057 (MILLER), zone-level</w:t>
            </w:r>
          </w:p>
        </w:tc>
        <w:tc>
          <w:tcPr>
            <w:tcW w:type="dxa" w:w="1056"/>
          </w:tcPr>
          <w:p>
            <w:pPr>
              <w:spacing w:after="0"/>
              <w:jc w:val="left"/>
            </w:pPr>
          </w:p>
        </w:tc>
        <w:tc>
          <w:tcPr>
            <w:tcW w:type="dxa" w:w="2578"/>
          </w:tcPr>
          <w:p>
            <w:pPr>
              <w:spacing w:after="0"/>
              <w:jc w:val="left"/>
            </w:pPr>
            <w:r>
              <w:rPr>
                <w:sz w:val="16"/>
              </w:rPr>
              <w:t>B1-c worst recorded: Frost/Freeze</w:t>
            </w:r>
          </w:p>
        </w:tc>
      </w:tr>
      <w:tr>
        <w:trPr>
          <w:cantSplit/>
        </w:trPr>
        <w:tc>
          <w:tcPr>
            <w:tcW w:type="dxa" w:w="1037"/>
          </w:tcPr>
          <w:p>
            <w:pPr>
              <w:spacing w:after="0"/>
              <w:jc w:val="left"/>
            </w:pPr>
            <w:r>
              <w:rPr>
                <w:sz w:val="16"/>
              </w:rPr>
              <w:t>2007-01-12</w:t>
            </w:r>
          </w:p>
        </w:tc>
        <w:tc>
          <w:tcPr>
            <w:tcW w:type="dxa" w:w="1215"/>
          </w:tcPr>
          <w:p>
            <w:pPr>
              <w:spacing w:after="0"/>
              <w:jc w:val="left"/>
            </w:pPr>
            <w:r>
              <w:rPr>
                <w:sz w:val="16"/>
              </w:rPr>
              <w:t>Ice Storm</w:t>
            </w:r>
          </w:p>
        </w:tc>
        <w:tc>
          <w:tcPr>
            <w:tcW w:type="dxa" w:w="1930"/>
          </w:tcPr>
          <w:p>
            <w:pPr>
              <w:spacing w:after="0"/>
              <w:jc w:val="left"/>
            </w:pPr>
          </w:p>
        </w:tc>
        <w:tc>
          <w:tcPr>
            <w:tcW w:type="dxa" w:w="3104"/>
          </w:tcPr>
          <w:p>
            <w:pPr>
              <w:spacing w:after="0"/>
              <w:jc w:val="left"/>
            </w:pPr>
            <w:r>
              <w:rPr>
                <w:sz w:val="16"/>
              </w:rPr>
              <w:t>$3,000,000 property; $0 crops (zone total, 2007 dollars)</w:t>
            </w:r>
          </w:p>
        </w:tc>
        <w:tc>
          <w:tcPr>
            <w:tcW w:type="dxa" w:w="933"/>
          </w:tcPr>
          <w:p>
            <w:pPr>
              <w:spacing w:after="0"/>
              <w:jc w:val="right"/>
            </w:pPr>
            <w:r>
              <w:rPr>
                <w:sz w:val="16"/>
              </w:rPr>
              <w:t>0, 0</w:t>
            </w:r>
          </w:p>
        </w:tc>
        <w:tc>
          <w:tcPr>
            <w:tcW w:type="dxa" w:w="2259"/>
          </w:tcPr>
          <w:p>
            <w:pPr>
              <w:spacing w:after="0"/>
              <w:jc w:val="left"/>
            </w:pPr>
            <w:r>
              <w:rPr>
                <w:sz w:val="16"/>
              </w:rPr>
              <w:t>NWS zone MOZ057 (MILLER), zone-level</w:t>
            </w:r>
          </w:p>
        </w:tc>
        <w:tc>
          <w:tcPr>
            <w:tcW w:type="dxa" w:w="1056"/>
          </w:tcPr>
          <w:p>
            <w:pPr>
              <w:spacing w:after="0"/>
              <w:jc w:val="left"/>
            </w:pPr>
          </w:p>
        </w:tc>
        <w:tc>
          <w:tcPr>
            <w:tcW w:type="dxa" w:w="2578"/>
          </w:tcPr>
          <w:p>
            <w:pPr>
              <w:spacing w:after="0"/>
              <w:jc w:val="left"/>
            </w:pPr>
            <w:r>
              <w:rPr>
                <w:sz w:val="16"/>
              </w:rPr>
              <w:t>B1-c worst recorded: Ice Storm</w:t>
            </w:r>
          </w:p>
        </w:tc>
      </w:tr>
      <w:tr>
        <w:trPr>
          <w:cantSplit/>
        </w:trPr>
        <w:tc>
          <w:tcPr>
            <w:tcW w:type="dxa" w:w="1037"/>
          </w:tcPr>
          <w:p>
            <w:pPr>
              <w:spacing w:after="0"/>
              <w:jc w:val="left"/>
            </w:pPr>
            <w:r>
              <w:rPr>
                <w:sz w:val="16"/>
              </w:rPr>
              <w:t>2003-05-13</w:t>
            </w:r>
          </w:p>
        </w:tc>
        <w:tc>
          <w:tcPr>
            <w:tcW w:type="dxa" w:w="1215"/>
          </w:tcPr>
          <w:p>
            <w:pPr>
              <w:spacing w:after="0"/>
              <w:jc w:val="left"/>
            </w:pPr>
            <w:r>
              <w:rPr>
                <w:sz w:val="16"/>
              </w:rPr>
              <w:t>High Wind</w:t>
            </w:r>
          </w:p>
        </w:tc>
        <w:tc>
          <w:tcPr>
            <w:tcW w:type="dxa" w:w="1930"/>
          </w:tcPr>
          <w:p>
            <w:pPr>
              <w:spacing w:after="0"/>
              <w:jc w:val="left"/>
            </w:pPr>
            <w:r>
              <w:rPr>
                <w:sz w:val="16"/>
              </w:rPr>
              <w:t>60 kt (69 mph) estimated gust</w:t>
            </w:r>
          </w:p>
        </w:tc>
        <w:tc>
          <w:tcPr>
            <w:tcW w:type="dxa" w:w="3104"/>
          </w:tcPr>
          <w:p>
            <w:pPr>
              <w:spacing w:after="0"/>
              <w:jc w:val="left"/>
            </w:pPr>
            <w:r>
              <w:rPr>
                <w:sz w:val="16"/>
              </w:rPr>
              <w:t>damage not reported</w:t>
            </w:r>
          </w:p>
        </w:tc>
        <w:tc>
          <w:tcPr>
            <w:tcW w:type="dxa" w:w="933"/>
          </w:tcPr>
          <w:p>
            <w:pPr>
              <w:spacing w:after="0"/>
              <w:jc w:val="right"/>
            </w:pPr>
            <w:r>
              <w:rPr>
                <w:sz w:val="16"/>
              </w:rPr>
              <w:t>0, 0</w:t>
            </w:r>
          </w:p>
        </w:tc>
        <w:tc>
          <w:tcPr>
            <w:tcW w:type="dxa" w:w="2259"/>
          </w:tcPr>
          <w:p>
            <w:pPr>
              <w:spacing w:after="0"/>
              <w:jc w:val="left"/>
            </w:pPr>
            <w:r>
              <w:rPr>
                <w:sz w:val="16"/>
              </w:rPr>
              <w:t>NWS zone MOZ057 (MILLER), zone-level</w:t>
            </w:r>
          </w:p>
        </w:tc>
        <w:tc>
          <w:tcPr>
            <w:tcW w:type="dxa" w:w="1056"/>
          </w:tcPr>
          <w:p>
            <w:pPr>
              <w:spacing w:after="0"/>
              <w:jc w:val="left"/>
            </w:pPr>
          </w:p>
        </w:tc>
        <w:tc>
          <w:tcPr>
            <w:tcW w:type="dxa" w:w="2578"/>
          </w:tcPr>
          <w:p>
            <w:pPr>
              <w:spacing w:after="0"/>
              <w:jc w:val="left"/>
            </w:pPr>
            <w:r>
              <w:rPr>
                <w:sz w:val="16"/>
              </w:rPr>
              <w:t>B1-c worst recorded: High Wind and Strong Wind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930"/>
          </w:tcPr>
          <w:p>
            <w:pPr>
              <w:spacing w:after="0"/>
              <w:jc w:val="left"/>
            </w:pPr>
          </w:p>
        </w:tc>
        <w:tc>
          <w:tcPr>
            <w:tcW w:type="dxa" w:w="3104"/>
          </w:tcPr>
          <w:p>
            <w:pPr>
              <w:spacing w:after="0"/>
              <w:jc w:val="left"/>
            </w:pPr>
            <w:r>
              <w:rPr>
                <w:sz w:val="16"/>
              </w:rPr>
              <w:t>$0 property; $0 crops (zone total, 2000 dollars)</w:t>
            </w:r>
          </w:p>
        </w:tc>
        <w:tc>
          <w:tcPr>
            <w:tcW w:type="dxa" w:w="933"/>
          </w:tcPr>
          <w:p>
            <w:pPr>
              <w:spacing w:after="0"/>
              <w:jc w:val="right"/>
            </w:pPr>
            <w:r>
              <w:rPr>
                <w:sz w:val="16"/>
              </w:rPr>
              <w:t>0, 0</w:t>
            </w:r>
          </w:p>
        </w:tc>
        <w:tc>
          <w:tcPr>
            <w:tcW w:type="dxa" w:w="2259"/>
          </w:tcPr>
          <w:p>
            <w:pPr>
              <w:spacing w:after="0"/>
              <w:jc w:val="left"/>
            </w:pPr>
            <w:r>
              <w:rPr>
                <w:sz w:val="16"/>
              </w:rPr>
              <w:t>NWS zone MOZ057 (MILLER), zone-level</w:t>
            </w:r>
          </w:p>
        </w:tc>
        <w:tc>
          <w:tcPr>
            <w:tcW w:type="dxa" w:w="1056"/>
          </w:tcPr>
          <w:p>
            <w:pPr>
              <w:spacing w:after="0"/>
              <w:jc w:val="left"/>
            </w:pPr>
          </w:p>
        </w:tc>
        <w:tc>
          <w:tcPr>
            <w:tcW w:type="dxa" w:w="257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1998-07-26</w:t>
            </w:r>
          </w:p>
        </w:tc>
        <w:tc>
          <w:tcPr>
            <w:tcW w:type="dxa" w:w="1215"/>
          </w:tcPr>
          <w:p>
            <w:pPr>
              <w:spacing w:after="0"/>
              <w:jc w:val="left"/>
            </w:pPr>
            <w:r>
              <w:rPr>
                <w:sz w:val="16"/>
              </w:rPr>
              <w:t>Flood</w:t>
            </w:r>
          </w:p>
        </w:tc>
        <w:tc>
          <w:tcPr>
            <w:tcW w:type="dxa" w:w="1930"/>
          </w:tcPr>
          <w:p>
            <w:pPr>
              <w:spacing w:after="0"/>
              <w:jc w:val="left"/>
            </w:pPr>
          </w:p>
        </w:tc>
        <w:tc>
          <w:tcPr>
            <w:tcW w:type="dxa" w:w="3104"/>
          </w:tcPr>
          <w:p>
            <w:pPr>
              <w:spacing w:after="0"/>
              <w:jc w:val="left"/>
            </w:pPr>
            <w:r>
              <w:rPr>
                <w:sz w:val="16"/>
              </w:rPr>
              <w:t>$456,000 property; $4,200,000 crops (zone total, 1998 dollars)</w:t>
            </w:r>
          </w:p>
        </w:tc>
        <w:tc>
          <w:tcPr>
            <w:tcW w:type="dxa" w:w="933"/>
          </w:tcPr>
          <w:p>
            <w:pPr>
              <w:spacing w:after="0"/>
              <w:jc w:val="right"/>
            </w:pPr>
            <w:r>
              <w:rPr>
                <w:sz w:val="16"/>
              </w:rPr>
              <w:t>0, 0</w:t>
            </w:r>
          </w:p>
        </w:tc>
        <w:tc>
          <w:tcPr>
            <w:tcW w:type="dxa" w:w="2259"/>
          </w:tcPr>
          <w:p>
            <w:pPr>
              <w:spacing w:after="0"/>
              <w:jc w:val="left"/>
            </w:pPr>
            <w:r>
              <w:rPr>
                <w:sz w:val="16"/>
              </w:rPr>
              <w:t>NWS zone MOZ057 (MILLER), zone-level</w:t>
            </w:r>
          </w:p>
        </w:tc>
        <w:tc>
          <w:tcPr>
            <w:tcW w:type="dxa" w:w="1056"/>
          </w:tcPr>
          <w:p>
            <w:pPr>
              <w:spacing w:after="0"/>
              <w:jc w:val="left"/>
            </w:pPr>
          </w:p>
        </w:tc>
        <w:tc>
          <w:tcPr>
            <w:tcW w:type="dxa" w:w="25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1997-05-26</w:t>
            </w:r>
          </w:p>
        </w:tc>
        <w:tc>
          <w:tcPr>
            <w:tcW w:type="dxa" w:w="1215"/>
          </w:tcPr>
          <w:p>
            <w:pPr>
              <w:spacing w:after="0"/>
              <w:jc w:val="left"/>
            </w:pPr>
            <w:r>
              <w:rPr>
                <w:sz w:val="16"/>
              </w:rPr>
              <w:t>Flash Flood</w:t>
            </w:r>
          </w:p>
        </w:tc>
        <w:tc>
          <w:tcPr>
            <w:tcW w:type="dxa" w:w="1930"/>
          </w:tcPr>
          <w:p>
            <w:pPr>
              <w:spacing w:after="0"/>
              <w:jc w:val="left"/>
            </w:pPr>
          </w:p>
        </w:tc>
        <w:tc>
          <w:tcPr>
            <w:tcW w:type="dxa" w:w="3104"/>
          </w:tcPr>
          <w:p>
            <w:pPr>
              <w:spacing w:after="0"/>
              <w:jc w:val="left"/>
            </w:pPr>
            <w:r>
              <w:rPr>
                <w:sz w:val="16"/>
              </w:rPr>
              <w:t>$0 property; $0 crops (1997 dollars)</w:t>
            </w:r>
          </w:p>
        </w:tc>
        <w:tc>
          <w:tcPr>
            <w:tcW w:type="dxa" w:w="933"/>
          </w:tcPr>
          <w:p>
            <w:pPr>
              <w:spacing w:after="0"/>
              <w:jc w:val="right"/>
            </w:pPr>
            <w:r>
              <w:rPr>
                <w:sz w:val="16"/>
              </w:rPr>
              <w:t>2, 0</w:t>
            </w:r>
          </w:p>
        </w:tc>
        <w:tc>
          <w:tcPr>
            <w:tcW w:type="dxa" w:w="2259"/>
          </w:tcPr>
          <w:p>
            <w:pPr>
              <w:spacing w:after="0"/>
              <w:jc w:val="left"/>
            </w:pPr>
            <w:r>
              <w:rPr>
                <w:sz w:val="16"/>
              </w:rPr>
              <w:t>TUSCUMBIA</w:t>
            </w:r>
          </w:p>
        </w:tc>
        <w:tc>
          <w:tcPr>
            <w:tcW w:type="dxa" w:w="1056"/>
          </w:tcPr>
          <w:p>
            <w:pPr>
              <w:spacing w:after="0"/>
              <w:jc w:val="left"/>
            </w:pPr>
          </w:p>
        </w:tc>
        <w:tc>
          <w:tcPr>
            <w:tcW w:type="dxa" w:w="2578"/>
          </w:tcPr>
          <w:p>
            <w:pPr>
              <w:spacing w:after="0"/>
              <w:jc w:val="left"/>
            </w:pPr>
            <w:r>
              <w:rPr>
                <w:sz w:val="16"/>
              </w:rPr>
              <w:t>deaths or injuries recorded</w:t>
            </w:r>
          </w:p>
        </w:tc>
      </w:tr>
      <w:tr>
        <w:trPr>
          <w:cantSplit/>
        </w:trPr>
        <w:tc>
          <w:tcPr>
            <w:tcW w:type="dxa" w:w="1037"/>
          </w:tcPr>
          <w:p>
            <w:pPr>
              <w:spacing w:after="0"/>
              <w:jc w:val="left"/>
            </w:pPr>
            <w:r>
              <w:rPr>
                <w:sz w:val="16"/>
              </w:rPr>
              <w:t>1986-10-03</w:t>
            </w:r>
          </w:p>
        </w:tc>
        <w:tc>
          <w:tcPr>
            <w:tcW w:type="dxa" w:w="1215"/>
          </w:tcPr>
          <w:p>
            <w:pPr>
              <w:spacing w:after="0"/>
              <w:jc w:val="left"/>
            </w:pPr>
            <w:r>
              <w:rPr>
                <w:sz w:val="16"/>
              </w:rPr>
              <w:t>Tornado</w:t>
            </w:r>
          </w:p>
        </w:tc>
        <w:tc>
          <w:tcPr>
            <w:tcW w:type="dxa" w:w="1930"/>
          </w:tcPr>
          <w:p>
            <w:pPr>
              <w:spacing w:after="0"/>
              <w:jc w:val="left"/>
            </w:pPr>
            <w:r>
              <w:rPr>
                <w:sz w:val="16"/>
              </w:rPr>
              <w:t>F2, 6.7 mi path length (whole path, pre-1996), 100 yd wide</w:t>
            </w:r>
          </w:p>
        </w:tc>
        <w:tc>
          <w:tcPr>
            <w:tcW w:type="dxa" w:w="3104"/>
          </w:tcPr>
          <w:p>
            <w:pPr>
              <w:spacing w:after="0"/>
              <w:jc w:val="left"/>
            </w:pPr>
            <w:r>
              <w:rPr>
                <w:sz w:val="16"/>
              </w:rPr>
              <w:t>$2,500,000 property; crops not recorded (1986 dollars)</w:t>
            </w:r>
          </w:p>
        </w:tc>
        <w:tc>
          <w:tcPr>
            <w:tcW w:type="dxa" w:w="933"/>
          </w:tcPr>
          <w:p>
            <w:pPr>
              <w:spacing w:after="0"/>
              <w:jc w:val="right"/>
            </w:pPr>
            <w:r>
              <w:rPr>
                <w:sz w:val="16"/>
              </w:rPr>
              <w:t>0, 0</w:t>
            </w:r>
          </w:p>
        </w:tc>
        <w:tc>
          <w:tcPr>
            <w:tcW w:type="dxa" w:w="2259"/>
          </w:tcPr>
          <w:p>
            <w:pPr>
              <w:spacing w:after="0"/>
              <w:jc w:val="left"/>
            </w:pPr>
            <w:r>
              <w:rPr>
                <w:sz w:val="16"/>
              </w:rPr>
              <w:t>location not recorded</w:t>
            </w:r>
          </w:p>
        </w:tc>
        <w:tc>
          <w:tcPr>
            <w:tcW w:type="dxa" w:w="1056"/>
          </w:tcPr>
          <w:p>
            <w:pPr>
              <w:spacing w:after="0"/>
              <w:jc w:val="left"/>
            </w:pPr>
          </w:p>
        </w:tc>
        <w:tc>
          <w:tcPr>
            <w:tcW w:type="dxa" w:w="2578"/>
          </w:tcPr>
          <w:p>
            <w:pPr>
              <w:spacing w:after="0"/>
              <w:jc w:val="left"/>
            </w:pPr>
            <w:r>
              <w:rPr>
                <w:sz w:val="16"/>
              </w:rPr>
              <w:t>B1-c worst recorded: Tornado</w:t>
            </w:r>
          </w:p>
        </w:tc>
      </w:tr>
      <w:tr>
        <w:trPr>
          <w:cantSplit/>
        </w:trPr>
        <w:tc>
          <w:tcPr>
            <w:tcW w:type="dxa" w:w="1037"/>
          </w:tcPr>
          <w:p>
            <w:pPr>
              <w:spacing w:after="0"/>
              <w:jc w:val="left"/>
            </w:pPr>
            <w:r>
              <w:rPr>
                <w:sz w:val="16"/>
              </w:rPr>
              <w:t>1978-05-28</w:t>
            </w:r>
          </w:p>
        </w:tc>
        <w:tc>
          <w:tcPr>
            <w:tcW w:type="dxa" w:w="1215"/>
          </w:tcPr>
          <w:p>
            <w:pPr>
              <w:spacing w:after="0"/>
              <w:jc w:val="left"/>
            </w:pPr>
            <w:r>
              <w:rPr>
                <w:sz w:val="16"/>
              </w:rPr>
              <w:t>Tornado</w:t>
            </w:r>
          </w:p>
        </w:tc>
        <w:tc>
          <w:tcPr>
            <w:tcW w:type="dxa" w:w="1930"/>
          </w:tcPr>
          <w:p>
            <w:pPr>
              <w:spacing w:after="0"/>
              <w:jc w:val="left"/>
            </w:pPr>
            <w:r>
              <w:rPr>
                <w:sz w:val="16"/>
              </w:rPr>
              <w:t>F1, 0.1 mi path length (whole path, pre-1996), 23 yd wide</w:t>
            </w:r>
          </w:p>
        </w:tc>
        <w:tc>
          <w:tcPr>
            <w:tcW w:type="dxa" w:w="3104"/>
          </w:tcPr>
          <w:p>
            <w:pPr>
              <w:spacing w:after="0"/>
              <w:jc w:val="left"/>
            </w:pPr>
            <w:r>
              <w:rPr>
                <w:sz w:val="16"/>
              </w:rPr>
              <w:t>$25,000 property; crops not recorded (1978 dollars)</w:t>
            </w:r>
          </w:p>
        </w:tc>
        <w:tc>
          <w:tcPr>
            <w:tcW w:type="dxa" w:w="933"/>
          </w:tcPr>
          <w:p>
            <w:pPr>
              <w:spacing w:after="0"/>
              <w:jc w:val="right"/>
            </w:pPr>
            <w:r>
              <w:rPr>
                <w:sz w:val="16"/>
              </w:rPr>
              <w:t>0, 5</w:t>
            </w:r>
          </w:p>
        </w:tc>
        <w:tc>
          <w:tcPr>
            <w:tcW w:type="dxa" w:w="2259"/>
          </w:tcPr>
          <w:p>
            <w:pPr>
              <w:spacing w:after="0"/>
              <w:jc w:val="left"/>
            </w:pPr>
            <w:r>
              <w:rPr>
                <w:sz w:val="16"/>
              </w:rPr>
              <w:t>location not recorded</w:t>
            </w:r>
          </w:p>
        </w:tc>
        <w:tc>
          <w:tcPr>
            <w:tcW w:type="dxa" w:w="1056"/>
          </w:tcPr>
          <w:p>
            <w:pPr>
              <w:spacing w:after="0"/>
              <w:jc w:val="left"/>
            </w:pPr>
          </w:p>
        </w:tc>
        <w:tc>
          <w:tcPr>
            <w:tcW w:type="dxa" w:w="257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(574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2.47</w:t>
            </w:r>
          </w:p>
        </w:tc>
        <w:tc>
          <w:tcPr>
            <w:tcW w:type="dxa" w:w="1335"/>
          </w:tcPr>
          <w:p>
            <w:pPr>
              <w:spacing w:after="0"/>
              <w:jc w:val="left"/>
            </w:pPr>
            <w:r>
              <w:rPr>
                <w:sz w:val="16"/>
              </w:rPr>
              <w:t>event-days per year</w:t>
            </w:r>
          </w:p>
        </w:tc>
        <w:tc>
          <w:tcPr>
            <w:tcW w:type="dxa" w:w="1715"/>
          </w:tcPr>
          <w:p>
            <w:pPr>
              <w:spacing w:after="0"/>
              <w:jc w:val="left"/>
            </w:pPr>
            <w:r>
              <w:rPr>
                <w:sz w:val="16"/>
              </w:rPr>
              <w:t>about 2.47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6 of 30 years, 1996 to 2025 (20%)</w:t>
            </w:r>
          </w:p>
        </w:tc>
        <w:tc>
          <w:tcPr>
            <w:tcW w:type="dxa" w:w="1571"/>
          </w:tcPr>
          <w:p>
            <w:pPr>
              <w:spacing w:after="0"/>
              <w:jc w:val="right"/>
            </w:pPr>
            <w:r>
              <w:rPr>
                <w:sz w:val="16"/>
              </w:rPr>
              <w:t>47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5.15</w:t>
            </w:r>
          </w:p>
        </w:tc>
        <w:tc>
          <w:tcPr>
            <w:tcW w:type="dxa" w:w="1335"/>
          </w:tcPr>
          <w:p>
            <w:pPr>
              <w:spacing w:after="0"/>
              <w:jc w:val="left"/>
            </w:pPr>
            <w:r>
              <w:rPr>
                <w:sz w:val="16"/>
              </w:rPr>
              <w:t>event-days per year</w:t>
            </w:r>
          </w:p>
        </w:tc>
        <w:tc>
          <w:tcPr>
            <w:tcW w:type="dxa" w:w="1715"/>
          </w:tcPr>
          <w:p>
            <w:pPr>
              <w:spacing w:after="0"/>
              <w:jc w:val="left"/>
            </w:pPr>
            <w:r>
              <w:rPr>
                <w:sz w:val="16"/>
              </w:rPr>
              <w:t>about 5.15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7 of 30 years, 1996 to 2025 (23.3%)</w:t>
            </w:r>
          </w:p>
        </w:tc>
        <w:tc>
          <w:tcPr>
            <w:tcW w:type="dxa" w:w="1571"/>
          </w:tcPr>
          <w:p>
            <w:pPr>
              <w:spacing w:after="0"/>
              <w:jc w:val="right"/>
            </w:pPr>
            <w:r>
              <w:rPr>
                <w:sz w:val="16"/>
              </w:rPr>
              <w:t>203</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0.00213</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0.213%</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5.16</w:t>
            </w:r>
          </w:p>
        </w:tc>
        <w:tc>
          <w:tcPr>
            <w:tcW w:type="dxa" w:w="1335"/>
          </w:tcPr>
          <w:p>
            <w:pPr>
              <w:spacing w:after="0"/>
              <w:jc w:val="left"/>
            </w:pPr>
            <w:r>
              <w:rPr>
                <w:sz w:val="16"/>
              </w:rPr>
              <w:t>events per year</w:t>
            </w:r>
          </w:p>
        </w:tc>
        <w:tc>
          <w:tcPr>
            <w:tcW w:type="dxa" w:w="1715"/>
          </w:tcPr>
          <w:p>
            <w:pPr>
              <w:spacing w:after="0"/>
              <w:jc w:val="left"/>
            </w:pPr>
            <w:r>
              <w:rPr>
                <w:sz w:val="16"/>
              </w:rPr>
              <w:t>about 5.16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196.1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12.5</w:t>
            </w:r>
          </w:p>
        </w:tc>
        <w:tc>
          <w:tcPr>
            <w:tcW w:type="dxa" w:w="1335"/>
          </w:tcPr>
          <w:p>
            <w:pPr>
              <w:spacing w:after="0"/>
              <w:jc w:val="left"/>
            </w:pPr>
            <w:r>
              <w:rPr>
                <w:sz w:val="16"/>
              </w:rPr>
              <w:t>event-days per year</w:t>
            </w:r>
          </w:p>
        </w:tc>
        <w:tc>
          <w:tcPr>
            <w:tcW w:type="dxa" w:w="1715"/>
          </w:tcPr>
          <w:p>
            <w:pPr>
              <w:spacing w:after="0"/>
              <w:jc w:val="left"/>
            </w:pPr>
            <w:r>
              <w:rPr>
                <w:sz w:val="16"/>
              </w:rPr>
              <w:t>about 12.5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163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0.0112</w:t>
            </w:r>
          </w:p>
        </w:tc>
        <w:tc>
          <w:tcPr>
            <w:tcW w:type="dxa" w:w="1335"/>
          </w:tcPr>
          <w:p>
            <w:pPr>
              <w:spacing w:after="0"/>
              <w:jc w:val="left"/>
            </w:pPr>
            <w:r>
              <w:rPr>
                <w:sz w:val="16"/>
              </w:rPr>
              <w:t>events per year</w:t>
            </w:r>
          </w:p>
        </w:tc>
        <w:tc>
          <w:tcPr>
            <w:tcW w:type="dxa" w:w="1715"/>
          </w:tcPr>
          <w:p>
            <w:pPr>
              <w:spacing w:after="0"/>
              <w:jc w:val="left"/>
            </w:pPr>
            <w:r>
              <w:rPr>
                <w:sz w:val="16"/>
              </w:rPr>
              <w:t>about 1 in 89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0.779</w:t>
            </w:r>
          </w:p>
        </w:tc>
        <w:tc>
          <w:tcPr>
            <w:tcW w:type="dxa" w:w="1335"/>
          </w:tcPr>
          <w:p>
            <w:pPr>
              <w:spacing w:after="0"/>
              <w:jc w:val="left"/>
            </w:pPr>
            <w:r>
              <w:rPr>
                <w:sz w:val="16"/>
              </w:rPr>
              <w:t>event-days per year</w:t>
            </w:r>
          </w:p>
        </w:tc>
        <w:tc>
          <w:tcPr>
            <w:tcW w:type="dxa" w:w="1715"/>
          </w:tcPr>
          <w:p>
            <w:pPr>
              <w:spacing w:after="0"/>
              <w:jc w:val="left"/>
            </w:pPr>
            <w:r>
              <w:rPr>
                <w:sz w:val="16"/>
              </w:rPr>
              <w:t>about 0.779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7 of 30 years, 1996 to 2025 (23.3%)</w:t>
            </w:r>
          </w:p>
        </w:tc>
        <w:tc>
          <w:tcPr>
            <w:tcW w:type="dxa" w:w="1571"/>
          </w:tcPr>
          <w:p>
            <w:pPr>
              <w:spacing w:after="0"/>
              <w:jc w:val="right"/>
            </w:pPr>
            <w:r>
              <w:rPr>
                <w:sz w:val="16"/>
              </w:rPr>
              <w:t>53</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2.82</w:t>
            </w:r>
          </w:p>
        </w:tc>
        <w:tc>
          <w:tcPr>
            <w:tcW w:type="dxa" w:w="1335"/>
          </w:tcPr>
          <w:p>
            <w:pPr>
              <w:spacing w:after="0"/>
              <w:jc w:val="left"/>
            </w:pPr>
            <w:r>
              <w:rPr>
                <w:sz w:val="16"/>
              </w:rPr>
              <w:t>event-days per year</w:t>
            </w:r>
          </w:p>
        </w:tc>
        <w:tc>
          <w:tcPr>
            <w:tcW w:type="dxa" w:w="1715"/>
          </w:tcPr>
          <w:p>
            <w:pPr>
              <w:spacing w:after="0"/>
              <w:jc w:val="left"/>
            </w:pPr>
            <w:r>
              <w:rPr>
                <w:sz w:val="16"/>
              </w:rPr>
              <w:t>about 2.82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25 of 30 years, 1996 to 2025 (83.3%)</w:t>
            </w:r>
          </w:p>
        </w:tc>
        <w:tc>
          <w:tcPr>
            <w:tcW w:type="dxa" w:w="1571"/>
          </w:tcPr>
          <w:p>
            <w:pPr>
              <w:spacing w:after="0"/>
              <w:jc w:val="right"/>
            </w:pPr>
            <w:r>
              <w:rPr>
                <w:sz w:val="16"/>
              </w:rPr>
              <w:t>79</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0.928</w:t>
            </w:r>
          </w:p>
        </w:tc>
        <w:tc>
          <w:tcPr>
            <w:tcW w:type="dxa" w:w="1335"/>
          </w:tcPr>
          <w:p>
            <w:pPr>
              <w:spacing w:after="0"/>
              <w:jc w:val="left"/>
            </w:pPr>
            <w:r>
              <w:rPr>
                <w:sz w:val="16"/>
              </w:rPr>
              <w:t>events per year (modeled)</w:t>
            </w:r>
          </w:p>
        </w:tc>
        <w:tc>
          <w:tcPr>
            <w:tcW w:type="dxa" w:w="1715"/>
          </w:tcPr>
          <w:p>
            <w:pPr>
              <w:spacing w:after="0"/>
              <w:jc w:val="left"/>
            </w:pPr>
            <w:r>
              <w:rPr>
                <w:sz w:val="16"/>
              </w:rPr>
              <w:t>about 0.93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53.3</w:t>
            </w:r>
          </w:p>
        </w:tc>
        <w:tc>
          <w:tcPr>
            <w:tcW w:type="dxa" w:w="1335"/>
          </w:tcPr>
          <w:p>
            <w:pPr>
              <w:spacing w:after="0"/>
              <w:jc w:val="left"/>
            </w:pPr>
            <w:r>
              <w:rPr>
                <w:sz w:val="16"/>
              </w:rPr>
              <w:t>days per year with a strike</w:t>
            </w:r>
          </w:p>
        </w:tc>
        <w:tc>
          <w:tcPr>
            <w:tcW w:type="dxa" w:w="1715"/>
          </w:tcPr>
          <w:p>
            <w:pPr>
              <w:spacing w:after="0"/>
              <w:jc w:val="left"/>
            </w:pPr>
            <w:r>
              <w:rPr>
                <w:sz w:val="16"/>
              </w:rPr>
              <w:t>about 53.3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3.64</w:t>
            </w:r>
          </w:p>
        </w:tc>
        <w:tc>
          <w:tcPr>
            <w:tcW w:type="dxa" w:w="1335"/>
          </w:tcPr>
          <w:p>
            <w:pPr>
              <w:spacing w:after="0"/>
              <w:jc w:val="left"/>
            </w:pPr>
            <w:r>
              <w:rPr>
                <w:sz w:val="16"/>
              </w:rPr>
              <w:t>events per year</w:t>
            </w:r>
          </w:p>
        </w:tc>
        <w:tc>
          <w:tcPr>
            <w:tcW w:type="dxa" w:w="1715"/>
          </w:tcPr>
          <w:p>
            <w:pPr>
              <w:spacing w:after="0"/>
              <w:jc w:val="left"/>
            </w:pPr>
            <w:r>
              <w:rPr>
                <w:sz w:val="16"/>
              </w:rPr>
              <w:t>about 3.64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139</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0.309</w:t>
            </w:r>
          </w:p>
        </w:tc>
        <w:tc>
          <w:tcPr>
            <w:tcW w:type="dxa" w:w="1335"/>
          </w:tcPr>
          <w:p>
            <w:pPr>
              <w:spacing w:after="0"/>
              <w:jc w:val="left"/>
            </w:pPr>
            <w:r>
              <w:rPr>
                <w:sz w:val="16"/>
              </w:rPr>
              <w:t>events per year</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0.00198</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0.198%</w:t>
            </w:r>
          </w:p>
        </w:tc>
        <w:tc>
          <w:tcPr>
            <w:tcW w:type="dxa" w:w="1037"/>
          </w:tcPr>
          <w:p>
            <w:pPr>
              <w:spacing w:after="0"/>
              <w:jc w:val="left"/>
            </w:pPr>
            <w:r>
              <w:rPr>
                <w:sz w:val="16"/>
              </w:rPr>
              <w:t>Possible</w:t>
            </w:r>
          </w:p>
        </w:tc>
        <w:tc>
          <w:tcPr>
            <w:tcW w:type="dxa" w:w="1315"/>
          </w:tcPr>
          <w:p>
            <w:pPr>
              <w:spacing w:after="0"/>
              <w:jc w:val="left"/>
            </w:pPr>
            <w:r>
              <w:rPr>
                <w:sz w:val="16"/>
              </w:rPr>
              <w:t>Storm Events records in 1 of 30 years, 1996 to 2025 (3.33%)</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11.8</w:t>
            </w:r>
          </w:p>
        </w:tc>
        <w:tc>
          <w:tcPr>
            <w:tcW w:type="dxa" w:w="1335"/>
          </w:tcPr>
          <w:p>
            <w:pPr>
              <w:spacing w:after="0"/>
              <w:jc w:val="left"/>
            </w:pPr>
            <w:r>
              <w:rPr>
                <w:sz w:val="16"/>
              </w:rPr>
              <w:t>event-days per year</w:t>
            </w:r>
          </w:p>
        </w:tc>
        <w:tc>
          <w:tcPr>
            <w:tcW w:type="dxa" w:w="1715"/>
          </w:tcPr>
          <w:p>
            <w:pPr>
              <w:spacing w:after="0"/>
              <w:jc w:val="left"/>
            </w:pPr>
            <w:r>
              <w:rPr>
                <w:sz w:val="16"/>
              </w:rPr>
              <w:t>about 11.8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19 of 30 years, 1996 to 2025 (63.3%)</w:t>
            </w:r>
          </w:p>
        </w:tc>
        <w:tc>
          <w:tcPr>
            <w:tcW w:type="dxa" w:w="1571"/>
          </w:tcPr>
          <w:p>
            <w:pPr>
              <w:spacing w:after="0"/>
              <w:jc w:val="right"/>
            </w:pPr>
            <w:r>
              <w:rPr>
                <w:sz w:val="16"/>
              </w:rPr>
              <w:t>225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74</w:t>
            </w:r>
          </w:p>
        </w:tc>
        <w:tc>
          <w:tcPr>
            <w:tcW w:type="dxa" w:w="1381"/>
          </w:tcPr>
          <w:p>
            <w:pPr>
              <w:spacing w:after="0"/>
              <w:jc w:val="right"/>
            </w:pPr>
            <w:r>
              <w:rPr>
                <w:sz w:val="16"/>
              </w:rPr>
              <w:t>30</w:t>
            </w:r>
          </w:p>
        </w:tc>
        <w:tc>
          <w:tcPr>
            <w:tcW w:type="dxa" w:w="1381"/>
          </w:tcPr>
          <w:p>
            <w:pPr>
              <w:spacing w:after="0"/>
              <w:jc w:val="right"/>
            </w:pPr>
            <w:r>
              <w:rPr>
                <w:sz w:val="16"/>
              </w:rPr>
              <w:t>2.47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105</w:t>
            </w:r>
          </w:p>
        </w:tc>
        <w:tc>
          <w:tcPr>
            <w:tcW w:type="dxa" w:w="1381"/>
          </w:tcPr>
          <w:p>
            <w:pPr>
              <w:spacing w:after="0"/>
              <w:jc w:val="right"/>
            </w:pPr>
            <w:r>
              <w:rPr>
                <w:sz w:val="16"/>
              </w:rPr>
              <w:t>30</w:t>
            </w:r>
          </w:p>
        </w:tc>
        <w:tc>
          <w:tcPr>
            <w:tcW w:type="dxa" w:w="1381"/>
          </w:tcPr>
          <w:p>
            <w:pPr>
              <w:spacing w:after="0"/>
              <w:jc w:val="right"/>
            </w:pPr>
            <w:r>
              <w:rPr>
                <w:sz w:val="16"/>
              </w:rPr>
              <w:t>3.5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279"/>
        <w:gridCol w:w="1220"/>
        <w:gridCol w:w="1279"/>
        <w:gridCol w:w="1220"/>
        <w:gridCol w:w="7162"/>
      </w:tblGrid>
      <w:tr>
        <w:trPr>
          <w:cantSplit/>
          <w:tblHeader/>
        </w:trPr>
        <w:tc>
          <w:tcPr>
            <w:tcW w:type="dxa" w:w="1952"/>
            <w:vMerge w:val="restart"/>
            <w:shd w:val="clear" w:color="auto" w:fill="E8E8E8"/>
          </w:tcPr>
          <w:p>
            <w:pPr>
              <w:spacing w:after="0"/>
              <w:jc w:val="left"/>
            </w:pPr>
            <w:r>
              <w:rPr>
                <w:b/>
                <w:sz w:val="16"/>
              </w:rPr>
              <w:t>Hazard</w:t>
            </w:r>
          </w:p>
        </w:tc>
        <w:tc>
          <w:tcPr>
            <w:tcW w:type="dxa" w:w="12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16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Cold Wave</w:t>
            </w:r>
          </w:p>
        </w:tc>
        <w:tc>
          <w:tcPr>
            <w:tcW w:type="dxa" w:w="1279"/>
          </w:tcPr>
          <w:p>
            <w:pPr>
              <w:spacing w:after="0"/>
              <w:jc w:val="right"/>
            </w:pPr>
            <w:r>
              <w:rPr>
                <w:sz w:val="16"/>
              </w:rPr>
              <w:t>9 of 9</w:t>
            </w:r>
          </w:p>
        </w:tc>
        <w:tc>
          <w:tcPr>
            <w:tcW w:type="dxa" w:w="1220"/>
          </w:tcPr>
          <w:p>
            <w:pPr>
              <w:spacing w:after="0"/>
              <w:jc w:val="right"/>
            </w:pPr>
            <w:r>
              <w:rPr>
                <w:sz w:val="16"/>
              </w:rPr>
              <w:t>67.1</w:t>
            </w:r>
          </w:p>
        </w:tc>
        <w:tc>
          <w:tcPr>
            <w:tcW w:type="dxa" w:w="1279"/>
          </w:tcPr>
          <w:p>
            <w:pPr>
              <w:spacing w:after="0"/>
              <w:jc w:val="right"/>
            </w:pPr>
            <w:r>
              <w:rPr>
                <w:sz w:val="16"/>
              </w:rPr>
              <w:t>82.1</w:t>
            </w:r>
          </w:p>
        </w:tc>
        <w:tc>
          <w:tcPr>
            <w:tcW w:type="dxa" w:w="1220"/>
          </w:tcPr>
          <w:p>
            <w:pPr>
              <w:spacing w:after="0"/>
              <w:jc w:val="right"/>
            </w:pPr>
            <w:r>
              <w:rPr>
                <w:sz w:val="16"/>
              </w:rPr>
              <w:t>91.4</w:t>
            </w:r>
          </w:p>
        </w:tc>
        <w:tc>
          <w:tcPr>
            <w:tcW w:type="dxa" w:w="7162"/>
          </w:tcPr>
          <w:p>
            <w:pPr>
              <w:spacing w:after="0"/>
              <w:jc w:val="left"/>
            </w:pPr>
            <w:r>
              <w:rPr>
                <w:sz w:val="16"/>
              </w:rPr>
              <w:t>Relatively High 6, Relatively Moderate 3</w:t>
            </w:r>
          </w:p>
        </w:tc>
      </w:tr>
      <w:tr>
        <w:trPr>
          <w:cantSplit/>
        </w:trPr>
        <w:tc>
          <w:tcPr>
            <w:tcW w:type="dxa" w:w="1952"/>
          </w:tcPr>
          <w:p>
            <w:pPr>
              <w:spacing w:after="0"/>
              <w:jc w:val="left"/>
            </w:pPr>
            <w:r>
              <w:rPr>
                <w:sz w:val="16"/>
              </w:rPr>
              <w:t>Drought</w:t>
            </w:r>
          </w:p>
        </w:tc>
        <w:tc>
          <w:tcPr>
            <w:tcW w:type="dxa" w:w="1279"/>
          </w:tcPr>
          <w:p>
            <w:pPr>
              <w:spacing w:after="0"/>
              <w:jc w:val="right"/>
            </w:pPr>
            <w:r>
              <w:rPr>
                <w:sz w:val="16"/>
              </w:rPr>
              <w:t>7 of 9</w:t>
            </w:r>
          </w:p>
        </w:tc>
        <w:tc>
          <w:tcPr>
            <w:tcW w:type="dxa" w:w="1220"/>
          </w:tcPr>
          <w:p>
            <w:pPr>
              <w:spacing w:after="0"/>
              <w:jc w:val="right"/>
            </w:pPr>
            <w:r>
              <w:rPr>
                <w:sz w:val="16"/>
              </w:rPr>
              <w:t>78.0</w:t>
            </w:r>
          </w:p>
        </w:tc>
        <w:tc>
          <w:tcPr>
            <w:tcW w:type="dxa" w:w="1279"/>
          </w:tcPr>
          <w:p>
            <w:pPr>
              <w:spacing w:after="0"/>
              <w:jc w:val="right"/>
            </w:pPr>
            <w:r>
              <w:rPr>
                <w:sz w:val="16"/>
              </w:rPr>
              <w:t>80.4</w:t>
            </w:r>
          </w:p>
        </w:tc>
        <w:tc>
          <w:tcPr>
            <w:tcW w:type="dxa" w:w="1220"/>
          </w:tcPr>
          <w:p>
            <w:pPr>
              <w:spacing w:after="0"/>
              <w:jc w:val="right"/>
            </w:pPr>
            <w:r>
              <w:rPr>
                <w:sz w:val="16"/>
              </w:rPr>
              <w:t>90.9</w:t>
            </w:r>
          </w:p>
        </w:tc>
        <w:tc>
          <w:tcPr>
            <w:tcW w:type="dxa" w:w="7162"/>
          </w:tcPr>
          <w:p>
            <w:pPr>
              <w:spacing w:after="0"/>
              <w:jc w:val="left"/>
            </w:pPr>
            <w:r>
              <w:rPr>
                <w:sz w:val="16"/>
              </w:rPr>
              <w:t>Relatively Low 5, Very Low 2, No Rating 2</w:t>
            </w:r>
          </w:p>
        </w:tc>
      </w:tr>
      <w:tr>
        <w:trPr>
          <w:cantSplit/>
        </w:trPr>
        <w:tc>
          <w:tcPr>
            <w:tcW w:type="dxa" w:w="1952"/>
          </w:tcPr>
          <w:p>
            <w:pPr>
              <w:spacing w:after="0"/>
              <w:jc w:val="left"/>
            </w:pPr>
            <w:r>
              <w:rPr>
                <w:sz w:val="16"/>
              </w:rPr>
              <w:t>Earthquake</w:t>
            </w:r>
          </w:p>
        </w:tc>
        <w:tc>
          <w:tcPr>
            <w:tcW w:type="dxa" w:w="1279"/>
          </w:tcPr>
          <w:p>
            <w:pPr>
              <w:spacing w:after="0"/>
              <w:jc w:val="right"/>
            </w:pPr>
            <w:r>
              <w:rPr>
                <w:sz w:val="16"/>
              </w:rPr>
              <w:t>9 of 9</w:t>
            </w:r>
          </w:p>
        </w:tc>
        <w:tc>
          <w:tcPr>
            <w:tcW w:type="dxa" w:w="1220"/>
          </w:tcPr>
          <w:p>
            <w:pPr>
              <w:spacing w:after="0"/>
              <w:jc w:val="right"/>
            </w:pPr>
            <w:r>
              <w:rPr>
                <w:sz w:val="16"/>
              </w:rPr>
              <w:t>51.2</w:t>
            </w:r>
          </w:p>
        </w:tc>
        <w:tc>
          <w:tcPr>
            <w:tcW w:type="dxa" w:w="1279"/>
          </w:tcPr>
          <w:p>
            <w:pPr>
              <w:spacing w:after="0"/>
              <w:jc w:val="right"/>
            </w:pPr>
            <w:r>
              <w:rPr>
                <w:sz w:val="16"/>
              </w:rPr>
              <w:t>67.1</w:t>
            </w:r>
          </w:p>
        </w:tc>
        <w:tc>
          <w:tcPr>
            <w:tcW w:type="dxa" w:w="1220"/>
          </w:tcPr>
          <w:p>
            <w:pPr>
              <w:spacing w:after="0"/>
              <w:jc w:val="right"/>
            </w:pPr>
            <w:r>
              <w:rPr>
                <w:sz w:val="16"/>
              </w:rPr>
              <w:t>79.9</w:t>
            </w:r>
          </w:p>
        </w:tc>
        <w:tc>
          <w:tcPr>
            <w:tcW w:type="dxa" w:w="7162"/>
          </w:tcPr>
          <w:p>
            <w:pPr>
              <w:spacing w:after="0"/>
              <w:jc w:val="left"/>
            </w:pPr>
            <w:r>
              <w:rPr>
                <w:sz w:val="16"/>
              </w:rPr>
              <w:t>Relatively Moderate 1, Relatively Low 8</w:t>
            </w:r>
          </w:p>
        </w:tc>
      </w:tr>
      <w:tr>
        <w:trPr>
          <w:cantSplit/>
        </w:trPr>
        <w:tc>
          <w:tcPr>
            <w:tcW w:type="dxa" w:w="1952"/>
          </w:tcPr>
          <w:p>
            <w:pPr>
              <w:spacing w:after="0"/>
              <w:jc w:val="left"/>
            </w:pPr>
            <w:r>
              <w:rPr>
                <w:sz w:val="16"/>
              </w:rPr>
              <w:t>Hail</w:t>
            </w:r>
          </w:p>
        </w:tc>
        <w:tc>
          <w:tcPr>
            <w:tcW w:type="dxa" w:w="1279"/>
          </w:tcPr>
          <w:p>
            <w:pPr>
              <w:spacing w:after="0"/>
              <w:jc w:val="right"/>
            </w:pPr>
            <w:r>
              <w:rPr>
                <w:sz w:val="16"/>
              </w:rPr>
              <w:t>9 of 9</w:t>
            </w:r>
          </w:p>
        </w:tc>
        <w:tc>
          <w:tcPr>
            <w:tcW w:type="dxa" w:w="1220"/>
          </w:tcPr>
          <w:p>
            <w:pPr>
              <w:spacing w:after="0"/>
              <w:jc w:val="right"/>
            </w:pPr>
            <w:r>
              <w:rPr>
                <w:sz w:val="16"/>
              </w:rPr>
              <w:t>58.3</w:t>
            </w:r>
          </w:p>
        </w:tc>
        <w:tc>
          <w:tcPr>
            <w:tcW w:type="dxa" w:w="1279"/>
          </w:tcPr>
          <w:p>
            <w:pPr>
              <w:spacing w:after="0"/>
              <w:jc w:val="right"/>
            </w:pPr>
            <w:r>
              <w:rPr>
                <w:sz w:val="16"/>
              </w:rPr>
              <w:t>70.9</w:t>
            </w:r>
          </w:p>
        </w:tc>
        <w:tc>
          <w:tcPr>
            <w:tcW w:type="dxa" w:w="1220"/>
          </w:tcPr>
          <w:p>
            <w:pPr>
              <w:spacing w:after="0"/>
              <w:jc w:val="right"/>
            </w:pPr>
            <w:r>
              <w:rPr>
                <w:sz w:val="16"/>
              </w:rPr>
              <w:t>82.6</w:t>
            </w:r>
          </w:p>
        </w:tc>
        <w:tc>
          <w:tcPr>
            <w:tcW w:type="dxa" w:w="7162"/>
          </w:tcPr>
          <w:p>
            <w:pPr>
              <w:spacing w:after="0"/>
              <w:jc w:val="left"/>
            </w:pPr>
            <w:r>
              <w:rPr>
                <w:sz w:val="16"/>
              </w:rPr>
              <w:t>Relatively Moderate 5, Relatively Low 4</w:t>
            </w:r>
          </w:p>
        </w:tc>
      </w:tr>
      <w:tr>
        <w:trPr>
          <w:cantSplit/>
        </w:trPr>
        <w:tc>
          <w:tcPr>
            <w:tcW w:type="dxa" w:w="1952"/>
          </w:tcPr>
          <w:p>
            <w:pPr>
              <w:spacing w:after="0"/>
              <w:jc w:val="left"/>
            </w:pPr>
            <w:r>
              <w:rPr>
                <w:sz w:val="16"/>
              </w:rPr>
              <w:t>Heat Wave</w:t>
            </w:r>
          </w:p>
        </w:tc>
        <w:tc>
          <w:tcPr>
            <w:tcW w:type="dxa" w:w="1279"/>
          </w:tcPr>
          <w:p>
            <w:pPr>
              <w:spacing w:after="0"/>
              <w:jc w:val="right"/>
            </w:pPr>
            <w:r>
              <w:rPr>
                <w:sz w:val="16"/>
              </w:rPr>
              <w:t>9 of 9</w:t>
            </w:r>
          </w:p>
        </w:tc>
        <w:tc>
          <w:tcPr>
            <w:tcW w:type="dxa" w:w="1220"/>
          </w:tcPr>
          <w:p>
            <w:pPr>
              <w:spacing w:after="0"/>
              <w:jc w:val="right"/>
            </w:pPr>
            <w:r>
              <w:rPr>
                <w:sz w:val="16"/>
              </w:rPr>
              <w:t>87.2</w:t>
            </w:r>
          </w:p>
        </w:tc>
        <w:tc>
          <w:tcPr>
            <w:tcW w:type="dxa" w:w="1279"/>
          </w:tcPr>
          <w:p>
            <w:pPr>
              <w:spacing w:after="0"/>
              <w:jc w:val="right"/>
            </w:pPr>
            <w:r>
              <w:rPr>
                <w:sz w:val="16"/>
              </w:rPr>
              <w:t>94.0</w:t>
            </w:r>
          </w:p>
        </w:tc>
        <w:tc>
          <w:tcPr>
            <w:tcW w:type="dxa" w:w="1220"/>
          </w:tcPr>
          <w:p>
            <w:pPr>
              <w:spacing w:after="0"/>
              <w:jc w:val="right"/>
            </w:pPr>
            <w:r>
              <w:rPr>
                <w:sz w:val="16"/>
              </w:rPr>
              <w:t>95.5</w:t>
            </w:r>
          </w:p>
        </w:tc>
        <w:tc>
          <w:tcPr>
            <w:tcW w:type="dxa" w:w="7162"/>
          </w:tcPr>
          <w:p>
            <w:pPr>
              <w:spacing w:after="0"/>
              <w:jc w:val="left"/>
            </w:pPr>
            <w:r>
              <w:rPr>
                <w:sz w:val="16"/>
              </w:rPr>
              <w:t>Relatively High 9</w:t>
            </w:r>
          </w:p>
        </w:tc>
      </w:tr>
      <w:tr>
        <w:trPr>
          <w:cantSplit/>
        </w:trPr>
        <w:tc>
          <w:tcPr>
            <w:tcW w:type="dxa" w:w="1952"/>
          </w:tcPr>
          <w:p>
            <w:pPr>
              <w:spacing w:after="0"/>
              <w:jc w:val="left"/>
            </w:pPr>
            <w:r>
              <w:rPr>
                <w:sz w:val="16"/>
              </w:rPr>
              <w:t>Hurricane</w:t>
            </w:r>
          </w:p>
        </w:tc>
        <w:tc>
          <w:tcPr>
            <w:tcW w:type="dxa" w:w="1279"/>
          </w:tcPr>
          <w:p>
            <w:pPr>
              <w:spacing w:after="0"/>
              <w:jc w:val="right"/>
            </w:pPr>
            <w:r>
              <w:rPr>
                <w:sz w:val="16"/>
              </w:rPr>
              <w:t>9 of 9</w:t>
            </w:r>
          </w:p>
        </w:tc>
        <w:tc>
          <w:tcPr>
            <w:tcW w:type="dxa" w:w="1220"/>
          </w:tcPr>
          <w:p>
            <w:pPr>
              <w:spacing w:after="0"/>
              <w:jc w:val="right"/>
            </w:pPr>
            <w:r>
              <w:rPr>
                <w:sz w:val="16"/>
              </w:rPr>
              <w:t>30.1</w:t>
            </w:r>
          </w:p>
        </w:tc>
        <w:tc>
          <w:tcPr>
            <w:tcW w:type="dxa" w:w="1279"/>
          </w:tcPr>
          <w:p>
            <w:pPr>
              <w:spacing w:after="0"/>
              <w:jc w:val="right"/>
            </w:pPr>
            <w:r>
              <w:rPr>
                <w:sz w:val="16"/>
              </w:rPr>
              <w:t>37.5</w:t>
            </w:r>
          </w:p>
        </w:tc>
        <w:tc>
          <w:tcPr>
            <w:tcW w:type="dxa" w:w="1220"/>
          </w:tcPr>
          <w:p>
            <w:pPr>
              <w:spacing w:after="0"/>
              <w:jc w:val="right"/>
            </w:pPr>
            <w:r>
              <w:rPr>
                <w:sz w:val="16"/>
              </w:rPr>
              <w:t>40.7</w:t>
            </w:r>
          </w:p>
        </w:tc>
        <w:tc>
          <w:tcPr>
            <w:tcW w:type="dxa" w:w="7162"/>
          </w:tcPr>
          <w:p>
            <w:pPr>
              <w:spacing w:after="0"/>
              <w:jc w:val="left"/>
            </w:pPr>
            <w:r>
              <w:rPr>
                <w:sz w:val="16"/>
              </w:rPr>
              <w:t>Very Low 9</w:t>
            </w:r>
          </w:p>
        </w:tc>
      </w:tr>
      <w:tr>
        <w:trPr>
          <w:cantSplit/>
        </w:trPr>
        <w:tc>
          <w:tcPr>
            <w:tcW w:type="dxa" w:w="1952"/>
          </w:tcPr>
          <w:p>
            <w:pPr>
              <w:spacing w:after="0"/>
              <w:jc w:val="left"/>
            </w:pPr>
            <w:r>
              <w:rPr>
                <w:sz w:val="16"/>
              </w:rPr>
              <w:t>Ice Storm</w:t>
            </w:r>
          </w:p>
        </w:tc>
        <w:tc>
          <w:tcPr>
            <w:tcW w:type="dxa" w:w="1279"/>
          </w:tcPr>
          <w:p>
            <w:pPr>
              <w:spacing w:after="0"/>
              <w:jc w:val="right"/>
            </w:pPr>
            <w:r>
              <w:rPr>
                <w:sz w:val="16"/>
              </w:rPr>
              <w:t>9 of 9</w:t>
            </w:r>
          </w:p>
        </w:tc>
        <w:tc>
          <w:tcPr>
            <w:tcW w:type="dxa" w:w="1220"/>
          </w:tcPr>
          <w:p>
            <w:pPr>
              <w:spacing w:after="0"/>
              <w:jc w:val="right"/>
            </w:pPr>
            <w:r>
              <w:rPr>
                <w:sz w:val="16"/>
              </w:rPr>
              <w:t>92.4</w:t>
            </w:r>
          </w:p>
        </w:tc>
        <w:tc>
          <w:tcPr>
            <w:tcW w:type="dxa" w:w="1279"/>
          </w:tcPr>
          <w:p>
            <w:pPr>
              <w:spacing w:after="0"/>
              <w:jc w:val="right"/>
            </w:pPr>
            <w:r>
              <w:rPr>
                <w:sz w:val="16"/>
              </w:rPr>
              <w:t>96.5</w:t>
            </w:r>
          </w:p>
        </w:tc>
        <w:tc>
          <w:tcPr>
            <w:tcW w:type="dxa" w:w="1220"/>
          </w:tcPr>
          <w:p>
            <w:pPr>
              <w:spacing w:after="0"/>
              <w:jc w:val="right"/>
            </w:pPr>
            <w:r>
              <w:rPr>
                <w:sz w:val="16"/>
              </w:rPr>
              <w:t>98.6</w:t>
            </w:r>
          </w:p>
        </w:tc>
        <w:tc>
          <w:tcPr>
            <w:tcW w:type="dxa" w:w="7162"/>
          </w:tcPr>
          <w:p>
            <w:pPr>
              <w:spacing w:after="0"/>
              <w:jc w:val="left"/>
            </w:pPr>
            <w:r>
              <w:rPr>
                <w:sz w:val="16"/>
              </w:rPr>
              <w:t>Very High 1, Relatively High 8</w:t>
            </w:r>
          </w:p>
        </w:tc>
      </w:tr>
      <w:tr>
        <w:trPr>
          <w:cantSplit/>
        </w:trPr>
        <w:tc>
          <w:tcPr>
            <w:tcW w:type="dxa" w:w="1952"/>
          </w:tcPr>
          <w:p>
            <w:pPr>
              <w:spacing w:after="0"/>
              <w:jc w:val="left"/>
            </w:pPr>
            <w:r>
              <w:rPr>
                <w:sz w:val="16"/>
              </w:rPr>
              <w:t>Inland Flooding</w:t>
            </w:r>
          </w:p>
        </w:tc>
        <w:tc>
          <w:tcPr>
            <w:tcW w:type="dxa" w:w="1279"/>
          </w:tcPr>
          <w:p>
            <w:pPr>
              <w:spacing w:after="0"/>
              <w:jc w:val="right"/>
            </w:pPr>
            <w:r>
              <w:rPr>
                <w:sz w:val="16"/>
              </w:rPr>
              <w:t>9 of 9</w:t>
            </w:r>
          </w:p>
        </w:tc>
        <w:tc>
          <w:tcPr>
            <w:tcW w:type="dxa" w:w="1220"/>
          </w:tcPr>
          <w:p>
            <w:pPr>
              <w:spacing w:after="0"/>
              <w:jc w:val="right"/>
            </w:pPr>
            <w:r>
              <w:rPr>
                <w:sz w:val="16"/>
              </w:rPr>
              <w:t>11.7</w:t>
            </w:r>
          </w:p>
        </w:tc>
        <w:tc>
          <w:tcPr>
            <w:tcW w:type="dxa" w:w="1279"/>
          </w:tcPr>
          <w:p>
            <w:pPr>
              <w:spacing w:after="0"/>
              <w:jc w:val="right"/>
            </w:pPr>
            <w:r>
              <w:rPr>
                <w:sz w:val="16"/>
              </w:rPr>
              <w:t>76.7</w:t>
            </w:r>
          </w:p>
        </w:tc>
        <w:tc>
          <w:tcPr>
            <w:tcW w:type="dxa" w:w="1220"/>
          </w:tcPr>
          <w:p>
            <w:pPr>
              <w:spacing w:after="0"/>
              <w:jc w:val="right"/>
            </w:pPr>
            <w:r>
              <w:rPr>
                <w:sz w:val="16"/>
              </w:rPr>
              <w:t>95.9</w:t>
            </w:r>
          </w:p>
        </w:tc>
        <w:tc>
          <w:tcPr>
            <w:tcW w:type="dxa" w:w="7162"/>
          </w:tcPr>
          <w:p>
            <w:pPr>
              <w:spacing w:after="0"/>
              <w:jc w:val="left"/>
            </w:pPr>
            <w:r>
              <w:rPr>
                <w:sz w:val="16"/>
              </w:rPr>
              <w:t>Very High 1, Relatively High 3, Relatively Moderate 3, Relatively Low 1, Very Low 1</w:t>
            </w:r>
          </w:p>
        </w:tc>
      </w:tr>
      <w:tr>
        <w:trPr>
          <w:cantSplit/>
        </w:trPr>
        <w:tc>
          <w:tcPr>
            <w:tcW w:type="dxa" w:w="1952"/>
          </w:tcPr>
          <w:p>
            <w:pPr>
              <w:spacing w:after="0"/>
              <w:jc w:val="left"/>
            </w:pPr>
            <w:r>
              <w:rPr>
                <w:sz w:val="16"/>
              </w:rPr>
              <w:t>Landslide</w:t>
            </w:r>
          </w:p>
        </w:tc>
        <w:tc>
          <w:tcPr>
            <w:tcW w:type="dxa" w:w="1279"/>
          </w:tcPr>
          <w:p>
            <w:pPr>
              <w:spacing w:after="0"/>
              <w:jc w:val="right"/>
            </w:pPr>
            <w:r>
              <w:rPr>
                <w:sz w:val="16"/>
              </w:rPr>
              <w:t>9 of 9</w:t>
            </w:r>
          </w:p>
        </w:tc>
        <w:tc>
          <w:tcPr>
            <w:tcW w:type="dxa" w:w="1220"/>
          </w:tcPr>
          <w:p>
            <w:pPr>
              <w:spacing w:after="0"/>
              <w:jc w:val="right"/>
            </w:pPr>
            <w:r>
              <w:rPr>
                <w:sz w:val="16"/>
              </w:rPr>
              <w:t>14.8</w:t>
            </w:r>
          </w:p>
        </w:tc>
        <w:tc>
          <w:tcPr>
            <w:tcW w:type="dxa" w:w="1279"/>
          </w:tcPr>
          <w:p>
            <w:pPr>
              <w:spacing w:after="0"/>
              <w:jc w:val="right"/>
            </w:pPr>
            <w:r>
              <w:rPr>
                <w:sz w:val="16"/>
              </w:rPr>
              <w:t>91.2</w:t>
            </w:r>
          </w:p>
        </w:tc>
        <w:tc>
          <w:tcPr>
            <w:tcW w:type="dxa" w:w="1220"/>
          </w:tcPr>
          <w:p>
            <w:pPr>
              <w:spacing w:after="0"/>
              <w:jc w:val="right"/>
            </w:pPr>
            <w:r>
              <w:rPr>
                <w:sz w:val="16"/>
              </w:rPr>
              <w:t>97.4</w:t>
            </w:r>
          </w:p>
        </w:tc>
        <w:tc>
          <w:tcPr>
            <w:tcW w:type="dxa" w:w="7162"/>
          </w:tcPr>
          <w:p>
            <w:pPr>
              <w:spacing w:after="0"/>
              <w:jc w:val="left"/>
            </w:pPr>
            <w:r>
              <w:rPr>
                <w:sz w:val="16"/>
              </w:rPr>
              <w:t>Relatively Moderate 4, Relatively Low 3, Very Low 2</w:t>
            </w:r>
          </w:p>
        </w:tc>
      </w:tr>
      <w:tr>
        <w:trPr>
          <w:cantSplit/>
        </w:trPr>
        <w:tc>
          <w:tcPr>
            <w:tcW w:type="dxa" w:w="1952"/>
          </w:tcPr>
          <w:p>
            <w:pPr>
              <w:spacing w:after="0"/>
              <w:jc w:val="left"/>
            </w:pPr>
            <w:r>
              <w:rPr>
                <w:sz w:val="16"/>
              </w:rPr>
              <w:t>Lightning</w:t>
            </w:r>
          </w:p>
        </w:tc>
        <w:tc>
          <w:tcPr>
            <w:tcW w:type="dxa" w:w="1279"/>
          </w:tcPr>
          <w:p>
            <w:pPr>
              <w:spacing w:after="0"/>
              <w:jc w:val="right"/>
            </w:pPr>
            <w:r>
              <w:rPr>
                <w:sz w:val="16"/>
              </w:rPr>
              <w:t>9 of 9</w:t>
            </w:r>
          </w:p>
        </w:tc>
        <w:tc>
          <w:tcPr>
            <w:tcW w:type="dxa" w:w="1220"/>
          </w:tcPr>
          <w:p>
            <w:pPr>
              <w:spacing w:after="0"/>
              <w:jc w:val="right"/>
            </w:pPr>
            <w:r>
              <w:rPr>
                <w:sz w:val="16"/>
              </w:rPr>
              <w:t>65.1</w:t>
            </w:r>
          </w:p>
        </w:tc>
        <w:tc>
          <w:tcPr>
            <w:tcW w:type="dxa" w:w="1279"/>
          </w:tcPr>
          <w:p>
            <w:pPr>
              <w:spacing w:after="0"/>
              <w:jc w:val="right"/>
            </w:pPr>
            <w:r>
              <w:rPr>
                <w:sz w:val="16"/>
              </w:rPr>
              <w:t>82.5</w:t>
            </w:r>
          </w:p>
        </w:tc>
        <w:tc>
          <w:tcPr>
            <w:tcW w:type="dxa" w:w="1220"/>
          </w:tcPr>
          <w:p>
            <w:pPr>
              <w:spacing w:after="0"/>
              <w:jc w:val="right"/>
            </w:pPr>
            <w:r>
              <w:rPr>
                <w:sz w:val="16"/>
              </w:rPr>
              <w:t>88.5</w:t>
            </w:r>
          </w:p>
        </w:tc>
        <w:tc>
          <w:tcPr>
            <w:tcW w:type="dxa" w:w="7162"/>
          </w:tcPr>
          <w:p>
            <w:pPr>
              <w:spacing w:after="0"/>
              <w:jc w:val="left"/>
            </w:pPr>
            <w:r>
              <w:rPr>
                <w:sz w:val="16"/>
              </w:rPr>
              <w:t>Relatively High 5, Relatively Moderate 4</w:t>
            </w:r>
          </w:p>
        </w:tc>
      </w:tr>
      <w:tr>
        <w:trPr>
          <w:cantSplit/>
        </w:trPr>
        <w:tc>
          <w:tcPr>
            <w:tcW w:type="dxa" w:w="1952"/>
          </w:tcPr>
          <w:p>
            <w:pPr>
              <w:spacing w:after="0"/>
              <w:jc w:val="left"/>
            </w:pPr>
            <w:r>
              <w:rPr>
                <w:sz w:val="16"/>
              </w:rPr>
              <w:t>Strong Wind</w:t>
            </w:r>
          </w:p>
        </w:tc>
        <w:tc>
          <w:tcPr>
            <w:tcW w:type="dxa" w:w="1279"/>
          </w:tcPr>
          <w:p>
            <w:pPr>
              <w:spacing w:after="0"/>
              <w:jc w:val="right"/>
            </w:pPr>
            <w:r>
              <w:rPr>
                <w:sz w:val="16"/>
              </w:rPr>
              <w:t>9 of 9</w:t>
            </w:r>
          </w:p>
        </w:tc>
        <w:tc>
          <w:tcPr>
            <w:tcW w:type="dxa" w:w="1220"/>
          </w:tcPr>
          <w:p>
            <w:pPr>
              <w:spacing w:after="0"/>
              <w:jc w:val="right"/>
            </w:pPr>
            <w:r>
              <w:rPr>
                <w:sz w:val="16"/>
              </w:rPr>
              <w:t>67.7</w:t>
            </w:r>
          </w:p>
        </w:tc>
        <w:tc>
          <w:tcPr>
            <w:tcW w:type="dxa" w:w="1279"/>
          </w:tcPr>
          <w:p>
            <w:pPr>
              <w:spacing w:after="0"/>
              <w:jc w:val="right"/>
            </w:pPr>
            <w:r>
              <w:rPr>
                <w:sz w:val="16"/>
              </w:rPr>
              <w:t>81.5</w:t>
            </w:r>
          </w:p>
        </w:tc>
        <w:tc>
          <w:tcPr>
            <w:tcW w:type="dxa" w:w="1220"/>
          </w:tcPr>
          <w:p>
            <w:pPr>
              <w:spacing w:after="0"/>
              <w:jc w:val="right"/>
            </w:pPr>
            <w:r>
              <w:rPr>
                <w:sz w:val="16"/>
              </w:rPr>
              <w:t>85.9</w:t>
            </w:r>
          </w:p>
        </w:tc>
        <w:tc>
          <w:tcPr>
            <w:tcW w:type="dxa" w:w="7162"/>
          </w:tcPr>
          <w:p>
            <w:pPr>
              <w:spacing w:after="0"/>
              <w:jc w:val="left"/>
            </w:pPr>
            <w:r>
              <w:rPr>
                <w:sz w:val="16"/>
              </w:rPr>
              <w:t>Relatively High 3, Relatively Moderate 6</w:t>
            </w:r>
          </w:p>
        </w:tc>
      </w:tr>
      <w:tr>
        <w:trPr>
          <w:cantSplit/>
        </w:trPr>
        <w:tc>
          <w:tcPr>
            <w:tcW w:type="dxa" w:w="1952"/>
          </w:tcPr>
          <w:p>
            <w:pPr>
              <w:spacing w:after="0"/>
              <w:jc w:val="left"/>
            </w:pPr>
            <w:r>
              <w:rPr>
                <w:sz w:val="16"/>
              </w:rPr>
              <w:t>Tornado</w:t>
            </w:r>
          </w:p>
        </w:tc>
        <w:tc>
          <w:tcPr>
            <w:tcW w:type="dxa" w:w="1279"/>
          </w:tcPr>
          <w:p>
            <w:pPr>
              <w:spacing w:after="0"/>
              <w:jc w:val="right"/>
            </w:pPr>
            <w:r>
              <w:rPr>
                <w:sz w:val="16"/>
              </w:rPr>
              <w:t>9 of 9</w:t>
            </w:r>
          </w:p>
        </w:tc>
        <w:tc>
          <w:tcPr>
            <w:tcW w:type="dxa" w:w="1220"/>
          </w:tcPr>
          <w:p>
            <w:pPr>
              <w:spacing w:after="0"/>
              <w:jc w:val="right"/>
            </w:pPr>
            <w:r>
              <w:rPr>
                <w:sz w:val="16"/>
              </w:rPr>
              <w:t>70.0</w:t>
            </w:r>
          </w:p>
        </w:tc>
        <w:tc>
          <w:tcPr>
            <w:tcW w:type="dxa" w:w="1279"/>
          </w:tcPr>
          <w:p>
            <w:pPr>
              <w:spacing w:after="0"/>
              <w:jc w:val="right"/>
            </w:pPr>
            <w:r>
              <w:rPr>
                <w:sz w:val="16"/>
              </w:rPr>
              <w:t>84.6</w:t>
            </w:r>
          </w:p>
        </w:tc>
        <w:tc>
          <w:tcPr>
            <w:tcW w:type="dxa" w:w="1220"/>
          </w:tcPr>
          <w:p>
            <w:pPr>
              <w:spacing w:after="0"/>
              <w:jc w:val="right"/>
            </w:pPr>
            <w:r>
              <w:rPr>
                <w:sz w:val="16"/>
              </w:rPr>
              <w:t>93.4</w:t>
            </w:r>
          </w:p>
        </w:tc>
        <w:tc>
          <w:tcPr>
            <w:tcW w:type="dxa" w:w="7162"/>
          </w:tcPr>
          <w:p>
            <w:pPr>
              <w:spacing w:after="0"/>
              <w:jc w:val="left"/>
            </w:pPr>
            <w:r>
              <w:rPr>
                <w:sz w:val="16"/>
              </w:rPr>
              <w:t>Very High 1, Relatively High 6, Relatively Moderate 2</w:t>
            </w:r>
          </w:p>
        </w:tc>
      </w:tr>
      <w:tr>
        <w:trPr>
          <w:cantSplit/>
        </w:trPr>
        <w:tc>
          <w:tcPr>
            <w:tcW w:type="dxa" w:w="1952"/>
          </w:tcPr>
          <w:p>
            <w:pPr>
              <w:spacing w:after="0"/>
              <w:jc w:val="left"/>
            </w:pPr>
            <w:r>
              <w:rPr>
                <w:sz w:val="16"/>
              </w:rPr>
              <w:t>Wildfire</w:t>
            </w:r>
          </w:p>
        </w:tc>
        <w:tc>
          <w:tcPr>
            <w:tcW w:type="dxa" w:w="1279"/>
          </w:tcPr>
          <w:p>
            <w:pPr>
              <w:spacing w:after="0"/>
              <w:jc w:val="right"/>
            </w:pPr>
            <w:r>
              <w:rPr>
                <w:sz w:val="16"/>
              </w:rPr>
              <w:t>9 of 9</w:t>
            </w:r>
          </w:p>
        </w:tc>
        <w:tc>
          <w:tcPr>
            <w:tcW w:type="dxa" w:w="1220"/>
          </w:tcPr>
          <w:p>
            <w:pPr>
              <w:spacing w:after="0"/>
              <w:jc w:val="right"/>
            </w:pPr>
            <w:r>
              <w:rPr>
                <w:sz w:val="16"/>
              </w:rPr>
              <w:t>78.2</w:t>
            </w:r>
          </w:p>
        </w:tc>
        <w:tc>
          <w:tcPr>
            <w:tcW w:type="dxa" w:w="1279"/>
          </w:tcPr>
          <w:p>
            <w:pPr>
              <w:spacing w:after="0"/>
              <w:jc w:val="right"/>
            </w:pPr>
            <w:r>
              <w:rPr>
                <w:sz w:val="16"/>
              </w:rPr>
              <w:t>88.1</w:t>
            </w:r>
          </w:p>
        </w:tc>
        <w:tc>
          <w:tcPr>
            <w:tcW w:type="dxa" w:w="1220"/>
          </w:tcPr>
          <w:p>
            <w:pPr>
              <w:spacing w:after="0"/>
              <w:jc w:val="right"/>
            </w:pPr>
            <w:r>
              <w:rPr>
                <w:sz w:val="16"/>
              </w:rPr>
              <w:t>91.5</w:t>
            </w:r>
          </w:p>
        </w:tc>
        <w:tc>
          <w:tcPr>
            <w:tcW w:type="dxa" w:w="7162"/>
          </w:tcPr>
          <w:p>
            <w:pPr>
              <w:spacing w:after="0"/>
              <w:jc w:val="left"/>
            </w:pPr>
            <w:r>
              <w:rPr>
                <w:sz w:val="16"/>
              </w:rPr>
              <w:t>Relatively Moderate 4, Relatively Low 5</w:t>
            </w:r>
          </w:p>
        </w:tc>
      </w:tr>
      <w:tr>
        <w:trPr>
          <w:cantSplit/>
        </w:trPr>
        <w:tc>
          <w:tcPr>
            <w:tcW w:type="dxa" w:w="1952"/>
          </w:tcPr>
          <w:p>
            <w:pPr>
              <w:spacing w:after="0"/>
              <w:jc w:val="left"/>
            </w:pPr>
            <w:r>
              <w:rPr>
                <w:sz w:val="16"/>
              </w:rPr>
              <w:t>Winter Weather</w:t>
            </w:r>
          </w:p>
        </w:tc>
        <w:tc>
          <w:tcPr>
            <w:tcW w:type="dxa" w:w="1279"/>
          </w:tcPr>
          <w:p>
            <w:pPr>
              <w:spacing w:after="0"/>
              <w:jc w:val="right"/>
            </w:pPr>
            <w:r>
              <w:rPr>
                <w:sz w:val="16"/>
              </w:rPr>
              <w:t>9 of 9</w:t>
            </w:r>
          </w:p>
        </w:tc>
        <w:tc>
          <w:tcPr>
            <w:tcW w:type="dxa" w:w="1220"/>
          </w:tcPr>
          <w:p>
            <w:pPr>
              <w:spacing w:after="0"/>
              <w:jc w:val="right"/>
            </w:pPr>
            <w:r>
              <w:rPr>
                <w:sz w:val="16"/>
              </w:rPr>
              <w:t>75.2</w:t>
            </w:r>
          </w:p>
        </w:tc>
        <w:tc>
          <w:tcPr>
            <w:tcW w:type="dxa" w:w="1279"/>
          </w:tcPr>
          <w:p>
            <w:pPr>
              <w:spacing w:after="0"/>
              <w:jc w:val="right"/>
            </w:pPr>
            <w:r>
              <w:rPr>
                <w:sz w:val="16"/>
              </w:rPr>
              <w:t>88.7</w:t>
            </w:r>
          </w:p>
        </w:tc>
        <w:tc>
          <w:tcPr>
            <w:tcW w:type="dxa" w:w="1220"/>
          </w:tcPr>
          <w:p>
            <w:pPr>
              <w:spacing w:after="0"/>
              <w:jc w:val="right"/>
            </w:pPr>
            <w:r>
              <w:rPr>
                <w:sz w:val="16"/>
              </w:rPr>
              <w:t>95.9</w:t>
            </w:r>
          </w:p>
        </w:tc>
        <w:tc>
          <w:tcPr>
            <w:tcW w:type="dxa" w:w="7162"/>
          </w:tcPr>
          <w:p>
            <w:pPr>
              <w:spacing w:after="0"/>
              <w:jc w:val="left"/>
            </w:pPr>
            <w:r>
              <w:rPr>
                <w:sz w:val="16"/>
              </w:rPr>
              <w:t>Very High 1, Relatively High 7,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514"/>
        <w:gridCol w:w="2034"/>
        <w:gridCol w:w="2109"/>
        <w:gridCol w:w="2328"/>
        <w:gridCol w:w="2251"/>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514"/>
            <w:shd w:val="clear" w:color="auto" w:fill="E8E8E8"/>
          </w:tcPr>
          <w:p>
            <w:pPr>
              <w:spacing w:after="0"/>
              <w:jc w:val="left"/>
            </w:pPr>
            <w:r>
              <w:rPr>
                <w:b/>
                <w:sz w:val="16"/>
              </w:rPr>
              <w:t>Plan status</w:t>
            </w:r>
          </w:p>
        </w:tc>
        <w:tc>
          <w:tcPr>
            <w:tcW w:type="dxa" w:w="203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0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251"/>
            <w:shd w:val="clear" w:color="auto" w:fill="E8E8E8"/>
          </w:tcPr>
          <w:p>
            <w:pPr>
              <w:spacing w:after="0"/>
              <w:jc w:val="left"/>
            </w:pPr>
            <w:r>
              <w:rPr>
                <w:b/>
                <w:sz w:val="16"/>
              </w:rPr>
              <w:t>Notes</w:t>
            </w:r>
          </w:p>
        </w:tc>
      </w:tr>
      <w:tr>
        <w:trPr>
          <w:cantSplit/>
        </w:trPr>
        <w:tc>
          <w:tcPr>
            <w:tcW w:type="dxa" w:w="1483"/>
          </w:tcPr>
          <w:p>
            <w:pPr>
              <w:spacing w:after="0"/>
              <w:jc w:val="left"/>
            </w:pPr>
            <w:r>
              <w:rPr>
                <w:sz w:val="16"/>
              </w:rPr>
              <w:t>Miller County (unincorporated area)</w:t>
            </w:r>
          </w:p>
        </w:tc>
        <w:tc>
          <w:tcPr>
            <w:tcW w:type="dxa" w:w="1394"/>
          </w:tcPr>
          <w:p>
            <w:pPr>
              <w:spacing w:after="0"/>
              <w:jc w:val="left"/>
            </w:pPr>
            <w:r>
              <w:rPr>
                <w:sz w:val="16"/>
              </w:rPr>
              <w:t>Unincorporated</w:t>
            </w:r>
          </w:p>
        </w:tc>
        <w:tc>
          <w:tcPr>
            <w:tcW w:type="dxa" w:w="2514"/>
          </w:tcPr>
          <w:p>
            <w:pPr>
              <w:spacing w:after="0"/>
              <w:jc w:val="left"/>
            </w:pPr>
            <w:r>
              <w:rPr>
                <w:sz w:val="16"/>
              </w:rPr>
              <w:t>Approved, expires 2028-04-12</w:t>
            </w:r>
          </w:p>
        </w:tc>
        <w:tc>
          <w:tcPr>
            <w:tcW w:type="dxa" w:w="2034"/>
          </w:tcPr>
          <w:p>
            <w:pPr>
              <w:spacing w:after="0"/>
              <w:jc w:val="right"/>
            </w:pPr>
            <w:r>
              <w:rPr>
                <w:sz w:val="16"/>
              </w:rPr>
              <w:t>FMA RL 0, SRL 0; any 1</w:t>
            </w:r>
          </w:p>
        </w:tc>
        <w:tc>
          <w:tcPr>
            <w:tcW w:type="dxa" w:w="2109"/>
          </w:tcPr>
          <w:p>
            <w:pPr>
              <w:spacing w:after="0"/>
              <w:jc w:val="right"/>
            </w:pPr>
            <w:r>
              <w:rPr>
                <w:sz w:val="16"/>
              </w:rPr>
              <w:t>$8,627,382.84</w:t>
            </w:r>
          </w:p>
        </w:tc>
        <w:tc>
          <w:tcPr>
            <w:tcW w:type="dxa" w:w="2328"/>
          </w:tcPr>
          <w:p>
            <w:pPr>
              <w:spacing w:after="0"/>
              <w:jc w:val="right"/>
            </w:pPr>
            <w:r>
              <w:rPr>
                <w:sz w:val="16"/>
              </w:rPr>
              <w:t>0 total; 0 since its plan</w:t>
            </w:r>
          </w:p>
        </w:tc>
        <w:tc>
          <w:tcPr>
            <w:tcW w:type="dxa" w:w="2251"/>
          </w:tcPr>
          <w:p>
            <w:pPr>
              <w:spacing w:after="0"/>
              <w:jc w:val="left"/>
            </w:pPr>
          </w:p>
        </w:tc>
      </w:tr>
      <w:tr>
        <w:trPr>
          <w:cantSplit/>
        </w:trPr>
        <w:tc>
          <w:tcPr>
            <w:tcW w:type="dxa" w:w="1483"/>
          </w:tcPr>
          <w:p>
            <w:pPr>
              <w:spacing w:after="0"/>
              <w:jc w:val="left"/>
            </w:pPr>
            <w:r>
              <w:rPr>
                <w:sz w:val="16"/>
              </w:rPr>
              <w:t>Brumley town</w:t>
            </w:r>
          </w:p>
        </w:tc>
        <w:tc>
          <w:tcPr>
            <w:tcW w:type="dxa" w:w="1394"/>
          </w:tcPr>
          <w:p>
            <w:pPr>
              <w:spacing w:after="0"/>
              <w:jc w:val="left"/>
            </w:pPr>
            <w:r>
              <w:rPr>
                <w:sz w:val="16"/>
              </w:rPr>
              <w:t>Village</w:t>
            </w:r>
          </w:p>
        </w:tc>
        <w:tc>
          <w:tcPr>
            <w:tcW w:type="dxa" w:w="2514"/>
          </w:tcPr>
          <w:p>
            <w:pPr>
              <w:spacing w:after="0"/>
              <w:jc w:val="left"/>
            </w:pPr>
            <w:r>
              <w:rPr>
                <w:sz w:val="16"/>
              </w:rPr>
              <w:t>Approved, expires 2028-04-12</w:t>
            </w:r>
          </w:p>
        </w:tc>
        <w:tc>
          <w:tcPr>
            <w:tcW w:type="dxa" w:w="2034"/>
          </w:tcPr>
          <w:p>
            <w:pPr>
              <w:spacing w:after="0"/>
              <w:jc w:val="right"/>
            </w:pPr>
            <w:r>
              <w:rPr>
                <w:sz w:val="16"/>
              </w:rPr>
              <w:t>FMA RL 0, SRL 0; any 0</w:t>
            </w:r>
          </w:p>
        </w:tc>
        <w:tc>
          <w:tcPr>
            <w:tcW w:type="dxa" w:w="2109"/>
          </w:tcPr>
          <w:p>
            <w:pPr>
              <w:spacing w:after="0"/>
              <w:jc w:val="right"/>
            </w:pPr>
            <w:r>
              <w:rPr>
                <w:sz w:val="16"/>
              </w:rPr>
              <w:t>no Public Assistance recorded</w:t>
            </w:r>
          </w:p>
        </w:tc>
        <w:tc>
          <w:tcPr>
            <w:tcW w:type="dxa" w:w="2328"/>
          </w:tcPr>
          <w:p>
            <w:pPr>
              <w:spacing w:after="0"/>
              <w:jc w:val="right"/>
            </w:pPr>
            <w:r>
              <w:rPr>
                <w:sz w:val="16"/>
              </w:rPr>
              <w:t>23 total; 3 since its plan</w:t>
            </w:r>
          </w:p>
        </w:tc>
        <w:tc>
          <w:tcPr>
            <w:tcW w:type="dxa" w:w="2251"/>
          </w:tcPr>
          <w:p>
            <w:pPr>
              <w:spacing w:after="0"/>
              <w:jc w:val="left"/>
            </w:pPr>
          </w:p>
        </w:tc>
      </w:tr>
      <w:tr>
        <w:trPr>
          <w:cantSplit/>
        </w:trPr>
        <w:tc>
          <w:tcPr>
            <w:tcW w:type="dxa" w:w="1483"/>
          </w:tcPr>
          <w:p>
            <w:pPr>
              <w:spacing w:after="0"/>
              <w:jc w:val="left"/>
            </w:pPr>
            <w:r>
              <w:rPr>
                <w:sz w:val="16"/>
              </w:rPr>
              <w:t>Eldon city</w:t>
            </w:r>
          </w:p>
        </w:tc>
        <w:tc>
          <w:tcPr>
            <w:tcW w:type="dxa" w:w="1394"/>
          </w:tcPr>
          <w:p>
            <w:pPr>
              <w:spacing w:after="0"/>
              <w:jc w:val="left"/>
            </w:pPr>
            <w:r>
              <w:rPr>
                <w:sz w:val="16"/>
              </w:rPr>
              <w:t>City</w:t>
            </w:r>
          </w:p>
        </w:tc>
        <w:tc>
          <w:tcPr>
            <w:tcW w:type="dxa" w:w="2514"/>
          </w:tcPr>
          <w:p>
            <w:pPr>
              <w:spacing w:after="0"/>
              <w:jc w:val="left"/>
            </w:pPr>
            <w:r>
              <w:rPr>
                <w:sz w:val="16"/>
              </w:rPr>
              <w:t>Approved, expires 2028-04-12</w:t>
            </w:r>
          </w:p>
        </w:tc>
        <w:tc>
          <w:tcPr>
            <w:tcW w:type="dxa" w:w="2034"/>
          </w:tcPr>
          <w:p>
            <w:pPr>
              <w:spacing w:after="0"/>
              <w:jc w:val="right"/>
            </w:pPr>
            <w:r>
              <w:rPr>
                <w:sz w:val="16"/>
              </w:rPr>
              <w:t>FMA RL 0, SRL 1; any 1</w:t>
            </w:r>
          </w:p>
        </w:tc>
        <w:tc>
          <w:tcPr>
            <w:tcW w:type="dxa" w:w="2109"/>
          </w:tcPr>
          <w:p>
            <w:pPr>
              <w:spacing w:after="0"/>
              <w:jc w:val="right"/>
            </w:pPr>
            <w:r>
              <w:rPr>
                <w:sz w:val="16"/>
              </w:rPr>
              <w:t>$381,925.07</w:t>
            </w:r>
          </w:p>
        </w:tc>
        <w:tc>
          <w:tcPr>
            <w:tcW w:type="dxa" w:w="2328"/>
          </w:tcPr>
          <w:p>
            <w:pPr>
              <w:spacing w:after="0"/>
              <w:jc w:val="right"/>
            </w:pPr>
            <w:r>
              <w:rPr>
                <w:sz w:val="16"/>
              </w:rPr>
              <w:t>85 total; 10 since its plan</w:t>
            </w:r>
          </w:p>
        </w:tc>
        <w:tc>
          <w:tcPr>
            <w:tcW w:type="dxa" w:w="2251"/>
          </w:tcPr>
          <w:p>
            <w:pPr>
              <w:spacing w:after="0"/>
              <w:jc w:val="left"/>
            </w:pPr>
          </w:p>
        </w:tc>
      </w:tr>
      <w:tr>
        <w:trPr>
          <w:cantSplit/>
        </w:trPr>
        <w:tc>
          <w:tcPr>
            <w:tcW w:type="dxa" w:w="1483"/>
          </w:tcPr>
          <w:p>
            <w:pPr>
              <w:spacing w:after="0"/>
              <w:jc w:val="left"/>
            </w:pPr>
            <w:r>
              <w:rPr>
                <w:sz w:val="16"/>
              </w:rPr>
              <w:t>Iberia city</w:t>
            </w:r>
          </w:p>
        </w:tc>
        <w:tc>
          <w:tcPr>
            <w:tcW w:type="dxa" w:w="1394"/>
          </w:tcPr>
          <w:p>
            <w:pPr>
              <w:spacing w:after="0"/>
              <w:jc w:val="left"/>
            </w:pPr>
            <w:r>
              <w:rPr>
                <w:sz w:val="16"/>
              </w:rPr>
              <w:t>City</w:t>
            </w:r>
          </w:p>
        </w:tc>
        <w:tc>
          <w:tcPr>
            <w:tcW w:type="dxa" w:w="2514"/>
          </w:tcPr>
          <w:p>
            <w:pPr>
              <w:spacing w:after="0"/>
              <w:jc w:val="left"/>
            </w:pPr>
            <w:r>
              <w:rPr>
                <w:sz w:val="16"/>
              </w:rPr>
              <w:t>Approved, expires 2028-04-12</w:t>
            </w:r>
          </w:p>
        </w:tc>
        <w:tc>
          <w:tcPr>
            <w:tcW w:type="dxa" w:w="2034"/>
          </w:tcPr>
          <w:p>
            <w:pPr>
              <w:spacing w:after="0"/>
              <w:jc w:val="right"/>
            </w:pPr>
            <w:r>
              <w:rPr>
                <w:sz w:val="16"/>
              </w:rPr>
              <w:t>FMA RL 0, SRL 0; any 0</w:t>
            </w:r>
          </w:p>
        </w:tc>
        <w:tc>
          <w:tcPr>
            <w:tcW w:type="dxa" w:w="2109"/>
          </w:tcPr>
          <w:p>
            <w:pPr>
              <w:spacing w:after="0"/>
              <w:jc w:val="right"/>
            </w:pPr>
            <w:r>
              <w:rPr>
                <w:sz w:val="16"/>
              </w:rPr>
              <w:t>$53,762.62</w:t>
            </w:r>
          </w:p>
        </w:tc>
        <w:tc>
          <w:tcPr>
            <w:tcW w:type="dxa" w:w="2328"/>
          </w:tcPr>
          <w:p>
            <w:pPr>
              <w:spacing w:after="0"/>
              <w:jc w:val="right"/>
            </w:pPr>
            <w:r>
              <w:rPr>
                <w:sz w:val="16"/>
              </w:rPr>
              <w:t>67 total; 13 since its plan</w:t>
            </w:r>
          </w:p>
        </w:tc>
        <w:tc>
          <w:tcPr>
            <w:tcW w:type="dxa" w:w="2251"/>
          </w:tcPr>
          <w:p>
            <w:pPr>
              <w:spacing w:after="0"/>
              <w:jc w:val="left"/>
            </w:pPr>
          </w:p>
        </w:tc>
      </w:tr>
      <w:tr>
        <w:trPr>
          <w:cantSplit/>
        </w:trPr>
        <w:tc>
          <w:tcPr>
            <w:tcW w:type="dxa" w:w="1483"/>
          </w:tcPr>
          <w:p>
            <w:pPr>
              <w:spacing w:after="0"/>
              <w:jc w:val="left"/>
            </w:pPr>
            <w:r>
              <w:rPr>
                <w:sz w:val="16"/>
              </w:rPr>
              <w:t>Lake Ozark city</w:t>
            </w:r>
          </w:p>
        </w:tc>
        <w:tc>
          <w:tcPr>
            <w:tcW w:type="dxa" w:w="1394"/>
          </w:tcPr>
          <w:p>
            <w:pPr>
              <w:spacing w:after="0"/>
              <w:jc w:val="left"/>
            </w:pPr>
            <w:r>
              <w:rPr>
                <w:sz w:val="16"/>
              </w:rPr>
              <w:t>City</w:t>
            </w:r>
          </w:p>
        </w:tc>
        <w:tc>
          <w:tcPr>
            <w:tcW w:type="dxa" w:w="2514"/>
          </w:tcPr>
          <w:p>
            <w:pPr>
              <w:spacing w:after="0"/>
              <w:jc w:val="left"/>
            </w:pPr>
            <w:r>
              <w:rPr>
                <w:sz w:val="16"/>
              </w:rPr>
              <w:t>Approved, expires 2030-06-03</w:t>
            </w:r>
          </w:p>
        </w:tc>
        <w:tc>
          <w:tcPr>
            <w:tcW w:type="dxa" w:w="2034"/>
          </w:tcPr>
          <w:p>
            <w:pPr>
              <w:spacing w:after="0"/>
              <w:jc w:val="right"/>
            </w:pPr>
            <w:r>
              <w:rPr>
                <w:sz w:val="16"/>
              </w:rPr>
              <w:t>FMA RL 0, SRL 0; any 0</w:t>
            </w:r>
          </w:p>
        </w:tc>
        <w:tc>
          <w:tcPr>
            <w:tcW w:type="dxa" w:w="2109"/>
          </w:tcPr>
          <w:p>
            <w:pPr>
              <w:spacing w:after="0"/>
              <w:jc w:val="right"/>
            </w:pPr>
            <w:r>
              <w:rPr>
                <w:sz w:val="16"/>
              </w:rPr>
              <w:t>$38,133.71</w:t>
            </w:r>
          </w:p>
        </w:tc>
        <w:tc>
          <w:tcPr>
            <w:tcW w:type="dxa" w:w="2328"/>
          </w:tcPr>
          <w:p>
            <w:pPr>
              <w:spacing w:after="0"/>
              <w:jc w:val="right"/>
            </w:pPr>
            <w:r>
              <w:rPr>
                <w:sz w:val="16"/>
              </w:rPr>
              <w:t>15 total; 0 since its plan</w:t>
            </w:r>
          </w:p>
        </w:tc>
        <w:tc>
          <w:tcPr>
            <w:tcW w:type="dxa" w:w="2251"/>
          </w:tcPr>
          <w:p>
            <w:pPr>
              <w:spacing w:after="0"/>
              <w:jc w:val="left"/>
            </w:pPr>
            <w:r>
              <w:rPr>
                <w:sz w:val="16"/>
              </w:rPr>
              <w:t>Also approved under plan 108922 (Miller County (2023), expires 2028-04-12). FEMA's plan status map shows one plan per jurisdiction and may show one of these; this packet uses the approved plan that expires last.</w:t>
            </w:r>
          </w:p>
        </w:tc>
      </w:tr>
      <w:tr>
        <w:trPr>
          <w:cantSplit/>
        </w:trPr>
        <w:tc>
          <w:tcPr>
            <w:tcW w:type="dxa" w:w="1483"/>
          </w:tcPr>
          <w:p>
            <w:pPr>
              <w:spacing w:after="0"/>
              <w:jc w:val="left"/>
            </w:pPr>
            <w:r>
              <w:rPr>
                <w:sz w:val="16"/>
              </w:rPr>
              <w:t>St. Elizabeth village</w:t>
            </w:r>
          </w:p>
        </w:tc>
        <w:tc>
          <w:tcPr>
            <w:tcW w:type="dxa" w:w="1394"/>
          </w:tcPr>
          <w:p>
            <w:pPr>
              <w:spacing w:after="0"/>
              <w:jc w:val="left"/>
            </w:pPr>
            <w:r>
              <w:rPr>
                <w:sz w:val="16"/>
              </w:rPr>
              <w:t>Village</w:t>
            </w:r>
          </w:p>
        </w:tc>
        <w:tc>
          <w:tcPr>
            <w:tcW w:type="dxa" w:w="2514"/>
          </w:tcPr>
          <w:p>
            <w:pPr>
              <w:spacing w:after="0"/>
              <w:jc w:val="left"/>
            </w:pPr>
            <w:r>
              <w:rPr>
                <w:sz w:val="16"/>
              </w:rPr>
              <w:t>Approved, expires 2028-04-12</w:t>
            </w:r>
          </w:p>
        </w:tc>
        <w:tc>
          <w:tcPr>
            <w:tcW w:type="dxa" w:w="2034"/>
          </w:tcPr>
          <w:p>
            <w:pPr>
              <w:spacing w:after="0"/>
              <w:jc w:val="right"/>
            </w:pPr>
            <w:r>
              <w:rPr>
                <w:sz w:val="16"/>
              </w:rPr>
              <w:t>FMA RL 0, SRL 0; any 0</w:t>
            </w:r>
          </w:p>
        </w:tc>
        <w:tc>
          <w:tcPr>
            <w:tcW w:type="dxa" w:w="2109"/>
          </w:tcPr>
          <w:p>
            <w:pPr>
              <w:spacing w:after="0"/>
              <w:jc w:val="right"/>
            </w:pPr>
            <w:r>
              <w:rPr>
                <w:sz w:val="16"/>
              </w:rPr>
              <w:t>$1,681.59</w:t>
            </w:r>
          </w:p>
        </w:tc>
        <w:tc>
          <w:tcPr>
            <w:tcW w:type="dxa" w:w="2328"/>
          </w:tcPr>
          <w:p>
            <w:pPr>
              <w:spacing w:after="0"/>
              <w:jc w:val="right"/>
            </w:pPr>
            <w:r>
              <w:rPr>
                <w:sz w:val="16"/>
              </w:rPr>
              <w:t>18 total; 1 since its plan</w:t>
            </w:r>
          </w:p>
        </w:tc>
        <w:tc>
          <w:tcPr>
            <w:tcW w:type="dxa" w:w="225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086"/>
        <w:gridCol w:w="1305"/>
        <w:gridCol w:w="1154"/>
        <w:gridCol w:w="1065"/>
        <w:gridCol w:w="1236"/>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2023-04-13</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$7,161,989,778</w:t>
            </w:r>
          </w:p>
        </w:tc>
        <w:tc>
          <w:tcPr>
            <w:tcW w:type="dxa" w:w="1215"/>
          </w:tcPr>
          <w:p>
            <w:pPr>
              <w:spacing w:after="0"/>
              <w:jc w:val="right"/>
            </w:pPr>
            <w:r>
              <w:rPr>
                <w:sz w:val="16"/>
              </w:rPr>
              <w:t>$124,527,578</w:t>
            </w:r>
          </w:p>
        </w:tc>
        <w:tc>
          <w:tcPr>
            <w:tcW w:type="dxa" w:w="1040"/>
          </w:tcPr>
          <w:p>
            <w:pPr>
              <w:spacing w:after="0"/>
              <w:jc w:val="right"/>
            </w:pPr>
            <w:r>
              <w:rPr>
                <w:sz w:val="16"/>
              </w:rPr>
              <w:t>24,682</w:t>
            </w:r>
          </w:p>
        </w:tc>
        <w:tc>
          <w:tcPr>
            <w:tcW w:type="dxa" w:w="1037"/>
          </w:tcPr>
          <w:p>
            <w:pPr>
              <w:spacing w:after="0"/>
              <w:jc w:val="right"/>
            </w:pPr>
            <w:r>
              <w:rPr>
                <w:sz w:val="16"/>
              </w:rPr>
              <w:t>$114</w:t>
            </w:r>
          </w:p>
        </w:tc>
        <w:tc>
          <w:tcPr>
            <w:tcW w:type="dxa" w:w="1126"/>
          </w:tcPr>
          <w:p>
            <w:pPr>
              <w:spacing w:after="0"/>
              <w:jc w:val="right"/>
            </w:pPr>
            <w:r>
              <w:rPr>
                <w:sz w:val="16"/>
              </w:rPr>
              <w:t>$387,317</w:t>
            </w:r>
          </w:p>
        </w:tc>
        <w:tc>
          <w:tcPr>
            <w:tcW w:type="dxa" w:w="1086"/>
          </w:tcPr>
          <w:p>
            <w:pPr>
              <w:spacing w:after="0"/>
              <w:jc w:val="right"/>
            </w:pPr>
            <w:r>
              <w:rPr>
                <w:sz w:val="16"/>
              </w:rPr>
              <w:t>$1,245,332</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$5,767,684</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$50,303</w:t>
            </w:r>
          </w:p>
        </w:tc>
        <w:tc>
          <w:tcPr>
            <w:tcW w:type="dxa" w:w="1086"/>
          </w:tcPr>
          <w:p>
            <w:pPr>
              <w:spacing w:after="0"/>
              <w:jc w:val="right"/>
            </w:pPr>
            <w:r>
              <w:rPr>
                <w:sz w:val="16"/>
              </w:rPr>
              <w:t>n/a</w:t>
            </w:r>
          </w:p>
        </w:tc>
        <w:tc>
          <w:tcPr>
            <w:tcW w:type="dxa" w:w="1305"/>
          </w:tcPr>
          <w:p>
            <w:pPr>
              <w:spacing w:after="0"/>
              <w:jc w:val="right"/>
            </w:pPr>
            <w:r>
              <w:rPr>
                <w:sz w:val="16"/>
              </w:rPr>
              <w:t>0.872% (agriculture)</w:t>
            </w:r>
          </w:p>
        </w:tc>
        <w:tc>
          <w:tcPr>
            <w:tcW w:type="dxa" w:w="1154"/>
          </w:tcPr>
          <w:p>
            <w:pPr>
              <w:spacing w:after="0"/>
              <w:jc w:val="right"/>
            </w:pPr>
          </w:p>
        </w:tc>
        <w:tc>
          <w:tcPr>
            <w:tcW w:type="dxa" w:w="1065"/>
          </w:tcPr>
          <w:p>
            <w:pPr>
              <w:spacing w:after="0"/>
              <w:jc w:val="right"/>
            </w:pPr>
            <w:r>
              <w:rPr>
                <w:sz w:val="16"/>
              </w:rPr>
              <w:t>$420,000</w:t>
            </w:r>
          </w:p>
        </w:tc>
        <w:tc>
          <w:tcPr>
            <w:tcW w:type="dxa" w:w="1236"/>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$12,346,604,822</w:t>
            </w:r>
          </w:p>
        </w:tc>
        <w:tc>
          <w:tcPr>
            <w:tcW w:type="dxa" w:w="1215"/>
          </w:tcPr>
          <w:p>
            <w:pPr>
              <w:spacing w:after="0"/>
              <w:jc w:val="right"/>
            </w:pPr>
            <w:r>
              <w:rPr>
                <w:sz w:val="16"/>
              </w:rPr>
              <w:t>n/a</w:t>
            </w:r>
          </w:p>
        </w:tc>
        <w:tc>
          <w:tcPr>
            <w:tcW w:type="dxa" w:w="1040"/>
          </w:tcPr>
          <w:p>
            <w:pPr>
              <w:spacing w:after="0"/>
              <w:jc w:val="right"/>
            </w:pPr>
            <w:r>
              <w:rPr>
                <w:sz w:val="16"/>
              </w:rPr>
              <w:t>24,722</w:t>
            </w:r>
          </w:p>
        </w:tc>
        <w:tc>
          <w:tcPr>
            <w:tcW w:type="dxa" w:w="1037"/>
          </w:tcPr>
          <w:p>
            <w:pPr>
              <w:spacing w:after="0"/>
              <w:jc w:val="right"/>
            </w:pPr>
            <w:r>
              <w:rPr>
                <w:sz w:val="16"/>
              </w:rPr>
              <w:t>$512,356</w:t>
            </w:r>
          </w:p>
        </w:tc>
        <w:tc>
          <w:tcPr>
            <w:tcW w:type="dxa" w:w="1126"/>
          </w:tcPr>
          <w:p>
            <w:pPr>
              <w:spacing w:after="0"/>
              <w:jc w:val="right"/>
            </w:pPr>
            <w:r>
              <w:rPr>
                <w:sz w:val="16"/>
              </w:rPr>
              <w:t>n/a</w:t>
            </w:r>
          </w:p>
        </w:tc>
        <w:tc>
          <w:tcPr>
            <w:tcW w:type="dxa" w:w="1086"/>
          </w:tcPr>
          <w:p>
            <w:pPr>
              <w:spacing w:after="0"/>
              <w:jc w:val="right"/>
            </w:pPr>
            <w:r>
              <w:rPr>
                <w:sz w:val="16"/>
              </w:rPr>
              <w:t>$143,729</w:t>
            </w:r>
          </w:p>
        </w:tc>
        <w:tc>
          <w:tcPr>
            <w:tcW w:type="dxa" w:w="1305"/>
          </w:tcPr>
          <w:p>
            <w:pPr>
              <w:spacing w:after="0"/>
              <w:jc w:val="right"/>
            </w:pPr>
            <w:r>
              <w:rPr>
                <w:sz w:val="16"/>
              </w:rPr>
              <w:t>0.00415%</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$7,161,989,778</w:t>
            </w:r>
          </w:p>
        </w:tc>
        <w:tc>
          <w:tcPr>
            <w:tcW w:type="dxa" w:w="1215"/>
          </w:tcPr>
          <w:p>
            <w:pPr>
              <w:spacing w:after="0"/>
              <w:jc w:val="right"/>
            </w:pPr>
            <w:r>
              <w:rPr>
                <w:sz w:val="16"/>
              </w:rPr>
              <w:t>$124,527,578</w:t>
            </w:r>
          </w:p>
        </w:tc>
        <w:tc>
          <w:tcPr>
            <w:tcW w:type="dxa" w:w="1040"/>
          </w:tcPr>
          <w:p>
            <w:pPr>
              <w:spacing w:after="0"/>
              <w:jc w:val="right"/>
            </w:pPr>
            <w:r>
              <w:rPr>
                <w:sz w:val="16"/>
              </w:rPr>
              <w:t>24,682</w:t>
            </w:r>
          </w:p>
        </w:tc>
        <w:tc>
          <w:tcPr>
            <w:tcW w:type="dxa" w:w="1037"/>
          </w:tcPr>
          <w:p>
            <w:pPr>
              <w:spacing w:after="0"/>
              <w:jc w:val="right"/>
            </w:pPr>
            <w:r>
              <w:rPr>
                <w:sz w:val="16"/>
              </w:rPr>
              <w:t>$186,263</w:t>
            </w:r>
          </w:p>
        </w:tc>
        <w:tc>
          <w:tcPr>
            <w:tcW w:type="dxa" w:w="1126"/>
          </w:tcPr>
          <w:p>
            <w:pPr>
              <w:spacing w:after="0"/>
              <w:jc w:val="right"/>
            </w:pPr>
            <w:r>
              <w:rPr>
                <w:sz w:val="16"/>
              </w:rPr>
              <w:t>$799</w:t>
            </w:r>
          </w:p>
        </w:tc>
        <w:tc>
          <w:tcPr>
            <w:tcW w:type="dxa" w:w="1086"/>
          </w:tcPr>
          <w:p>
            <w:pPr>
              <w:spacing w:after="0"/>
              <w:jc w:val="right"/>
            </w:pPr>
            <w:r>
              <w:rPr>
                <w:sz w:val="16"/>
              </w:rPr>
              <w:t>$8,257</w:t>
            </w:r>
          </w:p>
        </w:tc>
        <w:tc>
          <w:tcPr>
            <w:tcW w:type="dxa" w:w="1305"/>
          </w:tcPr>
          <w:p>
            <w:pPr>
              <w:spacing w:after="0"/>
              <w:jc w:val="right"/>
            </w:pPr>
            <w:r>
              <w:rPr>
                <w:sz w:val="16"/>
              </w:rPr>
              <w:t>0.0026%</w:t>
            </w:r>
          </w:p>
        </w:tc>
        <w:tc>
          <w:tcPr>
            <w:tcW w:type="dxa" w:w="1154"/>
          </w:tcPr>
          <w:p>
            <w:pPr>
              <w:spacing w:after="0"/>
              <w:jc w:val="right"/>
            </w:pPr>
            <w:r>
              <w:rPr>
                <w:sz w:val="16"/>
              </w:rPr>
              <w:t>$9,085,000</w:t>
            </w: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$7,161,989,778</w:t>
            </w:r>
          </w:p>
        </w:tc>
        <w:tc>
          <w:tcPr>
            <w:tcW w:type="dxa" w:w="1215"/>
          </w:tcPr>
          <w:p>
            <w:pPr>
              <w:spacing w:after="0"/>
              <w:jc w:val="right"/>
            </w:pPr>
            <w:r>
              <w:rPr>
                <w:sz w:val="16"/>
              </w:rPr>
              <w:t>$124,527,578</w:t>
            </w:r>
          </w:p>
        </w:tc>
        <w:tc>
          <w:tcPr>
            <w:tcW w:type="dxa" w:w="1040"/>
          </w:tcPr>
          <w:p>
            <w:pPr>
              <w:spacing w:after="0"/>
              <w:jc w:val="right"/>
            </w:pPr>
            <w:r>
              <w:rPr>
                <w:sz w:val="16"/>
              </w:rPr>
              <w:t>24,682</w:t>
            </w:r>
          </w:p>
        </w:tc>
        <w:tc>
          <w:tcPr>
            <w:tcW w:type="dxa" w:w="1037"/>
          </w:tcPr>
          <w:p>
            <w:pPr>
              <w:spacing w:after="0"/>
              <w:jc w:val="right"/>
            </w:pPr>
            <w:r>
              <w:rPr>
                <w:sz w:val="16"/>
              </w:rPr>
              <w:t>$64</w:t>
            </w:r>
          </w:p>
        </w:tc>
        <w:tc>
          <w:tcPr>
            <w:tcW w:type="dxa" w:w="1126"/>
          </w:tcPr>
          <w:p>
            <w:pPr>
              <w:spacing w:after="0"/>
              <w:jc w:val="right"/>
            </w:pPr>
            <w:r>
              <w:rPr>
                <w:sz w:val="16"/>
              </w:rPr>
              <w:t>$5</w:t>
            </w:r>
          </w:p>
        </w:tc>
        <w:tc>
          <w:tcPr>
            <w:tcW w:type="dxa" w:w="1086"/>
          </w:tcPr>
          <w:p>
            <w:pPr>
              <w:spacing w:after="0"/>
              <w:jc w:val="right"/>
            </w:pPr>
            <w:r>
              <w:rPr>
                <w:sz w:val="16"/>
              </w:rPr>
              <w:t>$1,984,520</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$7,161,989,778</w:t>
            </w:r>
          </w:p>
        </w:tc>
        <w:tc>
          <w:tcPr>
            <w:tcW w:type="dxa" w:w="1215"/>
          </w:tcPr>
          <w:p>
            <w:pPr>
              <w:spacing w:after="0"/>
              <w:jc w:val="right"/>
            </w:pPr>
            <w:r>
              <w:rPr>
                <w:sz w:val="16"/>
              </w:rPr>
              <w:t>$124,527,578</w:t>
            </w:r>
          </w:p>
        </w:tc>
        <w:tc>
          <w:tcPr>
            <w:tcW w:type="dxa" w:w="1040"/>
          </w:tcPr>
          <w:p>
            <w:pPr>
              <w:spacing w:after="0"/>
              <w:jc w:val="right"/>
            </w:pPr>
            <w:r>
              <w:rPr>
                <w:sz w:val="16"/>
              </w:rPr>
              <w:t>24,682</w:t>
            </w:r>
          </w:p>
        </w:tc>
        <w:tc>
          <w:tcPr>
            <w:tcW w:type="dxa" w:w="1037"/>
          </w:tcPr>
          <w:p>
            <w:pPr>
              <w:spacing w:after="0"/>
              <w:jc w:val="right"/>
            </w:pPr>
            <w:r>
              <w:rPr>
                <w:sz w:val="16"/>
              </w:rPr>
              <w:t>$8,652</w:t>
            </w:r>
          </w:p>
        </w:tc>
        <w:tc>
          <w:tcPr>
            <w:tcW w:type="dxa" w:w="1126"/>
          </w:tcPr>
          <w:p>
            <w:pPr>
              <w:spacing w:after="0"/>
              <w:jc w:val="right"/>
            </w:pPr>
            <w:r>
              <w:rPr>
                <w:sz w:val="16"/>
              </w:rPr>
              <w:t>$4,014</w:t>
            </w:r>
          </w:p>
        </w:tc>
        <w:tc>
          <w:tcPr>
            <w:tcW w:type="dxa" w:w="1086"/>
          </w:tcPr>
          <w:p>
            <w:pPr>
              <w:spacing w:after="0"/>
              <w:jc w:val="right"/>
            </w:pPr>
            <w:r>
              <w:rPr>
                <w:sz w:val="16"/>
              </w:rPr>
              <w:t>$13</w:t>
            </w:r>
          </w:p>
        </w:tc>
        <w:tc>
          <w:tcPr>
            <w:tcW w:type="dxa" w:w="1305"/>
          </w:tcPr>
          <w:p>
            <w:pPr>
              <w:spacing w:after="0"/>
              <w:jc w:val="right"/>
            </w:pPr>
            <w:r>
              <w:rPr>
                <w:sz w:val="16"/>
              </w:rPr>
              <w:t>0.000121%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$7,161,989,778</w:t>
            </w:r>
          </w:p>
        </w:tc>
        <w:tc>
          <w:tcPr>
            <w:tcW w:type="dxa" w:w="1215"/>
          </w:tcPr>
          <w:p>
            <w:pPr>
              <w:spacing w:after="0"/>
              <w:jc w:val="right"/>
            </w:pPr>
            <w:r>
              <w:rPr>
                <w:sz w:val="16"/>
              </w:rPr>
              <w:t>n/a</w:t>
            </w:r>
          </w:p>
        </w:tc>
        <w:tc>
          <w:tcPr>
            <w:tcW w:type="dxa" w:w="1040"/>
          </w:tcPr>
          <w:p>
            <w:pPr>
              <w:spacing w:after="0"/>
              <w:jc w:val="right"/>
            </w:pPr>
            <w:r>
              <w:rPr>
                <w:sz w:val="16"/>
              </w:rPr>
              <w:t>24,682</w:t>
            </w:r>
          </w:p>
        </w:tc>
        <w:tc>
          <w:tcPr>
            <w:tcW w:type="dxa" w:w="1037"/>
          </w:tcPr>
          <w:p>
            <w:pPr>
              <w:spacing w:after="0"/>
              <w:jc w:val="right"/>
            </w:pPr>
            <w:r>
              <w:rPr>
                <w:sz w:val="16"/>
              </w:rPr>
              <w:t>$545,420</w:t>
            </w:r>
          </w:p>
        </w:tc>
        <w:tc>
          <w:tcPr>
            <w:tcW w:type="dxa" w:w="1126"/>
          </w:tcPr>
          <w:p>
            <w:pPr>
              <w:spacing w:after="0"/>
              <w:jc w:val="right"/>
            </w:pPr>
            <w:r>
              <w:rPr>
                <w:sz w:val="16"/>
              </w:rPr>
              <w:t>n/a</w:t>
            </w:r>
          </w:p>
        </w:tc>
        <w:tc>
          <w:tcPr>
            <w:tcW w:type="dxa" w:w="1086"/>
          </w:tcPr>
          <w:p>
            <w:pPr>
              <w:spacing w:after="0"/>
              <w:jc w:val="right"/>
            </w:pPr>
            <w:r>
              <w:rPr>
                <w:sz w:val="16"/>
              </w:rPr>
              <w:t>$143,392</w:t>
            </w:r>
          </w:p>
        </w:tc>
        <w:tc>
          <w:tcPr>
            <w:tcW w:type="dxa" w:w="1305"/>
          </w:tcPr>
          <w:p>
            <w:pPr>
              <w:spacing w:after="0"/>
              <w:jc w:val="right"/>
            </w:pPr>
            <w:r>
              <w:rPr>
                <w:sz w:val="16"/>
              </w:rPr>
              <w:t>0.00762%</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$7,097,990,698</w:t>
            </w:r>
          </w:p>
        </w:tc>
        <w:tc>
          <w:tcPr>
            <w:tcW w:type="dxa" w:w="1215"/>
          </w:tcPr>
          <w:p>
            <w:pPr>
              <w:spacing w:after="0"/>
              <w:jc w:val="right"/>
            </w:pPr>
            <w:r>
              <w:rPr>
                <w:sz w:val="16"/>
              </w:rPr>
              <w:t>$14,841,073</w:t>
            </w:r>
          </w:p>
        </w:tc>
        <w:tc>
          <w:tcPr>
            <w:tcW w:type="dxa" w:w="1040"/>
          </w:tcPr>
          <w:p>
            <w:pPr>
              <w:spacing w:after="0"/>
              <w:jc w:val="right"/>
            </w:pPr>
            <w:r>
              <w:rPr>
                <w:sz w:val="16"/>
              </w:rPr>
              <w:t>394</w:t>
            </w:r>
          </w:p>
        </w:tc>
        <w:tc>
          <w:tcPr>
            <w:tcW w:type="dxa" w:w="1037"/>
          </w:tcPr>
          <w:p>
            <w:pPr>
              <w:spacing w:after="0"/>
              <w:jc w:val="right"/>
            </w:pPr>
            <w:r>
              <w:rPr>
                <w:sz w:val="16"/>
              </w:rPr>
              <w:t>$7,657,297</w:t>
            </w:r>
          </w:p>
        </w:tc>
        <w:tc>
          <w:tcPr>
            <w:tcW w:type="dxa" w:w="1126"/>
          </w:tcPr>
          <w:p>
            <w:pPr>
              <w:spacing w:after="0"/>
              <w:jc w:val="right"/>
            </w:pPr>
            <w:r>
              <w:rPr>
                <w:sz w:val="16"/>
              </w:rPr>
              <w:t>$467,999</w:t>
            </w:r>
          </w:p>
        </w:tc>
        <w:tc>
          <w:tcPr>
            <w:tcW w:type="dxa" w:w="1086"/>
          </w:tcPr>
          <w:p>
            <w:pPr>
              <w:spacing w:after="0"/>
              <w:jc w:val="right"/>
            </w:pPr>
            <w:r>
              <w:rPr>
                <w:sz w:val="16"/>
              </w:rPr>
              <w:t>$1,130,173</w:t>
            </w:r>
          </w:p>
        </w:tc>
        <w:tc>
          <w:tcPr>
            <w:tcW w:type="dxa" w:w="1305"/>
          </w:tcPr>
          <w:p>
            <w:pPr>
              <w:spacing w:after="0"/>
              <w:jc w:val="right"/>
            </w:pPr>
            <w:r>
              <w:rPr>
                <w:sz w:val="16"/>
              </w:rPr>
              <w:t>n/a (see note)</w:t>
            </w:r>
          </w:p>
        </w:tc>
        <w:tc>
          <w:tcPr>
            <w:tcW w:type="dxa" w:w="1154"/>
          </w:tcPr>
          <w:p>
            <w:pPr>
              <w:spacing w:after="0"/>
              <w:jc w:val="right"/>
            </w:pPr>
            <w:r>
              <w:rPr>
                <w:sz w:val="16"/>
              </w:rPr>
              <w:t>$0</w:t>
            </w:r>
          </w:p>
        </w:tc>
        <w:tc>
          <w:tcPr>
            <w:tcW w:type="dxa" w:w="1065"/>
          </w:tcPr>
          <w:p>
            <w:pPr>
              <w:spacing w:after="0"/>
              <w:jc w:val="right"/>
            </w:pPr>
          </w:p>
        </w:tc>
        <w:tc>
          <w:tcPr>
            <w:tcW w:type="dxa" w:w="1236"/>
          </w:tcPr>
          <w:p>
            <w:pPr>
              <w:spacing w:after="0"/>
              <w:jc w:val="right"/>
            </w:pPr>
            <w:r>
              <w:rPr>
                <w:sz w:val="16"/>
              </w:rPr>
              <w:t>no Public Assistance recorded (1 declaration)</w:t>
            </w: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$962,100,502</w:t>
            </w:r>
          </w:p>
        </w:tc>
        <w:tc>
          <w:tcPr>
            <w:tcW w:type="dxa" w:w="1215"/>
          </w:tcPr>
          <w:p>
            <w:pPr>
              <w:spacing w:after="0"/>
              <w:jc w:val="right"/>
            </w:pPr>
            <w:r>
              <w:rPr>
                <w:sz w:val="16"/>
              </w:rPr>
              <w:t>n/a</w:t>
            </w:r>
          </w:p>
        </w:tc>
        <w:tc>
          <w:tcPr>
            <w:tcW w:type="dxa" w:w="1040"/>
          </w:tcPr>
          <w:p>
            <w:pPr>
              <w:spacing w:after="0"/>
              <w:jc w:val="right"/>
            </w:pPr>
            <w:r>
              <w:rPr>
                <w:sz w:val="16"/>
              </w:rPr>
              <w:t>2,360</w:t>
            </w:r>
          </w:p>
        </w:tc>
        <w:tc>
          <w:tcPr>
            <w:tcW w:type="dxa" w:w="1037"/>
          </w:tcPr>
          <w:p>
            <w:pPr>
              <w:spacing w:after="0"/>
              <w:jc w:val="right"/>
            </w:pPr>
            <w:r>
              <w:rPr>
                <w:sz w:val="16"/>
              </w:rPr>
              <w:t>$18,423</w:t>
            </w:r>
          </w:p>
        </w:tc>
        <w:tc>
          <w:tcPr>
            <w:tcW w:type="dxa" w:w="1126"/>
          </w:tcPr>
          <w:p>
            <w:pPr>
              <w:spacing w:after="0"/>
              <w:jc w:val="right"/>
            </w:pPr>
            <w:r>
              <w:rPr>
                <w:sz w:val="16"/>
              </w:rPr>
              <w:t>n/a</w:t>
            </w:r>
          </w:p>
        </w:tc>
        <w:tc>
          <w:tcPr>
            <w:tcW w:type="dxa" w:w="1086"/>
          </w:tcPr>
          <w:p>
            <w:pPr>
              <w:spacing w:after="0"/>
              <w:jc w:val="right"/>
            </w:pPr>
            <w:r>
              <w:rPr>
                <w:sz w:val="16"/>
              </w:rPr>
              <w:t>$1,216</w:t>
            </w:r>
          </w:p>
        </w:tc>
        <w:tc>
          <w:tcPr>
            <w:tcW w:type="dxa" w:w="1305"/>
          </w:tcPr>
          <w:p>
            <w:pPr>
              <w:spacing w:after="0"/>
              <w:jc w:val="right"/>
            </w:pPr>
            <w:r>
              <w:rPr>
                <w:sz w:val="16"/>
              </w:rPr>
              <w:t>0.00191%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$7,161,989,778</w:t>
            </w:r>
          </w:p>
        </w:tc>
        <w:tc>
          <w:tcPr>
            <w:tcW w:type="dxa" w:w="1215"/>
          </w:tcPr>
          <w:p>
            <w:pPr>
              <w:spacing w:after="0"/>
              <w:jc w:val="right"/>
            </w:pPr>
            <w:r>
              <w:rPr>
                <w:sz w:val="16"/>
              </w:rPr>
              <w:t>n/a</w:t>
            </w:r>
          </w:p>
        </w:tc>
        <w:tc>
          <w:tcPr>
            <w:tcW w:type="dxa" w:w="1040"/>
          </w:tcPr>
          <w:p>
            <w:pPr>
              <w:spacing w:after="0"/>
              <w:jc w:val="right"/>
            </w:pPr>
            <w:r>
              <w:rPr>
                <w:sz w:val="16"/>
              </w:rPr>
              <w:t>24,682</w:t>
            </w:r>
          </w:p>
        </w:tc>
        <w:tc>
          <w:tcPr>
            <w:tcW w:type="dxa" w:w="1037"/>
          </w:tcPr>
          <w:p>
            <w:pPr>
              <w:spacing w:after="0"/>
              <w:jc w:val="right"/>
            </w:pPr>
            <w:r>
              <w:rPr>
                <w:sz w:val="16"/>
              </w:rPr>
              <w:t>$9,734</w:t>
            </w:r>
          </w:p>
        </w:tc>
        <w:tc>
          <w:tcPr>
            <w:tcW w:type="dxa" w:w="1126"/>
          </w:tcPr>
          <w:p>
            <w:pPr>
              <w:spacing w:after="0"/>
              <w:jc w:val="right"/>
            </w:pPr>
            <w:r>
              <w:rPr>
                <w:sz w:val="16"/>
              </w:rPr>
              <w:t>n/a</w:t>
            </w:r>
          </w:p>
        </w:tc>
        <w:tc>
          <w:tcPr>
            <w:tcW w:type="dxa" w:w="1086"/>
          </w:tcPr>
          <w:p>
            <w:pPr>
              <w:spacing w:after="0"/>
              <w:jc w:val="right"/>
            </w:pPr>
            <w:r>
              <w:rPr>
                <w:sz w:val="16"/>
              </w:rPr>
              <w:t>$233,630</w:t>
            </w:r>
          </w:p>
        </w:tc>
        <w:tc>
          <w:tcPr>
            <w:tcW w:type="dxa" w:w="1305"/>
          </w:tcPr>
          <w:p>
            <w:pPr>
              <w:spacing w:after="0"/>
              <w:jc w:val="right"/>
            </w:pPr>
            <w:r>
              <w:rPr>
                <w:sz w:val="16"/>
              </w:rPr>
              <w:t>0.000136%</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$7,161,989,778</w:t>
            </w:r>
          </w:p>
        </w:tc>
        <w:tc>
          <w:tcPr>
            <w:tcW w:type="dxa" w:w="1215"/>
          </w:tcPr>
          <w:p>
            <w:pPr>
              <w:spacing w:after="0"/>
              <w:jc w:val="right"/>
            </w:pPr>
            <w:r>
              <w:rPr>
                <w:sz w:val="16"/>
              </w:rPr>
              <w:t>$124,527,578</w:t>
            </w:r>
          </w:p>
        </w:tc>
        <w:tc>
          <w:tcPr>
            <w:tcW w:type="dxa" w:w="1040"/>
          </w:tcPr>
          <w:p>
            <w:pPr>
              <w:spacing w:after="0"/>
              <w:jc w:val="right"/>
            </w:pPr>
            <w:r>
              <w:rPr>
                <w:sz w:val="16"/>
              </w:rPr>
              <w:t>24,682</w:t>
            </w:r>
          </w:p>
        </w:tc>
        <w:tc>
          <w:tcPr>
            <w:tcW w:type="dxa" w:w="1037"/>
          </w:tcPr>
          <w:p>
            <w:pPr>
              <w:spacing w:after="0"/>
              <w:jc w:val="right"/>
            </w:pPr>
            <w:r>
              <w:rPr>
                <w:sz w:val="16"/>
              </w:rPr>
              <w:t>$62,151</w:t>
            </w:r>
          </w:p>
        </w:tc>
        <w:tc>
          <w:tcPr>
            <w:tcW w:type="dxa" w:w="1126"/>
          </w:tcPr>
          <w:p>
            <w:pPr>
              <w:spacing w:after="0"/>
              <w:jc w:val="right"/>
            </w:pPr>
            <w:r>
              <w:rPr>
                <w:sz w:val="16"/>
              </w:rPr>
              <w:t>$2,217</w:t>
            </w:r>
          </w:p>
        </w:tc>
        <w:tc>
          <w:tcPr>
            <w:tcW w:type="dxa" w:w="1086"/>
          </w:tcPr>
          <w:p>
            <w:pPr>
              <w:spacing w:after="0"/>
              <w:jc w:val="right"/>
            </w:pPr>
            <w:r>
              <w:rPr>
                <w:sz w:val="16"/>
              </w:rPr>
              <w:t>$366,193</w:t>
            </w:r>
          </w:p>
        </w:tc>
        <w:tc>
          <w:tcPr>
            <w:tcW w:type="dxa" w:w="1305"/>
          </w:tcPr>
          <w:p>
            <w:pPr>
              <w:spacing w:after="0"/>
              <w:jc w:val="right"/>
            </w:pPr>
            <w:r>
              <w:rPr>
                <w:sz w:val="16"/>
              </w:rPr>
              <w:t>0.000868%</w:t>
            </w:r>
          </w:p>
        </w:tc>
        <w:tc>
          <w:tcPr>
            <w:tcW w:type="dxa" w:w="1154"/>
          </w:tcPr>
          <w:p>
            <w:pPr>
              <w:spacing w:after="0"/>
              <w:jc w:val="right"/>
            </w:pPr>
            <w:r>
              <w:rPr>
                <w:sz w:val="16"/>
              </w:rPr>
              <w:t>$133,500</w:t>
            </w:r>
          </w:p>
        </w:tc>
        <w:tc>
          <w:tcPr>
            <w:tcW w:type="dxa" w:w="1065"/>
          </w:tcPr>
          <w:p>
            <w:pPr>
              <w:spacing w:after="0"/>
              <w:jc w:val="right"/>
            </w:pPr>
          </w:p>
        </w:tc>
        <w:tc>
          <w:tcPr>
            <w:tcW w:type="dxa" w:w="1236"/>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$7,161,989,778</w:t>
            </w:r>
          </w:p>
        </w:tc>
        <w:tc>
          <w:tcPr>
            <w:tcW w:type="dxa" w:w="1215"/>
          </w:tcPr>
          <w:p>
            <w:pPr>
              <w:spacing w:after="0"/>
              <w:jc w:val="right"/>
            </w:pPr>
            <w:r>
              <w:rPr>
                <w:sz w:val="16"/>
              </w:rPr>
              <w:t>$124,527,578</w:t>
            </w:r>
          </w:p>
        </w:tc>
        <w:tc>
          <w:tcPr>
            <w:tcW w:type="dxa" w:w="1040"/>
          </w:tcPr>
          <w:p>
            <w:pPr>
              <w:spacing w:after="0"/>
              <w:jc w:val="right"/>
            </w:pPr>
            <w:r>
              <w:rPr>
                <w:sz w:val="16"/>
              </w:rPr>
              <w:t>24,682</w:t>
            </w:r>
          </w:p>
        </w:tc>
        <w:tc>
          <w:tcPr>
            <w:tcW w:type="dxa" w:w="1037"/>
          </w:tcPr>
          <w:p>
            <w:pPr>
              <w:spacing w:after="0"/>
              <w:jc w:val="right"/>
            </w:pPr>
            <w:r>
              <w:rPr>
                <w:sz w:val="16"/>
              </w:rPr>
              <w:t>$803,811</w:t>
            </w:r>
          </w:p>
        </w:tc>
        <w:tc>
          <w:tcPr>
            <w:tcW w:type="dxa" w:w="1126"/>
          </w:tcPr>
          <w:p>
            <w:pPr>
              <w:spacing w:after="0"/>
              <w:jc w:val="right"/>
            </w:pPr>
            <w:r>
              <w:rPr>
                <w:sz w:val="16"/>
              </w:rPr>
              <w:t>$2,661</w:t>
            </w:r>
          </w:p>
        </w:tc>
        <w:tc>
          <w:tcPr>
            <w:tcW w:type="dxa" w:w="1086"/>
          </w:tcPr>
          <w:p>
            <w:pPr>
              <w:spacing w:after="0"/>
              <w:jc w:val="right"/>
            </w:pPr>
            <w:r>
              <w:rPr>
                <w:sz w:val="16"/>
              </w:rPr>
              <w:t>$1,613,621</w:t>
            </w:r>
          </w:p>
        </w:tc>
        <w:tc>
          <w:tcPr>
            <w:tcW w:type="dxa" w:w="1305"/>
          </w:tcPr>
          <w:p>
            <w:pPr>
              <w:spacing w:after="0"/>
              <w:jc w:val="right"/>
            </w:pPr>
            <w:r>
              <w:rPr>
                <w:sz w:val="16"/>
              </w:rPr>
              <w:t>0.0112%</w:t>
            </w:r>
          </w:p>
        </w:tc>
        <w:tc>
          <w:tcPr>
            <w:tcW w:type="dxa" w:w="1154"/>
          </w:tcPr>
          <w:p>
            <w:pPr>
              <w:spacing w:after="0"/>
              <w:jc w:val="right"/>
            </w:pPr>
          </w:p>
        </w:tc>
        <w:tc>
          <w:tcPr>
            <w:tcW w:type="dxa" w:w="1065"/>
          </w:tcPr>
          <w:p>
            <w:pPr>
              <w:spacing w:after="0"/>
              <w:jc w:val="right"/>
            </w:pPr>
          </w:p>
        </w:tc>
        <w:tc>
          <w:tcPr>
            <w:tcW w:type="dxa" w:w="1236"/>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$796,046,199</w:t>
            </w:r>
          </w:p>
        </w:tc>
        <w:tc>
          <w:tcPr>
            <w:tcW w:type="dxa" w:w="1215"/>
          </w:tcPr>
          <w:p>
            <w:pPr>
              <w:spacing w:after="0"/>
              <w:jc w:val="right"/>
            </w:pPr>
            <w:r>
              <w:rPr>
                <w:sz w:val="16"/>
              </w:rPr>
              <w:t>$51,128,175</w:t>
            </w:r>
          </w:p>
        </w:tc>
        <w:tc>
          <w:tcPr>
            <w:tcW w:type="dxa" w:w="1040"/>
          </w:tcPr>
          <w:p>
            <w:pPr>
              <w:spacing w:after="0"/>
              <w:jc w:val="right"/>
            </w:pPr>
            <w:r>
              <w:rPr>
                <w:sz w:val="16"/>
              </w:rPr>
              <w:t>7,334</w:t>
            </w:r>
          </w:p>
        </w:tc>
        <w:tc>
          <w:tcPr>
            <w:tcW w:type="dxa" w:w="1037"/>
          </w:tcPr>
          <w:p>
            <w:pPr>
              <w:spacing w:after="0"/>
              <w:jc w:val="right"/>
            </w:pPr>
            <w:r>
              <w:rPr>
                <w:sz w:val="16"/>
              </w:rPr>
              <w:t>$142,046</w:t>
            </w:r>
          </w:p>
        </w:tc>
        <w:tc>
          <w:tcPr>
            <w:tcW w:type="dxa" w:w="1126"/>
          </w:tcPr>
          <w:p>
            <w:pPr>
              <w:spacing w:after="0"/>
              <w:jc w:val="right"/>
            </w:pPr>
            <w:r>
              <w:rPr>
                <w:sz w:val="16"/>
              </w:rPr>
              <w:t>$722</w:t>
            </w:r>
          </w:p>
        </w:tc>
        <w:tc>
          <w:tcPr>
            <w:tcW w:type="dxa" w:w="1086"/>
          </w:tcPr>
          <w:p>
            <w:pPr>
              <w:spacing w:after="0"/>
              <w:jc w:val="right"/>
            </w:pPr>
            <w:r>
              <w:rPr>
                <w:sz w:val="16"/>
              </w:rPr>
              <w:t>$26,957</w:t>
            </w:r>
          </w:p>
        </w:tc>
        <w:tc>
          <w:tcPr>
            <w:tcW w:type="dxa" w:w="1305"/>
          </w:tcPr>
          <w:p>
            <w:pPr>
              <w:spacing w:after="0"/>
              <w:jc w:val="right"/>
            </w:pPr>
            <w:r>
              <w:rPr>
                <w:sz w:val="16"/>
              </w:rPr>
              <w:t>0.0178%</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$7,161,989,778</w:t>
            </w:r>
          </w:p>
        </w:tc>
        <w:tc>
          <w:tcPr>
            <w:tcW w:type="dxa" w:w="1215"/>
          </w:tcPr>
          <w:p>
            <w:pPr>
              <w:spacing w:after="0"/>
              <w:jc w:val="right"/>
            </w:pPr>
            <w:r>
              <w:rPr>
                <w:sz w:val="16"/>
              </w:rPr>
              <w:t>$124,527,578</w:t>
            </w:r>
          </w:p>
        </w:tc>
        <w:tc>
          <w:tcPr>
            <w:tcW w:type="dxa" w:w="1040"/>
          </w:tcPr>
          <w:p>
            <w:pPr>
              <w:spacing w:after="0"/>
              <w:jc w:val="right"/>
            </w:pPr>
            <w:r>
              <w:rPr>
                <w:sz w:val="16"/>
              </w:rPr>
              <w:t>24,682</w:t>
            </w:r>
          </w:p>
        </w:tc>
        <w:tc>
          <w:tcPr>
            <w:tcW w:type="dxa" w:w="1037"/>
          </w:tcPr>
          <w:p>
            <w:pPr>
              <w:spacing w:after="0"/>
              <w:jc w:val="right"/>
            </w:pPr>
            <w:r>
              <w:rPr>
                <w:sz w:val="16"/>
              </w:rPr>
              <w:t>$109,837</w:t>
            </w:r>
          </w:p>
        </w:tc>
        <w:tc>
          <w:tcPr>
            <w:tcW w:type="dxa" w:w="1126"/>
          </w:tcPr>
          <w:p>
            <w:pPr>
              <w:spacing w:after="0"/>
              <w:jc w:val="right"/>
            </w:pPr>
            <w:r>
              <w:rPr>
                <w:sz w:val="16"/>
              </w:rPr>
              <w:t>$142</w:t>
            </w:r>
          </w:p>
        </w:tc>
        <w:tc>
          <w:tcPr>
            <w:tcW w:type="dxa" w:w="1086"/>
          </w:tcPr>
          <w:p>
            <w:pPr>
              <w:spacing w:after="0"/>
              <w:jc w:val="right"/>
            </w:pPr>
            <w:r>
              <w:rPr>
                <w:sz w:val="16"/>
              </w:rPr>
              <w:t>$12,850</w:t>
            </w:r>
          </w:p>
        </w:tc>
        <w:tc>
          <w:tcPr>
            <w:tcW w:type="dxa" w:w="1305"/>
          </w:tcPr>
          <w:p>
            <w:pPr>
              <w:spacing w:after="0"/>
              <w:jc w:val="right"/>
            </w:pPr>
            <w:r>
              <w:rPr>
                <w:sz w:val="16"/>
              </w:rPr>
              <w:t>0.00153%</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2023-04-13 (Storm Events through 2026-06-30): 58 county-coded records, 58 with a damage value recorded (including $0), $9,218,500; 22 zone-level records, 22 with a damage value recorded (including $0), $420,000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24,682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$7,161,989,778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$124,527,578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$10,972,347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$6,909,883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387"/>
        <w:gridCol w:w="1227"/>
        <w:gridCol w:w="1227"/>
        <w:gridCol w:w="1227"/>
        <w:gridCol w:w="1227"/>
        <w:gridCol w:w="1227"/>
        <w:gridCol w:w="1227"/>
        <w:gridCol w:w="1365"/>
      </w:tblGrid>
      <w:tr>
        <w:trPr>
          <w:cantSplit/>
          <w:tblHeader/>
        </w:trPr>
        <w:tc>
          <w:tcPr>
            <w:tcW w:type="dxa" w:w="5387"/>
            <w:shd w:val="clear" w:color="auto" w:fill="E8E8E8"/>
          </w:tcPr>
          <w:p>
            <w:pPr>
              <w:spacing w:after="0"/>
              <w:jc w:val="left"/>
            </w:pPr>
            <w:r>
              <w:rPr>
                <w:b/>
                <w:sz w:val="16"/>
              </w:rPr>
              <w:t>Scope</w:t>
            </w:r>
          </w:p>
        </w:tc>
        <w:tc>
          <w:tcPr>
            <w:tcW w:type="dxa" w:w="1227"/>
            <w:shd w:val="clear" w:color="auto" w:fill="E8E8E8"/>
          </w:tcPr>
          <w:p>
            <w:pPr>
              <w:spacing w:after="0"/>
              <w:jc w:val="right"/>
            </w:pPr>
            <w:r>
              <w:rPr>
                <w:b/>
                <w:sz w:val="16"/>
              </w:rPr>
              <w:t>RL, FMA</w:t>
            </w:r>
          </w:p>
          <w:p>
            <w:pPr>
              <w:spacing w:after="0"/>
              <w:jc w:val="right"/>
            </w:pPr>
            <w:r>
              <w:rPr>
                <w:i/>
                <w:color w:val="555555"/>
                <w:sz w:val="14"/>
              </w:rPr>
              <w:t>properties</w:t>
            </w:r>
          </w:p>
        </w:tc>
        <w:tc>
          <w:tcPr>
            <w:tcW w:type="dxa" w:w="1227"/>
            <w:shd w:val="clear" w:color="auto" w:fill="E8E8E8"/>
          </w:tcPr>
          <w:p>
            <w:pPr>
              <w:spacing w:after="0"/>
              <w:jc w:val="right"/>
            </w:pPr>
            <w:r>
              <w:rPr>
                <w:b/>
                <w:sz w:val="16"/>
              </w:rPr>
              <w:t>SRL, FMA</w:t>
            </w:r>
          </w:p>
          <w:p>
            <w:pPr>
              <w:spacing w:after="0"/>
              <w:jc w:val="right"/>
            </w:pPr>
            <w:r>
              <w:rPr>
                <w:i/>
                <w:color w:val="555555"/>
                <w:sz w:val="14"/>
              </w:rPr>
              <w:t>properties</w:t>
            </w:r>
          </w:p>
        </w:tc>
        <w:tc>
          <w:tcPr>
            <w:tcW w:type="dxa" w:w="1227"/>
            <w:shd w:val="clear" w:color="auto" w:fill="E8E8E8"/>
          </w:tcPr>
          <w:p>
            <w:pPr>
              <w:spacing w:after="0"/>
              <w:jc w:val="right"/>
            </w:pPr>
            <w:r>
              <w:rPr>
                <w:b/>
                <w:sz w:val="16"/>
              </w:rPr>
              <w:t>RL, NFIP</w:t>
            </w:r>
          </w:p>
          <w:p>
            <w:pPr>
              <w:spacing w:after="0"/>
              <w:jc w:val="right"/>
            </w:pPr>
            <w:r>
              <w:rPr>
                <w:i/>
                <w:color w:val="555555"/>
                <w:sz w:val="14"/>
              </w:rPr>
              <w:t>properties</w:t>
            </w:r>
          </w:p>
        </w:tc>
        <w:tc>
          <w:tcPr>
            <w:tcW w:type="dxa" w:w="1227"/>
            <w:shd w:val="clear" w:color="auto" w:fill="E8E8E8"/>
          </w:tcPr>
          <w:p>
            <w:pPr>
              <w:spacing w:after="0"/>
              <w:jc w:val="right"/>
            </w:pPr>
            <w:r>
              <w:rPr>
                <w:b/>
                <w:sz w:val="16"/>
              </w:rPr>
              <w:t>SRL, NFIP</w:t>
            </w:r>
          </w:p>
          <w:p>
            <w:pPr>
              <w:spacing w:after="0"/>
              <w:jc w:val="right"/>
            </w:pPr>
            <w:r>
              <w:rPr>
                <w:i/>
                <w:color w:val="555555"/>
                <w:sz w:val="14"/>
              </w:rPr>
              <w:t>properties</w:t>
            </w:r>
          </w:p>
        </w:tc>
        <w:tc>
          <w:tcPr>
            <w:tcW w:type="dxa" w:w="12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27"/>
            <w:shd w:val="clear" w:color="auto" w:fill="E8E8E8"/>
          </w:tcPr>
          <w:p>
            <w:pPr>
              <w:spacing w:after="0"/>
              <w:jc w:val="right"/>
            </w:pPr>
            <w:r>
              <w:rPr>
                <w:b/>
                <w:sz w:val="16"/>
              </w:rPr>
              <w:t>Mitigated</w:t>
            </w:r>
          </w:p>
          <w:p>
            <w:pPr>
              <w:spacing w:after="0"/>
              <w:jc w:val="right"/>
            </w:pPr>
            <w:r>
              <w:rPr>
                <w:i/>
                <w:color w:val="555555"/>
                <w:sz w:val="14"/>
              </w:rPr>
              <w:t>properties</w:t>
            </w:r>
          </w:p>
        </w:tc>
        <w:tc>
          <w:tcPr>
            <w:tcW w:type="dxa" w:w="13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387"/>
          </w:tcPr>
          <w:p>
            <w:pPr>
              <w:spacing w:after="0"/>
              <w:jc w:val="left"/>
            </w:pPr>
            <w:r>
              <w:rPr>
                <w:sz w:val="16"/>
              </w:rPr>
              <w:t>County total</w:t>
            </w:r>
          </w:p>
        </w:tc>
        <w:tc>
          <w:tcPr>
            <w:tcW w:type="dxa" w:w="1227"/>
          </w:tcPr>
          <w:p>
            <w:pPr>
              <w:spacing w:after="0"/>
              <w:jc w:val="right"/>
            </w:pPr>
            <w:r>
              <w:rPr>
                <w:sz w:val="16"/>
              </w:rPr>
              <w:t>0</w:t>
            </w:r>
          </w:p>
        </w:tc>
        <w:tc>
          <w:tcPr>
            <w:tcW w:type="dxa" w:w="1227"/>
          </w:tcPr>
          <w:p>
            <w:pPr>
              <w:spacing w:after="0"/>
              <w:jc w:val="right"/>
            </w:pPr>
            <w:r>
              <w:rPr>
                <w:sz w:val="16"/>
              </w:rPr>
              <w:t>2</w:t>
            </w:r>
          </w:p>
        </w:tc>
        <w:tc>
          <w:tcPr>
            <w:tcW w:type="dxa" w:w="1227"/>
          </w:tcPr>
          <w:p>
            <w:pPr>
              <w:spacing w:after="0"/>
              <w:jc w:val="right"/>
            </w:pPr>
            <w:r>
              <w:rPr>
                <w:sz w:val="16"/>
              </w:rPr>
              <w:t>4</w:t>
            </w:r>
          </w:p>
        </w:tc>
        <w:tc>
          <w:tcPr>
            <w:tcW w:type="dxa" w:w="1227"/>
          </w:tcPr>
          <w:p>
            <w:pPr>
              <w:spacing w:after="0"/>
              <w:jc w:val="right"/>
            </w:pPr>
            <w:r>
              <w:rPr>
                <w:sz w:val="16"/>
              </w:rPr>
              <w:t>2</w:t>
            </w:r>
          </w:p>
        </w:tc>
        <w:tc>
          <w:tcPr>
            <w:tcW w:type="dxa" w:w="1227"/>
          </w:tcPr>
          <w:p>
            <w:pPr>
              <w:spacing w:after="0"/>
              <w:jc w:val="right"/>
            </w:pPr>
            <w:r>
              <w:rPr>
                <w:sz w:val="16"/>
              </w:rPr>
              <w:t>4</w:t>
            </w:r>
          </w:p>
        </w:tc>
        <w:tc>
          <w:tcPr>
            <w:tcW w:type="dxa" w:w="1227"/>
          </w:tcPr>
          <w:p>
            <w:pPr>
              <w:spacing w:after="0"/>
              <w:jc w:val="right"/>
            </w:pPr>
            <w:r>
              <w:rPr>
                <w:sz w:val="16"/>
              </w:rPr>
              <w:t>0</w:t>
            </w:r>
          </w:p>
        </w:tc>
        <w:tc>
          <w:tcPr>
            <w:tcW w:type="dxa" w:w="1365"/>
          </w:tcPr>
          <w:p>
            <w:pPr>
              <w:spacing w:after="0"/>
              <w:jc w:val="right"/>
            </w:pPr>
            <w:r>
              <w:rPr>
                <w:sz w:val="16"/>
              </w:rPr>
              <w:t>1</w:t>
            </w:r>
          </w:p>
        </w:tc>
      </w:tr>
      <w:tr>
        <w:trPr>
          <w:cantSplit/>
        </w:trPr>
        <w:tc>
          <w:tcPr>
            <w:tcW w:type="dxa" w:w="5387"/>
          </w:tcPr>
          <w:p>
            <w:pPr>
              <w:spacing w:after="0"/>
              <w:jc w:val="left"/>
            </w:pPr>
            <w:r>
              <w:rPr>
                <w:sz w:val="16"/>
              </w:rPr>
              <w:t>of which: Miller County (unincorporated area)</w:t>
            </w:r>
          </w:p>
        </w:tc>
        <w:tc>
          <w:tcPr>
            <w:tcW w:type="dxa" w:w="1227"/>
          </w:tcPr>
          <w:p>
            <w:pPr>
              <w:spacing w:after="0"/>
              <w:jc w:val="right"/>
            </w:pPr>
            <w:r>
              <w:rPr>
                <w:sz w:val="16"/>
              </w:rPr>
              <w:t>0</w:t>
            </w:r>
          </w:p>
        </w:tc>
        <w:tc>
          <w:tcPr>
            <w:tcW w:type="dxa" w:w="1227"/>
          </w:tcPr>
          <w:p>
            <w:pPr>
              <w:spacing w:after="0"/>
              <w:jc w:val="right"/>
            </w:pPr>
            <w:r>
              <w:rPr>
                <w:sz w:val="16"/>
              </w:rPr>
              <w:t>0</w:t>
            </w:r>
          </w:p>
        </w:tc>
        <w:tc>
          <w:tcPr>
            <w:tcW w:type="dxa" w:w="1227"/>
          </w:tcPr>
          <w:p>
            <w:pPr>
              <w:spacing w:after="0"/>
              <w:jc w:val="right"/>
            </w:pPr>
            <w:r>
              <w:rPr>
                <w:sz w:val="16"/>
              </w:rPr>
              <w:t>1</w:t>
            </w:r>
          </w:p>
        </w:tc>
        <w:tc>
          <w:tcPr>
            <w:tcW w:type="dxa" w:w="1227"/>
          </w:tcPr>
          <w:p>
            <w:pPr>
              <w:spacing w:after="0"/>
              <w:jc w:val="right"/>
            </w:pPr>
            <w:r>
              <w:rPr>
                <w:sz w:val="16"/>
              </w:rPr>
              <w:t>0</w:t>
            </w:r>
          </w:p>
        </w:tc>
        <w:tc>
          <w:tcPr>
            <w:tcW w:type="dxa" w:w="1227"/>
          </w:tcPr>
          <w:p>
            <w:pPr>
              <w:spacing w:after="0"/>
              <w:jc w:val="right"/>
            </w:pPr>
            <w:r>
              <w:rPr>
                <w:sz w:val="16"/>
              </w:rPr>
              <w:t>1</w:t>
            </w:r>
          </w:p>
        </w:tc>
        <w:tc>
          <w:tcPr>
            <w:tcW w:type="dxa" w:w="1227"/>
          </w:tcPr>
          <w:p>
            <w:pPr>
              <w:spacing w:after="0"/>
              <w:jc w:val="right"/>
            </w:pPr>
            <w:r>
              <w:rPr>
                <w:sz w:val="16"/>
              </w:rPr>
              <w:t>0</w:t>
            </w:r>
          </w:p>
        </w:tc>
        <w:tc>
          <w:tcPr>
            <w:tcW w:type="dxa" w:w="1365"/>
          </w:tcPr>
          <w:p>
            <w:pPr>
              <w:spacing w:after="0"/>
              <w:jc w:val="right"/>
            </w:pPr>
            <w:r>
              <w:rPr>
                <w:sz w:val="16"/>
              </w:rPr>
              <w:t>1</w:t>
            </w:r>
          </w:p>
        </w:tc>
      </w:tr>
      <w:tr>
        <w:trPr>
          <w:cantSplit/>
        </w:trPr>
        <w:tc>
          <w:tcPr>
            <w:tcW w:type="dxa" w:w="5387"/>
          </w:tcPr>
          <w:p>
            <w:pPr>
              <w:spacing w:after="0"/>
              <w:jc w:val="left"/>
            </w:pPr>
            <w:r>
              <w:rPr>
                <w:sz w:val="16"/>
              </w:rPr>
              <w:t>of which: Eldon city</w:t>
            </w:r>
          </w:p>
        </w:tc>
        <w:tc>
          <w:tcPr>
            <w:tcW w:type="dxa" w:w="1227"/>
          </w:tcPr>
          <w:p>
            <w:pPr>
              <w:spacing w:after="0"/>
              <w:jc w:val="right"/>
            </w:pPr>
            <w:r>
              <w:rPr>
                <w:sz w:val="16"/>
              </w:rPr>
              <w:t>0</w:t>
            </w:r>
          </w:p>
        </w:tc>
        <w:tc>
          <w:tcPr>
            <w:tcW w:type="dxa" w:w="1227"/>
          </w:tcPr>
          <w:p>
            <w:pPr>
              <w:spacing w:after="0"/>
              <w:jc w:val="right"/>
            </w:pPr>
            <w:r>
              <w:rPr>
                <w:sz w:val="16"/>
              </w:rPr>
              <w:t>1</w:t>
            </w:r>
          </w:p>
        </w:tc>
        <w:tc>
          <w:tcPr>
            <w:tcW w:type="dxa" w:w="1227"/>
          </w:tcPr>
          <w:p>
            <w:pPr>
              <w:spacing w:after="0"/>
              <w:jc w:val="right"/>
            </w:pPr>
            <w:r>
              <w:rPr>
                <w:sz w:val="16"/>
              </w:rPr>
              <w:t>1</w:t>
            </w:r>
          </w:p>
        </w:tc>
        <w:tc>
          <w:tcPr>
            <w:tcW w:type="dxa" w:w="1227"/>
          </w:tcPr>
          <w:p>
            <w:pPr>
              <w:spacing w:after="0"/>
              <w:jc w:val="right"/>
            </w:pPr>
            <w:r>
              <w:rPr>
                <w:sz w:val="16"/>
              </w:rPr>
              <w:t>1</w:t>
            </w:r>
          </w:p>
        </w:tc>
        <w:tc>
          <w:tcPr>
            <w:tcW w:type="dxa" w:w="1227"/>
          </w:tcPr>
          <w:p>
            <w:pPr>
              <w:spacing w:after="0"/>
              <w:jc w:val="right"/>
            </w:pPr>
            <w:r>
              <w:rPr>
                <w:sz w:val="16"/>
              </w:rPr>
              <w:t>1</w:t>
            </w:r>
          </w:p>
        </w:tc>
        <w:tc>
          <w:tcPr>
            <w:tcW w:type="dxa" w:w="1227"/>
          </w:tcPr>
          <w:p>
            <w:pPr>
              <w:spacing w:after="0"/>
              <w:jc w:val="right"/>
            </w:pPr>
            <w:r>
              <w:rPr>
                <w:sz w:val="16"/>
              </w:rPr>
              <w:t>0</w:t>
            </w:r>
          </w:p>
        </w:tc>
        <w:tc>
          <w:tcPr>
            <w:tcW w:type="dxa" w:w="1365"/>
          </w:tcPr>
          <w:p>
            <w:pPr>
              <w:spacing w:after="0"/>
              <w:jc w:val="right"/>
            </w:pPr>
            <w:r>
              <w:rPr>
                <w:sz w:val="16"/>
              </w:rPr>
              <w:t>0</w:t>
            </w:r>
          </w:p>
        </w:tc>
      </w:tr>
      <w:tr>
        <w:trPr>
          <w:cantSplit/>
        </w:trPr>
        <w:tc>
          <w:tcPr>
            <w:tcW w:type="dxa" w:w="5387"/>
          </w:tcPr>
          <w:p>
            <w:pPr>
              <w:spacing w:after="0"/>
              <w:jc w:val="left"/>
            </w:pPr>
            <w:r>
              <w:rPr>
                <w:sz w:val="16"/>
              </w:rPr>
              <w:t>of which: Tuscumbia village (community ID not in plan data)</w:t>
            </w:r>
          </w:p>
        </w:tc>
        <w:tc>
          <w:tcPr>
            <w:tcW w:type="dxa" w:w="1227"/>
          </w:tcPr>
          <w:p>
            <w:pPr>
              <w:spacing w:after="0"/>
              <w:jc w:val="right"/>
            </w:pPr>
            <w:r>
              <w:rPr>
                <w:sz w:val="16"/>
              </w:rPr>
              <w:t>0</w:t>
            </w:r>
          </w:p>
        </w:tc>
        <w:tc>
          <w:tcPr>
            <w:tcW w:type="dxa" w:w="1227"/>
          </w:tcPr>
          <w:p>
            <w:pPr>
              <w:spacing w:after="0"/>
              <w:jc w:val="right"/>
            </w:pPr>
            <w:r>
              <w:rPr>
                <w:sz w:val="16"/>
              </w:rPr>
              <w:t>0</w:t>
            </w:r>
          </w:p>
        </w:tc>
        <w:tc>
          <w:tcPr>
            <w:tcW w:type="dxa" w:w="1227"/>
          </w:tcPr>
          <w:p>
            <w:pPr>
              <w:spacing w:after="0"/>
              <w:jc w:val="right"/>
            </w:pPr>
            <w:r>
              <w:rPr>
                <w:sz w:val="16"/>
              </w:rPr>
              <w:t>1</w:t>
            </w:r>
          </w:p>
        </w:tc>
        <w:tc>
          <w:tcPr>
            <w:tcW w:type="dxa" w:w="1227"/>
          </w:tcPr>
          <w:p>
            <w:pPr>
              <w:spacing w:after="0"/>
              <w:jc w:val="right"/>
            </w:pPr>
            <w:r>
              <w:rPr>
                <w:sz w:val="16"/>
              </w:rPr>
              <w:t>0</w:t>
            </w:r>
          </w:p>
        </w:tc>
        <w:tc>
          <w:tcPr>
            <w:tcW w:type="dxa" w:w="1227"/>
          </w:tcPr>
          <w:p>
            <w:pPr>
              <w:spacing w:after="0"/>
              <w:jc w:val="right"/>
            </w:pPr>
            <w:r>
              <w:rPr>
                <w:sz w:val="16"/>
              </w:rPr>
              <w:t>1</w:t>
            </w:r>
          </w:p>
        </w:tc>
        <w:tc>
          <w:tcPr>
            <w:tcW w:type="dxa" w:w="1227"/>
          </w:tcPr>
          <w:p>
            <w:pPr>
              <w:spacing w:after="0"/>
              <w:jc w:val="right"/>
            </w:pPr>
            <w:r>
              <w:rPr>
                <w:sz w:val="16"/>
              </w:rPr>
              <w:t>0</w:t>
            </w:r>
          </w:p>
        </w:tc>
        <w:tc>
          <w:tcPr>
            <w:tcW w:type="dxa" w:w="1365"/>
          </w:tcPr>
          <w:p>
            <w:pPr>
              <w:spacing w:after="0"/>
              <w:jc w:val="right"/>
            </w:pPr>
            <w:r>
              <w:rPr>
                <w:sz w:val="16"/>
              </w:rPr>
              <w:t>0</w:t>
            </w:r>
          </w:p>
        </w:tc>
      </w:tr>
      <w:tr>
        <w:trPr>
          <w:cantSplit/>
        </w:trPr>
        <w:tc>
          <w:tcPr>
            <w:tcW w:type="dxa" w:w="5387"/>
          </w:tcPr>
          <w:p>
            <w:pPr>
              <w:spacing w:after="0"/>
              <w:jc w:val="left"/>
            </w:pPr>
            <w:r>
              <w:rPr>
                <w:sz w:val="16"/>
              </w:rPr>
              <w:t>of which: Osage Beach city (plan jurisdiction listed on the Camden County page)</w:t>
            </w:r>
          </w:p>
        </w:tc>
        <w:tc>
          <w:tcPr>
            <w:tcW w:type="dxa" w:w="1227"/>
          </w:tcPr>
          <w:p>
            <w:pPr>
              <w:spacing w:after="0"/>
              <w:jc w:val="right"/>
            </w:pPr>
            <w:r>
              <w:rPr>
                <w:sz w:val="16"/>
              </w:rPr>
              <w:t>0</w:t>
            </w:r>
          </w:p>
        </w:tc>
        <w:tc>
          <w:tcPr>
            <w:tcW w:type="dxa" w:w="1227"/>
          </w:tcPr>
          <w:p>
            <w:pPr>
              <w:spacing w:after="0"/>
              <w:jc w:val="right"/>
            </w:pPr>
            <w:r>
              <w:rPr>
                <w:sz w:val="16"/>
              </w:rPr>
              <w:t>1</w:t>
            </w:r>
          </w:p>
        </w:tc>
        <w:tc>
          <w:tcPr>
            <w:tcW w:type="dxa" w:w="1227"/>
          </w:tcPr>
          <w:p>
            <w:pPr>
              <w:spacing w:after="0"/>
              <w:jc w:val="right"/>
            </w:pPr>
            <w:r>
              <w:rPr>
                <w:sz w:val="16"/>
              </w:rPr>
              <w:t>1</w:t>
            </w:r>
          </w:p>
        </w:tc>
        <w:tc>
          <w:tcPr>
            <w:tcW w:type="dxa" w:w="1227"/>
          </w:tcPr>
          <w:p>
            <w:pPr>
              <w:spacing w:after="0"/>
              <w:jc w:val="right"/>
            </w:pPr>
            <w:r>
              <w:rPr>
                <w:sz w:val="16"/>
              </w:rPr>
              <w:t>1</w:t>
            </w:r>
          </w:p>
        </w:tc>
        <w:tc>
          <w:tcPr>
            <w:tcW w:type="dxa" w:w="1227"/>
          </w:tcPr>
          <w:p>
            <w:pPr>
              <w:spacing w:after="0"/>
              <w:jc w:val="right"/>
            </w:pPr>
            <w:r>
              <w:rPr>
                <w:sz w:val="16"/>
              </w:rPr>
              <w:t>1</w:t>
            </w:r>
          </w:p>
        </w:tc>
        <w:tc>
          <w:tcPr>
            <w:tcW w:type="dxa" w:w="1227"/>
          </w:tcPr>
          <w:p>
            <w:pPr>
              <w:spacing w:after="0"/>
              <w:jc w:val="right"/>
            </w:pPr>
            <w:r>
              <w:rPr>
                <w:sz w:val="16"/>
              </w:rPr>
              <w:t>0</w:t>
            </w:r>
          </w:p>
        </w:tc>
        <w:tc>
          <w:tcPr>
            <w:tcW w:type="dxa" w:w="1365"/>
          </w:tcPr>
          <w:p>
            <w:pPr>
              <w:spacing w:after="0"/>
              <w:jc w:val="right"/>
            </w:pPr>
            <w:r>
              <w:rPr>
                <w:sz w:val="16"/>
              </w:rPr>
              <w:t>0</w:t>
            </w:r>
          </w:p>
        </w:tc>
      </w:tr>
      <w:tr>
        <w:trPr>
          <w:cantSplit/>
        </w:trPr>
        <w:tc>
          <w:tcPr>
            <w:tcW w:type="dxa" w:w="5387"/>
          </w:tcPr>
          <w:p>
            <w:pPr>
              <w:spacing w:after="0"/>
              <w:jc w:val="left"/>
            </w:pPr>
            <w:r>
              <w:rPr>
                <w:sz w:val="16"/>
              </w:rPr>
              <w:t>Statewide, no county in FEMA's file</w:t>
            </w:r>
          </w:p>
        </w:tc>
        <w:tc>
          <w:tcPr>
            <w:tcW w:type="dxa" w:w="1227"/>
          </w:tcPr>
          <w:p>
            <w:pPr>
              <w:spacing w:after="0"/>
              <w:jc w:val="right"/>
            </w:pPr>
            <w:r>
              <w:rPr>
                <w:sz w:val="16"/>
              </w:rPr>
              <w:t>0</w:t>
            </w:r>
          </w:p>
        </w:tc>
        <w:tc>
          <w:tcPr>
            <w:tcW w:type="dxa" w:w="1227"/>
          </w:tcPr>
          <w:p>
            <w:pPr>
              <w:spacing w:after="0"/>
              <w:jc w:val="right"/>
            </w:pPr>
            <w:r>
              <w:rPr>
                <w:sz w:val="16"/>
              </w:rPr>
              <w:t>0</w:t>
            </w:r>
          </w:p>
        </w:tc>
        <w:tc>
          <w:tcPr>
            <w:tcW w:type="dxa" w:w="1227"/>
          </w:tcPr>
          <w:p>
            <w:pPr>
              <w:spacing w:after="0"/>
              <w:jc w:val="right"/>
            </w:pPr>
            <w:r>
              <w:rPr>
                <w:sz w:val="16"/>
              </w:rPr>
              <w:t>3</w:t>
            </w:r>
          </w:p>
        </w:tc>
        <w:tc>
          <w:tcPr>
            <w:tcW w:type="dxa" w:w="1227"/>
          </w:tcPr>
          <w:p>
            <w:pPr>
              <w:spacing w:after="0"/>
              <w:jc w:val="right"/>
            </w:pPr>
            <w:r>
              <w:rPr>
                <w:sz w:val="16"/>
              </w:rPr>
              <w:t>0</w:t>
            </w:r>
          </w:p>
        </w:tc>
        <w:tc>
          <w:tcPr>
            <w:tcW w:type="dxa" w:w="1227"/>
          </w:tcPr>
          <w:p>
            <w:pPr>
              <w:spacing w:after="0"/>
              <w:jc w:val="right"/>
            </w:pPr>
            <w:r>
              <w:rPr>
                <w:sz w:val="16"/>
              </w:rPr>
              <w:t>3</w:t>
            </w:r>
          </w:p>
        </w:tc>
        <w:tc>
          <w:tcPr>
            <w:tcW w:type="dxa" w:w="1227"/>
          </w:tcPr>
          <w:p>
            <w:pPr>
              <w:spacing w:after="0"/>
              <w:jc w:val="right"/>
            </w:pPr>
            <w:r>
              <w:rPr>
                <w:sz w:val="16"/>
              </w:rPr>
              <w:t>0</w:t>
            </w:r>
          </w:p>
        </w:tc>
        <w:tc>
          <w:tcPr>
            <w:tcW w:type="dxa" w:w="13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1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Miller County (unincorporated area)</w:t>
            </w:r>
          </w:p>
        </w:tc>
        <w:tc>
          <w:tcPr>
            <w:tcW w:type="dxa" w:w="1604"/>
          </w:tcPr>
          <w:p>
            <w:pPr>
              <w:spacing w:after="0"/>
              <w:jc w:val="left"/>
            </w:pPr>
            <w:r>
              <w:rPr>
                <w:sz w:val="16"/>
              </w:rPr>
              <w:t>290226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Brumley town</w:t>
            </w:r>
          </w:p>
        </w:tc>
        <w:tc>
          <w:tcPr>
            <w:tcW w:type="dxa" w:w="1604"/>
          </w:tcPr>
          <w:p>
            <w:pPr>
              <w:spacing w:after="0"/>
              <w:jc w:val="left"/>
            </w:pPr>
            <w:r>
              <w:rPr>
                <w:sz w:val="16"/>
              </w:rPr>
              <w:t>290984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Eldon city</w:t>
            </w:r>
          </w:p>
        </w:tc>
        <w:tc>
          <w:tcPr>
            <w:tcW w:type="dxa" w:w="1604"/>
          </w:tcPr>
          <w:p>
            <w:pPr>
              <w:spacing w:after="0"/>
              <w:jc w:val="left"/>
            </w:pPr>
            <w:r>
              <w:rPr>
                <w:sz w:val="16"/>
              </w:rPr>
              <w:t>290227</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Iberia city</w:t>
            </w:r>
          </w:p>
        </w:tc>
        <w:tc>
          <w:tcPr>
            <w:tcW w:type="dxa" w:w="1604"/>
          </w:tcPr>
          <w:p>
            <w:pPr>
              <w:spacing w:after="0"/>
              <w:jc w:val="left"/>
            </w:pPr>
            <w:r>
              <w:rPr>
                <w:sz w:val="16"/>
              </w:rPr>
              <w:t>290719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Lake Ozark city</w:t>
            </w:r>
          </w:p>
        </w:tc>
        <w:tc>
          <w:tcPr>
            <w:tcW w:type="dxa" w:w="1604"/>
          </w:tcPr>
          <w:p>
            <w:pPr>
              <w:spacing w:after="0"/>
              <w:jc w:val="left"/>
            </w:pPr>
            <w:r>
              <w:rPr>
                <w:sz w:val="16"/>
              </w:rPr>
              <w:t>290698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 Elizabeth village</w:t>
            </w:r>
          </w:p>
        </w:tc>
        <w:tc>
          <w:tcPr>
            <w:tcW w:type="dxa" w:w="1604"/>
          </w:tcPr>
          <w:p>
            <w:pPr>
              <w:spacing w:after="0"/>
              <w:jc w:val="left"/>
            </w:pPr>
            <w:r>
              <w:rPr>
                <w:sz w:val="16"/>
              </w:rPr>
              <w:t>290982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Miller County, MO: risk-assessment baseline packet, release 2026-10 (data as of 2026-09-30; County FIPS 29131). Automated baseline. </w:t>
      </w:r>
      <w:hyperlink r:id="rId15">
        <w:r>
          <w:rPr>
            <w:color w:val="1F4E99"/>
            <w:sz w:val="17"/>
            <w:u w:val="single"/>
          </w:rPr>
          <w:t>https://hazardplain.org/mo/29131/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Miller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Miller County, MO: Risk-assessment baseline packet</dc:title>
  <dc:subject>Hazard Plain release 2026-10, as of 2026-09-30. Automated baseline</dc:subject>
  <dc:creator>Hazard Plain</dc:creator>
  <cp:keywords>Hazard Plain; hazard mitigation; risk assessment; 29131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