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Madison County, MO</w:t>
      </w:r>
    </w:p>
    <w:p>
      <w:pPr>
        <w:spacing w:after="120" w:before="0"/>
      </w:pPr>
      <w:r>
        <w:rPr>
          <w:color w:val="555555"/>
          <w:sz w:val="24"/>
        </w:rPr>
        <w:t>Risk-assessment baseline packet</w:t>
      </w:r>
    </w:p>
    <w:p>
      <w:pPr>
        <w:spacing w:after="120" w:before="0"/>
      </w:pPr>
      <w:r>
        <w:rPr>
          <w:b/>
          <w:sz w:val="18"/>
        </w:rPr>
        <w:t xml:space="preserve">County FIPS: </w:t>
      </w:r>
      <w:r>
        <w:rPr>
          <w:sz w:val="18"/>
        </w:rPr>
        <w:t>29123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2028-08-24. Plan: Madison County (2023) (FEMA plan 109134), approved 2023-08-25.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2023-08-25: 5 new hazard declarations (5 incidents)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($6,806,414 a year), Cold Wave ($2,596,906) and Heat Wave ($1,759,825).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2028-08-24</w:t>
      </w:r>
    </w:p>
    <w:p>
      <w:pPr>
        <w:keepNext/>
        <w:spacing w:after="40" w:before="0"/>
      </w:pPr>
      <w:r>
        <w:rPr>
          <w:b/>
        </w:rPr>
        <w:t xml:space="preserve">Plan: </w:t>
      </w:r>
      <w:r>
        <w:rPr/>
        <w:t>Madison County (2023) (FEMA plan 109134)</w:t>
      </w:r>
    </w:p>
    <w:p>
      <w:pPr>
        <w:keepNext/>
        <w:spacing w:after="40" w:before="0"/>
      </w:pPr>
      <w:r>
        <w:rPr>
          <w:b/>
        </w:rPr>
        <w:t xml:space="preserve">Approved: </w:t>
      </w:r>
      <w:r>
        <w:rPr/>
        <w:t>2023-08-25</w:t>
      </w:r>
    </w:p>
    <w:p>
      <w:pPr>
        <w:keepNext/>
        <w:spacing w:after="40" w:before="0"/>
      </w:pPr>
      <w:r>
        <w:rPr>
          <w:b/>
        </w:rPr>
        <w:t xml:space="preserve">Days to expiry: </w:t>
      </w:r>
      <w:r>
        <w:rPr/>
        <w:t>694</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(5 incidents): DR-4741-MO (Severe Storms, Straight-Line Winds, Tornadoes, and Flooding), DR-4803-MO (Severe Storms, Straight-Line Winds, Tornadoes, and Flooding), DR-4867-MO (Severe Storms, Straight-Line Winds, Tornadoes, and Wildfires), DR-4872-MO (Severe Storms, Straight-Line Winds, Tornadoes, and Flooding), DR-4939-MO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89"/>
        <w:gridCol w:w="2062"/>
        <w:gridCol w:w="2552"/>
        <w:gridCol w:w="3547"/>
        <w:gridCol w:w="1037"/>
        <w:gridCol w:w="1037"/>
        <w:gridCol w:w="888"/>
      </w:tblGrid>
      <w:tr>
        <w:trPr>
          <w:cantSplit/>
          <w:tblHeader/>
        </w:trPr>
        <w:tc>
          <w:tcPr>
            <w:tcW w:type="dxa" w:w="2989"/>
            <w:shd w:val="clear" w:color="auto" w:fill="E8E8E8"/>
          </w:tcPr>
          <w:p>
            <w:pPr>
              <w:spacing w:after="0"/>
              <w:jc w:val="left"/>
            </w:pPr>
            <w:r>
              <w:rPr>
                <w:b/>
                <w:sz w:val="16"/>
              </w:rPr>
              <w:t>Jurisdiction</w:t>
            </w:r>
          </w:p>
        </w:tc>
        <w:tc>
          <w:tcPr>
            <w:tcW w:type="dxa" w:w="2062"/>
            <w:shd w:val="clear" w:color="auto" w:fill="E8E8E8"/>
          </w:tcPr>
          <w:p>
            <w:pPr>
              <w:spacing w:after="0"/>
              <w:jc w:val="left"/>
            </w:pPr>
            <w:r>
              <w:rPr>
                <w:b/>
                <w:sz w:val="16"/>
              </w:rPr>
              <w:t>Type</w:t>
            </w:r>
          </w:p>
        </w:tc>
        <w:tc>
          <w:tcPr>
            <w:tcW w:type="dxa" w:w="2552"/>
            <w:shd w:val="clear" w:color="auto" w:fill="E8E8E8"/>
          </w:tcPr>
          <w:p>
            <w:pPr>
              <w:spacing w:after="0"/>
              <w:jc w:val="left"/>
            </w:pPr>
            <w:r>
              <w:rPr>
                <w:b/>
                <w:sz w:val="16"/>
              </w:rPr>
              <w:t>Status</w:t>
            </w:r>
          </w:p>
        </w:tc>
        <w:tc>
          <w:tcPr>
            <w:tcW w:type="dxa" w:w="354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989"/>
          </w:tcPr>
          <w:p>
            <w:pPr>
              <w:spacing w:after="0"/>
              <w:jc w:val="left"/>
            </w:pPr>
            <w:r>
              <w:rPr>
                <w:sz w:val="16"/>
              </w:rPr>
              <w:t>Madison County</w:t>
            </w:r>
          </w:p>
        </w:tc>
        <w:tc>
          <w:tcPr>
            <w:tcW w:type="dxa" w:w="2062"/>
          </w:tcPr>
          <w:p>
            <w:pPr>
              <w:spacing w:after="0"/>
              <w:jc w:val="left"/>
            </w:pPr>
            <w:r>
              <w:rPr>
                <w:sz w:val="16"/>
              </w:rPr>
              <w:t>County</w:t>
            </w:r>
          </w:p>
        </w:tc>
        <w:tc>
          <w:tcPr>
            <w:tcW w:type="dxa" w:w="2552"/>
          </w:tcPr>
          <w:p>
            <w:pPr>
              <w:spacing w:after="0"/>
              <w:jc w:val="left"/>
            </w:pPr>
            <w:r>
              <w:rPr>
                <w:sz w:val="16"/>
              </w:rPr>
              <w:t>Approved, expires 2028-08-24</w:t>
            </w:r>
          </w:p>
        </w:tc>
        <w:tc>
          <w:tcPr>
            <w:tcW w:type="dxa" w:w="3547"/>
          </w:tcPr>
          <w:p>
            <w:pPr>
              <w:spacing w:after="0"/>
              <w:jc w:val="left"/>
            </w:pPr>
            <w:r>
              <w:rPr>
                <w:sz w:val="16"/>
              </w:rPr>
              <w:t>Madison County (2023) (FEMA plan 109134)</w:t>
            </w:r>
          </w:p>
        </w:tc>
        <w:tc>
          <w:tcPr>
            <w:tcW w:type="dxa" w:w="1037"/>
          </w:tcPr>
          <w:p>
            <w:pPr>
              <w:spacing w:after="0"/>
              <w:jc w:val="left"/>
            </w:pPr>
            <w:r>
              <w:rPr>
                <w:sz w:val="16"/>
              </w:rPr>
              <w:t>2023-08-25</w:t>
            </w:r>
          </w:p>
        </w:tc>
        <w:tc>
          <w:tcPr>
            <w:tcW w:type="dxa" w:w="1037"/>
          </w:tcPr>
          <w:p>
            <w:pPr>
              <w:spacing w:after="0"/>
              <w:jc w:val="left"/>
            </w:pPr>
            <w:r>
              <w:rPr>
                <w:sz w:val="16"/>
              </w:rPr>
              <w:t>2028-08-24</w:t>
            </w:r>
          </w:p>
        </w:tc>
        <w:tc>
          <w:tcPr>
            <w:tcW w:type="dxa" w:w="888"/>
          </w:tcPr>
          <w:p>
            <w:pPr>
              <w:spacing w:after="0"/>
              <w:jc w:val="right"/>
            </w:pPr>
            <w:r>
              <w:rPr>
                <w:sz w:val="16"/>
              </w:rPr>
              <w:t>694</w:t>
            </w:r>
          </w:p>
        </w:tc>
      </w:tr>
      <w:tr>
        <w:trPr>
          <w:cantSplit/>
        </w:trPr>
        <w:tc>
          <w:tcPr>
            <w:tcW w:type="dxa" w:w="2989"/>
          </w:tcPr>
          <w:p>
            <w:pPr>
              <w:spacing w:after="0"/>
              <w:jc w:val="left"/>
            </w:pPr>
            <w:r>
              <w:rPr>
                <w:sz w:val="16"/>
              </w:rPr>
              <w:t>Fredericktown city</w:t>
            </w:r>
          </w:p>
        </w:tc>
        <w:tc>
          <w:tcPr>
            <w:tcW w:type="dxa" w:w="2062"/>
          </w:tcPr>
          <w:p>
            <w:pPr>
              <w:spacing w:after="0"/>
              <w:jc w:val="left"/>
            </w:pPr>
            <w:r>
              <w:rPr>
                <w:sz w:val="16"/>
              </w:rPr>
              <w:t>City</w:t>
            </w:r>
          </w:p>
        </w:tc>
        <w:tc>
          <w:tcPr>
            <w:tcW w:type="dxa" w:w="2552"/>
          </w:tcPr>
          <w:p>
            <w:pPr>
              <w:spacing w:after="0"/>
              <w:jc w:val="left"/>
            </w:pPr>
            <w:r>
              <w:rPr>
                <w:sz w:val="16"/>
              </w:rPr>
              <w:t>Approved, expires 2028-08-24</w:t>
            </w:r>
          </w:p>
        </w:tc>
        <w:tc>
          <w:tcPr>
            <w:tcW w:type="dxa" w:w="3547"/>
          </w:tcPr>
          <w:p>
            <w:pPr>
              <w:spacing w:after="0"/>
              <w:jc w:val="left"/>
            </w:pPr>
            <w:r>
              <w:rPr>
                <w:sz w:val="16"/>
              </w:rPr>
              <w:t>Madison County (2023) (FEMA plan 109134)</w:t>
            </w:r>
          </w:p>
        </w:tc>
        <w:tc>
          <w:tcPr>
            <w:tcW w:type="dxa" w:w="1037"/>
          </w:tcPr>
          <w:p>
            <w:pPr>
              <w:spacing w:after="0"/>
              <w:jc w:val="left"/>
            </w:pPr>
            <w:r>
              <w:rPr>
                <w:sz w:val="16"/>
              </w:rPr>
              <w:t>2023-08-25</w:t>
            </w:r>
          </w:p>
        </w:tc>
        <w:tc>
          <w:tcPr>
            <w:tcW w:type="dxa" w:w="1037"/>
          </w:tcPr>
          <w:p>
            <w:pPr>
              <w:spacing w:after="0"/>
              <w:jc w:val="left"/>
            </w:pPr>
            <w:r>
              <w:rPr>
                <w:sz w:val="16"/>
              </w:rPr>
              <w:t>2028-08-24</w:t>
            </w:r>
          </w:p>
        </w:tc>
        <w:tc>
          <w:tcPr>
            <w:tcW w:type="dxa" w:w="888"/>
          </w:tcPr>
          <w:p>
            <w:pPr>
              <w:spacing w:after="0"/>
              <w:jc w:val="right"/>
            </w:pPr>
            <w:r>
              <w:rPr>
                <w:sz w:val="16"/>
              </w:rPr>
              <w:t>694</w:t>
            </w:r>
          </w:p>
        </w:tc>
      </w:tr>
      <w:tr>
        <w:trPr>
          <w:cantSplit/>
        </w:trPr>
        <w:tc>
          <w:tcPr>
            <w:tcW w:type="dxa" w:w="2989"/>
          </w:tcPr>
          <w:p>
            <w:pPr>
              <w:spacing w:after="0"/>
              <w:jc w:val="left"/>
            </w:pPr>
            <w:r>
              <w:rPr>
                <w:sz w:val="16"/>
              </w:rPr>
              <w:t>Fredericktown R-I School District</w:t>
            </w:r>
          </w:p>
        </w:tc>
        <w:tc>
          <w:tcPr>
            <w:tcW w:type="dxa" w:w="2062"/>
          </w:tcPr>
          <w:p>
            <w:pPr>
              <w:spacing w:after="0"/>
              <w:jc w:val="left"/>
            </w:pPr>
            <w:r>
              <w:rPr>
                <w:sz w:val="16"/>
              </w:rPr>
              <w:t>School/School District</w:t>
            </w:r>
          </w:p>
        </w:tc>
        <w:tc>
          <w:tcPr>
            <w:tcW w:type="dxa" w:w="2552"/>
          </w:tcPr>
          <w:p>
            <w:pPr>
              <w:spacing w:after="0"/>
              <w:jc w:val="left"/>
            </w:pPr>
            <w:r>
              <w:rPr>
                <w:sz w:val="16"/>
              </w:rPr>
              <w:t>Approved, expires 2028-08-24</w:t>
            </w:r>
          </w:p>
        </w:tc>
        <w:tc>
          <w:tcPr>
            <w:tcW w:type="dxa" w:w="3547"/>
          </w:tcPr>
          <w:p>
            <w:pPr>
              <w:spacing w:after="0"/>
              <w:jc w:val="left"/>
            </w:pPr>
            <w:r>
              <w:rPr>
                <w:sz w:val="16"/>
              </w:rPr>
              <w:t>Madison County (2023) (FEMA plan 109134)</w:t>
            </w:r>
          </w:p>
        </w:tc>
        <w:tc>
          <w:tcPr>
            <w:tcW w:type="dxa" w:w="1037"/>
          </w:tcPr>
          <w:p>
            <w:pPr>
              <w:spacing w:after="0"/>
              <w:jc w:val="left"/>
            </w:pPr>
            <w:r>
              <w:rPr>
                <w:sz w:val="16"/>
              </w:rPr>
              <w:t>2023-08-25</w:t>
            </w:r>
          </w:p>
        </w:tc>
        <w:tc>
          <w:tcPr>
            <w:tcW w:type="dxa" w:w="1037"/>
          </w:tcPr>
          <w:p>
            <w:pPr>
              <w:spacing w:after="0"/>
              <w:jc w:val="left"/>
            </w:pPr>
            <w:r>
              <w:rPr>
                <w:sz w:val="16"/>
              </w:rPr>
              <w:t>2028-08-24</w:t>
            </w:r>
          </w:p>
        </w:tc>
        <w:tc>
          <w:tcPr>
            <w:tcW w:type="dxa" w:w="888"/>
          </w:tcPr>
          <w:p>
            <w:pPr>
              <w:spacing w:after="0"/>
              <w:jc w:val="right"/>
            </w:pPr>
            <w:r>
              <w:rPr>
                <w:sz w:val="16"/>
              </w:rPr>
              <w:t>694</w:t>
            </w:r>
          </w:p>
        </w:tc>
      </w:tr>
      <w:tr>
        <w:trPr>
          <w:cantSplit/>
        </w:trPr>
        <w:tc>
          <w:tcPr>
            <w:tcW w:type="dxa" w:w="2989"/>
          </w:tcPr>
          <w:p>
            <w:pPr>
              <w:spacing w:after="0"/>
              <w:jc w:val="left"/>
            </w:pPr>
            <w:r>
              <w:rPr>
                <w:sz w:val="16"/>
              </w:rPr>
              <w:t>Marquand-Zion R-VI School District</w:t>
            </w:r>
          </w:p>
        </w:tc>
        <w:tc>
          <w:tcPr>
            <w:tcW w:type="dxa" w:w="2062"/>
          </w:tcPr>
          <w:p>
            <w:pPr>
              <w:spacing w:after="0"/>
              <w:jc w:val="left"/>
            </w:pPr>
            <w:r>
              <w:rPr>
                <w:sz w:val="16"/>
              </w:rPr>
              <w:t>School/School District</w:t>
            </w:r>
          </w:p>
        </w:tc>
        <w:tc>
          <w:tcPr>
            <w:tcW w:type="dxa" w:w="2552"/>
          </w:tcPr>
          <w:p>
            <w:pPr>
              <w:spacing w:after="0"/>
              <w:jc w:val="left"/>
            </w:pPr>
            <w:r>
              <w:rPr>
                <w:sz w:val="16"/>
              </w:rPr>
              <w:t>Approved, expires 2028-08-24</w:t>
            </w:r>
          </w:p>
        </w:tc>
        <w:tc>
          <w:tcPr>
            <w:tcW w:type="dxa" w:w="3547"/>
          </w:tcPr>
          <w:p>
            <w:pPr>
              <w:spacing w:after="0"/>
              <w:jc w:val="left"/>
            </w:pPr>
            <w:r>
              <w:rPr>
                <w:sz w:val="16"/>
              </w:rPr>
              <w:t>Madison County (2023) (FEMA plan 109134)</w:t>
            </w:r>
          </w:p>
        </w:tc>
        <w:tc>
          <w:tcPr>
            <w:tcW w:type="dxa" w:w="1037"/>
          </w:tcPr>
          <w:p>
            <w:pPr>
              <w:spacing w:after="0"/>
              <w:jc w:val="left"/>
            </w:pPr>
            <w:r>
              <w:rPr>
                <w:sz w:val="16"/>
              </w:rPr>
              <w:t>2023-08-25</w:t>
            </w:r>
          </w:p>
        </w:tc>
        <w:tc>
          <w:tcPr>
            <w:tcW w:type="dxa" w:w="1037"/>
          </w:tcPr>
          <w:p>
            <w:pPr>
              <w:spacing w:after="0"/>
              <w:jc w:val="left"/>
            </w:pPr>
            <w:r>
              <w:rPr>
                <w:sz w:val="16"/>
              </w:rPr>
              <w:t>2028-08-24</w:t>
            </w:r>
          </w:p>
        </w:tc>
        <w:tc>
          <w:tcPr>
            <w:tcW w:type="dxa" w:w="888"/>
          </w:tcPr>
          <w:p>
            <w:pPr>
              <w:spacing w:after="0"/>
              <w:jc w:val="right"/>
            </w:pPr>
            <w:r>
              <w:rPr>
                <w:sz w:val="16"/>
              </w:rPr>
              <w:t>694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$6,339,558</w:t>
            </w:r>
          </w:p>
        </w:tc>
        <w:tc>
          <w:tcPr>
            <w:tcW w:type="dxa" w:w="1126"/>
          </w:tcPr>
          <w:p>
            <w:pPr>
              <w:spacing w:after="0"/>
              <w:jc w:val="right"/>
            </w:pPr>
            <w:r>
              <w:rPr>
                <w:sz w:val="16"/>
              </w:rPr>
              <w:t>$8,368</w:t>
            </w:r>
          </w:p>
        </w:tc>
        <w:tc>
          <w:tcPr>
            <w:tcW w:type="dxa" w:w="1950"/>
          </w:tcPr>
          <w:p>
            <w:pPr>
              <w:spacing w:after="0"/>
              <w:jc w:val="right"/>
            </w:pPr>
            <w:r>
              <w:rPr>
                <w:sz w:val="16"/>
              </w:rPr>
              <w:t>$458,488</w:t>
            </w:r>
          </w:p>
        </w:tc>
        <w:tc>
          <w:tcPr>
            <w:tcW w:type="dxa" w:w="1194"/>
          </w:tcPr>
          <w:p>
            <w:pPr>
              <w:spacing w:after="0"/>
              <w:jc w:val="right"/>
            </w:pPr>
            <w:r>
              <w:rPr>
                <w:sz w:val="16"/>
              </w:rPr>
              <w:t>$6,806,414</w:t>
            </w:r>
          </w:p>
        </w:tc>
        <w:tc>
          <w:tcPr>
            <w:tcW w:type="dxa" w:w="2139"/>
          </w:tcPr>
          <w:p>
            <w:pPr>
              <w:spacing w:after="0"/>
              <w:jc w:val="right"/>
            </w:pPr>
            <w:r>
              <w:rPr>
                <w:sz w:val="16"/>
              </w:rPr>
              <w:t>25</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w:t>
            </w:r>
          </w:p>
        </w:tc>
        <w:tc>
          <w:tcPr>
            <w:tcW w:type="dxa" w:w="1126"/>
          </w:tcPr>
          <w:p>
            <w:pPr>
              <w:spacing w:after="0"/>
              <w:jc w:val="right"/>
            </w:pPr>
            <w:r>
              <w:rPr>
                <w:sz w:val="16"/>
              </w:rPr>
              <w:t>$16,962</w:t>
            </w:r>
          </w:p>
        </w:tc>
        <w:tc>
          <w:tcPr>
            <w:tcW w:type="dxa" w:w="1950"/>
          </w:tcPr>
          <w:p>
            <w:pPr>
              <w:spacing w:after="0"/>
              <w:jc w:val="right"/>
            </w:pPr>
            <w:r>
              <w:rPr>
                <w:sz w:val="16"/>
              </w:rPr>
              <w:t>$2,579,941</w:t>
            </w:r>
          </w:p>
        </w:tc>
        <w:tc>
          <w:tcPr>
            <w:tcW w:type="dxa" w:w="1194"/>
          </w:tcPr>
          <w:p>
            <w:pPr>
              <w:spacing w:after="0"/>
              <w:jc w:val="right"/>
            </w:pPr>
            <w:r>
              <w:rPr>
                <w:sz w:val="16"/>
              </w:rPr>
              <w:t>$2,596,906</w:t>
            </w:r>
          </w:p>
        </w:tc>
        <w:tc>
          <w:tcPr>
            <w:tcW w:type="dxa" w:w="2139"/>
          </w:tcPr>
          <w:p>
            <w:pPr>
              <w:spacing w:after="0"/>
              <w:jc w:val="right"/>
            </w:pPr>
            <w:r>
              <w:rPr>
                <w:sz w:val="16"/>
              </w:rPr>
              <w:t>4</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Heat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$90</w:t>
            </w:r>
          </w:p>
        </w:tc>
        <w:tc>
          <w:tcPr>
            <w:tcW w:type="dxa" w:w="1126"/>
          </w:tcPr>
          <w:p>
            <w:pPr>
              <w:spacing w:after="0"/>
              <w:jc w:val="right"/>
            </w:pPr>
            <w:r>
              <w:rPr>
                <w:sz w:val="16"/>
              </w:rPr>
              <w:t>$1</w:t>
            </w:r>
          </w:p>
        </w:tc>
        <w:tc>
          <w:tcPr>
            <w:tcW w:type="dxa" w:w="1950"/>
          </w:tcPr>
          <w:p>
            <w:pPr>
              <w:spacing w:after="0"/>
              <w:jc w:val="right"/>
            </w:pPr>
            <w:r>
              <w:rPr>
                <w:sz w:val="16"/>
              </w:rPr>
              <w:t>$1,759,734</w:t>
            </w:r>
          </w:p>
        </w:tc>
        <w:tc>
          <w:tcPr>
            <w:tcW w:type="dxa" w:w="1194"/>
          </w:tcPr>
          <w:p>
            <w:pPr>
              <w:spacing w:after="0"/>
              <w:jc w:val="right"/>
            </w:pPr>
            <w:r>
              <w:rPr>
                <w:sz w:val="16"/>
              </w:rPr>
              <w:t>$1,759,825</w:t>
            </w:r>
          </w:p>
        </w:tc>
        <w:tc>
          <w:tcPr>
            <w:tcW w:type="dxa" w:w="2139"/>
          </w:tcPr>
          <w:p>
            <w:pPr>
              <w:spacing w:after="0"/>
              <w:jc w:val="right"/>
            </w:pPr>
            <w:r>
              <w:rPr>
                <w:sz w:val="16"/>
              </w:rPr>
              <w:t>49</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$1,118,283</w:t>
            </w:r>
          </w:p>
        </w:tc>
        <w:tc>
          <w:tcPr>
            <w:tcW w:type="dxa" w:w="1126"/>
          </w:tcPr>
          <w:p>
            <w:pPr>
              <w:spacing w:after="0"/>
              <w:jc w:val="right"/>
            </w:pPr>
            <w:r>
              <w:rPr>
                <w:sz w:val="16"/>
              </w:rPr>
              <w:t>n/a</w:t>
            </w:r>
          </w:p>
        </w:tc>
        <w:tc>
          <w:tcPr>
            <w:tcW w:type="dxa" w:w="1950"/>
          </w:tcPr>
          <w:p>
            <w:pPr>
              <w:spacing w:after="0"/>
              <w:jc w:val="right"/>
            </w:pPr>
            <w:r>
              <w:rPr>
                <w:sz w:val="16"/>
              </w:rPr>
              <w:t>$563,840</w:t>
            </w:r>
          </w:p>
        </w:tc>
        <w:tc>
          <w:tcPr>
            <w:tcW w:type="dxa" w:w="1194"/>
          </w:tcPr>
          <w:p>
            <w:pPr>
              <w:spacing w:after="0"/>
              <w:jc w:val="right"/>
            </w:pPr>
            <w:r>
              <w:rPr>
                <w:sz w:val="16"/>
              </w:rPr>
              <w:t>$1,682,123</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5</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$789,555</w:t>
            </w:r>
          </w:p>
        </w:tc>
        <w:tc>
          <w:tcPr>
            <w:tcW w:type="dxa" w:w="1126"/>
          </w:tcPr>
          <w:p>
            <w:pPr>
              <w:spacing w:after="0"/>
              <w:jc w:val="right"/>
            </w:pPr>
            <w:r>
              <w:rPr>
                <w:sz w:val="16"/>
              </w:rPr>
              <w:t>$922</w:t>
            </w:r>
          </w:p>
        </w:tc>
        <w:tc>
          <w:tcPr>
            <w:tcW w:type="dxa" w:w="1950"/>
          </w:tcPr>
          <w:p>
            <w:pPr>
              <w:spacing w:after="0"/>
              <w:jc w:val="right"/>
            </w:pPr>
            <w:r>
              <w:rPr>
                <w:sz w:val="16"/>
              </w:rPr>
              <w:t>$407,824</w:t>
            </w:r>
          </w:p>
        </w:tc>
        <w:tc>
          <w:tcPr>
            <w:tcW w:type="dxa" w:w="1194"/>
          </w:tcPr>
          <w:p>
            <w:pPr>
              <w:spacing w:after="0"/>
              <w:jc w:val="right"/>
            </w:pPr>
            <w:r>
              <w:rPr>
                <w:sz w:val="16"/>
              </w:rPr>
              <w:t>$1,198,301</w:t>
            </w:r>
          </w:p>
        </w:tc>
        <w:tc>
          <w:tcPr>
            <w:tcW w:type="dxa" w:w="2139"/>
          </w:tcPr>
          <w:p>
            <w:pPr>
              <w:spacing w:after="0"/>
              <w:jc w:val="right"/>
            </w:pPr>
            <w:r>
              <w:rPr>
                <w:sz w:val="16"/>
              </w:rPr>
              <w:t>26</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$334,486</w:t>
            </w:r>
          </w:p>
        </w:tc>
        <w:tc>
          <w:tcPr>
            <w:tcW w:type="dxa" w:w="1126"/>
          </w:tcPr>
          <w:p>
            <w:pPr>
              <w:spacing w:after="0"/>
              <w:jc w:val="right"/>
            </w:pPr>
            <w:r>
              <w:rPr>
                <w:sz w:val="16"/>
              </w:rPr>
              <w:t>$17,289</w:t>
            </w:r>
          </w:p>
        </w:tc>
        <w:tc>
          <w:tcPr>
            <w:tcW w:type="dxa" w:w="1950"/>
          </w:tcPr>
          <w:p>
            <w:pPr>
              <w:spacing w:after="0"/>
              <w:jc w:val="right"/>
            </w:pPr>
            <w:r>
              <w:rPr>
                <w:sz w:val="16"/>
              </w:rPr>
              <w:t>$232,708</w:t>
            </w:r>
          </w:p>
        </w:tc>
        <w:tc>
          <w:tcPr>
            <w:tcW w:type="dxa" w:w="1194"/>
          </w:tcPr>
          <w:p>
            <w:pPr>
              <w:spacing w:after="0"/>
              <w:jc w:val="right"/>
            </w:pPr>
            <w:r>
              <w:rPr>
                <w:sz w:val="16"/>
              </w:rPr>
              <w:t>$584,483</w:t>
            </w:r>
          </w:p>
        </w:tc>
        <w:tc>
          <w:tcPr>
            <w:tcW w:type="dxa" w:w="2139"/>
          </w:tcPr>
          <w:p>
            <w:pPr>
              <w:spacing w:after="0"/>
              <w:jc w:val="right"/>
            </w:pPr>
            <w:r>
              <w:rPr>
                <w:sz w:val="16"/>
              </w:rPr>
              <w:t>68</w:t>
            </w:r>
          </w:p>
        </w:tc>
        <w:tc>
          <w:tcPr>
            <w:tcW w:type="dxa" w:w="2202"/>
          </w:tcPr>
          <w:p>
            <w:pPr>
              <w:spacing w:after="0"/>
              <w:jc w:val="left"/>
            </w:pPr>
            <w:r>
              <w:rPr>
                <w:sz w:val="16"/>
              </w:rPr>
              <w:t>Includes 2 High Wind and 2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$2,268</w:t>
            </w:r>
          </w:p>
        </w:tc>
        <w:tc>
          <w:tcPr>
            <w:tcW w:type="dxa" w:w="1126"/>
          </w:tcPr>
          <w:p>
            <w:pPr>
              <w:spacing w:after="0"/>
              <w:jc w:val="right"/>
            </w:pPr>
            <w:r>
              <w:rPr>
                <w:sz w:val="16"/>
              </w:rPr>
              <w:t>n/a</w:t>
            </w:r>
          </w:p>
        </w:tc>
        <w:tc>
          <w:tcPr>
            <w:tcW w:type="dxa" w:w="1950"/>
          </w:tcPr>
          <w:p>
            <w:pPr>
              <w:spacing w:after="0"/>
              <w:jc w:val="right"/>
            </w:pPr>
            <w:r>
              <w:rPr>
                <w:sz w:val="16"/>
              </w:rPr>
              <w:t>$110,301</w:t>
            </w:r>
          </w:p>
        </w:tc>
        <w:tc>
          <w:tcPr>
            <w:tcW w:type="dxa" w:w="1194"/>
          </w:tcPr>
          <w:p>
            <w:pPr>
              <w:spacing w:after="0"/>
              <w:jc w:val="right"/>
            </w:pPr>
            <w:r>
              <w:rPr>
                <w:sz w:val="16"/>
              </w:rPr>
              <w:t>$112,568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8</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$102,704</w:t>
            </w:r>
          </w:p>
        </w:tc>
        <w:tc>
          <w:tcPr>
            <w:tcW w:type="dxa" w:w="1126"/>
          </w:tcPr>
          <w:p>
            <w:pPr>
              <w:spacing w:after="0"/>
              <w:jc w:val="right"/>
            </w:pPr>
            <w:r>
              <w:rPr>
                <w:sz w:val="16"/>
              </w:rPr>
              <w:t>$60</w:t>
            </w:r>
          </w:p>
        </w:tc>
        <w:tc>
          <w:tcPr>
            <w:tcW w:type="dxa" w:w="1950"/>
          </w:tcPr>
          <w:p>
            <w:pPr>
              <w:spacing w:after="0"/>
              <w:jc w:val="right"/>
            </w:pPr>
            <w:r>
              <w:rPr>
                <w:sz w:val="16"/>
              </w:rPr>
              <w:t>$3,308</w:t>
            </w:r>
          </w:p>
        </w:tc>
        <w:tc>
          <w:tcPr>
            <w:tcW w:type="dxa" w:w="1194"/>
          </w:tcPr>
          <w:p>
            <w:pPr>
              <w:spacing w:after="0"/>
              <w:jc w:val="right"/>
            </w:pPr>
            <w:r>
              <w:rPr>
                <w:sz w:val="16"/>
              </w:rPr>
              <w:t>$106,072</w:t>
            </w:r>
          </w:p>
        </w:tc>
        <w:tc>
          <w:tcPr>
            <w:tcW w:type="dxa" w:w="2139"/>
          </w:tcPr>
          <w:p>
            <w:pPr>
              <w:spacing w:after="0"/>
              <w:jc w:val="right"/>
            </w:pPr>
            <w:r>
              <w:rPr>
                <w:sz w:val="16"/>
              </w:rPr>
              <w:t>33</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$61,707</w:t>
            </w:r>
          </w:p>
        </w:tc>
        <w:tc>
          <w:tcPr>
            <w:tcW w:type="dxa" w:w="1126"/>
          </w:tcPr>
          <w:p>
            <w:pPr>
              <w:spacing w:after="0"/>
              <w:jc w:val="right"/>
            </w:pPr>
            <w:r>
              <w:rPr>
                <w:sz w:val="16"/>
              </w:rPr>
              <w:t>$17</w:t>
            </w:r>
          </w:p>
        </w:tc>
        <w:tc>
          <w:tcPr>
            <w:tcW w:type="dxa" w:w="1950"/>
          </w:tcPr>
          <w:p>
            <w:pPr>
              <w:spacing w:after="0"/>
              <w:jc w:val="right"/>
            </w:pPr>
            <w:r>
              <w:rPr>
                <w:sz w:val="16"/>
              </w:rPr>
              <w:t>$18,059</w:t>
            </w:r>
          </w:p>
        </w:tc>
        <w:tc>
          <w:tcPr>
            <w:tcW w:type="dxa" w:w="1194"/>
          </w:tcPr>
          <w:p>
            <w:pPr>
              <w:spacing w:after="0"/>
              <w:jc w:val="right"/>
            </w:pPr>
            <w:r>
              <w:rPr>
                <w:sz w:val="16"/>
              </w:rPr>
              <w:t>$79,783</w:t>
            </w:r>
          </w:p>
        </w:tc>
        <w:tc>
          <w:tcPr>
            <w:tcW w:type="dxa" w:w="2139"/>
          </w:tcPr>
          <w:p>
            <w:pPr>
              <w:spacing w:after="0"/>
              <w:jc w:val="right"/>
            </w:pPr>
            <w:r>
              <w:rPr>
                <w:sz w:val="16"/>
              </w:rPr>
              <w:t>38</w:t>
            </w:r>
          </w:p>
        </w:tc>
        <w:tc>
          <w:tcPr>
            <w:tcW w:type="dxa" w:w="2202"/>
          </w:tcPr>
          <w:p>
            <w:pPr>
              <w:spacing w:after="0"/>
              <w:jc w:val="left"/>
            </w:pPr>
            <w:r>
              <w:rPr>
                <w:sz w:val="16"/>
              </w:rPr>
              <w:t>Includes 4 Sleet records (outside NRI's Winter Weather definition).</w:t>
            </w: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$20,739</w:t>
            </w:r>
          </w:p>
        </w:tc>
        <w:tc>
          <w:tcPr>
            <w:tcW w:type="dxa" w:w="1126"/>
          </w:tcPr>
          <w:p>
            <w:pPr>
              <w:spacing w:after="0"/>
              <w:jc w:val="right"/>
            </w:pPr>
            <w:r>
              <w:rPr>
                <w:sz w:val="16"/>
              </w:rPr>
              <w:t>n/a</w:t>
            </w:r>
          </w:p>
        </w:tc>
        <w:tc>
          <w:tcPr>
            <w:tcW w:type="dxa" w:w="1950"/>
          </w:tcPr>
          <w:p>
            <w:pPr>
              <w:spacing w:after="0"/>
              <w:jc w:val="right"/>
            </w:pPr>
            <w:r>
              <w:rPr>
                <w:sz w:val="16"/>
              </w:rPr>
              <w:t>$17,856</w:t>
            </w:r>
          </w:p>
        </w:tc>
        <w:tc>
          <w:tcPr>
            <w:tcW w:type="dxa" w:w="1194"/>
          </w:tcPr>
          <w:p>
            <w:pPr>
              <w:spacing w:after="0"/>
              <w:jc w:val="right"/>
            </w:pPr>
            <w:r>
              <w:rPr>
                <w:sz w:val="16"/>
              </w:rPr>
              <w:t>$38,595</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$14,790</w:t>
            </w:r>
          </w:p>
        </w:tc>
        <w:tc>
          <w:tcPr>
            <w:tcW w:type="dxa" w:w="1126"/>
          </w:tcPr>
          <w:p>
            <w:pPr>
              <w:spacing w:after="0"/>
              <w:jc w:val="right"/>
            </w:pPr>
            <w:r>
              <w:rPr>
                <w:sz w:val="16"/>
              </w:rPr>
              <w:t>$2,058</w:t>
            </w:r>
          </w:p>
        </w:tc>
        <w:tc>
          <w:tcPr>
            <w:tcW w:type="dxa" w:w="1950"/>
          </w:tcPr>
          <w:p>
            <w:pPr>
              <w:spacing w:after="0"/>
              <w:jc w:val="right"/>
            </w:pPr>
            <w:r>
              <w:rPr>
                <w:sz w:val="16"/>
              </w:rPr>
              <w:t>$76</w:t>
            </w:r>
          </w:p>
        </w:tc>
        <w:tc>
          <w:tcPr>
            <w:tcW w:type="dxa" w:w="1194"/>
          </w:tcPr>
          <w:p>
            <w:pPr>
              <w:spacing w:after="0"/>
              <w:jc w:val="right"/>
            </w:pPr>
            <w:r>
              <w:rPr>
                <w:sz w:val="16"/>
              </w:rPr>
              <w:t>$16,924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$10,432</w:t>
            </w:r>
          </w:p>
        </w:tc>
        <w:tc>
          <w:tcPr>
            <w:tcW w:type="dxa" w:w="1126"/>
          </w:tcPr>
          <w:p>
            <w:pPr>
              <w:spacing w:after="0"/>
              <w:jc w:val="right"/>
            </w:pPr>
            <w:r>
              <w:rPr>
                <w:sz w:val="16"/>
              </w:rPr>
              <w:t>$26</w:t>
            </w:r>
          </w:p>
        </w:tc>
        <w:tc>
          <w:tcPr>
            <w:tcW w:type="dxa" w:w="1950"/>
          </w:tcPr>
          <w:p>
            <w:pPr>
              <w:spacing w:after="0"/>
              <w:jc w:val="right"/>
            </w:pPr>
            <w:r>
              <w:rPr>
                <w:sz w:val="16"/>
              </w:rPr>
              <w:t>$2,553</w:t>
            </w:r>
          </w:p>
        </w:tc>
        <w:tc>
          <w:tcPr>
            <w:tcW w:type="dxa" w:w="1194"/>
          </w:tcPr>
          <w:p>
            <w:pPr>
              <w:spacing w:after="0"/>
              <w:jc w:val="right"/>
            </w:pPr>
            <w:r>
              <w:rPr>
                <w:sz w:val="16"/>
              </w:rPr>
              <w:t>$13,012</w:t>
            </w:r>
          </w:p>
        </w:tc>
        <w:tc>
          <w:tcPr>
            <w:tcW w:type="dxa" w:w="2139"/>
          </w:tcPr>
          <w:p>
            <w:pPr>
              <w:spacing w:after="0"/>
              <w:jc w:val="right"/>
            </w:pPr>
            <w:r>
              <w:rPr>
                <w:sz w:val="16"/>
              </w:rPr>
              <w:t>0</w:t>
            </w:r>
          </w:p>
        </w:tc>
        <w:tc>
          <w:tcPr>
            <w:tcW w:type="dxa" w:w="2202"/>
          </w:tcPr>
          <w:p>
            <w:pPr>
              <w:spacing w:after="0"/>
              <w:jc w:val="left"/>
            </w:pPr>
            <w:r>
              <w:rPr>
                <w:sz w:val="16"/>
              </w:rPr>
              <w:t>Declared 1 time; no Storm Events record of this type.</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$3,046</w:t>
            </w:r>
          </w:p>
        </w:tc>
        <w:tc>
          <w:tcPr>
            <w:tcW w:type="dxa" w:w="1126"/>
          </w:tcPr>
          <w:p>
            <w:pPr>
              <w:spacing w:after="0"/>
              <w:jc w:val="right"/>
            </w:pPr>
            <w:r>
              <w:rPr>
                <w:sz w:val="16"/>
              </w:rPr>
              <w:t>n/a</w:t>
            </w:r>
          </w:p>
        </w:tc>
        <w:tc>
          <w:tcPr>
            <w:tcW w:type="dxa" w:w="1950"/>
          </w:tcPr>
          <w:p>
            <w:pPr>
              <w:spacing w:after="0"/>
              <w:jc w:val="right"/>
            </w:pPr>
            <w:r>
              <w:rPr>
                <w:sz w:val="16"/>
              </w:rPr>
              <w:t>$1,294</w:t>
            </w:r>
          </w:p>
        </w:tc>
        <w:tc>
          <w:tcPr>
            <w:tcW w:type="dxa" w:w="1194"/>
          </w:tcPr>
          <w:p>
            <w:pPr>
              <w:spacing w:after="0"/>
              <w:jc w:val="right"/>
            </w:pPr>
            <w:r>
              <w:rPr>
                <w:sz w:val="16"/>
              </w:rPr>
              <w:t>$4,340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Drought</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$1,136</w:t>
            </w:r>
          </w:p>
        </w:tc>
        <w:tc>
          <w:tcPr>
            <w:tcW w:type="dxa" w:w="1950"/>
          </w:tcPr>
          <w:p>
            <w:pPr>
              <w:spacing w:after="0"/>
              <w:jc w:val="right"/>
            </w:pPr>
            <w:r>
              <w:rPr>
                <w:sz w:val="16"/>
              </w:rPr>
              <w:t>n/a</w:t>
            </w:r>
          </w:p>
        </w:tc>
        <w:tc>
          <w:tcPr>
            <w:tcW w:type="dxa" w:w="1194"/>
          </w:tcPr>
          <w:p>
            <w:pPr>
              <w:spacing w:after="0"/>
              <w:jc w:val="right"/>
            </w:pPr>
            <w:r>
              <w:rPr>
                <w:sz w:val="16"/>
              </w:rPr>
              <w:t>$1,136</w:t>
            </w:r>
          </w:p>
        </w:tc>
        <w:tc>
          <w:tcPr>
            <w:tcW w:type="dxa" w:w="2139"/>
          </w:tcPr>
          <w:p>
            <w:pPr>
              <w:spacing w:after="0"/>
              <w:jc w:val="right"/>
            </w:pPr>
            <w:r>
              <w:rPr>
                <w:sz w:val="16"/>
              </w:rPr>
              <w:t>6</w:t>
            </w:r>
          </w:p>
        </w:tc>
        <w:tc>
          <w:tcPr>
            <w:tcW w:type="dxa" w:w="22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9602.01 (Relatively High, 90.1); tract 9601 (Relatively Moderate, 84.9); tract 9602.02 (Relatively Moderate, 84.3)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9602.01 (Very Low, 48.7); tract 9603 (Very Low, 47.9); tract 9601 (Very Low, 47.4)</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9601 (Relatively Moderate, 96.3); tract 9603 (Relatively Low, 91.1); tract 9602.02 (Very Low, 40.8)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9602.01 (Relatively High, 92.1); tract 9601 (Relatively High, 88.8); tract 9603 (Relatively High, 88.4)</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9603 (Relatively Low, 82.9); tract 9601 (Relatively Low, 77.9); tract 9602.01 (Very Low, 68.6)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9602.01 is Census Tract 9602.01).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1"/>
        <w:gridCol w:w="1818"/>
        <w:gridCol w:w="1672"/>
        <w:gridCol w:w="1869"/>
        <w:gridCol w:w="2185"/>
        <w:gridCol w:w="1560"/>
        <w:gridCol w:w="1689"/>
        <w:gridCol w:w="1539"/>
      </w:tblGrid>
      <w:tr>
        <w:trPr>
          <w:cantSplit/>
          <w:tblHeader/>
        </w:trPr>
        <w:tc>
          <w:tcPr>
            <w:tcW w:type="dxa" w:w="1781"/>
            <w:shd w:val="clear" w:color="auto" w:fill="E8E8E8"/>
          </w:tcPr>
          <w:p>
            <w:pPr>
              <w:spacing w:after="0"/>
              <w:jc w:val="left"/>
            </w:pPr>
            <w:r>
              <w:rPr>
                <w:b/>
                <w:sz w:val="16"/>
              </w:rPr>
              <w:t>Hazard</w:t>
            </w:r>
          </w:p>
        </w:tc>
        <w:tc>
          <w:tcPr>
            <w:tcW w:type="dxa" w:w="1818"/>
            <w:shd w:val="clear" w:color="auto" w:fill="E8E8E8"/>
          </w:tcPr>
          <w:p>
            <w:pPr>
              <w:spacing w:after="0"/>
              <w:jc w:val="left"/>
            </w:pPr>
            <w:r>
              <w:rPr>
                <w:b/>
                <w:sz w:val="16"/>
              </w:rPr>
              <w:t>Scale</w:t>
            </w:r>
          </w:p>
        </w:tc>
        <w:tc>
          <w:tcPr>
            <w:tcW w:type="dxa" w:w="16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9"/>
            <w:shd w:val="clear" w:color="auto" w:fill="E8E8E8"/>
          </w:tcPr>
          <w:p>
            <w:pPr>
              <w:spacing w:after="0"/>
              <w:jc w:val="left"/>
            </w:pPr>
            <w:r>
              <w:rPr>
                <w:b/>
                <w:sz w:val="16"/>
              </w:rPr>
              <w:t>Observed range</w:t>
            </w:r>
          </w:p>
        </w:tc>
        <w:tc>
          <w:tcPr>
            <w:tcW w:type="dxa" w:w="2185"/>
            <w:shd w:val="clear" w:color="auto" w:fill="E8E8E8"/>
          </w:tcPr>
          <w:p>
            <w:pPr>
              <w:spacing w:after="0"/>
              <w:jc w:val="left"/>
            </w:pPr>
            <w:r>
              <w:rPr>
                <w:b/>
                <w:sz w:val="16"/>
              </w:rPr>
              <w:t>Worst recorded event</w:t>
            </w:r>
          </w:p>
        </w:tc>
        <w:tc>
          <w:tcPr>
            <w:tcW w:type="dxa" w:w="1560"/>
            <w:shd w:val="clear" w:color="auto" w:fill="E8E8E8"/>
          </w:tcPr>
          <w:p>
            <w:pPr>
              <w:spacing w:after="0"/>
              <w:jc w:val="left"/>
            </w:pPr>
            <w:r>
              <w:rPr>
                <w:b/>
                <w:sz w:val="16"/>
              </w:rPr>
              <w:t>Most damaging (when different)</w:t>
            </w:r>
          </w:p>
        </w:tc>
        <w:tc>
          <w:tcPr>
            <w:tcW w:type="dxa" w:w="1689"/>
            <w:shd w:val="clear" w:color="auto" w:fill="E8E8E8"/>
          </w:tcPr>
          <w:p>
            <w:pPr>
              <w:spacing w:after="0"/>
              <w:jc w:val="left"/>
            </w:pPr>
            <w:r>
              <w:rPr>
                <w:b/>
                <w:sz w:val="16"/>
              </w:rPr>
              <w:t>How it applies to jurisdictions</w:t>
            </w:r>
          </w:p>
        </w:tc>
        <w:tc>
          <w:tcPr>
            <w:tcW w:type="dxa" w:w="1539"/>
            <w:shd w:val="clear" w:color="auto" w:fill="E8E8E8"/>
          </w:tcPr>
          <w:p>
            <w:pPr>
              <w:spacing w:after="0"/>
              <w:jc w:val="left"/>
            </w:pPr>
            <w:r>
              <w:rPr>
                <w:b/>
                <w:sz w:val="16"/>
              </w:rPr>
              <w:t>Note</w:t>
            </w:r>
          </w:p>
        </w:tc>
      </w:tr>
      <w:tr>
        <w:trPr>
          <w:cantSplit/>
        </w:trPr>
        <w:tc>
          <w:tcPr>
            <w:tcW w:type="dxa" w:w="1781"/>
          </w:tcPr>
          <w:p>
            <w:pPr>
              <w:spacing w:after="0"/>
              <w:jc w:val="left"/>
            </w:pPr>
            <w:r>
              <w:rPr>
                <w:sz w:val="16"/>
              </w:rPr>
              <w:t>Cold/Wind Chill, Extreme Cold/Wind Chill</w:t>
            </w:r>
          </w:p>
        </w:tc>
        <w:tc>
          <w:tcPr>
            <w:tcW w:type="dxa" w:w="1818"/>
          </w:tcPr>
          <w:p>
            <w:pPr>
              <w:spacing w:after="0"/>
              <w:jc w:val="left"/>
            </w:pPr>
            <w:r>
              <w:rPr>
                <w:sz w:val="16"/>
              </w:rPr>
              <w:t>wind chill</w:t>
            </w:r>
          </w:p>
        </w:tc>
        <w:tc>
          <w:tcPr>
            <w:tcW w:type="dxa" w:w="1672"/>
          </w:tcPr>
          <w:p>
            <w:pPr>
              <w:spacing w:after="0"/>
              <w:jc w:val="right"/>
            </w:pPr>
            <w:r>
              <w:rPr>
                <w:sz w:val="16"/>
              </w:rPr>
              <w:t>3 records, 2000 to 2014 (3 zone-level)</w:t>
            </w:r>
          </w:p>
        </w:tc>
        <w:tc>
          <w:tcPr>
            <w:tcW w:type="dxa" w:w="1869"/>
          </w:tcPr>
          <w:p>
            <w:pPr>
              <w:spacing w:after="0"/>
              <w:jc w:val="left"/>
            </w:pPr>
            <w:r>
              <w:rPr>
                <w:sz w:val="16"/>
              </w:rPr>
              <w:t>2 days to 12 days (median 2 days); 3 with a recorded value</w:t>
            </w:r>
          </w:p>
        </w:tc>
        <w:tc>
          <w:tcPr>
            <w:tcW w:type="dxa" w:w="2185"/>
          </w:tcPr>
          <w:p>
            <w:pPr>
              <w:spacing w:after="0"/>
              <w:jc w:val="left"/>
            </w:pPr>
            <w:r>
              <w:rPr>
                <w:sz w:val="16"/>
              </w:rPr>
              <w:t>12 consecutive days, 2010-01-01 to 2010-01-12, zone-level</w:t>
            </w:r>
          </w:p>
        </w:tc>
        <w:tc>
          <w:tcPr>
            <w:tcW w:type="dxa" w:w="1560"/>
          </w:tcPr>
          <w:p>
            <w:pPr>
              <w:spacing w:after="0"/>
              <w:jc w:val="left"/>
            </w:pPr>
          </w:p>
        </w:tc>
        <w:tc>
          <w:tcPr>
            <w:tcW w:type="dxa" w:w="1689"/>
          </w:tcPr>
          <w:p>
            <w:pPr>
              <w:spacing w:after="0"/>
              <w:jc w:val="left"/>
            </w:pPr>
            <w:r>
              <w:rPr>
                <w:sz w:val="16"/>
              </w:rPr>
              <w:t>Countywide (zone-level records).</w:t>
            </w:r>
          </w:p>
        </w:tc>
        <w:tc>
          <w:tcPr>
            <w:tcW w:type="dxa" w:w="1539"/>
          </w:tcPr>
          <w:p>
            <w:pPr>
              <w:spacing w:after="0"/>
              <w:jc w:val="left"/>
            </w:pPr>
          </w:p>
        </w:tc>
      </w:tr>
      <w:tr>
        <w:trPr>
          <w:cantSplit/>
        </w:trPr>
        <w:tc>
          <w:tcPr>
            <w:tcW w:type="dxa" w:w="1781"/>
          </w:tcPr>
          <w:p>
            <w:pPr>
              <w:spacing w:after="0"/>
              <w:jc w:val="left"/>
            </w:pPr>
            <w:r>
              <w:rPr>
                <w:sz w:val="16"/>
              </w:rPr>
              <w:t>Frost/Freeze (outside NRI's Cold Wave definition)</w:t>
            </w:r>
          </w:p>
        </w:tc>
        <w:tc>
          <w:tcPr>
            <w:tcW w:type="dxa" w:w="1818"/>
          </w:tcPr>
          <w:p>
            <w:pPr>
              <w:spacing w:after="0"/>
              <w:jc w:val="left"/>
            </w:pPr>
            <w:r>
              <w:rPr>
                <w:sz w:val="16"/>
              </w:rPr>
              <w:t>crop damage</w:t>
            </w:r>
          </w:p>
        </w:tc>
        <w:tc>
          <w:tcPr>
            <w:tcW w:type="dxa" w:w="1672"/>
          </w:tcPr>
          <w:p>
            <w:pPr>
              <w:spacing w:after="0"/>
              <w:jc w:val="right"/>
            </w:pPr>
            <w:r>
              <w:rPr>
                <w:sz w:val="16"/>
              </w:rPr>
              <w:t>1 record, 2007 (1 zone-level)</w:t>
            </w:r>
          </w:p>
        </w:tc>
        <w:tc>
          <w:tcPr>
            <w:tcW w:type="dxa" w:w="1869"/>
          </w:tcPr>
          <w:p>
            <w:pPr>
              <w:spacing w:after="0"/>
              <w:jc w:val="left"/>
            </w:pPr>
          </w:p>
        </w:tc>
        <w:tc>
          <w:tcPr>
            <w:tcW w:type="dxa" w:w="2185"/>
          </w:tcPr>
          <w:p>
            <w:pPr>
              <w:spacing w:after="0"/>
              <w:jc w:val="left"/>
            </w:pPr>
            <w:r>
              <w:rPr>
                <w:sz w:val="16"/>
              </w:rPr>
              <w:t>No crop damage reported in 1 record.</w:t>
            </w:r>
          </w:p>
        </w:tc>
        <w:tc>
          <w:tcPr>
            <w:tcW w:type="dxa" w:w="1560"/>
          </w:tcPr>
          <w:p>
            <w:pPr>
              <w:spacing w:after="0"/>
              <w:jc w:val="left"/>
            </w:pPr>
          </w:p>
        </w:tc>
        <w:tc>
          <w:tcPr>
            <w:tcW w:type="dxa" w:w="1689"/>
          </w:tcPr>
          <w:p>
            <w:pPr>
              <w:spacing w:after="0"/>
              <w:jc w:val="left"/>
            </w:pPr>
            <w:r>
              <w:rPr>
                <w:sz w:val="16"/>
              </w:rPr>
              <w:t>Countywide (zone-level records).</w:t>
            </w:r>
          </w:p>
        </w:tc>
        <w:tc>
          <w:tcPr>
            <w:tcW w:type="dxa" w:w="1539"/>
          </w:tcPr>
          <w:p>
            <w:pPr>
              <w:spacing w:after="0"/>
              <w:jc w:val="left"/>
            </w:pPr>
          </w:p>
        </w:tc>
      </w:tr>
      <w:tr>
        <w:trPr>
          <w:cantSplit/>
        </w:trPr>
        <w:tc>
          <w:tcPr>
            <w:tcW w:type="dxa" w:w="1781"/>
          </w:tcPr>
          <w:p>
            <w:pPr>
              <w:spacing w:after="0"/>
              <w:jc w:val="left"/>
            </w:pPr>
            <w:r>
              <w:rPr>
                <w:sz w:val="16"/>
              </w:rPr>
              <w:t>Drought</w:t>
            </w:r>
          </w:p>
        </w:tc>
        <w:tc>
          <w:tcPr>
            <w:tcW w:type="dxa" w:w="1818"/>
          </w:tcPr>
          <w:p>
            <w:pPr>
              <w:spacing w:after="0"/>
              <w:jc w:val="left"/>
            </w:pPr>
            <w:r>
              <w:rPr>
                <w:sz w:val="16"/>
              </w:rPr>
              <w:t>U.S. Drought Monitor scale (D0 to D4)</w:t>
            </w:r>
          </w:p>
        </w:tc>
        <w:tc>
          <w:tcPr>
            <w:tcW w:type="dxa" w:w="1672"/>
          </w:tcPr>
          <w:p>
            <w:pPr>
              <w:spacing w:after="0"/>
              <w:jc w:val="right"/>
            </w:pPr>
            <w:r>
              <w:rPr>
                <w:sz w:val="16"/>
              </w:rPr>
              <w:t>6 records, 2005 to 2012 (6 zone-level)</w:t>
            </w:r>
          </w:p>
        </w:tc>
        <w:tc>
          <w:tcPr>
            <w:tcW w:type="dxa" w:w="1869"/>
          </w:tcPr>
          <w:p>
            <w:pPr>
              <w:spacing w:after="0"/>
              <w:jc w:val="left"/>
            </w:pPr>
            <w:r>
              <w:rPr>
                <w:sz w:val="16"/>
              </w:rPr>
              <w:t>31 days to 84 days (median 31 days); 3 with a recorded value</w:t>
            </w:r>
          </w:p>
        </w:tc>
        <w:tc>
          <w:tcPr>
            <w:tcW w:type="dxa" w:w="2185"/>
          </w:tcPr>
          <w:p>
            <w:pPr>
              <w:spacing w:after="0"/>
              <w:jc w:val="left"/>
            </w:pPr>
            <w:r>
              <w:rPr>
                <w:sz w:val="16"/>
              </w:rPr>
              <w:t>84 days (about 2.8 months), 2012-06-19 to 2012-09-10, a run of 4 consecutive Storm Events drought records, zone-level</w:t>
            </w:r>
          </w:p>
        </w:tc>
        <w:tc>
          <w:tcPr>
            <w:tcW w:type="dxa" w:w="1560"/>
          </w:tcPr>
          <w:p>
            <w:pPr>
              <w:spacing w:after="0"/>
              <w:jc w:val="left"/>
            </w:pPr>
          </w:p>
        </w:tc>
        <w:tc>
          <w:tcPr>
            <w:tcW w:type="dxa" w:w="1689"/>
          </w:tcPr>
          <w:p>
            <w:pPr>
              <w:spacing w:after="0"/>
              <w:jc w:val="left"/>
            </w:pPr>
            <w:r>
              <w:rPr>
                <w:sz w:val="16"/>
              </w:rPr>
              <w:t>Countywide (zone-level records).</w:t>
            </w:r>
          </w:p>
        </w:tc>
        <w:tc>
          <w:tcPr>
            <w:tcW w:type="dxa" w:w="15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1"/>
          </w:tcPr>
          <w:p>
            <w:pPr>
              <w:spacing w:after="0"/>
              <w:jc w:val="left"/>
            </w:pPr>
            <w:r>
              <w:rPr>
                <w:sz w:val="16"/>
              </w:rPr>
              <w:t>Earthquake</w:t>
            </w:r>
          </w:p>
        </w:tc>
        <w:tc>
          <w:tcPr>
            <w:tcW w:type="dxa" w:w="1818"/>
          </w:tcPr>
          <w:p>
            <w:pPr>
              <w:spacing w:after="0"/>
              <w:jc w:val="left"/>
            </w:pPr>
            <w:r>
              <w:rPr>
                <w:sz w:val="16"/>
              </w:rPr>
              <w:t>Modified Mercalli (local data)</w:t>
            </w:r>
          </w:p>
        </w:tc>
        <w:tc>
          <w:tcPr>
            <w:tcW w:type="dxa" w:w="1672"/>
          </w:tcPr>
          <w:p>
            <w:pPr>
              <w:spacing w:after="0"/>
              <w:jc w:val="right"/>
            </w:pPr>
            <w:r>
              <w:rPr>
                <w:sz w:val="16"/>
              </w:rPr>
              <w:t>0</w:t>
            </w:r>
          </w:p>
        </w:tc>
        <w:tc>
          <w:tcPr>
            <w:tcW w:type="dxa" w:w="1869"/>
          </w:tcPr>
          <w:p>
            <w:pPr>
              <w:spacing w:after="0"/>
              <w:jc w:val="left"/>
            </w:pPr>
          </w:p>
        </w:tc>
        <w:tc>
          <w:tcPr>
            <w:tcW w:type="dxa" w:w="2185"/>
          </w:tcPr>
          <w:p>
            <w:pPr>
              <w:spacing w:after="0"/>
              <w:jc w:val="left"/>
            </w:pPr>
          </w:p>
        </w:tc>
        <w:tc>
          <w:tcPr>
            <w:tcW w:type="dxa" w:w="1560"/>
          </w:tcPr>
          <w:p>
            <w:pPr>
              <w:spacing w:after="0"/>
              <w:jc w:val="left"/>
            </w:pPr>
          </w:p>
        </w:tc>
        <w:tc>
          <w:tcPr>
            <w:tcW w:type="dxa" w:w="1689"/>
          </w:tcPr>
          <w:p>
            <w:pPr>
              <w:spacing w:after="0"/>
              <w:jc w:val="left"/>
            </w:pPr>
          </w:p>
        </w:tc>
        <w:tc>
          <w:tcPr>
            <w:tcW w:type="dxa" w:w="1539"/>
          </w:tcPr>
          <w:p>
            <w:pPr>
              <w:spacing w:after="0"/>
              <w:jc w:val="left"/>
            </w:pPr>
            <w:r>
              <w:rPr>
                <w:sz w:val="16"/>
              </w:rPr>
              <w:t>Storm Events does not record earthquakes; the USGS earthquake catalog is the source.</w:t>
            </w:r>
          </w:p>
        </w:tc>
      </w:tr>
      <w:tr>
        <w:trPr>
          <w:cantSplit/>
        </w:trPr>
        <w:tc>
          <w:tcPr>
            <w:tcW w:type="dxa" w:w="1781"/>
          </w:tcPr>
          <w:p>
            <w:pPr>
              <w:spacing w:after="0"/>
              <w:jc w:val="left"/>
            </w:pPr>
            <w:r>
              <w:rPr>
                <w:sz w:val="16"/>
              </w:rPr>
              <w:t>Hail</w:t>
            </w:r>
          </w:p>
        </w:tc>
        <w:tc>
          <w:tcPr>
            <w:tcW w:type="dxa" w:w="1818"/>
          </w:tcPr>
          <w:p>
            <w:pPr>
              <w:spacing w:after="0"/>
              <w:jc w:val="left"/>
            </w:pPr>
            <w:r>
              <w:rPr>
                <w:sz w:val="16"/>
              </w:rPr>
              <w:t>hail size (inches)</w:t>
            </w:r>
          </w:p>
        </w:tc>
        <w:tc>
          <w:tcPr>
            <w:tcW w:type="dxa" w:w="1672"/>
          </w:tcPr>
          <w:p>
            <w:pPr>
              <w:spacing w:after="0"/>
              <w:jc w:val="right"/>
            </w:pPr>
            <w:r>
              <w:rPr>
                <w:sz w:val="16"/>
              </w:rPr>
              <w:t>36 records, 1961 to 2026</w:t>
            </w:r>
          </w:p>
        </w:tc>
        <w:tc>
          <w:tcPr>
            <w:tcW w:type="dxa" w:w="1869"/>
          </w:tcPr>
          <w:p>
            <w:pPr>
              <w:spacing w:after="0"/>
              <w:jc w:val="left"/>
            </w:pPr>
            <w:r>
              <w:rPr>
                <w:sz w:val="16"/>
              </w:rPr>
              <w:t>0.75 in to 2.25 in (median 1 in); 36 with a recorded value</w:t>
            </w:r>
          </w:p>
        </w:tc>
        <w:tc>
          <w:tcPr>
            <w:tcW w:type="dxa" w:w="2185"/>
          </w:tcPr>
          <w:p>
            <w:pPr>
              <w:spacing w:after="0"/>
              <w:jc w:val="left"/>
            </w:pPr>
            <w:r>
              <w:rPr>
                <w:sz w:val="16"/>
              </w:rPr>
              <w:t>2.25 in hail, 2022-04-30</w:t>
            </w:r>
          </w:p>
        </w:tc>
        <w:tc>
          <w:tcPr>
            <w:tcW w:type="dxa" w:w="1560"/>
          </w:tcPr>
          <w:p>
            <w:pPr>
              <w:spacing w:after="0"/>
              <w:jc w:val="left"/>
            </w:pPr>
            <w:r>
              <w:rPr>
                <w:sz w:val="16"/>
              </w:rPr>
              <w:t>Hail, 1993-05-10, $500 property; crops not recorded (1993 dollars)</w:t>
            </w:r>
          </w:p>
        </w:tc>
        <w:tc>
          <w:tcPr>
            <w:tcW w:type="dxa" w:w="1689"/>
          </w:tcPr>
          <w:p>
            <w:pPr>
              <w:spacing w:after="0"/>
              <w:jc w:val="left"/>
            </w:pPr>
            <w:r>
              <w:rPr>
                <w:sz w:val="16"/>
              </w:rPr>
              <w:t>Event records naming jurisdictions in the plan: Fredericktown city (20 records).</w:t>
            </w:r>
          </w:p>
        </w:tc>
        <w:tc>
          <w:tcPr>
            <w:tcW w:type="dxa" w:w="1539"/>
          </w:tcPr>
          <w:p>
            <w:pPr>
              <w:spacing w:after="0"/>
              <w:jc w:val="left"/>
            </w:pPr>
          </w:p>
        </w:tc>
      </w:tr>
      <w:tr>
        <w:trPr>
          <w:cantSplit/>
        </w:trPr>
        <w:tc>
          <w:tcPr>
            <w:tcW w:type="dxa" w:w="1781"/>
          </w:tcPr>
          <w:p>
            <w:pPr>
              <w:spacing w:after="0"/>
              <w:jc w:val="left"/>
            </w:pPr>
            <w:r>
              <w:rPr>
                <w:sz w:val="16"/>
              </w:rPr>
              <w:t>Excessive Heat, Heat</w:t>
            </w:r>
          </w:p>
        </w:tc>
        <w:tc>
          <w:tcPr>
            <w:tcW w:type="dxa" w:w="1818"/>
          </w:tcPr>
          <w:p>
            <w:pPr>
              <w:spacing w:after="0"/>
              <w:jc w:val="left"/>
            </w:pPr>
            <w:r>
              <w:rPr>
                <w:sz w:val="16"/>
              </w:rPr>
              <w:t>heat index (in event narratives)</w:t>
            </w:r>
          </w:p>
        </w:tc>
        <w:tc>
          <w:tcPr>
            <w:tcW w:type="dxa" w:w="1672"/>
          </w:tcPr>
          <w:p>
            <w:pPr>
              <w:spacing w:after="0"/>
              <w:jc w:val="right"/>
            </w:pPr>
            <w:r>
              <w:rPr>
                <w:sz w:val="16"/>
              </w:rPr>
              <w:t>49 records, 1998 to 2023 (49 zone-level)</w:t>
            </w:r>
          </w:p>
        </w:tc>
        <w:tc>
          <w:tcPr>
            <w:tcW w:type="dxa" w:w="1869"/>
          </w:tcPr>
          <w:p>
            <w:pPr>
              <w:spacing w:after="0"/>
              <w:jc w:val="left"/>
            </w:pPr>
            <w:r>
              <w:rPr>
                <w:sz w:val="16"/>
              </w:rPr>
              <w:t>1 day to 18 days (median 4 days); 42 with a recorded value</w:t>
            </w:r>
          </w:p>
        </w:tc>
        <w:tc>
          <w:tcPr>
            <w:tcW w:type="dxa" w:w="2185"/>
          </w:tcPr>
          <w:p>
            <w:pPr>
              <w:spacing w:after="0"/>
              <w:jc w:val="left"/>
            </w:pPr>
            <w:r>
              <w:rPr>
                <w:sz w:val="16"/>
              </w:rPr>
              <w:t>18 consecutive days, 2011-07-17 to 2011-08-03, zone-level</w:t>
            </w:r>
          </w:p>
        </w:tc>
        <w:tc>
          <w:tcPr>
            <w:tcW w:type="dxa" w:w="1560"/>
          </w:tcPr>
          <w:p>
            <w:pPr>
              <w:spacing w:after="0"/>
              <w:jc w:val="left"/>
            </w:pPr>
          </w:p>
        </w:tc>
        <w:tc>
          <w:tcPr>
            <w:tcW w:type="dxa" w:w="1689"/>
          </w:tcPr>
          <w:p>
            <w:pPr>
              <w:spacing w:after="0"/>
              <w:jc w:val="left"/>
            </w:pPr>
            <w:r>
              <w:rPr>
                <w:sz w:val="16"/>
              </w:rPr>
              <w:t>Countywide (zone-level records).</w:t>
            </w:r>
          </w:p>
        </w:tc>
        <w:tc>
          <w:tcPr>
            <w:tcW w:type="dxa" w:w="1539"/>
          </w:tcPr>
          <w:p>
            <w:pPr>
              <w:spacing w:after="0"/>
              <w:jc w:val="left"/>
            </w:pPr>
          </w:p>
        </w:tc>
      </w:tr>
      <w:tr>
        <w:trPr>
          <w:cantSplit/>
        </w:trPr>
        <w:tc>
          <w:tcPr>
            <w:tcW w:type="dxa" w:w="1781"/>
          </w:tcPr>
          <w:p>
            <w:pPr>
              <w:spacing w:after="0"/>
              <w:jc w:val="left"/>
            </w:pPr>
            <w:r>
              <w:rPr>
                <w:sz w:val="16"/>
              </w:rPr>
              <w:t>Hurricane, Tropical Storm, Tropical Depression</w:t>
            </w:r>
          </w:p>
        </w:tc>
        <w:tc>
          <w:tcPr>
            <w:tcW w:type="dxa" w:w="1818"/>
          </w:tcPr>
          <w:p>
            <w:pPr>
              <w:spacing w:after="0"/>
              <w:jc w:val="left"/>
            </w:pPr>
            <w:r>
              <w:rPr>
                <w:sz w:val="16"/>
              </w:rPr>
              <w:t>Saffir-Simpson</w:t>
            </w:r>
          </w:p>
        </w:tc>
        <w:tc>
          <w:tcPr>
            <w:tcW w:type="dxa" w:w="1672"/>
          </w:tcPr>
          <w:p>
            <w:pPr>
              <w:spacing w:after="0"/>
              <w:jc w:val="right"/>
            </w:pPr>
            <w:r>
              <w:rPr>
                <w:sz w:val="16"/>
              </w:rPr>
              <w:t>0</w:t>
            </w:r>
          </w:p>
        </w:tc>
        <w:tc>
          <w:tcPr>
            <w:tcW w:type="dxa" w:w="1869"/>
          </w:tcPr>
          <w:p>
            <w:pPr>
              <w:spacing w:after="0"/>
              <w:jc w:val="left"/>
            </w:pPr>
          </w:p>
        </w:tc>
        <w:tc>
          <w:tcPr>
            <w:tcW w:type="dxa" w:w="2185"/>
          </w:tcPr>
          <w:p>
            <w:pPr>
              <w:spacing w:after="0"/>
              <w:jc w:val="left"/>
            </w:pPr>
          </w:p>
        </w:tc>
        <w:tc>
          <w:tcPr>
            <w:tcW w:type="dxa" w:w="1560"/>
          </w:tcPr>
          <w:p>
            <w:pPr>
              <w:spacing w:after="0"/>
              <w:jc w:val="left"/>
            </w:pPr>
          </w:p>
        </w:tc>
        <w:tc>
          <w:tcPr>
            <w:tcW w:type="dxa" w:w="1689"/>
          </w:tcPr>
          <w:p>
            <w:pPr>
              <w:spacing w:after="0"/>
              <w:jc w:val="left"/>
            </w:pPr>
          </w:p>
        </w:tc>
        <w:tc>
          <w:tcPr>
            <w:tcW w:type="dxa" w:w="153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1"/>
          </w:tcPr>
          <w:p>
            <w:pPr>
              <w:spacing w:after="0"/>
              <w:jc w:val="left"/>
            </w:pPr>
            <w:r>
              <w:rPr>
                <w:sz w:val="16"/>
              </w:rPr>
              <w:t>Ice Storm</w:t>
            </w:r>
          </w:p>
        </w:tc>
        <w:tc>
          <w:tcPr>
            <w:tcW w:type="dxa" w:w="1818"/>
          </w:tcPr>
          <w:p>
            <w:pPr>
              <w:spacing w:after="0"/>
              <w:jc w:val="left"/>
            </w:pPr>
            <w:r>
              <w:rPr>
                <w:sz w:val="16"/>
              </w:rPr>
              <w:t>Sperry-Piltz ice scale (local data)</w:t>
            </w:r>
          </w:p>
        </w:tc>
        <w:tc>
          <w:tcPr>
            <w:tcW w:type="dxa" w:w="1672"/>
          </w:tcPr>
          <w:p>
            <w:pPr>
              <w:spacing w:after="0"/>
              <w:jc w:val="right"/>
            </w:pPr>
            <w:r>
              <w:rPr>
                <w:sz w:val="16"/>
              </w:rPr>
              <w:t>3 records, 1999 to 2025 (3 zone-level)</w:t>
            </w:r>
          </w:p>
        </w:tc>
        <w:tc>
          <w:tcPr>
            <w:tcW w:type="dxa" w:w="1869"/>
          </w:tcPr>
          <w:p>
            <w:pPr>
              <w:spacing w:after="0"/>
              <w:jc w:val="left"/>
            </w:pPr>
          </w:p>
        </w:tc>
        <w:tc>
          <w:tcPr>
            <w:tcW w:type="dxa" w:w="2185"/>
          </w:tcPr>
          <w:p>
            <w:pPr>
              <w:spacing w:after="0"/>
              <w:jc w:val="left"/>
            </w:pPr>
            <w:r>
              <w:rPr>
                <w:sz w:val="16"/>
              </w:rPr>
              <w:t>No damage reported in 3 records.</w:t>
            </w:r>
          </w:p>
        </w:tc>
        <w:tc>
          <w:tcPr>
            <w:tcW w:type="dxa" w:w="1560"/>
          </w:tcPr>
          <w:p>
            <w:pPr>
              <w:spacing w:after="0"/>
              <w:jc w:val="left"/>
            </w:pPr>
          </w:p>
        </w:tc>
        <w:tc>
          <w:tcPr>
            <w:tcW w:type="dxa" w:w="1689"/>
          </w:tcPr>
          <w:p>
            <w:pPr>
              <w:spacing w:after="0"/>
              <w:jc w:val="left"/>
            </w:pPr>
            <w:r>
              <w:rPr>
                <w:sz w:val="16"/>
              </w:rPr>
              <w:t>Countywide (zone-level records).</w:t>
            </w:r>
          </w:p>
        </w:tc>
        <w:tc>
          <w:tcPr>
            <w:tcW w:type="dxa" w:w="1539"/>
          </w:tcPr>
          <w:p>
            <w:pPr>
              <w:spacing w:after="0"/>
              <w:jc w:val="left"/>
            </w:pPr>
          </w:p>
        </w:tc>
      </w:tr>
      <w:tr>
        <w:trPr>
          <w:cantSplit/>
        </w:trPr>
        <w:tc>
          <w:tcPr>
            <w:tcW w:type="dxa" w:w="1781"/>
          </w:tcPr>
          <w:p>
            <w:pPr>
              <w:spacing w:after="0"/>
              <w:jc w:val="left"/>
            </w:pPr>
            <w:r>
              <w:rPr>
                <w:sz w:val="16"/>
              </w:rPr>
              <w:t>Flash Flood, Flood, Lakeshore Flood</w:t>
            </w:r>
          </w:p>
        </w:tc>
        <w:tc>
          <w:tcPr>
            <w:tcW w:type="dxa" w:w="1818"/>
          </w:tcPr>
          <w:p>
            <w:pPr>
              <w:spacing w:after="0"/>
              <w:jc w:val="left"/>
            </w:pPr>
            <w:r>
              <w:rPr>
                <w:sz w:val="16"/>
              </w:rPr>
              <w:t>damage and flood days (flood depth: FIRM)</w:t>
            </w:r>
          </w:p>
        </w:tc>
        <w:tc>
          <w:tcPr>
            <w:tcW w:type="dxa" w:w="1672"/>
          </w:tcPr>
          <w:p>
            <w:pPr>
              <w:spacing w:after="0"/>
              <w:jc w:val="right"/>
            </w:pPr>
            <w:r>
              <w:rPr>
                <w:sz w:val="16"/>
              </w:rPr>
              <w:t>25 records, 1996 to 2025</w:t>
            </w:r>
          </w:p>
        </w:tc>
        <w:tc>
          <w:tcPr>
            <w:tcW w:type="dxa" w:w="1869"/>
          </w:tcPr>
          <w:p>
            <w:pPr>
              <w:spacing w:after="0"/>
              <w:jc w:val="left"/>
            </w:pPr>
          </w:p>
        </w:tc>
        <w:tc>
          <w:tcPr>
            <w:tcW w:type="dxa" w:w="2185"/>
          </w:tcPr>
          <w:p>
            <w:pPr>
              <w:spacing w:after="0"/>
              <w:jc w:val="left"/>
            </w:pPr>
            <w:r>
              <w:rPr>
                <w:sz w:val="16"/>
              </w:rPr>
              <w:t>Flash Flood, 1999-04-03, $6,000,000 property; crops not reported (1999 dollars), 1 direct death</w:t>
            </w:r>
          </w:p>
        </w:tc>
        <w:tc>
          <w:tcPr>
            <w:tcW w:type="dxa" w:w="1560"/>
          </w:tcPr>
          <w:p>
            <w:pPr>
              <w:spacing w:after="0"/>
              <w:jc w:val="left"/>
            </w:pPr>
          </w:p>
        </w:tc>
        <w:tc>
          <w:tcPr>
            <w:tcW w:type="dxa" w:w="1689"/>
          </w:tcPr>
          <w:p>
            <w:pPr>
              <w:spacing w:after="0"/>
              <w:jc w:val="left"/>
            </w:pPr>
            <w:r>
              <w:rPr>
                <w:sz w:val="16"/>
              </w:rPr>
              <w:t>Event records naming jurisdictions in the plan: Fredericktown city (3 records).</w:t>
            </w:r>
          </w:p>
        </w:tc>
        <w:tc>
          <w:tcPr>
            <w:tcW w:type="dxa" w:w="153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1"/>
          </w:tcPr>
          <w:p>
            <w:pPr>
              <w:spacing w:after="0"/>
              <w:jc w:val="left"/>
            </w:pPr>
            <w:r>
              <w:rPr>
                <w:sz w:val="16"/>
              </w:rPr>
              <w:t>Debris Flow</w:t>
            </w:r>
          </w:p>
        </w:tc>
        <w:tc>
          <w:tcPr>
            <w:tcW w:type="dxa" w:w="1818"/>
          </w:tcPr>
          <w:p>
            <w:pPr>
              <w:spacing w:after="0"/>
              <w:jc w:val="left"/>
            </w:pPr>
            <w:r>
              <w:rPr>
                <w:sz w:val="16"/>
              </w:rPr>
              <w:t>none (count and damage only)</w:t>
            </w:r>
          </w:p>
        </w:tc>
        <w:tc>
          <w:tcPr>
            <w:tcW w:type="dxa" w:w="1672"/>
          </w:tcPr>
          <w:p>
            <w:pPr>
              <w:spacing w:after="0"/>
              <w:jc w:val="right"/>
            </w:pPr>
            <w:r>
              <w:rPr>
                <w:sz w:val="16"/>
              </w:rPr>
              <w:t>0</w:t>
            </w:r>
          </w:p>
        </w:tc>
        <w:tc>
          <w:tcPr>
            <w:tcW w:type="dxa" w:w="1869"/>
          </w:tcPr>
          <w:p>
            <w:pPr>
              <w:spacing w:after="0"/>
              <w:jc w:val="left"/>
            </w:pPr>
          </w:p>
        </w:tc>
        <w:tc>
          <w:tcPr>
            <w:tcW w:type="dxa" w:w="2185"/>
          </w:tcPr>
          <w:p>
            <w:pPr>
              <w:spacing w:after="0"/>
              <w:jc w:val="left"/>
            </w:pPr>
          </w:p>
        </w:tc>
        <w:tc>
          <w:tcPr>
            <w:tcW w:type="dxa" w:w="1560"/>
          </w:tcPr>
          <w:p>
            <w:pPr>
              <w:spacing w:after="0"/>
              <w:jc w:val="left"/>
            </w:pPr>
          </w:p>
        </w:tc>
        <w:tc>
          <w:tcPr>
            <w:tcW w:type="dxa" w:w="1689"/>
          </w:tcPr>
          <w:p>
            <w:pPr>
              <w:spacing w:after="0"/>
              <w:jc w:val="left"/>
            </w:pPr>
          </w:p>
        </w:tc>
        <w:tc>
          <w:tcPr>
            <w:tcW w:type="dxa" w:w="1539"/>
          </w:tcPr>
          <w:p>
            <w:pPr>
              <w:spacing w:after="0"/>
              <w:jc w:val="left"/>
            </w:pPr>
          </w:p>
        </w:tc>
      </w:tr>
      <w:tr>
        <w:trPr>
          <w:cantSplit/>
        </w:trPr>
        <w:tc>
          <w:tcPr>
            <w:tcW w:type="dxa" w:w="1781"/>
          </w:tcPr>
          <w:p>
            <w:pPr>
              <w:spacing w:after="0"/>
              <w:jc w:val="left"/>
            </w:pPr>
            <w:r>
              <w:rPr>
                <w:sz w:val="16"/>
              </w:rPr>
              <w:t>Lightning</w:t>
            </w:r>
          </w:p>
        </w:tc>
        <w:tc>
          <w:tcPr>
            <w:tcW w:type="dxa" w:w="1818"/>
          </w:tcPr>
          <w:p>
            <w:pPr>
              <w:spacing w:after="0"/>
              <w:jc w:val="left"/>
            </w:pPr>
            <w:r>
              <w:rPr>
                <w:sz w:val="16"/>
              </w:rPr>
              <w:t>annualized frequency (the measure FEMA's Local Mitigation Planning Handbook names)</w:t>
            </w:r>
          </w:p>
        </w:tc>
        <w:tc>
          <w:tcPr>
            <w:tcW w:type="dxa" w:w="1672"/>
          </w:tcPr>
          <w:p>
            <w:pPr>
              <w:spacing w:after="0"/>
              <w:jc w:val="right"/>
            </w:pPr>
            <w:r>
              <w:rPr>
                <w:sz w:val="16"/>
              </w:rPr>
              <w:t>0</w:t>
            </w:r>
          </w:p>
        </w:tc>
        <w:tc>
          <w:tcPr>
            <w:tcW w:type="dxa" w:w="1869"/>
          </w:tcPr>
          <w:p>
            <w:pPr>
              <w:spacing w:after="0"/>
              <w:jc w:val="left"/>
            </w:pPr>
          </w:p>
        </w:tc>
        <w:tc>
          <w:tcPr>
            <w:tcW w:type="dxa" w:w="2185"/>
          </w:tcPr>
          <w:p>
            <w:pPr>
              <w:spacing w:after="0"/>
              <w:jc w:val="left"/>
            </w:pPr>
          </w:p>
        </w:tc>
        <w:tc>
          <w:tcPr>
            <w:tcW w:type="dxa" w:w="1560"/>
          </w:tcPr>
          <w:p>
            <w:pPr>
              <w:spacing w:after="0"/>
              <w:jc w:val="left"/>
            </w:pPr>
          </w:p>
        </w:tc>
        <w:tc>
          <w:tcPr>
            <w:tcW w:type="dxa" w:w="1689"/>
          </w:tcPr>
          <w:p>
            <w:pPr>
              <w:spacing w:after="0"/>
              <w:jc w:val="left"/>
            </w:pPr>
          </w:p>
        </w:tc>
        <w:tc>
          <w:tcPr>
            <w:tcW w:type="dxa" w:w="1539"/>
          </w:tcPr>
          <w:p>
            <w:pPr>
              <w:spacing w:after="0"/>
              <w:jc w:val="left"/>
            </w:pPr>
            <w:r>
              <w:rPr>
                <w:sz w:val="16"/>
              </w:rPr>
              <w:t>Storm Events lists lightning with damage or casualties.</w:t>
            </w:r>
          </w:p>
        </w:tc>
      </w:tr>
      <w:tr>
        <w:trPr>
          <w:cantSplit/>
        </w:trPr>
        <w:tc>
          <w:tcPr>
            <w:tcW w:type="dxa" w:w="1781"/>
          </w:tcPr>
          <w:p>
            <w:pPr>
              <w:spacing w:after="0"/>
              <w:jc w:val="left"/>
            </w:pPr>
            <w:r>
              <w:rPr>
                <w:sz w:val="16"/>
              </w:rPr>
              <w:t>High Wind and Strong Wind (outside NRI's Strong Wind definition)</w:t>
            </w:r>
          </w:p>
        </w:tc>
        <w:tc>
          <w:tcPr>
            <w:tcW w:type="dxa" w:w="1818"/>
          </w:tcPr>
          <w:p>
            <w:pPr>
              <w:spacing w:after="0"/>
              <w:jc w:val="left"/>
            </w:pPr>
            <w:r>
              <w:rPr>
                <w:sz w:val="16"/>
              </w:rPr>
              <w:t>wind speed (kt and mph)</w:t>
            </w:r>
          </w:p>
        </w:tc>
        <w:tc>
          <w:tcPr>
            <w:tcW w:type="dxa" w:w="1672"/>
          </w:tcPr>
          <w:p>
            <w:pPr>
              <w:spacing w:after="0"/>
              <w:jc w:val="right"/>
            </w:pPr>
            <w:r>
              <w:rPr>
                <w:sz w:val="16"/>
              </w:rPr>
              <w:t>4 records, 2001 to 2009 (4 zone-level)</w:t>
            </w:r>
          </w:p>
        </w:tc>
        <w:tc>
          <w:tcPr>
            <w:tcW w:type="dxa" w:w="1869"/>
          </w:tcPr>
          <w:p>
            <w:pPr>
              <w:spacing w:after="0"/>
              <w:jc w:val="left"/>
            </w:pPr>
            <w:r>
              <w:rPr>
                <w:sz w:val="16"/>
              </w:rPr>
              <w:t>33 kt (38 mph) to 43 kt (49 mph) (median 40 kt (46 mph)); 4 with a recorded value</w:t>
            </w:r>
          </w:p>
        </w:tc>
        <w:tc>
          <w:tcPr>
            <w:tcW w:type="dxa" w:w="2185"/>
          </w:tcPr>
          <w:p>
            <w:pPr>
              <w:spacing w:after="0"/>
              <w:jc w:val="left"/>
            </w:pPr>
            <w:r>
              <w:rPr>
                <w:sz w:val="16"/>
              </w:rPr>
              <w:t>43 kt (49 mph) estimated gust, Strong Wind, 2008-09-14; NWS zone MOZ085</w:t>
            </w:r>
          </w:p>
        </w:tc>
        <w:tc>
          <w:tcPr>
            <w:tcW w:type="dxa" w:w="1560"/>
          </w:tcPr>
          <w:p>
            <w:pPr>
              <w:spacing w:after="0"/>
              <w:jc w:val="left"/>
            </w:pPr>
          </w:p>
        </w:tc>
        <w:tc>
          <w:tcPr>
            <w:tcW w:type="dxa" w:w="1689"/>
          </w:tcPr>
          <w:p>
            <w:pPr>
              <w:spacing w:after="0"/>
              <w:jc w:val="left"/>
            </w:pPr>
            <w:r>
              <w:rPr>
                <w:sz w:val="16"/>
              </w:rPr>
              <w:t>Countywide (zone-level records).</w:t>
            </w:r>
          </w:p>
        </w:tc>
        <w:tc>
          <w:tcPr>
            <w:tcW w:type="dxa" w:w="1539"/>
          </w:tcPr>
          <w:p>
            <w:pPr>
              <w:spacing w:after="0"/>
              <w:jc w:val="left"/>
            </w:pPr>
          </w:p>
        </w:tc>
      </w:tr>
      <w:tr>
        <w:trPr>
          <w:cantSplit/>
        </w:trPr>
        <w:tc>
          <w:tcPr>
            <w:tcW w:type="dxa" w:w="1781"/>
          </w:tcPr>
          <w:p>
            <w:pPr>
              <w:spacing w:after="0"/>
              <w:jc w:val="left"/>
            </w:pPr>
            <w:r>
              <w:rPr>
                <w:sz w:val="16"/>
              </w:rPr>
              <w:t>Thunderstorm Wind</w:t>
            </w:r>
          </w:p>
        </w:tc>
        <w:tc>
          <w:tcPr>
            <w:tcW w:type="dxa" w:w="1818"/>
          </w:tcPr>
          <w:p>
            <w:pPr>
              <w:spacing w:after="0"/>
              <w:jc w:val="left"/>
            </w:pPr>
            <w:r>
              <w:rPr>
                <w:sz w:val="16"/>
              </w:rPr>
              <w:t>wind speed (kt and mph)</w:t>
            </w:r>
          </w:p>
        </w:tc>
        <w:tc>
          <w:tcPr>
            <w:tcW w:type="dxa" w:w="1672"/>
          </w:tcPr>
          <w:p>
            <w:pPr>
              <w:spacing w:after="0"/>
              <w:jc w:val="right"/>
            </w:pPr>
            <w:r>
              <w:rPr>
                <w:sz w:val="16"/>
              </w:rPr>
              <w:t>82 records, 1958 to 2026</w:t>
            </w:r>
          </w:p>
        </w:tc>
        <w:tc>
          <w:tcPr>
            <w:tcW w:type="dxa" w:w="1869"/>
          </w:tcPr>
          <w:p>
            <w:pPr>
              <w:spacing w:after="0"/>
              <w:jc w:val="left"/>
            </w:pPr>
            <w:r>
              <w:rPr>
                <w:sz w:val="16"/>
              </w:rPr>
              <w:t>50 kt (58 mph) to 78 kt (90 mph) (median 56 kt (64 mph)); 64 with a recorded value</w:t>
            </w:r>
          </w:p>
        </w:tc>
        <w:tc>
          <w:tcPr>
            <w:tcW w:type="dxa" w:w="2185"/>
          </w:tcPr>
          <w:p>
            <w:pPr>
              <w:spacing w:after="0"/>
              <w:jc w:val="left"/>
            </w:pPr>
            <w:r>
              <w:rPr>
                <w:sz w:val="16"/>
              </w:rPr>
              <w:t>78 kt (90 mph) estimated gust, Thunderstorm Wind, 2009-05-08</w:t>
            </w:r>
          </w:p>
        </w:tc>
        <w:tc>
          <w:tcPr>
            <w:tcW w:type="dxa" w:w="1560"/>
          </w:tcPr>
          <w:p>
            <w:pPr>
              <w:spacing w:after="0"/>
              <w:jc w:val="left"/>
            </w:pPr>
            <w:r>
              <w:rPr>
                <w:sz w:val="16"/>
              </w:rPr>
              <w:t>Thunderstorm Wind, 2001-10-23, $200,000 property; crops not reported (2001 dollars)</w:t>
            </w:r>
          </w:p>
        </w:tc>
        <w:tc>
          <w:tcPr>
            <w:tcW w:type="dxa" w:w="1689"/>
          </w:tcPr>
          <w:p>
            <w:pPr>
              <w:spacing w:after="0"/>
              <w:jc w:val="left"/>
            </w:pPr>
            <w:r>
              <w:rPr>
                <w:sz w:val="16"/>
              </w:rPr>
              <w:t>Event records naming jurisdictions in the plan: Fredericktown city (36 records).</w:t>
            </w:r>
          </w:p>
        </w:tc>
        <w:tc>
          <w:tcPr>
            <w:tcW w:type="dxa" w:w="1539"/>
          </w:tcPr>
          <w:p>
            <w:pPr>
              <w:spacing w:after="0"/>
              <w:jc w:val="left"/>
            </w:pPr>
          </w:p>
        </w:tc>
      </w:tr>
      <w:tr>
        <w:trPr>
          <w:cantSplit/>
        </w:trPr>
        <w:tc>
          <w:tcPr>
            <w:tcW w:type="dxa" w:w="1781"/>
          </w:tcPr>
          <w:p>
            <w:pPr>
              <w:spacing w:after="0"/>
              <w:jc w:val="left"/>
            </w:pPr>
            <w:r>
              <w:rPr>
                <w:sz w:val="16"/>
              </w:rPr>
              <w:t>Tornado</w:t>
            </w:r>
          </w:p>
        </w:tc>
        <w:tc>
          <w:tcPr>
            <w:tcW w:type="dxa" w:w="1818"/>
          </w:tcPr>
          <w:p>
            <w:pPr>
              <w:spacing w:after="0"/>
              <w:jc w:val="left"/>
            </w:pPr>
            <w:r>
              <w:rPr>
                <w:sz w:val="16"/>
              </w:rPr>
              <w:t>Enhanced Fujita (Fujita before Feb 2007)</w:t>
            </w:r>
          </w:p>
        </w:tc>
        <w:tc>
          <w:tcPr>
            <w:tcW w:type="dxa" w:w="1672"/>
          </w:tcPr>
          <w:p>
            <w:pPr>
              <w:spacing w:after="0"/>
              <w:jc w:val="right"/>
            </w:pPr>
            <w:r>
              <w:rPr>
                <w:sz w:val="16"/>
              </w:rPr>
              <w:t>36 records, 1957 to 2024</w:t>
            </w:r>
          </w:p>
        </w:tc>
        <w:tc>
          <w:tcPr>
            <w:tcW w:type="dxa" w:w="1869"/>
          </w:tcPr>
          <w:p>
            <w:pPr>
              <w:spacing w:after="0"/>
              <w:jc w:val="left"/>
            </w:pPr>
            <w:r>
              <w:rPr>
                <w:sz w:val="16"/>
              </w:rPr>
              <w:t>F/EF0 to F/EF3 (median F/EF1); 35 with a recorded value</w:t>
            </w:r>
          </w:p>
        </w:tc>
        <w:tc>
          <w:tcPr>
            <w:tcW w:type="dxa" w:w="2185"/>
          </w:tcPr>
          <w:p>
            <w:pPr>
              <w:spacing w:after="0"/>
              <w:jc w:val="left"/>
            </w:pPr>
            <w:r>
              <w:rPr>
                <w:sz w:val="16"/>
              </w:rPr>
              <w:t>EF3 tornado, 2021-10-24, 14.83 mi within this county, 880 yd wide, $0 property; $0 crops (2021 dollars), 1 direct injury</w:t>
            </w:r>
          </w:p>
        </w:tc>
        <w:tc>
          <w:tcPr>
            <w:tcW w:type="dxa" w:w="1560"/>
          </w:tcPr>
          <w:p>
            <w:pPr>
              <w:spacing w:after="0"/>
              <w:jc w:val="left"/>
            </w:pPr>
            <w:r>
              <w:rPr>
                <w:sz w:val="16"/>
              </w:rPr>
              <w:t>Tornado, 1982-12-02, $250,000 property; crops not recorded (1982 dollars)</w:t>
            </w:r>
          </w:p>
        </w:tc>
        <w:tc>
          <w:tcPr>
            <w:tcW w:type="dxa" w:w="1689"/>
          </w:tcPr>
          <w:p>
            <w:pPr>
              <w:spacing w:after="0"/>
              <w:jc w:val="left"/>
            </w:pPr>
            <w:r>
              <w:rPr>
                <w:sz w:val="16"/>
              </w:rPr>
              <w:t>Event records naming jurisdictions in the plan: Fredericktown city (3 records).</w:t>
            </w:r>
          </w:p>
        </w:tc>
        <w:tc>
          <w:tcPr>
            <w:tcW w:type="dxa" w:w="153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1"/>
          </w:tcPr>
          <w:p>
            <w:pPr>
              <w:spacing w:after="0"/>
              <w:jc w:val="left"/>
            </w:pPr>
            <w:r>
              <w:rPr>
                <w:sz w:val="16"/>
              </w:rPr>
              <w:t>Wildfire</w:t>
            </w:r>
          </w:p>
        </w:tc>
        <w:tc>
          <w:tcPr>
            <w:tcW w:type="dxa" w:w="1818"/>
          </w:tcPr>
          <w:p>
            <w:pPr>
              <w:spacing w:after="0"/>
              <w:jc w:val="left"/>
            </w:pPr>
            <w:r>
              <w:rPr>
                <w:sz w:val="16"/>
              </w:rPr>
              <w:t>acres burned (local data)</w:t>
            </w:r>
          </w:p>
        </w:tc>
        <w:tc>
          <w:tcPr>
            <w:tcW w:type="dxa" w:w="1672"/>
          </w:tcPr>
          <w:p>
            <w:pPr>
              <w:spacing w:after="0"/>
              <w:jc w:val="right"/>
            </w:pPr>
            <w:r>
              <w:rPr>
                <w:sz w:val="16"/>
              </w:rPr>
              <w:t>0</w:t>
            </w:r>
          </w:p>
        </w:tc>
        <w:tc>
          <w:tcPr>
            <w:tcW w:type="dxa" w:w="1869"/>
          </w:tcPr>
          <w:p>
            <w:pPr>
              <w:spacing w:after="0"/>
              <w:jc w:val="left"/>
            </w:pPr>
          </w:p>
        </w:tc>
        <w:tc>
          <w:tcPr>
            <w:tcW w:type="dxa" w:w="2185"/>
          </w:tcPr>
          <w:p>
            <w:pPr>
              <w:spacing w:after="0"/>
              <w:jc w:val="left"/>
            </w:pPr>
          </w:p>
        </w:tc>
        <w:tc>
          <w:tcPr>
            <w:tcW w:type="dxa" w:w="1560"/>
          </w:tcPr>
          <w:p>
            <w:pPr>
              <w:spacing w:after="0"/>
              <w:jc w:val="left"/>
            </w:pPr>
          </w:p>
        </w:tc>
        <w:tc>
          <w:tcPr>
            <w:tcW w:type="dxa" w:w="1689"/>
          </w:tcPr>
          <w:p>
            <w:pPr>
              <w:spacing w:after="0"/>
              <w:jc w:val="left"/>
            </w:pPr>
          </w:p>
        </w:tc>
        <w:tc>
          <w:tcPr>
            <w:tcW w:type="dxa" w:w="1539"/>
          </w:tcPr>
          <w:p>
            <w:pPr>
              <w:spacing w:after="0"/>
              <w:jc w:val="left"/>
            </w:pPr>
          </w:p>
        </w:tc>
      </w:tr>
      <w:tr>
        <w:trPr>
          <w:cantSplit/>
        </w:trPr>
        <w:tc>
          <w:tcPr>
            <w:tcW w:type="dxa" w:w="1781"/>
          </w:tcPr>
          <w:p>
            <w:pPr>
              <w:spacing w:after="0"/>
              <w:jc w:val="left"/>
            </w:pPr>
            <w:r>
              <w:rPr>
                <w:sz w:val="16"/>
              </w:rPr>
              <w:t>Winter Storm, Heavy Snow, Blizzard, Lake-Effect Snow, Winter Weather, Sleet</w:t>
            </w:r>
          </w:p>
        </w:tc>
        <w:tc>
          <w:tcPr>
            <w:tcW w:type="dxa" w:w="1818"/>
          </w:tcPr>
          <w:p>
            <w:pPr>
              <w:spacing w:after="0"/>
              <w:jc w:val="left"/>
            </w:pPr>
            <w:r>
              <w:rPr>
                <w:sz w:val="16"/>
              </w:rPr>
              <w:t>none in data (snowfall: local data)</w:t>
            </w:r>
          </w:p>
        </w:tc>
        <w:tc>
          <w:tcPr>
            <w:tcW w:type="dxa" w:w="1672"/>
          </w:tcPr>
          <w:p>
            <w:pPr>
              <w:spacing w:after="0"/>
              <w:jc w:val="right"/>
            </w:pPr>
            <w:r>
              <w:rPr>
                <w:sz w:val="16"/>
              </w:rPr>
              <w:t>38 records, 1996 to 2025 (38 zone-level)</w:t>
            </w:r>
          </w:p>
        </w:tc>
        <w:tc>
          <w:tcPr>
            <w:tcW w:type="dxa" w:w="1869"/>
          </w:tcPr>
          <w:p>
            <w:pPr>
              <w:spacing w:after="0"/>
              <w:jc w:val="left"/>
            </w:pPr>
          </w:p>
        </w:tc>
        <w:tc>
          <w:tcPr>
            <w:tcW w:type="dxa" w:w="2185"/>
          </w:tcPr>
          <w:p>
            <w:pPr>
              <w:spacing w:after="0"/>
              <w:jc w:val="left"/>
            </w:pPr>
            <w:r>
              <w:rPr>
                <w:sz w:val="16"/>
              </w:rPr>
              <w:t>No damage reported in 38 records.</w:t>
            </w:r>
          </w:p>
        </w:tc>
        <w:tc>
          <w:tcPr>
            <w:tcW w:type="dxa" w:w="1560"/>
          </w:tcPr>
          <w:p>
            <w:pPr>
              <w:spacing w:after="0"/>
              <w:jc w:val="left"/>
            </w:pPr>
          </w:p>
        </w:tc>
        <w:tc>
          <w:tcPr>
            <w:tcW w:type="dxa" w:w="1689"/>
          </w:tcPr>
          <w:p>
            <w:pPr>
              <w:spacing w:after="0"/>
              <w:jc w:val="left"/>
            </w:pPr>
            <w:r>
              <w:rPr>
                <w:sz w:val="16"/>
              </w:rPr>
              <w:t>Countywide (zone-level records).</w:t>
            </w:r>
          </w:p>
        </w:tc>
        <w:tc>
          <w:tcPr>
            <w:tcW w:type="dxa" w:w="153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2"/>
        <w:gridCol w:w="3297"/>
        <w:gridCol w:w="2240"/>
        <w:gridCol w:w="2216"/>
        <w:gridCol w:w="113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2"/>
            <w:shd w:val="clear" w:color="auto" w:fill="E8E8E8"/>
          </w:tcPr>
          <w:p>
            <w:pPr>
              <w:spacing w:after="0"/>
              <w:jc w:val="left"/>
            </w:pPr>
            <w:r>
              <w:rPr>
                <w:b/>
                <w:sz w:val="16"/>
              </w:rPr>
              <w:t>Type</w:t>
            </w:r>
          </w:p>
        </w:tc>
        <w:tc>
          <w:tcPr>
            <w:tcW w:type="dxa" w:w="3297"/>
            <w:shd w:val="clear" w:color="auto" w:fill="E8E8E8"/>
          </w:tcPr>
          <w:p>
            <w:pPr>
              <w:spacing w:after="0"/>
              <w:jc w:val="left"/>
            </w:pPr>
            <w:r>
              <w:rPr>
                <w:b/>
                <w:sz w:val="16"/>
              </w:rPr>
              <w:t>Title</w:t>
            </w:r>
          </w:p>
        </w:tc>
        <w:tc>
          <w:tcPr>
            <w:tcW w:type="dxa" w:w="2240"/>
            <w:shd w:val="clear" w:color="auto" w:fill="E8E8E8"/>
          </w:tcPr>
          <w:p>
            <w:pPr>
              <w:spacing w:after="0"/>
              <w:jc w:val="left"/>
            </w:pPr>
            <w:r>
              <w:rPr>
                <w:b/>
                <w:sz w:val="16"/>
              </w:rPr>
              <w:t>Mapped hazard</w:t>
            </w:r>
          </w:p>
        </w:tc>
        <w:tc>
          <w:tcPr>
            <w:tcW w:type="dxa" w:w="22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2026-07-09</w:t>
            </w:r>
          </w:p>
        </w:tc>
        <w:tc>
          <w:tcPr>
            <w:tcW w:type="dxa" w:w="1037"/>
          </w:tcPr>
          <w:p>
            <w:pPr>
              <w:spacing w:after="0"/>
              <w:jc w:val="left"/>
            </w:pPr>
            <w:r>
              <w:rPr>
                <w:sz w:val="16"/>
              </w:rPr>
              <w:t>DR-4939-MO</w:t>
            </w:r>
          </w:p>
        </w:tc>
        <w:tc>
          <w:tcPr>
            <w:tcW w:type="dxa" w:w="1232"/>
          </w:tcPr>
          <w:p>
            <w:pPr>
              <w:spacing w:after="0"/>
              <w:jc w:val="left"/>
            </w:pPr>
            <w:r>
              <w:rPr>
                <w:sz w:val="16"/>
              </w:rPr>
              <w:t>Major disaster</w:t>
            </w:r>
          </w:p>
        </w:tc>
        <w:tc>
          <w:tcPr>
            <w:tcW w:type="dxa" w:w="3297"/>
          </w:tcPr>
          <w:p>
            <w:pPr>
              <w:spacing w:after="0"/>
              <w:jc w:val="left"/>
            </w:pPr>
            <w:r>
              <w:rPr>
                <w:sz w:val="16"/>
              </w:rPr>
              <w:t>Severe Storms, Straight-Line Winds, and Flooding</w:t>
            </w:r>
          </w:p>
        </w:tc>
        <w:tc>
          <w:tcPr>
            <w:tcW w:type="dxa" w:w="2240"/>
          </w:tcPr>
          <w:p>
            <w:pPr>
              <w:spacing w:after="0"/>
              <w:jc w:val="left"/>
            </w:pPr>
            <w:r>
              <w:rPr>
                <w:sz w:val="16"/>
              </w:rPr>
              <w:t>Inland Flooding; Strong Wind; Tornado</w:t>
            </w:r>
          </w:p>
        </w:tc>
        <w:tc>
          <w:tcPr>
            <w:tcW w:type="dxa" w:w="2216"/>
          </w:tcPr>
          <w:p>
            <w:pPr>
              <w:spacing w:after="0"/>
              <w:jc w:val="right"/>
            </w:pPr>
            <w:r>
              <w:rPr>
                <w:sz w:val="16"/>
              </w:rPr>
              <w:t>not yet in FEMA's PA summaries (they cover declarations through 2026-06-30)</w:t>
            </w:r>
          </w:p>
        </w:tc>
        <w:tc>
          <w:tcPr>
            <w:tcW w:type="dxa" w:w="113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232"/>
          </w:tcPr>
          <w:p>
            <w:pPr>
              <w:spacing w:after="0"/>
              <w:jc w:val="left"/>
            </w:pPr>
            <w:r>
              <w:rPr>
                <w:sz w:val="16"/>
              </w:rPr>
              <w:t>Major disaster</w:t>
            </w:r>
          </w:p>
        </w:tc>
        <w:tc>
          <w:tcPr>
            <w:tcW w:type="dxa" w:w="3297"/>
          </w:tcPr>
          <w:p>
            <w:pPr>
              <w:spacing w:after="0"/>
              <w:jc w:val="left"/>
            </w:pPr>
            <w:r>
              <w:rPr>
                <w:sz w:val="16"/>
              </w:rPr>
              <w:t>Severe Storms, Straight-Line Winds, Tornadoes, and Flooding</w:t>
            </w:r>
          </w:p>
        </w:tc>
        <w:tc>
          <w:tcPr>
            <w:tcW w:type="dxa" w:w="2240"/>
          </w:tcPr>
          <w:p>
            <w:pPr>
              <w:spacing w:after="0"/>
              <w:jc w:val="left"/>
            </w:pPr>
            <w:r>
              <w:rPr>
                <w:sz w:val="16"/>
              </w:rPr>
              <w:t>Inland Flooding; Strong Wind; Tornado</w:t>
            </w:r>
          </w:p>
        </w:tc>
        <w:tc>
          <w:tcPr>
            <w:tcW w:type="dxa" w:w="2216"/>
          </w:tcPr>
          <w:p>
            <w:pPr>
              <w:spacing w:after="0"/>
              <w:jc w:val="right"/>
            </w:pPr>
            <w:r>
              <w:rPr>
                <w:sz w:val="16"/>
              </w:rPr>
              <w:t>$836,925.59</w:t>
            </w:r>
          </w:p>
        </w:tc>
        <w:tc>
          <w:tcPr>
            <w:tcW w:type="dxa" w:w="113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232"/>
          </w:tcPr>
          <w:p>
            <w:pPr>
              <w:spacing w:after="0"/>
              <w:jc w:val="left"/>
            </w:pPr>
            <w:r>
              <w:rPr>
                <w:sz w:val="16"/>
              </w:rPr>
              <w:t>Major disaster</w:t>
            </w:r>
          </w:p>
        </w:tc>
        <w:tc>
          <w:tcPr>
            <w:tcW w:type="dxa" w:w="3297"/>
          </w:tcPr>
          <w:p>
            <w:pPr>
              <w:spacing w:after="0"/>
              <w:jc w:val="left"/>
            </w:pPr>
            <w:r>
              <w:rPr>
                <w:sz w:val="16"/>
              </w:rPr>
              <w:t>Severe Storms, Straight-Line Winds, Tornadoes, and Wildfires</w:t>
            </w:r>
          </w:p>
        </w:tc>
        <w:tc>
          <w:tcPr>
            <w:tcW w:type="dxa" w:w="2240"/>
          </w:tcPr>
          <w:p>
            <w:pPr>
              <w:spacing w:after="0"/>
              <w:jc w:val="left"/>
            </w:pPr>
            <w:r>
              <w:rPr>
                <w:sz w:val="16"/>
              </w:rPr>
              <w:t>Strong Wind; Tornado; Wildfire</w:t>
            </w:r>
          </w:p>
        </w:tc>
        <w:tc>
          <w:tcPr>
            <w:tcW w:type="dxa" w:w="2216"/>
          </w:tcPr>
          <w:p>
            <w:pPr>
              <w:spacing w:after="0"/>
              <w:jc w:val="right"/>
            </w:pPr>
            <w:r>
              <w:rPr>
                <w:sz w:val="16"/>
              </w:rPr>
              <w:t>$2,640,592.40</w:t>
            </w:r>
          </w:p>
        </w:tc>
        <w:tc>
          <w:tcPr>
            <w:tcW w:type="dxa" w:w="113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2024-05-19</w:t>
            </w:r>
          </w:p>
        </w:tc>
        <w:tc>
          <w:tcPr>
            <w:tcW w:type="dxa" w:w="1037"/>
          </w:tcPr>
          <w:p>
            <w:pPr>
              <w:spacing w:after="0"/>
              <w:jc w:val="left"/>
            </w:pPr>
            <w:r>
              <w:rPr>
                <w:sz w:val="16"/>
              </w:rPr>
              <w:t>DR-4803-MO</w:t>
            </w:r>
          </w:p>
        </w:tc>
        <w:tc>
          <w:tcPr>
            <w:tcW w:type="dxa" w:w="1232"/>
          </w:tcPr>
          <w:p>
            <w:pPr>
              <w:spacing w:after="0"/>
              <w:jc w:val="left"/>
            </w:pPr>
            <w:r>
              <w:rPr>
                <w:sz w:val="16"/>
              </w:rPr>
              <w:t>Major disaster</w:t>
            </w:r>
          </w:p>
        </w:tc>
        <w:tc>
          <w:tcPr>
            <w:tcW w:type="dxa" w:w="3297"/>
          </w:tcPr>
          <w:p>
            <w:pPr>
              <w:spacing w:after="0"/>
              <w:jc w:val="left"/>
            </w:pPr>
            <w:r>
              <w:rPr>
                <w:sz w:val="16"/>
              </w:rPr>
              <w:t>Severe Storms, Straight-Line Winds, Tornadoes, and Flooding</w:t>
            </w:r>
          </w:p>
        </w:tc>
        <w:tc>
          <w:tcPr>
            <w:tcW w:type="dxa" w:w="2240"/>
          </w:tcPr>
          <w:p>
            <w:pPr>
              <w:spacing w:after="0"/>
              <w:jc w:val="left"/>
            </w:pPr>
            <w:r>
              <w:rPr>
                <w:sz w:val="16"/>
              </w:rPr>
              <w:t>Inland Flooding; Strong Wind; Tornado</w:t>
            </w:r>
          </w:p>
        </w:tc>
        <w:tc>
          <w:tcPr>
            <w:tcW w:type="dxa" w:w="2216"/>
          </w:tcPr>
          <w:p>
            <w:pPr>
              <w:spacing w:after="0"/>
              <w:jc w:val="right"/>
            </w:pPr>
            <w:r>
              <w:rPr>
                <w:sz w:val="16"/>
              </w:rPr>
              <w:t>$286,818</w:t>
            </w:r>
          </w:p>
        </w:tc>
        <w:tc>
          <w:tcPr>
            <w:tcW w:type="dxa" w:w="113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232"/>
          </w:tcPr>
          <w:p>
            <w:pPr>
              <w:spacing w:after="0"/>
              <w:jc w:val="left"/>
            </w:pPr>
            <w:r>
              <w:rPr>
                <w:sz w:val="16"/>
              </w:rPr>
              <w:t>Major disaster</w:t>
            </w:r>
          </w:p>
        </w:tc>
        <w:tc>
          <w:tcPr>
            <w:tcW w:type="dxa" w:w="3297"/>
          </w:tcPr>
          <w:p>
            <w:pPr>
              <w:spacing w:after="0"/>
              <w:jc w:val="left"/>
            </w:pPr>
            <w:r>
              <w:rPr>
                <w:sz w:val="16"/>
              </w:rPr>
              <w:t>Severe Storms, Straight-Line Winds, Tornadoes, and Flooding</w:t>
            </w:r>
          </w:p>
        </w:tc>
        <w:tc>
          <w:tcPr>
            <w:tcW w:type="dxa" w:w="2240"/>
          </w:tcPr>
          <w:p>
            <w:pPr>
              <w:spacing w:after="0"/>
              <w:jc w:val="left"/>
            </w:pPr>
            <w:r>
              <w:rPr>
                <w:sz w:val="16"/>
              </w:rPr>
              <w:t>Inland Flooding; Strong Wind; Tornado</w:t>
            </w:r>
          </w:p>
        </w:tc>
        <w:tc>
          <w:tcPr>
            <w:tcW w:type="dxa" w:w="2216"/>
          </w:tcPr>
          <w:p>
            <w:pPr>
              <w:spacing w:after="0"/>
              <w:jc w:val="right"/>
            </w:pPr>
            <w:r>
              <w:rPr>
                <w:sz w:val="16"/>
              </w:rPr>
              <w:t>$398,541.15</w:t>
            </w:r>
          </w:p>
        </w:tc>
        <w:tc>
          <w:tcPr>
            <w:tcW w:type="dxa" w:w="113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2022-01-10</w:t>
            </w:r>
          </w:p>
        </w:tc>
        <w:tc>
          <w:tcPr>
            <w:tcW w:type="dxa" w:w="1037"/>
          </w:tcPr>
          <w:p>
            <w:pPr>
              <w:spacing w:after="0"/>
              <w:jc w:val="left"/>
            </w:pPr>
            <w:r>
              <w:rPr>
                <w:sz w:val="16"/>
              </w:rPr>
              <w:t>2021-12-10</w:t>
            </w:r>
          </w:p>
        </w:tc>
        <w:tc>
          <w:tcPr>
            <w:tcW w:type="dxa" w:w="1037"/>
          </w:tcPr>
          <w:p>
            <w:pPr>
              <w:spacing w:after="0"/>
              <w:jc w:val="left"/>
            </w:pPr>
            <w:r>
              <w:rPr>
                <w:sz w:val="16"/>
              </w:rPr>
              <w:t>DR-4636-MO</w:t>
            </w:r>
          </w:p>
        </w:tc>
        <w:tc>
          <w:tcPr>
            <w:tcW w:type="dxa" w:w="1232"/>
          </w:tcPr>
          <w:p>
            <w:pPr>
              <w:spacing w:after="0"/>
              <w:jc w:val="left"/>
            </w:pPr>
            <w:r>
              <w:rPr>
                <w:sz w:val="16"/>
              </w:rPr>
              <w:t>Major disaster</w:t>
            </w:r>
          </w:p>
        </w:tc>
        <w:tc>
          <w:tcPr>
            <w:tcW w:type="dxa" w:w="3297"/>
          </w:tcPr>
          <w:p>
            <w:pPr>
              <w:spacing w:after="0"/>
              <w:jc w:val="left"/>
            </w:pPr>
            <w:r>
              <w:rPr>
                <w:sz w:val="16"/>
              </w:rPr>
              <w:t>Severe Storms, Straight-Line Winds, and Tornadoes</w:t>
            </w:r>
          </w:p>
        </w:tc>
        <w:tc>
          <w:tcPr>
            <w:tcW w:type="dxa" w:w="2240"/>
          </w:tcPr>
          <w:p>
            <w:pPr>
              <w:spacing w:after="0"/>
              <w:jc w:val="left"/>
            </w:pPr>
            <w:r>
              <w:rPr>
                <w:sz w:val="16"/>
              </w:rPr>
              <w:t>Strong Wind; Tornado</w:t>
            </w:r>
          </w:p>
        </w:tc>
        <w:tc>
          <w:tcPr>
            <w:tcW w:type="dxa" w:w="2216"/>
          </w:tcPr>
          <w:p>
            <w:pPr>
              <w:spacing w:after="0"/>
              <w:jc w:val="right"/>
            </w:pPr>
            <w:r>
              <w:rPr>
                <w:sz w:val="16"/>
              </w:rPr>
              <w:t>$47,976.58</w:t>
            </w:r>
          </w:p>
        </w:tc>
        <w:tc>
          <w:tcPr>
            <w:tcW w:type="dxa" w:w="1135"/>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2"/>
          </w:tcPr>
          <w:p>
            <w:pPr>
              <w:spacing w:after="0"/>
              <w:jc w:val="left"/>
            </w:pPr>
            <w:r>
              <w:rPr>
                <w:sz w:val="16"/>
              </w:rPr>
              <w:t>Major disaster</w:t>
            </w:r>
          </w:p>
        </w:tc>
        <w:tc>
          <w:tcPr>
            <w:tcW w:type="dxa" w:w="3297"/>
          </w:tcPr>
          <w:p>
            <w:pPr>
              <w:spacing w:after="0"/>
              <w:jc w:val="left"/>
            </w:pPr>
            <w:r>
              <w:rPr>
                <w:sz w:val="16"/>
              </w:rPr>
              <w:t>COVID-19 Pandemic</w:t>
            </w:r>
          </w:p>
        </w:tc>
        <w:tc>
          <w:tcPr>
            <w:tcW w:type="dxa" w:w="2240"/>
          </w:tcPr>
          <w:p>
            <w:pPr>
              <w:spacing w:after="0"/>
              <w:jc w:val="left"/>
            </w:pPr>
            <w:r>
              <w:rPr>
                <w:sz w:val="16"/>
              </w:rPr>
              <w:t>Non-natural, not counted</w:t>
            </w:r>
          </w:p>
        </w:tc>
        <w:tc>
          <w:tcPr>
            <w:tcW w:type="dxa" w:w="2216"/>
          </w:tcPr>
          <w:p>
            <w:pPr>
              <w:spacing w:after="0"/>
              <w:jc w:val="right"/>
            </w:pPr>
            <w:r>
              <w:rPr>
                <w:sz w:val="16"/>
              </w:rPr>
              <w:t>$0</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2"/>
          </w:tcPr>
          <w:p>
            <w:pPr>
              <w:spacing w:after="0"/>
              <w:jc w:val="left"/>
            </w:pPr>
            <w:r>
              <w:rPr>
                <w:sz w:val="16"/>
              </w:rPr>
              <w:t>Emergency</w:t>
            </w:r>
          </w:p>
        </w:tc>
        <w:tc>
          <w:tcPr>
            <w:tcW w:type="dxa" w:w="3297"/>
          </w:tcPr>
          <w:p>
            <w:pPr>
              <w:spacing w:after="0"/>
              <w:jc w:val="left"/>
            </w:pPr>
            <w:r>
              <w:rPr>
                <w:sz w:val="16"/>
              </w:rPr>
              <w:t>COVID-19</w:t>
            </w:r>
          </w:p>
        </w:tc>
        <w:tc>
          <w:tcPr>
            <w:tcW w:type="dxa" w:w="2240"/>
          </w:tcPr>
          <w:p>
            <w:pPr>
              <w:spacing w:after="0"/>
              <w:jc w:val="left"/>
            </w:pPr>
            <w:r>
              <w:rPr>
                <w:sz w:val="16"/>
              </w:rPr>
              <w:t>Non-natural, not counted</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32"/>
          </w:tcPr>
          <w:p>
            <w:pPr>
              <w:spacing w:after="0"/>
              <w:jc w:val="left"/>
            </w:pPr>
            <w:r>
              <w:rPr>
                <w:sz w:val="16"/>
              </w:rPr>
              <w:t>Major disaster</w:t>
            </w:r>
          </w:p>
        </w:tc>
        <w:tc>
          <w:tcPr>
            <w:tcW w:type="dxa" w:w="3297"/>
          </w:tcPr>
          <w:p>
            <w:pPr>
              <w:spacing w:after="0"/>
              <w:jc w:val="left"/>
            </w:pPr>
            <w:r>
              <w:rPr>
                <w:sz w:val="16"/>
              </w:rPr>
              <w:t>Severe Storms, Tornadoes, Straight-Line Winds and Flooding</w:t>
            </w:r>
          </w:p>
        </w:tc>
        <w:tc>
          <w:tcPr>
            <w:tcW w:type="dxa" w:w="2240"/>
          </w:tcPr>
          <w:p>
            <w:pPr>
              <w:spacing w:after="0"/>
              <w:jc w:val="left"/>
            </w:pPr>
            <w:r>
              <w:rPr>
                <w:sz w:val="16"/>
              </w:rPr>
              <w:t>Inland Flooding (primary); also designated: Strong Wind, Tornado</w:t>
            </w:r>
          </w:p>
        </w:tc>
        <w:tc>
          <w:tcPr>
            <w:tcW w:type="dxa" w:w="2216"/>
          </w:tcPr>
          <w:p>
            <w:pPr>
              <w:spacing w:after="0"/>
              <w:jc w:val="right"/>
            </w:pPr>
            <w:r>
              <w:rPr>
                <w:sz w:val="16"/>
              </w:rPr>
              <w:t>$535,780.09</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32"/>
          </w:tcPr>
          <w:p>
            <w:pPr>
              <w:spacing w:after="0"/>
              <w:jc w:val="left"/>
            </w:pPr>
            <w:r>
              <w:rPr>
                <w:sz w:val="16"/>
              </w:rPr>
              <w:t>Emergency</w:t>
            </w:r>
          </w:p>
        </w:tc>
        <w:tc>
          <w:tcPr>
            <w:tcW w:type="dxa" w:w="3297"/>
          </w:tcPr>
          <w:p>
            <w:pPr>
              <w:spacing w:after="0"/>
              <w:jc w:val="left"/>
            </w:pPr>
            <w:r>
              <w:rPr>
                <w:sz w:val="16"/>
              </w:rPr>
              <w:t>Severe Storms, Tornadoes, Straight-Line Winds, and Flooding</w:t>
            </w:r>
          </w:p>
        </w:tc>
        <w:tc>
          <w:tcPr>
            <w:tcW w:type="dxa" w:w="2240"/>
          </w:tcPr>
          <w:p>
            <w:pPr>
              <w:spacing w:after="0"/>
              <w:jc w:val="left"/>
            </w:pPr>
            <w:r>
              <w:rPr>
                <w:sz w:val="16"/>
              </w:rPr>
              <w:t>Inland Flooding (primary); also designated: Strong Wind, Tornado</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232"/>
          </w:tcPr>
          <w:p>
            <w:pPr>
              <w:spacing w:after="0"/>
              <w:jc w:val="left"/>
            </w:pPr>
            <w:r>
              <w:rPr>
                <w:sz w:val="16"/>
              </w:rPr>
              <w:t>Major disaster</w:t>
            </w:r>
          </w:p>
        </w:tc>
        <w:tc>
          <w:tcPr>
            <w:tcW w:type="dxa" w:w="3297"/>
          </w:tcPr>
          <w:p>
            <w:pPr>
              <w:spacing w:after="0"/>
              <w:jc w:val="left"/>
            </w:pPr>
            <w:r>
              <w:rPr>
                <w:sz w:val="16"/>
              </w:rPr>
              <w:t>Severe Storms, Tornadoes, and Flooding</w:t>
            </w:r>
          </w:p>
        </w:tc>
        <w:tc>
          <w:tcPr>
            <w:tcW w:type="dxa" w:w="2240"/>
          </w:tcPr>
          <w:p>
            <w:pPr>
              <w:spacing w:after="0"/>
              <w:jc w:val="left"/>
            </w:pPr>
            <w:r>
              <w:rPr>
                <w:sz w:val="16"/>
              </w:rPr>
              <w:t>Inland Flooding; Tornado</w:t>
            </w:r>
          </w:p>
        </w:tc>
        <w:tc>
          <w:tcPr>
            <w:tcW w:type="dxa" w:w="2216"/>
          </w:tcPr>
          <w:p>
            <w:pPr>
              <w:spacing w:after="0"/>
              <w:jc w:val="right"/>
            </w:pPr>
            <w:r>
              <w:rPr>
                <w:sz w:val="16"/>
              </w:rPr>
              <w:t>$1,231,264.76</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32"/>
          </w:tcPr>
          <w:p>
            <w:pPr>
              <w:spacing w:after="0"/>
              <w:jc w:val="left"/>
            </w:pPr>
            <w:r>
              <w:rPr>
                <w:sz w:val="16"/>
              </w:rPr>
              <w:t>Major disaster</w:t>
            </w:r>
          </w:p>
        </w:tc>
        <w:tc>
          <w:tcPr>
            <w:tcW w:type="dxa" w:w="3297"/>
          </w:tcPr>
          <w:p>
            <w:pPr>
              <w:spacing w:after="0"/>
              <w:jc w:val="left"/>
            </w:pPr>
            <w:r>
              <w:rPr>
                <w:sz w:val="16"/>
              </w:rPr>
              <w:t>Severe Winter Storm and Snowstorm</w:t>
            </w:r>
          </w:p>
        </w:tc>
        <w:tc>
          <w:tcPr>
            <w:tcW w:type="dxa" w:w="2240"/>
          </w:tcPr>
          <w:p>
            <w:pPr>
              <w:spacing w:after="0"/>
              <w:jc w:val="left"/>
            </w:pPr>
            <w:r>
              <w:rPr>
                <w:sz w:val="16"/>
              </w:rPr>
              <w:t>Winter Weather</w:t>
            </w:r>
          </w:p>
        </w:tc>
        <w:tc>
          <w:tcPr>
            <w:tcW w:type="dxa" w:w="2216"/>
          </w:tcPr>
          <w:p>
            <w:pPr>
              <w:spacing w:after="0"/>
              <w:jc w:val="right"/>
            </w:pPr>
            <w:r>
              <w:rPr>
                <w:sz w:val="16"/>
              </w:rPr>
              <w:t>$51,442.99</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2"/>
          </w:tcPr>
          <w:p>
            <w:pPr>
              <w:spacing w:after="0"/>
              <w:jc w:val="left"/>
            </w:pPr>
            <w:r>
              <w:rPr>
                <w:sz w:val="16"/>
              </w:rPr>
              <w:t>Emergency</w:t>
            </w:r>
          </w:p>
        </w:tc>
        <w:tc>
          <w:tcPr>
            <w:tcW w:type="dxa" w:w="3297"/>
          </w:tcPr>
          <w:p>
            <w:pPr>
              <w:spacing w:after="0"/>
              <w:jc w:val="left"/>
            </w:pPr>
            <w:r>
              <w:rPr>
                <w:sz w:val="16"/>
              </w:rPr>
              <w:t>Severe Winter Storm</w:t>
            </w:r>
          </w:p>
        </w:tc>
        <w:tc>
          <w:tcPr>
            <w:tcW w:type="dxa" w:w="2240"/>
          </w:tcPr>
          <w:p>
            <w:pPr>
              <w:spacing w:after="0"/>
              <w:jc w:val="left"/>
            </w:pPr>
            <w:r>
              <w:rPr>
                <w:sz w:val="16"/>
              </w:rPr>
              <w:t>Winter Weather</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r>
              <w:rPr>
                <w:sz w:val="16"/>
              </w:rPr>
              <w:t>same incident as DR-1961</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32"/>
          </w:tcPr>
          <w:p>
            <w:pPr>
              <w:spacing w:after="0"/>
              <w:jc w:val="left"/>
            </w:pPr>
            <w:r>
              <w:rPr>
                <w:sz w:val="16"/>
              </w:rPr>
              <w:t>Major disaster</w:t>
            </w:r>
          </w:p>
        </w:tc>
        <w:tc>
          <w:tcPr>
            <w:tcW w:type="dxa" w:w="3297"/>
          </w:tcPr>
          <w:p>
            <w:pPr>
              <w:spacing w:after="0"/>
              <w:jc w:val="left"/>
            </w:pPr>
            <w:r>
              <w:rPr>
                <w:sz w:val="16"/>
              </w:rPr>
              <w:t>Severe Storms, Tornadoes, and Flooding</w:t>
            </w:r>
          </w:p>
        </w:tc>
        <w:tc>
          <w:tcPr>
            <w:tcW w:type="dxa" w:w="2240"/>
          </w:tcPr>
          <w:p>
            <w:pPr>
              <w:spacing w:after="0"/>
              <w:jc w:val="left"/>
            </w:pPr>
            <w:r>
              <w:rPr>
                <w:sz w:val="16"/>
              </w:rPr>
              <w:t>Inland Flooding; Tornado</w:t>
            </w:r>
          </w:p>
        </w:tc>
        <w:tc>
          <w:tcPr>
            <w:tcW w:type="dxa" w:w="2216"/>
          </w:tcPr>
          <w:p>
            <w:pPr>
              <w:spacing w:after="0"/>
              <w:jc w:val="right"/>
            </w:pPr>
            <w:r>
              <w:rPr>
                <w:sz w:val="16"/>
              </w:rPr>
              <w:t>$8,685,414.10</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232"/>
          </w:tcPr>
          <w:p>
            <w:pPr>
              <w:spacing w:after="0"/>
              <w:jc w:val="left"/>
            </w:pPr>
            <w:r>
              <w:rPr>
                <w:sz w:val="16"/>
              </w:rPr>
              <w:t>Major disaster</w:t>
            </w:r>
          </w:p>
        </w:tc>
        <w:tc>
          <w:tcPr>
            <w:tcW w:type="dxa" w:w="3297"/>
          </w:tcPr>
          <w:p>
            <w:pPr>
              <w:spacing w:after="0"/>
              <w:jc w:val="left"/>
            </w:pPr>
            <w:r>
              <w:rPr>
                <w:sz w:val="16"/>
              </w:rPr>
              <w:t>Severe Winter Storm</w:t>
            </w:r>
          </w:p>
        </w:tc>
        <w:tc>
          <w:tcPr>
            <w:tcW w:type="dxa" w:w="2240"/>
          </w:tcPr>
          <w:p>
            <w:pPr>
              <w:spacing w:after="0"/>
              <w:jc w:val="left"/>
            </w:pPr>
            <w:r>
              <w:rPr>
                <w:sz w:val="16"/>
              </w:rPr>
              <w:t>Winter Weather</w:t>
            </w:r>
          </w:p>
        </w:tc>
        <w:tc>
          <w:tcPr>
            <w:tcW w:type="dxa" w:w="2216"/>
          </w:tcPr>
          <w:p>
            <w:pPr>
              <w:spacing w:after="0"/>
              <w:jc w:val="right"/>
            </w:pPr>
            <w:r>
              <w:rPr>
                <w:sz w:val="16"/>
              </w:rPr>
              <w:t>$53,393.23</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2"/>
          </w:tcPr>
          <w:p>
            <w:pPr>
              <w:spacing w:after="0"/>
              <w:jc w:val="left"/>
            </w:pPr>
            <w:r>
              <w:rPr>
                <w:sz w:val="16"/>
              </w:rPr>
              <w:t>Emergency</w:t>
            </w:r>
          </w:p>
        </w:tc>
        <w:tc>
          <w:tcPr>
            <w:tcW w:type="dxa" w:w="3297"/>
          </w:tcPr>
          <w:p>
            <w:pPr>
              <w:spacing w:after="0"/>
              <w:jc w:val="left"/>
            </w:pPr>
            <w:r>
              <w:rPr>
                <w:sz w:val="16"/>
              </w:rPr>
              <w:t>Severe Winter Storm</w:t>
            </w:r>
          </w:p>
        </w:tc>
        <w:tc>
          <w:tcPr>
            <w:tcW w:type="dxa" w:w="2240"/>
          </w:tcPr>
          <w:p>
            <w:pPr>
              <w:spacing w:after="0"/>
              <w:jc w:val="left"/>
            </w:pPr>
            <w:r>
              <w:rPr>
                <w:sz w:val="16"/>
              </w:rPr>
              <w:t>Ice Storm</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32"/>
          </w:tcPr>
          <w:p>
            <w:pPr>
              <w:spacing w:after="0"/>
              <w:jc w:val="left"/>
            </w:pPr>
            <w:r>
              <w:rPr>
                <w:sz w:val="16"/>
              </w:rPr>
              <w:t>Major disaster</w:t>
            </w:r>
          </w:p>
        </w:tc>
        <w:tc>
          <w:tcPr>
            <w:tcW w:type="dxa" w:w="3297"/>
          </w:tcPr>
          <w:p>
            <w:pPr>
              <w:spacing w:after="0"/>
              <w:jc w:val="left"/>
            </w:pPr>
            <w:r>
              <w:rPr>
                <w:sz w:val="16"/>
              </w:rPr>
              <w:t>Severe Storms, Flooding, and a Tornado</w:t>
            </w:r>
          </w:p>
        </w:tc>
        <w:tc>
          <w:tcPr>
            <w:tcW w:type="dxa" w:w="2240"/>
          </w:tcPr>
          <w:p>
            <w:pPr>
              <w:spacing w:after="0"/>
              <w:jc w:val="left"/>
            </w:pPr>
            <w:r>
              <w:rPr>
                <w:sz w:val="16"/>
              </w:rPr>
              <w:t>Inland Flooding; Tornado</w:t>
            </w:r>
          </w:p>
        </w:tc>
        <w:tc>
          <w:tcPr>
            <w:tcW w:type="dxa" w:w="2216"/>
          </w:tcPr>
          <w:p>
            <w:pPr>
              <w:spacing w:after="0"/>
              <w:jc w:val="right"/>
            </w:pPr>
            <w:r>
              <w:rPr>
                <w:sz w:val="16"/>
              </w:rPr>
              <w:t>$353,367.51</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32"/>
          </w:tcPr>
          <w:p>
            <w:pPr>
              <w:spacing w:after="0"/>
              <w:jc w:val="left"/>
            </w:pPr>
            <w:r>
              <w:rPr>
                <w:sz w:val="16"/>
              </w:rPr>
              <w:t>Major disaster</w:t>
            </w:r>
          </w:p>
        </w:tc>
        <w:tc>
          <w:tcPr>
            <w:tcW w:type="dxa" w:w="3297"/>
          </w:tcPr>
          <w:p>
            <w:pPr>
              <w:spacing w:after="0"/>
              <w:jc w:val="left"/>
            </w:pPr>
            <w:r>
              <w:rPr>
                <w:sz w:val="16"/>
              </w:rPr>
              <w:t>Severe Storms and Flooding</w:t>
            </w:r>
          </w:p>
        </w:tc>
        <w:tc>
          <w:tcPr>
            <w:tcW w:type="dxa" w:w="2240"/>
          </w:tcPr>
          <w:p>
            <w:pPr>
              <w:spacing w:after="0"/>
              <w:jc w:val="left"/>
            </w:pPr>
            <w:r>
              <w:rPr>
                <w:sz w:val="16"/>
              </w:rPr>
              <w:t>Inland Flooding</w:t>
            </w:r>
          </w:p>
        </w:tc>
        <w:tc>
          <w:tcPr>
            <w:tcW w:type="dxa" w:w="2216"/>
          </w:tcPr>
          <w:p>
            <w:pPr>
              <w:spacing w:after="0"/>
              <w:jc w:val="right"/>
            </w:pPr>
            <w:r>
              <w:rPr>
                <w:sz w:val="16"/>
              </w:rPr>
              <w:t>$349,476.43</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232"/>
          </w:tcPr>
          <w:p>
            <w:pPr>
              <w:spacing w:after="0"/>
              <w:jc w:val="left"/>
            </w:pPr>
            <w:r>
              <w:rPr>
                <w:sz w:val="16"/>
              </w:rPr>
              <w:t>Major disaster</w:t>
            </w:r>
          </w:p>
        </w:tc>
        <w:tc>
          <w:tcPr>
            <w:tcW w:type="dxa" w:w="3297"/>
          </w:tcPr>
          <w:p>
            <w:pPr>
              <w:spacing w:after="0"/>
              <w:jc w:val="left"/>
            </w:pPr>
            <w:r>
              <w:rPr>
                <w:sz w:val="16"/>
              </w:rPr>
              <w:t>Severe Winter Storms and Flooding</w:t>
            </w:r>
          </w:p>
        </w:tc>
        <w:tc>
          <w:tcPr>
            <w:tcW w:type="dxa" w:w="2240"/>
          </w:tcPr>
          <w:p>
            <w:pPr>
              <w:spacing w:after="0"/>
              <w:jc w:val="left"/>
            </w:pPr>
            <w:r>
              <w:rPr>
                <w:sz w:val="16"/>
              </w:rPr>
              <w:t>Ice Storm</w:t>
            </w:r>
          </w:p>
        </w:tc>
        <w:tc>
          <w:tcPr>
            <w:tcW w:type="dxa" w:w="2216"/>
          </w:tcPr>
          <w:p>
            <w:pPr>
              <w:spacing w:after="0"/>
              <w:jc w:val="right"/>
            </w:pPr>
            <w:r>
              <w:rPr>
                <w:sz w:val="16"/>
              </w:rPr>
              <w:t>$654,114.80</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2"/>
          </w:tcPr>
          <w:p>
            <w:pPr>
              <w:spacing w:after="0"/>
              <w:jc w:val="left"/>
            </w:pPr>
            <w:r>
              <w:rPr>
                <w:sz w:val="16"/>
              </w:rPr>
              <w:t>Emergency</w:t>
            </w:r>
          </w:p>
        </w:tc>
        <w:tc>
          <w:tcPr>
            <w:tcW w:type="dxa" w:w="3297"/>
          </w:tcPr>
          <w:p>
            <w:pPr>
              <w:spacing w:after="0"/>
              <w:jc w:val="left"/>
            </w:pPr>
            <w:r>
              <w:rPr>
                <w:sz w:val="16"/>
              </w:rPr>
              <w:t>Severe Winter Storms</w:t>
            </w:r>
          </w:p>
        </w:tc>
        <w:tc>
          <w:tcPr>
            <w:tcW w:type="dxa" w:w="2240"/>
          </w:tcPr>
          <w:p>
            <w:pPr>
              <w:spacing w:after="0"/>
              <w:jc w:val="left"/>
            </w:pPr>
            <w:r>
              <w:rPr>
                <w:sz w:val="16"/>
              </w:rPr>
              <w:t>Ice Storm</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2"/>
          </w:tcPr>
          <w:p>
            <w:pPr>
              <w:spacing w:after="0"/>
              <w:jc w:val="left"/>
            </w:pPr>
            <w:r>
              <w:rPr>
                <w:sz w:val="16"/>
              </w:rPr>
              <w:t>Emergency</w:t>
            </w:r>
          </w:p>
        </w:tc>
        <w:tc>
          <w:tcPr>
            <w:tcW w:type="dxa" w:w="3297"/>
          </w:tcPr>
          <w:p>
            <w:pPr>
              <w:spacing w:after="0"/>
              <w:jc w:val="left"/>
            </w:pPr>
            <w:r>
              <w:rPr>
                <w:sz w:val="16"/>
              </w:rPr>
              <w:t>Hurricane Katrina Evacuation</w:t>
            </w:r>
          </w:p>
        </w:tc>
        <w:tc>
          <w:tcPr>
            <w:tcW w:type="dxa" w:w="2240"/>
          </w:tcPr>
          <w:p>
            <w:pPr>
              <w:spacing w:after="0"/>
              <w:jc w:val="left"/>
            </w:pPr>
            <w:r>
              <w:rPr>
                <w:sz w:val="16"/>
              </w:rPr>
              <w:t>Hurricane: evacuation support, not a local hazard event; not counted</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32"/>
          </w:tcPr>
          <w:p>
            <w:pPr>
              <w:spacing w:after="0"/>
              <w:jc w:val="left"/>
            </w:pPr>
            <w:r>
              <w:rPr>
                <w:sz w:val="16"/>
              </w:rPr>
              <w:t>Major disaster</w:t>
            </w:r>
          </w:p>
        </w:tc>
        <w:tc>
          <w:tcPr>
            <w:tcW w:type="dxa" w:w="3297"/>
          </w:tcPr>
          <w:p>
            <w:pPr>
              <w:spacing w:after="0"/>
              <w:jc w:val="left"/>
            </w:pPr>
            <w:r>
              <w:rPr>
                <w:sz w:val="16"/>
              </w:rPr>
              <w:t>Severe Storms, Tornadoes and Flooding</w:t>
            </w:r>
          </w:p>
        </w:tc>
        <w:tc>
          <w:tcPr>
            <w:tcW w:type="dxa" w:w="2240"/>
          </w:tcPr>
          <w:p>
            <w:pPr>
              <w:spacing w:after="0"/>
              <w:jc w:val="left"/>
            </w:pPr>
            <w:r>
              <w:rPr>
                <w:sz w:val="16"/>
              </w:rPr>
              <w:t>Inland Flooding; Tornado</w:t>
            </w:r>
          </w:p>
        </w:tc>
        <w:tc>
          <w:tcPr>
            <w:tcW w:type="dxa" w:w="2216"/>
          </w:tcPr>
          <w:p>
            <w:pPr>
              <w:spacing w:after="0"/>
              <w:jc w:val="right"/>
            </w:pPr>
            <w:r>
              <w:rPr>
                <w:sz w:val="16"/>
              </w:rPr>
              <w:t>$1,066,038.34</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1999-04-20</w:t>
            </w:r>
          </w:p>
        </w:tc>
        <w:tc>
          <w:tcPr>
            <w:tcW w:type="dxa" w:w="1037"/>
          </w:tcPr>
          <w:p>
            <w:pPr>
              <w:spacing w:after="0"/>
              <w:jc w:val="left"/>
            </w:pPr>
            <w:r>
              <w:rPr>
                <w:sz w:val="16"/>
              </w:rPr>
              <w:t>1999-04-03</w:t>
            </w:r>
          </w:p>
        </w:tc>
        <w:tc>
          <w:tcPr>
            <w:tcW w:type="dxa" w:w="1037"/>
          </w:tcPr>
          <w:p>
            <w:pPr>
              <w:spacing w:after="0"/>
              <w:jc w:val="left"/>
            </w:pPr>
            <w:r>
              <w:rPr>
                <w:sz w:val="16"/>
              </w:rPr>
              <w:t>DR-1270-MO</w:t>
            </w:r>
          </w:p>
        </w:tc>
        <w:tc>
          <w:tcPr>
            <w:tcW w:type="dxa" w:w="1232"/>
          </w:tcPr>
          <w:p>
            <w:pPr>
              <w:spacing w:after="0"/>
              <w:jc w:val="left"/>
            </w:pPr>
            <w:r>
              <w:rPr>
                <w:sz w:val="16"/>
              </w:rPr>
              <w:t>Major disaster</w:t>
            </w:r>
          </w:p>
        </w:tc>
        <w:tc>
          <w:tcPr>
            <w:tcW w:type="dxa" w:w="3297"/>
          </w:tcPr>
          <w:p>
            <w:pPr>
              <w:spacing w:after="0"/>
              <w:jc w:val="left"/>
            </w:pPr>
            <w:r>
              <w:rPr>
                <w:sz w:val="16"/>
              </w:rPr>
              <w:t>Severe Storms and Flooding</w:t>
            </w:r>
          </w:p>
        </w:tc>
        <w:tc>
          <w:tcPr>
            <w:tcW w:type="dxa" w:w="2240"/>
          </w:tcPr>
          <w:p>
            <w:pPr>
              <w:spacing w:after="0"/>
              <w:jc w:val="left"/>
            </w:pPr>
            <w:r>
              <w:rPr>
                <w:sz w:val="16"/>
              </w:rPr>
              <w:t>Inland Flooding</w:t>
            </w:r>
          </w:p>
        </w:tc>
        <w:tc>
          <w:tcPr>
            <w:tcW w:type="dxa" w:w="2216"/>
          </w:tcPr>
          <w:p>
            <w:pPr>
              <w:spacing w:after="0"/>
              <w:jc w:val="right"/>
            </w:pPr>
            <w:r>
              <w:rPr>
                <w:sz w:val="16"/>
              </w:rPr>
              <w:t>PA not declared for this county</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232"/>
          </w:tcPr>
          <w:p>
            <w:pPr>
              <w:spacing w:after="0"/>
              <w:jc w:val="left"/>
            </w:pPr>
            <w:r>
              <w:rPr>
                <w:sz w:val="16"/>
              </w:rPr>
              <w:t>Major disaster</w:t>
            </w:r>
          </w:p>
        </w:tc>
        <w:tc>
          <w:tcPr>
            <w:tcW w:type="dxa" w:w="3297"/>
          </w:tcPr>
          <w:p>
            <w:pPr>
              <w:spacing w:after="0"/>
              <w:jc w:val="left"/>
            </w:pPr>
            <w:r>
              <w:rPr>
                <w:sz w:val="16"/>
              </w:rPr>
              <w:t>Severe Storms, Tornadoes, and Flooding</w:t>
            </w:r>
          </w:p>
        </w:tc>
        <w:tc>
          <w:tcPr>
            <w:tcW w:type="dxa" w:w="2240"/>
          </w:tcPr>
          <w:p>
            <w:pPr>
              <w:spacing w:after="0"/>
              <w:jc w:val="left"/>
            </w:pPr>
            <w:r>
              <w:rPr>
                <w:sz w:val="16"/>
              </w:rPr>
              <w:t>Inland Flooding; Tornado</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32"/>
          </w:tcPr>
          <w:p>
            <w:pPr>
              <w:spacing w:after="0"/>
              <w:jc w:val="left"/>
            </w:pPr>
            <w:r>
              <w:rPr>
                <w:sz w:val="16"/>
              </w:rPr>
              <w:t>Emergency</w:t>
            </w:r>
          </w:p>
        </w:tc>
        <w:tc>
          <w:tcPr>
            <w:tcW w:type="dxa" w:w="3297"/>
          </w:tcPr>
          <w:p>
            <w:pPr>
              <w:spacing w:after="0"/>
              <w:jc w:val="left"/>
            </w:pPr>
            <w:r>
              <w:rPr>
                <w:sz w:val="16"/>
              </w:rPr>
              <w:t>Drought</w:t>
            </w:r>
          </w:p>
        </w:tc>
        <w:tc>
          <w:tcPr>
            <w:tcW w:type="dxa" w:w="2240"/>
          </w:tcPr>
          <w:p>
            <w:pPr>
              <w:spacing w:after="0"/>
              <w:jc w:val="left"/>
            </w:pPr>
            <w:r>
              <w:rPr>
                <w:sz w:val="16"/>
              </w:rPr>
              <w:t>Drought</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32"/>
          </w:tcPr>
          <w:p>
            <w:pPr>
              <w:spacing w:after="0"/>
              <w:jc w:val="left"/>
            </w:pPr>
            <w:r>
              <w:rPr>
                <w:sz w:val="16"/>
              </w:rPr>
              <w:t>Major disaster</w:t>
            </w:r>
          </w:p>
        </w:tc>
        <w:tc>
          <w:tcPr>
            <w:tcW w:type="dxa" w:w="3297"/>
          </w:tcPr>
          <w:p>
            <w:pPr>
              <w:spacing w:after="0"/>
              <w:jc w:val="left"/>
            </w:pPr>
            <w:r>
              <w:rPr>
                <w:sz w:val="16"/>
              </w:rPr>
              <w:t>Heavy Rains, Tornadoes &amp; Flooding</w:t>
            </w:r>
          </w:p>
        </w:tc>
        <w:tc>
          <w:tcPr>
            <w:tcW w:type="dxa" w:w="2240"/>
          </w:tcPr>
          <w:p>
            <w:pPr>
              <w:spacing w:after="0"/>
              <w:jc w:val="left"/>
            </w:pPr>
            <w:r>
              <w:rPr>
                <w:sz w:val="16"/>
              </w:rPr>
              <w:t>Inland Flooding; Tornado</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6 rows, $533,706.55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6 rows, $533,706.55"/>
        <w:tblDescription w:val="Hazard Plain table b1d_pa_other"/>
      </w:tblPr>
      <w:tblGrid>
        <w:gridCol w:w="1503"/>
        <w:gridCol w:w="1503"/>
        <w:gridCol w:w="5126"/>
        <w:gridCol w:w="4349"/>
        <w:gridCol w:w="1632"/>
      </w:tblGrid>
      <w:tr>
        <w:trPr>
          <w:cantSplit/>
          <w:tblHeader/>
        </w:trPr>
        <w:tc>
          <w:tcPr>
            <w:tcW w:type="dxa" w:w="1503"/>
            <w:shd w:val="clear" w:color="auto" w:fill="E8E8E8"/>
          </w:tcPr>
          <w:p>
            <w:pPr>
              <w:spacing w:after="0"/>
              <w:jc w:val="left"/>
            </w:pPr>
            <w:r>
              <w:rPr>
                <w:b/>
                <w:sz w:val="16"/>
              </w:rPr>
              <w:t>FEMA number</w:t>
            </w:r>
          </w:p>
        </w:tc>
        <w:tc>
          <w:tcPr>
            <w:tcW w:type="dxa" w:w="1503"/>
            <w:shd w:val="clear" w:color="auto" w:fill="E8E8E8"/>
          </w:tcPr>
          <w:p>
            <w:pPr>
              <w:spacing w:after="0"/>
              <w:jc w:val="left"/>
            </w:pPr>
            <w:r>
              <w:rPr>
                <w:b/>
                <w:sz w:val="16"/>
              </w:rPr>
              <w:t>Declared</w:t>
            </w:r>
          </w:p>
        </w:tc>
        <w:tc>
          <w:tcPr>
            <w:tcW w:type="dxa" w:w="5126"/>
            <w:shd w:val="clear" w:color="auto" w:fill="E8E8E8"/>
          </w:tcPr>
          <w:p>
            <w:pPr>
              <w:spacing w:after="0"/>
              <w:jc w:val="left"/>
            </w:pPr>
            <w:r>
              <w:rPr>
                <w:b/>
                <w:sz w:val="16"/>
              </w:rPr>
              <w:t>Title</w:t>
            </w:r>
          </w:p>
        </w:tc>
        <w:tc>
          <w:tcPr>
            <w:tcW w:type="dxa" w:w="4349"/>
            <w:shd w:val="clear" w:color="auto" w:fill="E8E8E8"/>
          </w:tcPr>
          <w:p>
            <w:pPr>
              <w:spacing w:after="0"/>
              <w:jc w:val="left"/>
            </w:pPr>
            <w:r>
              <w:rPr>
                <w:b/>
                <w:sz w:val="16"/>
              </w:rPr>
              <w:t>Applicant</w:t>
            </w:r>
          </w:p>
        </w:tc>
        <w:tc>
          <w:tcPr>
            <w:tcW w:type="dxa" w:w="163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03"/>
          </w:tcPr>
          <w:p>
            <w:pPr>
              <w:spacing w:after="0"/>
              <w:jc w:val="left"/>
            </w:pPr>
            <w:r>
              <w:rPr>
                <w:sz w:val="16"/>
              </w:rPr>
              <w:t>DR-4855-MO</w:t>
            </w:r>
          </w:p>
        </w:tc>
        <w:tc>
          <w:tcPr>
            <w:tcW w:type="dxa" w:w="1503"/>
          </w:tcPr>
          <w:p>
            <w:pPr>
              <w:spacing w:after="0"/>
              <w:jc w:val="left"/>
            </w:pPr>
            <w:r>
              <w:rPr>
                <w:sz w:val="16"/>
              </w:rPr>
              <w:t>2025-01-01</w:t>
            </w:r>
          </w:p>
        </w:tc>
        <w:tc>
          <w:tcPr>
            <w:tcW w:type="dxa" w:w="5126"/>
          </w:tcPr>
          <w:p>
            <w:pPr>
              <w:spacing w:after="0"/>
              <w:jc w:val="left"/>
            </w:pPr>
            <w:r>
              <w:rPr>
                <w:sz w:val="16"/>
              </w:rPr>
              <w:t>Severe Storms, Tornadoes, Straight-Line Winds, and Flooding</w:t>
            </w:r>
          </w:p>
        </w:tc>
        <w:tc>
          <w:tcPr>
            <w:tcW w:type="dxa" w:w="4349"/>
          </w:tcPr>
          <w:p>
            <w:pPr>
              <w:spacing w:after="0"/>
              <w:jc w:val="left"/>
            </w:pPr>
            <w:r>
              <w:rPr>
                <w:sz w:val="16"/>
              </w:rPr>
              <w:t>Black River Electric Cooperative</w:t>
            </w:r>
          </w:p>
        </w:tc>
        <w:tc>
          <w:tcPr>
            <w:tcW w:type="dxa" w:w="1632"/>
          </w:tcPr>
          <w:p>
            <w:pPr>
              <w:spacing w:after="0"/>
              <w:jc w:val="right"/>
            </w:pPr>
            <w:r>
              <w:rPr>
                <w:sz w:val="16"/>
              </w:rPr>
              <w:t>$126,182.99</w:t>
            </w:r>
          </w:p>
        </w:tc>
      </w:tr>
      <w:tr>
        <w:trPr>
          <w:cantSplit/>
        </w:trPr>
        <w:tc>
          <w:tcPr>
            <w:tcW w:type="dxa" w:w="1503"/>
          </w:tcPr>
          <w:p>
            <w:pPr>
              <w:spacing w:after="0"/>
              <w:jc w:val="left"/>
            </w:pPr>
            <w:r>
              <w:rPr>
                <w:sz w:val="16"/>
              </w:rPr>
              <w:t>DR-4451-MO</w:t>
            </w:r>
          </w:p>
        </w:tc>
        <w:tc>
          <w:tcPr>
            <w:tcW w:type="dxa" w:w="1503"/>
          </w:tcPr>
          <w:p>
            <w:pPr>
              <w:spacing w:after="0"/>
              <w:jc w:val="left"/>
            </w:pPr>
            <w:r>
              <w:rPr>
                <w:sz w:val="16"/>
              </w:rPr>
              <w:t>2019-07-09</w:t>
            </w:r>
          </w:p>
        </w:tc>
        <w:tc>
          <w:tcPr>
            <w:tcW w:type="dxa" w:w="5126"/>
          </w:tcPr>
          <w:p>
            <w:pPr>
              <w:spacing w:after="0"/>
              <w:jc w:val="left"/>
            </w:pPr>
            <w:r>
              <w:rPr>
                <w:sz w:val="16"/>
              </w:rPr>
              <w:t>Severe Storms, Tornadoes, and Flooding</w:t>
            </w:r>
          </w:p>
        </w:tc>
        <w:tc>
          <w:tcPr>
            <w:tcW w:type="dxa" w:w="4349"/>
          </w:tcPr>
          <w:p>
            <w:pPr>
              <w:spacing w:after="0"/>
              <w:jc w:val="left"/>
            </w:pPr>
            <w:r>
              <w:rPr>
                <w:sz w:val="16"/>
              </w:rPr>
              <w:t>Black River Electric Cooperative</w:t>
            </w:r>
          </w:p>
        </w:tc>
        <w:tc>
          <w:tcPr>
            <w:tcW w:type="dxa" w:w="1632"/>
          </w:tcPr>
          <w:p>
            <w:pPr>
              <w:spacing w:after="0"/>
              <w:jc w:val="right"/>
            </w:pPr>
            <w:r>
              <w:rPr>
                <w:sz w:val="16"/>
              </w:rPr>
              <w:t>$130,027.06</w:t>
            </w:r>
          </w:p>
        </w:tc>
      </w:tr>
      <w:tr>
        <w:trPr>
          <w:cantSplit/>
        </w:trPr>
        <w:tc>
          <w:tcPr>
            <w:tcW w:type="dxa" w:w="1503"/>
          </w:tcPr>
          <w:p>
            <w:pPr>
              <w:spacing w:after="0"/>
              <w:jc w:val="left"/>
            </w:pPr>
            <w:r>
              <w:rPr>
                <w:sz w:val="16"/>
              </w:rPr>
              <w:t>DR-4250-MO</w:t>
            </w:r>
          </w:p>
        </w:tc>
        <w:tc>
          <w:tcPr>
            <w:tcW w:type="dxa" w:w="1503"/>
          </w:tcPr>
          <w:p>
            <w:pPr>
              <w:spacing w:after="0"/>
              <w:jc w:val="left"/>
            </w:pPr>
            <w:r>
              <w:rPr>
                <w:sz w:val="16"/>
              </w:rPr>
              <w:t>2016-01-21</w:t>
            </w:r>
          </w:p>
        </w:tc>
        <w:tc>
          <w:tcPr>
            <w:tcW w:type="dxa" w:w="5126"/>
          </w:tcPr>
          <w:p>
            <w:pPr>
              <w:spacing w:after="0"/>
              <w:jc w:val="left"/>
            </w:pPr>
            <w:r>
              <w:rPr>
                <w:sz w:val="16"/>
              </w:rPr>
              <w:t>Severe Storms, Tornadoes, Straight-Line Winds, and Flooding</w:t>
            </w:r>
          </w:p>
        </w:tc>
        <w:tc>
          <w:tcPr>
            <w:tcW w:type="dxa" w:w="4349"/>
          </w:tcPr>
          <w:p>
            <w:pPr>
              <w:spacing w:after="0"/>
              <w:jc w:val="left"/>
            </w:pPr>
            <w:r>
              <w:rPr>
                <w:sz w:val="16"/>
              </w:rPr>
              <w:t>Black River Electric Cooperative</w:t>
            </w:r>
          </w:p>
        </w:tc>
        <w:tc>
          <w:tcPr>
            <w:tcW w:type="dxa" w:w="1632"/>
          </w:tcPr>
          <w:p>
            <w:pPr>
              <w:spacing w:after="0"/>
              <w:jc w:val="right"/>
            </w:pPr>
            <w:r>
              <w:rPr>
                <w:sz w:val="16"/>
              </w:rPr>
              <w:t>$43,349.48</w:t>
            </w:r>
          </w:p>
        </w:tc>
      </w:tr>
      <w:tr>
        <w:trPr>
          <w:cantSplit/>
        </w:trPr>
        <w:tc>
          <w:tcPr>
            <w:tcW w:type="dxa" w:w="1503"/>
          </w:tcPr>
          <w:p>
            <w:pPr>
              <w:spacing w:after="0"/>
              <w:jc w:val="left"/>
            </w:pPr>
            <w:r>
              <w:rPr>
                <w:sz w:val="16"/>
              </w:rPr>
              <w:t>DR-1673-MO</w:t>
            </w:r>
          </w:p>
        </w:tc>
        <w:tc>
          <w:tcPr>
            <w:tcW w:type="dxa" w:w="1503"/>
          </w:tcPr>
          <w:p>
            <w:pPr>
              <w:spacing w:after="0"/>
              <w:jc w:val="left"/>
            </w:pPr>
            <w:r>
              <w:rPr>
                <w:sz w:val="16"/>
              </w:rPr>
              <w:t>2006-12-29</w:t>
            </w:r>
          </w:p>
        </w:tc>
        <w:tc>
          <w:tcPr>
            <w:tcW w:type="dxa" w:w="5126"/>
          </w:tcPr>
          <w:p>
            <w:pPr>
              <w:spacing w:after="0"/>
              <w:jc w:val="left"/>
            </w:pPr>
            <w:r>
              <w:rPr>
                <w:sz w:val="16"/>
              </w:rPr>
              <w:t>Severe Winter Storms</w:t>
            </w:r>
          </w:p>
        </w:tc>
        <w:tc>
          <w:tcPr>
            <w:tcW w:type="dxa" w:w="4349"/>
          </w:tcPr>
          <w:p>
            <w:pPr>
              <w:spacing w:after="0"/>
              <w:jc w:val="left"/>
            </w:pPr>
            <w:r>
              <w:rPr>
                <w:sz w:val="16"/>
              </w:rPr>
              <w:t>Black River Electric Cooperative</w:t>
            </w:r>
          </w:p>
        </w:tc>
        <w:tc>
          <w:tcPr>
            <w:tcW w:type="dxa" w:w="1632"/>
          </w:tcPr>
          <w:p>
            <w:pPr>
              <w:spacing w:after="0"/>
              <w:jc w:val="right"/>
            </w:pPr>
            <w:r>
              <w:rPr>
                <w:sz w:val="16"/>
              </w:rPr>
              <w:t>$139,454.46</w:t>
            </w:r>
          </w:p>
        </w:tc>
      </w:tr>
      <w:tr>
        <w:trPr>
          <w:cantSplit/>
        </w:trPr>
        <w:tc>
          <w:tcPr>
            <w:tcW w:type="dxa" w:w="1503"/>
          </w:tcPr>
          <w:p>
            <w:pPr>
              <w:spacing w:after="0"/>
              <w:jc w:val="left"/>
            </w:pPr>
            <w:r>
              <w:rPr>
                <w:sz w:val="16"/>
              </w:rPr>
              <w:t>DR-1631-MO</w:t>
            </w:r>
          </w:p>
        </w:tc>
        <w:tc>
          <w:tcPr>
            <w:tcW w:type="dxa" w:w="1503"/>
          </w:tcPr>
          <w:p>
            <w:pPr>
              <w:spacing w:after="0"/>
              <w:jc w:val="left"/>
            </w:pPr>
            <w:r>
              <w:rPr>
                <w:sz w:val="16"/>
              </w:rPr>
              <w:t>2006-03-16</w:t>
            </w:r>
          </w:p>
        </w:tc>
        <w:tc>
          <w:tcPr>
            <w:tcW w:type="dxa" w:w="5126"/>
          </w:tcPr>
          <w:p>
            <w:pPr>
              <w:spacing w:after="0"/>
              <w:jc w:val="left"/>
            </w:pPr>
            <w:r>
              <w:rPr>
                <w:sz w:val="16"/>
              </w:rPr>
              <w:t>Severe Storms, Tornadoes and Flooding</w:t>
            </w:r>
          </w:p>
        </w:tc>
        <w:tc>
          <w:tcPr>
            <w:tcW w:type="dxa" w:w="4349"/>
          </w:tcPr>
          <w:p>
            <w:pPr>
              <w:spacing w:after="0"/>
              <w:jc w:val="left"/>
            </w:pPr>
            <w:r>
              <w:rPr>
                <w:sz w:val="16"/>
              </w:rPr>
              <w:t>Black River Electric Cooperative</w:t>
            </w:r>
          </w:p>
        </w:tc>
        <w:tc>
          <w:tcPr>
            <w:tcW w:type="dxa" w:w="1632"/>
          </w:tcPr>
          <w:p>
            <w:pPr>
              <w:spacing w:after="0"/>
              <w:jc w:val="right"/>
            </w:pPr>
            <w:r>
              <w:rPr>
                <w:sz w:val="16"/>
              </w:rPr>
              <w:t>$85,526.06</w:t>
            </w:r>
          </w:p>
        </w:tc>
      </w:tr>
      <w:tr>
        <w:trPr>
          <w:cantSplit/>
        </w:trPr>
        <w:tc>
          <w:tcPr>
            <w:tcW w:type="dxa" w:w="1503"/>
          </w:tcPr>
          <w:p>
            <w:pPr>
              <w:spacing w:after="0"/>
              <w:jc w:val="left"/>
            </w:pPr>
            <w:r>
              <w:rPr>
                <w:sz w:val="16"/>
              </w:rPr>
              <w:t>DR-1463-MO</w:t>
            </w:r>
          </w:p>
        </w:tc>
        <w:tc>
          <w:tcPr>
            <w:tcW w:type="dxa" w:w="1503"/>
          </w:tcPr>
          <w:p>
            <w:pPr>
              <w:spacing w:after="0"/>
              <w:jc w:val="left"/>
            </w:pPr>
            <w:r>
              <w:rPr>
                <w:sz w:val="16"/>
              </w:rPr>
              <w:t>2003-05-06</w:t>
            </w:r>
          </w:p>
        </w:tc>
        <w:tc>
          <w:tcPr>
            <w:tcW w:type="dxa" w:w="5126"/>
          </w:tcPr>
          <w:p>
            <w:pPr>
              <w:spacing w:after="0"/>
              <w:jc w:val="left"/>
            </w:pPr>
            <w:r>
              <w:rPr>
                <w:sz w:val="16"/>
              </w:rPr>
              <w:t>Severe Storms, Tornadoes, and Flooding</w:t>
            </w:r>
          </w:p>
        </w:tc>
        <w:tc>
          <w:tcPr>
            <w:tcW w:type="dxa" w:w="4349"/>
          </w:tcPr>
          <w:p>
            <w:pPr>
              <w:spacing w:after="0"/>
              <w:jc w:val="left"/>
            </w:pPr>
            <w:r>
              <w:rPr>
                <w:sz w:val="16"/>
              </w:rPr>
              <w:t>Black River Electric Cooperative</w:t>
            </w:r>
          </w:p>
        </w:tc>
        <w:tc>
          <w:tcPr>
            <w:tcW w:type="dxa" w:w="1632"/>
          </w:tcPr>
          <w:p>
            <w:pPr>
              <w:spacing w:after="0"/>
              <w:jc w:val="right"/>
            </w:pPr>
            <w:r>
              <w:rPr>
                <w:sz w:val="16"/>
              </w:rPr>
              <w:t>$9,166.50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25</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14</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86</w:t>
            </w:r>
          </w:p>
        </w:tc>
        <w:tc>
          <w:tcPr>
            <w:tcW w:type="dxa" w:w="1159"/>
          </w:tcPr>
          <w:p>
            <w:pPr>
              <w:spacing w:after="0"/>
              <w:jc w:val="right"/>
            </w:pPr>
            <w:r>
              <w:rPr>
                <w:sz w:val="16"/>
              </w:rPr>
              <w:t>5</w:t>
            </w:r>
          </w:p>
        </w:tc>
        <w:tc>
          <w:tcPr>
            <w:tcW w:type="dxa" w:w="2116"/>
          </w:tcPr>
          <w:p>
            <w:pPr>
              <w:spacing w:after="0"/>
              <w:jc w:val="right"/>
            </w:pPr>
            <w:r>
              <w:rPr>
                <w:sz w:val="16"/>
              </w:rPr>
              <w:t>3</w:t>
            </w:r>
          </w:p>
        </w:tc>
        <w:tc>
          <w:tcPr>
            <w:tcW w:type="dxa" w:w="786"/>
          </w:tcPr>
          <w:p>
            <w:pPr>
              <w:spacing w:after="0"/>
              <w:jc w:val="right"/>
            </w:pPr>
            <w:r>
              <w:rPr>
                <w:sz w:val="16"/>
              </w:rPr>
              <w:t>12</w:t>
            </w:r>
          </w:p>
        </w:tc>
        <w:tc>
          <w:tcPr>
            <w:tcW w:type="dxa" w:w="1692"/>
          </w:tcPr>
          <w:p>
            <w:pPr>
              <w:spacing w:after="0"/>
              <w:jc w:val="right"/>
            </w:pPr>
            <w:r>
              <w:rPr>
                <w:sz w:val="16"/>
              </w:rPr>
              <w:t>8</w:t>
            </w:r>
          </w:p>
        </w:tc>
        <w:tc>
          <w:tcPr>
            <w:tcW w:type="dxa" w:w="1372"/>
          </w:tcPr>
          <w:p>
            <w:pPr>
              <w:spacing w:after="0"/>
              <w:jc w:val="right"/>
            </w:pPr>
            <w:r>
              <w:rPr>
                <w:sz w:val="16"/>
              </w:rPr>
              <w:t>5</w:t>
            </w:r>
          </w:p>
        </w:tc>
        <w:tc>
          <w:tcPr>
            <w:tcW w:type="dxa" w:w="1745"/>
          </w:tcPr>
          <w:p>
            <w:pPr>
              <w:spacing w:after="0"/>
              <w:jc w:val="left"/>
            </w:pPr>
            <w:r>
              <w:rPr>
                <w:sz w:val="16"/>
              </w:rPr>
              <w:t>1955 to 2026-06-30</w:t>
            </w:r>
          </w:p>
        </w:tc>
        <w:tc>
          <w:tcPr>
            <w:tcW w:type="dxa" w:w="1983"/>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36</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14</w:t>
            </w:r>
          </w:p>
        </w:tc>
        <w:tc>
          <w:tcPr>
            <w:tcW w:type="dxa" w:w="1372"/>
          </w:tcPr>
          <w:p>
            <w:pPr>
              <w:spacing w:after="0"/>
              <w:jc w:val="right"/>
            </w:pPr>
            <w:r>
              <w:rPr>
                <w:sz w:val="16"/>
              </w:rPr>
              <w:t>5</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38</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5"/>
        <w:gridCol w:w="1981"/>
        <w:gridCol w:w="3124"/>
        <w:gridCol w:w="938"/>
        <w:gridCol w:w="2498"/>
        <w:gridCol w:w="712"/>
        <w:gridCol w:w="2508"/>
      </w:tblGrid>
      <w:tr>
        <w:trPr>
          <w:cantSplit/>
          <w:tblHeader/>
        </w:trPr>
        <w:tc>
          <w:tcPr>
            <w:tcW w:type="dxa" w:w="1037"/>
            <w:shd w:val="clear" w:color="auto" w:fill="E8E8E8"/>
          </w:tcPr>
          <w:p>
            <w:pPr>
              <w:spacing w:after="0"/>
              <w:jc w:val="left"/>
            </w:pPr>
            <w:r>
              <w:rPr>
                <w:b/>
                <w:sz w:val="16"/>
              </w:rPr>
              <w:t>Date</w:t>
            </w:r>
          </w:p>
        </w:tc>
        <w:tc>
          <w:tcPr>
            <w:tcW w:type="dxa" w:w="1315"/>
            <w:shd w:val="clear" w:color="auto" w:fill="E8E8E8"/>
          </w:tcPr>
          <w:p>
            <w:pPr>
              <w:spacing w:after="0"/>
              <w:jc w:val="left"/>
            </w:pPr>
            <w:r>
              <w:rPr>
                <w:b/>
                <w:sz w:val="16"/>
              </w:rPr>
              <w:t>Event type</w:t>
            </w:r>
          </w:p>
        </w:tc>
        <w:tc>
          <w:tcPr>
            <w:tcW w:type="dxa" w:w="1981"/>
            <w:shd w:val="clear" w:color="auto" w:fill="E8E8E8"/>
          </w:tcPr>
          <w:p>
            <w:pPr>
              <w:spacing w:after="0"/>
              <w:jc w:val="left"/>
            </w:pPr>
            <w:r>
              <w:rPr>
                <w:b/>
                <w:sz w:val="16"/>
              </w:rPr>
              <w:t>Magnitude or extent</w:t>
            </w:r>
          </w:p>
        </w:tc>
        <w:tc>
          <w:tcPr>
            <w:tcW w:type="dxa" w:w="3124"/>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8"/>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5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2022-04-30</w:t>
            </w:r>
          </w:p>
        </w:tc>
        <w:tc>
          <w:tcPr>
            <w:tcW w:type="dxa" w:w="1315"/>
          </w:tcPr>
          <w:p>
            <w:pPr>
              <w:spacing w:after="0"/>
              <w:jc w:val="left"/>
            </w:pPr>
            <w:r>
              <w:rPr>
                <w:sz w:val="16"/>
              </w:rPr>
              <w:t>Hail</w:t>
            </w:r>
          </w:p>
        </w:tc>
        <w:tc>
          <w:tcPr>
            <w:tcW w:type="dxa" w:w="1981"/>
          </w:tcPr>
          <w:p>
            <w:pPr>
              <w:spacing w:after="0"/>
              <w:jc w:val="left"/>
            </w:pPr>
            <w:r>
              <w:rPr>
                <w:sz w:val="16"/>
              </w:rPr>
              <w:t>2.25 in</w:t>
            </w:r>
          </w:p>
        </w:tc>
        <w:tc>
          <w:tcPr>
            <w:tcW w:type="dxa" w:w="3124"/>
          </w:tcPr>
          <w:p>
            <w:pPr>
              <w:spacing w:after="0"/>
              <w:jc w:val="left"/>
            </w:pPr>
            <w:r>
              <w:rPr>
                <w:sz w:val="16"/>
              </w:rPr>
              <w:t>$0 property; $0 crops (2022 dollars)</w:t>
            </w:r>
          </w:p>
        </w:tc>
        <w:tc>
          <w:tcPr>
            <w:tcW w:type="dxa" w:w="938"/>
          </w:tcPr>
          <w:p>
            <w:pPr>
              <w:spacing w:after="0"/>
              <w:jc w:val="right"/>
            </w:pPr>
            <w:r>
              <w:rPr>
                <w:sz w:val="16"/>
              </w:rPr>
              <w:t>0, 0</w:t>
            </w:r>
          </w:p>
        </w:tc>
        <w:tc>
          <w:tcPr>
            <w:tcW w:type="dxa" w:w="2498"/>
          </w:tcPr>
          <w:p>
            <w:pPr>
              <w:spacing w:after="0"/>
              <w:jc w:val="left"/>
            </w:pPr>
            <w:r>
              <w:rPr>
                <w:sz w:val="16"/>
              </w:rPr>
              <w:t>MILLCREEK to STRINGTOWN</w:t>
            </w:r>
          </w:p>
        </w:tc>
        <w:tc>
          <w:tcPr>
            <w:tcW w:type="dxa" w:w="712"/>
          </w:tcPr>
          <w:p>
            <w:pPr>
              <w:spacing w:after="0"/>
              <w:jc w:val="left"/>
            </w:pPr>
            <w:r>
              <w:rPr>
                <w:sz w:val="16"/>
              </w:rPr>
              <w:t>within last 5 years</w:t>
            </w:r>
          </w:p>
        </w:tc>
        <w:tc>
          <w:tcPr>
            <w:tcW w:type="dxa" w:w="2508"/>
          </w:tcPr>
          <w:p>
            <w:pPr>
              <w:spacing w:after="0"/>
              <w:jc w:val="left"/>
            </w:pPr>
            <w:r>
              <w:rPr>
                <w:sz w:val="16"/>
              </w:rPr>
              <w:t>B1-c worst recorded: Hail</w:t>
            </w:r>
          </w:p>
        </w:tc>
      </w:tr>
      <w:tr>
        <w:trPr>
          <w:cantSplit/>
        </w:trPr>
        <w:tc>
          <w:tcPr>
            <w:tcW w:type="dxa" w:w="1037"/>
          </w:tcPr>
          <w:p>
            <w:pPr>
              <w:spacing w:after="0"/>
              <w:jc w:val="left"/>
            </w:pPr>
            <w:r>
              <w:rPr>
                <w:sz w:val="16"/>
              </w:rPr>
              <w:t>2021-10-24</w:t>
            </w:r>
          </w:p>
        </w:tc>
        <w:tc>
          <w:tcPr>
            <w:tcW w:type="dxa" w:w="1315"/>
          </w:tcPr>
          <w:p>
            <w:pPr>
              <w:spacing w:after="0"/>
              <w:jc w:val="left"/>
            </w:pPr>
            <w:r>
              <w:rPr>
                <w:sz w:val="16"/>
              </w:rPr>
              <w:t>Tornado</w:t>
            </w:r>
          </w:p>
        </w:tc>
        <w:tc>
          <w:tcPr>
            <w:tcW w:type="dxa" w:w="1981"/>
          </w:tcPr>
          <w:p>
            <w:pPr>
              <w:spacing w:after="0"/>
              <w:jc w:val="left"/>
            </w:pPr>
            <w:r>
              <w:rPr>
                <w:sz w:val="16"/>
              </w:rPr>
              <w:t>EF3, 14.83 mi within this county, 880 yd wide</w:t>
            </w:r>
          </w:p>
        </w:tc>
        <w:tc>
          <w:tcPr>
            <w:tcW w:type="dxa" w:w="3124"/>
          </w:tcPr>
          <w:p>
            <w:pPr>
              <w:spacing w:after="0"/>
              <w:jc w:val="left"/>
            </w:pPr>
            <w:r>
              <w:rPr>
                <w:sz w:val="16"/>
              </w:rPr>
              <w:t>$0 property; $0 crops (2021 dollars)</w:t>
            </w:r>
          </w:p>
        </w:tc>
        <w:tc>
          <w:tcPr>
            <w:tcW w:type="dxa" w:w="938"/>
          </w:tcPr>
          <w:p>
            <w:pPr>
              <w:spacing w:after="0"/>
              <w:jc w:val="right"/>
            </w:pPr>
            <w:r>
              <w:rPr>
                <w:sz w:val="16"/>
              </w:rPr>
              <w:t>0, 1</w:t>
            </w:r>
          </w:p>
        </w:tc>
        <w:tc>
          <w:tcPr>
            <w:tcW w:type="dxa" w:w="2498"/>
          </w:tcPr>
          <w:p>
            <w:pPr>
              <w:spacing w:after="0"/>
              <w:jc w:val="left"/>
            </w:pPr>
            <w:r>
              <w:rPr>
                <w:sz w:val="16"/>
              </w:rPr>
              <w:t>OAK GROVE to HIGDON</w:t>
            </w:r>
          </w:p>
        </w:tc>
        <w:tc>
          <w:tcPr>
            <w:tcW w:type="dxa" w:w="712"/>
          </w:tcPr>
          <w:p>
            <w:pPr>
              <w:spacing w:after="0"/>
              <w:jc w:val="left"/>
            </w:pPr>
            <w:r>
              <w:rPr>
                <w:sz w:val="16"/>
              </w:rPr>
              <w:t>within last 5 years</w:t>
            </w:r>
          </w:p>
        </w:tc>
        <w:tc>
          <w:tcPr>
            <w:tcW w:type="dxa" w:w="2508"/>
          </w:tcPr>
          <w:p>
            <w:pPr>
              <w:spacing w:after="0"/>
              <w:jc w:val="left"/>
            </w:pPr>
            <w:r>
              <w:rPr>
                <w:sz w:val="16"/>
              </w:rPr>
              <w:t>B1-c worst recorded: Tornado</w:t>
            </w:r>
          </w:p>
        </w:tc>
      </w:tr>
      <w:tr>
        <w:trPr>
          <w:cantSplit/>
        </w:trPr>
        <w:tc>
          <w:tcPr>
            <w:tcW w:type="dxa" w:w="1037"/>
          </w:tcPr>
          <w:p>
            <w:pPr>
              <w:spacing w:after="0"/>
              <w:jc w:val="left"/>
            </w:pPr>
            <w:r>
              <w:rPr>
                <w:sz w:val="16"/>
              </w:rPr>
              <w:t>2013-01-12</w:t>
            </w:r>
          </w:p>
        </w:tc>
        <w:tc>
          <w:tcPr>
            <w:tcW w:type="dxa" w:w="1315"/>
          </w:tcPr>
          <w:p>
            <w:pPr>
              <w:spacing w:after="0"/>
              <w:jc w:val="left"/>
            </w:pPr>
            <w:r>
              <w:rPr>
                <w:sz w:val="16"/>
              </w:rPr>
              <w:t>Flood</w:t>
            </w:r>
          </w:p>
        </w:tc>
        <w:tc>
          <w:tcPr>
            <w:tcW w:type="dxa" w:w="1981"/>
          </w:tcPr>
          <w:p>
            <w:pPr>
              <w:spacing w:after="0"/>
              <w:jc w:val="left"/>
            </w:pPr>
          </w:p>
        </w:tc>
        <w:tc>
          <w:tcPr>
            <w:tcW w:type="dxa" w:w="3124"/>
          </w:tcPr>
          <w:p>
            <w:pPr>
              <w:spacing w:after="0"/>
              <w:jc w:val="left"/>
            </w:pPr>
            <w:r>
              <w:rPr>
                <w:sz w:val="16"/>
              </w:rPr>
              <w:t>$0 property; $0 crops (2013 dollars)</w:t>
            </w:r>
          </w:p>
        </w:tc>
        <w:tc>
          <w:tcPr>
            <w:tcW w:type="dxa" w:w="938"/>
          </w:tcPr>
          <w:p>
            <w:pPr>
              <w:spacing w:after="0"/>
              <w:jc w:val="right"/>
            </w:pPr>
            <w:r>
              <w:rPr>
                <w:sz w:val="16"/>
              </w:rPr>
              <w:t>1, 0</w:t>
            </w:r>
          </w:p>
        </w:tc>
        <w:tc>
          <w:tcPr>
            <w:tcW w:type="dxa" w:w="2498"/>
          </w:tcPr>
          <w:p>
            <w:pPr>
              <w:spacing w:after="0"/>
              <w:jc w:val="left"/>
            </w:pPr>
            <w:r>
              <w:rPr>
                <w:sz w:val="16"/>
              </w:rPr>
              <w:t>HIGDON to ALLBRIGHT</w:t>
            </w:r>
          </w:p>
        </w:tc>
        <w:tc>
          <w:tcPr>
            <w:tcW w:type="dxa" w:w="712"/>
          </w:tcPr>
          <w:p>
            <w:pPr>
              <w:spacing w:after="0"/>
              <w:jc w:val="left"/>
            </w:pPr>
          </w:p>
        </w:tc>
        <w:tc>
          <w:tcPr>
            <w:tcW w:type="dxa" w:w="2508"/>
          </w:tcPr>
          <w:p>
            <w:pPr>
              <w:spacing w:after="0"/>
              <w:jc w:val="left"/>
            </w:pPr>
            <w:r>
              <w:rPr>
                <w:sz w:val="16"/>
              </w:rPr>
              <w:t>deaths or injuries recorded</w:t>
            </w:r>
          </w:p>
        </w:tc>
      </w:tr>
      <w:tr>
        <w:trPr>
          <w:cantSplit/>
        </w:trPr>
        <w:tc>
          <w:tcPr>
            <w:tcW w:type="dxa" w:w="1037"/>
          </w:tcPr>
          <w:p>
            <w:pPr>
              <w:spacing w:after="0"/>
              <w:jc w:val="left"/>
            </w:pPr>
            <w:r>
              <w:rPr>
                <w:sz w:val="16"/>
              </w:rPr>
              <w:t>2012-06-19</w:t>
            </w:r>
          </w:p>
        </w:tc>
        <w:tc>
          <w:tcPr>
            <w:tcW w:type="dxa" w:w="1315"/>
          </w:tcPr>
          <w:p>
            <w:pPr>
              <w:spacing w:after="0"/>
              <w:jc w:val="left"/>
            </w:pPr>
            <w:r>
              <w:rPr>
                <w:sz w:val="16"/>
              </w:rPr>
              <w:t>Drought</w:t>
            </w:r>
          </w:p>
        </w:tc>
        <w:tc>
          <w:tcPr>
            <w:tcW w:type="dxa" w:w="1981"/>
          </w:tcPr>
          <w:p>
            <w:pPr>
              <w:spacing w:after="0"/>
              <w:jc w:val="left"/>
            </w:pPr>
          </w:p>
        </w:tc>
        <w:tc>
          <w:tcPr>
            <w:tcW w:type="dxa" w:w="3124"/>
          </w:tcPr>
          <w:p>
            <w:pPr>
              <w:spacing w:after="0"/>
              <w:jc w:val="left"/>
            </w:pPr>
            <w:r>
              <w:rPr>
                <w:sz w:val="16"/>
              </w:rPr>
              <w:t>$0 property; $0 crops (zone total, 2012 dollars)</w:t>
            </w:r>
          </w:p>
        </w:tc>
        <w:tc>
          <w:tcPr>
            <w:tcW w:type="dxa" w:w="938"/>
          </w:tcPr>
          <w:p>
            <w:pPr>
              <w:spacing w:after="0"/>
              <w:jc w:val="right"/>
            </w:pPr>
            <w:r>
              <w:rPr>
                <w:sz w:val="16"/>
              </w:rPr>
              <w:t>0, 0</w:t>
            </w:r>
          </w:p>
        </w:tc>
        <w:tc>
          <w:tcPr>
            <w:tcW w:type="dxa" w:w="2498"/>
          </w:tcPr>
          <w:p>
            <w:pPr>
              <w:spacing w:after="0"/>
              <w:jc w:val="left"/>
            </w:pPr>
            <w:r>
              <w:rPr>
                <w:sz w:val="16"/>
              </w:rPr>
              <w:t>NWS zone MOZ085 (MADISON), zone-level</w:t>
            </w:r>
          </w:p>
        </w:tc>
        <w:tc>
          <w:tcPr>
            <w:tcW w:type="dxa" w:w="712"/>
          </w:tcPr>
          <w:p>
            <w:pPr>
              <w:spacing w:after="0"/>
              <w:jc w:val="left"/>
            </w:pPr>
          </w:p>
        </w:tc>
        <w:tc>
          <w:tcPr>
            <w:tcW w:type="dxa" w:w="2508"/>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315"/>
          </w:tcPr>
          <w:p>
            <w:pPr>
              <w:spacing w:after="0"/>
              <w:jc w:val="left"/>
            </w:pPr>
            <w:r>
              <w:rPr>
                <w:sz w:val="16"/>
              </w:rPr>
              <w:t>Excessive Heat</w:t>
            </w:r>
          </w:p>
        </w:tc>
        <w:tc>
          <w:tcPr>
            <w:tcW w:type="dxa" w:w="1981"/>
          </w:tcPr>
          <w:p>
            <w:pPr>
              <w:spacing w:after="0"/>
              <w:jc w:val="left"/>
            </w:pPr>
          </w:p>
        </w:tc>
        <w:tc>
          <w:tcPr>
            <w:tcW w:type="dxa" w:w="3124"/>
          </w:tcPr>
          <w:p>
            <w:pPr>
              <w:spacing w:after="0"/>
              <w:jc w:val="left"/>
            </w:pPr>
            <w:r>
              <w:rPr>
                <w:sz w:val="16"/>
              </w:rPr>
              <w:t>$0 property; $0 crops (zone total, 2011 dollars)</w:t>
            </w:r>
          </w:p>
        </w:tc>
        <w:tc>
          <w:tcPr>
            <w:tcW w:type="dxa" w:w="938"/>
          </w:tcPr>
          <w:p>
            <w:pPr>
              <w:spacing w:after="0"/>
              <w:jc w:val="right"/>
            </w:pPr>
            <w:r>
              <w:rPr>
                <w:sz w:val="16"/>
              </w:rPr>
              <w:t>0, 0</w:t>
            </w:r>
          </w:p>
        </w:tc>
        <w:tc>
          <w:tcPr>
            <w:tcW w:type="dxa" w:w="2498"/>
          </w:tcPr>
          <w:p>
            <w:pPr>
              <w:spacing w:after="0"/>
              <w:jc w:val="left"/>
            </w:pPr>
            <w:r>
              <w:rPr>
                <w:sz w:val="16"/>
              </w:rPr>
              <w:t>NWS zone MOZ085 (MADISON), zone-level</w:t>
            </w:r>
          </w:p>
        </w:tc>
        <w:tc>
          <w:tcPr>
            <w:tcW w:type="dxa" w:w="712"/>
          </w:tcPr>
          <w:p>
            <w:pPr>
              <w:spacing w:after="0"/>
              <w:jc w:val="left"/>
            </w:pPr>
          </w:p>
        </w:tc>
        <w:tc>
          <w:tcPr>
            <w:tcW w:type="dxa" w:w="2508"/>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315"/>
          </w:tcPr>
          <w:p>
            <w:pPr>
              <w:spacing w:after="0"/>
              <w:jc w:val="left"/>
            </w:pPr>
            <w:r>
              <w:rPr>
                <w:sz w:val="16"/>
              </w:rPr>
              <w:t>Cold/Wind Chill</w:t>
            </w:r>
          </w:p>
        </w:tc>
        <w:tc>
          <w:tcPr>
            <w:tcW w:type="dxa" w:w="1981"/>
          </w:tcPr>
          <w:p>
            <w:pPr>
              <w:spacing w:after="0"/>
              <w:jc w:val="left"/>
            </w:pPr>
          </w:p>
        </w:tc>
        <w:tc>
          <w:tcPr>
            <w:tcW w:type="dxa" w:w="3124"/>
          </w:tcPr>
          <w:p>
            <w:pPr>
              <w:spacing w:after="0"/>
              <w:jc w:val="left"/>
            </w:pPr>
            <w:r>
              <w:rPr>
                <w:sz w:val="16"/>
              </w:rPr>
              <w:t>$0 property; $0 crops (zone total, 2010 dollars)</w:t>
            </w:r>
          </w:p>
        </w:tc>
        <w:tc>
          <w:tcPr>
            <w:tcW w:type="dxa" w:w="938"/>
          </w:tcPr>
          <w:p>
            <w:pPr>
              <w:spacing w:after="0"/>
              <w:jc w:val="right"/>
            </w:pPr>
            <w:r>
              <w:rPr>
                <w:sz w:val="16"/>
              </w:rPr>
              <w:t>0, 0</w:t>
            </w:r>
          </w:p>
        </w:tc>
        <w:tc>
          <w:tcPr>
            <w:tcW w:type="dxa" w:w="2498"/>
          </w:tcPr>
          <w:p>
            <w:pPr>
              <w:spacing w:after="0"/>
              <w:jc w:val="left"/>
            </w:pPr>
            <w:r>
              <w:rPr>
                <w:sz w:val="16"/>
              </w:rPr>
              <w:t>NWS zone MOZ085 (MADISON), zone-level</w:t>
            </w:r>
          </w:p>
        </w:tc>
        <w:tc>
          <w:tcPr>
            <w:tcW w:type="dxa" w:w="712"/>
          </w:tcPr>
          <w:p>
            <w:pPr>
              <w:spacing w:after="0"/>
              <w:jc w:val="left"/>
            </w:pPr>
          </w:p>
        </w:tc>
        <w:tc>
          <w:tcPr>
            <w:tcW w:type="dxa" w:w="25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2009-05-08</w:t>
            </w:r>
          </w:p>
        </w:tc>
        <w:tc>
          <w:tcPr>
            <w:tcW w:type="dxa" w:w="1315"/>
          </w:tcPr>
          <w:p>
            <w:pPr>
              <w:spacing w:after="0"/>
              <w:jc w:val="left"/>
            </w:pPr>
            <w:r>
              <w:rPr>
                <w:sz w:val="16"/>
              </w:rPr>
              <w:t>Thunderstorm Wind</w:t>
            </w:r>
          </w:p>
        </w:tc>
        <w:tc>
          <w:tcPr>
            <w:tcW w:type="dxa" w:w="1981"/>
          </w:tcPr>
          <w:p>
            <w:pPr>
              <w:spacing w:after="0"/>
              <w:jc w:val="left"/>
            </w:pPr>
            <w:r>
              <w:rPr>
                <w:sz w:val="16"/>
              </w:rPr>
              <w:t>78 kt (90 mph) estimated gust</w:t>
            </w:r>
          </w:p>
        </w:tc>
        <w:tc>
          <w:tcPr>
            <w:tcW w:type="dxa" w:w="3124"/>
          </w:tcPr>
          <w:p>
            <w:pPr>
              <w:spacing w:after="0"/>
              <w:jc w:val="left"/>
            </w:pPr>
            <w:r>
              <w:rPr>
                <w:sz w:val="16"/>
              </w:rPr>
              <w:t>damage not reported</w:t>
            </w:r>
          </w:p>
        </w:tc>
        <w:tc>
          <w:tcPr>
            <w:tcW w:type="dxa" w:w="938"/>
          </w:tcPr>
          <w:p>
            <w:pPr>
              <w:spacing w:after="0"/>
              <w:jc w:val="right"/>
            </w:pPr>
            <w:r>
              <w:rPr>
                <w:sz w:val="16"/>
              </w:rPr>
              <w:t>0, 0</w:t>
            </w:r>
          </w:p>
        </w:tc>
        <w:tc>
          <w:tcPr>
            <w:tcW w:type="dxa" w:w="2498"/>
          </w:tcPr>
          <w:p>
            <w:pPr>
              <w:spacing w:after="0"/>
              <w:jc w:val="left"/>
            </w:pPr>
            <w:r>
              <w:rPr>
                <w:sz w:val="16"/>
              </w:rPr>
              <w:t>ROSELLE to CORNWALL</w:t>
            </w:r>
          </w:p>
        </w:tc>
        <w:tc>
          <w:tcPr>
            <w:tcW w:type="dxa" w:w="712"/>
          </w:tcPr>
          <w:p>
            <w:pPr>
              <w:spacing w:after="0"/>
              <w:jc w:val="left"/>
            </w:pPr>
          </w:p>
        </w:tc>
        <w:tc>
          <w:tcPr>
            <w:tcW w:type="dxa" w:w="2508"/>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315"/>
          </w:tcPr>
          <w:p>
            <w:pPr>
              <w:spacing w:after="0"/>
              <w:jc w:val="left"/>
            </w:pPr>
            <w:r>
              <w:rPr>
                <w:sz w:val="16"/>
              </w:rPr>
              <w:t>Strong Wind</w:t>
            </w:r>
          </w:p>
        </w:tc>
        <w:tc>
          <w:tcPr>
            <w:tcW w:type="dxa" w:w="1981"/>
          </w:tcPr>
          <w:p>
            <w:pPr>
              <w:spacing w:after="0"/>
              <w:jc w:val="left"/>
            </w:pPr>
            <w:r>
              <w:rPr>
                <w:sz w:val="16"/>
              </w:rPr>
              <w:t>43 kt (49 mph) estimated gust</w:t>
            </w:r>
          </w:p>
        </w:tc>
        <w:tc>
          <w:tcPr>
            <w:tcW w:type="dxa" w:w="3124"/>
          </w:tcPr>
          <w:p>
            <w:pPr>
              <w:spacing w:after="0"/>
              <w:jc w:val="left"/>
            </w:pPr>
            <w:r>
              <w:rPr>
                <w:sz w:val="16"/>
              </w:rPr>
              <w:t>$5,000 property; $0 crops (zone total, 2008 dollars)</w:t>
            </w:r>
          </w:p>
        </w:tc>
        <w:tc>
          <w:tcPr>
            <w:tcW w:type="dxa" w:w="938"/>
          </w:tcPr>
          <w:p>
            <w:pPr>
              <w:spacing w:after="0"/>
              <w:jc w:val="right"/>
            </w:pPr>
            <w:r>
              <w:rPr>
                <w:sz w:val="16"/>
              </w:rPr>
              <w:t>0, 0</w:t>
            </w:r>
          </w:p>
        </w:tc>
        <w:tc>
          <w:tcPr>
            <w:tcW w:type="dxa" w:w="2498"/>
          </w:tcPr>
          <w:p>
            <w:pPr>
              <w:spacing w:after="0"/>
              <w:jc w:val="left"/>
            </w:pPr>
            <w:r>
              <w:rPr>
                <w:sz w:val="16"/>
              </w:rPr>
              <w:t>NWS zone MOZ085 (MADISON), zone-level</w:t>
            </w:r>
          </w:p>
        </w:tc>
        <w:tc>
          <w:tcPr>
            <w:tcW w:type="dxa" w:w="712"/>
          </w:tcPr>
          <w:p>
            <w:pPr>
              <w:spacing w:after="0"/>
              <w:jc w:val="left"/>
            </w:pPr>
          </w:p>
        </w:tc>
        <w:tc>
          <w:tcPr>
            <w:tcW w:type="dxa" w:w="2508"/>
          </w:tcPr>
          <w:p>
            <w:pPr>
              <w:spacing w:after="0"/>
              <w:jc w:val="left"/>
            </w:pPr>
            <w:r>
              <w:rPr>
                <w:sz w:val="16"/>
              </w:rPr>
              <w:t>B1-c worst recorded: High Wind and Strong Wind</w:t>
            </w:r>
          </w:p>
        </w:tc>
      </w:tr>
      <w:tr>
        <w:trPr>
          <w:cantSplit/>
        </w:trPr>
        <w:tc>
          <w:tcPr>
            <w:tcW w:type="dxa" w:w="1037"/>
          </w:tcPr>
          <w:p>
            <w:pPr>
              <w:spacing w:after="0"/>
              <w:jc w:val="left"/>
            </w:pPr>
            <w:r>
              <w:rPr>
                <w:sz w:val="16"/>
              </w:rPr>
              <w:t>2002-04-24</w:t>
            </w:r>
          </w:p>
        </w:tc>
        <w:tc>
          <w:tcPr>
            <w:tcW w:type="dxa" w:w="1315"/>
          </w:tcPr>
          <w:p>
            <w:pPr>
              <w:spacing w:after="0"/>
              <w:jc w:val="left"/>
            </w:pPr>
            <w:r>
              <w:rPr>
                <w:sz w:val="16"/>
              </w:rPr>
              <w:t>Tornado</w:t>
            </w:r>
          </w:p>
        </w:tc>
        <w:tc>
          <w:tcPr>
            <w:tcW w:type="dxa" w:w="1981"/>
          </w:tcPr>
          <w:p>
            <w:pPr>
              <w:spacing w:after="0"/>
              <w:jc w:val="left"/>
            </w:pPr>
            <w:r>
              <w:rPr>
                <w:sz w:val="16"/>
              </w:rPr>
              <w:t>F2, 9 mi within this county, 800 yd wide</w:t>
            </w:r>
          </w:p>
        </w:tc>
        <w:tc>
          <w:tcPr>
            <w:tcW w:type="dxa" w:w="3124"/>
          </w:tcPr>
          <w:p>
            <w:pPr>
              <w:spacing w:after="0"/>
              <w:jc w:val="left"/>
            </w:pPr>
            <w:r>
              <w:rPr>
                <w:sz w:val="16"/>
              </w:rPr>
              <w:t>damage not reported</w:t>
            </w:r>
          </w:p>
        </w:tc>
        <w:tc>
          <w:tcPr>
            <w:tcW w:type="dxa" w:w="938"/>
          </w:tcPr>
          <w:p>
            <w:pPr>
              <w:spacing w:after="0"/>
              <w:jc w:val="right"/>
            </w:pPr>
            <w:r>
              <w:rPr>
                <w:sz w:val="16"/>
              </w:rPr>
              <w:t>0, 3</w:t>
            </w:r>
          </w:p>
        </w:tc>
        <w:tc>
          <w:tcPr>
            <w:tcW w:type="dxa" w:w="2498"/>
          </w:tcPr>
          <w:p>
            <w:pPr>
              <w:spacing w:after="0"/>
              <w:jc w:val="left"/>
            </w:pPr>
            <w:r>
              <w:rPr>
                <w:sz w:val="16"/>
              </w:rPr>
              <w:t>FREDERICKTOWN</w:t>
            </w:r>
          </w:p>
        </w:tc>
        <w:tc>
          <w:tcPr>
            <w:tcW w:type="dxa" w:w="712"/>
          </w:tcPr>
          <w:p>
            <w:pPr>
              <w:spacing w:after="0"/>
              <w:jc w:val="left"/>
            </w:pPr>
          </w:p>
        </w:tc>
        <w:tc>
          <w:tcPr>
            <w:tcW w:type="dxa" w:w="2508"/>
          </w:tcPr>
          <w:p>
            <w:pPr>
              <w:spacing w:after="0"/>
              <w:jc w:val="left"/>
            </w:pPr>
            <w:r>
              <w:rPr>
                <w:sz w:val="16"/>
              </w:rPr>
              <w:t>deaths or injuries recorded</w:t>
            </w:r>
          </w:p>
        </w:tc>
      </w:tr>
      <w:tr>
        <w:trPr>
          <w:cantSplit/>
        </w:trPr>
        <w:tc>
          <w:tcPr>
            <w:tcW w:type="dxa" w:w="1037"/>
          </w:tcPr>
          <w:p>
            <w:pPr>
              <w:spacing w:after="0"/>
              <w:jc w:val="left"/>
            </w:pPr>
            <w:r>
              <w:rPr>
                <w:sz w:val="16"/>
              </w:rPr>
              <w:t>2001-10-23</w:t>
            </w:r>
          </w:p>
        </w:tc>
        <w:tc>
          <w:tcPr>
            <w:tcW w:type="dxa" w:w="1315"/>
          </w:tcPr>
          <w:p>
            <w:pPr>
              <w:spacing w:after="0"/>
              <w:jc w:val="left"/>
            </w:pPr>
            <w:r>
              <w:rPr>
                <w:sz w:val="16"/>
              </w:rPr>
              <w:t>Thunderstorm Wind</w:t>
            </w:r>
          </w:p>
        </w:tc>
        <w:tc>
          <w:tcPr>
            <w:tcW w:type="dxa" w:w="1981"/>
          </w:tcPr>
          <w:p>
            <w:pPr>
              <w:spacing w:after="0"/>
              <w:jc w:val="left"/>
            </w:pPr>
            <w:r>
              <w:rPr>
                <w:sz w:val="16"/>
              </w:rPr>
              <w:t>51 kt (59 mph) estimated</w:t>
            </w:r>
          </w:p>
        </w:tc>
        <w:tc>
          <w:tcPr>
            <w:tcW w:type="dxa" w:w="3124"/>
          </w:tcPr>
          <w:p>
            <w:pPr>
              <w:spacing w:after="0"/>
              <w:jc w:val="left"/>
            </w:pPr>
            <w:r>
              <w:rPr>
                <w:sz w:val="16"/>
              </w:rPr>
              <w:t>$200,000 property; crops not reported (2001 dollars)</w:t>
            </w:r>
          </w:p>
        </w:tc>
        <w:tc>
          <w:tcPr>
            <w:tcW w:type="dxa" w:w="938"/>
          </w:tcPr>
          <w:p>
            <w:pPr>
              <w:spacing w:after="0"/>
              <w:jc w:val="right"/>
            </w:pPr>
            <w:r>
              <w:rPr>
                <w:sz w:val="16"/>
              </w:rPr>
              <w:t>0, 0</w:t>
            </w:r>
          </w:p>
        </w:tc>
        <w:tc>
          <w:tcPr>
            <w:tcW w:type="dxa" w:w="2498"/>
          </w:tcPr>
          <w:p>
            <w:pPr>
              <w:spacing w:after="0"/>
              <w:jc w:val="left"/>
            </w:pPr>
            <w:r>
              <w:rPr>
                <w:sz w:val="16"/>
              </w:rPr>
              <w:t>FREDERICKTOWN</w:t>
            </w:r>
          </w:p>
        </w:tc>
        <w:tc>
          <w:tcPr>
            <w:tcW w:type="dxa" w:w="712"/>
          </w:tcPr>
          <w:p>
            <w:pPr>
              <w:spacing w:after="0"/>
              <w:jc w:val="left"/>
            </w:pPr>
          </w:p>
        </w:tc>
        <w:tc>
          <w:tcPr>
            <w:tcW w:type="dxa" w:w="2508"/>
          </w:tcPr>
          <w:p>
            <w:pPr>
              <w:spacing w:after="0"/>
              <w:jc w:val="left"/>
            </w:pPr>
            <w:r>
              <w:rPr>
                <w:sz w:val="16"/>
              </w:rPr>
              <w:t>B1-c most damaging: Thunderstorm Wind</w:t>
            </w:r>
          </w:p>
        </w:tc>
      </w:tr>
      <w:tr>
        <w:trPr>
          <w:cantSplit/>
        </w:trPr>
        <w:tc>
          <w:tcPr>
            <w:tcW w:type="dxa" w:w="1037"/>
          </w:tcPr>
          <w:p>
            <w:pPr>
              <w:spacing w:after="0"/>
              <w:jc w:val="left"/>
            </w:pPr>
            <w:r>
              <w:rPr>
                <w:sz w:val="16"/>
              </w:rPr>
              <w:t>1999-04-03</w:t>
            </w:r>
          </w:p>
        </w:tc>
        <w:tc>
          <w:tcPr>
            <w:tcW w:type="dxa" w:w="1315"/>
          </w:tcPr>
          <w:p>
            <w:pPr>
              <w:spacing w:after="0"/>
              <w:jc w:val="left"/>
            </w:pPr>
            <w:r>
              <w:rPr>
                <w:sz w:val="16"/>
              </w:rPr>
              <w:t>Flash Flood</w:t>
            </w:r>
          </w:p>
        </w:tc>
        <w:tc>
          <w:tcPr>
            <w:tcW w:type="dxa" w:w="1981"/>
          </w:tcPr>
          <w:p>
            <w:pPr>
              <w:spacing w:after="0"/>
              <w:jc w:val="left"/>
            </w:pPr>
          </w:p>
        </w:tc>
        <w:tc>
          <w:tcPr>
            <w:tcW w:type="dxa" w:w="3124"/>
          </w:tcPr>
          <w:p>
            <w:pPr>
              <w:spacing w:after="0"/>
              <w:jc w:val="left"/>
            </w:pPr>
            <w:r>
              <w:rPr>
                <w:sz w:val="16"/>
              </w:rPr>
              <w:t>$6,000,000 property; crops not reported (1999 dollars)</w:t>
            </w:r>
          </w:p>
        </w:tc>
        <w:tc>
          <w:tcPr>
            <w:tcW w:type="dxa" w:w="938"/>
          </w:tcPr>
          <w:p>
            <w:pPr>
              <w:spacing w:after="0"/>
              <w:jc w:val="right"/>
            </w:pPr>
            <w:r>
              <w:rPr>
                <w:sz w:val="16"/>
              </w:rPr>
              <w:t>1, 0</w:t>
            </w:r>
          </w:p>
        </w:tc>
        <w:tc>
          <w:tcPr>
            <w:tcW w:type="dxa" w:w="2498"/>
          </w:tcPr>
          <w:p>
            <w:pPr>
              <w:spacing w:after="0"/>
              <w:jc w:val="left"/>
            </w:pPr>
            <w:r>
              <w:rPr>
                <w:sz w:val="16"/>
              </w:rPr>
              <w:t>COUNTYWIDE</w:t>
            </w:r>
          </w:p>
        </w:tc>
        <w:tc>
          <w:tcPr>
            <w:tcW w:type="dxa" w:w="712"/>
          </w:tcPr>
          <w:p>
            <w:pPr>
              <w:spacing w:after="0"/>
              <w:jc w:val="left"/>
            </w:pPr>
          </w:p>
        </w:tc>
        <w:tc>
          <w:tcPr>
            <w:tcW w:type="dxa" w:w="2508"/>
          </w:tcPr>
          <w:p>
            <w:pPr>
              <w:spacing w:after="0"/>
              <w:jc w:val="left"/>
            </w:pPr>
            <w:r>
              <w:rPr>
                <w:sz w:val="16"/>
              </w:rPr>
              <w:t>deaths or injuries recorded</w:t>
            </w:r>
          </w:p>
        </w:tc>
      </w:tr>
      <w:tr>
        <w:trPr>
          <w:cantSplit/>
        </w:trPr>
        <w:tc>
          <w:tcPr>
            <w:tcW w:type="dxa" w:w="1037"/>
          </w:tcPr>
          <w:p>
            <w:pPr>
              <w:spacing w:after="0"/>
              <w:jc w:val="left"/>
            </w:pPr>
            <w:r>
              <w:rPr>
                <w:sz w:val="16"/>
              </w:rPr>
              <w:t>1982-12-02</w:t>
            </w:r>
          </w:p>
        </w:tc>
        <w:tc>
          <w:tcPr>
            <w:tcW w:type="dxa" w:w="1315"/>
          </w:tcPr>
          <w:p>
            <w:pPr>
              <w:spacing w:after="0"/>
              <w:jc w:val="left"/>
            </w:pPr>
            <w:r>
              <w:rPr>
                <w:sz w:val="16"/>
              </w:rPr>
              <w:t>Tornado</w:t>
            </w:r>
          </w:p>
        </w:tc>
        <w:tc>
          <w:tcPr>
            <w:tcW w:type="dxa" w:w="1981"/>
          </w:tcPr>
          <w:p>
            <w:pPr>
              <w:spacing w:after="0"/>
              <w:jc w:val="left"/>
            </w:pPr>
            <w:r>
              <w:rPr>
                <w:sz w:val="16"/>
              </w:rPr>
              <w:t>F2, 8 mi path length (whole path, pre-1996), 50 yd wide</w:t>
            </w:r>
          </w:p>
        </w:tc>
        <w:tc>
          <w:tcPr>
            <w:tcW w:type="dxa" w:w="3124"/>
          </w:tcPr>
          <w:p>
            <w:pPr>
              <w:spacing w:after="0"/>
              <w:jc w:val="left"/>
            </w:pPr>
            <w:r>
              <w:rPr>
                <w:sz w:val="16"/>
              </w:rPr>
              <w:t>$250,000 property; crops not recorded (1982 dollars)</w:t>
            </w:r>
          </w:p>
        </w:tc>
        <w:tc>
          <w:tcPr>
            <w:tcW w:type="dxa" w:w="938"/>
          </w:tcPr>
          <w:p>
            <w:pPr>
              <w:spacing w:after="0"/>
              <w:jc w:val="right"/>
            </w:pPr>
            <w:r>
              <w:rPr>
                <w:sz w:val="16"/>
              </w:rPr>
              <w:t>0, 0</w:t>
            </w:r>
          </w:p>
        </w:tc>
        <w:tc>
          <w:tcPr>
            <w:tcW w:type="dxa" w:w="2498"/>
          </w:tcPr>
          <w:p>
            <w:pPr>
              <w:spacing w:after="0"/>
              <w:jc w:val="left"/>
            </w:pPr>
            <w:r>
              <w:rPr>
                <w:sz w:val="16"/>
              </w:rPr>
              <w:t>location not recorded</w:t>
            </w:r>
          </w:p>
        </w:tc>
        <w:tc>
          <w:tcPr>
            <w:tcW w:type="dxa" w:w="712"/>
          </w:tcPr>
          <w:p>
            <w:pPr>
              <w:spacing w:after="0"/>
              <w:jc w:val="left"/>
            </w:pPr>
          </w:p>
        </w:tc>
        <w:tc>
          <w:tcPr>
            <w:tcW w:type="dxa" w:w="2508"/>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1.26</w:t>
            </w:r>
          </w:p>
        </w:tc>
        <w:tc>
          <w:tcPr>
            <w:tcW w:type="dxa" w:w="1280"/>
          </w:tcPr>
          <w:p>
            <w:pPr>
              <w:spacing w:after="0"/>
              <w:jc w:val="left"/>
            </w:pPr>
            <w:r>
              <w:rPr>
                <w:sz w:val="16"/>
              </w:rPr>
              <w:t>event-days per year</w:t>
            </w:r>
          </w:p>
        </w:tc>
        <w:tc>
          <w:tcPr>
            <w:tcW w:type="dxa" w:w="1583"/>
          </w:tcPr>
          <w:p>
            <w:pPr>
              <w:spacing w:after="0"/>
              <w:jc w:val="left"/>
            </w:pPr>
            <w:r>
              <w:rPr>
                <w:sz w:val="16"/>
              </w:rPr>
              <w:t>about 1.26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24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3.55</w:t>
            </w:r>
          </w:p>
        </w:tc>
        <w:tc>
          <w:tcPr>
            <w:tcW w:type="dxa" w:w="1280"/>
          </w:tcPr>
          <w:p>
            <w:pPr>
              <w:spacing w:after="0"/>
              <w:jc w:val="left"/>
            </w:pPr>
            <w:r>
              <w:rPr>
                <w:sz w:val="16"/>
              </w:rPr>
              <w:t>event-days per year</w:t>
            </w:r>
          </w:p>
        </w:tc>
        <w:tc>
          <w:tcPr>
            <w:tcW w:type="dxa" w:w="1583"/>
          </w:tcPr>
          <w:p>
            <w:pPr>
              <w:spacing w:after="0"/>
              <w:jc w:val="left"/>
            </w:pPr>
            <w:r>
              <w:rPr>
                <w:sz w:val="16"/>
              </w:rPr>
              <w:t>about 3.55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119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0.00695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0.695%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3.76</w:t>
            </w:r>
          </w:p>
        </w:tc>
        <w:tc>
          <w:tcPr>
            <w:tcW w:type="dxa" w:w="1280"/>
          </w:tcPr>
          <w:p>
            <w:pPr>
              <w:spacing w:after="0"/>
              <w:jc w:val="left"/>
            </w:pPr>
            <w:r>
              <w:rPr>
                <w:sz w:val="16"/>
              </w:rPr>
              <w:t>events per year</w:t>
            </w:r>
          </w:p>
        </w:tc>
        <w:tc>
          <w:tcPr>
            <w:tcW w:type="dxa" w:w="1583"/>
          </w:tcPr>
          <w:p>
            <w:pPr>
              <w:spacing w:after="0"/>
              <w:jc w:val="left"/>
            </w:pPr>
            <w:r>
              <w:rPr>
                <w:sz w:val="16"/>
              </w:rPr>
              <w:t>about 3.76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142.9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10.8</w:t>
            </w:r>
          </w:p>
        </w:tc>
        <w:tc>
          <w:tcPr>
            <w:tcW w:type="dxa" w:w="1280"/>
          </w:tcPr>
          <w:p>
            <w:pPr>
              <w:spacing w:after="0"/>
              <w:jc w:val="left"/>
            </w:pPr>
            <w:r>
              <w:rPr>
                <w:sz w:val="16"/>
              </w:rPr>
              <w:t>event-days per year</w:t>
            </w:r>
          </w:p>
        </w:tc>
        <w:tc>
          <w:tcPr>
            <w:tcW w:type="dxa" w:w="1583"/>
          </w:tcPr>
          <w:p>
            <w:pPr>
              <w:spacing w:after="0"/>
              <w:jc w:val="left"/>
            </w:pPr>
            <w:r>
              <w:rPr>
                <w:sz w:val="16"/>
              </w:rPr>
              <w:t>about 10.8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138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0.0223</w:t>
            </w:r>
          </w:p>
        </w:tc>
        <w:tc>
          <w:tcPr>
            <w:tcW w:type="dxa" w:w="1280"/>
          </w:tcPr>
          <w:p>
            <w:pPr>
              <w:spacing w:after="0"/>
              <w:jc w:val="left"/>
            </w:pPr>
            <w:r>
              <w:rPr>
                <w:sz w:val="16"/>
              </w:rPr>
              <w:t>events per year</w:t>
            </w:r>
          </w:p>
        </w:tc>
        <w:tc>
          <w:tcPr>
            <w:tcW w:type="dxa" w:w="1583"/>
          </w:tcPr>
          <w:p>
            <w:pPr>
              <w:spacing w:after="0"/>
              <w:jc w:val="left"/>
            </w:pPr>
            <w:r>
              <w:rPr>
                <w:sz w:val="16"/>
              </w:rPr>
              <w:t>about 1 in 45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0.94</w:t>
            </w:r>
          </w:p>
        </w:tc>
        <w:tc>
          <w:tcPr>
            <w:tcW w:type="dxa" w:w="1280"/>
          </w:tcPr>
          <w:p>
            <w:pPr>
              <w:spacing w:after="0"/>
              <w:jc w:val="left"/>
            </w:pPr>
            <w:r>
              <w:rPr>
                <w:sz w:val="16"/>
              </w:rPr>
              <w:t>event-days per year</w:t>
            </w:r>
          </w:p>
        </w:tc>
        <w:tc>
          <w:tcPr>
            <w:tcW w:type="dxa" w:w="1583"/>
          </w:tcPr>
          <w:p>
            <w:pPr>
              <w:spacing w:after="0"/>
              <w:jc w:val="left"/>
            </w:pPr>
            <w:r>
              <w:rPr>
                <w:sz w:val="16"/>
              </w:rPr>
              <w:t>about 0.94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0.821</w:t>
            </w:r>
          </w:p>
        </w:tc>
        <w:tc>
          <w:tcPr>
            <w:tcW w:type="dxa" w:w="1280"/>
          </w:tcPr>
          <w:p>
            <w:pPr>
              <w:spacing w:after="0"/>
              <w:jc w:val="left"/>
            </w:pPr>
            <w:r>
              <w:rPr>
                <w:sz w:val="16"/>
              </w:rPr>
              <w:t>event-days per year</w:t>
            </w:r>
          </w:p>
        </w:tc>
        <w:tc>
          <w:tcPr>
            <w:tcW w:type="dxa" w:w="1583"/>
          </w:tcPr>
          <w:p>
            <w:pPr>
              <w:spacing w:after="0"/>
              <w:jc w:val="left"/>
            </w:pPr>
            <w:r>
              <w:rPr>
                <w:sz w:val="16"/>
              </w:rPr>
              <w:t>about 0.821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23</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1.6</w:t>
            </w:r>
          </w:p>
        </w:tc>
        <w:tc>
          <w:tcPr>
            <w:tcW w:type="dxa" w:w="1280"/>
          </w:tcPr>
          <w:p>
            <w:pPr>
              <w:spacing w:after="0"/>
              <w:jc w:val="left"/>
            </w:pPr>
            <w:r>
              <w:rPr>
                <w:sz w:val="16"/>
              </w:rPr>
              <w:t>events per year (modeled)</w:t>
            </w:r>
          </w:p>
        </w:tc>
        <w:tc>
          <w:tcPr>
            <w:tcW w:type="dxa" w:w="1583"/>
          </w:tcPr>
          <w:p>
            <w:pPr>
              <w:spacing w:after="0"/>
              <w:jc w:val="left"/>
            </w:pPr>
            <w:r>
              <w:rPr>
                <w:sz w:val="16"/>
              </w:rPr>
              <w:t>about 1.6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56.3</w:t>
            </w:r>
          </w:p>
        </w:tc>
        <w:tc>
          <w:tcPr>
            <w:tcW w:type="dxa" w:w="1280"/>
          </w:tcPr>
          <w:p>
            <w:pPr>
              <w:spacing w:after="0"/>
              <w:jc w:val="left"/>
            </w:pPr>
            <w:r>
              <w:rPr>
                <w:sz w:val="16"/>
              </w:rPr>
              <w:t>days per year with a strike</w:t>
            </w:r>
          </w:p>
        </w:tc>
        <w:tc>
          <w:tcPr>
            <w:tcW w:type="dxa" w:w="1583"/>
          </w:tcPr>
          <w:p>
            <w:pPr>
              <w:spacing w:after="0"/>
              <w:jc w:val="left"/>
            </w:pPr>
            <w:r>
              <w:rPr>
                <w:sz w:val="16"/>
              </w:rPr>
              <w:t>about 56.3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3.56</w:t>
            </w:r>
          </w:p>
        </w:tc>
        <w:tc>
          <w:tcPr>
            <w:tcW w:type="dxa" w:w="1280"/>
          </w:tcPr>
          <w:p>
            <w:pPr>
              <w:spacing w:after="0"/>
              <w:jc w:val="left"/>
            </w:pPr>
            <w:r>
              <w:rPr>
                <w:sz w:val="16"/>
              </w:rPr>
              <w:t>events per year</w:t>
            </w:r>
          </w:p>
        </w:tc>
        <w:tc>
          <w:tcPr>
            <w:tcW w:type="dxa" w:w="1583"/>
          </w:tcPr>
          <w:p>
            <w:pPr>
              <w:spacing w:after="0"/>
              <w:jc w:val="left"/>
            </w:pPr>
            <w:r>
              <w:rPr>
                <w:sz w:val="16"/>
              </w:rPr>
              <w:t>about 3.56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0.357</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0.000809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0.0809%</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8.26</w:t>
            </w:r>
          </w:p>
        </w:tc>
        <w:tc>
          <w:tcPr>
            <w:tcW w:type="dxa" w:w="1280"/>
          </w:tcPr>
          <w:p>
            <w:pPr>
              <w:spacing w:after="0"/>
              <w:jc w:val="left"/>
            </w:pPr>
            <w:r>
              <w:rPr>
                <w:sz w:val="16"/>
              </w:rPr>
              <w:t>event-days per year</w:t>
            </w:r>
          </w:p>
        </w:tc>
        <w:tc>
          <w:tcPr>
            <w:tcW w:type="dxa" w:w="1583"/>
          </w:tcPr>
          <w:p>
            <w:pPr>
              <w:spacing w:after="0"/>
              <w:jc w:val="left"/>
            </w:pPr>
            <w:r>
              <w:rPr>
                <w:sz w:val="16"/>
              </w:rPr>
              <w:t>about 8.26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157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97.7</w:t>
            </w:r>
          </w:p>
        </w:tc>
        <w:tc>
          <w:tcPr>
            <w:tcW w:type="dxa" w:w="1472"/>
          </w:tcPr>
          <w:p>
            <w:pPr>
              <w:spacing w:after="0"/>
              <w:jc w:val="right"/>
            </w:pPr>
            <w:r>
              <w:rPr>
                <w:sz w:val="16"/>
              </w:rPr>
              <w:t>97.9</w:t>
            </w:r>
          </w:p>
        </w:tc>
        <w:tc>
          <w:tcPr>
            <w:tcW w:type="dxa" w:w="1404"/>
          </w:tcPr>
          <w:p>
            <w:pPr>
              <w:spacing w:after="0"/>
              <w:jc w:val="right"/>
            </w:pPr>
            <w:r>
              <w:rPr>
                <w:sz w:val="16"/>
              </w:rPr>
              <w:t>98.3</w:t>
            </w:r>
          </w:p>
        </w:tc>
        <w:tc>
          <w:tcPr>
            <w:tcW w:type="dxa" w:w="6114"/>
          </w:tcPr>
          <w:p>
            <w:pPr>
              <w:spacing w:after="0"/>
              <w:jc w:val="left"/>
            </w:pPr>
            <w:r>
              <w:rPr>
                <w:sz w:val="16"/>
              </w:rPr>
              <w:t>Very High 4</w:t>
            </w:r>
          </w:p>
        </w:tc>
      </w:tr>
      <w:tr>
        <w:trPr>
          <w:cantSplit/>
        </w:trPr>
        <w:tc>
          <w:tcPr>
            <w:tcW w:type="dxa" w:w="2246"/>
          </w:tcPr>
          <w:p>
            <w:pPr>
              <w:spacing w:after="0"/>
              <w:jc w:val="left"/>
            </w:pPr>
            <w:r>
              <w:rPr>
                <w:sz w:val="16"/>
              </w:rPr>
              <w:t>Drought</w:t>
            </w:r>
          </w:p>
        </w:tc>
        <w:tc>
          <w:tcPr>
            <w:tcW w:type="dxa" w:w="1472"/>
          </w:tcPr>
          <w:p>
            <w:pPr>
              <w:spacing w:after="0"/>
              <w:jc w:val="right"/>
            </w:pPr>
            <w:r>
              <w:rPr>
                <w:sz w:val="16"/>
              </w:rPr>
              <w:t>4 of 4</w:t>
            </w:r>
          </w:p>
        </w:tc>
        <w:tc>
          <w:tcPr>
            <w:tcW w:type="dxa" w:w="1404"/>
          </w:tcPr>
          <w:p>
            <w:pPr>
              <w:spacing w:after="0"/>
              <w:jc w:val="right"/>
            </w:pPr>
            <w:r>
              <w:rPr>
                <w:sz w:val="16"/>
              </w:rPr>
              <w:t>69.5</w:t>
            </w:r>
          </w:p>
        </w:tc>
        <w:tc>
          <w:tcPr>
            <w:tcW w:type="dxa" w:w="1472"/>
          </w:tcPr>
          <w:p>
            <w:pPr>
              <w:spacing w:after="0"/>
              <w:jc w:val="right"/>
            </w:pPr>
            <w:r>
              <w:rPr>
                <w:sz w:val="16"/>
              </w:rPr>
              <w:t>75.2</w:t>
            </w:r>
          </w:p>
        </w:tc>
        <w:tc>
          <w:tcPr>
            <w:tcW w:type="dxa" w:w="1404"/>
          </w:tcPr>
          <w:p>
            <w:pPr>
              <w:spacing w:after="0"/>
              <w:jc w:val="right"/>
            </w:pPr>
            <w:r>
              <w:rPr>
                <w:sz w:val="16"/>
              </w:rPr>
              <w:t>78.0</w:t>
            </w:r>
          </w:p>
        </w:tc>
        <w:tc>
          <w:tcPr>
            <w:tcW w:type="dxa" w:w="6114"/>
          </w:tcPr>
          <w:p>
            <w:pPr>
              <w:spacing w:after="0"/>
              <w:jc w:val="left"/>
            </w:pPr>
            <w:r>
              <w:rPr>
                <w:sz w:val="16"/>
              </w:rPr>
              <w:t>Very Low 4</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82.7</w:t>
            </w:r>
          </w:p>
        </w:tc>
        <w:tc>
          <w:tcPr>
            <w:tcW w:type="dxa" w:w="1472"/>
          </w:tcPr>
          <w:p>
            <w:pPr>
              <w:spacing w:after="0"/>
              <w:jc w:val="right"/>
            </w:pPr>
            <w:r>
              <w:rPr>
                <w:sz w:val="16"/>
              </w:rPr>
              <w:t>84.6</w:t>
            </w:r>
          </w:p>
        </w:tc>
        <w:tc>
          <w:tcPr>
            <w:tcW w:type="dxa" w:w="1404"/>
          </w:tcPr>
          <w:p>
            <w:pPr>
              <w:spacing w:after="0"/>
              <w:jc w:val="right"/>
            </w:pPr>
            <w:r>
              <w:rPr>
                <w:sz w:val="16"/>
              </w:rPr>
              <w:t>90.1</w:t>
            </w:r>
          </w:p>
        </w:tc>
        <w:tc>
          <w:tcPr>
            <w:tcW w:type="dxa" w:w="6114"/>
          </w:tcPr>
          <w:p>
            <w:pPr>
              <w:spacing w:after="0"/>
              <w:jc w:val="left"/>
            </w:pPr>
            <w:r>
              <w:rPr>
                <w:sz w:val="16"/>
              </w:rPr>
              <w:t>Relatively High 1, Relatively Moderate 3</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69.6</w:t>
            </w:r>
          </w:p>
        </w:tc>
        <w:tc>
          <w:tcPr>
            <w:tcW w:type="dxa" w:w="1472"/>
          </w:tcPr>
          <w:p>
            <w:pPr>
              <w:spacing w:after="0"/>
              <w:jc w:val="right"/>
            </w:pPr>
            <w:r>
              <w:rPr>
                <w:sz w:val="16"/>
              </w:rPr>
              <w:t>76.2</w:t>
            </w:r>
          </w:p>
        </w:tc>
        <w:tc>
          <w:tcPr>
            <w:tcW w:type="dxa" w:w="1404"/>
          </w:tcPr>
          <w:p>
            <w:pPr>
              <w:spacing w:after="0"/>
              <w:jc w:val="right"/>
            </w:pPr>
            <w:r>
              <w:rPr>
                <w:sz w:val="16"/>
              </w:rPr>
              <w:t>79.6</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96.8</w:t>
            </w:r>
          </w:p>
        </w:tc>
        <w:tc>
          <w:tcPr>
            <w:tcW w:type="dxa" w:w="1472"/>
          </w:tcPr>
          <w:p>
            <w:pPr>
              <w:spacing w:after="0"/>
              <w:jc w:val="right"/>
            </w:pPr>
            <w:r>
              <w:rPr>
                <w:sz w:val="16"/>
              </w:rPr>
              <w:t>96.9</w:t>
            </w:r>
          </w:p>
        </w:tc>
        <w:tc>
          <w:tcPr>
            <w:tcW w:type="dxa" w:w="1404"/>
          </w:tcPr>
          <w:p>
            <w:pPr>
              <w:spacing w:after="0"/>
              <w:jc w:val="right"/>
            </w:pPr>
            <w:r>
              <w:rPr>
                <w:sz w:val="16"/>
              </w:rPr>
              <w:t>97.2</w:t>
            </w:r>
          </w:p>
        </w:tc>
        <w:tc>
          <w:tcPr>
            <w:tcW w:type="dxa" w:w="6114"/>
          </w:tcPr>
          <w:p>
            <w:pPr>
              <w:spacing w:after="0"/>
              <w:jc w:val="left"/>
            </w:pPr>
            <w:r>
              <w:rPr>
                <w:sz w:val="16"/>
              </w:rPr>
              <w:t>Very High 4</w:t>
            </w:r>
          </w:p>
        </w:tc>
      </w:tr>
      <w:tr>
        <w:trPr>
          <w:cantSplit/>
        </w:trPr>
        <w:tc>
          <w:tcPr>
            <w:tcW w:type="dxa" w:w="2246"/>
          </w:tcPr>
          <w:p>
            <w:pPr>
              <w:spacing w:after="0"/>
              <w:jc w:val="left"/>
            </w:pPr>
            <w:r>
              <w:rPr>
                <w:sz w:val="16"/>
              </w:rPr>
              <w:t>Hurricane</w:t>
            </w:r>
          </w:p>
        </w:tc>
        <w:tc>
          <w:tcPr>
            <w:tcW w:type="dxa" w:w="1472"/>
          </w:tcPr>
          <w:p>
            <w:pPr>
              <w:spacing w:after="0"/>
              <w:jc w:val="right"/>
            </w:pPr>
            <w:r>
              <w:rPr>
                <w:sz w:val="16"/>
              </w:rPr>
              <w:t>4 of 4</w:t>
            </w:r>
          </w:p>
        </w:tc>
        <w:tc>
          <w:tcPr>
            <w:tcW w:type="dxa" w:w="1404"/>
          </w:tcPr>
          <w:p>
            <w:pPr>
              <w:spacing w:after="0"/>
              <w:jc w:val="right"/>
            </w:pPr>
            <w:r>
              <w:rPr>
                <w:sz w:val="16"/>
              </w:rPr>
              <w:t>43.4</w:t>
            </w:r>
          </w:p>
        </w:tc>
        <w:tc>
          <w:tcPr>
            <w:tcW w:type="dxa" w:w="1472"/>
          </w:tcPr>
          <w:p>
            <w:pPr>
              <w:spacing w:after="0"/>
              <w:jc w:val="right"/>
            </w:pPr>
            <w:r>
              <w:rPr>
                <w:sz w:val="16"/>
              </w:rPr>
              <w:t>47.7</w:t>
            </w:r>
          </w:p>
        </w:tc>
        <w:tc>
          <w:tcPr>
            <w:tcW w:type="dxa" w:w="1404"/>
          </w:tcPr>
          <w:p>
            <w:pPr>
              <w:spacing w:after="0"/>
              <w:jc w:val="right"/>
            </w:pPr>
            <w:r>
              <w:rPr>
                <w:sz w:val="16"/>
              </w:rPr>
              <w:t>48.7</w:t>
            </w:r>
          </w:p>
        </w:tc>
        <w:tc>
          <w:tcPr>
            <w:tcW w:type="dxa" w:w="6114"/>
          </w:tcPr>
          <w:p>
            <w:pPr>
              <w:spacing w:after="0"/>
              <w:jc w:val="left"/>
            </w:pPr>
            <w:r>
              <w:rPr>
                <w:sz w:val="16"/>
              </w:rPr>
              <w:t>Very Low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65.1</w:t>
            </w:r>
          </w:p>
        </w:tc>
        <w:tc>
          <w:tcPr>
            <w:tcW w:type="dxa" w:w="1472"/>
          </w:tcPr>
          <w:p>
            <w:pPr>
              <w:spacing w:after="0"/>
              <w:jc w:val="right"/>
            </w:pPr>
            <w:r>
              <w:rPr>
                <w:sz w:val="16"/>
              </w:rPr>
              <w:t>72.5</w:t>
            </w:r>
          </w:p>
        </w:tc>
        <w:tc>
          <w:tcPr>
            <w:tcW w:type="dxa" w:w="1404"/>
          </w:tcPr>
          <w:p>
            <w:pPr>
              <w:spacing w:after="0"/>
              <w:jc w:val="right"/>
            </w:pPr>
            <w:r>
              <w:rPr>
                <w:sz w:val="16"/>
              </w:rPr>
              <w:t>76.7</w:t>
            </w:r>
          </w:p>
        </w:tc>
        <w:tc>
          <w:tcPr>
            <w:tcW w:type="dxa" w:w="6114"/>
          </w:tcPr>
          <w:p>
            <w:pPr>
              <w:spacing w:after="0"/>
              <w:jc w:val="left"/>
            </w:pPr>
            <w:r>
              <w:rPr>
                <w:sz w:val="16"/>
              </w:rPr>
              <w:t>Relatively Moderate 3, Relatively Low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64.3</w:t>
            </w:r>
          </w:p>
        </w:tc>
        <w:tc>
          <w:tcPr>
            <w:tcW w:type="dxa" w:w="1472"/>
          </w:tcPr>
          <w:p>
            <w:pPr>
              <w:spacing w:after="0"/>
              <w:jc w:val="right"/>
            </w:pPr>
            <w:r>
              <w:rPr>
                <w:sz w:val="16"/>
              </w:rPr>
              <w:t>93.9</w:t>
            </w:r>
          </w:p>
        </w:tc>
        <w:tc>
          <w:tcPr>
            <w:tcW w:type="dxa" w:w="1404"/>
          </w:tcPr>
          <w:p>
            <w:pPr>
              <w:spacing w:after="0"/>
              <w:jc w:val="right"/>
            </w:pPr>
            <w:r>
              <w:rPr>
                <w:sz w:val="16"/>
              </w:rPr>
              <w:t>98.4</w:t>
            </w:r>
          </w:p>
        </w:tc>
        <w:tc>
          <w:tcPr>
            <w:tcW w:type="dxa" w:w="6114"/>
          </w:tcPr>
          <w:p>
            <w:pPr>
              <w:spacing w:after="0"/>
              <w:jc w:val="left"/>
            </w:pPr>
            <w:r>
              <w:rPr>
                <w:sz w:val="16"/>
              </w:rPr>
              <w:t>Very High 2, Relatively High 1, Relatively Moderate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39.4</w:t>
            </w:r>
          </w:p>
        </w:tc>
        <w:tc>
          <w:tcPr>
            <w:tcW w:type="dxa" w:w="1472"/>
          </w:tcPr>
          <w:p>
            <w:pPr>
              <w:spacing w:after="0"/>
              <w:jc w:val="right"/>
            </w:pPr>
            <w:r>
              <w:rPr>
                <w:sz w:val="16"/>
              </w:rPr>
              <w:t>66.0</w:t>
            </w:r>
          </w:p>
        </w:tc>
        <w:tc>
          <w:tcPr>
            <w:tcW w:type="dxa" w:w="1404"/>
          </w:tcPr>
          <w:p>
            <w:pPr>
              <w:spacing w:after="0"/>
              <w:jc w:val="right"/>
            </w:pPr>
            <w:r>
              <w:rPr>
                <w:sz w:val="16"/>
              </w:rPr>
              <w:t>96.3</w:t>
            </w:r>
          </w:p>
        </w:tc>
        <w:tc>
          <w:tcPr>
            <w:tcW w:type="dxa" w:w="6114"/>
          </w:tcPr>
          <w:p>
            <w:pPr>
              <w:spacing w:after="0"/>
              <w:jc w:val="left"/>
            </w:pPr>
            <w:r>
              <w:rPr>
                <w:sz w:val="16"/>
              </w:rPr>
              <w:t>Relatively Moderate 1, Relatively Low 1,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81.2</w:t>
            </w:r>
          </w:p>
        </w:tc>
        <w:tc>
          <w:tcPr>
            <w:tcW w:type="dxa" w:w="1472"/>
          </w:tcPr>
          <w:p>
            <w:pPr>
              <w:spacing w:after="0"/>
              <w:jc w:val="right"/>
            </w:pPr>
            <w:r>
              <w:rPr>
                <w:sz w:val="16"/>
              </w:rPr>
              <w:t>82.3</w:t>
            </w:r>
          </w:p>
        </w:tc>
        <w:tc>
          <w:tcPr>
            <w:tcW w:type="dxa" w:w="1404"/>
          </w:tcPr>
          <w:p>
            <w:pPr>
              <w:spacing w:after="0"/>
              <w:jc w:val="right"/>
            </w:pPr>
            <w:r>
              <w:rPr>
                <w:sz w:val="16"/>
              </w:rPr>
              <w:t>84.7</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94.0</w:t>
            </w:r>
          </w:p>
        </w:tc>
        <w:tc>
          <w:tcPr>
            <w:tcW w:type="dxa" w:w="1472"/>
          </w:tcPr>
          <w:p>
            <w:pPr>
              <w:spacing w:after="0"/>
              <w:jc w:val="right"/>
            </w:pPr>
            <w:r>
              <w:rPr>
                <w:sz w:val="16"/>
              </w:rPr>
              <w:t>96.4</w:t>
            </w:r>
          </w:p>
        </w:tc>
        <w:tc>
          <w:tcPr>
            <w:tcW w:type="dxa" w:w="1404"/>
          </w:tcPr>
          <w:p>
            <w:pPr>
              <w:spacing w:after="0"/>
              <w:jc w:val="right"/>
            </w:pPr>
            <w:r>
              <w:rPr>
                <w:sz w:val="16"/>
              </w:rPr>
              <w:t>97.1</w:t>
            </w:r>
          </w:p>
        </w:tc>
        <w:tc>
          <w:tcPr>
            <w:tcW w:type="dxa" w:w="6114"/>
          </w:tcPr>
          <w:p>
            <w:pPr>
              <w:spacing w:after="0"/>
              <w:jc w:val="left"/>
            </w:pPr>
            <w:r>
              <w:rPr>
                <w:sz w:val="16"/>
              </w:rPr>
              <w:t>Very High 2, Relatively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82.4</w:t>
            </w:r>
          </w:p>
        </w:tc>
        <w:tc>
          <w:tcPr>
            <w:tcW w:type="dxa" w:w="1472"/>
          </w:tcPr>
          <w:p>
            <w:pPr>
              <w:spacing w:after="0"/>
              <w:jc w:val="right"/>
            </w:pPr>
            <w:r>
              <w:rPr>
                <w:sz w:val="16"/>
              </w:rPr>
              <w:t>88.6</w:t>
            </w:r>
          </w:p>
        </w:tc>
        <w:tc>
          <w:tcPr>
            <w:tcW w:type="dxa" w:w="1404"/>
          </w:tcPr>
          <w:p>
            <w:pPr>
              <w:spacing w:after="0"/>
              <w:jc w:val="right"/>
            </w:pPr>
            <w:r>
              <w:rPr>
                <w:sz w:val="16"/>
              </w:rPr>
              <w:t>92.1</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59.0</w:t>
            </w:r>
          </w:p>
        </w:tc>
        <w:tc>
          <w:tcPr>
            <w:tcW w:type="dxa" w:w="1472"/>
          </w:tcPr>
          <w:p>
            <w:pPr>
              <w:spacing w:after="0"/>
              <w:jc w:val="right"/>
            </w:pPr>
            <w:r>
              <w:rPr>
                <w:sz w:val="16"/>
              </w:rPr>
              <w:t>73.3</w:t>
            </w:r>
          </w:p>
        </w:tc>
        <w:tc>
          <w:tcPr>
            <w:tcW w:type="dxa" w:w="1404"/>
          </w:tcPr>
          <w:p>
            <w:pPr>
              <w:spacing w:after="0"/>
              <w:jc w:val="right"/>
            </w:pPr>
            <w:r>
              <w:rPr>
                <w:sz w:val="16"/>
              </w:rPr>
              <w:t>82.9</w:t>
            </w:r>
          </w:p>
        </w:tc>
        <w:tc>
          <w:tcPr>
            <w:tcW w:type="dxa" w:w="6114"/>
          </w:tcPr>
          <w:p>
            <w:pPr>
              <w:spacing w:after="0"/>
              <w:jc w:val="left"/>
            </w:pPr>
            <w:r>
              <w:rPr>
                <w:sz w:val="16"/>
              </w:rPr>
              <w:t>Relatively Low 2, Very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90.2</w:t>
            </w:r>
          </w:p>
        </w:tc>
        <w:tc>
          <w:tcPr>
            <w:tcW w:type="dxa" w:w="1472"/>
          </w:tcPr>
          <w:p>
            <w:pPr>
              <w:spacing w:after="0"/>
              <w:jc w:val="right"/>
            </w:pPr>
            <w:r>
              <w:rPr>
                <w:sz w:val="16"/>
              </w:rPr>
              <w:t>94.5</w:t>
            </w:r>
          </w:p>
        </w:tc>
        <w:tc>
          <w:tcPr>
            <w:tcW w:type="dxa" w:w="1404"/>
          </w:tcPr>
          <w:p>
            <w:pPr>
              <w:spacing w:after="0"/>
              <w:jc w:val="right"/>
            </w:pPr>
            <w:r>
              <w:rPr>
                <w:sz w:val="16"/>
              </w:rPr>
              <w:t>95.4</w:t>
            </w:r>
          </w:p>
        </w:tc>
        <w:tc>
          <w:tcPr>
            <w:tcW w:type="dxa" w:w="6114"/>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43"/>
        <w:gridCol w:w="3278"/>
        <w:gridCol w:w="2614"/>
        <w:gridCol w:w="2703"/>
        <w:gridCol w:w="2946"/>
      </w:tblGrid>
      <w:tr>
        <w:trPr>
          <w:cantSplit/>
          <w:tblHeader/>
        </w:trPr>
        <w:tc>
          <w:tcPr>
            <w:tcW w:type="dxa" w:w="172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Madison County</w:t>
            </w:r>
          </w:p>
        </w:tc>
        <w:tc>
          <w:tcPr>
            <w:tcW w:type="dxa" w:w="843"/>
          </w:tcPr>
          <w:p>
            <w:pPr>
              <w:spacing w:after="0"/>
              <w:jc w:val="left"/>
            </w:pPr>
            <w:r>
              <w:rPr>
                <w:sz w:val="16"/>
              </w:rPr>
              <w:t>County</w:t>
            </w:r>
          </w:p>
        </w:tc>
        <w:tc>
          <w:tcPr>
            <w:tcW w:type="dxa" w:w="3278"/>
          </w:tcPr>
          <w:p>
            <w:pPr>
              <w:spacing w:after="0"/>
              <w:jc w:val="left"/>
            </w:pPr>
            <w:r>
              <w:rPr>
                <w:sz w:val="16"/>
              </w:rPr>
              <w:t>Approved, expires 2028-08-24</w:t>
            </w:r>
          </w:p>
        </w:tc>
        <w:tc>
          <w:tcPr>
            <w:tcW w:type="dxa" w:w="2614"/>
          </w:tcPr>
          <w:p>
            <w:pPr>
              <w:spacing w:after="0"/>
              <w:jc w:val="right"/>
            </w:pPr>
            <w:r>
              <w:rPr>
                <w:sz w:val="16"/>
              </w:rPr>
              <w:t>FMA RL 0, SRL 0; any 1</w:t>
            </w:r>
          </w:p>
        </w:tc>
        <w:tc>
          <w:tcPr>
            <w:tcW w:type="dxa" w:w="2703"/>
          </w:tcPr>
          <w:p>
            <w:pPr>
              <w:spacing w:after="0"/>
              <w:jc w:val="right"/>
            </w:pPr>
            <w:r>
              <w:rPr>
                <w:sz w:val="16"/>
              </w:rPr>
              <w:t>$3,273,107.66</w:t>
            </w:r>
          </w:p>
        </w:tc>
        <w:tc>
          <w:tcPr>
            <w:tcW w:type="dxa" w:w="2946"/>
          </w:tcPr>
          <w:p>
            <w:pPr>
              <w:spacing w:after="0"/>
              <w:jc w:val="right"/>
            </w:pPr>
            <w:r>
              <w:rPr>
                <w:sz w:val="16"/>
              </w:rPr>
              <w:t>0 total; 0 since its plan</w:t>
            </w:r>
          </w:p>
        </w:tc>
      </w:tr>
      <w:tr>
        <w:trPr>
          <w:cantSplit/>
        </w:trPr>
        <w:tc>
          <w:tcPr>
            <w:tcW w:type="dxa" w:w="1728"/>
          </w:tcPr>
          <w:p>
            <w:pPr>
              <w:spacing w:after="0"/>
              <w:jc w:val="left"/>
            </w:pPr>
            <w:r>
              <w:rPr>
                <w:sz w:val="16"/>
              </w:rPr>
              <w:t>Fredericktown city</w:t>
            </w:r>
          </w:p>
        </w:tc>
        <w:tc>
          <w:tcPr>
            <w:tcW w:type="dxa" w:w="843"/>
          </w:tcPr>
          <w:p>
            <w:pPr>
              <w:spacing w:after="0"/>
              <w:jc w:val="left"/>
            </w:pPr>
            <w:r>
              <w:rPr>
                <w:sz w:val="16"/>
              </w:rPr>
              <w:t>City</w:t>
            </w:r>
          </w:p>
        </w:tc>
        <w:tc>
          <w:tcPr>
            <w:tcW w:type="dxa" w:w="3278"/>
          </w:tcPr>
          <w:p>
            <w:pPr>
              <w:spacing w:after="0"/>
              <w:jc w:val="left"/>
            </w:pPr>
            <w:r>
              <w:rPr>
                <w:sz w:val="16"/>
              </w:rPr>
              <w:t>Approved, expires 2028-08-24</w:t>
            </w:r>
          </w:p>
        </w:tc>
        <w:tc>
          <w:tcPr>
            <w:tcW w:type="dxa" w:w="2614"/>
          </w:tcPr>
          <w:p>
            <w:pPr>
              <w:spacing w:after="0"/>
              <w:jc w:val="right"/>
            </w:pPr>
            <w:r>
              <w:rPr>
                <w:sz w:val="16"/>
              </w:rPr>
              <w:t>FMA RL 2, SRL 0; any 14</w:t>
            </w:r>
          </w:p>
        </w:tc>
        <w:tc>
          <w:tcPr>
            <w:tcW w:type="dxa" w:w="2703"/>
          </w:tcPr>
          <w:p>
            <w:pPr>
              <w:spacing w:after="0"/>
              <w:jc w:val="right"/>
            </w:pPr>
            <w:r>
              <w:rPr>
                <w:sz w:val="16"/>
              </w:rPr>
              <w:t>$821,705.86</w:t>
            </w:r>
          </w:p>
        </w:tc>
        <w:tc>
          <w:tcPr>
            <w:tcW w:type="dxa" w:w="2946"/>
          </w:tcPr>
          <w:p>
            <w:pPr>
              <w:spacing w:after="0"/>
              <w:jc w:val="right"/>
            </w:pPr>
            <w:r>
              <w:rPr>
                <w:sz w:val="16"/>
              </w:rPr>
              <w:t>62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2023-08-25</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$3,046,907,970</w:t>
            </w:r>
          </w:p>
        </w:tc>
        <w:tc>
          <w:tcPr>
            <w:tcW w:type="dxa" w:w="1131"/>
          </w:tcPr>
          <w:p>
            <w:pPr>
              <w:spacing w:after="0"/>
              <w:jc w:val="right"/>
            </w:pPr>
            <w:r>
              <w:rPr>
                <w:sz w:val="16"/>
              </w:rPr>
              <w:t>$20,984,599</w:t>
            </w:r>
          </w:p>
        </w:tc>
        <w:tc>
          <w:tcPr>
            <w:tcW w:type="dxa" w:w="1041"/>
          </w:tcPr>
          <w:p>
            <w:pPr>
              <w:spacing w:after="0"/>
              <w:jc w:val="right"/>
            </w:pPr>
            <w:r>
              <w:rPr>
                <w:sz w:val="16"/>
              </w:rPr>
              <w:t>12,581</w:t>
            </w:r>
          </w:p>
        </w:tc>
        <w:tc>
          <w:tcPr>
            <w:tcW w:type="dxa" w:w="1037"/>
          </w:tcPr>
          <w:p>
            <w:pPr>
              <w:spacing w:after="0"/>
              <w:jc w:val="right"/>
            </w:pPr>
            <w:r>
              <w:rPr>
                <w:sz w:val="16"/>
              </w:rPr>
              <w:t>$3</w:t>
            </w:r>
          </w:p>
        </w:tc>
        <w:tc>
          <w:tcPr>
            <w:tcW w:type="dxa" w:w="1126"/>
          </w:tcPr>
          <w:p>
            <w:pPr>
              <w:spacing w:after="0"/>
              <w:jc w:val="right"/>
            </w:pPr>
            <w:r>
              <w:rPr>
                <w:sz w:val="16"/>
              </w:rPr>
              <w:t>$16,962</w:t>
            </w:r>
          </w:p>
        </w:tc>
        <w:tc>
          <w:tcPr>
            <w:tcW w:type="dxa" w:w="1098"/>
          </w:tcPr>
          <w:p>
            <w:pPr>
              <w:spacing w:after="0"/>
              <w:jc w:val="right"/>
            </w:pPr>
            <w:r>
              <w:rPr>
                <w:sz w:val="16"/>
              </w:rPr>
              <w:t>$2,579,941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$775,684</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$1,136</w:t>
            </w:r>
          </w:p>
        </w:tc>
        <w:tc>
          <w:tcPr>
            <w:tcW w:type="dxa" w:w="1098"/>
          </w:tcPr>
          <w:p>
            <w:pPr>
              <w:spacing w:after="0"/>
              <w:jc w:val="right"/>
            </w:pPr>
            <w:r>
              <w:rPr>
                <w:sz w:val="16"/>
              </w:rPr>
              <w:t>n/a</w:t>
            </w:r>
          </w:p>
        </w:tc>
        <w:tc>
          <w:tcPr>
            <w:tcW w:type="dxa" w:w="1305"/>
          </w:tcPr>
          <w:p>
            <w:pPr>
              <w:spacing w:after="0"/>
              <w:jc w:val="right"/>
            </w:pPr>
            <w:r>
              <w:rPr>
                <w:sz w:val="16"/>
              </w:rPr>
              <w:t>0.146% (agriculture)</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$5,244,704,286</w:t>
            </w:r>
          </w:p>
        </w:tc>
        <w:tc>
          <w:tcPr>
            <w:tcW w:type="dxa" w:w="1131"/>
          </w:tcPr>
          <w:p>
            <w:pPr>
              <w:spacing w:after="0"/>
              <w:jc w:val="right"/>
            </w:pPr>
            <w:r>
              <w:rPr>
                <w:sz w:val="16"/>
              </w:rPr>
              <w:t>n/a</w:t>
            </w:r>
          </w:p>
        </w:tc>
        <w:tc>
          <w:tcPr>
            <w:tcW w:type="dxa" w:w="1041"/>
          </w:tcPr>
          <w:p>
            <w:pPr>
              <w:spacing w:after="0"/>
              <w:jc w:val="right"/>
            </w:pPr>
            <w:r>
              <w:rPr>
                <w:sz w:val="16"/>
              </w:rPr>
              <w:t>12,626</w:t>
            </w:r>
          </w:p>
        </w:tc>
        <w:tc>
          <w:tcPr>
            <w:tcW w:type="dxa" w:w="1037"/>
          </w:tcPr>
          <w:p>
            <w:pPr>
              <w:spacing w:after="0"/>
              <w:jc w:val="right"/>
            </w:pPr>
            <w:r>
              <w:rPr>
                <w:sz w:val="16"/>
              </w:rPr>
              <w:t>$1,118,283</w:t>
            </w:r>
          </w:p>
        </w:tc>
        <w:tc>
          <w:tcPr>
            <w:tcW w:type="dxa" w:w="1126"/>
          </w:tcPr>
          <w:p>
            <w:pPr>
              <w:spacing w:after="0"/>
              <w:jc w:val="right"/>
            </w:pPr>
            <w:r>
              <w:rPr>
                <w:sz w:val="16"/>
              </w:rPr>
              <w:t>n/a</w:t>
            </w:r>
          </w:p>
        </w:tc>
        <w:tc>
          <w:tcPr>
            <w:tcW w:type="dxa" w:w="1098"/>
          </w:tcPr>
          <w:p>
            <w:pPr>
              <w:spacing w:after="0"/>
              <w:jc w:val="right"/>
            </w:pPr>
            <w:r>
              <w:rPr>
                <w:sz w:val="16"/>
              </w:rPr>
              <w:t>$563,840</w:t>
            </w:r>
          </w:p>
        </w:tc>
        <w:tc>
          <w:tcPr>
            <w:tcW w:type="dxa" w:w="1305"/>
          </w:tcPr>
          <w:p>
            <w:pPr>
              <w:spacing w:after="0"/>
              <w:jc w:val="right"/>
            </w:pPr>
            <w:r>
              <w:rPr>
                <w:sz w:val="16"/>
              </w:rPr>
              <w:t>0.0213%</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$3,046,907,970</w:t>
            </w:r>
          </w:p>
        </w:tc>
        <w:tc>
          <w:tcPr>
            <w:tcW w:type="dxa" w:w="1131"/>
          </w:tcPr>
          <w:p>
            <w:pPr>
              <w:spacing w:after="0"/>
              <w:jc w:val="right"/>
            </w:pPr>
            <w:r>
              <w:rPr>
                <w:sz w:val="16"/>
              </w:rPr>
              <w:t>$20,984,599</w:t>
            </w:r>
          </w:p>
        </w:tc>
        <w:tc>
          <w:tcPr>
            <w:tcW w:type="dxa" w:w="1041"/>
          </w:tcPr>
          <w:p>
            <w:pPr>
              <w:spacing w:after="0"/>
              <w:jc w:val="right"/>
            </w:pPr>
            <w:r>
              <w:rPr>
                <w:sz w:val="16"/>
              </w:rPr>
              <w:t>12,581</w:t>
            </w:r>
          </w:p>
        </w:tc>
        <w:tc>
          <w:tcPr>
            <w:tcW w:type="dxa" w:w="1037"/>
          </w:tcPr>
          <w:p>
            <w:pPr>
              <w:spacing w:after="0"/>
              <w:jc w:val="right"/>
            </w:pPr>
            <w:r>
              <w:rPr>
                <w:sz w:val="16"/>
              </w:rPr>
              <w:t>$102,704</w:t>
            </w:r>
          </w:p>
        </w:tc>
        <w:tc>
          <w:tcPr>
            <w:tcW w:type="dxa" w:w="1126"/>
          </w:tcPr>
          <w:p>
            <w:pPr>
              <w:spacing w:after="0"/>
              <w:jc w:val="right"/>
            </w:pPr>
            <w:r>
              <w:rPr>
                <w:sz w:val="16"/>
              </w:rPr>
              <w:t>$60</w:t>
            </w:r>
          </w:p>
        </w:tc>
        <w:tc>
          <w:tcPr>
            <w:tcW w:type="dxa" w:w="1098"/>
          </w:tcPr>
          <w:p>
            <w:pPr>
              <w:spacing w:after="0"/>
              <w:jc w:val="right"/>
            </w:pPr>
            <w:r>
              <w:rPr>
                <w:sz w:val="16"/>
              </w:rPr>
              <w:t>$3,308</w:t>
            </w:r>
          </w:p>
        </w:tc>
        <w:tc>
          <w:tcPr>
            <w:tcW w:type="dxa" w:w="1305"/>
          </w:tcPr>
          <w:p>
            <w:pPr>
              <w:spacing w:after="0"/>
              <w:jc w:val="right"/>
            </w:pPr>
            <w:r>
              <w:rPr>
                <w:sz w:val="16"/>
              </w:rPr>
              <w:t>0.00337%</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$3,046,907,970</w:t>
            </w:r>
          </w:p>
        </w:tc>
        <w:tc>
          <w:tcPr>
            <w:tcW w:type="dxa" w:w="1131"/>
          </w:tcPr>
          <w:p>
            <w:pPr>
              <w:spacing w:after="0"/>
              <w:jc w:val="right"/>
            </w:pPr>
            <w:r>
              <w:rPr>
                <w:sz w:val="16"/>
              </w:rPr>
              <w:t>$20,984,599</w:t>
            </w:r>
          </w:p>
        </w:tc>
        <w:tc>
          <w:tcPr>
            <w:tcW w:type="dxa" w:w="1041"/>
          </w:tcPr>
          <w:p>
            <w:pPr>
              <w:spacing w:after="0"/>
              <w:jc w:val="right"/>
            </w:pPr>
            <w:r>
              <w:rPr>
                <w:sz w:val="16"/>
              </w:rPr>
              <w:t>12,581</w:t>
            </w:r>
          </w:p>
        </w:tc>
        <w:tc>
          <w:tcPr>
            <w:tcW w:type="dxa" w:w="1037"/>
          </w:tcPr>
          <w:p>
            <w:pPr>
              <w:spacing w:after="0"/>
              <w:jc w:val="right"/>
            </w:pPr>
            <w:r>
              <w:rPr>
                <w:sz w:val="16"/>
              </w:rPr>
              <w:t>$90</w:t>
            </w:r>
          </w:p>
        </w:tc>
        <w:tc>
          <w:tcPr>
            <w:tcW w:type="dxa" w:w="1126"/>
          </w:tcPr>
          <w:p>
            <w:pPr>
              <w:spacing w:after="0"/>
              <w:jc w:val="right"/>
            </w:pPr>
            <w:r>
              <w:rPr>
                <w:sz w:val="16"/>
              </w:rPr>
              <w:t>$1</w:t>
            </w:r>
          </w:p>
        </w:tc>
        <w:tc>
          <w:tcPr>
            <w:tcW w:type="dxa" w:w="1098"/>
          </w:tcPr>
          <w:p>
            <w:pPr>
              <w:spacing w:after="0"/>
              <w:jc w:val="right"/>
            </w:pPr>
            <w:r>
              <w:rPr>
                <w:sz w:val="16"/>
              </w:rPr>
              <w:t>$1,759,734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$3,033,180,884</w:t>
            </w:r>
          </w:p>
        </w:tc>
        <w:tc>
          <w:tcPr>
            <w:tcW w:type="dxa" w:w="1131"/>
          </w:tcPr>
          <w:p>
            <w:pPr>
              <w:spacing w:after="0"/>
              <w:jc w:val="right"/>
            </w:pPr>
            <w:r>
              <w:rPr>
                <w:sz w:val="16"/>
              </w:rPr>
              <w:t>$19,862,275</w:t>
            </w:r>
          </w:p>
        </w:tc>
        <w:tc>
          <w:tcPr>
            <w:tcW w:type="dxa" w:w="1041"/>
          </w:tcPr>
          <w:p>
            <w:pPr>
              <w:spacing w:after="0"/>
              <w:jc w:val="right"/>
            </w:pPr>
            <w:r>
              <w:rPr>
                <w:sz w:val="16"/>
              </w:rPr>
              <w:t>12,528</w:t>
            </w:r>
          </w:p>
        </w:tc>
        <w:tc>
          <w:tcPr>
            <w:tcW w:type="dxa" w:w="1037"/>
          </w:tcPr>
          <w:p>
            <w:pPr>
              <w:spacing w:after="0"/>
              <w:jc w:val="right"/>
            </w:pPr>
            <w:r>
              <w:rPr>
                <w:sz w:val="16"/>
              </w:rPr>
              <w:t>$14,790</w:t>
            </w:r>
          </w:p>
        </w:tc>
        <w:tc>
          <w:tcPr>
            <w:tcW w:type="dxa" w:w="1126"/>
          </w:tcPr>
          <w:p>
            <w:pPr>
              <w:spacing w:after="0"/>
              <w:jc w:val="right"/>
            </w:pPr>
            <w:r>
              <w:rPr>
                <w:sz w:val="16"/>
              </w:rPr>
              <w:t>$2,058</w:t>
            </w:r>
          </w:p>
        </w:tc>
        <w:tc>
          <w:tcPr>
            <w:tcW w:type="dxa" w:w="1098"/>
          </w:tcPr>
          <w:p>
            <w:pPr>
              <w:spacing w:after="0"/>
              <w:jc w:val="right"/>
            </w:pPr>
            <w:r>
              <w:rPr>
                <w:sz w:val="16"/>
              </w:rPr>
              <w:t>$76</w:t>
            </w:r>
          </w:p>
        </w:tc>
        <w:tc>
          <w:tcPr>
            <w:tcW w:type="dxa" w:w="1305"/>
          </w:tcPr>
          <w:p>
            <w:pPr>
              <w:spacing w:after="0"/>
              <w:jc w:val="right"/>
            </w:pPr>
            <w:r>
              <w:rPr>
                <w:sz w:val="16"/>
              </w:rPr>
              <w:t>0.000488%</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$3,046,907,970</w:t>
            </w:r>
          </w:p>
        </w:tc>
        <w:tc>
          <w:tcPr>
            <w:tcW w:type="dxa" w:w="1131"/>
          </w:tcPr>
          <w:p>
            <w:pPr>
              <w:spacing w:after="0"/>
              <w:jc w:val="right"/>
            </w:pPr>
            <w:r>
              <w:rPr>
                <w:sz w:val="16"/>
              </w:rPr>
              <w:t>n/a</w:t>
            </w:r>
          </w:p>
        </w:tc>
        <w:tc>
          <w:tcPr>
            <w:tcW w:type="dxa" w:w="1041"/>
          </w:tcPr>
          <w:p>
            <w:pPr>
              <w:spacing w:after="0"/>
              <w:jc w:val="right"/>
            </w:pPr>
            <w:r>
              <w:rPr>
                <w:sz w:val="16"/>
              </w:rPr>
              <w:t>12,581</w:t>
            </w:r>
          </w:p>
        </w:tc>
        <w:tc>
          <w:tcPr>
            <w:tcW w:type="dxa" w:w="1037"/>
          </w:tcPr>
          <w:p>
            <w:pPr>
              <w:spacing w:after="0"/>
              <w:jc w:val="right"/>
            </w:pPr>
            <w:r>
              <w:rPr>
                <w:sz w:val="16"/>
              </w:rPr>
              <w:t>$20,739</w:t>
            </w:r>
          </w:p>
        </w:tc>
        <w:tc>
          <w:tcPr>
            <w:tcW w:type="dxa" w:w="1126"/>
          </w:tcPr>
          <w:p>
            <w:pPr>
              <w:spacing w:after="0"/>
              <w:jc w:val="right"/>
            </w:pPr>
            <w:r>
              <w:rPr>
                <w:sz w:val="16"/>
              </w:rPr>
              <w:t>n/a</w:t>
            </w:r>
          </w:p>
        </w:tc>
        <w:tc>
          <w:tcPr>
            <w:tcW w:type="dxa" w:w="1098"/>
          </w:tcPr>
          <w:p>
            <w:pPr>
              <w:spacing w:after="0"/>
              <w:jc w:val="right"/>
            </w:pPr>
            <w:r>
              <w:rPr>
                <w:sz w:val="16"/>
              </w:rPr>
              <w:t>$17,856</w:t>
            </w:r>
          </w:p>
        </w:tc>
        <w:tc>
          <w:tcPr>
            <w:tcW w:type="dxa" w:w="1305"/>
          </w:tcPr>
          <w:p>
            <w:pPr>
              <w:spacing w:after="0"/>
              <w:jc w:val="right"/>
            </w:pPr>
            <w:r>
              <w:rPr>
                <w:sz w:val="16"/>
              </w:rPr>
              <w:t>0.000681%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$3,042,854,036</w:t>
            </w:r>
          </w:p>
        </w:tc>
        <w:tc>
          <w:tcPr>
            <w:tcW w:type="dxa" w:w="1131"/>
          </w:tcPr>
          <w:p>
            <w:pPr>
              <w:spacing w:after="0"/>
              <w:jc w:val="right"/>
            </w:pPr>
            <w:r>
              <w:rPr>
                <w:sz w:val="16"/>
              </w:rPr>
              <w:t>$3,369,070</w:t>
            </w:r>
          </w:p>
        </w:tc>
        <w:tc>
          <w:tcPr>
            <w:tcW w:type="dxa" w:w="1041"/>
          </w:tcPr>
          <w:p>
            <w:pPr>
              <w:spacing w:after="0"/>
              <w:jc w:val="right"/>
            </w:pPr>
            <w:r>
              <w:rPr>
                <w:sz w:val="16"/>
              </w:rPr>
              <w:t>822</w:t>
            </w:r>
          </w:p>
        </w:tc>
        <w:tc>
          <w:tcPr>
            <w:tcW w:type="dxa" w:w="1037"/>
          </w:tcPr>
          <w:p>
            <w:pPr>
              <w:spacing w:after="0"/>
              <w:jc w:val="right"/>
            </w:pPr>
            <w:r>
              <w:rPr>
                <w:sz w:val="16"/>
              </w:rPr>
              <w:t>$6,339,558</w:t>
            </w:r>
          </w:p>
        </w:tc>
        <w:tc>
          <w:tcPr>
            <w:tcW w:type="dxa" w:w="1126"/>
          </w:tcPr>
          <w:p>
            <w:pPr>
              <w:spacing w:after="0"/>
              <w:jc w:val="right"/>
            </w:pPr>
            <w:r>
              <w:rPr>
                <w:sz w:val="16"/>
              </w:rPr>
              <w:t>$8,368</w:t>
            </w:r>
          </w:p>
        </w:tc>
        <w:tc>
          <w:tcPr>
            <w:tcW w:type="dxa" w:w="1098"/>
          </w:tcPr>
          <w:p>
            <w:pPr>
              <w:spacing w:after="0"/>
              <w:jc w:val="right"/>
            </w:pPr>
            <w:r>
              <w:rPr>
                <w:sz w:val="16"/>
              </w:rPr>
              <w:t>$458,488</w:t>
            </w:r>
          </w:p>
        </w:tc>
        <w:tc>
          <w:tcPr>
            <w:tcW w:type="dxa" w:w="1305"/>
          </w:tcPr>
          <w:p>
            <w:pPr>
              <w:spacing w:after="0"/>
              <w:jc w:val="right"/>
            </w:pPr>
            <w:r>
              <w:rPr>
                <w:sz w:val="16"/>
              </w:rPr>
              <w:t>n/a (see note)</w:t>
            </w:r>
          </w:p>
        </w:tc>
        <w:tc>
          <w:tcPr>
            <w:tcW w:type="dxa" w:w="1165"/>
          </w:tcPr>
          <w:p>
            <w:pPr>
              <w:spacing w:after="0"/>
              <w:jc w:val="right"/>
            </w:pPr>
            <w:r>
              <w:rPr>
                <w:sz w:val="16"/>
              </w:rPr>
              <w:t>$1,000</w:t>
            </w:r>
          </w:p>
        </w:tc>
        <w:tc>
          <w:tcPr>
            <w:tcW w:type="dxa" w:w="1073"/>
          </w:tcPr>
          <w:p>
            <w:pPr>
              <w:spacing w:after="0"/>
              <w:jc w:val="right"/>
            </w:pPr>
          </w:p>
        </w:tc>
        <w:tc>
          <w:tcPr>
            <w:tcW w:type="dxa" w:w="1325"/>
          </w:tcPr>
          <w:p>
            <w:pPr>
              <w:spacing w:after="0"/>
              <w:jc w:val="right"/>
            </w:pPr>
            <w:r>
              <w:rPr>
                <w:sz w:val="16"/>
              </w:rPr>
              <w:t>$1,522,284.74</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$92,251,985</w:t>
            </w:r>
          </w:p>
        </w:tc>
        <w:tc>
          <w:tcPr>
            <w:tcW w:type="dxa" w:w="1131"/>
          </w:tcPr>
          <w:p>
            <w:pPr>
              <w:spacing w:after="0"/>
              <w:jc w:val="right"/>
            </w:pPr>
            <w:r>
              <w:rPr>
                <w:sz w:val="16"/>
              </w:rPr>
              <w:t>n/a</w:t>
            </w:r>
          </w:p>
        </w:tc>
        <w:tc>
          <w:tcPr>
            <w:tcW w:type="dxa" w:w="1041"/>
          </w:tcPr>
          <w:p>
            <w:pPr>
              <w:spacing w:after="0"/>
              <w:jc w:val="right"/>
            </w:pPr>
            <w:r>
              <w:rPr>
                <w:sz w:val="16"/>
              </w:rPr>
              <w:t>374</w:t>
            </w:r>
          </w:p>
        </w:tc>
        <w:tc>
          <w:tcPr>
            <w:tcW w:type="dxa" w:w="1037"/>
          </w:tcPr>
          <w:p>
            <w:pPr>
              <w:spacing w:after="0"/>
              <w:jc w:val="right"/>
            </w:pPr>
            <w:r>
              <w:rPr>
                <w:sz w:val="16"/>
              </w:rPr>
              <w:t>$3,046</w:t>
            </w:r>
          </w:p>
        </w:tc>
        <w:tc>
          <w:tcPr>
            <w:tcW w:type="dxa" w:w="1126"/>
          </w:tcPr>
          <w:p>
            <w:pPr>
              <w:spacing w:after="0"/>
              <w:jc w:val="right"/>
            </w:pPr>
            <w:r>
              <w:rPr>
                <w:sz w:val="16"/>
              </w:rPr>
              <w:t>n/a</w:t>
            </w:r>
          </w:p>
        </w:tc>
        <w:tc>
          <w:tcPr>
            <w:tcW w:type="dxa" w:w="1098"/>
          </w:tcPr>
          <w:p>
            <w:pPr>
              <w:spacing w:after="0"/>
              <w:jc w:val="right"/>
            </w:pPr>
            <w:r>
              <w:rPr>
                <w:sz w:val="16"/>
              </w:rPr>
              <w:t>$1,294</w:t>
            </w:r>
          </w:p>
        </w:tc>
        <w:tc>
          <w:tcPr>
            <w:tcW w:type="dxa" w:w="1305"/>
          </w:tcPr>
          <w:p>
            <w:pPr>
              <w:spacing w:after="0"/>
              <w:jc w:val="right"/>
            </w:pPr>
            <w:r>
              <w:rPr>
                <w:sz w:val="16"/>
              </w:rPr>
              <w:t>0.0033%</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$3,046,907,970</w:t>
            </w:r>
          </w:p>
        </w:tc>
        <w:tc>
          <w:tcPr>
            <w:tcW w:type="dxa" w:w="1131"/>
          </w:tcPr>
          <w:p>
            <w:pPr>
              <w:spacing w:after="0"/>
              <w:jc w:val="right"/>
            </w:pPr>
            <w:r>
              <w:rPr>
                <w:sz w:val="16"/>
              </w:rPr>
              <w:t>n/a</w:t>
            </w:r>
          </w:p>
        </w:tc>
        <w:tc>
          <w:tcPr>
            <w:tcW w:type="dxa" w:w="1041"/>
          </w:tcPr>
          <w:p>
            <w:pPr>
              <w:spacing w:after="0"/>
              <w:jc w:val="right"/>
            </w:pPr>
            <w:r>
              <w:rPr>
                <w:sz w:val="16"/>
              </w:rPr>
              <w:t>12,581</w:t>
            </w:r>
          </w:p>
        </w:tc>
        <w:tc>
          <w:tcPr>
            <w:tcW w:type="dxa" w:w="1037"/>
          </w:tcPr>
          <w:p>
            <w:pPr>
              <w:spacing w:after="0"/>
              <w:jc w:val="right"/>
            </w:pPr>
            <w:r>
              <w:rPr>
                <w:sz w:val="16"/>
              </w:rPr>
              <w:t>$2,268</w:t>
            </w:r>
          </w:p>
        </w:tc>
        <w:tc>
          <w:tcPr>
            <w:tcW w:type="dxa" w:w="1126"/>
          </w:tcPr>
          <w:p>
            <w:pPr>
              <w:spacing w:after="0"/>
              <w:jc w:val="right"/>
            </w:pPr>
            <w:r>
              <w:rPr>
                <w:sz w:val="16"/>
              </w:rPr>
              <w:t>n/a</w:t>
            </w:r>
          </w:p>
        </w:tc>
        <w:tc>
          <w:tcPr>
            <w:tcW w:type="dxa" w:w="1098"/>
          </w:tcPr>
          <w:p>
            <w:pPr>
              <w:spacing w:after="0"/>
              <w:jc w:val="right"/>
            </w:pPr>
            <w:r>
              <w:rPr>
                <w:sz w:val="16"/>
              </w:rPr>
              <w:t>$110,301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$3,046,907,970</w:t>
            </w:r>
          </w:p>
        </w:tc>
        <w:tc>
          <w:tcPr>
            <w:tcW w:type="dxa" w:w="1131"/>
          </w:tcPr>
          <w:p>
            <w:pPr>
              <w:spacing w:after="0"/>
              <w:jc w:val="right"/>
            </w:pPr>
            <w:r>
              <w:rPr>
                <w:sz w:val="16"/>
              </w:rPr>
              <w:t>$20,984,599</w:t>
            </w:r>
          </w:p>
        </w:tc>
        <w:tc>
          <w:tcPr>
            <w:tcW w:type="dxa" w:w="1041"/>
          </w:tcPr>
          <w:p>
            <w:pPr>
              <w:spacing w:after="0"/>
              <w:jc w:val="right"/>
            </w:pPr>
            <w:r>
              <w:rPr>
                <w:sz w:val="16"/>
              </w:rPr>
              <w:t>12,581</w:t>
            </w:r>
          </w:p>
        </w:tc>
        <w:tc>
          <w:tcPr>
            <w:tcW w:type="dxa" w:w="1037"/>
          </w:tcPr>
          <w:p>
            <w:pPr>
              <w:spacing w:after="0"/>
              <w:jc w:val="right"/>
            </w:pPr>
            <w:r>
              <w:rPr>
                <w:sz w:val="16"/>
              </w:rPr>
              <w:t>$334,486</w:t>
            </w:r>
          </w:p>
        </w:tc>
        <w:tc>
          <w:tcPr>
            <w:tcW w:type="dxa" w:w="1126"/>
          </w:tcPr>
          <w:p>
            <w:pPr>
              <w:spacing w:after="0"/>
              <w:jc w:val="right"/>
            </w:pPr>
            <w:r>
              <w:rPr>
                <w:sz w:val="16"/>
              </w:rPr>
              <w:t>$17,289</w:t>
            </w:r>
          </w:p>
        </w:tc>
        <w:tc>
          <w:tcPr>
            <w:tcW w:type="dxa" w:w="1098"/>
          </w:tcPr>
          <w:p>
            <w:pPr>
              <w:spacing w:after="0"/>
              <w:jc w:val="right"/>
            </w:pPr>
            <w:r>
              <w:rPr>
                <w:sz w:val="16"/>
              </w:rPr>
              <w:t>$232,708</w:t>
            </w:r>
          </w:p>
        </w:tc>
        <w:tc>
          <w:tcPr>
            <w:tcW w:type="dxa" w:w="1305"/>
          </w:tcPr>
          <w:p>
            <w:pPr>
              <w:spacing w:after="0"/>
              <w:jc w:val="right"/>
            </w:pPr>
            <w:r>
              <w:rPr>
                <w:sz w:val="16"/>
              </w:rPr>
              <w:t>0.011%</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r>
              <w:rPr>
                <w:sz w:val="16"/>
              </w:rPr>
              <w:t>$4,162,877.14</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$3,046,907,970</w:t>
            </w:r>
          </w:p>
        </w:tc>
        <w:tc>
          <w:tcPr>
            <w:tcW w:type="dxa" w:w="1131"/>
          </w:tcPr>
          <w:p>
            <w:pPr>
              <w:spacing w:after="0"/>
              <w:jc w:val="right"/>
            </w:pPr>
            <w:r>
              <w:rPr>
                <w:sz w:val="16"/>
              </w:rPr>
              <w:t>$20,984,599</w:t>
            </w:r>
          </w:p>
        </w:tc>
        <w:tc>
          <w:tcPr>
            <w:tcW w:type="dxa" w:w="1041"/>
          </w:tcPr>
          <w:p>
            <w:pPr>
              <w:spacing w:after="0"/>
              <w:jc w:val="right"/>
            </w:pPr>
            <w:r>
              <w:rPr>
                <w:sz w:val="16"/>
              </w:rPr>
              <w:t>12,581</w:t>
            </w:r>
          </w:p>
        </w:tc>
        <w:tc>
          <w:tcPr>
            <w:tcW w:type="dxa" w:w="1037"/>
          </w:tcPr>
          <w:p>
            <w:pPr>
              <w:spacing w:after="0"/>
              <w:jc w:val="right"/>
            </w:pPr>
            <w:r>
              <w:rPr>
                <w:sz w:val="16"/>
              </w:rPr>
              <w:t>$789,555</w:t>
            </w:r>
          </w:p>
        </w:tc>
        <w:tc>
          <w:tcPr>
            <w:tcW w:type="dxa" w:w="1126"/>
          </w:tcPr>
          <w:p>
            <w:pPr>
              <w:spacing w:after="0"/>
              <w:jc w:val="right"/>
            </w:pPr>
            <w:r>
              <w:rPr>
                <w:sz w:val="16"/>
              </w:rPr>
              <w:t>$922</w:t>
            </w:r>
          </w:p>
        </w:tc>
        <w:tc>
          <w:tcPr>
            <w:tcW w:type="dxa" w:w="1098"/>
          </w:tcPr>
          <w:p>
            <w:pPr>
              <w:spacing w:after="0"/>
              <w:jc w:val="right"/>
            </w:pPr>
            <w:r>
              <w:rPr>
                <w:sz w:val="16"/>
              </w:rPr>
              <w:t>$407,824</w:t>
            </w:r>
          </w:p>
        </w:tc>
        <w:tc>
          <w:tcPr>
            <w:tcW w:type="dxa" w:w="1305"/>
          </w:tcPr>
          <w:p>
            <w:pPr>
              <w:spacing w:after="0"/>
              <w:jc w:val="right"/>
            </w:pPr>
            <w:r>
              <w:rPr>
                <w:sz w:val="16"/>
              </w:rPr>
              <w:t>0.0259%</w:t>
            </w:r>
          </w:p>
        </w:tc>
        <w:tc>
          <w:tcPr>
            <w:tcW w:type="dxa" w:w="1165"/>
          </w:tcPr>
          <w:p>
            <w:pPr>
              <w:spacing w:after="0"/>
              <w:jc w:val="right"/>
            </w:pPr>
            <w:r>
              <w:rPr>
                <w:sz w:val="16"/>
              </w:rPr>
              <w:t>$50,000</w:t>
            </w:r>
          </w:p>
        </w:tc>
        <w:tc>
          <w:tcPr>
            <w:tcW w:type="dxa" w:w="1073"/>
          </w:tcPr>
          <w:p>
            <w:pPr>
              <w:spacing w:after="0"/>
              <w:jc w:val="right"/>
            </w:pPr>
          </w:p>
        </w:tc>
        <w:tc>
          <w:tcPr>
            <w:tcW w:type="dxa" w:w="1325"/>
          </w:tcPr>
          <w:p>
            <w:pPr>
              <w:spacing w:after="0"/>
              <w:jc w:val="right"/>
            </w:pPr>
            <w:r>
              <w:rPr>
                <w:sz w:val="16"/>
              </w:rPr>
              <w:t>$4,162,877.14</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$163,143,490</w:t>
            </w:r>
          </w:p>
        </w:tc>
        <w:tc>
          <w:tcPr>
            <w:tcW w:type="dxa" w:w="1131"/>
          </w:tcPr>
          <w:p>
            <w:pPr>
              <w:spacing w:after="0"/>
              <w:jc w:val="right"/>
            </w:pPr>
            <w:r>
              <w:rPr>
                <w:sz w:val="16"/>
              </w:rPr>
              <w:t>$4,563,743</w:t>
            </w:r>
          </w:p>
        </w:tc>
        <w:tc>
          <w:tcPr>
            <w:tcW w:type="dxa" w:w="1041"/>
          </w:tcPr>
          <w:p>
            <w:pPr>
              <w:spacing w:after="0"/>
              <w:jc w:val="right"/>
            </w:pPr>
            <w:r>
              <w:rPr>
                <w:sz w:val="16"/>
              </w:rPr>
              <w:t>1,859</w:t>
            </w:r>
          </w:p>
        </w:tc>
        <w:tc>
          <w:tcPr>
            <w:tcW w:type="dxa" w:w="1037"/>
          </w:tcPr>
          <w:p>
            <w:pPr>
              <w:spacing w:after="0"/>
              <w:jc w:val="right"/>
            </w:pPr>
            <w:r>
              <w:rPr>
                <w:sz w:val="16"/>
              </w:rPr>
              <w:t>$10,432</w:t>
            </w:r>
          </w:p>
        </w:tc>
        <w:tc>
          <w:tcPr>
            <w:tcW w:type="dxa" w:w="1126"/>
          </w:tcPr>
          <w:p>
            <w:pPr>
              <w:spacing w:after="0"/>
              <w:jc w:val="right"/>
            </w:pPr>
            <w:r>
              <w:rPr>
                <w:sz w:val="16"/>
              </w:rPr>
              <w:t>$26</w:t>
            </w:r>
          </w:p>
        </w:tc>
        <w:tc>
          <w:tcPr>
            <w:tcW w:type="dxa" w:w="1098"/>
          </w:tcPr>
          <w:p>
            <w:pPr>
              <w:spacing w:after="0"/>
              <w:jc w:val="right"/>
            </w:pPr>
            <w:r>
              <w:rPr>
                <w:sz w:val="16"/>
              </w:rPr>
              <w:t>$2,553</w:t>
            </w:r>
          </w:p>
        </w:tc>
        <w:tc>
          <w:tcPr>
            <w:tcW w:type="dxa" w:w="1305"/>
          </w:tcPr>
          <w:p>
            <w:pPr>
              <w:spacing w:after="0"/>
              <w:jc w:val="right"/>
            </w:pPr>
            <w:r>
              <w:rPr>
                <w:sz w:val="16"/>
              </w:rPr>
              <w:t>0.00639%</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$2,640,592.40</w:t>
            </w: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$3,046,907,970</w:t>
            </w:r>
          </w:p>
        </w:tc>
        <w:tc>
          <w:tcPr>
            <w:tcW w:type="dxa" w:w="1131"/>
          </w:tcPr>
          <w:p>
            <w:pPr>
              <w:spacing w:after="0"/>
              <w:jc w:val="right"/>
            </w:pPr>
            <w:r>
              <w:rPr>
                <w:sz w:val="16"/>
              </w:rPr>
              <w:t>$20,984,599</w:t>
            </w:r>
          </w:p>
        </w:tc>
        <w:tc>
          <w:tcPr>
            <w:tcW w:type="dxa" w:w="1041"/>
          </w:tcPr>
          <w:p>
            <w:pPr>
              <w:spacing w:after="0"/>
              <w:jc w:val="right"/>
            </w:pPr>
            <w:r>
              <w:rPr>
                <w:sz w:val="16"/>
              </w:rPr>
              <w:t>12,581</w:t>
            </w:r>
          </w:p>
        </w:tc>
        <w:tc>
          <w:tcPr>
            <w:tcW w:type="dxa" w:w="1037"/>
          </w:tcPr>
          <w:p>
            <w:pPr>
              <w:spacing w:after="0"/>
              <w:jc w:val="right"/>
            </w:pPr>
            <w:r>
              <w:rPr>
                <w:sz w:val="16"/>
              </w:rPr>
              <w:t>$61,707</w:t>
            </w:r>
          </w:p>
        </w:tc>
        <w:tc>
          <w:tcPr>
            <w:tcW w:type="dxa" w:w="1126"/>
          </w:tcPr>
          <w:p>
            <w:pPr>
              <w:spacing w:after="0"/>
              <w:jc w:val="right"/>
            </w:pPr>
            <w:r>
              <w:rPr>
                <w:sz w:val="16"/>
              </w:rPr>
              <w:t>$17</w:t>
            </w:r>
          </w:p>
        </w:tc>
        <w:tc>
          <w:tcPr>
            <w:tcW w:type="dxa" w:w="1098"/>
          </w:tcPr>
          <w:p>
            <w:pPr>
              <w:spacing w:after="0"/>
              <w:jc w:val="right"/>
            </w:pPr>
            <w:r>
              <w:rPr>
                <w:sz w:val="16"/>
              </w:rPr>
              <w:t>$18,059</w:t>
            </w:r>
          </w:p>
        </w:tc>
        <w:tc>
          <w:tcPr>
            <w:tcW w:type="dxa" w:w="1305"/>
          </w:tcPr>
          <w:p>
            <w:pPr>
              <w:spacing w:after="0"/>
              <w:jc w:val="right"/>
            </w:pPr>
            <w:r>
              <w:rPr>
                <w:sz w:val="16"/>
              </w:rPr>
              <w:t>0.00203%</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2023-08-25 (Storm Events through 2026-06-30): 14 county-coded records, 14 with a damage value recorded (including $0), $51,000; 2 zone-level records, 2 with a damage value recorded (including $0), $0 reported for the zone; Public Assistance: $4,162,877.14 on 5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12,581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$3,046,907,970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$20,984,599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$8,844,498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$6,155,983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458"/>
        <w:gridCol w:w="1217"/>
        <w:gridCol w:w="1217"/>
        <w:gridCol w:w="1217"/>
        <w:gridCol w:w="1217"/>
        <w:gridCol w:w="1217"/>
        <w:gridCol w:w="1217"/>
        <w:gridCol w:w="1354"/>
      </w:tblGrid>
      <w:tr>
        <w:trPr>
          <w:cantSplit/>
          <w:tblHeader/>
        </w:trPr>
        <w:tc>
          <w:tcPr>
            <w:tcW w:type="dxa" w:w="5458"/>
            <w:shd w:val="clear" w:color="auto" w:fill="E8E8E8"/>
          </w:tcPr>
          <w:p>
            <w:pPr>
              <w:spacing w:after="0"/>
              <w:jc w:val="left"/>
            </w:pPr>
            <w:r>
              <w:rPr>
                <w:b/>
                <w:sz w:val="16"/>
              </w:rPr>
              <w:t>Scope</w:t>
            </w:r>
          </w:p>
        </w:tc>
        <w:tc>
          <w:tcPr>
            <w:tcW w:type="dxa" w:w="1217"/>
            <w:shd w:val="clear" w:color="auto" w:fill="E8E8E8"/>
          </w:tcPr>
          <w:p>
            <w:pPr>
              <w:spacing w:after="0"/>
              <w:jc w:val="right"/>
            </w:pPr>
            <w:r>
              <w:rPr>
                <w:b/>
                <w:sz w:val="16"/>
              </w:rPr>
              <w:t>RL, FMA</w:t>
            </w:r>
          </w:p>
          <w:p>
            <w:pPr>
              <w:spacing w:after="0"/>
              <w:jc w:val="right"/>
            </w:pPr>
            <w:r>
              <w:rPr>
                <w:i/>
                <w:color w:val="555555"/>
                <w:sz w:val="14"/>
              </w:rPr>
              <w:t>properties</w:t>
            </w:r>
          </w:p>
        </w:tc>
        <w:tc>
          <w:tcPr>
            <w:tcW w:type="dxa" w:w="1217"/>
            <w:shd w:val="clear" w:color="auto" w:fill="E8E8E8"/>
          </w:tcPr>
          <w:p>
            <w:pPr>
              <w:spacing w:after="0"/>
              <w:jc w:val="right"/>
            </w:pPr>
            <w:r>
              <w:rPr>
                <w:b/>
                <w:sz w:val="16"/>
              </w:rPr>
              <w:t>SRL, FMA</w:t>
            </w:r>
          </w:p>
          <w:p>
            <w:pPr>
              <w:spacing w:after="0"/>
              <w:jc w:val="right"/>
            </w:pPr>
            <w:r>
              <w:rPr>
                <w:i/>
                <w:color w:val="555555"/>
                <w:sz w:val="14"/>
              </w:rPr>
              <w:t>properties</w:t>
            </w:r>
          </w:p>
        </w:tc>
        <w:tc>
          <w:tcPr>
            <w:tcW w:type="dxa" w:w="1217"/>
            <w:shd w:val="clear" w:color="auto" w:fill="E8E8E8"/>
          </w:tcPr>
          <w:p>
            <w:pPr>
              <w:spacing w:after="0"/>
              <w:jc w:val="right"/>
            </w:pPr>
            <w:r>
              <w:rPr>
                <w:b/>
                <w:sz w:val="16"/>
              </w:rPr>
              <w:t>RL, NFIP</w:t>
            </w:r>
          </w:p>
          <w:p>
            <w:pPr>
              <w:spacing w:after="0"/>
              <w:jc w:val="right"/>
            </w:pPr>
            <w:r>
              <w:rPr>
                <w:i/>
                <w:color w:val="555555"/>
                <w:sz w:val="14"/>
              </w:rPr>
              <w:t>properties</w:t>
            </w:r>
          </w:p>
        </w:tc>
        <w:tc>
          <w:tcPr>
            <w:tcW w:type="dxa" w:w="1217"/>
            <w:shd w:val="clear" w:color="auto" w:fill="E8E8E8"/>
          </w:tcPr>
          <w:p>
            <w:pPr>
              <w:spacing w:after="0"/>
              <w:jc w:val="right"/>
            </w:pPr>
            <w:r>
              <w:rPr>
                <w:b/>
                <w:sz w:val="16"/>
              </w:rPr>
              <w:t>SRL, NFIP</w:t>
            </w:r>
          </w:p>
          <w:p>
            <w:pPr>
              <w:spacing w:after="0"/>
              <w:jc w:val="right"/>
            </w:pPr>
            <w:r>
              <w:rPr>
                <w:i/>
                <w:color w:val="555555"/>
                <w:sz w:val="14"/>
              </w:rPr>
              <w:t>properties</w:t>
            </w:r>
          </w:p>
        </w:tc>
        <w:tc>
          <w:tcPr>
            <w:tcW w:type="dxa" w:w="12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17"/>
            <w:shd w:val="clear" w:color="auto" w:fill="E8E8E8"/>
          </w:tcPr>
          <w:p>
            <w:pPr>
              <w:spacing w:after="0"/>
              <w:jc w:val="right"/>
            </w:pPr>
            <w:r>
              <w:rPr>
                <w:b/>
                <w:sz w:val="16"/>
              </w:rPr>
              <w:t>Mitigated</w:t>
            </w:r>
          </w:p>
          <w:p>
            <w:pPr>
              <w:spacing w:after="0"/>
              <w:jc w:val="right"/>
            </w:pPr>
            <w:r>
              <w:rPr>
                <w:i/>
                <w:color w:val="555555"/>
                <w:sz w:val="14"/>
              </w:rPr>
              <w:t>properties</w:t>
            </w:r>
          </w:p>
        </w:tc>
        <w:tc>
          <w:tcPr>
            <w:tcW w:type="dxa" w:w="135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458"/>
          </w:tcPr>
          <w:p>
            <w:pPr>
              <w:spacing w:after="0"/>
              <w:jc w:val="left"/>
            </w:pPr>
            <w:r>
              <w:rPr>
                <w:sz w:val="16"/>
              </w:rPr>
              <w:t>County total</w:t>
            </w:r>
          </w:p>
        </w:tc>
        <w:tc>
          <w:tcPr>
            <w:tcW w:type="dxa" w:w="1217"/>
          </w:tcPr>
          <w:p>
            <w:pPr>
              <w:spacing w:after="0"/>
              <w:jc w:val="right"/>
            </w:pPr>
            <w:r>
              <w:rPr>
                <w:sz w:val="16"/>
              </w:rPr>
              <w:t>3</w:t>
            </w:r>
          </w:p>
        </w:tc>
        <w:tc>
          <w:tcPr>
            <w:tcW w:type="dxa" w:w="1217"/>
          </w:tcPr>
          <w:p>
            <w:pPr>
              <w:spacing w:after="0"/>
              <w:jc w:val="right"/>
            </w:pPr>
            <w:r>
              <w:rPr>
                <w:sz w:val="16"/>
              </w:rPr>
              <w:t>1</w:t>
            </w:r>
          </w:p>
        </w:tc>
        <w:tc>
          <w:tcPr>
            <w:tcW w:type="dxa" w:w="1217"/>
          </w:tcPr>
          <w:p>
            <w:pPr>
              <w:spacing w:after="0"/>
              <w:jc w:val="right"/>
            </w:pPr>
            <w:r>
              <w:rPr>
                <w:sz w:val="16"/>
              </w:rPr>
              <w:t>17</w:t>
            </w:r>
          </w:p>
        </w:tc>
        <w:tc>
          <w:tcPr>
            <w:tcW w:type="dxa" w:w="1217"/>
          </w:tcPr>
          <w:p>
            <w:pPr>
              <w:spacing w:after="0"/>
              <w:jc w:val="right"/>
            </w:pPr>
            <w:r>
              <w:rPr>
                <w:sz w:val="16"/>
              </w:rPr>
              <w:t>1</w:t>
            </w:r>
          </w:p>
        </w:tc>
        <w:tc>
          <w:tcPr>
            <w:tcW w:type="dxa" w:w="1217"/>
          </w:tcPr>
          <w:p>
            <w:pPr>
              <w:spacing w:after="0"/>
              <w:jc w:val="right"/>
            </w:pPr>
            <w:r>
              <w:rPr>
                <w:sz w:val="16"/>
              </w:rPr>
              <w:t>17</w:t>
            </w:r>
          </w:p>
        </w:tc>
        <w:tc>
          <w:tcPr>
            <w:tcW w:type="dxa" w:w="1217"/>
          </w:tcPr>
          <w:p>
            <w:pPr>
              <w:spacing w:after="0"/>
              <w:jc w:val="right"/>
            </w:pPr>
            <w:r>
              <w:rPr>
                <w:sz w:val="16"/>
              </w:rPr>
              <w:t>0</w:t>
            </w:r>
          </w:p>
        </w:tc>
        <w:tc>
          <w:tcPr>
            <w:tcW w:type="dxa" w:w="1354"/>
          </w:tcPr>
          <w:p>
            <w:pPr>
              <w:spacing w:after="0"/>
              <w:jc w:val="right"/>
            </w:pPr>
            <w:r>
              <w:rPr>
                <w:sz w:val="16"/>
              </w:rPr>
              <w:t>1</w:t>
            </w:r>
          </w:p>
        </w:tc>
      </w:tr>
      <w:tr>
        <w:trPr>
          <w:cantSplit/>
        </w:trPr>
        <w:tc>
          <w:tcPr>
            <w:tcW w:type="dxa" w:w="5458"/>
          </w:tcPr>
          <w:p>
            <w:pPr>
              <w:spacing w:after="0"/>
              <w:jc w:val="left"/>
            </w:pPr>
            <w:r>
              <w:rPr>
                <w:sz w:val="16"/>
              </w:rPr>
              <w:t>of which: Fredericktown city</w:t>
            </w:r>
          </w:p>
        </w:tc>
        <w:tc>
          <w:tcPr>
            <w:tcW w:type="dxa" w:w="1217"/>
          </w:tcPr>
          <w:p>
            <w:pPr>
              <w:spacing w:after="0"/>
              <w:jc w:val="right"/>
            </w:pPr>
            <w:r>
              <w:rPr>
                <w:sz w:val="16"/>
              </w:rPr>
              <w:t>2</w:t>
            </w:r>
          </w:p>
        </w:tc>
        <w:tc>
          <w:tcPr>
            <w:tcW w:type="dxa" w:w="1217"/>
          </w:tcPr>
          <w:p>
            <w:pPr>
              <w:spacing w:after="0"/>
              <w:jc w:val="right"/>
            </w:pPr>
            <w:r>
              <w:rPr>
                <w:sz w:val="16"/>
              </w:rPr>
              <w:t>0</w:t>
            </w:r>
          </w:p>
        </w:tc>
        <w:tc>
          <w:tcPr>
            <w:tcW w:type="dxa" w:w="1217"/>
          </w:tcPr>
          <w:p>
            <w:pPr>
              <w:spacing w:after="0"/>
              <w:jc w:val="right"/>
            </w:pPr>
            <w:r>
              <w:rPr>
                <w:sz w:val="16"/>
              </w:rPr>
              <w:t>14</w:t>
            </w:r>
          </w:p>
        </w:tc>
        <w:tc>
          <w:tcPr>
            <w:tcW w:type="dxa" w:w="1217"/>
          </w:tcPr>
          <w:p>
            <w:pPr>
              <w:spacing w:after="0"/>
              <w:jc w:val="right"/>
            </w:pPr>
            <w:r>
              <w:rPr>
                <w:sz w:val="16"/>
              </w:rPr>
              <w:t>0</w:t>
            </w:r>
          </w:p>
        </w:tc>
        <w:tc>
          <w:tcPr>
            <w:tcW w:type="dxa" w:w="1217"/>
          </w:tcPr>
          <w:p>
            <w:pPr>
              <w:spacing w:after="0"/>
              <w:jc w:val="right"/>
            </w:pPr>
            <w:r>
              <w:rPr>
                <w:sz w:val="16"/>
              </w:rPr>
              <w:t>14</w:t>
            </w:r>
          </w:p>
        </w:tc>
        <w:tc>
          <w:tcPr>
            <w:tcW w:type="dxa" w:w="1217"/>
          </w:tcPr>
          <w:p>
            <w:pPr>
              <w:spacing w:after="0"/>
              <w:jc w:val="right"/>
            </w:pPr>
            <w:r>
              <w:rPr>
                <w:sz w:val="16"/>
              </w:rPr>
              <w:t>0</w:t>
            </w:r>
          </w:p>
        </w:tc>
        <w:tc>
          <w:tcPr>
            <w:tcW w:type="dxa" w:w="1354"/>
          </w:tcPr>
          <w:p>
            <w:pPr>
              <w:spacing w:after="0"/>
              <w:jc w:val="right"/>
            </w:pPr>
            <w:r>
              <w:rPr>
                <w:sz w:val="16"/>
              </w:rPr>
              <w:t>1</w:t>
            </w:r>
          </w:p>
        </w:tc>
      </w:tr>
      <w:tr>
        <w:trPr>
          <w:cantSplit/>
        </w:trPr>
        <w:tc>
          <w:tcPr>
            <w:tcW w:type="dxa" w:w="5458"/>
          </w:tcPr>
          <w:p>
            <w:pPr>
              <w:spacing w:after="0"/>
              <w:jc w:val="left"/>
            </w:pPr>
            <w:r>
              <w:rPr>
                <w:sz w:val="16"/>
              </w:rPr>
              <w:t>of which: Marquand city (community ID not in plan data)</w:t>
            </w:r>
          </w:p>
        </w:tc>
        <w:tc>
          <w:tcPr>
            <w:tcW w:type="dxa" w:w="1217"/>
          </w:tcPr>
          <w:p>
            <w:pPr>
              <w:spacing w:after="0"/>
              <w:jc w:val="right"/>
            </w:pPr>
            <w:r>
              <w:rPr>
                <w:sz w:val="16"/>
              </w:rPr>
              <w:t>1</w:t>
            </w:r>
          </w:p>
        </w:tc>
        <w:tc>
          <w:tcPr>
            <w:tcW w:type="dxa" w:w="1217"/>
          </w:tcPr>
          <w:p>
            <w:pPr>
              <w:spacing w:after="0"/>
              <w:jc w:val="right"/>
            </w:pPr>
            <w:r>
              <w:rPr>
                <w:sz w:val="16"/>
              </w:rPr>
              <w:t>1</w:t>
            </w:r>
          </w:p>
        </w:tc>
        <w:tc>
          <w:tcPr>
            <w:tcW w:type="dxa" w:w="1217"/>
          </w:tcPr>
          <w:p>
            <w:pPr>
              <w:spacing w:after="0"/>
              <w:jc w:val="right"/>
            </w:pPr>
            <w:r>
              <w:rPr>
                <w:sz w:val="16"/>
              </w:rPr>
              <w:t>2</w:t>
            </w:r>
          </w:p>
        </w:tc>
        <w:tc>
          <w:tcPr>
            <w:tcW w:type="dxa" w:w="1217"/>
          </w:tcPr>
          <w:p>
            <w:pPr>
              <w:spacing w:after="0"/>
              <w:jc w:val="right"/>
            </w:pPr>
            <w:r>
              <w:rPr>
                <w:sz w:val="16"/>
              </w:rPr>
              <w:t>1</w:t>
            </w:r>
          </w:p>
        </w:tc>
        <w:tc>
          <w:tcPr>
            <w:tcW w:type="dxa" w:w="1217"/>
          </w:tcPr>
          <w:p>
            <w:pPr>
              <w:spacing w:after="0"/>
              <w:jc w:val="right"/>
            </w:pPr>
            <w:r>
              <w:rPr>
                <w:sz w:val="16"/>
              </w:rPr>
              <w:t>2</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of which: Madison County (unincorporated area)</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Statewide, no county in FEMA's file</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3</w:t>
            </w:r>
          </w:p>
        </w:tc>
        <w:tc>
          <w:tcPr>
            <w:tcW w:type="dxa" w:w="1217"/>
          </w:tcPr>
          <w:p>
            <w:pPr>
              <w:spacing w:after="0"/>
              <w:jc w:val="right"/>
            </w:pPr>
            <w:r>
              <w:rPr>
                <w:sz w:val="16"/>
              </w:rPr>
              <w:t>0</w:t>
            </w:r>
          </w:p>
        </w:tc>
        <w:tc>
          <w:tcPr>
            <w:tcW w:type="dxa" w:w="1217"/>
          </w:tcPr>
          <w:p>
            <w:pPr>
              <w:spacing w:after="0"/>
              <w:jc w:val="right"/>
            </w:pPr>
            <w:r>
              <w:rPr>
                <w:sz w:val="16"/>
              </w:rPr>
              <w:t>3</w:t>
            </w:r>
          </w:p>
        </w:tc>
        <w:tc>
          <w:tcPr>
            <w:tcW w:type="dxa" w:w="1217"/>
          </w:tcPr>
          <w:p>
            <w:pPr>
              <w:spacing w:after="0"/>
              <w:jc w:val="right"/>
            </w:pPr>
            <w:r>
              <w:rPr>
                <w:sz w:val="16"/>
              </w:rPr>
              <w:t>0</w:t>
            </w:r>
          </w:p>
        </w:tc>
        <w:tc>
          <w:tcPr>
            <w:tcW w:type="dxa" w:w="135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Madison County</w:t>
            </w:r>
          </w:p>
        </w:tc>
        <w:tc>
          <w:tcPr>
            <w:tcW w:type="dxa" w:w="1620"/>
          </w:tcPr>
          <w:p>
            <w:pPr>
              <w:spacing w:after="0"/>
              <w:jc w:val="left"/>
            </w:pPr>
            <w:r>
              <w:rPr>
                <w:sz w:val="16"/>
              </w:rPr>
              <w:t>290815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Fredericktown city</w:t>
            </w:r>
          </w:p>
        </w:tc>
        <w:tc>
          <w:tcPr>
            <w:tcW w:type="dxa" w:w="1620"/>
          </w:tcPr>
          <w:p>
            <w:pPr>
              <w:spacing w:after="0"/>
              <w:jc w:val="left"/>
            </w:pPr>
            <w:r>
              <w:rPr>
                <w:sz w:val="16"/>
              </w:rPr>
              <w:t>290221</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14</w:t>
            </w:r>
          </w:p>
        </w:tc>
        <w:tc>
          <w:tcPr>
            <w:tcW w:type="dxa" w:w="1455"/>
          </w:tcPr>
          <w:p>
            <w:pPr>
              <w:spacing w:after="0"/>
              <w:jc w:val="right"/>
            </w:pPr>
            <w:r>
              <w:rPr>
                <w:sz w:val="16"/>
              </w:rPr>
              <w:t>0</w:t>
            </w:r>
          </w:p>
        </w:tc>
        <w:tc>
          <w:tcPr>
            <w:tcW w:type="dxa" w:w="1455"/>
          </w:tcPr>
          <w:p>
            <w:pPr>
              <w:spacing w:after="0"/>
              <w:jc w:val="right"/>
            </w:pPr>
            <w:r>
              <w:rPr>
                <w:sz w:val="16"/>
              </w:rPr>
              <w:t>14</w:t>
            </w:r>
          </w:p>
        </w:tc>
        <w:tc>
          <w:tcPr>
            <w:tcW w:type="dxa" w:w="1455"/>
          </w:tcPr>
          <w:p>
            <w:pPr>
              <w:spacing w:after="0"/>
              <w:jc w:val="right"/>
            </w:pPr>
            <w:r>
              <w:rPr>
                <w:sz w:val="16"/>
              </w:rPr>
              <w:t>0</w:t>
            </w:r>
          </w:p>
        </w:tc>
        <w:tc>
          <w:tcPr>
            <w:tcW w:type="dxa" w:w="1620"/>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Madison County, MO: risk-assessment baseline packet, release 2026-10 (data as of 2026-09-30; County FIPS 29123). Automated baseline. </w:t>
      </w:r>
      <w:hyperlink r:id="rId15">
        <w:r>
          <w:rPr>
            <w:color w:val="1F4E99"/>
            <w:sz w:val="17"/>
            <w:u w:val="single"/>
          </w:rPr>
          <w:t>https://hazardplain.org/mo/29123/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MO: Risk-assessment baseline packet</dc:title>
  <dc:subject>Hazard Plain release 2026-10, as of 2026-09-30. Automated baseline</dc:subject>
  <dc:creator>Hazard Plain</dc:creator>
  <cp:keywords>Hazard Plain; hazard mitigation; risk assessment; 29123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