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Livingston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29117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2031-08-25</w:t>
      </w:r>
    </w:p>
    <w:p>
      <w:pPr>
        <w:keepNext/>
        <w:spacing w:after="40" w:before="0"/>
      </w:pPr>
      <w:r>
        <w:rPr>
          <w:b/>
        </w:rPr>
        <w:t xml:space="preserve">Plan: </w:t>
      </w:r>
      <w:r>
        <w:rPr/>
        <w:t>Livingston County Hazard Mitigation Plan Update (FEMA plan 112056)</w:t>
      </w:r>
    </w:p>
    <w:p>
      <w:pPr>
        <w:keepNext/>
        <w:spacing w:after="40" w:before="0"/>
      </w:pPr>
      <w:r>
        <w:rPr>
          <w:b/>
        </w:rPr>
        <w:t xml:space="preserve">Approved: </w:t>
      </w:r>
      <w:r>
        <w:rPr/>
        <w:t>2026-08-26</w:t>
      </w:r>
    </w:p>
    <w:p>
      <w:pPr>
        <w:keepNext/>
        <w:spacing w:after="40" w:before="0"/>
      </w:pPr>
      <w:r>
        <w:rPr>
          <w:b/>
        </w:rPr>
        <w:t xml:space="preserve">Expires: </w:t>
      </w:r>
      <w:r>
        <w:rPr/>
        <w:t>2031-08-25</w:t>
      </w:r>
    </w:p>
    <w:p>
      <w:pPr>
        <w:keepNext/>
        <w:spacing w:after="40" w:before="0"/>
      </w:pPr>
      <w:r>
        <w:rPr>
          <w:b/>
        </w:rPr>
        <w:t xml:space="preserve">As of: </w:t>
      </w:r>
      <w:r>
        <w:rPr/>
        <w:t>2026-09-28</w:t>
      </w:r>
    </w:p>
    <w:p>
      <w:pPr>
        <w:keepNext/>
        <w:spacing w:after="40" w:before="0"/>
      </w:pPr>
      <w:r>
        <w:rPr>
          <w:b/>
        </w:rPr>
        <w:t xml:space="preserve">Days: </w:t>
      </w:r>
      <w:r>
        <w:rPr/>
        <w:t>1,792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99"/>
        <w:gridCol w:w="2062"/>
        <w:gridCol w:w="2552"/>
        <w:gridCol w:w="2047"/>
        <w:gridCol w:w="1037"/>
        <w:gridCol w:w="1037"/>
        <w:gridCol w:w="888"/>
        <w:gridCol w:w="942"/>
        <w:gridCol w:w="648"/>
      </w:tblGrid>
      <w:tr>
        <w:trPr>
          <w:cantSplit/>
          <w:tblHeader/>
        </w:trPr>
        <w:tc>
          <w:tcPr>
            <w:tcW w:type="dxa" w:w="2899"/>
            <w:shd w:val="clear" w:color="auto" w:fill="E8E8E8"/>
          </w:tcPr>
          <w:p>
            <w:pPr>
              <w:spacing w:after="0"/>
              <w:jc w:val="left"/>
            </w:pPr>
            <w:r>
              <w:rPr>
                <w:b/>
                <w:sz w:val="16"/>
              </w:rPr>
              <w:t>Jurisdiction</w:t>
            </w:r>
          </w:p>
        </w:tc>
        <w:tc>
          <w:tcPr>
            <w:tcW w:type="dxa" w:w="2062"/>
            <w:shd w:val="clear" w:color="auto" w:fill="E8E8E8"/>
          </w:tcPr>
          <w:p>
            <w:pPr>
              <w:spacing w:after="0"/>
              <w:jc w:val="left"/>
            </w:pPr>
            <w:r>
              <w:rPr>
                <w:b/>
                <w:sz w:val="16"/>
              </w:rPr>
              <w:t>Type</w:t>
            </w:r>
          </w:p>
        </w:tc>
        <w:tc>
          <w:tcPr>
            <w:tcW w:type="dxa" w:w="2552"/>
            <w:shd w:val="clear" w:color="auto" w:fill="E8E8E8"/>
          </w:tcPr>
          <w:p>
            <w:pPr>
              <w:spacing w:after="0"/>
              <w:jc w:val="left"/>
            </w:pPr>
            <w:r>
              <w:rPr>
                <w:b/>
                <w:sz w:val="16"/>
              </w:rPr>
              <w:t>Status</w:t>
            </w:r>
          </w:p>
        </w:tc>
        <w:tc>
          <w:tcPr>
            <w:tcW w:type="dxa" w:w="204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899"/>
          </w:tcPr>
          <w:p>
            <w:pPr>
              <w:spacing w:after="0"/>
              <w:jc w:val="left"/>
            </w:pPr>
            <w:r>
              <w:rPr>
                <w:sz w:val="16"/>
              </w:rPr>
              <w:t>Livingston County</w:t>
            </w:r>
          </w:p>
        </w:tc>
        <w:tc>
          <w:tcPr>
            <w:tcW w:type="dxa" w:w="2062"/>
          </w:tcPr>
          <w:p>
            <w:pPr>
              <w:spacing w:after="0"/>
              <w:jc w:val="left"/>
            </w:pPr>
            <w:r>
              <w:rPr>
                <w:sz w:val="16"/>
              </w:rPr>
              <w:t>County</w:t>
            </w:r>
          </w:p>
        </w:tc>
        <w:tc>
          <w:tcPr>
            <w:tcW w:type="dxa" w:w="2552"/>
          </w:tcPr>
          <w:p>
            <w:pPr>
              <w:spacing w:after="0"/>
              <w:jc w:val="left"/>
            </w:pPr>
            <w:r>
              <w:rPr>
                <w:sz w:val="16"/>
              </w:rPr>
              <w:t>Approved, expires 2031-08-25</w:t>
            </w:r>
          </w:p>
        </w:tc>
        <w:tc>
          <w:tcPr>
            <w:tcW w:type="dxa" w:w="2047"/>
          </w:tcPr>
          <w:p>
            <w:pPr>
              <w:spacing w:after="0"/>
              <w:jc w:val="left"/>
            </w:pPr>
            <w:r>
              <w:rPr>
                <w:sz w:val="16"/>
              </w:rPr>
              <w:t>Livingston County Hazard Mitigation Plan Update (FEMA plan 112056)</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8"/>
          </w:tcPr>
          <w:p>
            <w:pPr>
              <w:spacing w:after="0"/>
              <w:jc w:val="right"/>
            </w:pPr>
            <w:r>
              <w:rPr>
                <w:sz w:val="16"/>
              </w:rPr>
              <w:t>1,792</w:t>
            </w:r>
          </w:p>
        </w:tc>
        <w:tc>
          <w:tcPr>
            <w:tcW w:type="dxa" w:w="942"/>
          </w:tcPr>
          <w:p>
            <w:pPr>
              <w:spacing w:after="0"/>
              <w:jc w:val="left"/>
            </w:pPr>
          </w:p>
        </w:tc>
        <w:tc>
          <w:tcPr>
            <w:tcW w:type="dxa" w:w="648"/>
          </w:tcPr>
          <w:p>
            <w:pPr>
              <w:spacing w:after="0"/>
              <w:jc w:val="left"/>
            </w:pPr>
          </w:p>
        </w:tc>
      </w:tr>
      <w:tr>
        <w:trPr>
          <w:cantSplit/>
        </w:trPr>
        <w:tc>
          <w:tcPr>
            <w:tcW w:type="dxa" w:w="2899"/>
          </w:tcPr>
          <w:p>
            <w:pPr>
              <w:spacing w:after="0"/>
              <w:jc w:val="left"/>
            </w:pPr>
            <w:r>
              <w:rPr>
                <w:sz w:val="16"/>
              </w:rPr>
              <w:t>Chillicothe city</w:t>
            </w:r>
          </w:p>
        </w:tc>
        <w:tc>
          <w:tcPr>
            <w:tcW w:type="dxa" w:w="2062"/>
          </w:tcPr>
          <w:p>
            <w:pPr>
              <w:spacing w:after="0"/>
              <w:jc w:val="left"/>
            </w:pPr>
            <w:r>
              <w:rPr>
                <w:sz w:val="16"/>
              </w:rPr>
              <w:t>City</w:t>
            </w:r>
          </w:p>
        </w:tc>
        <w:tc>
          <w:tcPr>
            <w:tcW w:type="dxa" w:w="2552"/>
          </w:tcPr>
          <w:p>
            <w:pPr>
              <w:spacing w:after="0"/>
              <w:jc w:val="left"/>
            </w:pPr>
            <w:r>
              <w:rPr>
                <w:sz w:val="16"/>
              </w:rPr>
              <w:t>Approved, expires 2031-08-25</w:t>
            </w:r>
          </w:p>
        </w:tc>
        <w:tc>
          <w:tcPr>
            <w:tcW w:type="dxa" w:w="2047"/>
          </w:tcPr>
          <w:p>
            <w:pPr>
              <w:spacing w:after="0"/>
              <w:jc w:val="left"/>
            </w:pPr>
            <w:r>
              <w:rPr>
                <w:sz w:val="16"/>
              </w:rPr>
              <w:t>Livingston County Hazard Mitigation Plan Update (FEMA plan 112056)</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8"/>
          </w:tcPr>
          <w:p>
            <w:pPr>
              <w:spacing w:after="0"/>
              <w:jc w:val="right"/>
            </w:pPr>
            <w:r>
              <w:rPr>
                <w:sz w:val="16"/>
              </w:rPr>
              <w:t>1,792</w:t>
            </w:r>
          </w:p>
        </w:tc>
        <w:tc>
          <w:tcPr>
            <w:tcW w:type="dxa" w:w="942"/>
          </w:tcPr>
          <w:p>
            <w:pPr>
              <w:spacing w:after="0"/>
              <w:jc w:val="left"/>
            </w:pPr>
          </w:p>
        </w:tc>
        <w:tc>
          <w:tcPr>
            <w:tcW w:type="dxa" w:w="648"/>
          </w:tcPr>
          <w:p>
            <w:pPr>
              <w:spacing w:after="0"/>
              <w:jc w:val="left"/>
            </w:pPr>
          </w:p>
        </w:tc>
      </w:tr>
      <w:tr>
        <w:trPr>
          <w:cantSplit/>
        </w:trPr>
        <w:tc>
          <w:tcPr>
            <w:tcW w:type="dxa" w:w="2899"/>
          </w:tcPr>
          <w:p>
            <w:pPr>
              <w:spacing w:after="0"/>
              <w:jc w:val="left"/>
            </w:pPr>
            <w:r>
              <w:rPr>
                <w:sz w:val="16"/>
              </w:rPr>
              <w:t>Utica village</w:t>
            </w:r>
          </w:p>
        </w:tc>
        <w:tc>
          <w:tcPr>
            <w:tcW w:type="dxa" w:w="2062"/>
          </w:tcPr>
          <w:p>
            <w:pPr>
              <w:spacing w:after="0"/>
              <w:jc w:val="left"/>
            </w:pPr>
            <w:r>
              <w:rPr>
                <w:sz w:val="16"/>
              </w:rPr>
              <w:t>Village</w:t>
            </w:r>
          </w:p>
        </w:tc>
        <w:tc>
          <w:tcPr>
            <w:tcW w:type="dxa" w:w="2552"/>
          </w:tcPr>
          <w:p>
            <w:pPr>
              <w:spacing w:after="0"/>
              <w:jc w:val="left"/>
            </w:pPr>
            <w:r>
              <w:rPr>
                <w:sz w:val="16"/>
              </w:rPr>
              <w:t>Approved, expires 2031-08-25</w:t>
            </w:r>
          </w:p>
        </w:tc>
        <w:tc>
          <w:tcPr>
            <w:tcW w:type="dxa" w:w="2047"/>
          </w:tcPr>
          <w:p>
            <w:pPr>
              <w:spacing w:after="0"/>
              <w:jc w:val="left"/>
            </w:pPr>
            <w:r>
              <w:rPr>
                <w:sz w:val="16"/>
              </w:rPr>
              <w:t>Livingston County Hazard Mitigation Plan Update (FEMA plan 112056)</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8"/>
          </w:tcPr>
          <w:p>
            <w:pPr>
              <w:spacing w:after="0"/>
              <w:jc w:val="right"/>
            </w:pPr>
            <w:r>
              <w:rPr>
                <w:sz w:val="16"/>
              </w:rPr>
              <w:t>1,792</w:t>
            </w:r>
          </w:p>
        </w:tc>
        <w:tc>
          <w:tcPr>
            <w:tcW w:type="dxa" w:w="942"/>
          </w:tcPr>
          <w:p>
            <w:pPr>
              <w:spacing w:after="0"/>
              <w:jc w:val="left"/>
            </w:pPr>
          </w:p>
        </w:tc>
        <w:tc>
          <w:tcPr>
            <w:tcW w:type="dxa" w:w="648"/>
          </w:tcPr>
          <w:p>
            <w:pPr>
              <w:spacing w:after="0"/>
              <w:jc w:val="left"/>
            </w:pPr>
          </w:p>
        </w:tc>
      </w:tr>
      <w:tr>
        <w:trPr>
          <w:cantSplit/>
        </w:trPr>
        <w:tc>
          <w:tcPr>
            <w:tcW w:type="dxa" w:w="2899"/>
          </w:tcPr>
          <w:p>
            <w:pPr>
              <w:spacing w:after="0"/>
              <w:jc w:val="left"/>
            </w:pPr>
            <w:r>
              <w:rPr>
                <w:sz w:val="16"/>
              </w:rPr>
              <w:t>Braymer C-4 School District</w:t>
            </w:r>
          </w:p>
        </w:tc>
        <w:tc>
          <w:tcPr>
            <w:tcW w:type="dxa" w:w="2062"/>
          </w:tcPr>
          <w:p>
            <w:pPr>
              <w:spacing w:after="0"/>
              <w:jc w:val="left"/>
            </w:pPr>
            <w:r>
              <w:rPr>
                <w:sz w:val="16"/>
              </w:rPr>
              <w:t>School/School District</w:t>
            </w:r>
          </w:p>
        </w:tc>
        <w:tc>
          <w:tcPr>
            <w:tcW w:type="dxa" w:w="2552"/>
          </w:tcPr>
          <w:p>
            <w:pPr>
              <w:spacing w:after="0"/>
              <w:jc w:val="left"/>
            </w:pPr>
            <w:r>
              <w:rPr>
                <w:sz w:val="16"/>
              </w:rPr>
              <w:t>Approved, expires 2026-12-15</w:t>
            </w:r>
          </w:p>
        </w:tc>
        <w:tc>
          <w:tcPr>
            <w:tcW w:type="dxa" w:w="2047"/>
          </w:tcPr>
          <w:p>
            <w:pPr>
              <w:spacing w:after="0"/>
              <w:jc w:val="left"/>
            </w:pPr>
            <w:r>
              <w:rPr>
                <w:sz w:val="16"/>
              </w:rPr>
              <w:t>Caldwell County (2021) (FEMA plan 107940)</w:t>
            </w:r>
          </w:p>
        </w:tc>
        <w:tc>
          <w:tcPr>
            <w:tcW w:type="dxa" w:w="1037"/>
          </w:tcPr>
          <w:p>
            <w:pPr>
              <w:spacing w:after="0"/>
              <w:jc w:val="left"/>
            </w:pPr>
            <w:r>
              <w:rPr>
                <w:sz w:val="16"/>
              </w:rPr>
              <w:t>2021-12-15</w:t>
            </w:r>
          </w:p>
        </w:tc>
        <w:tc>
          <w:tcPr>
            <w:tcW w:type="dxa" w:w="1037"/>
          </w:tcPr>
          <w:p>
            <w:pPr>
              <w:spacing w:after="0"/>
              <w:jc w:val="left"/>
            </w:pPr>
            <w:r>
              <w:rPr>
                <w:sz w:val="16"/>
              </w:rPr>
              <w:t>2026-12-15</w:t>
            </w:r>
          </w:p>
        </w:tc>
        <w:tc>
          <w:tcPr>
            <w:tcW w:type="dxa" w:w="888"/>
          </w:tcPr>
          <w:p>
            <w:pPr>
              <w:spacing w:after="0"/>
              <w:jc w:val="right"/>
            </w:pPr>
            <w:r>
              <w:rPr>
                <w:sz w:val="16"/>
              </w:rPr>
              <w:t>78</w:t>
            </w:r>
          </w:p>
        </w:tc>
        <w:tc>
          <w:tcPr>
            <w:tcW w:type="dxa" w:w="942"/>
          </w:tcPr>
          <w:p>
            <w:pPr>
              <w:spacing w:after="0"/>
              <w:jc w:val="left"/>
            </w:pPr>
          </w:p>
        </w:tc>
        <w:tc>
          <w:tcPr>
            <w:tcW w:type="dxa" w:w="648"/>
          </w:tcPr>
          <w:p>
            <w:pPr>
              <w:spacing w:after="0"/>
              <w:jc w:val="left"/>
            </w:pPr>
          </w:p>
        </w:tc>
      </w:tr>
      <w:tr>
        <w:trPr>
          <w:cantSplit/>
        </w:trPr>
        <w:tc>
          <w:tcPr>
            <w:tcW w:type="dxa" w:w="2899"/>
          </w:tcPr>
          <w:p>
            <w:pPr>
              <w:spacing w:after="0"/>
              <w:jc w:val="left"/>
            </w:pPr>
            <w:r>
              <w:rPr>
                <w:sz w:val="16"/>
              </w:rPr>
              <w:t>Chillicothe R-II School District</w:t>
            </w:r>
          </w:p>
        </w:tc>
        <w:tc>
          <w:tcPr>
            <w:tcW w:type="dxa" w:w="2062"/>
          </w:tcPr>
          <w:p>
            <w:pPr>
              <w:spacing w:after="0"/>
              <w:jc w:val="left"/>
            </w:pPr>
            <w:r>
              <w:rPr>
                <w:sz w:val="16"/>
              </w:rPr>
              <w:t>School/School District</w:t>
            </w:r>
          </w:p>
        </w:tc>
        <w:tc>
          <w:tcPr>
            <w:tcW w:type="dxa" w:w="2552"/>
          </w:tcPr>
          <w:p>
            <w:pPr>
              <w:spacing w:after="0"/>
              <w:jc w:val="left"/>
            </w:pPr>
            <w:r>
              <w:rPr>
                <w:sz w:val="16"/>
              </w:rPr>
              <w:t>Approved, expires 2031-08-25</w:t>
            </w:r>
          </w:p>
        </w:tc>
        <w:tc>
          <w:tcPr>
            <w:tcW w:type="dxa" w:w="2047"/>
          </w:tcPr>
          <w:p>
            <w:pPr>
              <w:spacing w:after="0"/>
              <w:jc w:val="left"/>
            </w:pPr>
            <w:r>
              <w:rPr>
                <w:sz w:val="16"/>
              </w:rPr>
              <w:t>Livingston County Hazard Mitigation Plan Update (FEMA plan 112056)</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8"/>
          </w:tcPr>
          <w:p>
            <w:pPr>
              <w:spacing w:after="0"/>
              <w:jc w:val="right"/>
            </w:pPr>
            <w:r>
              <w:rPr>
                <w:sz w:val="16"/>
              </w:rPr>
              <w:t>1,792</w:t>
            </w:r>
          </w:p>
        </w:tc>
        <w:tc>
          <w:tcPr>
            <w:tcW w:type="dxa" w:w="942"/>
          </w:tcPr>
          <w:p>
            <w:pPr>
              <w:spacing w:after="0"/>
              <w:jc w:val="left"/>
            </w:pPr>
          </w:p>
        </w:tc>
        <w:tc>
          <w:tcPr>
            <w:tcW w:type="dxa" w:w="648"/>
          </w:tcPr>
          <w:p>
            <w:pPr>
              <w:spacing w:after="0"/>
              <w:jc w:val="left"/>
            </w:pPr>
          </w:p>
        </w:tc>
      </w:tr>
      <w:tr>
        <w:trPr>
          <w:cantSplit/>
        </w:trPr>
        <w:tc>
          <w:tcPr>
            <w:tcW w:type="dxa" w:w="2899"/>
          </w:tcPr>
          <w:p>
            <w:pPr>
              <w:spacing w:after="0"/>
              <w:jc w:val="left"/>
            </w:pPr>
            <w:r>
              <w:rPr>
                <w:sz w:val="16"/>
              </w:rPr>
              <w:t>Livingston County R-III School District</w:t>
            </w:r>
          </w:p>
        </w:tc>
        <w:tc>
          <w:tcPr>
            <w:tcW w:type="dxa" w:w="2062"/>
          </w:tcPr>
          <w:p>
            <w:pPr>
              <w:spacing w:after="0"/>
              <w:jc w:val="left"/>
            </w:pPr>
            <w:r>
              <w:rPr>
                <w:sz w:val="16"/>
              </w:rPr>
              <w:t>School/School District</w:t>
            </w:r>
          </w:p>
        </w:tc>
        <w:tc>
          <w:tcPr>
            <w:tcW w:type="dxa" w:w="2552"/>
          </w:tcPr>
          <w:p>
            <w:pPr>
              <w:spacing w:after="0"/>
              <w:jc w:val="left"/>
            </w:pPr>
            <w:r>
              <w:rPr>
                <w:sz w:val="16"/>
              </w:rPr>
              <w:t>Approved, expires 2031-08-25</w:t>
            </w:r>
          </w:p>
        </w:tc>
        <w:tc>
          <w:tcPr>
            <w:tcW w:type="dxa" w:w="2047"/>
          </w:tcPr>
          <w:p>
            <w:pPr>
              <w:spacing w:after="0"/>
              <w:jc w:val="left"/>
            </w:pPr>
            <w:r>
              <w:rPr>
                <w:sz w:val="16"/>
              </w:rPr>
              <w:t>Livingston County Hazard Mitigation Plan Update (FEMA plan 112056)</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8"/>
          </w:tcPr>
          <w:p>
            <w:pPr>
              <w:spacing w:after="0"/>
              <w:jc w:val="right"/>
            </w:pPr>
            <w:r>
              <w:rPr>
                <w:sz w:val="16"/>
              </w:rPr>
              <w:t>1,792</w:t>
            </w:r>
          </w:p>
        </w:tc>
        <w:tc>
          <w:tcPr>
            <w:tcW w:type="dxa" w:w="942"/>
          </w:tcPr>
          <w:p>
            <w:pPr>
              <w:spacing w:after="0"/>
              <w:jc w:val="left"/>
            </w:pPr>
          </w:p>
        </w:tc>
        <w:tc>
          <w:tcPr>
            <w:tcW w:type="dxa" w:w="648"/>
          </w:tcPr>
          <w:p>
            <w:pPr>
              <w:spacing w:after="0"/>
              <w:jc w:val="left"/>
            </w:pPr>
          </w:p>
        </w:tc>
      </w:tr>
      <w:tr>
        <w:trPr>
          <w:cantSplit/>
        </w:trPr>
        <w:tc>
          <w:tcPr>
            <w:tcW w:type="dxa" w:w="2899"/>
          </w:tcPr>
          <w:p>
            <w:pPr>
              <w:spacing w:after="0"/>
              <w:jc w:val="left"/>
            </w:pPr>
            <w:r>
              <w:rPr>
                <w:sz w:val="16"/>
              </w:rPr>
              <w:t>Meadville R-IV School District</w:t>
            </w:r>
          </w:p>
        </w:tc>
        <w:tc>
          <w:tcPr>
            <w:tcW w:type="dxa" w:w="2062"/>
          </w:tcPr>
          <w:p>
            <w:pPr>
              <w:spacing w:after="0"/>
              <w:jc w:val="left"/>
            </w:pPr>
            <w:r>
              <w:rPr>
                <w:sz w:val="16"/>
              </w:rPr>
              <w:t>School/School District</w:t>
            </w:r>
          </w:p>
        </w:tc>
        <w:tc>
          <w:tcPr>
            <w:tcW w:type="dxa" w:w="2552"/>
          </w:tcPr>
          <w:p>
            <w:pPr>
              <w:spacing w:after="0"/>
              <w:jc w:val="left"/>
            </w:pPr>
            <w:r>
              <w:rPr>
                <w:sz w:val="16"/>
              </w:rPr>
              <w:t>Approved, expires 2031-07-21</w:t>
            </w:r>
          </w:p>
        </w:tc>
        <w:tc>
          <w:tcPr>
            <w:tcW w:type="dxa" w:w="2047"/>
          </w:tcPr>
          <w:p>
            <w:pPr>
              <w:spacing w:after="0"/>
              <w:jc w:val="left"/>
            </w:pPr>
            <w:r>
              <w:rPr>
                <w:sz w:val="16"/>
              </w:rPr>
              <w:t>Linn County Hazard Mitigation Plan (FEMA plan 112120)</w:t>
            </w:r>
          </w:p>
        </w:tc>
        <w:tc>
          <w:tcPr>
            <w:tcW w:type="dxa" w:w="1037"/>
          </w:tcPr>
          <w:p>
            <w:pPr>
              <w:spacing w:after="0"/>
              <w:jc w:val="left"/>
            </w:pPr>
            <w:r>
              <w:rPr>
                <w:sz w:val="16"/>
              </w:rPr>
              <w:t>2026-07-22</w:t>
            </w:r>
          </w:p>
        </w:tc>
        <w:tc>
          <w:tcPr>
            <w:tcW w:type="dxa" w:w="1037"/>
          </w:tcPr>
          <w:p>
            <w:pPr>
              <w:spacing w:after="0"/>
              <w:jc w:val="left"/>
            </w:pPr>
            <w:r>
              <w:rPr>
                <w:sz w:val="16"/>
              </w:rPr>
              <w:t>2031-07-21</w:t>
            </w:r>
          </w:p>
        </w:tc>
        <w:tc>
          <w:tcPr>
            <w:tcW w:type="dxa" w:w="888"/>
          </w:tcPr>
          <w:p>
            <w:pPr>
              <w:spacing w:after="0"/>
              <w:jc w:val="right"/>
            </w:pPr>
            <w:r>
              <w:rPr>
                <w:sz w:val="16"/>
              </w:rPr>
              <w:t>1,757</w:t>
            </w:r>
          </w:p>
        </w:tc>
        <w:tc>
          <w:tcPr>
            <w:tcW w:type="dxa" w:w="942"/>
          </w:tcPr>
          <w:p>
            <w:pPr>
              <w:spacing w:after="0"/>
              <w:jc w:val="left"/>
            </w:pPr>
          </w:p>
        </w:tc>
        <w:tc>
          <w:tcPr>
            <w:tcW w:type="dxa" w:w="648"/>
          </w:tcPr>
          <w:p>
            <w:pPr>
              <w:spacing w:after="0"/>
              <w:jc w:val="left"/>
            </w:pPr>
          </w:p>
        </w:tc>
      </w:tr>
      <w:tr>
        <w:trPr>
          <w:cantSplit/>
        </w:trPr>
        <w:tc>
          <w:tcPr>
            <w:tcW w:type="dxa" w:w="2899"/>
          </w:tcPr>
          <w:p>
            <w:pPr>
              <w:spacing w:after="0"/>
              <w:jc w:val="left"/>
            </w:pPr>
            <w:r>
              <w:rPr>
                <w:sz w:val="16"/>
              </w:rPr>
              <w:t>Tri-County R-VII School District</w:t>
            </w:r>
          </w:p>
        </w:tc>
        <w:tc>
          <w:tcPr>
            <w:tcW w:type="dxa" w:w="2062"/>
          </w:tcPr>
          <w:p>
            <w:pPr>
              <w:spacing w:after="0"/>
              <w:jc w:val="left"/>
            </w:pPr>
            <w:r>
              <w:rPr>
                <w:sz w:val="16"/>
              </w:rPr>
              <w:t>School/School District</w:t>
            </w:r>
          </w:p>
        </w:tc>
        <w:tc>
          <w:tcPr>
            <w:tcW w:type="dxa" w:w="2552"/>
          </w:tcPr>
          <w:p>
            <w:pPr>
              <w:spacing w:after="0"/>
              <w:jc w:val="left"/>
            </w:pPr>
            <w:r>
              <w:rPr>
                <w:sz w:val="16"/>
              </w:rPr>
              <w:t>Approved, expires 2031-08-20</w:t>
            </w:r>
          </w:p>
        </w:tc>
        <w:tc>
          <w:tcPr>
            <w:tcW w:type="dxa" w:w="2047"/>
          </w:tcPr>
          <w:p>
            <w:pPr>
              <w:spacing w:after="0"/>
              <w:jc w:val="left"/>
            </w:pPr>
            <w:r>
              <w:rPr>
                <w:sz w:val="16"/>
              </w:rPr>
              <w:t>Daviess County Natural Hazard Mitigation Plan (FEMA plan 111552)</w:t>
            </w:r>
          </w:p>
        </w:tc>
        <w:tc>
          <w:tcPr>
            <w:tcW w:type="dxa" w:w="1037"/>
          </w:tcPr>
          <w:p>
            <w:pPr>
              <w:spacing w:after="0"/>
              <w:jc w:val="left"/>
            </w:pPr>
            <w:r>
              <w:rPr>
                <w:sz w:val="16"/>
              </w:rPr>
              <w:t>2026-08-21</w:t>
            </w:r>
          </w:p>
        </w:tc>
        <w:tc>
          <w:tcPr>
            <w:tcW w:type="dxa" w:w="1037"/>
          </w:tcPr>
          <w:p>
            <w:pPr>
              <w:spacing w:after="0"/>
              <w:jc w:val="left"/>
            </w:pPr>
            <w:r>
              <w:rPr>
                <w:sz w:val="16"/>
              </w:rPr>
              <w:t>2031-08-20</w:t>
            </w:r>
          </w:p>
        </w:tc>
        <w:tc>
          <w:tcPr>
            <w:tcW w:type="dxa" w:w="888"/>
          </w:tcPr>
          <w:p>
            <w:pPr>
              <w:spacing w:after="0"/>
              <w:jc w:val="right"/>
            </w:pPr>
            <w:r>
              <w:rPr>
                <w:sz w:val="16"/>
              </w:rPr>
              <w:t>1,787</w:t>
            </w:r>
          </w:p>
        </w:tc>
        <w:tc>
          <w:tcPr>
            <w:tcW w:type="dxa" w:w="942"/>
          </w:tcPr>
          <w:p>
            <w:pPr>
              <w:spacing w:after="0"/>
              <w:jc w:val="left"/>
            </w:pPr>
          </w:p>
        </w:tc>
        <w:tc>
          <w:tcPr>
            <w:tcW w:type="dxa" w:w="648"/>
          </w:tcPr>
          <w:p>
            <w:pPr>
              <w:spacing w:after="0"/>
              <w:jc w:val="left"/>
            </w:pPr>
          </w:p>
        </w:tc>
      </w:tr>
      <w:tr>
        <w:trPr>
          <w:cantSplit/>
        </w:trPr>
        <w:tc>
          <w:tcPr>
            <w:tcW w:type="dxa" w:w="2899"/>
          </w:tcPr>
          <w:p>
            <w:pPr>
              <w:spacing w:after="0"/>
              <w:jc w:val="left"/>
            </w:pPr>
            <w:r>
              <w:rPr>
                <w:sz w:val="16"/>
              </w:rPr>
              <w:t>Chilicothe Fire</w:t>
            </w:r>
          </w:p>
        </w:tc>
        <w:tc>
          <w:tcPr>
            <w:tcW w:type="dxa" w:w="2062"/>
          </w:tcPr>
          <w:p>
            <w:pPr>
              <w:spacing w:after="0"/>
              <w:jc w:val="left"/>
            </w:pPr>
            <w:r>
              <w:rPr>
                <w:sz w:val="16"/>
              </w:rPr>
              <w:t>Fire/EMS District</w:t>
            </w:r>
          </w:p>
        </w:tc>
        <w:tc>
          <w:tcPr>
            <w:tcW w:type="dxa" w:w="2552"/>
          </w:tcPr>
          <w:p>
            <w:pPr>
              <w:spacing w:after="0"/>
              <w:jc w:val="left"/>
            </w:pPr>
            <w:r>
              <w:rPr>
                <w:sz w:val="16"/>
              </w:rPr>
              <w:t>Approved, expires 2031-08-25</w:t>
            </w:r>
          </w:p>
        </w:tc>
        <w:tc>
          <w:tcPr>
            <w:tcW w:type="dxa" w:w="2047"/>
          </w:tcPr>
          <w:p>
            <w:pPr>
              <w:spacing w:after="0"/>
              <w:jc w:val="left"/>
            </w:pPr>
            <w:r>
              <w:rPr>
                <w:sz w:val="16"/>
              </w:rPr>
              <w:t>Livingston County Hazard Mitigation Plan Update (FEMA plan 112056)</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8"/>
          </w:tcPr>
          <w:p>
            <w:pPr>
              <w:spacing w:after="0"/>
              <w:jc w:val="right"/>
            </w:pPr>
            <w:r>
              <w:rPr>
                <w:sz w:val="16"/>
              </w:rPr>
              <w:t>1,792</w:t>
            </w:r>
          </w:p>
        </w:tc>
        <w:tc>
          <w:tcPr>
            <w:tcW w:type="dxa" w:w="942"/>
          </w:tcPr>
          <w:p>
            <w:pPr>
              <w:spacing w:after="0"/>
              <w:jc w:val="left"/>
            </w:pPr>
          </w:p>
        </w:tc>
        <w:tc>
          <w:tcPr>
            <w:tcW w:type="dxa" w:w="648"/>
          </w:tcPr>
          <w:p>
            <w:pPr>
              <w:spacing w:after="0"/>
              <w:jc w:val="left"/>
            </w:pPr>
          </w:p>
        </w:tc>
      </w:tr>
      <w:tr>
        <w:trPr>
          <w:cantSplit/>
        </w:trPr>
        <w:tc>
          <w:tcPr>
            <w:tcW w:type="dxa" w:w="2899"/>
          </w:tcPr>
          <w:p>
            <w:pPr>
              <w:spacing w:after="0"/>
              <w:jc w:val="left"/>
            </w:pPr>
            <w:r>
              <w:rPr>
                <w:sz w:val="16"/>
              </w:rPr>
              <w:t>Livingston County Ambulance District</w:t>
            </w:r>
          </w:p>
        </w:tc>
        <w:tc>
          <w:tcPr>
            <w:tcW w:type="dxa" w:w="2062"/>
          </w:tcPr>
          <w:p>
            <w:pPr>
              <w:spacing w:after="0"/>
              <w:jc w:val="left"/>
            </w:pPr>
            <w:r>
              <w:rPr>
                <w:sz w:val="16"/>
              </w:rPr>
              <w:t>Fire/EMS District</w:t>
            </w:r>
          </w:p>
        </w:tc>
        <w:tc>
          <w:tcPr>
            <w:tcW w:type="dxa" w:w="2552"/>
          </w:tcPr>
          <w:p>
            <w:pPr>
              <w:spacing w:after="0"/>
              <w:jc w:val="left"/>
            </w:pPr>
            <w:r>
              <w:rPr>
                <w:sz w:val="16"/>
              </w:rPr>
              <w:t>Approved, expires 2031-08-25</w:t>
            </w:r>
          </w:p>
        </w:tc>
        <w:tc>
          <w:tcPr>
            <w:tcW w:type="dxa" w:w="2047"/>
          </w:tcPr>
          <w:p>
            <w:pPr>
              <w:spacing w:after="0"/>
              <w:jc w:val="left"/>
            </w:pPr>
            <w:r>
              <w:rPr>
                <w:sz w:val="16"/>
              </w:rPr>
              <w:t>Livingston County Hazard Mitigation Plan Update (FEMA plan 112056)</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8"/>
          </w:tcPr>
          <w:p>
            <w:pPr>
              <w:spacing w:after="0"/>
              <w:jc w:val="right"/>
            </w:pPr>
            <w:r>
              <w:rPr>
                <w:sz w:val="16"/>
              </w:rPr>
              <w:t>1,792</w:t>
            </w:r>
          </w:p>
        </w:tc>
        <w:tc>
          <w:tcPr>
            <w:tcW w:type="dxa" w:w="942"/>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$3,423,342</w:t>
            </w:r>
          </w:p>
        </w:tc>
        <w:tc>
          <w:tcPr>
            <w:tcW w:type="dxa" w:w="1126"/>
          </w:tcPr>
          <w:p>
            <w:pPr>
              <w:spacing w:after="0"/>
              <w:jc w:val="right"/>
            </w:pPr>
            <w:r>
              <w:rPr>
                <w:sz w:val="16"/>
              </w:rPr>
              <w:t>$203,199</w:t>
            </w:r>
          </w:p>
        </w:tc>
        <w:tc>
          <w:tcPr>
            <w:tcW w:type="dxa" w:w="1297"/>
          </w:tcPr>
          <w:p>
            <w:pPr>
              <w:spacing w:after="0"/>
              <w:jc w:val="right"/>
            </w:pPr>
            <w:r>
              <w:rPr>
                <w:sz w:val="16"/>
              </w:rPr>
              <w:t>$18,444</w:t>
            </w:r>
          </w:p>
        </w:tc>
        <w:tc>
          <w:tcPr>
            <w:tcW w:type="dxa" w:w="1111"/>
          </w:tcPr>
          <w:p>
            <w:pPr>
              <w:spacing w:after="0"/>
              <w:jc w:val="right"/>
            </w:pPr>
            <w:r>
              <w:rPr>
                <w:sz w:val="16"/>
              </w:rPr>
              <w:t>$3,644,985</w:t>
            </w:r>
          </w:p>
        </w:tc>
        <w:tc>
          <w:tcPr>
            <w:tcW w:type="dxa" w:w="1199"/>
          </w:tcPr>
          <w:p>
            <w:pPr>
              <w:spacing w:after="0"/>
              <w:jc w:val="right"/>
            </w:pPr>
            <w:r>
              <w:rPr>
                <w:sz w:val="16"/>
              </w:rPr>
              <w:t>76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$757,429</w:t>
            </w:r>
          </w:p>
        </w:tc>
        <w:tc>
          <w:tcPr>
            <w:tcW w:type="dxa" w:w="1126"/>
          </w:tcPr>
          <w:p>
            <w:pPr>
              <w:spacing w:after="0"/>
              <w:jc w:val="right"/>
            </w:pPr>
            <w:r>
              <w:rPr>
                <w:sz w:val="16"/>
              </w:rPr>
              <w:t>$4,320</w:t>
            </w:r>
          </w:p>
        </w:tc>
        <w:tc>
          <w:tcPr>
            <w:tcW w:type="dxa" w:w="1297"/>
          </w:tcPr>
          <w:p>
            <w:pPr>
              <w:spacing w:after="0"/>
              <w:jc w:val="right"/>
            </w:pPr>
            <w:r>
              <w:rPr>
                <w:sz w:val="16"/>
              </w:rPr>
              <w:t>$1,729,605</w:t>
            </w:r>
          </w:p>
        </w:tc>
        <w:tc>
          <w:tcPr>
            <w:tcW w:type="dxa" w:w="1111"/>
          </w:tcPr>
          <w:p>
            <w:pPr>
              <w:spacing w:after="0"/>
              <w:jc w:val="right"/>
            </w:pPr>
            <w:r>
              <w:rPr>
                <w:sz w:val="16"/>
              </w:rPr>
              <w:t>$2,491,354</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$1,360</w:t>
            </w:r>
          </w:p>
        </w:tc>
        <w:tc>
          <w:tcPr>
            <w:tcW w:type="dxa" w:w="1126"/>
          </w:tcPr>
          <w:p>
            <w:pPr>
              <w:spacing w:after="0"/>
              <w:jc w:val="right"/>
            </w:pPr>
            <w:r>
              <w:rPr>
                <w:sz w:val="16"/>
              </w:rPr>
              <w:t>$145,346</w:t>
            </w:r>
          </w:p>
        </w:tc>
        <w:tc>
          <w:tcPr>
            <w:tcW w:type="dxa" w:w="1297"/>
          </w:tcPr>
          <w:p>
            <w:pPr>
              <w:spacing w:after="0"/>
              <w:jc w:val="right"/>
            </w:pPr>
            <w:r>
              <w:rPr>
                <w:sz w:val="16"/>
              </w:rPr>
              <w:t>$899,846</w:t>
            </w:r>
          </w:p>
        </w:tc>
        <w:tc>
          <w:tcPr>
            <w:tcW w:type="dxa" w:w="1111"/>
          </w:tcPr>
          <w:p>
            <w:pPr>
              <w:spacing w:after="0"/>
              <w:jc w:val="right"/>
            </w:pPr>
            <w:r>
              <w:rPr>
                <w:sz w:val="16"/>
              </w:rPr>
              <w:t>$1,046,552</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$908,484</w:t>
            </w:r>
          </w:p>
        </w:tc>
        <w:tc>
          <w:tcPr>
            <w:tcW w:type="dxa" w:w="1297"/>
          </w:tcPr>
          <w:p>
            <w:pPr>
              <w:spacing w:after="0"/>
              <w:jc w:val="right"/>
            </w:pPr>
          </w:p>
        </w:tc>
        <w:tc>
          <w:tcPr>
            <w:tcW w:type="dxa" w:w="1111"/>
          </w:tcPr>
          <w:p>
            <w:pPr>
              <w:spacing w:after="0"/>
              <w:jc w:val="right"/>
            </w:pPr>
            <w:r>
              <w:rPr>
                <w:sz w:val="16"/>
              </w:rPr>
              <w:t>$908,484</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$3,748</w:t>
            </w:r>
          </w:p>
        </w:tc>
        <w:tc>
          <w:tcPr>
            <w:tcW w:type="dxa" w:w="1126"/>
          </w:tcPr>
          <w:p>
            <w:pPr>
              <w:spacing w:after="0"/>
              <w:jc w:val="right"/>
            </w:pPr>
            <w:r>
              <w:rPr>
                <w:sz w:val="16"/>
              </w:rPr>
              <w:t>$3</w:t>
            </w:r>
          </w:p>
        </w:tc>
        <w:tc>
          <w:tcPr>
            <w:tcW w:type="dxa" w:w="1297"/>
          </w:tcPr>
          <w:p>
            <w:pPr>
              <w:spacing w:after="0"/>
              <w:jc w:val="right"/>
            </w:pPr>
            <w:r>
              <w:rPr>
                <w:sz w:val="16"/>
              </w:rPr>
              <w:t>$586,578</w:t>
            </w:r>
          </w:p>
        </w:tc>
        <w:tc>
          <w:tcPr>
            <w:tcW w:type="dxa" w:w="1111"/>
          </w:tcPr>
          <w:p>
            <w:pPr>
              <w:spacing w:after="0"/>
              <w:jc w:val="right"/>
            </w:pPr>
            <w:r>
              <w:rPr>
                <w:sz w:val="16"/>
              </w:rPr>
              <w:t>$590,329</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$48,986</w:t>
            </w:r>
          </w:p>
        </w:tc>
        <w:tc>
          <w:tcPr>
            <w:tcW w:type="dxa" w:w="1126"/>
          </w:tcPr>
          <w:p>
            <w:pPr>
              <w:spacing w:after="0"/>
              <w:jc w:val="right"/>
            </w:pPr>
            <w:r>
              <w:rPr>
                <w:sz w:val="16"/>
              </w:rPr>
              <w:t>$12,402</w:t>
            </w:r>
          </w:p>
        </w:tc>
        <w:tc>
          <w:tcPr>
            <w:tcW w:type="dxa" w:w="1297"/>
          </w:tcPr>
          <w:p>
            <w:pPr>
              <w:spacing w:after="0"/>
              <w:jc w:val="right"/>
            </w:pPr>
            <w:r>
              <w:rPr>
                <w:sz w:val="16"/>
              </w:rPr>
              <w:t>$167,695</w:t>
            </w:r>
          </w:p>
        </w:tc>
        <w:tc>
          <w:tcPr>
            <w:tcW w:type="dxa" w:w="1111"/>
          </w:tcPr>
          <w:p>
            <w:pPr>
              <w:spacing w:after="0"/>
              <w:jc w:val="right"/>
            </w:pPr>
            <w:r>
              <w:rPr>
                <w:sz w:val="16"/>
              </w:rPr>
              <w:t>$229,083</w:t>
            </w:r>
          </w:p>
        </w:tc>
        <w:tc>
          <w:tcPr>
            <w:tcW w:type="dxa" w:w="1199"/>
          </w:tcPr>
          <w:p>
            <w:pPr>
              <w:spacing w:after="0"/>
              <w:jc w:val="right"/>
            </w:pPr>
            <w:r>
              <w:rPr>
                <w:sz w:val="16"/>
              </w:rPr>
              <w:t>74</w:t>
            </w:r>
          </w:p>
        </w:tc>
        <w:tc>
          <w:tcPr>
            <w:tcW w:type="dxa" w:w="2172"/>
          </w:tcPr>
          <w:p>
            <w:pPr>
              <w:spacing w:after="0"/>
              <w:jc w:val="left"/>
            </w:pPr>
          </w:p>
        </w:tc>
        <w:tc>
          <w:tcPr>
            <w:tcW w:type="dxa" w:w="2080"/>
          </w:tcPr>
          <w:p>
            <w:pPr>
              <w:spacing w:after="0"/>
              <w:jc w:val="left"/>
            </w:pPr>
            <w:r>
              <w:rPr>
                <w:sz w:val="16"/>
              </w:rPr>
              <w:t>Includes 2 High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$174,597</w:t>
            </w:r>
          </w:p>
        </w:tc>
        <w:tc>
          <w:tcPr>
            <w:tcW w:type="dxa" w:w="1126"/>
          </w:tcPr>
          <w:p>
            <w:pPr>
              <w:spacing w:after="0"/>
              <w:jc w:val="right"/>
            </w:pPr>
            <w:r>
              <w:rPr>
                <w:sz w:val="16"/>
              </w:rPr>
              <w:t>$30,408</w:t>
            </w:r>
          </w:p>
        </w:tc>
        <w:tc>
          <w:tcPr>
            <w:tcW w:type="dxa" w:w="1297"/>
          </w:tcPr>
          <w:p>
            <w:pPr>
              <w:spacing w:after="0"/>
              <w:jc w:val="right"/>
            </w:pPr>
            <w:r>
              <w:rPr>
                <w:sz w:val="16"/>
              </w:rPr>
              <w:t>$16,419</w:t>
            </w:r>
          </w:p>
        </w:tc>
        <w:tc>
          <w:tcPr>
            <w:tcW w:type="dxa" w:w="1111"/>
          </w:tcPr>
          <w:p>
            <w:pPr>
              <w:spacing w:after="0"/>
              <w:jc w:val="right"/>
            </w:pPr>
            <w:r>
              <w:rPr>
                <w:sz w:val="16"/>
              </w:rPr>
              <w:t>$221,425</w:t>
            </w:r>
          </w:p>
        </w:tc>
        <w:tc>
          <w:tcPr>
            <w:tcW w:type="dxa" w:w="1199"/>
          </w:tcPr>
          <w:p>
            <w:pPr>
              <w:spacing w:after="0"/>
              <w:jc w:val="right"/>
            </w:pPr>
            <w:r>
              <w:rPr>
                <w:sz w:val="16"/>
              </w:rPr>
              <w:t>92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$6,072</w:t>
            </w:r>
          </w:p>
        </w:tc>
        <w:tc>
          <w:tcPr>
            <w:tcW w:type="dxa" w:w="1126"/>
          </w:tcPr>
          <w:p>
            <w:pPr>
              <w:spacing w:after="0"/>
              <w:jc w:val="right"/>
            </w:pPr>
          </w:p>
        </w:tc>
        <w:tc>
          <w:tcPr>
            <w:tcW w:type="dxa" w:w="1297"/>
          </w:tcPr>
          <w:p>
            <w:pPr>
              <w:spacing w:after="0"/>
              <w:jc w:val="right"/>
            </w:pPr>
            <w:r>
              <w:rPr>
                <w:sz w:val="16"/>
              </w:rPr>
              <w:t>$151,853</w:t>
            </w:r>
          </w:p>
        </w:tc>
        <w:tc>
          <w:tcPr>
            <w:tcW w:type="dxa" w:w="1111"/>
          </w:tcPr>
          <w:p>
            <w:pPr>
              <w:spacing w:after="0"/>
              <w:jc w:val="right"/>
            </w:pPr>
            <w:r>
              <w:rPr>
                <w:sz w:val="16"/>
              </w:rPr>
              <w:t>$157,925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$84,647</w:t>
            </w:r>
          </w:p>
        </w:tc>
        <w:tc>
          <w:tcPr>
            <w:tcW w:type="dxa" w:w="1126"/>
          </w:tcPr>
          <w:p>
            <w:pPr>
              <w:spacing w:after="0"/>
              <w:jc w:val="right"/>
            </w:pPr>
          </w:p>
        </w:tc>
        <w:tc>
          <w:tcPr>
            <w:tcW w:type="dxa" w:w="1297"/>
          </w:tcPr>
          <w:p>
            <w:pPr>
              <w:spacing w:after="0"/>
              <w:jc w:val="right"/>
            </w:pPr>
            <w:r>
              <w:rPr>
                <w:sz w:val="16"/>
              </w:rPr>
              <w:t>$22,908</w:t>
            </w:r>
          </w:p>
        </w:tc>
        <w:tc>
          <w:tcPr>
            <w:tcW w:type="dxa" w:w="1111"/>
          </w:tcPr>
          <w:p>
            <w:pPr>
              <w:spacing w:after="0"/>
              <w:jc w:val="right"/>
            </w:pPr>
            <w:r>
              <w:rPr>
                <w:sz w:val="16"/>
              </w:rPr>
              <w:t>$107,555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$22,142</w:t>
            </w:r>
          </w:p>
        </w:tc>
        <w:tc>
          <w:tcPr>
            <w:tcW w:type="dxa" w:w="1126"/>
          </w:tcPr>
          <w:p>
            <w:pPr>
              <w:spacing w:after="0"/>
              <w:jc w:val="right"/>
            </w:pPr>
            <w:r>
              <w:rPr>
                <w:sz w:val="16"/>
              </w:rPr>
              <w:t>$157</w:t>
            </w:r>
          </w:p>
        </w:tc>
        <w:tc>
          <w:tcPr>
            <w:tcW w:type="dxa" w:w="1297"/>
          </w:tcPr>
          <w:p>
            <w:pPr>
              <w:spacing w:after="0"/>
              <w:jc w:val="right"/>
            </w:pPr>
            <w:r>
              <w:rPr>
                <w:sz w:val="16"/>
              </w:rPr>
              <w:t>$4,889</w:t>
            </w:r>
          </w:p>
        </w:tc>
        <w:tc>
          <w:tcPr>
            <w:tcW w:type="dxa" w:w="1111"/>
          </w:tcPr>
          <w:p>
            <w:pPr>
              <w:spacing w:after="0"/>
              <w:jc w:val="right"/>
            </w:pPr>
            <w:r>
              <w:rPr>
                <w:sz w:val="16"/>
              </w:rPr>
              <w:t>$27,189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$14,863</w:t>
            </w:r>
          </w:p>
        </w:tc>
        <w:tc>
          <w:tcPr>
            <w:tcW w:type="dxa" w:w="1126"/>
          </w:tcPr>
          <w:p>
            <w:pPr>
              <w:spacing w:after="0"/>
              <w:jc w:val="right"/>
            </w:pPr>
          </w:p>
        </w:tc>
        <w:tc>
          <w:tcPr>
            <w:tcW w:type="dxa" w:w="1297"/>
          </w:tcPr>
          <w:p>
            <w:pPr>
              <w:spacing w:after="0"/>
              <w:jc w:val="right"/>
            </w:pPr>
            <w:r>
              <w:rPr>
                <w:sz w:val="16"/>
              </w:rPr>
              <w:t>$3,658</w:t>
            </w:r>
          </w:p>
        </w:tc>
        <w:tc>
          <w:tcPr>
            <w:tcW w:type="dxa" w:w="1111"/>
          </w:tcPr>
          <w:p>
            <w:pPr>
              <w:spacing w:after="0"/>
              <w:jc w:val="right"/>
            </w:pPr>
            <w:r>
              <w:rPr>
                <w:sz w:val="16"/>
              </w:rPr>
              <w:t>$18,521</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$14,305</w:t>
            </w:r>
          </w:p>
        </w:tc>
        <w:tc>
          <w:tcPr>
            <w:tcW w:type="dxa" w:w="1126"/>
          </w:tcPr>
          <w:p>
            <w:pPr>
              <w:spacing w:after="0"/>
              <w:jc w:val="right"/>
            </w:pPr>
            <w:r>
              <w:rPr>
                <w:sz w:val="16"/>
              </w:rPr>
              <w:t>$118</w:t>
            </w:r>
          </w:p>
        </w:tc>
        <w:tc>
          <w:tcPr>
            <w:tcW w:type="dxa" w:w="1297"/>
          </w:tcPr>
          <w:p>
            <w:pPr>
              <w:spacing w:after="0"/>
              <w:jc w:val="right"/>
            </w:pPr>
            <w:r>
              <w:rPr>
                <w:sz w:val="16"/>
              </w:rPr>
              <w:t>$3,873</w:t>
            </w:r>
          </w:p>
        </w:tc>
        <w:tc>
          <w:tcPr>
            <w:tcW w:type="dxa" w:w="1111"/>
          </w:tcPr>
          <w:p>
            <w:pPr>
              <w:spacing w:after="0"/>
              <w:jc w:val="right"/>
            </w:pPr>
            <w:r>
              <w:rPr>
                <w:sz w:val="16"/>
              </w:rPr>
              <w:t>$18,295</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$67</w:t>
            </w:r>
          </w:p>
        </w:tc>
        <w:tc>
          <w:tcPr>
            <w:tcW w:type="dxa" w:w="1126"/>
          </w:tcPr>
          <w:p>
            <w:pPr>
              <w:spacing w:after="0"/>
              <w:jc w:val="right"/>
            </w:pPr>
          </w:p>
        </w:tc>
        <w:tc>
          <w:tcPr>
            <w:tcW w:type="dxa" w:w="1297"/>
          </w:tcPr>
          <w:p>
            <w:pPr>
              <w:spacing w:after="0"/>
              <w:jc w:val="right"/>
            </w:pPr>
            <w:r>
              <w:rPr>
                <w:sz w:val="16"/>
              </w:rPr>
              <w:t>$2,394</w:t>
            </w:r>
          </w:p>
        </w:tc>
        <w:tc>
          <w:tcPr>
            <w:tcW w:type="dxa" w:w="1111"/>
          </w:tcPr>
          <w:p>
            <w:pPr>
              <w:spacing w:after="0"/>
              <w:jc w:val="right"/>
            </w:pPr>
            <w:r>
              <w:rPr>
                <w:sz w:val="16"/>
              </w:rPr>
              <w:t>$2,462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22"/>
        <w:gridCol w:w="1541"/>
        <w:gridCol w:w="1907"/>
        <w:gridCol w:w="1822"/>
        <w:gridCol w:w="1588"/>
        <w:gridCol w:w="1607"/>
        <w:gridCol w:w="2208"/>
      </w:tblGrid>
      <w:tr>
        <w:trPr>
          <w:cantSplit/>
          <w:tblHeader/>
        </w:trPr>
        <w:tc>
          <w:tcPr>
            <w:tcW w:type="dxa" w:w="1718"/>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907"/>
            <w:shd w:val="clear" w:color="auto" w:fill="E8E8E8"/>
          </w:tcPr>
          <w:p>
            <w:pPr>
              <w:spacing w:after="0"/>
              <w:jc w:val="left"/>
            </w:pPr>
            <w:r>
              <w:rPr>
                <w:b/>
                <w:sz w:val="16"/>
              </w:rPr>
              <w:t>Observed range</w:t>
            </w:r>
          </w:p>
        </w:tc>
        <w:tc>
          <w:tcPr>
            <w:tcW w:type="dxa" w:w="1822"/>
            <w:shd w:val="clear" w:color="auto" w:fill="E8E8E8"/>
          </w:tcPr>
          <w:p>
            <w:pPr>
              <w:spacing w:after="0"/>
              <w:jc w:val="left"/>
            </w:pPr>
            <w:r>
              <w:rPr>
                <w:b/>
                <w:sz w:val="16"/>
              </w:rPr>
              <w:t>Worst recorded event</w:t>
            </w:r>
          </w:p>
        </w:tc>
        <w:tc>
          <w:tcPr>
            <w:tcW w:type="dxa" w:w="1588"/>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members</w:t>
            </w:r>
          </w:p>
        </w:tc>
        <w:tc>
          <w:tcPr>
            <w:tcW w:type="dxa" w:w="2208"/>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907"/>
          </w:tcPr>
          <w:p>
            <w:pPr>
              <w:spacing w:after="0"/>
              <w:jc w:val="left"/>
            </w:pPr>
          </w:p>
        </w:tc>
        <w:tc>
          <w:tcPr>
            <w:tcW w:type="dxa" w:w="182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41"/>
          </w:tcPr>
          <w:p>
            <w:pPr>
              <w:spacing w:after="0"/>
              <w:jc w:val="right"/>
            </w:pPr>
            <w:r>
              <w:rPr>
                <w:sz w:val="16"/>
              </w:rPr>
              <w:t>0</w:t>
            </w:r>
          </w:p>
        </w:tc>
        <w:tc>
          <w:tcPr>
            <w:tcW w:type="dxa" w:w="1907"/>
          </w:tcPr>
          <w:p>
            <w:pPr>
              <w:spacing w:after="0"/>
              <w:jc w:val="left"/>
            </w:pPr>
          </w:p>
        </w:tc>
        <w:tc>
          <w:tcPr>
            <w:tcW w:type="dxa" w:w="182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Flood depth: see the FEMA Flood Insurance Rate Map.</w:t>
            </w:r>
          </w:p>
        </w:tc>
      </w:tr>
      <w:tr>
        <w:trPr>
          <w:cantSplit/>
        </w:trPr>
        <w:tc>
          <w:tcPr>
            <w:tcW w:type="dxa" w:w="1718"/>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41"/>
          </w:tcPr>
          <w:p>
            <w:pPr>
              <w:spacing w:after="0"/>
              <w:jc w:val="right"/>
            </w:pPr>
            <w:r>
              <w:rPr>
                <w:sz w:val="16"/>
              </w:rPr>
              <w:t>9, 1997 to 2025 (9 zone-level)</w:t>
            </w:r>
          </w:p>
        </w:tc>
        <w:tc>
          <w:tcPr>
            <w:tcW w:type="dxa" w:w="1907"/>
          </w:tcPr>
          <w:p>
            <w:pPr>
              <w:spacing w:after="0"/>
              <w:jc w:val="left"/>
            </w:pPr>
            <w:r>
              <w:rPr>
                <w:sz w:val="16"/>
              </w:rPr>
              <w:t>1 day to 22 days (median 4 days); 7 with a recorded value</w:t>
            </w:r>
          </w:p>
        </w:tc>
        <w:tc>
          <w:tcPr>
            <w:tcW w:type="dxa" w:w="1822"/>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5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Wind chill: in event narratives only; local data required.</w:t>
            </w:r>
          </w:p>
        </w:tc>
      </w:tr>
      <w:tr>
        <w:trPr>
          <w:cantSplit/>
        </w:trPr>
        <w:tc>
          <w:tcPr>
            <w:tcW w:type="dxa" w:w="1718"/>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41"/>
          </w:tcPr>
          <w:p>
            <w:pPr>
              <w:spacing w:after="0"/>
              <w:jc w:val="right"/>
            </w:pPr>
            <w:r>
              <w:rPr>
                <w:sz w:val="16"/>
              </w:rPr>
              <w:t>1, 2007 to 2007 (1 zone-level)</w:t>
            </w:r>
          </w:p>
        </w:tc>
        <w:tc>
          <w:tcPr>
            <w:tcW w:type="dxa" w:w="1907"/>
          </w:tcPr>
          <w:p>
            <w:pPr>
              <w:spacing w:after="0"/>
              <w:jc w:val="left"/>
            </w:pPr>
          </w:p>
        </w:tc>
        <w:tc>
          <w:tcPr>
            <w:tcW w:type="dxa" w:w="1822"/>
          </w:tcPr>
          <w:p>
            <w:pPr>
              <w:spacing w:after="0"/>
              <w:jc w:val="left"/>
            </w:pPr>
            <w:r>
              <w:rPr>
                <w:sz w:val="16"/>
              </w:rPr>
              <w:t>No crop damage reported in 1 records.</w:t>
            </w:r>
          </w:p>
        </w:tc>
        <w:tc>
          <w:tcPr>
            <w:tcW w:type="dxa" w:w="15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Temperature: in event narratives only; local data required.</w:t>
            </w:r>
          </w:p>
        </w:tc>
      </w:tr>
      <w:tr>
        <w:trPr>
          <w:cantSplit/>
        </w:trPr>
        <w:tc>
          <w:tcPr>
            <w:tcW w:type="dxa" w:w="1718"/>
          </w:tcPr>
          <w:p>
            <w:pPr>
              <w:spacing w:after="0"/>
              <w:jc w:val="left"/>
            </w:pPr>
            <w:r>
              <w:rPr>
                <w:sz w:val="16"/>
              </w:rPr>
              <w:t>Drought</w:t>
            </w:r>
          </w:p>
        </w:tc>
        <w:tc>
          <w:tcPr>
            <w:tcW w:type="dxa" w:w="1722"/>
          </w:tcPr>
          <w:p>
            <w:pPr>
              <w:spacing w:after="0"/>
              <w:jc w:val="left"/>
            </w:pPr>
            <w:r>
              <w:rPr>
                <w:sz w:val="16"/>
              </w:rPr>
              <w:t>US Drought Monitor D-scale</w:t>
            </w:r>
          </w:p>
        </w:tc>
        <w:tc>
          <w:tcPr>
            <w:tcW w:type="dxa" w:w="1541"/>
          </w:tcPr>
          <w:p>
            <w:pPr>
              <w:spacing w:after="0"/>
              <w:jc w:val="right"/>
            </w:pPr>
            <w:r>
              <w:rPr>
                <w:sz w:val="16"/>
              </w:rPr>
              <w:t>19, 2000 to 2023 (19 zone-level)</w:t>
            </w:r>
          </w:p>
        </w:tc>
        <w:tc>
          <w:tcPr>
            <w:tcW w:type="dxa" w:w="1907"/>
          </w:tcPr>
          <w:p>
            <w:pPr>
              <w:spacing w:after="0"/>
              <w:jc w:val="left"/>
            </w:pPr>
            <w:r>
              <w:rPr>
                <w:sz w:val="16"/>
              </w:rPr>
              <w:t>30 days to 215 days (median 73 days); 5 with a recorded value</w:t>
            </w:r>
          </w:p>
        </w:tc>
        <w:tc>
          <w:tcPr>
            <w:tcW w:type="dxa" w:w="1822"/>
          </w:tcPr>
          <w:p>
            <w:pPr>
              <w:spacing w:after="0"/>
              <w:jc w:val="left"/>
            </w:pPr>
            <w:r>
              <w:rPr>
                <w:sz w:val="16"/>
              </w:rPr>
              <w:t>215 days (7 months), 2012-07-01 to 2013-01-31, a run of 7 consecutive Storm Events drought records, zone-level</w:t>
            </w:r>
          </w:p>
        </w:tc>
        <w:tc>
          <w:tcPr>
            <w:tcW w:type="dxa" w:w="15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22"/>
          </w:tcPr>
          <w:p>
            <w:pPr>
              <w:spacing w:after="0"/>
              <w:jc w:val="left"/>
            </w:pPr>
            <w:r>
              <w:rPr>
                <w:sz w:val="16"/>
              </w:rPr>
              <w:t>Modified Mercalli (local data)</w:t>
            </w:r>
          </w:p>
        </w:tc>
        <w:tc>
          <w:tcPr>
            <w:tcW w:type="dxa" w:w="1541"/>
          </w:tcPr>
          <w:p>
            <w:pPr>
              <w:spacing w:after="0"/>
              <w:jc w:val="right"/>
            </w:pPr>
            <w:r>
              <w:rPr>
                <w:sz w:val="16"/>
              </w:rPr>
              <w:t>0</w:t>
            </w:r>
          </w:p>
        </w:tc>
        <w:tc>
          <w:tcPr>
            <w:tcW w:type="dxa" w:w="1907"/>
          </w:tcPr>
          <w:p>
            <w:pPr>
              <w:spacing w:after="0"/>
              <w:jc w:val="left"/>
            </w:pPr>
          </w:p>
        </w:tc>
        <w:tc>
          <w:tcPr>
            <w:tcW w:type="dxa" w:w="182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No Storm Events record; local data required (e.g., USGS).</w:t>
            </w:r>
          </w:p>
        </w:tc>
      </w:tr>
      <w:tr>
        <w:trPr>
          <w:cantSplit/>
        </w:trPr>
        <w:tc>
          <w:tcPr>
            <w:tcW w:type="dxa" w:w="1718"/>
          </w:tcPr>
          <w:p>
            <w:pPr>
              <w:spacing w:after="0"/>
              <w:jc w:val="left"/>
            </w:pPr>
            <w:r>
              <w:rPr>
                <w:sz w:val="16"/>
              </w:rPr>
              <w:t>Hail</w:t>
            </w:r>
          </w:p>
        </w:tc>
        <w:tc>
          <w:tcPr>
            <w:tcW w:type="dxa" w:w="1722"/>
          </w:tcPr>
          <w:p>
            <w:pPr>
              <w:spacing w:after="0"/>
              <w:jc w:val="left"/>
            </w:pPr>
            <w:r>
              <w:rPr>
                <w:sz w:val="16"/>
              </w:rPr>
              <w:t>hail size (inches)</w:t>
            </w:r>
          </w:p>
        </w:tc>
        <w:tc>
          <w:tcPr>
            <w:tcW w:type="dxa" w:w="1541"/>
          </w:tcPr>
          <w:p>
            <w:pPr>
              <w:spacing w:after="0"/>
              <w:jc w:val="right"/>
            </w:pPr>
            <w:r>
              <w:rPr>
                <w:sz w:val="16"/>
              </w:rPr>
              <w:t>104, 1956 to 2026</w:t>
            </w:r>
          </w:p>
        </w:tc>
        <w:tc>
          <w:tcPr>
            <w:tcW w:type="dxa" w:w="1907"/>
          </w:tcPr>
          <w:p>
            <w:pPr>
              <w:spacing w:after="0"/>
              <w:jc w:val="left"/>
            </w:pPr>
            <w:r>
              <w:rPr>
                <w:sz w:val="16"/>
              </w:rPr>
              <w:t>0.75 in to 3 in (median 1 in); 104 with a recorded value</w:t>
            </w:r>
          </w:p>
        </w:tc>
        <w:tc>
          <w:tcPr>
            <w:tcW w:type="dxa" w:w="1822"/>
          </w:tcPr>
          <w:p>
            <w:pPr>
              <w:spacing w:after="0"/>
              <w:jc w:val="left"/>
            </w:pPr>
            <w:r>
              <w:rPr>
                <w:sz w:val="16"/>
              </w:rPr>
              <w:t>3 in hail, 2006-04-18</w:t>
            </w:r>
          </w:p>
        </w:tc>
        <w:tc>
          <w:tcPr>
            <w:tcW w:type="dxa" w:w="1588"/>
          </w:tcPr>
          <w:p>
            <w:pPr>
              <w:spacing w:after="0"/>
              <w:jc w:val="left"/>
            </w:pPr>
          </w:p>
        </w:tc>
        <w:tc>
          <w:tcPr>
            <w:tcW w:type="dxa" w:w="1607"/>
          </w:tcPr>
          <w:p>
            <w:pPr>
              <w:spacing w:after="0"/>
              <w:jc w:val="left"/>
            </w:pPr>
            <w:r>
              <w:rPr>
                <w:sz w:val="16"/>
              </w:rPr>
              <w:t>Event records naming member places: Chillicothe city (45 records), Utica village (3 records).</w:t>
            </w:r>
          </w:p>
        </w:tc>
        <w:tc>
          <w:tcPr>
            <w:tcW w:type="dxa" w:w="2208"/>
          </w:tcPr>
          <w:p>
            <w:pPr>
              <w:spacing w:after="0"/>
              <w:jc w:val="left"/>
            </w:pPr>
          </w:p>
        </w:tc>
      </w:tr>
      <w:tr>
        <w:trPr>
          <w:cantSplit/>
        </w:trPr>
        <w:tc>
          <w:tcPr>
            <w:tcW w:type="dxa" w:w="1718"/>
          </w:tcPr>
          <w:p>
            <w:pPr>
              <w:spacing w:after="0"/>
              <w:jc w:val="left"/>
            </w:pPr>
            <w:r>
              <w:rPr>
                <w:sz w:val="16"/>
              </w:rPr>
              <w:t>Excessive Heat, Heat</w:t>
            </w:r>
          </w:p>
        </w:tc>
        <w:tc>
          <w:tcPr>
            <w:tcW w:type="dxa" w:w="1722"/>
          </w:tcPr>
          <w:p>
            <w:pPr>
              <w:spacing w:after="0"/>
              <w:jc w:val="left"/>
            </w:pPr>
            <w:r>
              <w:rPr>
                <w:sz w:val="16"/>
              </w:rPr>
              <w:t>heat index (narratives)</w:t>
            </w:r>
          </w:p>
        </w:tc>
        <w:tc>
          <w:tcPr>
            <w:tcW w:type="dxa" w:w="1541"/>
          </w:tcPr>
          <w:p>
            <w:pPr>
              <w:spacing w:after="0"/>
              <w:jc w:val="right"/>
            </w:pPr>
            <w:r>
              <w:rPr>
                <w:sz w:val="16"/>
              </w:rPr>
              <w:t>14, 1999 to 2023 (14 zone-level)</w:t>
            </w:r>
          </w:p>
        </w:tc>
        <w:tc>
          <w:tcPr>
            <w:tcW w:type="dxa" w:w="1907"/>
          </w:tcPr>
          <w:p>
            <w:pPr>
              <w:spacing w:after="0"/>
              <w:jc w:val="left"/>
            </w:pPr>
            <w:r>
              <w:rPr>
                <w:sz w:val="16"/>
              </w:rPr>
              <w:t>1 day to 14 days (median 6 days); 12 with a recorded value</w:t>
            </w:r>
          </w:p>
        </w:tc>
        <w:tc>
          <w:tcPr>
            <w:tcW w:type="dxa" w:w="1822"/>
          </w:tcPr>
          <w:p>
            <w:pPr>
              <w:spacing w:after="0"/>
              <w:jc w:val="left"/>
            </w:pPr>
            <w:r>
              <w:rPr>
                <w:sz w:val="16"/>
              </w:rPr>
              <w:t>14 consecutive days, 1999-07-18 to 1999-07-31, zone-level</w:t>
            </w:r>
          </w:p>
        </w:tc>
        <w:tc>
          <w:tcPr>
            <w:tcW w:type="dxa" w:w="15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Heat index: in event narratives only; local data required.</w:t>
            </w:r>
          </w:p>
        </w:tc>
      </w:tr>
      <w:tr>
        <w:trPr>
          <w:cantSplit/>
        </w:trPr>
        <w:tc>
          <w:tcPr>
            <w:tcW w:type="dxa" w:w="1718"/>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41"/>
          </w:tcPr>
          <w:p>
            <w:pPr>
              <w:spacing w:after="0"/>
              <w:jc w:val="right"/>
            </w:pPr>
            <w:r>
              <w:rPr>
                <w:sz w:val="16"/>
              </w:rPr>
              <w:t>0</w:t>
            </w:r>
          </w:p>
        </w:tc>
        <w:tc>
          <w:tcPr>
            <w:tcW w:type="dxa" w:w="1907"/>
          </w:tcPr>
          <w:p>
            <w:pPr>
              <w:spacing w:after="0"/>
              <w:jc w:val="left"/>
            </w:pPr>
          </w:p>
        </w:tc>
        <w:tc>
          <w:tcPr>
            <w:tcW w:type="dxa" w:w="182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8"/>
          </w:tcPr>
          <w:p>
            <w:pPr>
              <w:spacing w:after="0"/>
              <w:jc w:val="left"/>
            </w:pPr>
            <w:r>
              <w:rPr>
                <w:sz w:val="16"/>
              </w:rPr>
              <w:t>Ice Storm</w:t>
            </w:r>
          </w:p>
        </w:tc>
        <w:tc>
          <w:tcPr>
            <w:tcW w:type="dxa" w:w="1722"/>
          </w:tcPr>
          <w:p>
            <w:pPr>
              <w:spacing w:after="0"/>
              <w:jc w:val="left"/>
            </w:pPr>
            <w:r>
              <w:rPr>
                <w:sz w:val="16"/>
              </w:rPr>
              <w:t>Sperry-Piltz (local data)</w:t>
            </w:r>
          </w:p>
        </w:tc>
        <w:tc>
          <w:tcPr>
            <w:tcW w:type="dxa" w:w="1541"/>
          </w:tcPr>
          <w:p>
            <w:pPr>
              <w:spacing w:after="0"/>
              <w:jc w:val="right"/>
            </w:pPr>
            <w:r>
              <w:rPr>
                <w:sz w:val="16"/>
              </w:rPr>
              <w:t>9, 1996 to 2019 (9 zone-level)</w:t>
            </w:r>
          </w:p>
        </w:tc>
        <w:tc>
          <w:tcPr>
            <w:tcW w:type="dxa" w:w="1907"/>
          </w:tcPr>
          <w:p>
            <w:pPr>
              <w:spacing w:after="0"/>
              <w:jc w:val="left"/>
            </w:pPr>
          </w:p>
        </w:tc>
        <w:tc>
          <w:tcPr>
            <w:tcW w:type="dxa" w:w="1822"/>
          </w:tcPr>
          <w:p>
            <w:pPr>
              <w:spacing w:after="0"/>
              <w:jc w:val="left"/>
            </w:pPr>
            <w:r>
              <w:rPr>
                <w:sz w:val="16"/>
              </w:rPr>
              <w:t>Ice Storm, 2007-12-10, $10,000 property; $0 crops, reported for the zone (2007 dollars); NWS zone MOZ023 (LIVINGSTON), zone-level: may include parts of neighboring counties</w:t>
            </w:r>
          </w:p>
        </w:tc>
        <w:tc>
          <w:tcPr>
            <w:tcW w:type="dxa" w:w="15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Ice thickness: in event narratives only; local data required.</w:t>
            </w:r>
          </w:p>
        </w:tc>
      </w:tr>
      <w:tr>
        <w:trPr>
          <w:cantSplit/>
        </w:trPr>
        <w:tc>
          <w:tcPr>
            <w:tcW w:type="dxa" w:w="1718"/>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41"/>
          </w:tcPr>
          <w:p>
            <w:pPr>
              <w:spacing w:after="0"/>
              <w:jc w:val="right"/>
            </w:pPr>
            <w:r>
              <w:rPr>
                <w:sz w:val="16"/>
              </w:rPr>
              <w:t>76, 1996 to 2019 (46 zone-level)</w:t>
            </w:r>
          </w:p>
        </w:tc>
        <w:tc>
          <w:tcPr>
            <w:tcW w:type="dxa" w:w="1907"/>
          </w:tcPr>
          <w:p>
            <w:pPr>
              <w:spacing w:after="0"/>
              <w:jc w:val="left"/>
            </w:pPr>
          </w:p>
        </w:tc>
        <w:tc>
          <w:tcPr>
            <w:tcW w:type="dxa" w:w="1822"/>
          </w:tcPr>
          <w:p>
            <w:pPr>
              <w:spacing w:after="0"/>
              <w:jc w:val="left"/>
            </w:pPr>
            <w:r>
              <w:rPr>
                <w:sz w:val="16"/>
              </w:rPr>
              <w:t>Flood, 2007-05-07, $0 property; $750,000 crops (2007 dollars)</w:t>
            </w:r>
          </w:p>
        </w:tc>
        <w:tc>
          <w:tcPr>
            <w:tcW w:type="dxa" w:w="1588"/>
          </w:tcPr>
          <w:p>
            <w:pPr>
              <w:spacing w:after="0"/>
              <w:jc w:val="left"/>
            </w:pPr>
          </w:p>
        </w:tc>
        <w:tc>
          <w:tcPr>
            <w:tcW w:type="dxa" w:w="1607"/>
          </w:tcPr>
          <w:p>
            <w:pPr>
              <w:spacing w:after="0"/>
              <w:jc w:val="left"/>
            </w:pPr>
            <w:r>
              <w:rPr>
                <w:sz w:val="16"/>
              </w:rPr>
              <w:t>Event records naming member places: Chillicothe city (14 records), Utica village (9 records). Zone-level records (46) apply countywide.</w:t>
            </w:r>
          </w:p>
        </w:tc>
        <w:tc>
          <w:tcPr>
            <w:tcW w:type="dxa" w:w="22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8"/>
          </w:tcPr>
          <w:p>
            <w:pPr>
              <w:spacing w:after="0"/>
              <w:jc w:val="left"/>
            </w:pPr>
            <w:r>
              <w:rPr>
                <w:sz w:val="16"/>
              </w:rPr>
              <w:t>Debris Flow</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907"/>
          </w:tcPr>
          <w:p>
            <w:pPr>
              <w:spacing w:after="0"/>
              <w:jc w:val="left"/>
            </w:pPr>
          </w:p>
        </w:tc>
        <w:tc>
          <w:tcPr>
            <w:tcW w:type="dxa" w:w="182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41"/>
          </w:tcPr>
          <w:p>
            <w:pPr>
              <w:spacing w:after="0"/>
              <w:jc w:val="right"/>
            </w:pPr>
            <w:r>
              <w:rPr>
                <w:sz w:val="16"/>
              </w:rPr>
              <w:t>0</w:t>
            </w:r>
          </w:p>
        </w:tc>
        <w:tc>
          <w:tcPr>
            <w:tcW w:type="dxa" w:w="1907"/>
          </w:tcPr>
          <w:p>
            <w:pPr>
              <w:spacing w:after="0"/>
              <w:jc w:val="left"/>
            </w:pPr>
          </w:p>
        </w:tc>
        <w:tc>
          <w:tcPr>
            <w:tcW w:type="dxa" w:w="182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Storm Events lists lightning with damage or casualties; physical measure in event narratives only; local data required.</w:t>
            </w:r>
          </w:p>
        </w:tc>
      </w:tr>
      <w:tr>
        <w:trPr>
          <w:cantSplit/>
        </w:trPr>
        <w:tc>
          <w:tcPr>
            <w:tcW w:type="dxa" w:w="1718"/>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41"/>
          </w:tcPr>
          <w:p>
            <w:pPr>
              <w:spacing w:after="0"/>
              <w:jc w:val="right"/>
            </w:pPr>
            <w:r>
              <w:rPr>
                <w:sz w:val="16"/>
              </w:rPr>
              <w:t>2, 2015 to 2021 (2 zone-level)</w:t>
            </w:r>
          </w:p>
        </w:tc>
        <w:tc>
          <w:tcPr>
            <w:tcW w:type="dxa" w:w="1907"/>
          </w:tcPr>
          <w:p>
            <w:pPr>
              <w:spacing w:after="0"/>
              <w:jc w:val="left"/>
            </w:pPr>
            <w:r>
              <w:rPr>
                <w:sz w:val="16"/>
              </w:rPr>
              <w:t>52 kt (60 mph) to 56 kt (64 mph) (median 54 kt (62 mph)); 2 with a recorded value</w:t>
            </w:r>
          </w:p>
        </w:tc>
        <w:tc>
          <w:tcPr>
            <w:tcW w:type="dxa" w:w="1822"/>
          </w:tcPr>
          <w:p>
            <w:pPr>
              <w:spacing w:after="0"/>
              <w:jc w:val="left"/>
            </w:pPr>
            <w:r>
              <w:rPr>
                <w:sz w:val="16"/>
              </w:rPr>
              <w:t>56 kt (64 mph) measured gust, High Wind, 2021-12-15; NWS zone MOZ023 (LIVINGSTON), zone-level: may include parts of neighboring counties</w:t>
            </w:r>
          </w:p>
        </w:tc>
        <w:tc>
          <w:tcPr>
            <w:tcW w:type="dxa" w:w="15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p>
        </w:tc>
      </w:tr>
      <w:tr>
        <w:trPr>
          <w:cantSplit/>
        </w:trPr>
        <w:tc>
          <w:tcPr>
            <w:tcW w:type="dxa" w:w="1718"/>
          </w:tcPr>
          <w:p>
            <w:pPr>
              <w:spacing w:after="0"/>
              <w:jc w:val="left"/>
            </w:pPr>
            <w:r>
              <w:rPr>
                <w:sz w:val="16"/>
              </w:rPr>
              <w:t>Thunderstorm Wind</w:t>
            </w:r>
          </w:p>
        </w:tc>
        <w:tc>
          <w:tcPr>
            <w:tcW w:type="dxa" w:w="1722"/>
          </w:tcPr>
          <w:p>
            <w:pPr>
              <w:spacing w:after="0"/>
              <w:jc w:val="left"/>
            </w:pPr>
            <w:r>
              <w:rPr>
                <w:sz w:val="16"/>
              </w:rPr>
              <w:t>wind speed (kt and mph)</w:t>
            </w:r>
          </w:p>
        </w:tc>
        <w:tc>
          <w:tcPr>
            <w:tcW w:type="dxa" w:w="1541"/>
          </w:tcPr>
          <w:p>
            <w:pPr>
              <w:spacing w:after="0"/>
              <w:jc w:val="right"/>
            </w:pPr>
            <w:r>
              <w:rPr>
                <w:sz w:val="16"/>
              </w:rPr>
              <w:t>91, 1957 to 2026</w:t>
            </w:r>
          </w:p>
        </w:tc>
        <w:tc>
          <w:tcPr>
            <w:tcW w:type="dxa" w:w="1907"/>
          </w:tcPr>
          <w:p>
            <w:pPr>
              <w:spacing w:after="0"/>
              <w:jc w:val="left"/>
            </w:pPr>
            <w:r>
              <w:rPr>
                <w:sz w:val="16"/>
              </w:rPr>
              <w:t>52 kt (60 mph) to 70 kt (81 mph) (median 52 kt (60 mph)); 72 with a recorded value</w:t>
            </w:r>
          </w:p>
        </w:tc>
        <w:tc>
          <w:tcPr>
            <w:tcW w:type="dxa" w:w="1822"/>
          </w:tcPr>
          <w:p>
            <w:pPr>
              <w:spacing w:after="0"/>
              <w:jc w:val="left"/>
            </w:pPr>
            <w:r>
              <w:rPr>
                <w:sz w:val="16"/>
              </w:rPr>
              <w:t>70 kt (81 mph) estimated, Thunderstorm Wind, 2000-08-07</w:t>
            </w:r>
          </w:p>
        </w:tc>
        <w:tc>
          <w:tcPr>
            <w:tcW w:type="dxa" w:w="1588"/>
          </w:tcPr>
          <w:p>
            <w:pPr>
              <w:spacing w:after="0"/>
              <w:jc w:val="left"/>
            </w:pPr>
            <w:r>
              <w:rPr>
                <w:sz w:val="16"/>
              </w:rPr>
              <w:t>Thunderstorm Wind, 2001-09-07, $500,000 property; crops not reported (2001 dollars)</w:t>
            </w:r>
          </w:p>
        </w:tc>
        <w:tc>
          <w:tcPr>
            <w:tcW w:type="dxa" w:w="1607"/>
          </w:tcPr>
          <w:p>
            <w:pPr>
              <w:spacing w:after="0"/>
              <w:jc w:val="left"/>
            </w:pPr>
            <w:r>
              <w:rPr>
                <w:sz w:val="16"/>
              </w:rPr>
              <w:t>Event records naming member places: Chillicothe city (40 records), Utica village (4 records).</w:t>
            </w:r>
          </w:p>
        </w:tc>
        <w:tc>
          <w:tcPr>
            <w:tcW w:type="dxa" w:w="2208"/>
          </w:tcPr>
          <w:p>
            <w:pPr>
              <w:spacing w:after="0"/>
              <w:jc w:val="left"/>
            </w:pPr>
          </w:p>
        </w:tc>
      </w:tr>
      <w:tr>
        <w:trPr>
          <w:cantSplit/>
        </w:trPr>
        <w:tc>
          <w:tcPr>
            <w:tcW w:type="dxa" w:w="1718"/>
          </w:tcPr>
          <w:p>
            <w:pPr>
              <w:spacing w:after="0"/>
              <w:jc w:val="left"/>
            </w:pPr>
            <w:r>
              <w:rPr>
                <w:sz w:val="16"/>
              </w:rPr>
              <w:t>Tornado</w:t>
            </w:r>
          </w:p>
        </w:tc>
        <w:tc>
          <w:tcPr>
            <w:tcW w:type="dxa" w:w="1722"/>
          </w:tcPr>
          <w:p>
            <w:pPr>
              <w:spacing w:after="0"/>
              <w:jc w:val="left"/>
            </w:pPr>
            <w:r>
              <w:rPr>
                <w:sz w:val="16"/>
              </w:rPr>
              <w:t>Enhanced Fujita (F before Feb 2007)</w:t>
            </w:r>
          </w:p>
        </w:tc>
        <w:tc>
          <w:tcPr>
            <w:tcW w:type="dxa" w:w="1541"/>
          </w:tcPr>
          <w:p>
            <w:pPr>
              <w:spacing w:after="0"/>
              <w:jc w:val="right"/>
            </w:pPr>
            <w:r>
              <w:rPr>
                <w:sz w:val="16"/>
              </w:rPr>
              <w:t>12, 1954 to 2021</w:t>
            </w:r>
          </w:p>
        </w:tc>
        <w:tc>
          <w:tcPr>
            <w:tcW w:type="dxa" w:w="1907"/>
          </w:tcPr>
          <w:p>
            <w:pPr>
              <w:spacing w:after="0"/>
              <w:jc w:val="left"/>
            </w:pPr>
            <w:r>
              <w:rPr>
                <w:sz w:val="16"/>
              </w:rPr>
              <w:t>F/EF0 to F/EF1 (median F/EF1); 12 with a recorded value</w:t>
            </w:r>
          </w:p>
        </w:tc>
        <w:tc>
          <w:tcPr>
            <w:tcW w:type="dxa" w:w="1822"/>
          </w:tcPr>
          <w:p>
            <w:pPr>
              <w:spacing w:after="0"/>
              <w:jc w:val="left"/>
            </w:pPr>
            <w:r>
              <w:rPr>
                <w:sz w:val="16"/>
              </w:rPr>
              <w:t>F1 tornado, 2004-05-24, 9.5 mi within this county, 200 yd wide, $1,700,000 property; crops not reported (2004 dollars)</w:t>
            </w:r>
          </w:p>
        </w:tc>
        <w:tc>
          <w:tcPr>
            <w:tcW w:type="dxa" w:w="1588"/>
          </w:tcPr>
          <w:p>
            <w:pPr>
              <w:spacing w:after="0"/>
              <w:jc w:val="left"/>
            </w:pPr>
          </w:p>
        </w:tc>
        <w:tc>
          <w:tcPr>
            <w:tcW w:type="dxa" w:w="1607"/>
          </w:tcPr>
          <w:p>
            <w:pPr>
              <w:spacing w:after="0"/>
              <w:jc w:val="left"/>
            </w:pPr>
            <w:r>
              <w:rPr>
                <w:sz w:val="16"/>
              </w:rPr>
              <w:t>Event records naming member places: Chillicothe city (2 records).</w:t>
            </w:r>
          </w:p>
        </w:tc>
        <w:tc>
          <w:tcPr>
            <w:tcW w:type="dxa" w:w="22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8"/>
          </w:tcPr>
          <w:p>
            <w:pPr>
              <w:spacing w:after="0"/>
              <w:jc w:val="left"/>
            </w:pPr>
            <w:r>
              <w:rPr>
                <w:sz w:val="16"/>
              </w:rPr>
              <w:t>Tsunami</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907"/>
          </w:tcPr>
          <w:p>
            <w:pPr>
              <w:spacing w:after="0"/>
              <w:jc w:val="left"/>
            </w:pPr>
          </w:p>
        </w:tc>
        <w:tc>
          <w:tcPr>
            <w:tcW w:type="dxa" w:w="182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41"/>
          </w:tcPr>
          <w:p>
            <w:pPr>
              <w:spacing w:after="0"/>
              <w:jc w:val="right"/>
            </w:pPr>
            <w:r>
              <w:rPr>
                <w:sz w:val="16"/>
              </w:rPr>
              <w:t>0</w:t>
            </w:r>
          </w:p>
        </w:tc>
        <w:tc>
          <w:tcPr>
            <w:tcW w:type="dxa" w:w="1907"/>
          </w:tcPr>
          <w:p>
            <w:pPr>
              <w:spacing w:after="0"/>
              <w:jc w:val="left"/>
            </w:pPr>
          </w:p>
        </w:tc>
        <w:tc>
          <w:tcPr>
            <w:tcW w:type="dxa" w:w="182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Wildfire</w:t>
            </w:r>
          </w:p>
        </w:tc>
        <w:tc>
          <w:tcPr>
            <w:tcW w:type="dxa" w:w="1722"/>
          </w:tcPr>
          <w:p>
            <w:pPr>
              <w:spacing w:after="0"/>
              <w:jc w:val="left"/>
            </w:pPr>
            <w:r>
              <w:rPr>
                <w:sz w:val="16"/>
              </w:rPr>
              <w:t>acres burned (local data)</w:t>
            </w:r>
          </w:p>
        </w:tc>
        <w:tc>
          <w:tcPr>
            <w:tcW w:type="dxa" w:w="1541"/>
          </w:tcPr>
          <w:p>
            <w:pPr>
              <w:spacing w:after="0"/>
              <w:jc w:val="right"/>
            </w:pPr>
            <w:r>
              <w:rPr>
                <w:sz w:val="16"/>
              </w:rPr>
              <w:t>0</w:t>
            </w:r>
          </w:p>
        </w:tc>
        <w:tc>
          <w:tcPr>
            <w:tcW w:type="dxa" w:w="1907"/>
          </w:tcPr>
          <w:p>
            <w:pPr>
              <w:spacing w:after="0"/>
              <w:jc w:val="left"/>
            </w:pPr>
          </w:p>
        </w:tc>
        <w:tc>
          <w:tcPr>
            <w:tcW w:type="dxa" w:w="1822"/>
          </w:tcPr>
          <w:p>
            <w:pPr>
              <w:spacing w:after="0"/>
              <w:jc w:val="left"/>
            </w:pPr>
          </w:p>
        </w:tc>
        <w:tc>
          <w:tcPr>
            <w:tcW w:type="dxa" w:w="1588"/>
          </w:tcPr>
          <w:p>
            <w:pPr>
              <w:spacing w:after="0"/>
              <w:jc w:val="left"/>
            </w:pPr>
          </w:p>
        </w:tc>
        <w:tc>
          <w:tcPr>
            <w:tcW w:type="dxa" w:w="1607"/>
          </w:tcPr>
          <w:p>
            <w:pPr>
              <w:spacing w:after="0"/>
              <w:jc w:val="left"/>
            </w:pPr>
          </w:p>
        </w:tc>
        <w:tc>
          <w:tcPr>
            <w:tcW w:type="dxa" w:w="2208"/>
          </w:tcPr>
          <w:p>
            <w:pPr>
              <w:spacing w:after="0"/>
              <w:jc w:val="left"/>
            </w:pPr>
            <w:r>
              <w:rPr>
                <w:sz w:val="16"/>
              </w:rPr>
              <w:t>Acres burned: in event narratives only; local data required.</w:t>
            </w:r>
          </w:p>
        </w:tc>
      </w:tr>
      <w:tr>
        <w:trPr>
          <w:cantSplit/>
        </w:trPr>
        <w:tc>
          <w:tcPr>
            <w:tcW w:type="dxa" w:w="1718"/>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41"/>
          </w:tcPr>
          <w:p>
            <w:pPr>
              <w:spacing w:after="0"/>
              <w:jc w:val="right"/>
            </w:pPr>
            <w:r>
              <w:rPr>
                <w:sz w:val="16"/>
              </w:rPr>
              <w:t>33, 1997 to 2026 (33 zone-level)</w:t>
            </w:r>
          </w:p>
        </w:tc>
        <w:tc>
          <w:tcPr>
            <w:tcW w:type="dxa" w:w="1907"/>
          </w:tcPr>
          <w:p>
            <w:pPr>
              <w:spacing w:after="0"/>
              <w:jc w:val="left"/>
            </w:pPr>
          </w:p>
        </w:tc>
        <w:tc>
          <w:tcPr>
            <w:tcW w:type="dxa" w:w="1822"/>
          </w:tcPr>
          <w:p>
            <w:pPr>
              <w:spacing w:after="0"/>
              <w:jc w:val="left"/>
            </w:pPr>
            <w:r>
              <w:rPr>
                <w:sz w:val="16"/>
              </w:rPr>
              <w:t>Winter Storm, 2002-01-30, $100,000 property; crops not reported, reported for the zone (2002 dollars); NWS zone MOZ023 (LIVINGSTON), zone-level: may include parts of neighboring counties</w:t>
            </w:r>
          </w:p>
        </w:tc>
        <w:tc>
          <w:tcPr>
            <w:tcW w:type="dxa" w:w="158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0"/>
        <w:gridCol w:w="1100"/>
        <w:gridCol w:w="1100"/>
        <w:gridCol w:w="1479"/>
        <w:gridCol w:w="3753"/>
        <w:gridCol w:w="2426"/>
        <w:gridCol w:w="1517"/>
        <w:gridCol w:w="688"/>
        <w:gridCol w:w="949"/>
      </w:tblGrid>
      <w:tr>
        <w:trPr>
          <w:cantSplit/>
          <w:tblHeader/>
        </w:trPr>
        <w:tc>
          <w:tcPr>
            <w:tcW w:type="dxa" w:w="1100"/>
            <w:shd w:val="clear" w:color="auto" w:fill="E8E8E8"/>
          </w:tcPr>
          <w:p>
            <w:pPr>
              <w:spacing w:after="0"/>
              <w:jc w:val="left"/>
            </w:pPr>
            <w:r>
              <w:rPr>
                <w:b/>
                <w:sz w:val="16"/>
              </w:rPr>
              <w:t>Declared</w:t>
            </w:r>
          </w:p>
        </w:tc>
        <w:tc>
          <w:tcPr>
            <w:tcW w:type="dxa" w:w="1100"/>
            <w:shd w:val="clear" w:color="auto" w:fill="E8E8E8"/>
          </w:tcPr>
          <w:p>
            <w:pPr>
              <w:spacing w:after="0"/>
              <w:jc w:val="left"/>
            </w:pPr>
            <w:r>
              <w:rPr>
                <w:b/>
                <w:sz w:val="16"/>
              </w:rPr>
              <w:t>Incident began</w:t>
            </w:r>
          </w:p>
        </w:tc>
        <w:tc>
          <w:tcPr>
            <w:tcW w:type="dxa" w:w="1100"/>
            <w:shd w:val="clear" w:color="auto" w:fill="E8E8E8"/>
          </w:tcPr>
          <w:p>
            <w:pPr>
              <w:spacing w:after="0"/>
              <w:jc w:val="left"/>
            </w:pPr>
            <w:r>
              <w:rPr>
                <w:b/>
                <w:sz w:val="16"/>
              </w:rPr>
              <w:t>FEMA number</w:t>
            </w:r>
          </w:p>
        </w:tc>
        <w:tc>
          <w:tcPr>
            <w:tcW w:type="dxa" w:w="1479"/>
            <w:shd w:val="clear" w:color="auto" w:fill="E8E8E8"/>
          </w:tcPr>
          <w:p>
            <w:pPr>
              <w:spacing w:after="0"/>
              <w:jc w:val="left"/>
            </w:pPr>
            <w:r>
              <w:rPr>
                <w:b/>
                <w:sz w:val="16"/>
              </w:rPr>
              <w:t>Type</w:t>
            </w:r>
          </w:p>
        </w:tc>
        <w:tc>
          <w:tcPr>
            <w:tcW w:type="dxa" w:w="3753"/>
            <w:shd w:val="clear" w:color="auto" w:fill="E8E8E8"/>
          </w:tcPr>
          <w:p>
            <w:pPr>
              <w:spacing w:after="0"/>
              <w:jc w:val="left"/>
            </w:pPr>
            <w:r>
              <w:rPr>
                <w:b/>
                <w:sz w:val="16"/>
              </w:rPr>
              <w:t>Title</w:t>
            </w:r>
          </w:p>
        </w:tc>
        <w:tc>
          <w:tcPr>
            <w:tcW w:type="dxa" w:w="2426"/>
            <w:shd w:val="clear" w:color="auto" w:fill="E8E8E8"/>
          </w:tcPr>
          <w:p>
            <w:pPr>
              <w:spacing w:after="0"/>
              <w:jc w:val="left"/>
            </w:pPr>
            <w:r>
              <w:rPr>
                <w:b/>
                <w:sz w:val="16"/>
              </w:rPr>
              <w:t>Mapped hazard</w:t>
            </w:r>
          </w:p>
        </w:tc>
        <w:tc>
          <w:tcPr>
            <w:tcW w:type="dxa" w:w="15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88"/>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0"/>
          </w:tcPr>
          <w:p>
            <w:pPr>
              <w:spacing w:after="0"/>
              <w:jc w:val="left"/>
            </w:pPr>
            <w:r>
              <w:rPr>
                <w:sz w:val="16"/>
              </w:rPr>
              <w:t>2021-09-01</w:t>
            </w:r>
          </w:p>
        </w:tc>
        <w:tc>
          <w:tcPr>
            <w:tcW w:type="dxa" w:w="1100"/>
          </w:tcPr>
          <w:p>
            <w:pPr>
              <w:spacing w:after="0"/>
              <w:jc w:val="left"/>
            </w:pPr>
            <w:r>
              <w:rPr>
                <w:sz w:val="16"/>
              </w:rPr>
              <w:t>2021-06-24</w:t>
            </w:r>
          </w:p>
        </w:tc>
        <w:tc>
          <w:tcPr>
            <w:tcW w:type="dxa" w:w="1100"/>
          </w:tcPr>
          <w:p>
            <w:pPr>
              <w:spacing w:after="0"/>
              <w:jc w:val="left"/>
            </w:pPr>
            <w:r>
              <w:rPr>
                <w:sz w:val="16"/>
              </w:rPr>
              <w:t>DR-4612-MO</w:t>
            </w:r>
          </w:p>
        </w:tc>
        <w:tc>
          <w:tcPr>
            <w:tcW w:type="dxa" w:w="1479"/>
          </w:tcPr>
          <w:p>
            <w:pPr>
              <w:spacing w:after="0"/>
              <w:jc w:val="left"/>
            </w:pPr>
            <w:r>
              <w:rPr>
                <w:sz w:val="16"/>
              </w:rPr>
              <w:t>Major disaster</w:t>
            </w:r>
          </w:p>
        </w:tc>
        <w:tc>
          <w:tcPr>
            <w:tcW w:type="dxa" w:w="3753"/>
          </w:tcPr>
          <w:p>
            <w:pPr>
              <w:spacing w:after="0"/>
              <w:jc w:val="left"/>
            </w:pPr>
            <w:r>
              <w:rPr>
                <w:sz w:val="16"/>
              </w:rPr>
              <w:t>SEVERE STORMS, STRAIGHT-LINE WINDS, TORNADOES,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$426,781.65</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2020-03-26</w:t>
            </w:r>
          </w:p>
        </w:tc>
        <w:tc>
          <w:tcPr>
            <w:tcW w:type="dxa" w:w="1100"/>
          </w:tcPr>
          <w:p>
            <w:pPr>
              <w:spacing w:after="0"/>
              <w:jc w:val="left"/>
            </w:pPr>
            <w:r>
              <w:rPr>
                <w:sz w:val="16"/>
              </w:rPr>
              <w:t>2020-01-20</w:t>
            </w:r>
          </w:p>
        </w:tc>
        <w:tc>
          <w:tcPr>
            <w:tcW w:type="dxa" w:w="1100"/>
          </w:tcPr>
          <w:p>
            <w:pPr>
              <w:spacing w:after="0"/>
              <w:jc w:val="left"/>
            </w:pPr>
            <w:r>
              <w:rPr>
                <w:sz w:val="16"/>
              </w:rPr>
              <w:t>DR-4490-MO</w:t>
            </w:r>
          </w:p>
        </w:tc>
        <w:tc>
          <w:tcPr>
            <w:tcW w:type="dxa" w:w="1479"/>
          </w:tcPr>
          <w:p>
            <w:pPr>
              <w:spacing w:after="0"/>
              <w:jc w:val="left"/>
            </w:pPr>
            <w:r>
              <w:rPr>
                <w:sz w:val="16"/>
              </w:rPr>
              <w:t>Major disaster</w:t>
            </w:r>
          </w:p>
        </w:tc>
        <w:tc>
          <w:tcPr>
            <w:tcW w:type="dxa" w:w="3753"/>
          </w:tcPr>
          <w:p>
            <w:pPr>
              <w:spacing w:after="0"/>
              <w:jc w:val="left"/>
            </w:pPr>
            <w:r>
              <w:rPr>
                <w:sz w:val="16"/>
              </w:rPr>
              <w:t>COVID-19 PANDEMIC</w:t>
            </w:r>
          </w:p>
        </w:tc>
        <w:tc>
          <w:tcPr>
            <w:tcW w:type="dxa" w:w="2426"/>
          </w:tcPr>
          <w:p>
            <w:pPr>
              <w:spacing w:after="0"/>
              <w:jc w:val="left"/>
            </w:pPr>
            <w:r>
              <w:rPr>
                <w:sz w:val="16"/>
              </w:rPr>
              <w:t>Non-natural, not counted</w:t>
            </w:r>
          </w:p>
        </w:tc>
        <w:tc>
          <w:tcPr>
            <w:tcW w:type="dxa" w:w="1517"/>
          </w:tcPr>
          <w:p>
            <w:pPr>
              <w:spacing w:after="0"/>
              <w:jc w:val="right"/>
            </w:pPr>
            <w:r>
              <w:rPr>
                <w:sz w:val="16"/>
              </w:rPr>
              <w:t>$7,864.16</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2020-03-13</w:t>
            </w:r>
          </w:p>
        </w:tc>
        <w:tc>
          <w:tcPr>
            <w:tcW w:type="dxa" w:w="1100"/>
          </w:tcPr>
          <w:p>
            <w:pPr>
              <w:spacing w:after="0"/>
              <w:jc w:val="left"/>
            </w:pPr>
            <w:r>
              <w:rPr>
                <w:sz w:val="16"/>
              </w:rPr>
              <w:t>2020-01-20</w:t>
            </w:r>
          </w:p>
        </w:tc>
        <w:tc>
          <w:tcPr>
            <w:tcW w:type="dxa" w:w="1100"/>
          </w:tcPr>
          <w:p>
            <w:pPr>
              <w:spacing w:after="0"/>
              <w:jc w:val="left"/>
            </w:pPr>
            <w:r>
              <w:rPr>
                <w:sz w:val="16"/>
              </w:rPr>
              <w:t>EM-3482-MO</w:t>
            </w:r>
          </w:p>
        </w:tc>
        <w:tc>
          <w:tcPr>
            <w:tcW w:type="dxa" w:w="1479"/>
          </w:tcPr>
          <w:p>
            <w:pPr>
              <w:spacing w:after="0"/>
              <w:jc w:val="left"/>
            </w:pPr>
            <w:r>
              <w:rPr>
                <w:sz w:val="16"/>
              </w:rPr>
              <w:t>Emergency</w:t>
            </w:r>
          </w:p>
        </w:tc>
        <w:tc>
          <w:tcPr>
            <w:tcW w:type="dxa" w:w="3753"/>
          </w:tcPr>
          <w:p>
            <w:pPr>
              <w:spacing w:after="0"/>
              <w:jc w:val="left"/>
            </w:pPr>
            <w:r>
              <w:rPr>
                <w:sz w:val="16"/>
              </w:rPr>
              <w:t>COVID-19</w:t>
            </w:r>
          </w:p>
        </w:tc>
        <w:tc>
          <w:tcPr>
            <w:tcW w:type="dxa" w:w="2426"/>
          </w:tcPr>
          <w:p>
            <w:pPr>
              <w:spacing w:after="0"/>
              <w:jc w:val="left"/>
            </w:pPr>
            <w:r>
              <w:rPr>
                <w:sz w:val="16"/>
              </w:rPr>
              <w:t>Non-natural,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r>
              <w:rPr>
                <w:sz w:val="16"/>
              </w:rPr>
              <w:t>same incident as DR-4490</w:t>
            </w:r>
          </w:p>
        </w:tc>
      </w:tr>
      <w:tr>
        <w:trPr>
          <w:cantSplit/>
        </w:trPr>
        <w:tc>
          <w:tcPr>
            <w:tcW w:type="dxa" w:w="1100"/>
          </w:tcPr>
          <w:p>
            <w:pPr>
              <w:spacing w:after="0"/>
              <w:jc w:val="left"/>
            </w:pPr>
            <w:r>
              <w:rPr>
                <w:sz w:val="16"/>
              </w:rPr>
              <w:t>2019-07-09</w:t>
            </w:r>
          </w:p>
        </w:tc>
        <w:tc>
          <w:tcPr>
            <w:tcW w:type="dxa" w:w="1100"/>
          </w:tcPr>
          <w:p>
            <w:pPr>
              <w:spacing w:after="0"/>
              <w:jc w:val="left"/>
            </w:pPr>
            <w:r>
              <w:rPr>
                <w:sz w:val="16"/>
              </w:rPr>
              <w:t>2019-04-29</w:t>
            </w:r>
          </w:p>
        </w:tc>
        <w:tc>
          <w:tcPr>
            <w:tcW w:type="dxa" w:w="1100"/>
          </w:tcPr>
          <w:p>
            <w:pPr>
              <w:spacing w:after="0"/>
              <w:jc w:val="left"/>
            </w:pPr>
            <w:r>
              <w:rPr>
                <w:sz w:val="16"/>
              </w:rPr>
              <w:t>DR-4451-MO</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$549,551.45</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2015-08-07</w:t>
            </w:r>
          </w:p>
        </w:tc>
        <w:tc>
          <w:tcPr>
            <w:tcW w:type="dxa" w:w="1100"/>
          </w:tcPr>
          <w:p>
            <w:pPr>
              <w:spacing w:after="0"/>
              <w:jc w:val="left"/>
            </w:pPr>
            <w:r>
              <w:rPr>
                <w:sz w:val="16"/>
              </w:rPr>
              <w:t>2015-05-15</w:t>
            </w:r>
          </w:p>
        </w:tc>
        <w:tc>
          <w:tcPr>
            <w:tcW w:type="dxa" w:w="1100"/>
          </w:tcPr>
          <w:p>
            <w:pPr>
              <w:spacing w:after="0"/>
              <w:jc w:val="left"/>
            </w:pPr>
            <w:r>
              <w:rPr>
                <w:sz w:val="16"/>
              </w:rPr>
              <w:t>DR-4238-MO</w:t>
            </w:r>
          </w:p>
        </w:tc>
        <w:tc>
          <w:tcPr>
            <w:tcW w:type="dxa" w:w="1479"/>
          </w:tcPr>
          <w:p>
            <w:pPr>
              <w:spacing w:after="0"/>
              <w:jc w:val="left"/>
            </w:pPr>
            <w:r>
              <w:rPr>
                <w:sz w:val="16"/>
              </w:rPr>
              <w:t>Major disaster</w:t>
            </w:r>
          </w:p>
        </w:tc>
        <w:tc>
          <w:tcPr>
            <w:tcW w:type="dxa" w:w="3753"/>
          </w:tcPr>
          <w:p>
            <w:pPr>
              <w:spacing w:after="0"/>
              <w:jc w:val="left"/>
            </w:pPr>
            <w:r>
              <w:rPr>
                <w:sz w:val="16"/>
              </w:rPr>
              <w:t>SEVERE STORMS, TORNADOES, STRAIGHT-LINE WINDS,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$622,580.78</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2014-10-31</w:t>
            </w:r>
          </w:p>
        </w:tc>
        <w:tc>
          <w:tcPr>
            <w:tcW w:type="dxa" w:w="1100"/>
          </w:tcPr>
          <w:p>
            <w:pPr>
              <w:spacing w:after="0"/>
              <w:jc w:val="left"/>
            </w:pPr>
            <w:r>
              <w:rPr>
                <w:sz w:val="16"/>
              </w:rPr>
              <w:t>2014-09-09</w:t>
            </w:r>
          </w:p>
        </w:tc>
        <w:tc>
          <w:tcPr>
            <w:tcW w:type="dxa" w:w="1100"/>
          </w:tcPr>
          <w:p>
            <w:pPr>
              <w:spacing w:after="0"/>
              <w:jc w:val="left"/>
            </w:pPr>
            <w:r>
              <w:rPr>
                <w:sz w:val="16"/>
              </w:rPr>
              <w:t>DR-4200-MO</w:t>
            </w:r>
          </w:p>
        </w:tc>
        <w:tc>
          <w:tcPr>
            <w:tcW w:type="dxa" w:w="1479"/>
          </w:tcPr>
          <w:p>
            <w:pPr>
              <w:spacing w:after="0"/>
              <w:jc w:val="left"/>
            </w:pPr>
            <w:r>
              <w:rPr>
                <w:sz w:val="16"/>
              </w:rPr>
              <w:t>Major disaster</w:t>
            </w:r>
          </w:p>
        </w:tc>
        <w:tc>
          <w:tcPr>
            <w:tcW w:type="dxa" w:w="3753"/>
          </w:tcPr>
          <w:p>
            <w:pPr>
              <w:spacing w:after="0"/>
              <w:jc w:val="left"/>
            </w:pPr>
            <w:r>
              <w:rPr>
                <w:sz w:val="16"/>
              </w:rPr>
              <w:t>SEVERE STORMS, TORNADOES, STRAIGHT-LINE WINDS,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$99,832.25</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2011-03-23</w:t>
            </w:r>
          </w:p>
        </w:tc>
        <w:tc>
          <w:tcPr>
            <w:tcW w:type="dxa" w:w="1100"/>
          </w:tcPr>
          <w:p>
            <w:pPr>
              <w:spacing w:after="0"/>
              <w:jc w:val="left"/>
            </w:pPr>
            <w:r>
              <w:rPr>
                <w:sz w:val="16"/>
              </w:rPr>
              <w:t>2011-01-31</w:t>
            </w:r>
          </w:p>
        </w:tc>
        <w:tc>
          <w:tcPr>
            <w:tcW w:type="dxa" w:w="1100"/>
          </w:tcPr>
          <w:p>
            <w:pPr>
              <w:spacing w:after="0"/>
              <w:jc w:val="left"/>
            </w:pPr>
            <w:r>
              <w:rPr>
                <w:sz w:val="16"/>
              </w:rPr>
              <w:t>DR-1961-MO</w:t>
            </w:r>
          </w:p>
        </w:tc>
        <w:tc>
          <w:tcPr>
            <w:tcW w:type="dxa" w:w="1479"/>
          </w:tcPr>
          <w:p>
            <w:pPr>
              <w:spacing w:after="0"/>
              <w:jc w:val="left"/>
            </w:pPr>
            <w:r>
              <w:rPr>
                <w:sz w:val="16"/>
              </w:rPr>
              <w:t>Major disaster</w:t>
            </w:r>
          </w:p>
        </w:tc>
        <w:tc>
          <w:tcPr>
            <w:tcW w:type="dxa" w:w="3753"/>
          </w:tcPr>
          <w:p>
            <w:pPr>
              <w:spacing w:after="0"/>
              <w:jc w:val="left"/>
            </w:pPr>
            <w:r>
              <w:rPr>
                <w:sz w:val="16"/>
              </w:rPr>
              <w:t>SEVERE WINTER STORM AND SNOWSTORM</w:t>
            </w:r>
          </w:p>
        </w:tc>
        <w:tc>
          <w:tcPr>
            <w:tcW w:type="dxa" w:w="2426"/>
          </w:tcPr>
          <w:p>
            <w:pPr>
              <w:spacing w:after="0"/>
              <w:jc w:val="left"/>
            </w:pPr>
            <w:r>
              <w:rPr>
                <w:sz w:val="16"/>
              </w:rPr>
              <w:t>Winter Weather</w:t>
            </w:r>
          </w:p>
        </w:tc>
        <w:tc>
          <w:tcPr>
            <w:tcW w:type="dxa" w:w="1517"/>
          </w:tcPr>
          <w:p>
            <w:pPr>
              <w:spacing w:after="0"/>
              <w:jc w:val="right"/>
            </w:pPr>
            <w:r>
              <w:rPr>
                <w:sz w:val="16"/>
              </w:rPr>
              <w:t>$97,199.74</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2011-02-03</w:t>
            </w:r>
          </w:p>
        </w:tc>
        <w:tc>
          <w:tcPr>
            <w:tcW w:type="dxa" w:w="1100"/>
          </w:tcPr>
          <w:p>
            <w:pPr>
              <w:spacing w:after="0"/>
              <w:jc w:val="left"/>
            </w:pPr>
            <w:r>
              <w:rPr>
                <w:sz w:val="16"/>
              </w:rPr>
              <w:t>2011-01-31</w:t>
            </w:r>
          </w:p>
        </w:tc>
        <w:tc>
          <w:tcPr>
            <w:tcW w:type="dxa" w:w="1100"/>
          </w:tcPr>
          <w:p>
            <w:pPr>
              <w:spacing w:after="0"/>
              <w:jc w:val="left"/>
            </w:pPr>
            <w:r>
              <w:rPr>
                <w:sz w:val="16"/>
              </w:rPr>
              <w:t>EM-3317-MO</w:t>
            </w:r>
          </w:p>
        </w:tc>
        <w:tc>
          <w:tcPr>
            <w:tcW w:type="dxa" w:w="1479"/>
          </w:tcPr>
          <w:p>
            <w:pPr>
              <w:spacing w:after="0"/>
              <w:jc w:val="left"/>
            </w:pPr>
            <w:r>
              <w:rPr>
                <w:sz w:val="16"/>
              </w:rPr>
              <w:t>Emergency</w:t>
            </w:r>
          </w:p>
        </w:tc>
        <w:tc>
          <w:tcPr>
            <w:tcW w:type="dxa" w:w="3753"/>
          </w:tcPr>
          <w:p>
            <w:pPr>
              <w:spacing w:after="0"/>
              <w:jc w:val="left"/>
            </w:pPr>
            <w:r>
              <w:rPr>
                <w:sz w:val="16"/>
              </w:rPr>
              <w:t>SEVERE WINTER STORM</w:t>
            </w:r>
          </w:p>
        </w:tc>
        <w:tc>
          <w:tcPr>
            <w:tcW w:type="dxa" w:w="2426"/>
          </w:tcPr>
          <w:p>
            <w:pPr>
              <w:spacing w:after="0"/>
              <w:jc w:val="left"/>
            </w:pPr>
            <w:r>
              <w:rPr>
                <w:sz w:val="16"/>
              </w:rPr>
              <w:t>Winter Weather</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r>
              <w:rPr>
                <w:sz w:val="16"/>
              </w:rPr>
              <w:t>same incident as DR-1961</w:t>
            </w:r>
          </w:p>
        </w:tc>
      </w:tr>
      <w:tr>
        <w:trPr>
          <w:cantSplit/>
        </w:trPr>
        <w:tc>
          <w:tcPr>
            <w:tcW w:type="dxa" w:w="1100"/>
          </w:tcPr>
          <w:p>
            <w:pPr>
              <w:spacing w:after="0"/>
              <w:jc w:val="left"/>
            </w:pPr>
            <w:r>
              <w:rPr>
                <w:sz w:val="16"/>
              </w:rPr>
              <w:t>2010-08-17</w:t>
            </w:r>
          </w:p>
        </w:tc>
        <w:tc>
          <w:tcPr>
            <w:tcW w:type="dxa" w:w="1100"/>
          </w:tcPr>
          <w:p>
            <w:pPr>
              <w:spacing w:after="0"/>
              <w:jc w:val="left"/>
            </w:pPr>
            <w:r>
              <w:rPr>
                <w:sz w:val="16"/>
              </w:rPr>
              <w:t>2010-06-12</w:t>
            </w:r>
          </w:p>
        </w:tc>
        <w:tc>
          <w:tcPr>
            <w:tcW w:type="dxa" w:w="1100"/>
          </w:tcPr>
          <w:p>
            <w:pPr>
              <w:spacing w:after="0"/>
              <w:jc w:val="left"/>
            </w:pPr>
            <w:r>
              <w:rPr>
                <w:sz w:val="16"/>
              </w:rPr>
              <w:t>DR-1934-MO</w:t>
            </w:r>
          </w:p>
        </w:tc>
        <w:tc>
          <w:tcPr>
            <w:tcW w:type="dxa" w:w="1479"/>
          </w:tcPr>
          <w:p>
            <w:pPr>
              <w:spacing w:after="0"/>
              <w:jc w:val="left"/>
            </w:pPr>
            <w:r>
              <w:rPr>
                <w:sz w:val="16"/>
              </w:rPr>
              <w:t>Major disaster</w:t>
            </w:r>
          </w:p>
        </w:tc>
        <w:tc>
          <w:tcPr>
            <w:tcW w:type="dxa" w:w="3753"/>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$209,937.18</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2009-06-19</w:t>
            </w:r>
          </w:p>
        </w:tc>
        <w:tc>
          <w:tcPr>
            <w:tcW w:type="dxa" w:w="1100"/>
          </w:tcPr>
          <w:p>
            <w:pPr>
              <w:spacing w:after="0"/>
              <w:jc w:val="left"/>
            </w:pPr>
            <w:r>
              <w:rPr>
                <w:sz w:val="16"/>
              </w:rPr>
              <w:t>2009-05-08</w:t>
            </w:r>
          </w:p>
        </w:tc>
        <w:tc>
          <w:tcPr>
            <w:tcW w:type="dxa" w:w="1100"/>
          </w:tcPr>
          <w:p>
            <w:pPr>
              <w:spacing w:after="0"/>
              <w:jc w:val="left"/>
            </w:pPr>
            <w:r>
              <w:rPr>
                <w:sz w:val="16"/>
              </w:rPr>
              <w:t>DR-1847-MO</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$220,831.60</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2009-01-30</w:t>
            </w:r>
          </w:p>
        </w:tc>
        <w:tc>
          <w:tcPr>
            <w:tcW w:type="dxa" w:w="1100"/>
          </w:tcPr>
          <w:p>
            <w:pPr>
              <w:spacing w:after="0"/>
              <w:jc w:val="left"/>
            </w:pPr>
            <w:r>
              <w:rPr>
                <w:sz w:val="16"/>
              </w:rPr>
              <w:t>2009-01-26</w:t>
            </w:r>
          </w:p>
        </w:tc>
        <w:tc>
          <w:tcPr>
            <w:tcW w:type="dxa" w:w="1100"/>
          </w:tcPr>
          <w:p>
            <w:pPr>
              <w:spacing w:after="0"/>
              <w:jc w:val="left"/>
            </w:pPr>
            <w:r>
              <w:rPr>
                <w:sz w:val="16"/>
              </w:rPr>
              <w:t>EM-3303-MO</w:t>
            </w:r>
          </w:p>
        </w:tc>
        <w:tc>
          <w:tcPr>
            <w:tcW w:type="dxa" w:w="1479"/>
          </w:tcPr>
          <w:p>
            <w:pPr>
              <w:spacing w:after="0"/>
              <w:jc w:val="left"/>
            </w:pPr>
            <w:r>
              <w:rPr>
                <w:sz w:val="16"/>
              </w:rPr>
              <w:t>Emergency</w:t>
            </w:r>
          </w:p>
        </w:tc>
        <w:tc>
          <w:tcPr>
            <w:tcW w:type="dxa" w:w="3753"/>
          </w:tcPr>
          <w:p>
            <w:pPr>
              <w:spacing w:after="0"/>
              <w:jc w:val="left"/>
            </w:pPr>
            <w:r>
              <w:rPr>
                <w:sz w:val="16"/>
              </w:rPr>
              <w:t>SEVERE WINTER STORM</w:t>
            </w:r>
          </w:p>
        </w:tc>
        <w:tc>
          <w:tcPr>
            <w:tcW w:type="dxa" w:w="2426"/>
          </w:tcPr>
          <w:p>
            <w:pPr>
              <w:spacing w:after="0"/>
              <w:jc w:val="left"/>
            </w:pPr>
            <w:r>
              <w:rPr>
                <w:sz w:val="16"/>
              </w:rPr>
              <w:t>Ice Storm</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2008-06-25</w:t>
            </w:r>
          </w:p>
        </w:tc>
        <w:tc>
          <w:tcPr>
            <w:tcW w:type="dxa" w:w="1100"/>
          </w:tcPr>
          <w:p>
            <w:pPr>
              <w:spacing w:after="0"/>
              <w:jc w:val="left"/>
            </w:pPr>
            <w:r>
              <w:rPr>
                <w:sz w:val="16"/>
              </w:rPr>
              <w:t>2008-06-01</w:t>
            </w:r>
          </w:p>
        </w:tc>
        <w:tc>
          <w:tcPr>
            <w:tcW w:type="dxa" w:w="1100"/>
          </w:tcPr>
          <w:p>
            <w:pPr>
              <w:spacing w:after="0"/>
              <w:jc w:val="left"/>
            </w:pPr>
            <w:r>
              <w:rPr>
                <w:sz w:val="16"/>
              </w:rPr>
              <w:t>DR-1773-MO</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$294,153.96</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2007-12-12</w:t>
            </w:r>
          </w:p>
        </w:tc>
        <w:tc>
          <w:tcPr>
            <w:tcW w:type="dxa" w:w="1100"/>
          </w:tcPr>
          <w:p>
            <w:pPr>
              <w:spacing w:after="0"/>
              <w:jc w:val="left"/>
            </w:pPr>
            <w:r>
              <w:rPr>
                <w:sz w:val="16"/>
              </w:rPr>
              <w:t>2007-12-08</w:t>
            </w:r>
          </w:p>
        </w:tc>
        <w:tc>
          <w:tcPr>
            <w:tcW w:type="dxa" w:w="1100"/>
          </w:tcPr>
          <w:p>
            <w:pPr>
              <w:spacing w:after="0"/>
              <w:jc w:val="left"/>
            </w:pPr>
            <w:r>
              <w:rPr>
                <w:sz w:val="16"/>
              </w:rPr>
              <w:t>EM-3281-MO</w:t>
            </w:r>
          </w:p>
        </w:tc>
        <w:tc>
          <w:tcPr>
            <w:tcW w:type="dxa" w:w="1479"/>
          </w:tcPr>
          <w:p>
            <w:pPr>
              <w:spacing w:after="0"/>
              <w:jc w:val="left"/>
            </w:pPr>
            <w:r>
              <w:rPr>
                <w:sz w:val="16"/>
              </w:rPr>
              <w:t>Emergency</w:t>
            </w:r>
          </w:p>
        </w:tc>
        <w:tc>
          <w:tcPr>
            <w:tcW w:type="dxa" w:w="3753"/>
          </w:tcPr>
          <w:p>
            <w:pPr>
              <w:spacing w:after="0"/>
              <w:jc w:val="left"/>
            </w:pPr>
            <w:r>
              <w:rPr>
                <w:sz w:val="16"/>
              </w:rPr>
              <w:t>SEVERE WINTER STORMS</w:t>
            </w:r>
          </w:p>
        </w:tc>
        <w:tc>
          <w:tcPr>
            <w:tcW w:type="dxa" w:w="2426"/>
          </w:tcPr>
          <w:p>
            <w:pPr>
              <w:spacing w:after="0"/>
              <w:jc w:val="left"/>
            </w:pPr>
            <w:r>
              <w:rPr>
                <w:sz w:val="16"/>
              </w:rPr>
              <w:t>Ice Storm</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2007-06-11</w:t>
            </w:r>
          </w:p>
        </w:tc>
        <w:tc>
          <w:tcPr>
            <w:tcW w:type="dxa" w:w="1100"/>
          </w:tcPr>
          <w:p>
            <w:pPr>
              <w:spacing w:after="0"/>
              <w:jc w:val="left"/>
            </w:pPr>
            <w:r>
              <w:rPr>
                <w:sz w:val="16"/>
              </w:rPr>
              <w:t>2007-05-05</w:t>
            </w:r>
          </w:p>
        </w:tc>
        <w:tc>
          <w:tcPr>
            <w:tcW w:type="dxa" w:w="1100"/>
          </w:tcPr>
          <w:p>
            <w:pPr>
              <w:spacing w:after="0"/>
              <w:jc w:val="left"/>
            </w:pPr>
            <w:r>
              <w:rPr>
                <w:sz w:val="16"/>
              </w:rPr>
              <w:t>DR-1708-MO</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$241,548.37</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2005-09-10</w:t>
            </w:r>
          </w:p>
        </w:tc>
        <w:tc>
          <w:tcPr>
            <w:tcW w:type="dxa" w:w="1100"/>
          </w:tcPr>
          <w:p>
            <w:pPr>
              <w:spacing w:after="0"/>
              <w:jc w:val="left"/>
            </w:pPr>
            <w:r>
              <w:rPr>
                <w:sz w:val="16"/>
              </w:rPr>
              <w:t>2005-08-29</w:t>
            </w:r>
          </w:p>
        </w:tc>
        <w:tc>
          <w:tcPr>
            <w:tcW w:type="dxa" w:w="1100"/>
          </w:tcPr>
          <w:p>
            <w:pPr>
              <w:spacing w:after="0"/>
              <w:jc w:val="left"/>
            </w:pPr>
            <w:r>
              <w:rPr>
                <w:sz w:val="16"/>
              </w:rPr>
              <w:t>EM-3232-MO</w:t>
            </w:r>
          </w:p>
        </w:tc>
        <w:tc>
          <w:tcPr>
            <w:tcW w:type="dxa" w:w="1479"/>
          </w:tcPr>
          <w:p>
            <w:pPr>
              <w:spacing w:after="0"/>
              <w:jc w:val="left"/>
            </w:pPr>
            <w:r>
              <w:rPr>
                <w:sz w:val="16"/>
              </w:rPr>
              <w:t>Emergency</w:t>
            </w:r>
          </w:p>
        </w:tc>
        <w:tc>
          <w:tcPr>
            <w:tcW w:type="dxa" w:w="3753"/>
          </w:tcPr>
          <w:p>
            <w:pPr>
              <w:spacing w:after="0"/>
              <w:jc w:val="left"/>
            </w:pPr>
            <w:r>
              <w:rPr>
                <w:sz w:val="16"/>
              </w:rPr>
              <w:t>HURRICANE KATRINA EVACUATION</w:t>
            </w:r>
          </w:p>
        </w:tc>
        <w:tc>
          <w:tcPr>
            <w:tcW w:type="dxa" w:w="2426"/>
          </w:tcPr>
          <w:p>
            <w:pPr>
              <w:spacing w:after="0"/>
              <w:jc w:val="left"/>
            </w:pPr>
            <w:r>
              <w:rPr>
                <w:sz w:val="16"/>
              </w:rPr>
              <w:t>Hurricane: evacuation support, not a local hazard event;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2004-06-11</w:t>
            </w:r>
          </w:p>
        </w:tc>
        <w:tc>
          <w:tcPr>
            <w:tcW w:type="dxa" w:w="1100"/>
          </w:tcPr>
          <w:p>
            <w:pPr>
              <w:spacing w:after="0"/>
              <w:jc w:val="left"/>
            </w:pPr>
            <w:r>
              <w:rPr>
                <w:sz w:val="16"/>
              </w:rPr>
              <w:t>2004-05-18</w:t>
            </w:r>
          </w:p>
        </w:tc>
        <w:tc>
          <w:tcPr>
            <w:tcW w:type="dxa" w:w="1100"/>
          </w:tcPr>
          <w:p>
            <w:pPr>
              <w:spacing w:after="0"/>
              <w:jc w:val="left"/>
            </w:pPr>
            <w:r>
              <w:rPr>
                <w:sz w:val="16"/>
              </w:rPr>
              <w:t>DR-1524-MO</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2002-05-06</w:t>
            </w:r>
          </w:p>
        </w:tc>
        <w:tc>
          <w:tcPr>
            <w:tcW w:type="dxa" w:w="1100"/>
          </w:tcPr>
          <w:p>
            <w:pPr>
              <w:spacing w:after="0"/>
              <w:jc w:val="left"/>
            </w:pPr>
            <w:r>
              <w:rPr>
                <w:sz w:val="16"/>
              </w:rPr>
              <w:t>2002-04-24</w:t>
            </w:r>
          </w:p>
        </w:tc>
        <w:tc>
          <w:tcPr>
            <w:tcW w:type="dxa" w:w="1100"/>
          </w:tcPr>
          <w:p>
            <w:pPr>
              <w:spacing w:after="0"/>
              <w:jc w:val="left"/>
            </w:pPr>
            <w:r>
              <w:rPr>
                <w:sz w:val="16"/>
              </w:rPr>
              <w:t>DR-1412-MO</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$89,681.17</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2002-02-06</w:t>
            </w:r>
          </w:p>
        </w:tc>
        <w:tc>
          <w:tcPr>
            <w:tcW w:type="dxa" w:w="1100"/>
          </w:tcPr>
          <w:p>
            <w:pPr>
              <w:spacing w:after="0"/>
              <w:jc w:val="left"/>
            </w:pPr>
            <w:r>
              <w:rPr>
                <w:sz w:val="16"/>
              </w:rPr>
              <w:t>2002-01-29</w:t>
            </w:r>
          </w:p>
        </w:tc>
        <w:tc>
          <w:tcPr>
            <w:tcW w:type="dxa" w:w="1100"/>
          </w:tcPr>
          <w:p>
            <w:pPr>
              <w:spacing w:after="0"/>
              <w:jc w:val="left"/>
            </w:pPr>
            <w:r>
              <w:rPr>
                <w:sz w:val="16"/>
              </w:rPr>
              <w:t>DR-1403-MO</w:t>
            </w:r>
          </w:p>
        </w:tc>
        <w:tc>
          <w:tcPr>
            <w:tcW w:type="dxa" w:w="1479"/>
          </w:tcPr>
          <w:p>
            <w:pPr>
              <w:spacing w:after="0"/>
              <w:jc w:val="left"/>
            </w:pPr>
            <w:r>
              <w:rPr>
                <w:sz w:val="16"/>
              </w:rPr>
              <w:t>Major disaster</w:t>
            </w:r>
          </w:p>
        </w:tc>
        <w:tc>
          <w:tcPr>
            <w:tcW w:type="dxa" w:w="3753"/>
          </w:tcPr>
          <w:p>
            <w:pPr>
              <w:spacing w:after="0"/>
              <w:jc w:val="left"/>
            </w:pPr>
            <w:r>
              <w:rPr>
                <w:sz w:val="16"/>
              </w:rPr>
              <w:t>SEVERE WINTER ICE STORM</w:t>
            </w:r>
          </w:p>
        </w:tc>
        <w:tc>
          <w:tcPr>
            <w:tcW w:type="dxa" w:w="2426"/>
          </w:tcPr>
          <w:p>
            <w:pPr>
              <w:spacing w:after="0"/>
              <w:jc w:val="left"/>
            </w:pPr>
            <w:r>
              <w:rPr>
                <w:sz w:val="16"/>
              </w:rPr>
              <w:t>Ice Storm</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1998-10-14</w:t>
            </w:r>
          </w:p>
        </w:tc>
        <w:tc>
          <w:tcPr>
            <w:tcW w:type="dxa" w:w="1100"/>
          </w:tcPr>
          <w:p>
            <w:pPr>
              <w:spacing w:after="0"/>
              <w:jc w:val="left"/>
            </w:pPr>
            <w:r>
              <w:rPr>
                <w:sz w:val="16"/>
              </w:rPr>
              <w:t>1998-10-04</w:t>
            </w:r>
          </w:p>
        </w:tc>
        <w:tc>
          <w:tcPr>
            <w:tcW w:type="dxa" w:w="1100"/>
          </w:tcPr>
          <w:p>
            <w:pPr>
              <w:spacing w:after="0"/>
              <w:jc w:val="left"/>
            </w:pPr>
            <w:r>
              <w:rPr>
                <w:sz w:val="16"/>
              </w:rPr>
              <w:t>DR-1253-MO</w:t>
            </w:r>
          </w:p>
        </w:tc>
        <w:tc>
          <w:tcPr>
            <w:tcW w:type="dxa" w:w="1479"/>
          </w:tcPr>
          <w:p>
            <w:pPr>
              <w:spacing w:after="0"/>
              <w:jc w:val="left"/>
            </w:pPr>
            <w:r>
              <w:rPr>
                <w:sz w:val="16"/>
              </w:rPr>
              <w:t>Major disaster</w:t>
            </w:r>
          </w:p>
        </w:tc>
        <w:tc>
          <w:tcPr>
            <w:tcW w:type="dxa" w:w="3753"/>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1993-07-09</w:t>
            </w:r>
          </w:p>
        </w:tc>
        <w:tc>
          <w:tcPr>
            <w:tcW w:type="dxa" w:w="1100"/>
          </w:tcPr>
          <w:p>
            <w:pPr>
              <w:spacing w:after="0"/>
              <w:jc w:val="left"/>
            </w:pPr>
            <w:r>
              <w:rPr>
                <w:sz w:val="16"/>
              </w:rPr>
              <w:t>1993-06-10</w:t>
            </w:r>
          </w:p>
        </w:tc>
        <w:tc>
          <w:tcPr>
            <w:tcW w:type="dxa" w:w="1100"/>
          </w:tcPr>
          <w:p>
            <w:pPr>
              <w:spacing w:after="0"/>
              <w:jc w:val="left"/>
            </w:pPr>
            <w:r>
              <w:rPr>
                <w:sz w:val="16"/>
              </w:rPr>
              <w:t>DR-995-MO</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1976-09-24</w:t>
            </w:r>
          </w:p>
        </w:tc>
        <w:tc>
          <w:tcPr>
            <w:tcW w:type="dxa" w:w="1100"/>
          </w:tcPr>
          <w:p>
            <w:pPr>
              <w:spacing w:after="0"/>
              <w:jc w:val="left"/>
            </w:pPr>
            <w:r>
              <w:rPr>
                <w:sz w:val="16"/>
              </w:rPr>
              <w:t>1976-09-24</w:t>
            </w:r>
          </w:p>
        </w:tc>
        <w:tc>
          <w:tcPr>
            <w:tcW w:type="dxa" w:w="1100"/>
          </w:tcPr>
          <w:p>
            <w:pPr>
              <w:spacing w:after="0"/>
              <w:jc w:val="left"/>
            </w:pPr>
            <w:r>
              <w:rPr>
                <w:sz w:val="16"/>
              </w:rPr>
              <w:t>EM-3017-MO</w:t>
            </w:r>
          </w:p>
        </w:tc>
        <w:tc>
          <w:tcPr>
            <w:tcW w:type="dxa" w:w="1479"/>
          </w:tcPr>
          <w:p>
            <w:pPr>
              <w:spacing w:after="0"/>
              <w:jc w:val="left"/>
            </w:pPr>
            <w:r>
              <w:rPr>
                <w:sz w:val="16"/>
              </w:rPr>
              <w:t>Emergency</w:t>
            </w:r>
          </w:p>
        </w:tc>
        <w:tc>
          <w:tcPr>
            <w:tcW w:type="dxa" w:w="3753"/>
          </w:tcPr>
          <w:p>
            <w:pPr>
              <w:spacing w:after="0"/>
              <w:jc w:val="left"/>
            </w:pPr>
            <w:r>
              <w:rPr>
                <w:sz w:val="16"/>
              </w:rPr>
              <w:t>DROUGHT</w:t>
            </w:r>
          </w:p>
        </w:tc>
        <w:tc>
          <w:tcPr>
            <w:tcW w:type="dxa" w:w="2426"/>
          </w:tcPr>
          <w:p>
            <w:pPr>
              <w:spacing w:after="0"/>
              <w:jc w:val="left"/>
            </w:pPr>
            <w:r>
              <w:rPr>
                <w:sz w:val="16"/>
              </w:rPr>
              <w:t>Drought</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1973-11-01</w:t>
            </w:r>
          </w:p>
        </w:tc>
        <w:tc>
          <w:tcPr>
            <w:tcW w:type="dxa" w:w="1100"/>
          </w:tcPr>
          <w:p>
            <w:pPr>
              <w:spacing w:after="0"/>
              <w:jc w:val="left"/>
            </w:pPr>
            <w:r>
              <w:rPr>
                <w:sz w:val="16"/>
              </w:rPr>
              <w:t>1973-11-01</w:t>
            </w:r>
          </w:p>
        </w:tc>
        <w:tc>
          <w:tcPr>
            <w:tcW w:type="dxa" w:w="1100"/>
          </w:tcPr>
          <w:p>
            <w:pPr>
              <w:spacing w:after="0"/>
              <w:jc w:val="left"/>
            </w:pPr>
            <w:r>
              <w:rPr>
                <w:sz w:val="16"/>
              </w:rPr>
              <w:t>DR-407-MO</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1973-04-19</w:t>
            </w:r>
          </w:p>
        </w:tc>
        <w:tc>
          <w:tcPr>
            <w:tcW w:type="dxa" w:w="1100"/>
          </w:tcPr>
          <w:p>
            <w:pPr>
              <w:spacing w:after="0"/>
              <w:jc w:val="left"/>
            </w:pPr>
            <w:r>
              <w:rPr>
                <w:sz w:val="16"/>
              </w:rPr>
              <w:t>1973-04-19</w:t>
            </w:r>
          </w:p>
        </w:tc>
        <w:tc>
          <w:tcPr>
            <w:tcW w:type="dxa" w:w="1100"/>
          </w:tcPr>
          <w:p>
            <w:pPr>
              <w:spacing w:after="0"/>
              <w:jc w:val="left"/>
            </w:pPr>
            <w:r>
              <w:rPr>
                <w:sz w:val="16"/>
              </w:rPr>
              <w:t>DR-372-MO</w:t>
            </w:r>
          </w:p>
        </w:tc>
        <w:tc>
          <w:tcPr>
            <w:tcW w:type="dxa" w:w="1479"/>
          </w:tcPr>
          <w:p>
            <w:pPr>
              <w:spacing w:after="0"/>
              <w:jc w:val="left"/>
            </w:pPr>
            <w:r>
              <w:rPr>
                <w:sz w:val="16"/>
              </w:rPr>
              <w:t>Major disaster</w:t>
            </w:r>
          </w:p>
        </w:tc>
        <w:tc>
          <w:tcPr>
            <w:tcW w:type="dxa" w:w="3753"/>
          </w:tcPr>
          <w:p>
            <w:pPr>
              <w:spacing w:after="0"/>
              <w:jc w:val="left"/>
            </w:pPr>
            <w:r>
              <w:rPr>
                <w:sz w:val="16"/>
              </w:rPr>
              <w:t>HEAVY RAINS, TORNADOES &amp; FLOODING</w:t>
            </w:r>
          </w:p>
        </w:tc>
        <w:tc>
          <w:tcPr>
            <w:tcW w:type="dxa" w:w="2426"/>
          </w:tcPr>
          <w:p>
            <w:pPr>
              <w:spacing w:after="0"/>
              <w:jc w:val="left"/>
            </w:pPr>
            <w:r>
              <w:rPr>
                <w:sz w:val="16"/>
              </w:rPr>
              <w:t>Inland Flooding; Tornado</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bl>
    <w:p>
      <w:pPr>
        <w:spacing w:after="40" w:before="60"/>
        <w:ind w:left="360"/>
      </w:pPr>
      <w:r>
        <w:rPr>
          <w:sz w:val="15"/>
        </w:rPr>
        <w:t>School districts and special districts in this county: $130,926.62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104</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93</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51"/>
        <w:gridCol w:w="3099"/>
        <w:gridCol w:w="1130"/>
        <w:gridCol w:w="1992"/>
        <w:gridCol w:w="710"/>
        <w:gridCol w:w="32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51"/>
            <w:shd w:val="clear" w:color="auto" w:fill="E8E8E8"/>
          </w:tcPr>
          <w:p>
            <w:pPr>
              <w:spacing w:after="0"/>
              <w:jc w:val="left"/>
            </w:pPr>
            <w:r>
              <w:rPr>
                <w:b/>
                <w:sz w:val="16"/>
              </w:rPr>
              <w:t>Magnitude or extent</w:t>
            </w:r>
          </w:p>
        </w:tc>
        <w:tc>
          <w:tcPr>
            <w:tcW w:type="dxa" w:w="3099"/>
            <w:shd w:val="clear" w:color="auto" w:fill="E8E8E8"/>
          </w:tcPr>
          <w:p>
            <w:pPr>
              <w:spacing w:after="0"/>
              <w:jc w:val="left"/>
            </w:pPr>
            <w:r>
              <w:rPr>
                <w:b/>
                <w:sz w:val="16"/>
              </w:rPr>
              <w:t>Damage</w:t>
            </w:r>
          </w:p>
          <w:p>
            <w:pPr>
              <w:spacing w:after="0"/>
              <w:jc w:val="left"/>
            </w:pPr>
            <w:r>
              <w:rPr>
                <w:i/>
                <w:color w:val="555555"/>
                <w:sz w:val="14"/>
              </w:rPr>
              <w:t>nominal dollars</w:t>
            </w:r>
          </w:p>
        </w:tc>
        <w:tc>
          <w:tcPr>
            <w:tcW w:type="dxa" w:w="113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2"/>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2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651"/>
          </w:tcPr>
          <w:p>
            <w:pPr>
              <w:spacing w:after="0"/>
              <w:jc w:val="left"/>
            </w:pPr>
            <w:r>
              <w:rPr>
                <w:sz w:val="16"/>
              </w:rPr>
              <w:t>56 kt (64 mph) measured gust</w:t>
            </w:r>
          </w:p>
        </w:tc>
        <w:tc>
          <w:tcPr>
            <w:tcW w:type="dxa" w:w="3099"/>
          </w:tcPr>
          <w:p>
            <w:pPr>
              <w:spacing w:after="0"/>
              <w:jc w:val="left"/>
            </w:pPr>
            <w:r>
              <w:rPr>
                <w:sz w:val="16"/>
              </w:rPr>
              <w:t>damage not reported</w:t>
            </w:r>
          </w:p>
        </w:tc>
        <w:tc>
          <w:tcPr>
            <w:tcW w:type="dxa" w:w="1130"/>
          </w:tcPr>
          <w:p>
            <w:pPr>
              <w:spacing w:after="0"/>
              <w:jc w:val="right"/>
            </w:pPr>
            <w:r>
              <w:rPr>
                <w:sz w:val="16"/>
              </w:rPr>
              <w:t>0, 0</w:t>
            </w:r>
          </w:p>
        </w:tc>
        <w:tc>
          <w:tcPr>
            <w:tcW w:type="dxa" w:w="1992"/>
          </w:tcPr>
          <w:p>
            <w:pPr>
              <w:spacing w:after="0"/>
              <w:jc w:val="left"/>
            </w:pPr>
            <w:r>
              <w:rPr>
                <w:sz w:val="16"/>
              </w:rPr>
              <w:t>NWS zone MOZ023 (LIVINGSTON), zone-level: may include parts of neighboring counties</w:t>
            </w:r>
          </w:p>
        </w:tc>
        <w:tc>
          <w:tcPr>
            <w:tcW w:type="dxa" w:w="710"/>
          </w:tcPr>
          <w:p>
            <w:pPr>
              <w:spacing w:after="0"/>
              <w:jc w:val="left"/>
            </w:pPr>
            <w:r>
              <w:rPr>
                <w:sz w:val="16"/>
              </w:rPr>
              <w:t>within last 5 years</w:t>
            </w:r>
          </w:p>
        </w:tc>
        <w:tc>
          <w:tcPr>
            <w:tcW w:type="dxa" w:w="327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651"/>
          </w:tcPr>
          <w:p>
            <w:pPr>
              <w:spacing w:after="0"/>
              <w:jc w:val="left"/>
            </w:pPr>
          </w:p>
        </w:tc>
        <w:tc>
          <w:tcPr>
            <w:tcW w:type="dxa" w:w="3099"/>
          </w:tcPr>
          <w:p>
            <w:pPr>
              <w:spacing w:after="0"/>
              <w:jc w:val="left"/>
            </w:pPr>
            <w:r>
              <w:rPr>
                <w:sz w:val="16"/>
              </w:rPr>
              <w:t>$0 property; $0 crops, reported for the zone (2012 dollars)</w:t>
            </w:r>
          </w:p>
        </w:tc>
        <w:tc>
          <w:tcPr>
            <w:tcW w:type="dxa" w:w="1130"/>
          </w:tcPr>
          <w:p>
            <w:pPr>
              <w:spacing w:after="0"/>
              <w:jc w:val="right"/>
            </w:pPr>
            <w:r>
              <w:rPr>
                <w:sz w:val="16"/>
              </w:rPr>
              <w:t>0, 0</w:t>
            </w:r>
          </w:p>
        </w:tc>
        <w:tc>
          <w:tcPr>
            <w:tcW w:type="dxa" w:w="1992"/>
          </w:tcPr>
          <w:p>
            <w:pPr>
              <w:spacing w:after="0"/>
              <w:jc w:val="left"/>
            </w:pPr>
            <w:r>
              <w:rPr>
                <w:sz w:val="16"/>
              </w:rPr>
              <w:t>NWS zone MOZ023 (LIVINGSTON), zone-level: may include parts of neighboring counties</w:t>
            </w:r>
          </w:p>
        </w:tc>
        <w:tc>
          <w:tcPr>
            <w:tcW w:type="dxa" w:w="710"/>
          </w:tcPr>
          <w:p>
            <w:pPr>
              <w:spacing w:after="0"/>
              <w:jc w:val="left"/>
            </w:pPr>
          </w:p>
        </w:tc>
        <w:tc>
          <w:tcPr>
            <w:tcW w:type="dxa" w:w="3278"/>
          </w:tcPr>
          <w:p>
            <w:pPr>
              <w:spacing w:after="0"/>
              <w:jc w:val="left"/>
            </w:pPr>
            <w:r>
              <w:rPr>
                <w:sz w:val="16"/>
              </w:rPr>
              <w:t>B1-c worst recorded: Drought</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651"/>
          </w:tcPr>
          <w:p>
            <w:pPr>
              <w:spacing w:after="0"/>
              <w:jc w:val="left"/>
            </w:pPr>
          </w:p>
        </w:tc>
        <w:tc>
          <w:tcPr>
            <w:tcW w:type="dxa" w:w="3099"/>
          </w:tcPr>
          <w:p>
            <w:pPr>
              <w:spacing w:after="0"/>
              <w:jc w:val="left"/>
            </w:pPr>
            <w:r>
              <w:rPr>
                <w:sz w:val="16"/>
              </w:rPr>
              <w:t>$10,000 property; $0 crops, reported for the zone (2007 dollars)</w:t>
            </w:r>
          </w:p>
        </w:tc>
        <w:tc>
          <w:tcPr>
            <w:tcW w:type="dxa" w:w="1130"/>
          </w:tcPr>
          <w:p>
            <w:pPr>
              <w:spacing w:after="0"/>
              <w:jc w:val="right"/>
            </w:pPr>
            <w:r>
              <w:rPr>
                <w:sz w:val="16"/>
              </w:rPr>
              <w:t>0, 0</w:t>
            </w:r>
          </w:p>
        </w:tc>
        <w:tc>
          <w:tcPr>
            <w:tcW w:type="dxa" w:w="1992"/>
          </w:tcPr>
          <w:p>
            <w:pPr>
              <w:spacing w:after="0"/>
              <w:jc w:val="left"/>
            </w:pPr>
            <w:r>
              <w:rPr>
                <w:sz w:val="16"/>
              </w:rPr>
              <w:t>NWS zone MOZ023 (LIVINGSTON), zone-level: may include parts of neighboring counties</w:t>
            </w:r>
          </w:p>
        </w:tc>
        <w:tc>
          <w:tcPr>
            <w:tcW w:type="dxa" w:w="710"/>
          </w:tcPr>
          <w:p>
            <w:pPr>
              <w:spacing w:after="0"/>
              <w:jc w:val="left"/>
            </w:pPr>
          </w:p>
        </w:tc>
        <w:tc>
          <w:tcPr>
            <w:tcW w:type="dxa" w:w="3278"/>
          </w:tcPr>
          <w:p>
            <w:pPr>
              <w:spacing w:after="0"/>
              <w:jc w:val="left"/>
            </w:pPr>
            <w:r>
              <w:rPr>
                <w:sz w:val="16"/>
              </w:rPr>
              <w:t>B1-c worst recorded: Ice Storm</w:t>
            </w:r>
          </w:p>
        </w:tc>
      </w:tr>
      <w:tr>
        <w:trPr>
          <w:cantSplit/>
        </w:trPr>
        <w:tc>
          <w:tcPr>
            <w:tcW w:type="dxa" w:w="1037"/>
          </w:tcPr>
          <w:p>
            <w:pPr>
              <w:spacing w:after="0"/>
              <w:jc w:val="left"/>
            </w:pPr>
            <w:r>
              <w:rPr>
                <w:sz w:val="16"/>
              </w:rPr>
              <w:t>2007-05-07</w:t>
            </w:r>
          </w:p>
        </w:tc>
        <w:tc>
          <w:tcPr>
            <w:tcW w:type="dxa" w:w="1215"/>
          </w:tcPr>
          <w:p>
            <w:pPr>
              <w:spacing w:after="0"/>
              <w:jc w:val="left"/>
            </w:pPr>
            <w:r>
              <w:rPr>
                <w:sz w:val="16"/>
              </w:rPr>
              <w:t>Flood</w:t>
            </w:r>
          </w:p>
        </w:tc>
        <w:tc>
          <w:tcPr>
            <w:tcW w:type="dxa" w:w="1651"/>
          </w:tcPr>
          <w:p>
            <w:pPr>
              <w:spacing w:after="0"/>
              <w:jc w:val="left"/>
            </w:pPr>
          </w:p>
        </w:tc>
        <w:tc>
          <w:tcPr>
            <w:tcW w:type="dxa" w:w="3099"/>
          </w:tcPr>
          <w:p>
            <w:pPr>
              <w:spacing w:after="0"/>
              <w:jc w:val="left"/>
            </w:pPr>
            <w:r>
              <w:rPr>
                <w:sz w:val="16"/>
              </w:rPr>
              <w:t>$0 property; $750,000 crops (2007 dollars)</w:t>
            </w:r>
          </w:p>
        </w:tc>
        <w:tc>
          <w:tcPr>
            <w:tcW w:type="dxa" w:w="1130"/>
          </w:tcPr>
          <w:p>
            <w:pPr>
              <w:spacing w:after="0"/>
              <w:jc w:val="right"/>
            </w:pPr>
            <w:r>
              <w:rPr>
                <w:sz w:val="16"/>
              </w:rPr>
              <w:t>0, 0</w:t>
            </w:r>
          </w:p>
        </w:tc>
        <w:tc>
          <w:tcPr>
            <w:tcW w:type="dxa" w:w="1992"/>
          </w:tcPr>
          <w:p>
            <w:pPr>
              <w:spacing w:after="0"/>
              <w:jc w:val="left"/>
            </w:pPr>
            <w:r>
              <w:rPr>
                <w:sz w:val="16"/>
              </w:rPr>
              <w:t>BEDFORD</w:t>
            </w:r>
          </w:p>
        </w:tc>
        <w:tc>
          <w:tcPr>
            <w:tcW w:type="dxa" w:w="710"/>
          </w:tcPr>
          <w:p>
            <w:pPr>
              <w:spacing w:after="0"/>
              <w:jc w:val="left"/>
            </w:pPr>
          </w:p>
        </w:tc>
        <w:tc>
          <w:tcPr>
            <w:tcW w:type="dxa" w:w="32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2006-04-18</w:t>
            </w:r>
          </w:p>
        </w:tc>
        <w:tc>
          <w:tcPr>
            <w:tcW w:type="dxa" w:w="1215"/>
          </w:tcPr>
          <w:p>
            <w:pPr>
              <w:spacing w:after="0"/>
              <w:jc w:val="left"/>
            </w:pPr>
            <w:r>
              <w:rPr>
                <w:sz w:val="16"/>
              </w:rPr>
              <w:t>Hail</w:t>
            </w:r>
          </w:p>
        </w:tc>
        <w:tc>
          <w:tcPr>
            <w:tcW w:type="dxa" w:w="1651"/>
          </w:tcPr>
          <w:p>
            <w:pPr>
              <w:spacing w:after="0"/>
              <w:jc w:val="left"/>
            </w:pPr>
            <w:r>
              <w:rPr>
                <w:sz w:val="16"/>
              </w:rPr>
              <w:t>3 in</w:t>
            </w:r>
          </w:p>
        </w:tc>
        <w:tc>
          <w:tcPr>
            <w:tcW w:type="dxa" w:w="3099"/>
          </w:tcPr>
          <w:p>
            <w:pPr>
              <w:spacing w:after="0"/>
              <w:jc w:val="left"/>
            </w:pPr>
            <w:r>
              <w:rPr>
                <w:sz w:val="16"/>
              </w:rPr>
              <w:t>$250,000 property; crops not reported (2006 dollars)</w:t>
            </w:r>
          </w:p>
        </w:tc>
        <w:tc>
          <w:tcPr>
            <w:tcW w:type="dxa" w:w="1130"/>
          </w:tcPr>
          <w:p>
            <w:pPr>
              <w:spacing w:after="0"/>
              <w:jc w:val="right"/>
            </w:pPr>
            <w:r>
              <w:rPr>
                <w:sz w:val="16"/>
              </w:rPr>
              <w:t>0, 0</w:t>
            </w:r>
          </w:p>
        </w:tc>
        <w:tc>
          <w:tcPr>
            <w:tcW w:type="dxa" w:w="1992"/>
          </w:tcPr>
          <w:p>
            <w:pPr>
              <w:spacing w:after="0"/>
              <w:jc w:val="left"/>
            </w:pPr>
            <w:r>
              <w:rPr>
                <w:sz w:val="16"/>
              </w:rPr>
              <w:t>CHILLICOTHE</w:t>
            </w:r>
          </w:p>
        </w:tc>
        <w:tc>
          <w:tcPr>
            <w:tcW w:type="dxa" w:w="710"/>
          </w:tcPr>
          <w:p>
            <w:pPr>
              <w:spacing w:after="0"/>
              <w:jc w:val="left"/>
            </w:pPr>
          </w:p>
        </w:tc>
        <w:tc>
          <w:tcPr>
            <w:tcW w:type="dxa" w:w="3278"/>
          </w:tcPr>
          <w:p>
            <w:pPr>
              <w:spacing w:after="0"/>
              <w:jc w:val="left"/>
            </w:pPr>
            <w:r>
              <w:rPr>
                <w:sz w:val="16"/>
              </w:rPr>
              <w:t>B1-c worst recorded: Hail</w:t>
            </w:r>
          </w:p>
        </w:tc>
      </w:tr>
      <w:tr>
        <w:trPr>
          <w:cantSplit/>
        </w:trPr>
        <w:tc>
          <w:tcPr>
            <w:tcW w:type="dxa" w:w="1037"/>
          </w:tcPr>
          <w:p>
            <w:pPr>
              <w:spacing w:after="0"/>
              <w:jc w:val="left"/>
            </w:pPr>
            <w:r>
              <w:rPr>
                <w:sz w:val="16"/>
              </w:rPr>
              <w:t>2004-05-24</w:t>
            </w:r>
          </w:p>
        </w:tc>
        <w:tc>
          <w:tcPr>
            <w:tcW w:type="dxa" w:w="1215"/>
          </w:tcPr>
          <w:p>
            <w:pPr>
              <w:spacing w:after="0"/>
              <w:jc w:val="left"/>
            </w:pPr>
            <w:r>
              <w:rPr>
                <w:sz w:val="16"/>
              </w:rPr>
              <w:t>Tornado</w:t>
            </w:r>
          </w:p>
        </w:tc>
        <w:tc>
          <w:tcPr>
            <w:tcW w:type="dxa" w:w="1651"/>
          </w:tcPr>
          <w:p>
            <w:pPr>
              <w:spacing w:after="0"/>
              <w:jc w:val="left"/>
            </w:pPr>
            <w:r>
              <w:rPr>
                <w:sz w:val="16"/>
              </w:rPr>
              <w:t>F1, 9.5 mi within this county, 200 yd wide</w:t>
            </w:r>
          </w:p>
        </w:tc>
        <w:tc>
          <w:tcPr>
            <w:tcW w:type="dxa" w:w="3099"/>
          </w:tcPr>
          <w:p>
            <w:pPr>
              <w:spacing w:after="0"/>
              <w:jc w:val="left"/>
            </w:pPr>
            <w:r>
              <w:rPr>
                <w:sz w:val="16"/>
              </w:rPr>
              <w:t>$1,700,000 property; crops not reported (2004 dollars)</w:t>
            </w:r>
          </w:p>
        </w:tc>
        <w:tc>
          <w:tcPr>
            <w:tcW w:type="dxa" w:w="1130"/>
          </w:tcPr>
          <w:p>
            <w:pPr>
              <w:spacing w:after="0"/>
              <w:jc w:val="right"/>
            </w:pPr>
            <w:r>
              <w:rPr>
                <w:sz w:val="16"/>
              </w:rPr>
              <w:t>0, 0</w:t>
            </w:r>
          </w:p>
        </w:tc>
        <w:tc>
          <w:tcPr>
            <w:tcW w:type="dxa" w:w="1992"/>
          </w:tcPr>
          <w:p>
            <w:pPr>
              <w:spacing w:after="0"/>
              <w:jc w:val="left"/>
            </w:pPr>
            <w:r>
              <w:rPr>
                <w:sz w:val="16"/>
              </w:rPr>
              <w:t>CHILLICOTHE</w:t>
            </w:r>
          </w:p>
        </w:tc>
        <w:tc>
          <w:tcPr>
            <w:tcW w:type="dxa" w:w="710"/>
          </w:tcPr>
          <w:p>
            <w:pPr>
              <w:spacing w:after="0"/>
              <w:jc w:val="left"/>
            </w:pPr>
          </w:p>
        </w:tc>
        <w:tc>
          <w:tcPr>
            <w:tcW w:type="dxa" w:w="3278"/>
          </w:tcPr>
          <w:p>
            <w:pPr>
              <w:spacing w:after="0"/>
              <w:jc w:val="left"/>
            </w:pPr>
            <w:r>
              <w:rPr>
                <w:sz w:val="16"/>
              </w:rPr>
              <w:t>B1-c worst recorded: Tornado</w:t>
            </w:r>
          </w:p>
        </w:tc>
      </w:tr>
      <w:tr>
        <w:trPr>
          <w:cantSplit/>
        </w:trPr>
        <w:tc>
          <w:tcPr>
            <w:tcW w:type="dxa" w:w="1037"/>
          </w:tcPr>
          <w:p>
            <w:pPr>
              <w:spacing w:after="0"/>
              <w:jc w:val="left"/>
            </w:pPr>
            <w:r>
              <w:rPr>
                <w:sz w:val="16"/>
              </w:rPr>
              <w:t>2002-01-30</w:t>
            </w:r>
          </w:p>
        </w:tc>
        <w:tc>
          <w:tcPr>
            <w:tcW w:type="dxa" w:w="1215"/>
          </w:tcPr>
          <w:p>
            <w:pPr>
              <w:spacing w:after="0"/>
              <w:jc w:val="left"/>
            </w:pPr>
            <w:r>
              <w:rPr>
                <w:sz w:val="16"/>
              </w:rPr>
              <w:t>Winter Storm</w:t>
            </w:r>
          </w:p>
        </w:tc>
        <w:tc>
          <w:tcPr>
            <w:tcW w:type="dxa" w:w="1651"/>
          </w:tcPr>
          <w:p>
            <w:pPr>
              <w:spacing w:after="0"/>
              <w:jc w:val="left"/>
            </w:pPr>
          </w:p>
        </w:tc>
        <w:tc>
          <w:tcPr>
            <w:tcW w:type="dxa" w:w="3099"/>
          </w:tcPr>
          <w:p>
            <w:pPr>
              <w:spacing w:after="0"/>
              <w:jc w:val="left"/>
            </w:pPr>
            <w:r>
              <w:rPr>
                <w:sz w:val="16"/>
              </w:rPr>
              <w:t>$100,000 property; crops not reported, reported for the zone (2002 dollars)</w:t>
            </w:r>
          </w:p>
        </w:tc>
        <w:tc>
          <w:tcPr>
            <w:tcW w:type="dxa" w:w="1130"/>
          </w:tcPr>
          <w:p>
            <w:pPr>
              <w:spacing w:after="0"/>
              <w:jc w:val="right"/>
            </w:pPr>
            <w:r>
              <w:rPr>
                <w:sz w:val="16"/>
              </w:rPr>
              <w:t>0, 0</w:t>
            </w:r>
          </w:p>
        </w:tc>
        <w:tc>
          <w:tcPr>
            <w:tcW w:type="dxa" w:w="1992"/>
          </w:tcPr>
          <w:p>
            <w:pPr>
              <w:spacing w:after="0"/>
              <w:jc w:val="left"/>
            </w:pPr>
            <w:r>
              <w:rPr>
                <w:sz w:val="16"/>
              </w:rPr>
              <w:t>NWS zone MOZ023 (LIVINGSTON), zone-level: may include parts of neighboring counties</w:t>
            </w:r>
          </w:p>
        </w:tc>
        <w:tc>
          <w:tcPr>
            <w:tcW w:type="dxa" w:w="710"/>
          </w:tcPr>
          <w:p>
            <w:pPr>
              <w:spacing w:after="0"/>
              <w:jc w:val="left"/>
            </w:pPr>
          </w:p>
        </w:tc>
        <w:tc>
          <w:tcPr>
            <w:tcW w:type="dxa" w:w="327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2001-09-07</w:t>
            </w:r>
          </w:p>
        </w:tc>
        <w:tc>
          <w:tcPr>
            <w:tcW w:type="dxa" w:w="1215"/>
          </w:tcPr>
          <w:p>
            <w:pPr>
              <w:spacing w:after="0"/>
              <w:jc w:val="left"/>
            </w:pPr>
            <w:r>
              <w:rPr>
                <w:sz w:val="16"/>
              </w:rPr>
              <w:t>Thunderstorm Wind</w:t>
            </w:r>
          </w:p>
        </w:tc>
        <w:tc>
          <w:tcPr>
            <w:tcW w:type="dxa" w:w="1651"/>
          </w:tcPr>
          <w:p>
            <w:pPr>
              <w:spacing w:after="0"/>
              <w:jc w:val="left"/>
            </w:pPr>
            <w:r>
              <w:rPr>
                <w:sz w:val="16"/>
              </w:rPr>
              <w:t>61 kt (70 mph) estimated</w:t>
            </w:r>
          </w:p>
        </w:tc>
        <w:tc>
          <w:tcPr>
            <w:tcW w:type="dxa" w:w="3099"/>
          </w:tcPr>
          <w:p>
            <w:pPr>
              <w:spacing w:after="0"/>
              <w:jc w:val="left"/>
            </w:pPr>
            <w:r>
              <w:rPr>
                <w:sz w:val="16"/>
              </w:rPr>
              <w:t>$500,000 property; crops not reported (2001 dollars)</w:t>
            </w:r>
          </w:p>
        </w:tc>
        <w:tc>
          <w:tcPr>
            <w:tcW w:type="dxa" w:w="1130"/>
          </w:tcPr>
          <w:p>
            <w:pPr>
              <w:spacing w:after="0"/>
              <w:jc w:val="right"/>
            </w:pPr>
            <w:r>
              <w:rPr>
                <w:sz w:val="16"/>
              </w:rPr>
              <w:t>0, 0</w:t>
            </w:r>
          </w:p>
        </w:tc>
        <w:tc>
          <w:tcPr>
            <w:tcW w:type="dxa" w:w="1992"/>
          </w:tcPr>
          <w:p>
            <w:pPr>
              <w:spacing w:after="0"/>
              <w:jc w:val="left"/>
            </w:pPr>
            <w:r>
              <w:rPr>
                <w:sz w:val="16"/>
              </w:rPr>
              <w:t>CHILLICOTHE</w:t>
            </w:r>
          </w:p>
        </w:tc>
        <w:tc>
          <w:tcPr>
            <w:tcW w:type="dxa" w:w="710"/>
          </w:tcPr>
          <w:p>
            <w:pPr>
              <w:spacing w:after="0"/>
              <w:jc w:val="left"/>
            </w:pPr>
          </w:p>
        </w:tc>
        <w:tc>
          <w:tcPr>
            <w:tcW w:type="dxa" w:w="3278"/>
          </w:tcPr>
          <w:p>
            <w:pPr>
              <w:spacing w:after="0"/>
              <w:jc w:val="left"/>
            </w:pPr>
            <w:r>
              <w:rPr>
                <w:sz w:val="16"/>
              </w:rPr>
              <w:t>B1-c most damaging: Thunderstorm Wind</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651"/>
          </w:tcPr>
          <w:p>
            <w:pPr>
              <w:spacing w:after="0"/>
              <w:jc w:val="left"/>
            </w:pPr>
          </w:p>
        </w:tc>
        <w:tc>
          <w:tcPr>
            <w:tcW w:type="dxa" w:w="3099"/>
          </w:tcPr>
          <w:p>
            <w:pPr>
              <w:spacing w:after="0"/>
              <w:jc w:val="left"/>
            </w:pPr>
            <w:r>
              <w:rPr>
                <w:sz w:val="16"/>
              </w:rPr>
              <w:t>damage not reported</w:t>
            </w:r>
          </w:p>
        </w:tc>
        <w:tc>
          <w:tcPr>
            <w:tcW w:type="dxa" w:w="1130"/>
          </w:tcPr>
          <w:p>
            <w:pPr>
              <w:spacing w:after="0"/>
              <w:jc w:val="right"/>
            </w:pPr>
            <w:r>
              <w:rPr>
                <w:sz w:val="16"/>
              </w:rPr>
              <w:t>0, 0</w:t>
            </w:r>
          </w:p>
        </w:tc>
        <w:tc>
          <w:tcPr>
            <w:tcW w:type="dxa" w:w="1992"/>
          </w:tcPr>
          <w:p>
            <w:pPr>
              <w:spacing w:after="0"/>
              <w:jc w:val="left"/>
            </w:pPr>
            <w:r>
              <w:rPr>
                <w:sz w:val="16"/>
              </w:rPr>
              <w:t>NWS zone MOZ023 (LIVINGSTON), zone-level: may include parts of neighboring counties</w:t>
            </w:r>
          </w:p>
        </w:tc>
        <w:tc>
          <w:tcPr>
            <w:tcW w:type="dxa" w:w="710"/>
          </w:tcPr>
          <w:p>
            <w:pPr>
              <w:spacing w:after="0"/>
              <w:jc w:val="left"/>
            </w:pPr>
          </w:p>
        </w:tc>
        <w:tc>
          <w:tcPr>
            <w:tcW w:type="dxa" w:w="32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2000-09-01</w:t>
            </w:r>
          </w:p>
        </w:tc>
        <w:tc>
          <w:tcPr>
            <w:tcW w:type="dxa" w:w="1215"/>
          </w:tcPr>
          <w:p>
            <w:pPr>
              <w:spacing w:after="0"/>
              <w:jc w:val="left"/>
            </w:pPr>
            <w:r>
              <w:rPr>
                <w:sz w:val="16"/>
              </w:rPr>
              <w:t>Heat</w:t>
            </w:r>
          </w:p>
        </w:tc>
        <w:tc>
          <w:tcPr>
            <w:tcW w:type="dxa" w:w="1651"/>
          </w:tcPr>
          <w:p>
            <w:pPr>
              <w:spacing w:after="0"/>
              <w:jc w:val="left"/>
            </w:pPr>
          </w:p>
        </w:tc>
        <w:tc>
          <w:tcPr>
            <w:tcW w:type="dxa" w:w="3099"/>
          </w:tcPr>
          <w:p>
            <w:pPr>
              <w:spacing w:after="0"/>
              <w:jc w:val="left"/>
            </w:pPr>
            <w:r>
              <w:rPr>
                <w:sz w:val="16"/>
              </w:rPr>
              <w:t>damage not reported</w:t>
            </w:r>
          </w:p>
        </w:tc>
        <w:tc>
          <w:tcPr>
            <w:tcW w:type="dxa" w:w="1130"/>
          </w:tcPr>
          <w:p>
            <w:pPr>
              <w:spacing w:after="0"/>
              <w:jc w:val="right"/>
            </w:pPr>
            <w:r>
              <w:rPr>
                <w:sz w:val="16"/>
              </w:rPr>
              <w:t>1, 0</w:t>
            </w:r>
          </w:p>
        </w:tc>
        <w:tc>
          <w:tcPr>
            <w:tcW w:type="dxa" w:w="1992"/>
          </w:tcPr>
          <w:p>
            <w:pPr>
              <w:spacing w:after="0"/>
              <w:jc w:val="left"/>
            </w:pPr>
            <w:r>
              <w:rPr>
                <w:sz w:val="16"/>
              </w:rPr>
              <w:t>NWS zone MOZ023 (LIVINGSTON), zone-level: may include parts of neighboring counties</w:t>
            </w:r>
          </w:p>
        </w:tc>
        <w:tc>
          <w:tcPr>
            <w:tcW w:type="dxa" w:w="710"/>
          </w:tcPr>
          <w:p>
            <w:pPr>
              <w:spacing w:after="0"/>
              <w:jc w:val="left"/>
            </w:pPr>
          </w:p>
        </w:tc>
        <w:tc>
          <w:tcPr>
            <w:tcW w:type="dxa" w:w="3278"/>
          </w:tcPr>
          <w:p>
            <w:pPr>
              <w:spacing w:after="0"/>
              <w:jc w:val="left"/>
            </w:pPr>
            <w:r>
              <w:rPr>
                <w:sz w:val="16"/>
              </w:rPr>
              <w:t>deaths or injuries recorded</w:t>
            </w:r>
          </w:p>
        </w:tc>
      </w:tr>
      <w:tr>
        <w:trPr>
          <w:cantSplit/>
        </w:trPr>
        <w:tc>
          <w:tcPr>
            <w:tcW w:type="dxa" w:w="1037"/>
          </w:tcPr>
          <w:p>
            <w:pPr>
              <w:spacing w:after="0"/>
              <w:jc w:val="left"/>
            </w:pPr>
            <w:r>
              <w:rPr>
                <w:sz w:val="16"/>
              </w:rPr>
              <w:t>2000-08-07</w:t>
            </w:r>
          </w:p>
        </w:tc>
        <w:tc>
          <w:tcPr>
            <w:tcW w:type="dxa" w:w="1215"/>
          </w:tcPr>
          <w:p>
            <w:pPr>
              <w:spacing w:after="0"/>
              <w:jc w:val="left"/>
            </w:pPr>
            <w:r>
              <w:rPr>
                <w:sz w:val="16"/>
              </w:rPr>
              <w:t>Thunderstorm Wind</w:t>
            </w:r>
          </w:p>
        </w:tc>
        <w:tc>
          <w:tcPr>
            <w:tcW w:type="dxa" w:w="1651"/>
          </w:tcPr>
          <w:p>
            <w:pPr>
              <w:spacing w:after="0"/>
              <w:jc w:val="left"/>
            </w:pPr>
            <w:r>
              <w:rPr>
                <w:sz w:val="16"/>
              </w:rPr>
              <w:t>70 kt (81 mph) estimated</w:t>
            </w:r>
          </w:p>
        </w:tc>
        <w:tc>
          <w:tcPr>
            <w:tcW w:type="dxa" w:w="3099"/>
          </w:tcPr>
          <w:p>
            <w:pPr>
              <w:spacing w:after="0"/>
              <w:jc w:val="left"/>
            </w:pPr>
            <w:r>
              <w:rPr>
                <w:sz w:val="16"/>
              </w:rPr>
              <w:t>damage not reported</w:t>
            </w:r>
          </w:p>
        </w:tc>
        <w:tc>
          <w:tcPr>
            <w:tcW w:type="dxa" w:w="1130"/>
          </w:tcPr>
          <w:p>
            <w:pPr>
              <w:spacing w:after="0"/>
              <w:jc w:val="right"/>
            </w:pPr>
            <w:r>
              <w:rPr>
                <w:sz w:val="16"/>
              </w:rPr>
              <w:t>0, 0</w:t>
            </w:r>
          </w:p>
        </w:tc>
        <w:tc>
          <w:tcPr>
            <w:tcW w:type="dxa" w:w="1992"/>
          </w:tcPr>
          <w:p>
            <w:pPr>
              <w:spacing w:after="0"/>
              <w:jc w:val="left"/>
            </w:pPr>
            <w:r>
              <w:rPr>
                <w:sz w:val="16"/>
              </w:rPr>
              <w:t>MOORESVILLE</w:t>
            </w:r>
          </w:p>
        </w:tc>
        <w:tc>
          <w:tcPr>
            <w:tcW w:type="dxa" w:w="710"/>
          </w:tcPr>
          <w:p>
            <w:pPr>
              <w:spacing w:after="0"/>
              <w:jc w:val="left"/>
            </w:pPr>
          </w:p>
        </w:tc>
        <w:tc>
          <w:tcPr>
            <w:tcW w:type="dxa" w:w="3278"/>
          </w:tcPr>
          <w:p>
            <w:pPr>
              <w:spacing w:after="0"/>
              <w:jc w:val="left"/>
            </w:pPr>
            <w:r>
              <w:rPr>
                <w:sz w:val="16"/>
              </w:rPr>
              <w:t>B1-c worst recorded: Thunderstorm Wind</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651"/>
          </w:tcPr>
          <w:p>
            <w:pPr>
              <w:spacing w:after="0"/>
              <w:jc w:val="left"/>
            </w:pPr>
          </w:p>
        </w:tc>
        <w:tc>
          <w:tcPr>
            <w:tcW w:type="dxa" w:w="3099"/>
          </w:tcPr>
          <w:p>
            <w:pPr>
              <w:spacing w:after="0"/>
              <w:jc w:val="left"/>
            </w:pPr>
            <w:r>
              <w:rPr>
                <w:sz w:val="16"/>
              </w:rPr>
              <w:t>damage not reported</w:t>
            </w:r>
          </w:p>
        </w:tc>
        <w:tc>
          <w:tcPr>
            <w:tcW w:type="dxa" w:w="1130"/>
          </w:tcPr>
          <w:p>
            <w:pPr>
              <w:spacing w:after="0"/>
              <w:jc w:val="right"/>
            </w:pPr>
            <w:r>
              <w:rPr>
                <w:sz w:val="16"/>
              </w:rPr>
              <w:t>0, 0</w:t>
            </w:r>
          </w:p>
        </w:tc>
        <w:tc>
          <w:tcPr>
            <w:tcW w:type="dxa" w:w="1992"/>
          </w:tcPr>
          <w:p>
            <w:pPr>
              <w:spacing w:after="0"/>
              <w:jc w:val="left"/>
            </w:pPr>
            <w:r>
              <w:rPr>
                <w:sz w:val="16"/>
              </w:rPr>
              <w:t>NWS zone MOZ023 (LIVINGSTON), zone-level: may include parts of neighboring counties</w:t>
            </w:r>
          </w:p>
        </w:tc>
        <w:tc>
          <w:tcPr>
            <w:tcW w:type="dxa" w:w="710"/>
          </w:tcPr>
          <w:p>
            <w:pPr>
              <w:spacing w:after="0"/>
              <w:jc w:val="left"/>
            </w:pPr>
          </w:p>
        </w:tc>
        <w:tc>
          <w:tcPr>
            <w:tcW w:type="dxa" w:w="3278"/>
          </w:tcPr>
          <w:p>
            <w:pPr>
              <w:spacing w:after="0"/>
              <w:jc w:val="left"/>
            </w:pPr>
            <w:r>
              <w:rPr>
                <w:sz w:val="16"/>
              </w:rPr>
              <w:t>B1-c worst recorded: Excessive Heat, Heat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3.79</w:t>
            </w:r>
          </w:p>
        </w:tc>
        <w:tc>
          <w:tcPr>
            <w:tcW w:type="dxa" w:w="1449"/>
          </w:tcPr>
          <w:p>
            <w:pPr>
              <w:spacing w:after="0"/>
              <w:jc w:val="left"/>
            </w:pPr>
            <w:r>
              <w:rPr>
                <w:sz w:val="16"/>
              </w:rPr>
              <w:t>event-days per year</w:t>
            </w:r>
          </w:p>
        </w:tc>
        <w:tc>
          <w:tcPr>
            <w:tcW w:type="dxa" w:w="1571"/>
          </w:tcPr>
          <w:p>
            <w:pPr>
              <w:spacing w:after="0"/>
              <w:jc w:val="left"/>
            </w:pPr>
            <w:r>
              <w:rPr>
                <w:sz w:val="16"/>
              </w:rPr>
              <w:t>about 3.79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72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3.79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16.6</w:t>
            </w:r>
          </w:p>
        </w:tc>
        <w:tc>
          <w:tcPr>
            <w:tcW w:type="dxa" w:w="1449"/>
          </w:tcPr>
          <w:p>
            <w:pPr>
              <w:spacing w:after="0"/>
              <w:jc w:val="left"/>
            </w:pPr>
            <w:r>
              <w:rPr>
                <w:sz w:val="16"/>
              </w:rPr>
              <w:t>event-days per year</w:t>
            </w:r>
          </w:p>
        </w:tc>
        <w:tc>
          <w:tcPr>
            <w:tcW w:type="dxa" w:w="1571"/>
          </w:tcPr>
          <w:p>
            <w:pPr>
              <w:spacing w:after="0"/>
              <w:jc w:val="left"/>
            </w:pPr>
            <w:r>
              <w:rPr>
                <w:sz w:val="16"/>
              </w:rPr>
              <w:t>about 16.6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420</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16.6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0.00126</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0.126%</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4.67</w:t>
            </w:r>
          </w:p>
        </w:tc>
        <w:tc>
          <w:tcPr>
            <w:tcW w:type="dxa" w:w="1449"/>
          </w:tcPr>
          <w:p>
            <w:pPr>
              <w:spacing w:after="0"/>
              <w:jc w:val="left"/>
            </w:pPr>
            <w:r>
              <w:rPr>
                <w:sz w:val="16"/>
              </w:rPr>
              <w:t>events per year</w:t>
            </w:r>
          </w:p>
        </w:tc>
        <w:tc>
          <w:tcPr>
            <w:tcW w:type="dxa" w:w="1571"/>
          </w:tcPr>
          <w:p>
            <w:pPr>
              <w:spacing w:after="0"/>
              <w:jc w:val="left"/>
            </w:pPr>
            <w:r>
              <w:rPr>
                <w:sz w:val="16"/>
              </w:rPr>
              <w:t>about 4.67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177.6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10.4</w:t>
            </w:r>
          </w:p>
        </w:tc>
        <w:tc>
          <w:tcPr>
            <w:tcW w:type="dxa" w:w="1449"/>
          </w:tcPr>
          <w:p>
            <w:pPr>
              <w:spacing w:after="0"/>
              <w:jc w:val="left"/>
            </w:pPr>
            <w:r>
              <w:rPr>
                <w:sz w:val="16"/>
              </w:rPr>
              <w:t>event-days per year</w:t>
            </w:r>
          </w:p>
        </w:tc>
        <w:tc>
          <w:tcPr>
            <w:tcW w:type="dxa" w:w="1571"/>
          </w:tcPr>
          <w:p>
            <w:pPr>
              <w:spacing w:after="0"/>
              <w:jc w:val="left"/>
            </w:pPr>
            <w:r>
              <w:rPr>
                <w:sz w:val="16"/>
              </w:rPr>
              <w:t>about 10.4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130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10.4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w:t>
            </w:r>
          </w:p>
        </w:tc>
        <w:tc>
          <w:tcPr>
            <w:tcW w:type="dxa" w:w="1449"/>
          </w:tcPr>
          <w:p>
            <w:pPr>
              <w:spacing w:after="0"/>
              <w:jc w:val="left"/>
            </w:pPr>
            <w:r>
              <w:rPr>
                <w:sz w:val="16"/>
              </w:rPr>
              <w:t>events per year</w:t>
            </w:r>
          </w:p>
        </w:tc>
        <w:tc>
          <w:tcPr>
            <w:tcW w:type="dxa" w:w="1571"/>
          </w:tcPr>
          <w:p>
            <w:pPr>
              <w:spacing w:after="0"/>
              <w:jc w:val="left"/>
            </w:pPr>
            <w:r>
              <w:rPr>
                <w:sz w:val="16"/>
              </w:rPr>
              <w:t>none modeled</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0.515</w:t>
            </w:r>
          </w:p>
        </w:tc>
        <w:tc>
          <w:tcPr>
            <w:tcW w:type="dxa" w:w="1449"/>
          </w:tcPr>
          <w:p>
            <w:pPr>
              <w:spacing w:after="0"/>
              <w:jc w:val="left"/>
            </w:pPr>
            <w:r>
              <w:rPr>
                <w:sz w:val="16"/>
              </w:rPr>
              <w:t>event-days per year</w:t>
            </w:r>
          </w:p>
        </w:tc>
        <w:tc>
          <w:tcPr>
            <w:tcW w:type="dxa" w:w="1571"/>
          </w:tcPr>
          <w:p>
            <w:pPr>
              <w:spacing w:after="0"/>
              <w:jc w:val="left"/>
            </w:pPr>
            <w:r>
              <w:rPr>
                <w:sz w:val="16"/>
              </w:rPr>
              <w:t>about 0.515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35</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2.54</w:t>
            </w:r>
          </w:p>
        </w:tc>
        <w:tc>
          <w:tcPr>
            <w:tcW w:type="dxa" w:w="1449"/>
          </w:tcPr>
          <w:p>
            <w:pPr>
              <w:spacing w:after="0"/>
              <w:jc w:val="left"/>
            </w:pPr>
            <w:r>
              <w:rPr>
                <w:sz w:val="16"/>
              </w:rPr>
              <w:t>event-days per year</w:t>
            </w:r>
          </w:p>
        </w:tc>
        <w:tc>
          <w:tcPr>
            <w:tcW w:type="dxa" w:w="1571"/>
          </w:tcPr>
          <w:p>
            <w:pPr>
              <w:spacing w:after="0"/>
              <w:jc w:val="left"/>
            </w:pPr>
            <w:r>
              <w:rPr>
                <w:sz w:val="16"/>
              </w:rPr>
              <w:t>about 2.54 days per year</w:t>
            </w:r>
          </w:p>
        </w:tc>
        <w:tc>
          <w:tcPr>
            <w:tcW w:type="dxa" w:w="1037"/>
          </w:tcPr>
          <w:p>
            <w:pPr>
              <w:spacing w:after="0"/>
              <w:jc w:val="left"/>
            </w:pPr>
            <w:r>
              <w:rPr>
                <w:sz w:val="16"/>
              </w:rPr>
              <w:t>Likely</w:t>
            </w:r>
          </w:p>
        </w:tc>
        <w:tc>
          <w:tcPr>
            <w:tcW w:type="dxa" w:w="1743"/>
          </w:tcPr>
          <w:p>
            <w:pPr>
              <w:spacing w:after="0"/>
              <w:jc w:val="left"/>
            </w:pPr>
            <w:r>
              <w:rPr>
                <w:sz w:val="16"/>
              </w:rPr>
              <w:t>event-days in 19 of 30 years, 1996 to 2025 (63.3%)</w:t>
            </w:r>
          </w:p>
        </w:tc>
        <w:tc>
          <w:tcPr>
            <w:tcW w:type="dxa" w:w="1520"/>
          </w:tcPr>
          <w:p>
            <w:pPr>
              <w:spacing w:after="0"/>
              <w:jc w:val="right"/>
            </w:pPr>
            <w:r>
              <w:rPr>
                <w:sz w:val="16"/>
              </w:rPr>
              <w:t>71</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0.138</w:t>
            </w:r>
          </w:p>
        </w:tc>
        <w:tc>
          <w:tcPr>
            <w:tcW w:type="dxa" w:w="1449"/>
          </w:tcPr>
          <w:p>
            <w:pPr>
              <w:spacing w:after="0"/>
              <w:jc w:val="left"/>
            </w:pPr>
            <w:r>
              <w:rPr>
                <w:sz w:val="16"/>
              </w:rPr>
              <w:t>events per year (modeled)</w:t>
            </w:r>
          </w:p>
        </w:tc>
        <w:tc>
          <w:tcPr>
            <w:tcW w:type="dxa" w:w="1571"/>
          </w:tcPr>
          <w:p>
            <w:pPr>
              <w:spacing w:after="0"/>
              <w:jc w:val="left"/>
            </w:pPr>
            <w:r>
              <w:rPr>
                <w:sz w:val="16"/>
              </w:rPr>
              <w:t>about 1 in 7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48.5</w:t>
            </w:r>
          </w:p>
        </w:tc>
        <w:tc>
          <w:tcPr>
            <w:tcW w:type="dxa" w:w="1449"/>
          </w:tcPr>
          <w:p>
            <w:pPr>
              <w:spacing w:after="0"/>
              <w:jc w:val="left"/>
            </w:pPr>
            <w:r>
              <w:rPr>
                <w:sz w:val="16"/>
              </w:rPr>
              <w:t>days per year with a strike</w:t>
            </w:r>
          </w:p>
        </w:tc>
        <w:tc>
          <w:tcPr>
            <w:tcW w:type="dxa" w:w="1571"/>
          </w:tcPr>
          <w:p>
            <w:pPr>
              <w:spacing w:after="0"/>
              <w:jc w:val="left"/>
            </w:pPr>
            <w:r>
              <w:rPr>
                <w:sz w:val="16"/>
              </w:rPr>
              <w:t>about 48.5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3.55</w:t>
            </w:r>
          </w:p>
        </w:tc>
        <w:tc>
          <w:tcPr>
            <w:tcW w:type="dxa" w:w="1449"/>
          </w:tcPr>
          <w:p>
            <w:pPr>
              <w:spacing w:after="0"/>
              <w:jc w:val="left"/>
            </w:pPr>
            <w:r>
              <w:rPr>
                <w:sz w:val="16"/>
              </w:rPr>
              <w:t>events per year</w:t>
            </w:r>
          </w:p>
        </w:tc>
        <w:tc>
          <w:tcPr>
            <w:tcW w:type="dxa" w:w="1571"/>
          </w:tcPr>
          <w:p>
            <w:pPr>
              <w:spacing w:after="0"/>
              <w:jc w:val="left"/>
            </w:pPr>
            <w:r>
              <w:rPr>
                <w:sz w:val="16"/>
              </w:rPr>
              <w:t>about 3.55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135</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0.251</w:t>
            </w:r>
          </w:p>
        </w:tc>
        <w:tc>
          <w:tcPr>
            <w:tcW w:type="dxa" w:w="1449"/>
          </w:tcPr>
          <w:p>
            <w:pPr>
              <w:spacing w:after="0"/>
              <w:jc w:val="left"/>
            </w:pPr>
            <w:r>
              <w:rPr>
                <w:sz w:val="16"/>
              </w:rPr>
              <w:t>events per year</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0.00097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0.097%</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11.1</w:t>
            </w:r>
          </w:p>
        </w:tc>
        <w:tc>
          <w:tcPr>
            <w:tcW w:type="dxa" w:w="1449"/>
          </w:tcPr>
          <w:p>
            <w:pPr>
              <w:spacing w:after="0"/>
              <w:jc w:val="left"/>
            </w:pPr>
            <w:r>
              <w:rPr>
                <w:sz w:val="16"/>
              </w:rPr>
              <w:t>event-days per year</w:t>
            </w:r>
          </w:p>
        </w:tc>
        <w:tc>
          <w:tcPr>
            <w:tcW w:type="dxa" w:w="1571"/>
          </w:tcPr>
          <w:p>
            <w:pPr>
              <w:spacing w:after="0"/>
              <w:jc w:val="left"/>
            </w:pPr>
            <w:r>
              <w:rPr>
                <w:sz w:val="16"/>
              </w:rPr>
              <w:t>about 11.1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210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70.0</w:t>
            </w:r>
          </w:p>
        </w:tc>
        <w:tc>
          <w:tcPr>
            <w:tcW w:type="dxa" w:w="680"/>
          </w:tcPr>
          <w:p>
            <w:pPr>
              <w:spacing w:after="0"/>
              <w:jc w:val="right"/>
            </w:pPr>
            <w:r>
              <w:rPr>
                <w:sz w:val="16"/>
              </w:rPr>
              <w:t>85.4</w:t>
            </w:r>
          </w:p>
        </w:tc>
        <w:tc>
          <w:tcPr>
            <w:tcW w:type="dxa" w:w="648"/>
          </w:tcPr>
          <w:p>
            <w:pPr>
              <w:spacing w:after="0"/>
              <w:jc w:val="right"/>
            </w:pPr>
            <w:r>
              <w:rPr>
                <w:sz w:val="16"/>
              </w:rPr>
              <w:t>91.6</w:t>
            </w:r>
          </w:p>
        </w:tc>
        <w:tc>
          <w:tcPr>
            <w:tcW w:type="dxa" w:w="3571"/>
          </w:tcPr>
          <w:p>
            <w:pPr>
              <w:spacing w:after="0"/>
              <w:jc w:val="left"/>
            </w:pPr>
            <w:r>
              <w:rPr>
                <w:sz w:val="16"/>
              </w:rPr>
              <w:t>Relatively High 3,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1"/>
          </w:tcPr>
          <w:p>
            <w:pPr>
              <w:spacing w:after="0"/>
              <w:jc w:val="right"/>
            </w:pPr>
            <w:r>
              <w:rPr>
                <w:sz w:val="16"/>
              </w:rPr>
              <w:t>75.3</w:t>
            </w:r>
          </w:p>
        </w:tc>
        <w:tc>
          <w:tcPr>
            <w:tcW w:type="dxa" w:w="680"/>
          </w:tcPr>
          <w:p>
            <w:pPr>
              <w:spacing w:after="0"/>
              <w:jc w:val="right"/>
            </w:pPr>
            <w:r>
              <w:rPr>
                <w:sz w:val="16"/>
              </w:rPr>
              <w:t>81.6</w:t>
            </w:r>
          </w:p>
        </w:tc>
        <w:tc>
          <w:tcPr>
            <w:tcW w:type="dxa" w:w="648"/>
          </w:tcPr>
          <w:p>
            <w:pPr>
              <w:spacing w:after="0"/>
              <w:jc w:val="right"/>
            </w:pPr>
            <w:r>
              <w:rPr>
                <w:sz w:val="16"/>
              </w:rPr>
              <w:t>98.6</w:t>
            </w:r>
          </w:p>
        </w:tc>
        <w:tc>
          <w:tcPr>
            <w:tcW w:type="dxa" w:w="3571"/>
          </w:tcPr>
          <w:p>
            <w:pPr>
              <w:spacing w:after="0"/>
              <w:jc w:val="left"/>
            </w:pPr>
            <w:r>
              <w:rPr>
                <w:sz w:val="16"/>
              </w:rPr>
              <w:t>Relatively High 2, Relatively Low 1, Very Low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30.3</w:t>
            </w:r>
          </w:p>
        </w:tc>
        <w:tc>
          <w:tcPr>
            <w:tcW w:type="dxa" w:w="680"/>
          </w:tcPr>
          <w:p>
            <w:pPr>
              <w:spacing w:after="0"/>
              <w:jc w:val="right"/>
            </w:pPr>
            <w:r>
              <w:rPr>
                <w:sz w:val="16"/>
              </w:rPr>
              <w:t>45.3</w:t>
            </w:r>
          </w:p>
        </w:tc>
        <w:tc>
          <w:tcPr>
            <w:tcW w:type="dxa" w:w="648"/>
          </w:tcPr>
          <w:p>
            <w:pPr>
              <w:spacing w:after="0"/>
              <w:jc w:val="right"/>
            </w:pPr>
            <w:r>
              <w:rPr>
                <w:sz w:val="16"/>
              </w:rPr>
              <w:t>55.0</w:t>
            </w:r>
          </w:p>
        </w:tc>
        <w:tc>
          <w:tcPr>
            <w:tcW w:type="dxa" w:w="3571"/>
          </w:tcPr>
          <w:p>
            <w:pPr>
              <w:spacing w:after="0"/>
              <w:jc w:val="left"/>
            </w:pPr>
            <w:r>
              <w:rPr>
                <w:sz w:val="16"/>
              </w:rPr>
              <w:t>Relatively Low 3, Very Low 2</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71.7</w:t>
            </w:r>
          </w:p>
        </w:tc>
        <w:tc>
          <w:tcPr>
            <w:tcW w:type="dxa" w:w="680"/>
          </w:tcPr>
          <w:p>
            <w:pPr>
              <w:spacing w:after="0"/>
              <w:jc w:val="right"/>
            </w:pPr>
            <w:r>
              <w:rPr>
                <w:sz w:val="16"/>
              </w:rPr>
              <w:t>78.5</w:t>
            </w:r>
          </w:p>
        </w:tc>
        <w:tc>
          <w:tcPr>
            <w:tcW w:type="dxa" w:w="648"/>
          </w:tcPr>
          <w:p>
            <w:pPr>
              <w:spacing w:after="0"/>
              <w:jc w:val="right"/>
            </w:pPr>
            <w:r>
              <w:rPr>
                <w:sz w:val="16"/>
              </w:rPr>
              <w:t>87.1</w:t>
            </w:r>
          </w:p>
        </w:tc>
        <w:tc>
          <w:tcPr>
            <w:tcW w:type="dxa" w:w="3571"/>
          </w:tcPr>
          <w:p>
            <w:pPr>
              <w:spacing w:after="0"/>
              <w:jc w:val="left"/>
            </w:pPr>
            <w:r>
              <w:rPr>
                <w:sz w:val="16"/>
              </w:rPr>
              <w:t>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70.9</w:t>
            </w:r>
          </w:p>
        </w:tc>
        <w:tc>
          <w:tcPr>
            <w:tcW w:type="dxa" w:w="680"/>
          </w:tcPr>
          <w:p>
            <w:pPr>
              <w:spacing w:after="0"/>
              <w:jc w:val="right"/>
            </w:pPr>
            <w:r>
              <w:rPr>
                <w:sz w:val="16"/>
              </w:rPr>
              <w:t>80.0</w:t>
            </w:r>
          </w:p>
        </w:tc>
        <w:tc>
          <w:tcPr>
            <w:tcW w:type="dxa" w:w="648"/>
          </w:tcPr>
          <w:p>
            <w:pPr>
              <w:spacing w:after="0"/>
              <w:jc w:val="right"/>
            </w:pPr>
            <w:r>
              <w:rPr>
                <w:sz w:val="16"/>
              </w:rPr>
              <w:t>89.8</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29.1</w:t>
            </w:r>
          </w:p>
        </w:tc>
        <w:tc>
          <w:tcPr>
            <w:tcW w:type="dxa" w:w="680"/>
          </w:tcPr>
          <w:p>
            <w:pPr>
              <w:spacing w:after="0"/>
              <w:jc w:val="right"/>
            </w:pPr>
            <w:r>
              <w:rPr>
                <w:sz w:val="16"/>
              </w:rPr>
              <w:t>40.2</w:t>
            </w:r>
          </w:p>
        </w:tc>
        <w:tc>
          <w:tcPr>
            <w:tcW w:type="dxa" w:w="648"/>
          </w:tcPr>
          <w:p>
            <w:pPr>
              <w:spacing w:after="0"/>
              <w:jc w:val="right"/>
            </w:pPr>
            <w:r>
              <w:rPr>
                <w:sz w:val="16"/>
              </w:rPr>
              <w:t>51.9</w:t>
            </w:r>
          </w:p>
        </w:tc>
        <w:tc>
          <w:tcPr>
            <w:tcW w:type="dxa" w:w="3571"/>
          </w:tcPr>
          <w:p>
            <w:pPr>
              <w:spacing w:after="0"/>
              <w:jc w:val="left"/>
            </w:pPr>
            <w:r>
              <w:rPr>
                <w:sz w:val="16"/>
              </w:rPr>
              <w:t>Relatively Low 4, Very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26.8</w:t>
            </w:r>
          </w:p>
        </w:tc>
        <w:tc>
          <w:tcPr>
            <w:tcW w:type="dxa" w:w="680"/>
          </w:tcPr>
          <w:p>
            <w:pPr>
              <w:spacing w:after="0"/>
              <w:jc w:val="right"/>
            </w:pPr>
            <w:r>
              <w:rPr>
                <w:sz w:val="16"/>
              </w:rPr>
              <w:t>62.2</w:t>
            </w:r>
          </w:p>
        </w:tc>
        <w:tc>
          <w:tcPr>
            <w:tcW w:type="dxa" w:w="648"/>
          </w:tcPr>
          <w:p>
            <w:pPr>
              <w:spacing w:after="0"/>
              <w:jc w:val="right"/>
            </w:pPr>
            <w:r>
              <w:rPr>
                <w:sz w:val="16"/>
              </w:rPr>
              <w:t>81.6</w:t>
            </w:r>
          </w:p>
        </w:tc>
        <w:tc>
          <w:tcPr>
            <w:tcW w:type="dxa" w:w="3571"/>
          </w:tcPr>
          <w:p>
            <w:pPr>
              <w:spacing w:after="0"/>
              <w:jc w:val="left"/>
            </w:pPr>
            <w:r>
              <w:rPr>
                <w:sz w:val="16"/>
              </w:rPr>
              <w:t>Relatively High 1, Relatively Moderate 2,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25.7</w:t>
            </w:r>
          </w:p>
        </w:tc>
        <w:tc>
          <w:tcPr>
            <w:tcW w:type="dxa" w:w="680"/>
          </w:tcPr>
          <w:p>
            <w:pPr>
              <w:spacing w:after="0"/>
              <w:jc w:val="right"/>
            </w:pPr>
            <w:r>
              <w:rPr>
                <w:sz w:val="16"/>
              </w:rPr>
              <w:t>53.3</w:t>
            </w:r>
          </w:p>
        </w:tc>
        <w:tc>
          <w:tcPr>
            <w:tcW w:type="dxa" w:w="648"/>
          </w:tcPr>
          <w:p>
            <w:pPr>
              <w:spacing w:after="0"/>
              <w:jc w:val="right"/>
            </w:pPr>
            <w:r>
              <w:rPr>
                <w:sz w:val="16"/>
              </w:rPr>
              <w:t>94.4</w:t>
            </w:r>
          </w:p>
        </w:tc>
        <w:tc>
          <w:tcPr>
            <w:tcW w:type="dxa" w:w="3571"/>
          </w:tcPr>
          <w:p>
            <w:pPr>
              <w:spacing w:after="0"/>
              <w:jc w:val="left"/>
            </w:pPr>
            <w:r>
              <w:rPr>
                <w:sz w:val="16"/>
              </w:rPr>
              <w:t>Relatively Low 2,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68.0</w:t>
            </w:r>
          </w:p>
        </w:tc>
        <w:tc>
          <w:tcPr>
            <w:tcW w:type="dxa" w:w="680"/>
          </w:tcPr>
          <w:p>
            <w:pPr>
              <w:spacing w:after="0"/>
              <w:jc w:val="right"/>
            </w:pPr>
            <w:r>
              <w:rPr>
                <w:sz w:val="16"/>
              </w:rPr>
              <w:t>78.2</w:t>
            </w:r>
          </w:p>
        </w:tc>
        <w:tc>
          <w:tcPr>
            <w:tcW w:type="dxa" w:w="648"/>
          </w:tcPr>
          <w:p>
            <w:pPr>
              <w:spacing w:after="0"/>
              <w:jc w:val="right"/>
            </w:pPr>
            <w:r>
              <w:rPr>
                <w:sz w:val="16"/>
              </w:rPr>
              <w:t>91.0</w:t>
            </w:r>
          </w:p>
        </w:tc>
        <w:tc>
          <w:tcPr>
            <w:tcW w:type="dxa" w:w="3571"/>
          </w:tcPr>
          <w:p>
            <w:pPr>
              <w:spacing w:after="0"/>
              <w:jc w:val="left"/>
            </w:pPr>
            <w:r>
              <w:rPr>
                <w:sz w:val="16"/>
              </w:rPr>
              <w:t>Relatively High 3,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65.9</w:t>
            </w:r>
          </w:p>
        </w:tc>
        <w:tc>
          <w:tcPr>
            <w:tcW w:type="dxa" w:w="680"/>
          </w:tcPr>
          <w:p>
            <w:pPr>
              <w:spacing w:after="0"/>
              <w:jc w:val="right"/>
            </w:pPr>
            <w:r>
              <w:rPr>
                <w:sz w:val="16"/>
              </w:rPr>
              <w:t>78.8</w:t>
            </w:r>
          </w:p>
        </w:tc>
        <w:tc>
          <w:tcPr>
            <w:tcW w:type="dxa" w:w="648"/>
          </w:tcPr>
          <w:p>
            <w:pPr>
              <w:spacing w:after="0"/>
              <w:jc w:val="right"/>
            </w:pPr>
            <w:r>
              <w:rPr>
                <w:sz w:val="16"/>
              </w:rPr>
              <w:t>85.0</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89.9</w:t>
            </w:r>
          </w:p>
        </w:tc>
        <w:tc>
          <w:tcPr>
            <w:tcW w:type="dxa" w:w="680"/>
          </w:tcPr>
          <w:p>
            <w:pPr>
              <w:spacing w:after="0"/>
              <w:jc w:val="right"/>
            </w:pPr>
            <w:r>
              <w:rPr>
                <w:sz w:val="16"/>
              </w:rPr>
              <w:t>93.3</w:t>
            </w:r>
          </w:p>
        </w:tc>
        <w:tc>
          <w:tcPr>
            <w:tcW w:type="dxa" w:w="648"/>
          </w:tcPr>
          <w:p>
            <w:pPr>
              <w:spacing w:after="0"/>
              <w:jc w:val="right"/>
            </w:pPr>
            <w:r>
              <w:rPr>
                <w:sz w:val="16"/>
              </w:rPr>
              <w:t>98.5</w:t>
            </w:r>
          </w:p>
        </w:tc>
        <w:tc>
          <w:tcPr>
            <w:tcW w:type="dxa" w:w="3571"/>
          </w:tcPr>
          <w:p>
            <w:pPr>
              <w:spacing w:after="0"/>
              <w:jc w:val="left"/>
            </w:pPr>
            <w:r>
              <w:rPr>
                <w:sz w:val="16"/>
              </w:rPr>
              <w:t>Very High 2, Relatively High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30.2</w:t>
            </w:r>
          </w:p>
        </w:tc>
        <w:tc>
          <w:tcPr>
            <w:tcW w:type="dxa" w:w="680"/>
          </w:tcPr>
          <w:p>
            <w:pPr>
              <w:spacing w:after="0"/>
              <w:jc w:val="right"/>
            </w:pPr>
            <w:r>
              <w:rPr>
                <w:sz w:val="16"/>
              </w:rPr>
              <w:t>69.9</w:t>
            </w:r>
          </w:p>
        </w:tc>
        <w:tc>
          <w:tcPr>
            <w:tcW w:type="dxa" w:w="648"/>
          </w:tcPr>
          <w:p>
            <w:pPr>
              <w:spacing w:after="0"/>
              <w:jc w:val="right"/>
            </w:pPr>
            <w:r>
              <w:rPr>
                <w:sz w:val="16"/>
              </w:rPr>
              <w:t>86.0</w:t>
            </w:r>
          </w:p>
        </w:tc>
        <w:tc>
          <w:tcPr>
            <w:tcW w:type="dxa" w:w="3571"/>
          </w:tcPr>
          <w:p>
            <w:pPr>
              <w:spacing w:after="0"/>
              <w:jc w:val="left"/>
            </w:pPr>
            <w:r>
              <w:rPr>
                <w:sz w:val="16"/>
              </w:rPr>
              <w:t>Relatively Low 3, Very Low 2</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49.0</w:t>
            </w:r>
          </w:p>
        </w:tc>
        <w:tc>
          <w:tcPr>
            <w:tcW w:type="dxa" w:w="680"/>
          </w:tcPr>
          <w:p>
            <w:pPr>
              <w:spacing w:after="0"/>
              <w:jc w:val="right"/>
            </w:pPr>
            <w:r>
              <w:rPr>
                <w:sz w:val="16"/>
              </w:rPr>
              <w:t>57.3</w:t>
            </w:r>
          </w:p>
        </w:tc>
        <w:tc>
          <w:tcPr>
            <w:tcW w:type="dxa" w:w="648"/>
          </w:tcPr>
          <w:p>
            <w:pPr>
              <w:spacing w:after="0"/>
              <w:jc w:val="right"/>
            </w:pPr>
            <w:r>
              <w:rPr>
                <w:sz w:val="16"/>
              </w:rPr>
              <w:t>69.5</w:t>
            </w:r>
          </w:p>
        </w:tc>
        <w:tc>
          <w:tcPr>
            <w:tcW w:type="dxa" w:w="3571"/>
          </w:tcPr>
          <w:p>
            <w:pPr>
              <w:spacing w:after="0"/>
              <w:jc w:val="left"/>
            </w:pPr>
            <w:r>
              <w:rPr>
                <w:sz w:val="16"/>
              </w:rPr>
              <w:t>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5"/>
        <w:gridCol w:w="829"/>
        <w:gridCol w:w="2850"/>
        <w:gridCol w:w="2272"/>
        <w:gridCol w:w="1599"/>
        <w:gridCol w:w="1984"/>
        <w:gridCol w:w="2883"/>
      </w:tblGrid>
      <w:tr>
        <w:trPr>
          <w:cantSplit/>
          <w:tblHeader/>
        </w:trPr>
        <w:tc>
          <w:tcPr>
            <w:tcW w:type="dxa" w:w="1695"/>
            <w:shd w:val="clear" w:color="auto" w:fill="E8E8E8"/>
          </w:tcPr>
          <w:p>
            <w:pPr>
              <w:spacing w:after="0"/>
              <w:jc w:val="left"/>
            </w:pPr>
            <w:r>
              <w:rPr>
                <w:b/>
                <w:sz w:val="16"/>
              </w:rPr>
              <w:t>Member</w:t>
            </w:r>
          </w:p>
        </w:tc>
        <w:tc>
          <w:tcPr>
            <w:tcW w:type="dxa" w:w="829"/>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Plan status</w:t>
            </w:r>
          </w:p>
        </w:tc>
        <w:tc>
          <w:tcPr>
            <w:tcW w:type="dxa" w:w="22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83"/>
            <w:shd w:val="clear" w:color="auto" w:fill="E8E8E8"/>
          </w:tcPr>
          <w:p>
            <w:pPr>
              <w:spacing w:after="0"/>
              <w:jc w:val="left"/>
            </w:pPr>
            <w:r>
              <w:rPr>
                <w:b/>
                <w:sz w:val="16"/>
              </w:rPr>
              <w:t>Notes</w:t>
            </w:r>
          </w:p>
        </w:tc>
      </w:tr>
      <w:tr>
        <w:trPr>
          <w:cantSplit/>
        </w:trPr>
        <w:tc>
          <w:tcPr>
            <w:tcW w:type="dxa" w:w="1695"/>
          </w:tcPr>
          <w:p>
            <w:pPr>
              <w:spacing w:after="0"/>
              <w:jc w:val="left"/>
            </w:pPr>
            <w:r>
              <w:rPr>
                <w:sz w:val="16"/>
              </w:rPr>
              <w:t>Livingston County</w:t>
            </w:r>
          </w:p>
        </w:tc>
        <w:tc>
          <w:tcPr>
            <w:tcW w:type="dxa" w:w="829"/>
          </w:tcPr>
          <w:p>
            <w:pPr>
              <w:spacing w:after="0"/>
              <w:jc w:val="left"/>
            </w:pPr>
            <w:r>
              <w:rPr>
                <w:sz w:val="16"/>
              </w:rPr>
              <w:t>County</w:t>
            </w:r>
          </w:p>
        </w:tc>
        <w:tc>
          <w:tcPr>
            <w:tcW w:type="dxa" w:w="2850"/>
          </w:tcPr>
          <w:p>
            <w:pPr>
              <w:spacing w:after="0"/>
              <w:jc w:val="left"/>
            </w:pPr>
            <w:r>
              <w:rPr>
                <w:sz w:val="16"/>
              </w:rPr>
              <w:t>Approved, expires 2031-08-25</w:t>
            </w:r>
          </w:p>
        </w:tc>
        <w:tc>
          <w:tcPr>
            <w:tcW w:type="dxa" w:w="2272"/>
          </w:tcPr>
          <w:p>
            <w:pPr>
              <w:spacing w:after="0"/>
              <w:jc w:val="right"/>
            </w:pPr>
            <w:r>
              <w:rPr>
                <w:sz w:val="16"/>
              </w:rPr>
              <w:t>FMA RL 0, SRL 0; any 0</w:t>
            </w:r>
          </w:p>
        </w:tc>
        <w:tc>
          <w:tcPr>
            <w:tcW w:type="dxa" w:w="1599"/>
          </w:tcPr>
          <w:p>
            <w:pPr>
              <w:spacing w:after="0"/>
              <w:jc w:val="right"/>
            </w:pPr>
            <w:r>
              <w:rPr>
                <w:sz w:val="16"/>
              </w:rPr>
              <w:t>$744,348.37</w:t>
            </w:r>
          </w:p>
        </w:tc>
        <w:tc>
          <w:tcPr>
            <w:tcW w:type="dxa" w:w="1984"/>
          </w:tcPr>
          <w:p>
            <w:pPr>
              <w:spacing w:after="0"/>
              <w:jc w:val="right"/>
            </w:pPr>
            <w:r>
              <w:rPr>
                <w:sz w:val="16"/>
              </w:rPr>
              <w:t>0; not yet covered</w:t>
            </w:r>
          </w:p>
        </w:tc>
        <w:tc>
          <w:tcPr>
            <w:tcW w:type="dxa" w:w="2883"/>
          </w:tcPr>
          <w:p>
            <w:pPr>
              <w:spacing w:after="0"/>
              <w:jc w:val="left"/>
            </w:pPr>
          </w:p>
        </w:tc>
      </w:tr>
      <w:tr>
        <w:trPr>
          <w:cantSplit/>
        </w:trPr>
        <w:tc>
          <w:tcPr>
            <w:tcW w:type="dxa" w:w="1695"/>
          </w:tcPr>
          <w:p>
            <w:pPr>
              <w:spacing w:after="0"/>
              <w:jc w:val="left"/>
            </w:pPr>
            <w:r>
              <w:rPr>
                <w:sz w:val="16"/>
              </w:rPr>
              <w:t>Chillicothe city</w:t>
            </w:r>
          </w:p>
        </w:tc>
        <w:tc>
          <w:tcPr>
            <w:tcW w:type="dxa" w:w="829"/>
          </w:tcPr>
          <w:p>
            <w:pPr>
              <w:spacing w:after="0"/>
              <w:jc w:val="left"/>
            </w:pPr>
            <w:r>
              <w:rPr>
                <w:sz w:val="16"/>
              </w:rPr>
              <w:t>City</w:t>
            </w:r>
          </w:p>
        </w:tc>
        <w:tc>
          <w:tcPr>
            <w:tcW w:type="dxa" w:w="2850"/>
          </w:tcPr>
          <w:p>
            <w:pPr>
              <w:spacing w:after="0"/>
              <w:jc w:val="left"/>
            </w:pPr>
            <w:r>
              <w:rPr>
                <w:sz w:val="16"/>
              </w:rPr>
              <w:t>Approved, expires 2031-08-25</w:t>
            </w:r>
          </w:p>
        </w:tc>
        <w:tc>
          <w:tcPr>
            <w:tcW w:type="dxa" w:w="2272"/>
          </w:tcPr>
          <w:p>
            <w:pPr>
              <w:spacing w:after="0"/>
              <w:jc w:val="right"/>
            </w:pPr>
            <w:r>
              <w:rPr>
                <w:sz w:val="16"/>
              </w:rPr>
              <w:t>FMA RL 1, SRL 0; any 2</w:t>
            </w:r>
          </w:p>
        </w:tc>
        <w:tc>
          <w:tcPr>
            <w:tcW w:type="dxa" w:w="1599"/>
          </w:tcPr>
          <w:p>
            <w:pPr>
              <w:spacing w:after="0"/>
              <w:jc w:val="right"/>
            </w:pPr>
            <w:r>
              <w:rPr>
                <w:sz w:val="16"/>
              </w:rPr>
              <w:t>$18,902.18</w:t>
            </w:r>
          </w:p>
        </w:tc>
        <w:tc>
          <w:tcPr>
            <w:tcW w:type="dxa" w:w="1984"/>
          </w:tcPr>
          <w:p>
            <w:pPr>
              <w:spacing w:after="0"/>
              <w:jc w:val="right"/>
            </w:pPr>
            <w:r>
              <w:rPr>
                <w:sz w:val="16"/>
              </w:rPr>
              <w:t>101; not yet covered</w:t>
            </w:r>
          </w:p>
        </w:tc>
        <w:tc>
          <w:tcPr>
            <w:tcW w:type="dxa" w:w="2883"/>
          </w:tcPr>
          <w:p>
            <w:pPr>
              <w:spacing w:after="0"/>
              <w:jc w:val="left"/>
            </w:pPr>
            <w:r>
              <w:rPr>
                <w:sz w:val="16"/>
              </w:rPr>
              <w:t>Includes $7,864.16 for declarations not counted as hazard incidents (DR-4490-MO).</w:t>
            </w:r>
          </w:p>
        </w:tc>
      </w:tr>
      <w:tr>
        <w:trPr>
          <w:cantSplit/>
        </w:trPr>
        <w:tc>
          <w:tcPr>
            <w:tcW w:type="dxa" w:w="1695"/>
          </w:tcPr>
          <w:p>
            <w:pPr>
              <w:spacing w:after="0"/>
              <w:jc w:val="left"/>
            </w:pPr>
            <w:r>
              <w:rPr>
                <w:sz w:val="16"/>
              </w:rPr>
              <w:t>Utica village</w:t>
            </w:r>
          </w:p>
        </w:tc>
        <w:tc>
          <w:tcPr>
            <w:tcW w:type="dxa" w:w="829"/>
          </w:tcPr>
          <w:p>
            <w:pPr>
              <w:spacing w:after="0"/>
              <w:jc w:val="left"/>
            </w:pPr>
            <w:r>
              <w:rPr>
                <w:sz w:val="16"/>
              </w:rPr>
              <w:t>Village</w:t>
            </w:r>
          </w:p>
        </w:tc>
        <w:tc>
          <w:tcPr>
            <w:tcW w:type="dxa" w:w="2850"/>
          </w:tcPr>
          <w:p>
            <w:pPr>
              <w:spacing w:after="0"/>
              <w:jc w:val="left"/>
            </w:pPr>
            <w:r>
              <w:rPr>
                <w:sz w:val="16"/>
              </w:rPr>
              <w:t>Approved, expires 2031-08-25</w:t>
            </w:r>
          </w:p>
        </w:tc>
        <w:tc>
          <w:tcPr>
            <w:tcW w:type="dxa" w:w="2272"/>
          </w:tcPr>
          <w:p>
            <w:pPr>
              <w:spacing w:after="0"/>
              <w:jc w:val="right"/>
            </w:pPr>
            <w:r>
              <w:rPr>
                <w:sz w:val="16"/>
              </w:rPr>
              <w:t>FMA RL 0, SRL 0; any 0</w:t>
            </w:r>
          </w:p>
        </w:tc>
        <w:tc>
          <w:tcPr>
            <w:tcW w:type="dxa" w:w="1599"/>
          </w:tcPr>
          <w:p>
            <w:pPr>
              <w:spacing w:after="0"/>
              <w:jc w:val="right"/>
            </w:pPr>
            <w:r>
              <w:rPr>
                <w:sz w:val="16"/>
              </w:rPr>
              <w:t>none found</w:t>
            </w:r>
          </w:p>
        </w:tc>
        <w:tc>
          <w:tcPr>
            <w:tcW w:type="dxa" w:w="1984"/>
          </w:tcPr>
          <w:p>
            <w:pPr>
              <w:spacing w:after="0"/>
              <w:jc w:val="right"/>
            </w:pPr>
            <w:r>
              <w:rPr>
                <w:sz w:val="16"/>
              </w:rPr>
              <w:t>16; not yet covered</w:t>
            </w:r>
          </w:p>
        </w:tc>
        <w:tc>
          <w:tcPr>
            <w:tcW w:type="dxa" w:w="288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2026-08-26</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$3,859,309,539</w:t>
            </w:r>
          </w:p>
        </w:tc>
        <w:tc>
          <w:tcPr>
            <w:tcW w:type="dxa" w:w="1215"/>
          </w:tcPr>
          <w:p>
            <w:pPr>
              <w:spacing w:after="0"/>
              <w:jc w:val="right"/>
            </w:pPr>
            <w:r>
              <w:rPr>
                <w:sz w:val="16"/>
              </w:rPr>
              <w:t>$110,811,696</w:t>
            </w:r>
          </w:p>
        </w:tc>
        <w:tc>
          <w:tcPr>
            <w:tcW w:type="dxa" w:w="1047"/>
          </w:tcPr>
          <w:p>
            <w:pPr>
              <w:spacing w:after="0"/>
              <w:jc w:val="right"/>
            </w:pPr>
            <w:r>
              <w:rPr>
                <w:sz w:val="16"/>
              </w:rPr>
              <w:t>14,554</w:t>
            </w:r>
          </w:p>
        </w:tc>
        <w:tc>
          <w:tcPr>
            <w:tcW w:type="dxa" w:w="1037"/>
          </w:tcPr>
          <w:p>
            <w:pPr>
              <w:spacing w:after="0"/>
              <w:jc w:val="right"/>
            </w:pPr>
            <w:r>
              <w:rPr>
                <w:sz w:val="16"/>
              </w:rPr>
              <w:t>$1,360</w:t>
            </w:r>
          </w:p>
        </w:tc>
        <w:tc>
          <w:tcPr>
            <w:tcW w:type="dxa" w:w="1126"/>
          </w:tcPr>
          <w:p>
            <w:pPr>
              <w:spacing w:after="0"/>
              <w:jc w:val="right"/>
            </w:pPr>
            <w:r>
              <w:rPr>
                <w:sz w:val="16"/>
              </w:rPr>
              <w:t>$145,346</w:t>
            </w:r>
          </w:p>
        </w:tc>
        <w:tc>
          <w:tcPr>
            <w:tcW w:type="dxa" w:w="1184"/>
          </w:tcPr>
          <w:p>
            <w:pPr>
              <w:spacing w:after="0"/>
              <w:jc w:val="right"/>
            </w:pPr>
            <w:r>
              <w:rPr>
                <w:sz w:val="16"/>
              </w:rPr>
              <w:t>$899,846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$67,383,174</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$908,484</w:t>
            </w:r>
          </w:p>
        </w:tc>
        <w:tc>
          <w:tcPr>
            <w:tcW w:type="dxa" w:w="1184"/>
          </w:tcPr>
          <w:p>
            <w:pPr>
              <w:spacing w:after="0"/>
              <w:jc w:val="right"/>
            </w:pPr>
          </w:p>
        </w:tc>
        <w:tc>
          <w:tcPr>
            <w:tcW w:type="dxa" w:w="1305"/>
          </w:tcPr>
          <w:p>
            <w:pPr>
              <w:spacing w:after="0"/>
              <w:jc w:val="right"/>
            </w:pPr>
            <w:r>
              <w:rPr>
                <w:sz w:val="16"/>
              </w:rPr>
              <w:t>1.35%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$6,932,450,372</w:t>
            </w:r>
          </w:p>
        </w:tc>
        <w:tc>
          <w:tcPr>
            <w:tcW w:type="dxa" w:w="1215"/>
          </w:tcPr>
          <w:p>
            <w:pPr>
              <w:spacing w:after="0"/>
              <w:jc w:val="right"/>
            </w:pPr>
          </w:p>
        </w:tc>
        <w:tc>
          <w:tcPr>
            <w:tcW w:type="dxa" w:w="1047"/>
          </w:tcPr>
          <w:p>
            <w:pPr>
              <w:spacing w:after="0"/>
              <w:jc w:val="right"/>
            </w:pPr>
            <w:r>
              <w:rPr>
                <w:sz w:val="16"/>
              </w:rPr>
              <w:t>14,557</w:t>
            </w:r>
          </w:p>
        </w:tc>
        <w:tc>
          <w:tcPr>
            <w:tcW w:type="dxa" w:w="1037"/>
          </w:tcPr>
          <w:p>
            <w:pPr>
              <w:spacing w:after="0"/>
              <w:jc w:val="right"/>
            </w:pPr>
            <w:r>
              <w:rPr>
                <w:sz w:val="16"/>
              </w:rPr>
              <w:t>$84,647</w:t>
            </w:r>
          </w:p>
        </w:tc>
        <w:tc>
          <w:tcPr>
            <w:tcW w:type="dxa" w:w="1126"/>
          </w:tcPr>
          <w:p>
            <w:pPr>
              <w:spacing w:after="0"/>
              <w:jc w:val="right"/>
            </w:pPr>
          </w:p>
        </w:tc>
        <w:tc>
          <w:tcPr>
            <w:tcW w:type="dxa" w:w="1184"/>
          </w:tcPr>
          <w:p>
            <w:pPr>
              <w:spacing w:after="0"/>
              <w:jc w:val="right"/>
            </w:pPr>
            <w:r>
              <w:rPr>
                <w:sz w:val="16"/>
              </w:rPr>
              <w:t>$22,908</w:t>
            </w:r>
          </w:p>
        </w:tc>
        <w:tc>
          <w:tcPr>
            <w:tcW w:type="dxa" w:w="1305"/>
          </w:tcPr>
          <w:p>
            <w:pPr>
              <w:spacing w:after="0"/>
              <w:jc w:val="right"/>
            </w:pPr>
            <w:r>
              <w:rPr>
                <w:sz w:val="16"/>
              </w:rPr>
              <w:t>0.00122%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$3,859,309,539</w:t>
            </w:r>
          </w:p>
        </w:tc>
        <w:tc>
          <w:tcPr>
            <w:tcW w:type="dxa" w:w="1215"/>
          </w:tcPr>
          <w:p>
            <w:pPr>
              <w:spacing w:after="0"/>
              <w:jc w:val="right"/>
            </w:pPr>
            <w:r>
              <w:rPr>
                <w:sz w:val="16"/>
              </w:rPr>
              <w:t>$110,811,696</w:t>
            </w:r>
          </w:p>
        </w:tc>
        <w:tc>
          <w:tcPr>
            <w:tcW w:type="dxa" w:w="1047"/>
          </w:tcPr>
          <w:p>
            <w:pPr>
              <w:spacing w:after="0"/>
              <w:jc w:val="right"/>
            </w:pPr>
            <w:r>
              <w:rPr>
                <w:sz w:val="16"/>
              </w:rPr>
              <w:t>14,554</w:t>
            </w:r>
          </w:p>
        </w:tc>
        <w:tc>
          <w:tcPr>
            <w:tcW w:type="dxa" w:w="1037"/>
          </w:tcPr>
          <w:p>
            <w:pPr>
              <w:spacing w:after="0"/>
              <w:jc w:val="right"/>
            </w:pPr>
            <w:r>
              <w:rPr>
                <w:sz w:val="16"/>
              </w:rPr>
              <w:t>$174,597</w:t>
            </w:r>
          </w:p>
        </w:tc>
        <w:tc>
          <w:tcPr>
            <w:tcW w:type="dxa" w:w="1126"/>
          </w:tcPr>
          <w:p>
            <w:pPr>
              <w:spacing w:after="0"/>
              <w:jc w:val="right"/>
            </w:pPr>
            <w:r>
              <w:rPr>
                <w:sz w:val="16"/>
              </w:rPr>
              <w:t>$30,408</w:t>
            </w:r>
          </w:p>
        </w:tc>
        <w:tc>
          <w:tcPr>
            <w:tcW w:type="dxa" w:w="1184"/>
          </w:tcPr>
          <w:p>
            <w:pPr>
              <w:spacing w:after="0"/>
              <w:jc w:val="right"/>
            </w:pPr>
            <w:r>
              <w:rPr>
                <w:sz w:val="16"/>
              </w:rPr>
              <w:t>$16,419</w:t>
            </w:r>
          </w:p>
        </w:tc>
        <w:tc>
          <w:tcPr>
            <w:tcW w:type="dxa" w:w="1305"/>
          </w:tcPr>
          <w:p>
            <w:pPr>
              <w:spacing w:after="0"/>
              <w:jc w:val="right"/>
            </w:pPr>
            <w:r>
              <w:rPr>
                <w:sz w:val="16"/>
              </w:rPr>
              <w:t>0.00452%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$3,859,309,539</w:t>
            </w:r>
          </w:p>
        </w:tc>
        <w:tc>
          <w:tcPr>
            <w:tcW w:type="dxa" w:w="1215"/>
          </w:tcPr>
          <w:p>
            <w:pPr>
              <w:spacing w:after="0"/>
              <w:jc w:val="right"/>
            </w:pPr>
            <w:r>
              <w:rPr>
                <w:sz w:val="16"/>
              </w:rPr>
              <w:t>$110,811,696</w:t>
            </w:r>
          </w:p>
        </w:tc>
        <w:tc>
          <w:tcPr>
            <w:tcW w:type="dxa" w:w="1047"/>
          </w:tcPr>
          <w:p>
            <w:pPr>
              <w:spacing w:after="0"/>
              <w:jc w:val="right"/>
            </w:pPr>
            <w:r>
              <w:rPr>
                <w:sz w:val="16"/>
              </w:rPr>
              <w:t>14,554</w:t>
            </w:r>
          </w:p>
        </w:tc>
        <w:tc>
          <w:tcPr>
            <w:tcW w:type="dxa" w:w="1037"/>
          </w:tcPr>
          <w:p>
            <w:pPr>
              <w:spacing w:after="0"/>
              <w:jc w:val="right"/>
            </w:pPr>
            <w:r>
              <w:rPr>
                <w:sz w:val="16"/>
              </w:rPr>
              <w:t>$3,748</w:t>
            </w:r>
          </w:p>
        </w:tc>
        <w:tc>
          <w:tcPr>
            <w:tcW w:type="dxa" w:w="1126"/>
          </w:tcPr>
          <w:p>
            <w:pPr>
              <w:spacing w:after="0"/>
              <w:jc w:val="right"/>
            </w:pPr>
            <w:r>
              <w:rPr>
                <w:sz w:val="16"/>
              </w:rPr>
              <w:t>$3</w:t>
            </w:r>
          </w:p>
        </w:tc>
        <w:tc>
          <w:tcPr>
            <w:tcW w:type="dxa" w:w="1184"/>
          </w:tcPr>
          <w:p>
            <w:pPr>
              <w:spacing w:after="0"/>
              <w:jc w:val="right"/>
            </w:pPr>
            <w:r>
              <w:rPr>
                <w:sz w:val="16"/>
              </w:rPr>
              <w:t>$586,578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$3,859,309,539</w:t>
            </w:r>
          </w:p>
        </w:tc>
        <w:tc>
          <w:tcPr>
            <w:tcW w:type="dxa" w:w="1215"/>
          </w:tcPr>
          <w:p>
            <w:pPr>
              <w:spacing w:after="0"/>
              <w:jc w:val="right"/>
            </w:pPr>
            <w:r>
              <w:rPr>
                <w:sz w:val="16"/>
              </w:rPr>
              <w:t>$110,811,696</w:t>
            </w:r>
          </w:p>
        </w:tc>
        <w:tc>
          <w:tcPr>
            <w:tcW w:type="dxa" w:w="1047"/>
          </w:tcPr>
          <w:p>
            <w:pPr>
              <w:spacing w:after="0"/>
              <w:jc w:val="right"/>
            </w:pPr>
            <w:r>
              <w:rPr>
                <w:sz w:val="16"/>
              </w:rPr>
              <w:t>14,554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305"/>
          </w:tcPr>
          <w:p>
            <w:pPr>
              <w:spacing w:after="0"/>
              <w:jc w:val="right"/>
            </w:pPr>
            <w:r>
              <w:rPr>
                <w:sz w:val="16"/>
              </w:rPr>
              <w:t>0%</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$3,855,396,930</w:t>
            </w:r>
          </w:p>
        </w:tc>
        <w:tc>
          <w:tcPr>
            <w:tcW w:type="dxa" w:w="1215"/>
          </w:tcPr>
          <w:p>
            <w:pPr>
              <w:spacing w:after="0"/>
              <w:jc w:val="right"/>
            </w:pPr>
          </w:p>
        </w:tc>
        <w:tc>
          <w:tcPr>
            <w:tcW w:type="dxa" w:w="1047"/>
          </w:tcPr>
          <w:p>
            <w:pPr>
              <w:spacing w:after="0"/>
              <w:jc w:val="right"/>
            </w:pPr>
            <w:r>
              <w:rPr>
                <w:sz w:val="16"/>
              </w:rPr>
              <w:t>14,540</w:t>
            </w:r>
          </w:p>
        </w:tc>
        <w:tc>
          <w:tcPr>
            <w:tcW w:type="dxa" w:w="1037"/>
          </w:tcPr>
          <w:p>
            <w:pPr>
              <w:spacing w:after="0"/>
              <w:jc w:val="right"/>
            </w:pPr>
            <w:r>
              <w:rPr>
                <w:sz w:val="16"/>
              </w:rPr>
              <w:t>$14,863</w:t>
            </w:r>
          </w:p>
        </w:tc>
        <w:tc>
          <w:tcPr>
            <w:tcW w:type="dxa" w:w="1126"/>
          </w:tcPr>
          <w:p>
            <w:pPr>
              <w:spacing w:after="0"/>
              <w:jc w:val="right"/>
            </w:pPr>
          </w:p>
        </w:tc>
        <w:tc>
          <w:tcPr>
            <w:tcW w:type="dxa" w:w="1184"/>
          </w:tcPr>
          <w:p>
            <w:pPr>
              <w:spacing w:after="0"/>
              <w:jc w:val="right"/>
            </w:pPr>
            <w:r>
              <w:rPr>
                <w:sz w:val="16"/>
              </w:rPr>
              <w:t>$3,658</w:t>
            </w:r>
          </w:p>
        </w:tc>
        <w:tc>
          <w:tcPr>
            <w:tcW w:type="dxa" w:w="1305"/>
          </w:tcPr>
          <w:p>
            <w:pPr>
              <w:spacing w:after="0"/>
              <w:jc w:val="right"/>
            </w:pPr>
            <w:r>
              <w:rPr>
                <w:sz w:val="16"/>
              </w:rPr>
              <w:t>0.000386%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$3,858,036,909</w:t>
            </w:r>
          </w:p>
        </w:tc>
        <w:tc>
          <w:tcPr>
            <w:tcW w:type="dxa" w:w="1215"/>
          </w:tcPr>
          <w:p>
            <w:pPr>
              <w:spacing w:after="0"/>
              <w:jc w:val="right"/>
            </w:pPr>
            <w:r>
              <w:rPr>
                <w:sz w:val="16"/>
              </w:rPr>
              <w:t>$41,658,193</w:t>
            </w:r>
          </w:p>
        </w:tc>
        <w:tc>
          <w:tcPr>
            <w:tcW w:type="dxa" w:w="1047"/>
          </w:tcPr>
          <w:p>
            <w:pPr>
              <w:spacing w:after="0"/>
              <w:jc w:val="right"/>
            </w:pPr>
            <w:r>
              <w:rPr>
                <w:sz w:val="16"/>
              </w:rPr>
              <w:t>109</w:t>
            </w:r>
          </w:p>
        </w:tc>
        <w:tc>
          <w:tcPr>
            <w:tcW w:type="dxa" w:w="1037"/>
          </w:tcPr>
          <w:p>
            <w:pPr>
              <w:spacing w:after="0"/>
              <w:jc w:val="right"/>
            </w:pPr>
            <w:r>
              <w:rPr>
                <w:sz w:val="16"/>
              </w:rPr>
              <w:t>$3,423,342</w:t>
            </w:r>
          </w:p>
        </w:tc>
        <w:tc>
          <w:tcPr>
            <w:tcW w:type="dxa" w:w="1126"/>
          </w:tcPr>
          <w:p>
            <w:pPr>
              <w:spacing w:after="0"/>
              <w:jc w:val="right"/>
            </w:pPr>
            <w:r>
              <w:rPr>
                <w:sz w:val="16"/>
              </w:rPr>
              <w:t>$203,199</w:t>
            </w:r>
          </w:p>
        </w:tc>
        <w:tc>
          <w:tcPr>
            <w:tcW w:type="dxa" w:w="1184"/>
          </w:tcPr>
          <w:p>
            <w:pPr>
              <w:spacing w:after="0"/>
              <w:jc w:val="right"/>
            </w:pPr>
            <w:r>
              <w:rPr>
                <w:sz w:val="16"/>
              </w:rPr>
              <w:t>$18,444</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$30,911,205</w:t>
            </w:r>
          </w:p>
        </w:tc>
        <w:tc>
          <w:tcPr>
            <w:tcW w:type="dxa" w:w="1215"/>
          </w:tcPr>
          <w:p>
            <w:pPr>
              <w:spacing w:after="0"/>
              <w:jc w:val="right"/>
            </w:pPr>
          </w:p>
        </w:tc>
        <w:tc>
          <w:tcPr>
            <w:tcW w:type="dxa" w:w="1047"/>
          </w:tcPr>
          <w:p>
            <w:pPr>
              <w:spacing w:after="0"/>
              <w:jc w:val="right"/>
            </w:pPr>
            <w:r>
              <w:rPr>
                <w:sz w:val="16"/>
              </w:rPr>
              <w:t>106</w:t>
            </w:r>
          </w:p>
        </w:tc>
        <w:tc>
          <w:tcPr>
            <w:tcW w:type="dxa" w:w="1037"/>
          </w:tcPr>
          <w:p>
            <w:pPr>
              <w:spacing w:after="0"/>
              <w:jc w:val="right"/>
            </w:pPr>
            <w:r>
              <w:rPr>
                <w:sz w:val="16"/>
              </w:rPr>
              <w:t>$67</w:t>
            </w:r>
          </w:p>
        </w:tc>
        <w:tc>
          <w:tcPr>
            <w:tcW w:type="dxa" w:w="1126"/>
          </w:tcPr>
          <w:p>
            <w:pPr>
              <w:spacing w:after="0"/>
              <w:jc w:val="right"/>
            </w:pPr>
          </w:p>
        </w:tc>
        <w:tc>
          <w:tcPr>
            <w:tcW w:type="dxa" w:w="1184"/>
          </w:tcPr>
          <w:p>
            <w:pPr>
              <w:spacing w:after="0"/>
              <w:jc w:val="right"/>
            </w:pPr>
            <w:r>
              <w:rPr>
                <w:sz w:val="16"/>
              </w:rPr>
              <w:t>$2,394</w:t>
            </w:r>
          </w:p>
        </w:tc>
        <w:tc>
          <w:tcPr>
            <w:tcW w:type="dxa" w:w="1305"/>
          </w:tcPr>
          <w:p>
            <w:pPr>
              <w:spacing w:after="0"/>
              <w:jc w:val="right"/>
            </w:pPr>
            <w:r>
              <w:rPr>
                <w:sz w:val="16"/>
              </w:rPr>
              <w:t>0.000218%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$3,859,309,539</w:t>
            </w:r>
          </w:p>
        </w:tc>
        <w:tc>
          <w:tcPr>
            <w:tcW w:type="dxa" w:w="1215"/>
          </w:tcPr>
          <w:p>
            <w:pPr>
              <w:spacing w:after="0"/>
              <w:jc w:val="right"/>
            </w:pPr>
          </w:p>
        </w:tc>
        <w:tc>
          <w:tcPr>
            <w:tcW w:type="dxa" w:w="1047"/>
          </w:tcPr>
          <w:p>
            <w:pPr>
              <w:spacing w:after="0"/>
              <w:jc w:val="right"/>
            </w:pPr>
            <w:r>
              <w:rPr>
                <w:sz w:val="16"/>
              </w:rPr>
              <w:t>14,554</w:t>
            </w:r>
          </w:p>
        </w:tc>
        <w:tc>
          <w:tcPr>
            <w:tcW w:type="dxa" w:w="1037"/>
          </w:tcPr>
          <w:p>
            <w:pPr>
              <w:spacing w:after="0"/>
              <w:jc w:val="right"/>
            </w:pPr>
            <w:r>
              <w:rPr>
                <w:sz w:val="16"/>
              </w:rPr>
              <w:t>$6,072</w:t>
            </w:r>
          </w:p>
        </w:tc>
        <w:tc>
          <w:tcPr>
            <w:tcW w:type="dxa" w:w="1126"/>
          </w:tcPr>
          <w:p>
            <w:pPr>
              <w:spacing w:after="0"/>
              <w:jc w:val="right"/>
            </w:pPr>
          </w:p>
        </w:tc>
        <w:tc>
          <w:tcPr>
            <w:tcW w:type="dxa" w:w="1184"/>
          </w:tcPr>
          <w:p>
            <w:pPr>
              <w:spacing w:after="0"/>
              <w:jc w:val="right"/>
            </w:pPr>
            <w:r>
              <w:rPr>
                <w:sz w:val="16"/>
              </w:rPr>
              <w:t>$151,853</w:t>
            </w:r>
          </w:p>
        </w:tc>
        <w:tc>
          <w:tcPr>
            <w:tcW w:type="dxa" w:w="1305"/>
          </w:tcPr>
          <w:p>
            <w:pPr>
              <w:spacing w:after="0"/>
              <w:jc w:val="right"/>
            </w:pPr>
            <w:r>
              <w:rPr>
                <w:sz w:val="16"/>
              </w:rPr>
              <w:t>0.000157%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$3,859,309,539</w:t>
            </w:r>
          </w:p>
        </w:tc>
        <w:tc>
          <w:tcPr>
            <w:tcW w:type="dxa" w:w="1215"/>
          </w:tcPr>
          <w:p>
            <w:pPr>
              <w:spacing w:after="0"/>
              <w:jc w:val="right"/>
            </w:pPr>
            <w:r>
              <w:rPr>
                <w:sz w:val="16"/>
              </w:rPr>
              <w:t>$110,811,696</w:t>
            </w:r>
          </w:p>
        </w:tc>
        <w:tc>
          <w:tcPr>
            <w:tcW w:type="dxa" w:w="1047"/>
          </w:tcPr>
          <w:p>
            <w:pPr>
              <w:spacing w:after="0"/>
              <w:jc w:val="right"/>
            </w:pPr>
            <w:r>
              <w:rPr>
                <w:sz w:val="16"/>
              </w:rPr>
              <w:t>14,554</w:t>
            </w:r>
          </w:p>
        </w:tc>
        <w:tc>
          <w:tcPr>
            <w:tcW w:type="dxa" w:w="1037"/>
          </w:tcPr>
          <w:p>
            <w:pPr>
              <w:spacing w:after="0"/>
              <w:jc w:val="right"/>
            </w:pPr>
            <w:r>
              <w:rPr>
                <w:sz w:val="16"/>
              </w:rPr>
              <w:t>$48,986</w:t>
            </w:r>
          </w:p>
        </w:tc>
        <w:tc>
          <w:tcPr>
            <w:tcW w:type="dxa" w:w="1126"/>
          </w:tcPr>
          <w:p>
            <w:pPr>
              <w:spacing w:after="0"/>
              <w:jc w:val="right"/>
            </w:pPr>
            <w:r>
              <w:rPr>
                <w:sz w:val="16"/>
              </w:rPr>
              <w:t>$12,402</w:t>
            </w:r>
          </w:p>
        </w:tc>
        <w:tc>
          <w:tcPr>
            <w:tcW w:type="dxa" w:w="1184"/>
          </w:tcPr>
          <w:p>
            <w:pPr>
              <w:spacing w:after="0"/>
              <w:jc w:val="right"/>
            </w:pPr>
            <w:r>
              <w:rPr>
                <w:sz w:val="16"/>
              </w:rPr>
              <w:t>$167,695</w:t>
            </w:r>
          </w:p>
        </w:tc>
        <w:tc>
          <w:tcPr>
            <w:tcW w:type="dxa" w:w="1305"/>
          </w:tcPr>
          <w:p>
            <w:pPr>
              <w:spacing w:after="0"/>
              <w:jc w:val="right"/>
            </w:pPr>
            <w:r>
              <w:rPr>
                <w:sz w:val="16"/>
              </w:rPr>
              <w:t>0.00127%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$3,859,309,539</w:t>
            </w:r>
          </w:p>
        </w:tc>
        <w:tc>
          <w:tcPr>
            <w:tcW w:type="dxa" w:w="1215"/>
          </w:tcPr>
          <w:p>
            <w:pPr>
              <w:spacing w:after="0"/>
              <w:jc w:val="right"/>
            </w:pPr>
            <w:r>
              <w:rPr>
                <w:sz w:val="16"/>
              </w:rPr>
              <w:t>$110,811,696</w:t>
            </w:r>
          </w:p>
        </w:tc>
        <w:tc>
          <w:tcPr>
            <w:tcW w:type="dxa" w:w="1047"/>
          </w:tcPr>
          <w:p>
            <w:pPr>
              <w:spacing w:after="0"/>
              <w:jc w:val="right"/>
            </w:pPr>
            <w:r>
              <w:rPr>
                <w:sz w:val="16"/>
              </w:rPr>
              <w:t>14,554</w:t>
            </w:r>
          </w:p>
        </w:tc>
        <w:tc>
          <w:tcPr>
            <w:tcW w:type="dxa" w:w="1037"/>
          </w:tcPr>
          <w:p>
            <w:pPr>
              <w:spacing w:after="0"/>
              <w:jc w:val="right"/>
            </w:pPr>
            <w:r>
              <w:rPr>
                <w:sz w:val="16"/>
              </w:rPr>
              <w:t>$757,429</w:t>
            </w:r>
          </w:p>
        </w:tc>
        <w:tc>
          <w:tcPr>
            <w:tcW w:type="dxa" w:w="1126"/>
          </w:tcPr>
          <w:p>
            <w:pPr>
              <w:spacing w:after="0"/>
              <w:jc w:val="right"/>
            </w:pPr>
            <w:r>
              <w:rPr>
                <w:sz w:val="16"/>
              </w:rPr>
              <w:t>$4,320</w:t>
            </w:r>
          </w:p>
        </w:tc>
        <w:tc>
          <w:tcPr>
            <w:tcW w:type="dxa" w:w="1184"/>
          </w:tcPr>
          <w:p>
            <w:pPr>
              <w:spacing w:after="0"/>
              <w:jc w:val="right"/>
            </w:pPr>
            <w:r>
              <w:rPr>
                <w:sz w:val="16"/>
              </w:rPr>
              <w:t>$1,729,605</w:t>
            </w:r>
          </w:p>
        </w:tc>
        <w:tc>
          <w:tcPr>
            <w:tcW w:type="dxa" w:w="1305"/>
          </w:tcPr>
          <w:p>
            <w:pPr>
              <w:spacing w:after="0"/>
              <w:jc w:val="right"/>
            </w:pPr>
            <w:r>
              <w:rPr>
                <w:sz w:val="16"/>
              </w:rPr>
              <w:t>0.0196%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$342,606,105</w:t>
            </w:r>
          </w:p>
        </w:tc>
        <w:tc>
          <w:tcPr>
            <w:tcW w:type="dxa" w:w="1215"/>
          </w:tcPr>
          <w:p>
            <w:pPr>
              <w:spacing w:after="0"/>
              <w:jc w:val="right"/>
            </w:pPr>
            <w:r>
              <w:rPr>
                <w:sz w:val="16"/>
              </w:rPr>
              <w:t>$24,530,775</w:t>
            </w:r>
          </w:p>
        </w:tc>
        <w:tc>
          <w:tcPr>
            <w:tcW w:type="dxa" w:w="1047"/>
          </w:tcPr>
          <w:p>
            <w:pPr>
              <w:spacing w:after="0"/>
              <w:jc w:val="right"/>
            </w:pPr>
            <w:r>
              <w:rPr>
                <w:sz w:val="16"/>
              </w:rPr>
              <w:t>3,130</w:t>
            </w:r>
          </w:p>
        </w:tc>
        <w:tc>
          <w:tcPr>
            <w:tcW w:type="dxa" w:w="1037"/>
          </w:tcPr>
          <w:p>
            <w:pPr>
              <w:spacing w:after="0"/>
              <w:jc w:val="right"/>
            </w:pPr>
            <w:r>
              <w:rPr>
                <w:sz w:val="16"/>
              </w:rPr>
              <w:t>$22,142</w:t>
            </w:r>
          </w:p>
        </w:tc>
        <w:tc>
          <w:tcPr>
            <w:tcW w:type="dxa" w:w="1126"/>
          </w:tcPr>
          <w:p>
            <w:pPr>
              <w:spacing w:after="0"/>
              <w:jc w:val="right"/>
            </w:pPr>
            <w:r>
              <w:rPr>
                <w:sz w:val="16"/>
              </w:rPr>
              <w:t>$157</w:t>
            </w:r>
          </w:p>
        </w:tc>
        <w:tc>
          <w:tcPr>
            <w:tcW w:type="dxa" w:w="1184"/>
          </w:tcPr>
          <w:p>
            <w:pPr>
              <w:spacing w:after="0"/>
              <w:jc w:val="right"/>
            </w:pPr>
            <w:r>
              <w:rPr>
                <w:sz w:val="16"/>
              </w:rPr>
              <w:t>$4,889</w:t>
            </w:r>
          </w:p>
        </w:tc>
        <w:tc>
          <w:tcPr>
            <w:tcW w:type="dxa" w:w="1305"/>
          </w:tcPr>
          <w:p>
            <w:pPr>
              <w:spacing w:after="0"/>
              <w:jc w:val="right"/>
            </w:pPr>
            <w:r>
              <w:rPr>
                <w:sz w:val="16"/>
              </w:rPr>
              <w:t>0.00646%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$3,859,309,539</w:t>
            </w:r>
          </w:p>
        </w:tc>
        <w:tc>
          <w:tcPr>
            <w:tcW w:type="dxa" w:w="1215"/>
          </w:tcPr>
          <w:p>
            <w:pPr>
              <w:spacing w:after="0"/>
              <w:jc w:val="right"/>
            </w:pPr>
            <w:r>
              <w:rPr>
                <w:sz w:val="16"/>
              </w:rPr>
              <w:t>$110,811,696</w:t>
            </w:r>
          </w:p>
        </w:tc>
        <w:tc>
          <w:tcPr>
            <w:tcW w:type="dxa" w:w="1047"/>
          </w:tcPr>
          <w:p>
            <w:pPr>
              <w:spacing w:after="0"/>
              <w:jc w:val="right"/>
            </w:pPr>
            <w:r>
              <w:rPr>
                <w:sz w:val="16"/>
              </w:rPr>
              <w:t>14,554</w:t>
            </w:r>
          </w:p>
        </w:tc>
        <w:tc>
          <w:tcPr>
            <w:tcW w:type="dxa" w:w="1037"/>
          </w:tcPr>
          <w:p>
            <w:pPr>
              <w:spacing w:after="0"/>
              <w:jc w:val="right"/>
            </w:pPr>
            <w:r>
              <w:rPr>
                <w:sz w:val="16"/>
              </w:rPr>
              <w:t>$14,305</w:t>
            </w:r>
          </w:p>
        </w:tc>
        <w:tc>
          <w:tcPr>
            <w:tcW w:type="dxa" w:w="1126"/>
          </w:tcPr>
          <w:p>
            <w:pPr>
              <w:spacing w:after="0"/>
              <w:jc w:val="right"/>
            </w:pPr>
            <w:r>
              <w:rPr>
                <w:sz w:val="16"/>
              </w:rPr>
              <w:t>$118</w:t>
            </w:r>
          </w:p>
        </w:tc>
        <w:tc>
          <w:tcPr>
            <w:tcW w:type="dxa" w:w="1184"/>
          </w:tcPr>
          <w:p>
            <w:pPr>
              <w:spacing w:after="0"/>
              <w:jc w:val="right"/>
            </w:pPr>
            <w:r>
              <w:rPr>
                <w:sz w:val="16"/>
              </w:rPr>
              <w:t>$3,873</w:t>
            </w:r>
          </w:p>
        </w:tc>
        <w:tc>
          <w:tcPr>
            <w:tcW w:type="dxa" w:w="1305"/>
          </w:tcPr>
          <w:p>
            <w:pPr>
              <w:spacing w:after="0"/>
              <w:jc w:val="right"/>
            </w:pPr>
            <w:r>
              <w:rPr>
                <w:sz w:val="16"/>
              </w:rPr>
              <w:t>0.000371%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2026-08-26: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14,554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$3,859,309,539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$110,811,696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$5,855,997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$3,608,162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CHILLICOTHE, CITY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Livingston County</w:t>
            </w:r>
          </w:p>
        </w:tc>
        <w:tc>
          <w:tcPr>
            <w:tcW w:type="dxa" w:w="1486"/>
          </w:tcPr>
          <w:p>
            <w:pPr>
              <w:spacing w:after="0"/>
              <w:jc w:val="left"/>
            </w:pPr>
            <w:r>
              <w:rPr>
                <w:sz w:val="16"/>
              </w:rPr>
              <w:t>290814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Chillicothe city</w:t>
            </w:r>
          </w:p>
        </w:tc>
        <w:tc>
          <w:tcPr>
            <w:tcW w:type="dxa" w:w="1486"/>
          </w:tcPr>
          <w:p>
            <w:pPr>
              <w:spacing w:after="0"/>
              <w:jc w:val="left"/>
            </w:pPr>
            <w:r>
              <w:rPr>
                <w:sz w:val="16"/>
              </w:rPr>
              <w:t>290216</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Utica village</w:t>
            </w:r>
          </w:p>
        </w:tc>
        <w:tc>
          <w:tcPr>
            <w:tcW w:type="dxa" w:w="1486"/>
          </w:tcPr>
          <w:p>
            <w:pPr>
              <w:spacing w:after="0"/>
              <w:jc w:val="left"/>
            </w:pPr>
            <w:r>
              <w:rPr>
                <w:sz w:val="16"/>
              </w:rPr>
              <w:t>290893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Livingston County, MO: risk-assessment baseline packet, release 2026-10 (data as of 2026-09-28; County area 29117).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Livingston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Livingston County, MO: Risk-assessment baseline packet</dc:title>
  <dc:subject>Hazard Plain release 2026-10, as of 2026-09-28. Preview: automated baseline</dc:subject>
  <dc:creator>Hazard Plain</dc:creator>
  <cp:keywords>Hazard Plain; hazard mitigation; risk assessment; 29117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