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Lawrence County, MO</w:t>
      </w:r>
    </w:p>
    <w:p>
      <w:pPr>
        <w:spacing w:after="120" w:before="0"/>
      </w:pPr>
      <w:r>
        <w:rPr>
          <w:color w:val="555555"/>
          <w:sz w:val="24"/>
        </w:rPr>
        <w:t>Risk-assessment baseline packet</w:t>
      </w:r>
    </w:p>
    <w:p>
      <w:pPr>
        <w:spacing w:after="120" w:before="0"/>
      </w:pPr>
      <w:r>
        <w:rPr>
          <w:b/>
          <w:sz w:val="18"/>
        </w:rPr>
        <w:t xml:space="preserve">County FIPS: </w:t>
      </w:r>
      <w:r>
        <w:rPr>
          <w:sz w:val="18"/>
        </w:rPr>
        <w:t>29109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2027-09-21. Plan: Lawrence County (2022) (FEMA plan 108487), approved 2022-09-22.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2022-09-22: 1 new hazard declaration (1 incident) and 146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($10,098,130 a year), Tornado ($4,287,231) and Strong Wind ($2,016,321).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2027-09-21</w:t>
      </w:r>
    </w:p>
    <w:p>
      <w:pPr>
        <w:keepNext/>
        <w:spacing w:after="40" w:before="0"/>
      </w:pPr>
      <w:r>
        <w:rPr>
          <w:b/>
        </w:rPr>
        <w:t xml:space="preserve">Plan: </w:t>
      </w:r>
      <w:r>
        <w:rPr/>
        <w:t>Lawrence County (2022) (FEMA plan 108487)</w:t>
      </w:r>
    </w:p>
    <w:p>
      <w:pPr>
        <w:keepNext/>
        <w:spacing w:after="40" w:before="0"/>
      </w:pPr>
      <w:r>
        <w:rPr>
          <w:b/>
        </w:rPr>
        <w:t xml:space="preserve">Approved: </w:t>
      </w:r>
      <w:r>
        <w:rPr/>
        <w:t>2022-09-22</w:t>
      </w:r>
    </w:p>
    <w:p>
      <w:pPr>
        <w:keepNext/>
        <w:spacing w:after="40" w:before="0"/>
      </w:pPr>
      <w:r>
        <w:rPr>
          <w:b/>
        </w:rPr>
        <w:t xml:space="preserve">Days to expiry: </w:t>
      </w:r>
      <w:r>
        <w:rPr/>
        <w:t>356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DR-4876-MO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34"/>
        <w:gridCol w:w="1810"/>
        <w:gridCol w:w="1919"/>
        <w:gridCol w:w="2398"/>
        <w:gridCol w:w="1223"/>
        <w:gridCol w:w="1037"/>
        <w:gridCol w:w="843"/>
        <w:gridCol w:w="1436"/>
        <w:gridCol w:w="1213"/>
      </w:tblGrid>
      <w:tr>
        <w:trPr>
          <w:cantSplit/>
          <w:tblHeader/>
        </w:trPr>
        <w:tc>
          <w:tcPr>
            <w:tcW w:type="dxa" w:w="2234"/>
            <w:shd w:val="clear" w:color="auto" w:fill="E8E8E8"/>
          </w:tcPr>
          <w:p>
            <w:pPr>
              <w:spacing w:after="0"/>
              <w:jc w:val="left"/>
            </w:pPr>
            <w:r>
              <w:rPr>
                <w:b/>
                <w:sz w:val="16"/>
              </w:rPr>
              <w:t>Jurisdiction</w:t>
            </w:r>
          </w:p>
        </w:tc>
        <w:tc>
          <w:tcPr>
            <w:tcW w:type="dxa" w:w="1810"/>
            <w:shd w:val="clear" w:color="auto" w:fill="E8E8E8"/>
          </w:tcPr>
          <w:p>
            <w:pPr>
              <w:spacing w:after="0"/>
              <w:jc w:val="left"/>
            </w:pPr>
            <w:r>
              <w:rPr>
                <w:b/>
                <w:sz w:val="16"/>
              </w:rPr>
              <w:t>Type</w:t>
            </w:r>
          </w:p>
        </w:tc>
        <w:tc>
          <w:tcPr>
            <w:tcW w:type="dxa" w:w="1919"/>
            <w:shd w:val="clear" w:color="auto" w:fill="E8E8E8"/>
          </w:tcPr>
          <w:p>
            <w:pPr>
              <w:spacing w:after="0"/>
              <w:jc w:val="left"/>
            </w:pPr>
            <w:r>
              <w:rPr>
                <w:b/>
                <w:sz w:val="16"/>
              </w:rPr>
              <w:t>Status</w:t>
            </w:r>
          </w:p>
        </w:tc>
        <w:tc>
          <w:tcPr>
            <w:tcW w:type="dxa" w:w="2398"/>
            <w:shd w:val="clear" w:color="auto" w:fill="E8E8E8"/>
          </w:tcPr>
          <w:p>
            <w:pPr>
              <w:spacing w:after="0"/>
              <w:jc w:val="left"/>
            </w:pPr>
            <w:r>
              <w:rPr>
                <w:b/>
                <w:sz w:val="16"/>
              </w:rPr>
              <w:t>Plan</w:t>
            </w:r>
          </w:p>
        </w:tc>
        <w:tc>
          <w:tcPr>
            <w:tcW w:type="dxa" w:w="122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36"/>
            <w:shd w:val="clear" w:color="auto" w:fill="E8E8E8"/>
          </w:tcPr>
          <w:p>
            <w:pPr>
              <w:spacing w:after="0"/>
              <w:jc w:val="left"/>
            </w:pPr>
            <w:r>
              <w:rPr>
                <w:b/>
                <w:sz w:val="16"/>
              </w:rPr>
              <w:t>Update underway</w:t>
            </w:r>
          </w:p>
        </w:tc>
        <w:tc>
          <w:tcPr>
            <w:tcW w:type="dxa" w:w="1213"/>
            <w:shd w:val="clear" w:color="auto" w:fill="E8E8E8"/>
          </w:tcPr>
          <w:p>
            <w:pPr>
              <w:spacing w:after="0"/>
              <w:jc w:val="left"/>
            </w:pPr>
            <w:r>
              <w:rPr>
                <w:b/>
                <w:sz w:val="16"/>
              </w:rPr>
              <w:t>Notes</w:t>
            </w:r>
          </w:p>
        </w:tc>
      </w:tr>
      <w:tr>
        <w:trPr>
          <w:cantSplit/>
        </w:trPr>
        <w:tc>
          <w:tcPr>
            <w:tcW w:type="dxa" w:w="2234"/>
          </w:tcPr>
          <w:p>
            <w:pPr>
              <w:spacing w:after="0"/>
              <w:jc w:val="left"/>
            </w:pPr>
            <w:r>
              <w:rPr>
                <w:sz w:val="16"/>
              </w:rPr>
              <w:t>Lawrence County</w:t>
            </w:r>
          </w:p>
        </w:tc>
        <w:tc>
          <w:tcPr>
            <w:tcW w:type="dxa" w:w="1810"/>
          </w:tcPr>
          <w:p>
            <w:pPr>
              <w:spacing w:after="0"/>
              <w:jc w:val="left"/>
            </w:pPr>
            <w:r>
              <w:rPr>
                <w:sz w:val="16"/>
              </w:rPr>
              <w:t>County</w:t>
            </w:r>
          </w:p>
        </w:tc>
        <w:tc>
          <w:tcPr>
            <w:tcW w:type="dxa" w:w="1919"/>
          </w:tcPr>
          <w:p>
            <w:pPr>
              <w:spacing w:after="0"/>
              <w:jc w:val="left"/>
            </w:pPr>
            <w:r>
              <w:rPr>
                <w:sz w:val="16"/>
              </w:rPr>
              <w:t>Approved, expires 2027-09-21</w:t>
            </w:r>
          </w:p>
        </w:tc>
        <w:tc>
          <w:tcPr>
            <w:tcW w:type="dxa" w:w="2398"/>
          </w:tcPr>
          <w:p>
            <w:pPr>
              <w:spacing w:after="0"/>
              <w:jc w:val="left"/>
            </w:pPr>
            <w:r>
              <w:rPr>
                <w:sz w:val="16"/>
              </w:rPr>
              <w:t>Lawrence County (2022) (FEMA plan 108487)</w:t>
            </w:r>
          </w:p>
        </w:tc>
        <w:tc>
          <w:tcPr>
            <w:tcW w:type="dxa" w:w="1223"/>
          </w:tcPr>
          <w:p>
            <w:pPr>
              <w:spacing w:after="0"/>
              <w:jc w:val="left"/>
            </w:pPr>
            <w:r>
              <w:rPr>
                <w:sz w:val="16"/>
              </w:rPr>
              <w:t>2022-09-22</w:t>
            </w:r>
          </w:p>
        </w:tc>
        <w:tc>
          <w:tcPr>
            <w:tcW w:type="dxa" w:w="1037"/>
          </w:tcPr>
          <w:p>
            <w:pPr>
              <w:spacing w:after="0"/>
              <w:jc w:val="left"/>
            </w:pPr>
            <w:r>
              <w:rPr>
                <w:sz w:val="16"/>
              </w:rPr>
              <w:t>2027-09-21</w:t>
            </w:r>
          </w:p>
        </w:tc>
        <w:tc>
          <w:tcPr>
            <w:tcW w:type="dxa" w:w="843"/>
          </w:tcPr>
          <w:p>
            <w:pPr>
              <w:spacing w:after="0"/>
              <w:jc w:val="right"/>
            </w:pPr>
            <w:r>
              <w:rPr>
                <w:sz w:val="16"/>
              </w:rPr>
              <w:t>356</w:t>
            </w:r>
          </w:p>
        </w:tc>
        <w:tc>
          <w:tcPr>
            <w:tcW w:type="dxa" w:w="1436"/>
          </w:tcPr>
          <w:p>
            <w:pPr>
              <w:spacing w:after="0"/>
              <w:jc w:val="left"/>
            </w:pPr>
          </w:p>
        </w:tc>
        <w:tc>
          <w:tcPr>
            <w:tcW w:type="dxa" w:w="1213"/>
          </w:tcPr>
          <w:p>
            <w:pPr>
              <w:spacing w:after="0"/>
              <w:jc w:val="left"/>
            </w:pPr>
          </w:p>
        </w:tc>
      </w:tr>
      <w:tr>
        <w:trPr>
          <w:cantSplit/>
        </w:trPr>
        <w:tc>
          <w:tcPr>
            <w:tcW w:type="dxa" w:w="2234"/>
          </w:tcPr>
          <w:p>
            <w:pPr>
              <w:spacing w:after="0"/>
              <w:jc w:val="left"/>
            </w:pPr>
            <w:r>
              <w:rPr>
                <w:sz w:val="16"/>
              </w:rPr>
              <w:t>Aurora city</w:t>
            </w:r>
          </w:p>
        </w:tc>
        <w:tc>
          <w:tcPr>
            <w:tcW w:type="dxa" w:w="1810"/>
          </w:tcPr>
          <w:p>
            <w:pPr>
              <w:spacing w:after="0"/>
              <w:jc w:val="left"/>
            </w:pPr>
            <w:r>
              <w:rPr>
                <w:sz w:val="16"/>
              </w:rPr>
              <w:t>City</w:t>
            </w:r>
          </w:p>
        </w:tc>
        <w:tc>
          <w:tcPr>
            <w:tcW w:type="dxa" w:w="1919"/>
          </w:tcPr>
          <w:p>
            <w:pPr>
              <w:spacing w:after="0"/>
              <w:jc w:val="left"/>
            </w:pPr>
            <w:r>
              <w:rPr>
                <w:sz w:val="16"/>
              </w:rPr>
              <w:t>Approved, expires 2027-09-21</w:t>
            </w:r>
          </w:p>
        </w:tc>
        <w:tc>
          <w:tcPr>
            <w:tcW w:type="dxa" w:w="2398"/>
          </w:tcPr>
          <w:p>
            <w:pPr>
              <w:spacing w:after="0"/>
              <w:jc w:val="left"/>
            </w:pPr>
            <w:r>
              <w:rPr>
                <w:sz w:val="16"/>
              </w:rPr>
              <w:t>Lawrence County (2022) (FEMA plan 108487)</w:t>
            </w:r>
          </w:p>
        </w:tc>
        <w:tc>
          <w:tcPr>
            <w:tcW w:type="dxa" w:w="1223"/>
          </w:tcPr>
          <w:p>
            <w:pPr>
              <w:spacing w:after="0"/>
              <w:jc w:val="left"/>
            </w:pPr>
            <w:r>
              <w:rPr>
                <w:sz w:val="16"/>
              </w:rPr>
              <w:t>2022-09-22</w:t>
            </w:r>
          </w:p>
        </w:tc>
        <w:tc>
          <w:tcPr>
            <w:tcW w:type="dxa" w:w="1037"/>
          </w:tcPr>
          <w:p>
            <w:pPr>
              <w:spacing w:after="0"/>
              <w:jc w:val="left"/>
            </w:pPr>
            <w:r>
              <w:rPr>
                <w:sz w:val="16"/>
              </w:rPr>
              <w:t>2027-09-21</w:t>
            </w:r>
          </w:p>
        </w:tc>
        <w:tc>
          <w:tcPr>
            <w:tcW w:type="dxa" w:w="843"/>
          </w:tcPr>
          <w:p>
            <w:pPr>
              <w:spacing w:after="0"/>
              <w:jc w:val="right"/>
            </w:pPr>
            <w:r>
              <w:rPr>
                <w:sz w:val="16"/>
              </w:rPr>
              <w:t>356</w:t>
            </w:r>
          </w:p>
        </w:tc>
        <w:tc>
          <w:tcPr>
            <w:tcW w:type="dxa" w:w="1436"/>
          </w:tcPr>
          <w:p>
            <w:pPr>
              <w:spacing w:after="0"/>
              <w:jc w:val="left"/>
            </w:pPr>
          </w:p>
        </w:tc>
        <w:tc>
          <w:tcPr>
            <w:tcW w:type="dxa" w:w="1213"/>
          </w:tcPr>
          <w:p>
            <w:pPr>
              <w:spacing w:after="0"/>
              <w:jc w:val="left"/>
            </w:pPr>
          </w:p>
        </w:tc>
      </w:tr>
      <w:tr>
        <w:trPr>
          <w:cantSplit/>
        </w:trPr>
        <w:tc>
          <w:tcPr>
            <w:tcW w:type="dxa" w:w="2234"/>
          </w:tcPr>
          <w:p>
            <w:pPr>
              <w:spacing w:after="0"/>
              <w:jc w:val="left"/>
            </w:pPr>
            <w:r>
              <w:rPr>
                <w:sz w:val="16"/>
              </w:rPr>
              <w:t>Freistatt village</w:t>
            </w:r>
          </w:p>
        </w:tc>
        <w:tc>
          <w:tcPr>
            <w:tcW w:type="dxa" w:w="1810"/>
          </w:tcPr>
          <w:p>
            <w:pPr>
              <w:spacing w:after="0"/>
              <w:jc w:val="left"/>
            </w:pPr>
            <w:r>
              <w:rPr>
                <w:sz w:val="16"/>
              </w:rPr>
              <w:t>Village</w:t>
            </w:r>
          </w:p>
        </w:tc>
        <w:tc>
          <w:tcPr>
            <w:tcW w:type="dxa" w:w="1919"/>
          </w:tcPr>
          <w:p>
            <w:pPr>
              <w:spacing w:after="0"/>
              <w:jc w:val="left"/>
            </w:pPr>
            <w:r>
              <w:rPr>
                <w:sz w:val="16"/>
              </w:rPr>
              <w:t>Approved, expires 2027-09-21</w:t>
            </w:r>
          </w:p>
        </w:tc>
        <w:tc>
          <w:tcPr>
            <w:tcW w:type="dxa" w:w="2398"/>
          </w:tcPr>
          <w:p>
            <w:pPr>
              <w:spacing w:after="0"/>
              <w:jc w:val="left"/>
            </w:pPr>
            <w:r>
              <w:rPr>
                <w:sz w:val="16"/>
              </w:rPr>
              <w:t>Lawrence County (2022) (FEMA plan 108487)</w:t>
            </w:r>
          </w:p>
        </w:tc>
        <w:tc>
          <w:tcPr>
            <w:tcW w:type="dxa" w:w="1223"/>
          </w:tcPr>
          <w:p>
            <w:pPr>
              <w:spacing w:after="0"/>
              <w:jc w:val="left"/>
            </w:pPr>
            <w:r>
              <w:rPr>
                <w:sz w:val="16"/>
              </w:rPr>
              <w:t>2022-09-22</w:t>
            </w:r>
          </w:p>
        </w:tc>
        <w:tc>
          <w:tcPr>
            <w:tcW w:type="dxa" w:w="1037"/>
          </w:tcPr>
          <w:p>
            <w:pPr>
              <w:spacing w:after="0"/>
              <w:jc w:val="left"/>
            </w:pPr>
            <w:r>
              <w:rPr>
                <w:sz w:val="16"/>
              </w:rPr>
              <w:t>2027-09-21</w:t>
            </w:r>
          </w:p>
        </w:tc>
        <w:tc>
          <w:tcPr>
            <w:tcW w:type="dxa" w:w="843"/>
          </w:tcPr>
          <w:p>
            <w:pPr>
              <w:spacing w:after="0"/>
              <w:jc w:val="right"/>
            </w:pPr>
            <w:r>
              <w:rPr>
                <w:sz w:val="16"/>
              </w:rPr>
              <w:t>356</w:t>
            </w:r>
          </w:p>
        </w:tc>
        <w:tc>
          <w:tcPr>
            <w:tcW w:type="dxa" w:w="1436"/>
          </w:tcPr>
          <w:p>
            <w:pPr>
              <w:spacing w:after="0"/>
              <w:jc w:val="left"/>
            </w:pPr>
          </w:p>
        </w:tc>
        <w:tc>
          <w:tcPr>
            <w:tcW w:type="dxa" w:w="1213"/>
          </w:tcPr>
          <w:p>
            <w:pPr>
              <w:spacing w:after="0"/>
              <w:jc w:val="left"/>
            </w:pPr>
          </w:p>
        </w:tc>
      </w:tr>
      <w:tr>
        <w:trPr>
          <w:cantSplit/>
        </w:trPr>
        <w:tc>
          <w:tcPr>
            <w:tcW w:type="dxa" w:w="2234"/>
          </w:tcPr>
          <w:p>
            <w:pPr>
              <w:spacing w:after="0"/>
              <w:jc w:val="left"/>
            </w:pPr>
            <w:r>
              <w:rPr>
                <w:sz w:val="16"/>
              </w:rPr>
              <w:t>Marionville city</w:t>
            </w:r>
          </w:p>
        </w:tc>
        <w:tc>
          <w:tcPr>
            <w:tcW w:type="dxa" w:w="1810"/>
          </w:tcPr>
          <w:p>
            <w:pPr>
              <w:spacing w:after="0"/>
              <w:jc w:val="left"/>
            </w:pPr>
            <w:r>
              <w:rPr>
                <w:sz w:val="16"/>
              </w:rPr>
              <w:t>City</w:t>
            </w:r>
          </w:p>
        </w:tc>
        <w:tc>
          <w:tcPr>
            <w:tcW w:type="dxa" w:w="1919"/>
          </w:tcPr>
          <w:p>
            <w:pPr>
              <w:spacing w:after="0"/>
              <w:jc w:val="left"/>
            </w:pPr>
            <w:r>
              <w:rPr>
                <w:sz w:val="16"/>
              </w:rPr>
              <w:t>Approved, expires 2027-09-21</w:t>
            </w:r>
          </w:p>
        </w:tc>
        <w:tc>
          <w:tcPr>
            <w:tcW w:type="dxa" w:w="2398"/>
          </w:tcPr>
          <w:p>
            <w:pPr>
              <w:spacing w:after="0"/>
              <w:jc w:val="left"/>
            </w:pPr>
            <w:r>
              <w:rPr>
                <w:sz w:val="16"/>
              </w:rPr>
              <w:t>Lawrence County (2022) (FEMA plan 108487)</w:t>
            </w:r>
          </w:p>
        </w:tc>
        <w:tc>
          <w:tcPr>
            <w:tcW w:type="dxa" w:w="1223"/>
          </w:tcPr>
          <w:p>
            <w:pPr>
              <w:spacing w:after="0"/>
              <w:jc w:val="left"/>
            </w:pPr>
            <w:r>
              <w:rPr>
                <w:sz w:val="16"/>
              </w:rPr>
              <w:t>2022-09-22</w:t>
            </w:r>
          </w:p>
        </w:tc>
        <w:tc>
          <w:tcPr>
            <w:tcW w:type="dxa" w:w="1037"/>
          </w:tcPr>
          <w:p>
            <w:pPr>
              <w:spacing w:after="0"/>
              <w:jc w:val="left"/>
            </w:pPr>
            <w:r>
              <w:rPr>
                <w:sz w:val="16"/>
              </w:rPr>
              <w:t>2027-09-21</w:t>
            </w:r>
          </w:p>
        </w:tc>
        <w:tc>
          <w:tcPr>
            <w:tcW w:type="dxa" w:w="843"/>
          </w:tcPr>
          <w:p>
            <w:pPr>
              <w:spacing w:after="0"/>
              <w:jc w:val="right"/>
            </w:pPr>
            <w:r>
              <w:rPr>
                <w:sz w:val="16"/>
              </w:rPr>
              <w:t>356</w:t>
            </w:r>
          </w:p>
        </w:tc>
        <w:tc>
          <w:tcPr>
            <w:tcW w:type="dxa" w:w="1436"/>
          </w:tcPr>
          <w:p>
            <w:pPr>
              <w:spacing w:after="0"/>
              <w:jc w:val="left"/>
            </w:pPr>
          </w:p>
        </w:tc>
        <w:tc>
          <w:tcPr>
            <w:tcW w:type="dxa" w:w="1213"/>
          </w:tcPr>
          <w:p>
            <w:pPr>
              <w:spacing w:after="0"/>
              <w:jc w:val="left"/>
            </w:pPr>
          </w:p>
        </w:tc>
      </w:tr>
      <w:tr>
        <w:trPr>
          <w:cantSplit/>
        </w:trPr>
        <w:tc>
          <w:tcPr>
            <w:tcW w:type="dxa" w:w="2234"/>
          </w:tcPr>
          <w:p>
            <w:pPr>
              <w:spacing w:after="0"/>
              <w:jc w:val="left"/>
            </w:pPr>
            <w:r>
              <w:rPr>
                <w:sz w:val="16"/>
              </w:rPr>
              <w:t>Miller city</w:t>
            </w:r>
          </w:p>
        </w:tc>
        <w:tc>
          <w:tcPr>
            <w:tcW w:type="dxa" w:w="1810"/>
          </w:tcPr>
          <w:p>
            <w:pPr>
              <w:spacing w:after="0"/>
              <w:jc w:val="left"/>
            </w:pPr>
            <w:r>
              <w:rPr>
                <w:sz w:val="16"/>
              </w:rPr>
              <w:t>City</w:t>
            </w:r>
          </w:p>
        </w:tc>
        <w:tc>
          <w:tcPr>
            <w:tcW w:type="dxa" w:w="1919"/>
          </w:tcPr>
          <w:p>
            <w:pPr>
              <w:spacing w:after="0"/>
              <w:jc w:val="left"/>
            </w:pPr>
            <w:r>
              <w:rPr>
                <w:sz w:val="16"/>
              </w:rPr>
              <w:t>Approved, expires 2027-09-21</w:t>
            </w:r>
          </w:p>
        </w:tc>
        <w:tc>
          <w:tcPr>
            <w:tcW w:type="dxa" w:w="2398"/>
          </w:tcPr>
          <w:p>
            <w:pPr>
              <w:spacing w:after="0"/>
              <w:jc w:val="left"/>
            </w:pPr>
            <w:r>
              <w:rPr>
                <w:sz w:val="16"/>
              </w:rPr>
              <w:t>Lawrence County (2022) (FEMA plan 108487)</w:t>
            </w:r>
          </w:p>
        </w:tc>
        <w:tc>
          <w:tcPr>
            <w:tcW w:type="dxa" w:w="1223"/>
          </w:tcPr>
          <w:p>
            <w:pPr>
              <w:spacing w:after="0"/>
              <w:jc w:val="left"/>
            </w:pPr>
            <w:r>
              <w:rPr>
                <w:sz w:val="16"/>
              </w:rPr>
              <w:t>2022-09-22</w:t>
            </w:r>
          </w:p>
        </w:tc>
        <w:tc>
          <w:tcPr>
            <w:tcW w:type="dxa" w:w="1037"/>
          </w:tcPr>
          <w:p>
            <w:pPr>
              <w:spacing w:after="0"/>
              <w:jc w:val="left"/>
            </w:pPr>
            <w:r>
              <w:rPr>
                <w:sz w:val="16"/>
              </w:rPr>
              <w:t>2027-09-21</w:t>
            </w:r>
          </w:p>
        </w:tc>
        <w:tc>
          <w:tcPr>
            <w:tcW w:type="dxa" w:w="843"/>
          </w:tcPr>
          <w:p>
            <w:pPr>
              <w:spacing w:after="0"/>
              <w:jc w:val="right"/>
            </w:pPr>
            <w:r>
              <w:rPr>
                <w:sz w:val="16"/>
              </w:rPr>
              <w:t>356</w:t>
            </w:r>
          </w:p>
        </w:tc>
        <w:tc>
          <w:tcPr>
            <w:tcW w:type="dxa" w:w="1436"/>
          </w:tcPr>
          <w:p>
            <w:pPr>
              <w:spacing w:after="0"/>
              <w:jc w:val="left"/>
            </w:pPr>
          </w:p>
        </w:tc>
        <w:tc>
          <w:tcPr>
            <w:tcW w:type="dxa" w:w="1213"/>
          </w:tcPr>
          <w:p>
            <w:pPr>
              <w:spacing w:after="0"/>
              <w:jc w:val="left"/>
            </w:pPr>
          </w:p>
        </w:tc>
      </w:tr>
      <w:tr>
        <w:trPr>
          <w:cantSplit/>
        </w:trPr>
        <w:tc>
          <w:tcPr>
            <w:tcW w:type="dxa" w:w="2234"/>
          </w:tcPr>
          <w:p>
            <w:pPr>
              <w:spacing w:after="0"/>
              <w:jc w:val="left"/>
            </w:pPr>
            <w:r>
              <w:rPr>
                <w:sz w:val="16"/>
              </w:rPr>
              <w:t>Mount Vernon city</w:t>
            </w:r>
          </w:p>
        </w:tc>
        <w:tc>
          <w:tcPr>
            <w:tcW w:type="dxa" w:w="1810"/>
          </w:tcPr>
          <w:p>
            <w:pPr>
              <w:spacing w:after="0"/>
              <w:jc w:val="left"/>
            </w:pPr>
            <w:r>
              <w:rPr>
                <w:sz w:val="16"/>
              </w:rPr>
              <w:t>City</w:t>
            </w:r>
          </w:p>
        </w:tc>
        <w:tc>
          <w:tcPr>
            <w:tcW w:type="dxa" w:w="1919"/>
          </w:tcPr>
          <w:p>
            <w:pPr>
              <w:spacing w:after="0"/>
              <w:jc w:val="left"/>
            </w:pPr>
            <w:r>
              <w:rPr>
                <w:sz w:val="16"/>
              </w:rPr>
              <w:t>Approved, expires 2027-09-21</w:t>
            </w:r>
          </w:p>
        </w:tc>
        <w:tc>
          <w:tcPr>
            <w:tcW w:type="dxa" w:w="2398"/>
          </w:tcPr>
          <w:p>
            <w:pPr>
              <w:spacing w:after="0"/>
              <w:jc w:val="left"/>
            </w:pPr>
            <w:r>
              <w:rPr>
                <w:sz w:val="16"/>
              </w:rPr>
              <w:t>Lawrence County (2022) (FEMA plan 108487)</w:t>
            </w:r>
          </w:p>
        </w:tc>
        <w:tc>
          <w:tcPr>
            <w:tcW w:type="dxa" w:w="1223"/>
          </w:tcPr>
          <w:p>
            <w:pPr>
              <w:spacing w:after="0"/>
              <w:jc w:val="left"/>
            </w:pPr>
            <w:r>
              <w:rPr>
                <w:sz w:val="16"/>
              </w:rPr>
              <w:t>2022-09-22</w:t>
            </w:r>
          </w:p>
        </w:tc>
        <w:tc>
          <w:tcPr>
            <w:tcW w:type="dxa" w:w="1037"/>
          </w:tcPr>
          <w:p>
            <w:pPr>
              <w:spacing w:after="0"/>
              <w:jc w:val="left"/>
            </w:pPr>
            <w:r>
              <w:rPr>
                <w:sz w:val="16"/>
              </w:rPr>
              <w:t>2027-09-21</w:t>
            </w:r>
          </w:p>
        </w:tc>
        <w:tc>
          <w:tcPr>
            <w:tcW w:type="dxa" w:w="843"/>
          </w:tcPr>
          <w:p>
            <w:pPr>
              <w:spacing w:after="0"/>
              <w:jc w:val="right"/>
            </w:pPr>
            <w:r>
              <w:rPr>
                <w:sz w:val="16"/>
              </w:rPr>
              <w:t>356</w:t>
            </w:r>
          </w:p>
        </w:tc>
        <w:tc>
          <w:tcPr>
            <w:tcW w:type="dxa" w:w="1436"/>
          </w:tcPr>
          <w:p>
            <w:pPr>
              <w:spacing w:after="0"/>
              <w:jc w:val="left"/>
            </w:pPr>
          </w:p>
        </w:tc>
        <w:tc>
          <w:tcPr>
            <w:tcW w:type="dxa" w:w="1213"/>
          </w:tcPr>
          <w:p>
            <w:pPr>
              <w:spacing w:after="0"/>
              <w:jc w:val="left"/>
            </w:pPr>
          </w:p>
        </w:tc>
      </w:tr>
      <w:tr>
        <w:trPr>
          <w:cantSplit/>
        </w:trPr>
        <w:tc>
          <w:tcPr>
            <w:tcW w:type="dxa" w:w="2234"/>
          </w:tcPr>
          <w:p>
            <w:pPr>
              <w:spacing w:after="0"/>
              <w:jc w:val="left"/>
            </w:pPr>
            <w:r>
              <w:rPr>
                <w:sz w:val="16"/>
              </w:rPr>
              <w:t>Pierce City city</w:t>
            </w:r>
          </w:p>
        </w:tc>
        <w:tc>
          <w:tcPr>
            <w:tcW w:type="dxa" w:w="1810"/>
          </w:tcPr>
          <w:p>
            <w:pPr>
              <w:spacing w:after="0"/>
              <w:jc w:val="left"/>
            </w:pPr>
            <w:r>
              <w:rPr>
                <w:sz w:val="16"/>
              </w:rPr>
              <w:t>City</w:t>
            </w:r>
          </w:p>
        </w:tc>
        <w:tc>
          <w:tcPr>
            <w:tcW w:type="dxa" w:w="1919"/>
          </w:tcPr>
          <w:p>
            <w:pPr>
              <w:spacing w:after="0"/>
              <w:jc w:val="left"/>
            </w:pPr>
            <w:r>
              <w:rPr>
                <w:sz w:val="16"/>
              </w:rPr>
              <w:t>Approved, expires 2027-09-21</w:t>
            </w:r>
          </w:p>
        </w:tc>
        <w:tc>
          <w:tcPr>
            <w:tcW w:type="dxa" w:w="2398"/>
          </w:tcPr>
          <w:p>
            <w:pPr>
              <w:spacing w:after="0"/>
              <w:jc w:val="left"/>
            </w:pPr>
            <w:r>
              <w:rPr>
                <w:sz w:val="16"/>
              </w:rPr>
              <w:t>Lawrence County (2022) (FEMA plan 108487)</w:t>
            </w:r>
          </w:p>
        </w:tc>
        <w:tc>
          <w:tcPr>
            <w:tcW w:type="dxa" w:w="1223"/>
          </w:tcPr>
          <w:p>
            <w:pPr>
              <w:spacing w:after="0"/>
              <w:jc w:val="left"/>
            </w:pPr>
            <w:r>
              <w:rPr>
                <w:sz w:val="16"/>
              </w:rPr>
              <w:t>2022-09-22</w:t>
            </w:r>
          </w:p>
        </w:tc>
        <w:tc>
          <w:tcPr>
            <w:tcW w:type="dxa" w:w="1037"/>
          </w:tcPr>
          <w:p>
            <w:pPr>
              <w:spacing w:after="0"/>
              <w:jc w:val="left"/>
            </w:pPr>
            <w:r>
              <w:rPr>
                <w:sz w:val="16"/>
              </w:rPr>
              <w:t>2027-09-21</w:t>
            </w:r>
          </w:p>
        </w:tc>
        <w:tc>
          <w:tcPr>
            <w:tcW w:type="dxa" w:w="843"/>
          </w:tcPr>
          <w:p>
            <w:pPr>
              <w:spacing w:after="0"/>
              <w:jc w:val="right"/>
            </w:pPr>
            <w:r>
              <w:rPr>
                <w:sz w:val="16"/>
              </w:rPr>
              <w:t>356</w:t>
            </w:r>
          </w:p>
        </w:tc>
        <w:tc>
          <w:tcPr>
            <w:tcW w:type="dxa" w:w="1436"/>
          </w:tcPr>
          <w:p>
            <w:pPr>
              <w:spacing w:after="0"/>
              <w:jc w:val="left"/>
            </w:pPr>
          </w:p>
        </w:tc>
        <w:tc>
          <w:tcPr>
            <w:tcW w:type="dxa" w:w="1213"/>
          </w:tcPr>
          <w:p>
            <w:pPr>
              <w:spacing w:after="0"/>
              <w:jc w:val="left"/>
            </w:pPr>
          </w:p>
        </w:tc>
      </w:tr>
      <w:tr>
        <w:trPr>
          <w:cantSplit/>
        </w:trPr>
        <w:tc>
          <w:tcPr>
            <w:tcW w:type="dxa" w:w="2234"/>
          </w:tcPr>
          <w:p>
            <w:pPr>
              <w:spacing w:after="0"/>
              <w:jc w:val="left"/>
            </w:pPr>
            <w:r>
              <w:rPr>
                <w:sz w:val="16"/>
              </w:rPr>
              <w:t>Stotts City city</w:t>
            </w:r>
          </w:p>
        </w:tc>
        <w:tc>
          <w:tcPr>
            <w:tcW w:type="dxa" w:w="1810"/>
          </w:tcPr>
          <w:p>
            <w:pPr>
              <w:spacing w:after="0"/>
              <w:jc w:val="left"/>
            </w:pPr>
            <w:r>
              <w:rPr>
                <w:sz w:val="16"/>
              </w:rPr>
              <w:t>City</w:t>
            </w:r>
          </w:p>
        </w:tc>
        <w:tc>
          <w:tcPr>
            <w:tcW w:type="dxa" w:w="1919"/>
          </w:tcPr>
          <w:p>
            <w:pPr>
              <w:spacing w:after="0"/>
              <w:jc w:val="left"/>
            </w:pPr>
            <w:r>
              <w:rPr>
                <w:sz w:val="16"/>
              </w:rPr>
              <w:t>Approved, expires 2027-09-21</w:t>
            </w:r>
          </w:p>
        </w:tc>
        <w:tc>
          <w:tcPr>
            <w:tcW w:type="dxa" w:w="2398"/>
          </w:tcPr>
          <w:p>
            <w:pPr>
              <w:spacing w:after="0"/>
              <w:jc w:val="left"/>
            </w:pPr>
            <w:r>
              <w:rPr>
                <w:sz w:val="16"/>
              </w:rPr>
              <w:t>Lawrence County (2022) (FEMA plan 108487)</w:t>
            </w:r>
          </w:p>
        </w:tc>
        <w:tc>
          <w:tcPr>
            <w:tcW w:type="dxa" w:w="1223"/>
          </w:tcPr>
          <w:p>
            <w:pPr>
              <w:spacing w:after="0"/>
              <w:jc w:val="left"/>
            </w:pPr>
            <w:r>
              <w:rPr>
                <w:sz w:val="16"/>
              </w:rPr>
              <w:t>2022-09-22</w:t>
            </w:r>
          </w:p>
        </w:tc>
        <w:tc>
          <w:tcPr>
            <w:tcW w:type="dxa" w:w="1037"/>
          </w:tcPr>
          <w:p>
            <w:pPr>
              <w:spacing w:after="0"/>
              <w:jc w:val="left"/>
            </w:pPr>
            <w:r>
              <w:rPr>
                <w:sz w:val="16"/>
              </w:rPr>
              <w:t>2027-09-21</w:t>
            </w:r>
          </w:p>
        </w:tc>
        <w:tc>
          <w:tcPr>
            <w:tcW w:type="dxa" w:w="843"/>
          </w:tcPr>
          <w:p>
            <w:pPr>
              <w:spacing w:after="0"/>
              <w:jc w:val="right"/>
            </w:pPr>
            <w:r>
              <w:rPr>
                <w:sz w:val="16"/>
              </w:rPr>
              <w:t>356</w:t>
            </w:r>
          </w:p>
        </w:tc>
        <w:tc>
          <w:tcPr>
            <w:tcW w:type="dxa" w:w="1436"/>
          </w:tcPr>
          <w:p>
            <w:pPr>
              <w:spacing w:after="0"/>
              <w:jc w:val="left"/>
            </w:pPr>
          </w:p>
        </w:tc>
        <w:tc>
          <w:tcPr>
            <w:tcW w:type="dxa" w:w="1213"/>
          </w:tcPr>
          <w:p>
            <w:pPr>
              <w:spacing w:after="0"/>
              <w:jc w:val="left"/>
            </w:pPr>
          </w:p>
        </w:tc>
      </w:tr>
      <w:tr>
        <w:trPr>
          <w:cantSplit/>
        </w:trPr>
        <w:tc>
          <w:tcPr>
            <w:tcW w:type="dxa" w:w="2234"/>
          </w:tcPr>
          <w:p>
            <w:pPr>
              <w:spacing w:after="0"/>
              <w:jc w:val="left"/>
            </w:pPr>
            <w:r>
              <w:rPr>
                <w:sz w:val="16"/>
              </w:rPr>
              <w:t>Verona town</w:t>
            </w:r>
          </w:p>
        </w:tc>
        <w:tc>
          <w:tcPr>
            <w:tcW w:type="dxa" w:w="1810"/>
          </w:tcPr>
          <w:p>
            <w:pPr>
              <w:spacing w:after="0"/>
              <w:jc w:val="left"/>
            </w:pPr>
            <w:r>
              <w:rPr>
                <w:sz w:val="16"/>
              </w:rPr>
              <w:t>Town</w:t>
            </w:r>
          </w:p>
        </w:tc>
        <w:tc>
          <w:tcPr>
            <w:tcW w:type="dxa" w:w="1919"/>
          </w:tcPr>
          <w:p>
            <w:pPr>
              <w:spacing w:after="0"/>
              <w:jc w:val="left"/>
            </w:pPr>
            <w:r>
              <w:rPr>
                <w:sz w:val="16"/>
              </w:rPr>
              <w:t>Approved, expires 2027-09-21</w:t>
            </w:r>
          </w:p>
        </w:tc>
        <w:tc>
          <w:tcPr>
            <w:tcW w:type="dxa" w:w="2398"/>
          </w:tcPr>
          <w:p>
            <w:pPr>
              <w:spacing w:after="0"/>
              <w:jc w:val="left"/>
            </w:pPr>
            <w:r>
              <w:rPr>
                <w:sz w:val="16"/>
              </w:rPr>
              <w:t>Lawrence County (2022) (FEMA plan 108487)</w:t>
            </w:r>
          </w:p>
        </w:tc>
        <w:tc>
          <w:tcPr>
            <w:tcW w:type="dxa" w:w="1223"/>
          </w:tcPr>
          <w:p>
            <w:pPr>
              <w:spacing w:after="0"/>
              <w:jc w:val="left"/>
            </w:pPr>
            <w:r>
              <w:rPr>
                <w:sz w:val="16"/>
              </w:rPr>
              <w:t>2022-09-22</w:t>
            </w:r>
          </w:p>
        </w:tc>
        <w:tc>
          <w:tcPr>
            <w:tcW w:type="dxa" w:w="1037"/>
          </w:tcPr>
          <w:p>
            <w:pPr>
              <w:spacing w:after="0"/>
              <w:jc w:val="left"/>
            </w:pPr>
            <w:r>
              <w:rPr>
                <w:sz w:val="16"/>
              </w:rPr>
              <w:t>2027-09-21</w:t>
            </w:r>
          </w:p>
        </w:tc>
        <w:tc>
          <w:tcPr>
            <w:tcW w:type="dxa" w:w="843"/>
          </w:tcPr>
          <w:p>
            <w:pPr>
              <w:spacing w:after="0"/>
              <w:jc w:val="right"/>
            </w:pPr>
            <w:r>
              <w:rPr>
                <w:sz w:val="16"/>
              </w:rPr>
              <w:t>356</w:t>
            </w:r>
          </w:p>
        </w:tc>
        <w:tc>
          <w:tcPr>
            <w:tcW w:type="dxa" w:w="1436"/>
          </w:tcPr>
          <w:p>
            <w:pPr>
              <w:spacing w:after="0"/>
              <w:jc w:val="left"/>
            </w:pPr>
          </w:p>
        </w:tc>
        <w:tc>
          <w:tcPr>
            <w:tcW w:type="dxa" w:w="1213"/>
          </w:tcPr>
          <w:p>
            <w:pPr>
              <w:spacing w:after="0"/>
              <w:jc w:val="left"/>
            </w:pPr>
          </w:p>
        </w:tc>
      </w:tr>
      <w:tr>
        <w:trPr>
          <w:cantSplit/>
        </w:trPr>
        <w:tc>
          <w:tcPr>
            <w:tcW w:type="dxa" w:w="2234"/>
          </w:tcPr>
          <w:p>
            <w:pPr>
              <w:spacing w:after="0"/>
              <w:jc w:val="left"/>
            </w:pPr>
            <w:r>
              <w:rPr>
                <w:sz w:val="16"/>
              </w:rPr>
              <w:t>Aurora R-VIII School District</w:t>
            </w:r>
          </w:p>
        </w:tc>
        <w:tc>
          <w:tcPr>
            <w:tcW w:type="dxa" w:w="1810"/>
          </w:tcPr>
          <w:p>
            <w:pPr>
              <w:spacing w:after="0"/>
              <w:jc w:val="left"/>
            </w:pPr>
            <w:r>
              <w:rPr>
                <w:sz w:val="16"/>
              </w:rPr>
              <w:t>School/School District</w:t>
            </w:r>
          </w:p>
        </w:tc>
        <w:tc>
          <w:tcPr>
            <w:tcW w:type="dxa" w:w="1919"/>
          </w:tcPr>
          <w:p>
            <w:pPr>
              <w:spacing w:after="0"/>
              <w:jc w:val="left"/>
            </w:pPr>
            <w:r>
              <w:rPr>
                <w:sz w:val="16"/>
              </w:rPr>
              <w:t>Approved, expires 2027-09-21</w:t>
            </w:r>
          </w:p>
        </w:tc>
        <w:tc>
          <w:tcPr>
            <w:tcW w:type="dxa" w:w="2398"/>
          </w:tcPr>
          <w:p>
            <w:pPr>
              <w:spacing w:after="0"/>
              <w:jc w:val="left"/>
            </w:pPr>
            <w:r>
              <w:rPr>
                <w:sz w:val="16"/>
              </w:rPr>
              <w:t>Lawrence County (2022) (FEMA plan 108487)</w:t>
            </w:r>
          </w:p>
        </w:tc>
        <w:tc>
          <w:tcPr>
            <w:tcW w:type="dxa" w:w="1223"/>
          </w:tcPr>
          <w:p>
            <w:pPr>
              <w:spacing w:after="0"/>
              <w:jc w:val="left"/>
            </w:pPr>
            <w:r>
              <w:rPr>
                <w:sz w:val="16"/>
              </w:rPr>
              <w:t>2022-09-22</w:t>
            </w:r>
          </w:p>
        </w:tc>
        <w:tc>
          <w:tcPr>
            <w:tcW w:type="dxa" w:w="1037"/>
          </w:tcPr>
          <w:p>
            <w:pPr>
              <w:spacing w:after="0"/>
              <w:jc w:val="left"/>
            </w:pPr>
            <w:r>
              <w:rPr>
                <w:sz w:val="16"/>
              </w:rPr>
              <w:t>2027-09-21</w:t>
            </w:r>
          </w:p>
        </w:tc>
        <w:tc>
          <w:tcPr>
            <w:tcW w:type="dxa" w:w="843"/>
          </w:tcPr>
          <w:p>
            <w:pPr>
              <w:spacing w:after="0"/>
              <w:jc w:val="right"/>
            </w:pPr>
            <w:r>
              <w:rPr>
                <w:sz w:val="16"/>
              </w:rPr>
              <w:t>356</w:t>
            </w:r>
          </w:p>
        </w:tc>
        <w:tc>
          <w:tcPr>
            <w:tcW w:type="dxa" w:w="1436"/>
          </w:tcPr>
          <w:p>
            <w:pPr>
              <w:spacing w:after="0"/>
              <w:jc w:val="left"/>
            </w:pPr>
          </w:p>
        </w:tc>
        <w:tc>
          <w:tcPr>
            <w:tcW w:type="dxa" w:w="1213"/>
          </w:tcPr>
          <w:p>
            <w:pPr>
              <w:spacing w:after="0"/>
              <w:jc w:val="left"/>
            </w:pPr>
          </w:p>
        </w:tc>
      </w:tr>
      <w:tr>
        <w:trPr>
          <w:cantSplit/>
        </w:trPr>
        <w:tc>
          <w:tcPr>
            <w:tcW w:type="dxa" w:w="2234"/>
          </w:tcPr>
          <w:p>
            <w:pPr>
              <w:spacing w:after="0"/>
              <w:jc w:val="left"/>
            </w:pPr>
            <w:r>
              <w:rPr>
                <w:sz w:val="16"/>
              </w:rPr>
              <w:t>Marionville R-IX School District</w:t>
            </w:r>
          </w:p>
        </w:tc>
        <w:tc>
          <w:tcPr>
            <w:tcW w:type="dxa" w:w="1810"/>
          </w:tcPr>
          <w:p>
            <w:pPr>
              <w:spacing w:after="0"/>
              <w:jc w:val="left"/>
            </w:pPr>
            <w:r>
              <w:rPr>
                <w:sz w:val="16"/>
              </w:rPr>
              <w:t>School/School District</w:t>
            </w:r>
          </w:p>
        </w:tc>
        <w:tc>
          <w:tcPr>
            <w:tcW w:type="dxa" w:w="1919"/>
          </w:tcPr>
          <w:p>
            <w:pPr>
              <w:spacing w:after="0"/>
              <w:jc w:val="left"/>
            </w:pPr>
            <w:r>
              <w:rPr>
                <w:sz w:val="16"/>
              </w:rPr>
              <w:t>Approved, expires 2027-09-21</w:t>
            </w:r>
          </w:p>
        </w:tc>
        <w:tc>
          <w:tcPr>
            <w:tcW w:type="dxa" w:w="2398"/>
          </w:tcPr>
          <w:p>
            <w:pPr>
              <w:spacing w:after="0"/>
              <w:jc w:val="left"/>
            </w:pPr>
            <w:r>
              <w:rPr>
                <w:sz w:val="16"/>
              </w:rPr>
              <w:t>Lawrence County (2022) (FEMA plan 108487)</w:t>
            </w:r>
          </w:p>
        </w:tc>
        <w:tc>
          <w:tcPr>
            <w:tcW w:type="dxa" w:w="1223"/>
          </w:tcPr>
          <w:p>
            <w:pPr>
              <w:spacing w:after="0"/>
              <w:jc w:val="left"/>
            </w:pPr>
            <w:r>
              <w:rPr>
                <w:sz w:val="16"/>
              </w:rPr>
              <w:t>2022-09-22</w:t>
            </w:r>
          </w:p>
        </w:tc>
        <w:tc>
          <w:tcPr>
            <w:tcW w:type="dxa" w:w="1037"/>
          </w:tcPr>
          <w:p>
            <w:pPr>
              <w:spacing w:after="0"/>
              <w:jc w:val="left"/>
            </w:pPr>
            <w:r>
              <w:rPr>
                <w:sz w:val="16"/>
              </w:rPr>
              <w:t>2027-09-21</w:t>
            </w:r>
          </w:p>
        </w:tc>
        <w:tc>
          <w:tcPr>
            <w:tcW w:type="dxa" w:w="843"/>
          </w:tcPr>
          <w:p>
            <w:pPr>
              <w:spacing w:after="0"/>
              <w:jc w:val="right"/>
            </w:pPr>
            <w:r>
              <w:rPr>
                <w:sz w:val="16"/>
              </w:rPr>
              <w:t>356</w:t>
            </w:r>
          </w:p>
        </w:tc>
        <w:tc>
          <w:tcPr>
            <w:tcW w:type="dxa" w:w="1436"/>
          </w:tcPr>
          <w:p>
            <w:pPr>
              <w:spacing w:after="0"/>
              <w:jc w:val="left"/>
            </w:pPr>
          </w:p>
        </w:tc>
        <w:tc>
          <w:tcPr>
            <w:tcW w:type="dxa" w:w="1213"/>
          </w:tcPr>
          <w:p>
            <w:pPr>
              <w:spacing w:after="0"/>
              <w:jc w:val="left"/>
            </w:pPr>
          </w:p>
        </w:tc>
      </w:tr>
      <w:tr>
        <w:trPr>
          <w:cantSplit/>
        </w:trPr>
        <w:tc>
          <w:tcPr>
            <w:tcW w:type="dxa" w:w="2234"/>
          </w:tcPr>
          <w:p>
            <w:pPr>
              <w:spacing w:after="0"/>
              <w:jc w:val="left"/>
            </w:pPr>
            <w:r>
              <w:rPr>
                <w:sz w:val="16"/>
              </w:rPr>
              <w:t>Miller R-II School District</w:t>
            </w:r>
          </w:p>
        </w:tc>
        <w:tc>
          <w:tcPr>
            <w:tcW w:type="dxa" w:w="1810"/>
          </w:tcPr>
          <w:p>
            <w:pPr>
              <w:spacing w:after="0"/>
              <w:jc w:val="left"/>
            </w:pPr>
            <w:r>
              <w:rPr>
                <w:sz w:val="16"/>
              </w:rPr>
              <w:t>School/School District</w:t>
            </w:r>
          </w:p>
        </w:tc>
        <w:tc>
          <w:tcPr>
            <w:tcW w:type="dxa" w:w="1919"/>
          </w:tcPr>
          <w:p>
            <w:pPr>
              <w:spacing w:after="0"/>
              <w:jc w:val="left"/>
            </w:pPr>
            <w:r>
              <w:rPr>
                <w:sz w:val="16"/>
              </w:rPr>
              <w:t>Approved, expires 2027-09-21</w:t>
            </w:r>
          </w:p>
        </w:tc>
        <w:tc>
          <w:tcPr>
            <w:tcW w:type="dxa" w:w="2398"/>
          </w:tcPr>
          <w:p>
            <w:pPr>
              <w:spacing w:after="0"/>
              <w:jc w:val="left"/>
            </w:pPr>
            <w:r>
              <w:rPr>
                <w:sz w:val="16"/>
              </w:rPr>
              <w:t>Lawrence County (2022) (FEMA plan 108487)</w:t>
            </w:r>
          </w:p>
        </w:tc>
        <w:tc>
          <w:tcPr>
            <w:tcW w:type="dxa" w:w="1223"/>
          </w:tcPr>
          <w:p>
            <w:pPr>
              <w:spacing w:after="0"/>
              <w:jc w:val="left"/>
            </w:pPr>
            <w:r>
              <w:rPr>
                <w:sz w:val="16"/>
              </w:rPr>
              <w:t>2022-09-22</w:t>
            </w:r>
          </w:p>
        </w:tc>
        <w:tc>
          <w:tcPr>
            <w:tcW w:type="dxa" w:w="1037"/>
          </w:tcPr>
          <w:p>
            <w:pPr>
              <w:spacing w:after="0"/>
              <w:jc w:val="left"/>
            </w:pPr>
            <w:r>
              <w:rPr>
                <w:sz w:val="16"/>
              </w:rPr>
              <w:t>2027-09-21</w:t>
            </w:r>
          </w:p>
        </w:tc>
        <w:tc>
          <w:tcPr>
            <w:tcW w:type="dxa" w:w="843"/>
          </w:tcPr>
          <w:p>
            <w:pPr>
              <w:spacing w:after="0"/>
              <w:jc w:val="right"/>
            </w:pPr>
            <w:r>
              <w:rPr>
                <w:sz w:val="16"/>
              </w:rPr>
              <w:t>356</w:t>
            </w:r>
          </w:p>
        </w:tc>
        <w:tc>
          <w:tcPr>
            <w:tcW w:type="dxa" w:w="1436"/>
          </w:tcPr>
          <w:p>
            <w:pPr>
              <w:spacing w:after="0"/>
              <w:jc w:val="left"/>
            </w:pPr>
          </w:p>
        </w:tc>
        <w:tc>
          <w:tcPr>
            <w:tcW w:type="dxa" w:w="1213"/>
          </w:tcPr>
          <w:p>
            <w:pPr>
              <w:spacing w:after="0"/>
              <w:jc w:val="left"/>
            </w:pPr>
          </w:p>
        </w:tc>
      </w:tr>
      <w:tr>
        <w:trPr>
          <w:cantSplit/>
        </w:trPr>
        <w:tc>
          <w:tcPr>
            <w:tcW w:type="dxa" w:w="2234"/>
          </w:tcPr>
          <w:p>
            <w:pPr>
              <w:spacing w:after="0"/>
              <w:jc w:val="left"/>
            </w:pPr>
            <w:r>
              <w:rPr>
                <w:sz w:val="16"/>
              </w:rPr>
              <w:t>Mount Vernon R-V School District</w:t>
            </w:r>
          </w:p>
        </w:tc>
        <w:tc>
          <w:tcPr>
            <w:tcW w:type="dxa" w:w="1810"/>
          </w:tcPr>
          <w:p>
            <w:pPr>
              <w:spacing w:after="0"/>
              <w:jc w:val="left"/>
            </w:pPr>
            <w:r>
              <w:rPr>
                <w:sz w:val="16"/>
              </w:rPr>
              <w:t>School/School District</w:t>
            </w:r>
          </w:p>
        </w:tc>
        <w:tc>
          <w:tcPr>
            <w:tcW w:type="dxa" w:w="1919"/>
          </w:tcPr>
          <w:p>
            <w:pPr>
              <w:spacing w:after="0"/>
              <w:jc w:val="left"/>
            </w:pPr>
            <w:r>
              <w:rPr>
                <w:sz w:val="16"/>
              </w:rPr>
              <w:t>Approved, expires 2027-09-21</w:t>
            </w:r>
          </w:p>
        </w:tc>
        <w:tc>
          <w:tcPr>
            <w:tcW w:type="dxa" w:w="2398"/>
          </w:tcPr>
          <w:p>
            <w:pPr>
              <w:spacing w:after="0"/>
              <w:jc w:val="left"/>
            </w:pPr>
            <w:r>
              <w:rPr>
                <w:sz w:val="16"/>
              </w:rPr>
              <w:t>Lawrence County (2022) (FEMA plan 108487)</w:t>
            </w:r>
          </w:p>
        </w:tc>
        <w:tc>
          <w:tcPr>
            <w:tcW w:type="dxa" w:w="1223"/>
          </w:tcPr>
          <w:p>
            <w:pPr>
              <w:spacing w:after="0"/>
              <w:jc w:val="left"/>
            </w:pPr>
            <w:r>
              <w:rPr>
                <w:sz w:val="16"/>
              </w:rPr>
              <w:t>2022-09-22</w:t>
            </w:r>
          </w:p>
        </w:tc>
        <w:tc>
          <w:tcPr>
            <w:tcW w:type="dxa" w:w="1037"/>
          </w:tcPr>
          <w:p>
            <w:pPr>
              <w:spacing w:after="0"/>
              <w:jc w:val="left"/>
            </w:pPr>
            <w:r>
              <w:rPr>
                <w:sz w:val="16"/>
              </w:rPr>
              <w:t>2027-09-21</w:t>
            </w:r>
          </w:p>
        </w:tc>
        <w:tc>
          <w:tcPr>
            <w:tcW w:type="dxa" w:w="843"/>
          </w:tcPr>
          <w:p>
            <w:pPr>
              <w:spacing w:after="0"/>
              <w:jc w:val="right"/>
            </w:pPr>
            <w:r>
              <w:rPr>
                <w:sz w:val="16"/>
              </w:rPr>
              <w:t>356</w:t>
            </w:r>
          </w:p>
        </w:tc>
        <w:tc>
          <w:tcPr>
            <w:tcW w:type="dxa" w:w="1436"/>
          </w:tcPr>
          <w:p>
            <w:pPr>
              <w:spacing w:after="0"/>
              <w:jc w:val="left"/>
            </w:pPr>
          </w:p>
        </w:tc>
        <w:tc>
          <w:tcPr>
            <w:tcW w:type="dxa" w:w="1213"/>
          </w:tcPr>
          <w:p>
            <w:pPr>
              <w:spacing w:after="0"/>
              <w:jc w:val="left"/>
            </w:pPr>
          </w:p>
        </w:tc>
      </w:tr>
      <w:tr>
        <w:trPr>
          <w:cantSplit/>
        </w:trPr>
        <w:tc>
          <w:tcPr>
            <w:tcW w:type="dxa" w:w="2234"/>
          </w:tcPr>
          <w:p>
            <w:pPr>
              <w:spacing w:after="0"/>
              <w:jc w:val="left"/>
            </w:pPr>
            <w:r>
              <w:rPr>
                <w:sz w:val="16"/>
              </w:rPr>
              <w:t>Pierce City R-VI School District</w:t>
            </w:r>
          </w:p>
        </w:tc>
        <w:tc>
          <w:tcPr>
            <w:tcW w:type="dxa" w:w="1810"/>
          </w:tcPr>
          <w:p>
            <w:pPr>
              <w:spacing w:after="0"/>
              <w:jc w:val="left"/>
            </w:pPr>
            <w:r>
              <w:rPr>
                <w:sz w:val="16"/>
              </w:rPr>
              <w:t>School/School District</w:t>
            </w:r>
          </w:p>
        </w:tc>
        <w:tc>
          <w:tcPr>
            <w:tcW w:type="dxa" w:w="1919"/>
          </w:tcPr>
          <w:p>
            <w:pPr>
              <w:spacing w:after="0"/>
              <w:jc w:val="left"/>
            </w:pPr>
            <w:r>
              <w:rPr>
                <w:sz w:val="16"/>
              </w:rPr>
              <w:t>Approved, expires 2027-09-21</w:t>
            </w:r>
          </w:p>
        </w:tc>
        <w:tc>
          <w:tcPr>
            <w:tcW w:type="dxa" w:w="2398"/>
          </w:tcPr>
          <w:p>
            <w:pPr>
              <w:spacing w:after="0"/>
              <w:jc w:val="left"/>
            </w:pPr>
            <w:r>
              <w:rPr>
                <w:sz w:val="16"/>
              </w:rPr>
              <w:t>Lawrence County (2022) (FEMA plan 108487)</w:t>
            </w:r>
          </w:p>
        </w:tc>
        <w:tc>
          <w:tcPr>
            <w:tcW w:type="dxa" w:w="1223"/>
          </w:tcPr>
          <w:p>
            <w:pPr>
              <w:spacing w:after="0"/>
              <w:jc w:val="left"/>
            </w:pPr>
            <w:r>
              <w:rPr>
                <w:sz w:val="16"/>
              </w:rPr>
              <w:t>2022-09-22</w:t>
            </w:r>
          </w:p>
        </w:tc>
        <w:tc>
          <w:tcPr>
            <w:tcW w:type="dxa" w:w="1037"/>
          </w:tcPr>
          <w:p>
            <w:pPr>
              <w:spacing w:after="0"/>
              <w:jc w:val="left"/>
            </w:pPr>
            <w:r>
              <w:rPr>
                <w:sz w:val="16"/>
              </w:rPr>
              <w:t>2027-09-21</w:t>
            </w:r>
          </w:p>
        </w:tc>
        <w:tc>
          <w:tcPr>
            <w:tcW w:type="dxa" w:w="843"/>
          </w:tcPr>
          <w:p>
            <w:pPr>
              <w:spacing w:after="0"/>
              <w:jc w:val="right"/>
            </w:pPr>
            <w:r>
              <w:rPr>
                <w:sz w:val="16"/>
              </w:rPr>
              <w:t>356</w:t>
            </w:r>
          </w:p>
        </w:tc>
        <w:tc>
          <w:tcPr>
            <w:tcW w:type="dxa" w:w="1436"/>
          </w:tcPr>
          <w:p>
            <w:pPr>
              <w:spacing w:after="0"/>
              <w:jc w:val="left"/>
            </w:pPr>
          </w:p>
        </w:tc>
        <w:tc>
          <w:tcPr>
            <w:tcW w:type="dxa" w:w="1213"/>
          </w:tcPr>
          <w:p>
            <w:pPr>
              <w:spacing w:after="0"/>
              <w:jc w:val="left"/>
            </w:pPr>
          </w:p>
        </w:tc>
      </w:tr>
      <w:tr>
        <w:trPr>
          <w:cantSplit/>
        </w:trPr>
        <w:tc>
          <w:tcPr>
            <w:tcW w:type="dxa" w:w="2234"/>
          </w:tcPr>
          <w:p>
            <w:pPr>
              <w:spacing w:after="0"/>
              <w:jc w:val="left"/>
            </w:pPr>
            <w:r>
              <w:rPr>
                <w:sz w:val="16"/>
              </w:rPr>
              <w:t>Verona R-VII School District</w:t>
            </w:r>
          </w:p>
        </w:tc>
        <w:tc>
          <w:tcPr>
            <w:tcW w:type="dxa" w:w="1810"/>
          </w:tcPr>
          <w:p>
            <w:pPr>
              <w:spacing w:after="0"/>
              <w:jc w:val="left"/>
            </w:pPr>
            <w:r>
              <w:rPr>
                <w:sz w:val="16"/>
              </w:rPr>
              <w:t>School/School District</w:t>
            </w:r>
          </w:p>
        </w:tc>
        <w:tc>
          <w:tcPr>
            <w:tcW w:type="dxa" w:w="1919"/>
          </w:tcPr>
          <w:p>
            <w:pPr>
              <w:spacing w:after="0"/>
              <w:jc w:val="left"/>
            </w:pPr>
            <w:r>
              <w:rPr>
                <w:sz w:val="16"/>
              </w:rPr>
              <w:t>Approved, expires 2027-09-21</w:t>
            </w:r>
          </w:p>
        </w:tc>
        <w:tc>
          <w:tcPr>
            <w:tcW w:type="dxa" w:w="2398"/>
          </w:tcPr>
          <w:p>
            <w:pPr>
              <w:spacing w:after="0"/>
              <w:jc w:val="left"/>
            </w:pPr>
            <w:r>
              <w:rPr>
                <w:sz w:val="16"/>
              </w:rPr>
              <w:t>Lawrence County (2022) (FEMA plan 108487)</w:t>
            </w:r>
          </w:p>
        </w:tc>
        <w:tc>
          <w:tcPr>
            <w:tcW w:type="dxa" w:w="1223"/>
          </w:tcPr>
          <w:p>
            <w:pPr>
              <w:spacing w:after="0"/>
              <w:jc w:val="left"/>
            </w:pPr>
            <w:r>
              <w:rPr>
                <w:sz w:val="16"/>
              </w:rPr>
              <w:t>2022-09-22</w:t>
            </w:r>
          </w:p>
        </w:tc>
        <w:tc>
          <w:tcPr>
            <w:tcW w:type="dxa" w:w="1037"/>
          </w:tcPr>
          <w:p>
            <w:pPr>
              <w:spacing w:after="0"/>
              <w:jc w:val="left"/>
            </w:pPr>
            <w:r>
              <w:rPr>
                <w:sz w:val="16"/>
              </w:rPr>
              <w:t>2027-09-21</w:t>
            </w:r>
          </w:p>
        </w:tc>
        <w:tc>
          <w:tcPr>
            <w:tcW w:type="dxa" w:w="843"/>
          </w:tcPr>
          <w:p>
            <w:pPr>
              <w:spacing w:after="0"/>
              <w:jc w:val="right"/>
            </w:pPr>
            <w:r>
              <w:rPr>
                <w:sz w:val="16"/>
              </w:rPr>
              <w:t>356</w:t>
            </w:r>
          </w:p>
        </w:tc>
        <w:tc>
          <w:tcPr>
            <w:tcW w:type="dxa" w:w="1436"/>
          </w:tcPr>
          <w:p>
            <w:pPr>
              <w:spacing w:after="0"/>
              <w:jc w:val="left"/>
            </w:pPr>
          </w:p>
        </w:tc>
        <w:tc>
          <w:tcPr>
            <w:tcW w:type="dxa" w:w="1213"/>
          </w:tcPr>
          <w:p>
            <w:pPr>
              <w:spacing w:after="0"/>
              <w:jc w:val="left"/>
            </w:pPr>
          </w:p>
        </w:tc>
      </w:tr>
      <w:tr>
        <w:trPr>
          <w:cantSplit/>
        </w:trPr>
        <w:tc>
          <w:tcPr>
            <w:tcW w:type="dxa" w:w="2234"/>
          </w:tcPr>
          <w:p>
            <w:pPr>
              <w:spacing w:after="0"/>
              <w:jc w:val="left"/>
            </w:pPr>
            <w:r>
              <w:rPr>
                <w:sz w:val="16"/>
              </w:rPr>
              <w:t>Barry-Lawrence Regional Library</w:t>
            </w:r>
          </w:p>
        </w:tc>
        <w:tc>
          <w:tcPr>
            <w:tcW w:type="dxa" w:w="1810"/>
          </w:tcPr>
          <w:p>
            <w:pPr>
              <w:spacing w:after="0"/>
              <w:jc w:val="left"/>
            </w:pPr>
            <w:r>
              <w:rPr>
                <w:sz w:val="16"/>
              </w:rPr>
              <w:t>Special District</w:t>
            </w:r>
          </w:p>
        </w:tc>
        <w:tc>
          <w:tcPr>
            <w:tcW w:type="dxa" w:w="1919"/>
          </w:tcPr>
          <w:p>
            <w:pPr>
              <w:spacing w:after="0"/>
              <w:jc w:val="left"/>
            </w:pPr>
            <w:r>
              <w:rPr>
                <w:sz w:val="16"/>
              </w:rPr>
              <w:t>Approved, expires 2027-09-21</w:t>
            </w:r>
          </w:p>
        </w:tc>
        <w:tc>
          <w:tcPr>
            <w:tcW w:type="dxa" w:w="2398"/>
          </w:tcPr>
          <w:p>
            <w:pPr>
              <w:spacing w:after="0"/>
              <w:jc w:val="left"/>
            </w:pPr>
            <w:r>
              <w:rPr>
                <w:sz w:val="16"/>
              </w:rPr>
              <w:t>Lawrence County (2022) (FEMA plan 108487)</w:t>
            </w:r>
          </w:p>
        </w:tc>
        <w:tc>
          <w:tcPr>
            <w:tcW w:type="dxa" w:w="1223"/>
          </w:tcPr>
          <w:p>
            <w:pPr>
              <w:spacing w:after="0"/>
              <w:jc w:val="left"/>
            </w:pPr>
            <w:r>
              <w:rPr>
                <w:sz w:val="16"/>
              </w:rPr>
              <w:t>2022-09-22</w:t>
            </w:r>
          </w:p>
        </w:tc>
        <w:tc>
          <w:tcPr>
            <w:tcW w:type="dxa" w:w="1037"/>
          </w:tcPr>
          <w:p>
            <w:pPr>
              <w:spacing w:after="0"/>
              <w:jc w:val="left"/>
            </w:pPr>
            <w:r>
              <w:rPr>
                <w:sz w:val="16"/>
              </w:rPr>
              <w:t>2027-09-21</w:t>
            </w:r>
          </w:p>
        </w:tc>
        <w:tc>
          <w:tcPr>
            <w:tcW w:type="dxa" w:w="843"/>
          </w:tcPr>
          <w:p>
            <w:pPr>
              <w:spacing w:after="0"/>
              <w:jc w:val="right"/>
            </w:pPr>
            <w:r>
              <w:rPr>
                <w:sz w:val="16"/>
              </w:rPr>
              <w:t>356</w:t>
            </w:r>
          </w:p>
        </w:tc>
        <w:tc>
          <w:tcPr>
            <w:tcW w:type="dxa" w:w="1436"/>
          </w:tcPr>
          <w:p>
            <w:pPr>
              <w:spacing w:after="0"/>
              <w:jc w:val="left"/>
            </w:pPr>
          </w:p>
        </w:tc>
        <w:tc>
          <w:tcPr>
            <w:tcW w:type="dxa" w:w="1213"/>
          </w:tcPr>
          <w:p>
            <w:pPr>
              <w:spacing w:after="0"/>
              <w:jc w:val="left"/>
            </w:pPr>
          </w:p>
        </w:tc>
      </w:tr>
      <w:tr>
        <w:trPr>
          <w:cantSplit/>
        </w:trPr>
        <w:tc>
          <w:tcPr>
            <w:tcW w:type="dxa" w:w="2234"/>
          </w:tcPr>
          <w:p>
            <w:pPr>
              <w:spacing w:after="0"/>
              <w:jc w:val="left"/>
            </w:pPr>
            <w:r>
              <w:rPr>
                <w:sz w:val="16"/>
              </w:rPr>
              <w:t>Buck Prairie Special Road District</w:t>
            </w:r>
          </w:p>
        </w:tc>
        <w:tc>
          <w:tcPr>
            <w:tcW w:type="dxa" w:w="1810"/>
          </w:tcPr>
          <w:p>
            <w:pPr>
              <w:spacing w:after="0"/>
              <w:jc w:val="left"/>
            </w:pPr>
            <w:r>
              <w:rPr>
                <w:sz w:val="16"/>
              </w:rPr>
              <w:t>Transit/Airport</w:t>
            </w:r>
          </w:p>
        </w:tc>
        <w:tc>
          <w:tcPr>
            <w:tcW w:type="dxa" w:w="1919"/>
          </w:tcPr>
          <w:p>
            <w:pPr>
              <w:spacing w:after="0"/>
              <w:jc w:val="left"/>
            </w:pPr>
            <w:r>
              <w:rPr>
                <w:sz w:val="16"/>
              </w:rPr>
              <w:t>Plan 108487 approved 2022-09-22, pending adoption here; not yet eligible</w:t>
            </w:r>
          </w:p>
        </w:tc>
        <w:tc>
          <w:tcPr>
            <w:tcW w:type="dxa" w:w="2398"/>
          </w:tcPr>
          <w:p>
            <w:pPr>
              <w:spacing w:after="0"/>
              <w:jc w:val="left"/>
            </w:pPr>
            <w:r>
              <w:rPr>
                <w:sz w:val="16"/>
              </w:rPr>
              <w:t>Lawrence County (2022) (FEMA plan 108487), pending adoption here</w:t>
            </w:r>
          </w:p>
        </w:tc>
        <w:tc>
          <w:tcPr>
            <w:tcW w:type="dxa" w:w="1223"/>
          </w:tcPr>
          <w:p>
            <w:pPr>
              <w:spacing w:after="0"/>
              <w:jc w:val="left"/>
            </w:pPr>
            <w:r>
              <w:rPr>
                <w:sz w:val="16"/>
              </w:rPr>
              <w:t>2022-09-22 by FEMA; not yet adopted here</w:t>
            </w:r>
          </w:p>
        </w:tc>
        <w:tc>
          <w:tcPr>
            <w:tcW w:type="dxa" w:w="1037"/>
          </w:tcPr>
          <w:p>
            <w:pPr>
              <w:spacing w:after="0"/>
              <w:jc w:val="left"/>
            </w:pPr>
            <w:r>
              <w:rPr>
                <w:sz w:val="16"/>
              </w:rPr>
              <w:t>2027-09-21 once adopted</w:t>
            </w:r>
          </w:p>
        </w:tc>
        <w:tc>
          <w:tcPr>
            <w:tcW w:type="dxa" w:w="843"/>
          </w:tcPr>
          <w:p>
            <w:pPr>
              <w:spacing w:after="0"/>
              <w:jc w:val="right"/>
            </w:pPr>
          </w:p>
        </w:tc>
        <w:tc>
          <w:tcPr>
            <w:tcW w:type="dxa" w:w="1436"/>
          </w:tcPr>
          <w:p>
            <w:pPr>
              <w:spacing w:after="0"/>
              <w:jc w:val="left"/>
            </w:pPr>
            <w:r>
              <w:rPr>
                <w:sz w:val="16"/>
              </w:rPr>
              <w:t>FEMA tracker shows a plan approvable pending adoption</w:t>
            </w:r>
          </w:p>
        </w:tc>
        <w:tc>
          <w:tcPr>
            <w:tcW w:type="dxa" w:w="1213"/>
          </w:tcPr>
          <w:p>
            <w:pPr>
              <w:spacing w:after="0"/>
              <w:jc w:val="left"/>
            </w:pPr>
            <w:r>
              <w:rPr>
                <w:sz w:val="16"/>
              </w:rPr>
              <w:t>Not yet eligible: adopt the approved plan.</w:t>
            </w:r>
          </w:p>
        </w:tc>
      </w:tr>
      <w:tr>
        <w:trPr>
          <w:cantSplit/>
        </w:trPr>
        <w:tc>
          <w:tcPr>
            <w:tcW w:type="dxa" w:w="2234"/>
          </w:tcPr>
          <w:p>
            <w:pPr>
              <w:spacing w:after="0"/>
              <w:jc w:val="left"/>
            </w:pPr>
            <w:r>
              <w:rPr>
                <w:sz w:val="16"/>
              </w:rPr>
              <w:t>Lawrence County Emergency Management 911</w:t>
            </w:r>
          </w:p>
        </w:tc>
        <w:tc>
          <w:tcPr>
            <w:tcW w:type="dxa" w:w="1810"/>
          </w:tcPr>
          <w:p>
            <w:pPr>
              <w:spacing w:after="0"/>
              <w:jc w:val="left"/>
            </w:pPr>
            <w:r>
              <w:rPr>
                <w:sz w:val="16"/>
              </w:rPr>
              <w:t>Fire/EMS District</w:t>
            </w:r>
          </w:p>
        </w:tc>
        <w:tc>
          <w:tcPr>
            <w:tcW w:type="dxa" w:w="1919"/>
          </w:tcPr>
          <w:p>
            <w:pPr>
              <w:spacing w:after="0"/>
              <w:jc w:val="left"/>
            </w:pPr>
            <w:r>
              <w:rPr>
                <w:sz w:val="16"/>
              </w:rPr>
              <w:t>Approved, expires 2027-09-21</w:t>
            </w:r>
          </w:p>
        </w:tc>
        <w:tc>
          <w:tcPr>
            <w:tcW w:type="dxa" w:w="2398"/>
          </w:tcPr>
          <w:p>
            <w:pPr>
              <w:spacing w:after="0"/>
              <w:jc w:val="left"/>
            </w:pPr>
            <w:r>
              <w:rPr>
                <w:sz w:val="16"/>
              </w:rPr>
              <w:t>Lawrence County (2022) (FEMA plan 108487)</w:t>
            </w:r>
          </w:p>
        </w:tc>
        <w:tc>
          <w:tcPr>
            <w:tcW w:type="dxa" w:w="1223"/>
          </w:tcPr>
          <w:p>
            <w:pPr>
              <w:spacing w:after="0"/>
              <w:jc w:val="left"/>
            </w:pPr>
            <w:r>
              <w:rPr>
                <w:sz w:val="16"/>
              </w:rPr>
              <w:t>2022-09-22</w:t>
            </w:r>
          </w:p>
        </w:tc>
        <w:tc>
          <w:tcPr>
            <w:tcW w:type="dxa" w:w="1037"/>
          </w:tcPr>
          <w:p>
            <w:pPr>
              <w:spacing w:after="0"/>
              <w:jc w:val="left"/>
            </w:pPr>
            <w:r>
              <w:rPr>
                <w:sz w:val="16"/>
              </w:rPr>
              <w:t>2027-09-21</w:t>
            </w:r>
          </w:p>
        </w:tc>
        <w:tc>
          <w:tcPr>
            <w:tcW w:type="dxa" w:w="843"/>
          </w:tcPr>
          <w:p>
            <w:pPr>
              <w:spacing w:after="0"/>
              <w:jc w:val="right"/>
            </w:pPr>
            <w:r>
              <w:rPr>
                <w:sz w:val="16"/>
              </w:rPr>
              <w:t>356</w:t>
            </w:r>
          </w:p>
        </w:tc>
        <w:tc>
          <w:tcPr>
            <w:tcW w:type="dxa" w:w="1436"/>
          </w:tcPr>
          <w:p>
            <w:pPr>
              <w:spacing w:after="0"/>
              <w:jc w:val="left"/>
            </w:pPr>
          </w:p>
        </w:tc>
        <w:tc>
          <w:tcPr>
            <w:tcW w:type="dxa" w:w="1213"/>
          </w:tcPr>
          <w:p>
            <w:pPr>
              <w:spacing w:after="0"/>
              <w:jc w:val="left"/>
            </w:pPr>
          </w:p>
        </w:tc>
      </w:tr>
      <w:tr>
        <w:trPr>
          <w:cantSplit/>
        </w:trPr>
        <w:tc>
          <w:tcPr>
            <w:tcW w:type="dxa" w:w="2234"/>
          </w:tcPr>
          <w:p>
            <w:pPr>
              <w:spacing w:after="0"/>
              <w:jc w:val="left"/>
            </w:pPr>
            <w:r>
              <w:rPr>
                <w:sz w:val="16"/>
              </w:rPr>
              <w:t>Mt Vernon Fire Protection District</w:t>
            </w:r>
          </w:p>
        </w:tc>
        <w:tc>
          <w:tcPr>
            <w:tcW w:type="dxa" w:w="1810"/>
          </w:tcPr>
          <w:p>
            <w:pPr>
              <w:spacing w:after="0"/>
              <w:jc w:val="left"/>
            </w:pPr>
            <w:r>
              <w:rPr>
                <w:sz w:val="16"/>
              </w:rPr>
              <w:t>Fire/EMS District</w:t>
            </w:r>
          </w:p>
        </w:tc>
        <w:tc>
          <w:tcPr>
            <w:tcW w:type="dxa" w:w="1919"/>
          </w:tcPr>
          <w:p>
            <w:pPr>
              <w:spacing w:after="0"/>
              <w:jc w:val="left"/>
            </w:pPr>
            <w:r>
              <w:rPr>
                <w:sz w:val="16"/>
              </w:rPr>
              <w:t>Approved, expires 2027-09-21</w:t>
            </w:r>
          </w:p>
        </w:tc>
        <w:tc>
          <w:tcPr>
            <w:tcW w:type="dxa" w:w="2398"/>
          </w:tcPr>
          <w:p>
            <w:pPr>
              <w:spacing w:after="0"/>
              <w:jc w:val="left"/>
            </w:pPr>
            <w:r>
              <w:rPr>
                <w:sz w:val="16"/>
              </w:rPr>
              <w:t>Lawrence County (2022) (FEMA plan 108487)</w:t>
            </w:r>
          </w:p>
        </w:tc>
        <w:tc>
          <w:tcPr>
            <w:tcW w:type="dxa" w:w="1223"/>
          </w:tcPr>
          <w:p>
            <w:pPr>
              <w:spacing w:after="0"/>
              <w:jc w:val="left"/>
            </w:pPr>
            <w:r>
              <w:rPr>
                <w:sz w:val="16"/>
              </w:rPr>
              <w:t>2022-09-22</w:t>
            </w:r>
          </w:p>
        </w:tc>
        <w:tc>
          <w:tcPr>
            <w:tcW w:type="dxa" w:w="1037"/>
          </w:tcPr>
          <w:p>
            <w:pPr>
              <w:spacing w:after="0"/>
              <w:jc w:val="left"/>
            </w:pPr>
            <w:r>
              <w:rPr>
                <w:sz w:val="16"/>
              </w:rPr>
              <w:t>2027-09-21</w:t>
            </w:r>
          </w:p>
        </w:tc>
        <w:tc>
          <w:tcPr>
            <w:tcW w:type="dxa" w:w="843"/>
          </w:tcPr>
          <w:p>
            <w:pPr>
              <w:spacing w:after="0"/>
              <w:jc w:val="right"/>
            </w:pPr>
            <w:r>
              <w:rPr>
                <w:sz w:val="16"/>
              </w:rPr>
              <w:t>356</w:t>
            </w:r>
          </w:p>
        </w:tc>
        <w:tc>
          <w:tcPr>
            <w:tcW w:type="dxa" w:w="1436"/>
          </w:tcPr>
          <w:p>
            <w:pPr>
              <w:spacing w:after="0"/>
              <w:jc w:val="left"/>
            </w:pPr>
          </w:p>
        </w:tc>
        <w:tc>
          <w:tcPr>
            <w:tcW w:type="dxa" w:w="1213"/>
          </w:tcPr>
          <w:p>
            <w:pPr>
              <w:spacing w:after="0"/>
              <w:jc w:val="left"/>
            </w:pPr>
          </w:p>
        </w:tc>
      </w:tr>
      <w:tr>
        <w:trPr>
          <w:cantSplit/>
        </w:trPr>
        <w:tc>
          <w:tcPr>
            <w:tcW w:type="dxa" w:w="2234"/>
          </w:tcPr>
          <w:p>
            <w:pPr>
              <w:spacing w:after="0"/>
              <w:jc w:val="left"/>
            </w:pPr>
            <w:r>
              <w:rPr>
                <w:sz w:val="16"/>
              </w:rPr>
              <w:t>Verona Benefit Special Road District</w:t>
            </w:r>
          </w:p>
        </w:tc>
        <w:tc>
          <w:tcPr>
            <w:tcW w:type="dxa" w:w="1810"/>
          </w:tcPr>
          <w:p>
            <w:pPr>
              <w:spacing w:after="0"/>
              <w:jc w:val="left"/>
            </w:pPr>
            <w:r>
              <w:rPr>
                <w:sz w:val="16"/>
              </w:rPr>
              <w:t>Transit/Airport</w:t>
            </w:r>
          </w:p>
        </w:tc>
        <w:tc>
          <w:tcPr>
            <w:tcW w:type="dxa" w:w="1919"/>
          </w:tcPr>
          <w:p>
            <w:pPr>
              <w:spacing w:after="0"/>
              <w:jc w:val="left"/>
            </w:pPr>
            <w:r>
              <w:rPr>
                <w:sz w:val="16"/>
              </w:rPr>
              <w:t>Approved, expires 2027-09-21</w:t>
            </w:r>
          </w:p>
        </w:tc>
        <w:tc>
          <w:tcPr>
            <w:tcW w:type="dxa" w:w="2398"/>
          </w:tcPr>
          <w:p>
            <w:pPr>
              <w:spacing w:after="0"/>
              <w:jc w:val="left"/>
            </w:pPr>
            <w:r>
              <w:rPr>
                <w:sz w:val="16"/>
              </w:rPr>
              <w:t>Lawrence County (2022) (FEMA plan 108487)</w:t>
            </w:r>
          </w:p>
        </w:tc>
        <w:tc>
          <w:tcPr>
            <w:tcW w:type="dxa" w:w="1223"/>
          </w:tcPr>
          <w:p>
            <w:pPr>
              <w:spacing w:after="0"/>
              <w:jc w:val="left"/>
            </w:pPr>
            <w:r>
              <w:rPr>
                <w:sz w:val="16"/>
              </w:rPr>
              <w:t>2022-09-22</w:t>
            </w:r>
          </w:p>
        </w:tc>
        <w:tc>
          <w:tcPr>
            <w:tcW w:type="dxa" w:w="1037"/>
          </w:tcPr>
          <w:p>
            <w:pPr>
              <w:spacing w:after="0"/>
              <w:jc w:val="left"/>
            </w:pPr>
            <w:r>
              <w:rPr>
                <w:sz w:val="16"/>
              </w:rPr>
              <w:t>2027-09-21</w:t>
            </w:r>
          </w:p>
        </w:tc>
        <w:tc>
          <w:tcPr>
            <w:tcW w:type="dxa" w:w="843"/>
          </w:tcPr>
          <w:p>
            <w:pPr>
              <w:spacing w:after="0"/>
              <w:jc w:val="right"/>
            </w:pPr>
            <w:r>
              <w:rPr>
                <w:sz w:val="16"/>
              </w:rPr>
              <w:t>356</w:t>
            </w:r>
          </w:p>
        </w:tc>
        <w:tc>
          <w:tcPr>
            <w:tcW w:type="dxa" w:w="1436"/>
          </w:tcPr>
          <w:p>
            <w:pPr>
              <w:spacing w:after="0"/>
              <w:jc w:val="left"/>
            </w:pPr>
          </w:p>
        </w:tc>
        <w:tc>
          <w:tcPr>
            <w:tcW w:type="dxa" w:w="1213"/>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4"/>
        <w:gridCol w:w="1037"/>
        <w:gridCol w:w="1658"/>
        <w:gridCol w:w="1382"/>
        <w:gridCol w:w="1037"/>
        <w:gridCol w:w="1126"/>
        <w:gridCol w:w="1837"/>
        <w:gridCol w:w="1195"/>
        <w:gridCol w:w="2003"/>
        <w:gridCol w:w="2124"/>
      </w:tblGrid>
      <w:tr>
        <w:trPr>
          <w:cantSplit/>
          <w:tblHeader/>
        </w:trPr>
        <w:tc>
          <w:tcPr>
            <w:tcW w:type="dxa" w:w="71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58"/>
            <w:shd w:val="clear" w:color="auto" w:fill="E8E8E8"/>
          </w:tcPr>
          <w:p>
            <w:pPr>
              <w:spacing w:after="0"/>
              <w:jc w:val="left"/>
            </w:pPr>
            <w:r>
              <w:rPr>
                <w:b/>
                <w:sz w:val="16"/>
              </w:rPr>
              <w:t>NRI risk rating</w:t>
            </w:r>
          </w:p>
        </w:tc>
        <w:tc>
          <w:tcPr>
            <w:tcW w:type="dxa" w:w="138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0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4"/>
            <w:shd w:val="clear" w:color="auto" w:fill="E8E8E8"/>
          </w:tcPr>
          <w:p>
            <w:pPr>
              <w:spacing w:after="0"/>
              <w:jc w:val="left"/>
            </w:pPr>
            <w:r>
              <w:rPr>
                <w:b/>
                <w:sz w:val="16"/>
              </w:rPr>
              <w:t>Storm Events coverage note</w:t>
            </w:r>
          </w:p>
        </w:tc>
      </w:tr>
      <w:tr>
        <w:trPr>
          <w:cantSplit/>
        </w:trPr>
        <w:tc>
          <w:tcPr>
            <w:tcW w:type="dxa" w:w="714"/>
          </w:tcPr>
          <w:p>
            <w:pPr>
              <w:spacing w:after="0"/>
              <w:jc w:val="right"/>
            </w:pPr>
            <w:r>
              <w:rPr>
                <w:sz w:val="16"/>
              </w:rPr>
              <w:t>1</w:t>
            </w:r>
          </w:p>
        </w:tc>
        <w:tc>
          <w:tcPr>
            <w:tcW w:type="dxa" w:w="1037"/>
          </w:tcPr>
          <w:p>
            <w:pPr>
              <w:spacing w:after="0"/>
              <w:jc w:val="left"/>
            </w:pPr>
            <w:r>
              <w:rPr>
                <w:sz w:val="16"/>
              </w:rPr>
              <w:t>Inland Flooding</w:t>
            </w:r>
          </w:p>
        </w:tc>
        <w:tc>
          <w:tcPr>
            <w:tcW w:type="dxa" w:w="1658"/>
          </w:tcPr>
          <w:p>
            <w:pPr>
              <w:spacing w:after="0"/>
              <w:jc w:val="left"/>
            </w:pPr>
            <w:r>
              <w:rPr>
                <w:sz w:val="16"/>
              </w:rPr>
              <w:t>Relatively Low</w:t>
            </w:r>
          </w:p>
        </w:tc>
        <w:tc>
          <w:tcPr>
            <w:tcW w:type="dxa" w:w="1382"/>
          </w:tcPr>
          <w:p>
            <w:pPr>
              <w:spacing w:after="0"/>
              <w:jc w:val="left"/>
            </w:pPr>
            <w:r>
              <w:rPr>
                <w:sz w:val="16"/>
              </w:rPr>
              <w:t>Relatively Low</w:t>
            </w:r>
          </w:p>
        </w:tc>
        <w:tc>
          <w:tcPr>
            <w:tcW w:type="dxa" w:w="1037"/>
          </w:tcPr>
          <w:p>
            <w:pPr>
              <w:spacing w:after="0"/>
              <w:jc w:val="right"/>
            </w:pPr>
            <w:r>
              <w:rPr>
                <w:sz w:val="16"/>
              </w:rPr>
              <w:t>$5,769,570</w:t>
            </w:r>
          </w:p>
        </w:tc>
        <w:tc>
          <w:tcPr>
            <w:tcW w:type="dxa" w:w="1126"/>
          </w:tcPr>
          <w:p>
            <w:pPr>
              <w:spacing w:after="0"/>
              <w:jc w:val="right"/>
            </w:pPr>
            <w:r>
              <w:rPr>
                <w:sz w:val="16"/>
              </w:rPr>
              <w:t>$965,141</w:t>
            </w:r>
          </w:p>
        </w:tc>
        <w:tc>
          <w:tcPr>
            <w:tcW w:type="dxa" w:w="1837"/>
          </w:tcPr>
          <w:p>
            <w:pPr>
              <w:spacing w:after="0"/>
              <w:jc w:val="right"/>
            </w:pPr>
            <w:r>
              <w:rPr>
                <w:sz w:val="16"/>
              </w:rPr>
              <w:t>$3,363,419</w:t>
            </w:r>
          </w:p>
        </w:tc>
        <w:tc>
          <w:tcPr>
            <w:tcW w:type="dxa" w:w="1195"/>
          </w:tcPr>
          <w:p>
            <w:pPr>
              <w:spacing w:after="0"/>
              <w:jc w:val="right"/>
            </w:pPr>
            <w:r>
              <w:rPr>
                <w:sz w:val="16"/>
              </w:rPr>
              <w:t>$10,098,130</w:t>
            </w:r>
          </w:p>
        </w:tc>
        <w:tc>
          <w:tcPr>
            <w:tcW w:type="dxa" w:w="2003"/>
          </w:tcPr>
          <w:p>
            <w:pPr>
              <w:spacing w:after="0"/>
              <w:jc w:val="right"/>
            </w:pPr>
            <w:r>
              <w:rPr>
                <w:sz w:val="16"/>
              </w:rPr>
              <w:t>172</w:t>
            </w:r>
          </w:p>
        </w:tc>
        <w:tc>
          <w:tcPr>
            <w:tcW w:type="dxa" w:w="2124"/>
          </w:tcPr>
          <w:p>
            <w:pPr>
              <w:spacing w:after="0"/>
              <w:jc w:val="left"/>
            </w:pPr>
          </w:p>
        </w:tc>
      </w:tr>
      <w:tr>
        <w:trPr>
          <w:cantSplit/>
        </w:trPr>
        <w:tc>
          <w:tcPr>
            <w:tcW w:type="dxa" w:w="714"/>
          </w:tcPr>
          <w:p>
            <w:pPr>
              <w:spacing w:after="0"/>
              <w:jc w:val="right"/>
            </w:pPr>
            <w:r>
              <w:rPr>
                <w:sz w:val="16"/>
              </w:rPr>
              <w:t>2</w:t>
            </w:r>
          </w:p>
        </w:tc>
        <w:tc>
          <w:tcPr>
            <w:tcW w:type="dxa" w:w="1037"/>
          </w:tcPr>
          <w:p>
            <w:pPr>
              <w:spacing w:after="0"/>
              <w:jc w:val="left"/>
            </w:pPr>
            <w:r>
              <w:rPr>
                <w:sz w:val="16"/>
              </w:rPr>
              <w:t>Tornado</w:t>
            </w:r>
          </w:p>
        </w:tc>
        <w:tc>
          <w:tcPr>
            <w:tcW w:type="dxa" w:w="1658"/>
          </w:tcPr>
          <w:p>
            <w:pPr>
              <w:spacing w:after="0"/>
              <w:jc w:val="left"/>
            </w:pPr>
            <w:r>
              <w:rPr>
                <w:sz w:val="16"/>
              </w:rPr>
              <w:t>Relatively Moderate</w:t>
            </w:r>
          </w:p>
        </w:tc>
        <w:tc>
          <w:tcPr>
            <w:tcW w:type="dxa" w:w="1382"/>
          </w:tcPr>
          <w:p>
            <w:pPr>
              <w:spacing w:after="0"/>
              <w:jc w:val="left"/>
            </w:pPr>
            <w:r>
              <w:rPr>
                <w:sz w:val="16"/>
              </w:rPr>
              <w:t>Relatively Moderate</w:t>
            </w:r>
          </w:p>
        </w:tc>
        <w:tc>
          <w:tcPr>
            <w:tcW w:type="dxa" w:w="1037"/>
          </w:tcPr>
          <w:p>
            <w:pPr>
              <w:spacing w:after="0"/>
              <w:jc w:val="right"/>
            </w:pPr>
            <w:r>
              <w:rPr>
                <w:sz w:val="16"/>
              </w:rPr>
              <w:t>$1,468,963</w:t>
            </w:r>
          </w:p>
        </w:tc>
        <w:tc>
          <w:tcPr>
            <w:tcW w:type="dxa" w:w="1126"/>
          </w:tcPr>
          <w:p>
            <w:pPr>
              <w:spacing w:after="0"/>
              <w:jc w:val="right"/>
            </w:pPr>
            <w:r>
              <w:rPr>
                <w:sz w:val="16"/>
              </w:rPr>
              <w:t>$9,260</w:t>
            </w:r>
          </w:p>
        </w:tc>
        <w:tc>
          <w:tcPr>
            <w:tcW w:type="dxa" w:w="1837"/>
          </w:tcPr>
          <w:p>
            <w:pPr>
              <w:spacing w:after="0"/>
              <w:jc w:val="right"/>
            </w:pPr>
            <w:r>
              <w:rPr>
                <w:sz w:val="16"/>
              </w:rPr>
              <w:t>$2,809,008</w:t>
            </w:r>
          </w:p>
        </w:tc>
        <w:tc>
          <w:tcPr>
            <w:tcW w:type="dxa" w:w="1195"/>
          </w:tcPr>
          <w:p>
            <w:pPr>
              <w:spacing w:after="0"/>
              <w:jc w:val="right"/>
            </w:pPr>
            <w:r>
              <w:rPr>
                <w:sz w:val="16"/>
              </w:rPr>
              <w:t>$4,287,231</w:t>
            </w:r>
          </w:p>
        </w:tc>
        <w:tc>
          <w:tcPr>
            <w:tcW w:type="dxa" w:w="2003"/>
          </w:tcPr>
          <w:p>
            <w:pPr>
              <w:spacing w:after="0"/>
              <w:jc w:val="right"/>
            </w:pPr>
            <w:r>
              <w:rPr>
                <w:sz w:val="16"/>
              </w:rPr>
              <w:t>22</w:t>
            </w:r>
          </w:p>
        </w:tc>
        <w:tc>
          <w:tcPr>
            <w:tcW w:type="dxa" w:w="2124"/>
          </w:tcPr>
          <w:p>
            <w:pPr>
              <w:spacing w:after="0"/>
              <w:jc w:val="left"/>
            </w:pPr>
          </w:p>
        </w:tc>
      </w:tr>
      <w:tr>
        <w:trPr>
          <w:cantSplit/>
        </w:trPr>
        <w:tc>
          <w:tcPr>
            <w:tcW w:type="dxa" w:w="714"/>
          </w:tcPr>
          <w:p>
            <w:pPr>
              <w:spacing w:after="0"/>
              <w:jc w:val="right"/>
            </w:pPr>
            <w:r>
              <w:rPr>
                <w:sz w:val="16"/>
              </w:rPr>
              <w:t>3</w:t>
            </w:r>
          </w:p>
        </w:tc>
        <w:tc>
          <w:tcPr>
            <w:tcW w:type="dxa" w:w="1037"/>
          </w:tcPr>
          <w:p>
            <w:pPr>
              <w:spacing w:after="0"/>
              <w:jc w:val="left"/>
            </w:pPr>
            <w:r>
              <w:rPr>
                <w:sz w:val="16"/>
              </w:rPr>
              <w:t>Strong Wind</w:t>
            </w:r>
          </w:p>
        </w:tc>
        <w:tc>
          <w:tcPr>
            <w:tcW w:type="dxa" w:w="1658"/>
          </w:tcPr>
          <w:p>
            <w:pPr>
              <w:spacing w:after="0"/>
              <w:jc w:val="left"/>
            </w:pPr>
            <w:r>
              <w:rPr>
                <w:sz w:val="16"/>
              </w:rPr>
              <w:t>Relatively High</w:t>
            </w:r>
          </w:p>
        </w:tc>
        <w:tc>
          <w:tcPr>
            <w:tcW w:type="dxa" w:w="1382"/>
          </w:tcPr>
          <w:p>
            <w:pPr>
              <w:spacing w:after="0"/>
              <w:jc w:val="left"/>
            </w:pPr>
            <w:r>
              <w:rPr>
                <w:sz w:val="16"/>
              </w:rPr>
              <w:t>Relatively High</w:t>
            </w:r>
          </w:p>
        </w:tc>
        <w:tc>
          <w:tcPr>
            <w:tcW w:type="dxa" w:w="1037"/>
          </w:tcPr>
          <w:p>
            <w:pPr>
              <w:spacing w:after="0"/>
              <w:jc w:val="right"/>
            </w:pPr>
            <w:r>
              <w:rPr>
                <w:sz w:val="16"/>
              </w:rPr>
              <w:t>$888,474</w:t>
            </w:r>
          </w:p>
        </w:tc>
        <w:tc>
          <w:tcPr>
            <w:tcW w:type="dxa" w:w="1126"/>
          </w:tcPr>
          <w:p>
            <w:pPr>
              <w:spacing w:after="0"/>
              <w:jc w:val="right"/>
            </w:pPr>
            <w:r>
              <w:rPr>
                <w:sz w:val="16"/>
              </w:rPr>
              <w:t>$51,434</w:t>
            </w:r>
          </w:p>
        </w:tc>
        <w:tc>
          <w:tcPr>
            <w:tcW w:type="dxa" w:w="1837"/>
          </w:tcPr>
          <w:p>
            <w:pPr>
              <w:spacing w:after="0"/>
              <w:jc w:val="right"/>
            </w:pPr>
            <w:r>
              <w:rPr>
                <w:sz w:val="16"/>
              </w:rPr>
              <w:t>$1,076,413</w:t>
            </w:r>
          </w:p>
        </w:tc>
        <w:tc>
          <w:tcPr>
            <w:tcW w:type="dxa" w:w="1195"/>
          </w:tcPr>
          <w:p>
            <w:pPr>
              <w:spacing w:after="0"/>
              <w:jc w:val="right"/>
            </w:pPr>
            <w:r>
              <w:rPr>
                <w:sz w:val="16"/>
              </w:rPr>
              <w:t>$2,016,321</w:t>
            </w:r>
          </w:p>
        </w:tc>
        <w:tc>
          <w:tcPr>
            <w:tcW w:type="dxa" w:w="2003"/>
          </w:tcPr>
          <w:p>
            <w:pPr>
              <w:spacing w:after="0"/>
              <w:jc w:val="right"/>
            </w:pPr>
            <w:r>
              <w:rPr>
                <w:sz w:val="16"/>
              </w:rPr>
              <w:t>222</w:t>
            </w:r>
          </w:p>
        </w:tc>
        <w:tc>
          <w:tcPr>
            <w:tcW w:type="dxa" w:w="2124"/>
          </w:tcPr>
          <w:p>
            <w:pPr>
              <w:spacing w:after="0"/>
              <w:jc w:val="left"/>
            </w:pPr>
            <w:r>
              <w:rPr>
                <w:sz w:val="16"/>
              </w:rPr>
              <w:t>Includes 6 High Wind records (a NOAA non-thunderstorm wind type, outside NRI's Strong Wind definition).</w:t>
            </w:r>
          </w:p>
        </w:tc>
      </w:tr>
      <w:tr>
        <w:trPr>
          <w:cantSplit/>
        </w:trPr>
        <w:tc>
          <w:tcPr>
            <w:tcW w:type="dxa" w:w="714"/>
          </w:tcPr>
          <w:p>
            <w:pPr>
              <w:spacing w:after="0"/>
              <w:jc w:val="right"/>
            </w:pPr>
            <w:r>
              <w:rPr>
                <w:sz w:val="16"/>
              </w:rPr>
              <w:t>4</w:t>
            </w:r>
          </w:p>
        </w:tc>
        <w:tc>
          <w:tcPr>
            <w:tcW w:type="dxa" w:w="1037"/>
          </w:tcPr>
          <w:p>
            <w:pPr>
              <w:spacing w:after="0"/>
              <w:jc w:val="left"/>
            </w:pPr>
            <w:r>
              <w:rPr>
                <w:sz w:val="16"/>
              </w:rPr>
              <w:t>Heat Wave</w:t>
            </w:r>
          </w:p>
        </w:tc>
        <w:tc>
          <w:tcPr>
            <w:tcW w:type="dxa" w:w="1658"/>
          </w:tcPr>
          <w:p>
            <w:pPr>
              <w:spacing w:after="0"/>
              <w:jc w:val="left"/>
            </w:pPr>
            <w:r>
              <w:rPr>
                <w:sz w:val="16"/>
              </w:rPr>
              <w:t>Relatively Moderate</w:t>
            </w:r>
          </w:p>
        </w:tc>
        <w:tc>
          <w:tcPr>
            <w:tcW w:type="dxa" w:w="1382"/>
          </w:tcPr>
          <w:p>
            <w:pPr>
              <w:spacing w:after="0"/>
              <w:jc w:val="left"/>
            </w:pPr>
            <w:r>
              <w:rPr>
                <w:sz w:val="16"/>
              </w:rPr>
              <w:t>Relatively Moderate</w:t>
            </w:r>
          </w:p>
        </w:tc>
        <w:tc>
          <w:tcPr>
            <w:tcW w:type="dxa" w:w="1037"/>
          </w:tcPr>
          <w:p>
            <w:pPr>
              <w:spacing w:after="0"/>
              <w:jc w:val="right"/>
            </w:pPr>
            <w:r>
              <w:rPr>
                <w:sz w:val="16"/>
              </w:rPr>
              <w:t>$1,577</w:t>
            </w:r>
          </w:p>
        </w:tc>
        <w:tc>
          <w:tcPr>
            <w:tcW w:type="dxa" w:w="1126"/>
          </w:tcPr>
          <w:p>
            <w:pPr>
              <w:spacing w:after="0"/>
              <w:jc w:val="right"/>
            </w:pPr>
            <w:r>
              <w:rPr>
                <w:sz w:val="16"/>
              </w:rPr>
              <w:t>$13</w:t>
            </w:r>
          </w:p>
        </w:tc>
        <w:tc>
          <w:tcPr>
            <w:tcW w:type="dxa" w:w="1837"/>
          </w:tcPr>
          <w:p>
            <w:pPr>
              <w:spacing w:after="0"/>
              <w:jc w:val="right"/>
            </w:pPr>
            <w:r>
              <w:rPr>
                <w:sz w:val="16"/>
              </w:rPr>
              <w:t>$1,710,228</w:t>
            </w:r>
          </w:p>
        </w:tc>
        <w:tc>
          <w:tcPr>
            <w:tcW w:type="dxa" w:w="1195"/>
          </w:tcPr>
          <w:p>
            <w:pPr>
              <w:spacing w:after="0"/>
              <w:jc w:val="right"/>
            </w:pPr>
            <w:r>
              <w:rPr>
                <w:sz w:val="16"/>
              </w:rPr>
              <w:t>$1,711,818</w:t>
            </w:r>
          </w:p>
        </w:tc>
        <w:tc>
          <w:tcPr>
            <w:tcW w:type="dxa" w:w="2003"/>
          </w:tcPr>
          <w:p>
            <w:pPr>
              <w:spacing w:after="0"/>
              <w:jc w:val="right"/>
            </w:pPr>
            <w:r>
              <w:rPr>
                <w:sz w:val="16"/>
              </w:rPr>
              <w:t>10</w:t>
            </w:r>
          </w:p>
        </w:tc>
        <w:tc>
          <w:tcPr>
            <w:tcW w:type="dxa" w:w="2124"/>
          </w:tcPr>
          <w:p>
            <w:pPr>
              <w:spacing w:after="0"/>
              <w:jc w:val="left"/>
            </w:pPr>
          </w:p>
        </w:tc>
      </w:tr>
      <w:tr>
        <w:trPr>
          <w:cantSplit/>
        </w:trPr>
        <w:tc>
          <w:tcPr>
            <w:tcW w:type="dxa" w:w="714"/>
          </w:tcPr>
          <w:p>
            <w:pPr>
              <w:spacing w:after="0"/>
              <w:jc w:val="right"/>
            </w:pPr>
            <w:r>
              <w:rPr>
                <w:sz w:val="16"/>
              </w:rPr>
              <w:t>5</w:t>
            </w:r>
          </w:p>
        </w:tc>
        <w:tc>
          <w:tcPr>
            <w:tcW w:type="dxa" w:w="1037"/>
          </w:tcPr>
          <w:p>
            <w:pPr>
              <w:spacing w:after="0"/>
              <w:jc w:val="left"/>
            </w:pPr>
            <w:r>
              <w:rPr>
                <w:sz w:val="16"/>
              </w:rPr>
              <w:t>Cold Wave</w:t>
            </w:r>
          </w:p>
        </w:tc>
        <w:tc>
          <w:tcPr>
            <w:tcW w:type="dxa" w:w="1658"/>
          </w:tcPr>
          <w:p>
            <w:pPr>
              <w:spacing w:after="0"/>
              <w:jc w:val="left"/>
            </w:pPr>
            <w:r>
              <w:rPr>
                <w:sz w:val="16"/>
              </w:rPr>
              <w:t>Relatively Low</w:t>
            </w:r>
          </w:p>
        </w:tc>
        <w:tc>
          <w:tcPr>
            <w:tcW w:type="dxa" w:w="1382"/>
          </w:tcPr>
          <w:p>
            <w:pPr>
              <w:spacing w:after="0"/>
              <w:jc w:val="left"/>
            </w:pPr>
            <w:r>
              <w:rPr>
                <w:sz w:val="16"/>
              </w:rPr>
              <w:t>Relatively Low</w:t>
            </w:r>
          </w:p>
        </w:tc>
        <w:tc>
          <w:tcPr>
            <w:tcW w:type="dxa" w:w="1037"/>
          </w:tcPr>
          <w:p>
            <w:pPr>
              <w:spacing w:after="0"/>
              <w:jc w:val="right"/>
            </w:pPr>
            <w:r>
              <w:rPr>
                <w:sz w:val="16"/>
              </w:rPr>
              <w:t>$1,573</w:t>
            </w:r>
          </w:p>
        </w:tc>
        <w:tc>
          <w:tcPr>
            <w:tcW w:type="dxa" w:w="1126"/>
          </w:tcPr>
          <w:p>
            <w:pPr>
              <w:spacing w:after="0"/>
              <w:jc w:val="right"/>
            </w:pPr>
            <w:r>
              <w:rPr>
                <w:sz w:val="16"/>
              </w:rPr>
              <w:t>$208,861</w:t>
            </w:r>
          </w:p>
        </w:tc>
        <w:tc>
          <w:tcPr>
            <w:tcW w:type="dxa" w:w="1837"/>
          </w:tcPr>
          <w:p>
            <w:pPr>
              <w:spacing w:after="0"/>
              <w:jc w:val="right"/>
            </w:pPr>
            <w:r>
              <w:rPr>
                <w:sz w:val="16"/>
              </w:rPr>
              <w:t>$667,999</w:t>
            </w:r>
          </w:p>
        </w:tc>
        <w:tc>
          <w:tcPr>
            <w:tcW w:type="dxa" w:w="1195"/>
          </w:tcPr>
          <w:p>
            <w:pPr>
              <w:spacing w:after="0"/>
              <w:jc w:val="right"/>
            </w:pPr>
            <w:r>
              <w:rPr>
                <w:sz w:val="16"/>
              </w:rPr>
              <w:t>$878,434</w:t>
            </w:r>
          </w:p>
        </w:tc>
        <w:tc>
          <w:tcPr>
            <w:tcW w:type="dxa" w:w="2003"/>
          </w:tcPr>
          <w:p>
            <w:pPr>
              <w:spacing w:after="0"/>
              <w:jc w:val="right"/>
            </w:pPr>
            <w:r>
              <w:rPr>
                <w:sz w:val="16"/>
              </w:rPr>
              <w:t>10</w:t>
            </w:r>
          </w:p>
        </w:tc>
        <w:tc>
          <w:tcPr>
            <w:tcW w:type="dxa" w:w="2124"/>
          </w:tcPr>
          <w:p>
            <w:pPr>
              <w:spacing w:after="0"/>
              <w:jc w:val="left"/>
            </w:pPr>
            <w:r>
              <w:rPr>
                <w:sz w:val="16"/>
              </w:rPr>
              <w:t>Includes 3 Frost/Freeze records (outside NRI's Cold Wave definition; counted in this table and in B1-d, not in the B1-e descriptor).</w:t>
            </w:r>
          </w:p>
        </w:tc>
      </w:tr>
      <w:tr>
        <w:trPr>
          <w:cantSplit/>
        </w:trPr>
        <w:tc>
          <w:tcPr>
            <w:tcW w:type="dxa" w:w="714"/>
          </w:tcPr>
          <w:p>
            <w:pPr>
              <w:spacing w:after="0"/>
              <w:jc w:val="right"/>
            </w:pPr>
            <w:r>
              <w:rPr>
                <w:sz w:val="16"/>
              </w:rPr>
              <w:t>6</w:t>
            </w:r>
          </w:p>
        </w:tc>
        <w:tc>
          <w:tcPr>
            <w:tcW w:type="dxa" w:w="1037"/>
          </w:tcPr>
          <w:p>
            <w:pPr>
              <w:spacing w:after="0"/>
              <w:jc w:val="left"/>
            </w:pPr>
            <w:r>
              <w:rPr>
                <w:sz w:val="16"/>
              </w:rPr>
              <w:t>Ice Storm</w:t>
            </w:r>
          </w:p>
        </w:tc>
        <w:tc>
          <w:tcPr>
            <w:tcW w:type="dxa" w:w="1658"/>
          </w:tcPr>
          <w:p>
            <w:pPr>
              <w:spacing w:after="0"/>
              <w:jc w:val="left"/>
            </w:pPr>
            <w:r>
              <w:rPr>
                <w:sz w:val="16"/>
              </w:rPr>
              <w:t>Relatively High</w:t>
            </w:r>
          </w:p>
        </w:tc>
        <w:tc>
          <w:tcPr>
            <w:tcW w:type="dxa" w:w="1382"/>
          </w:tcPr>
          <w:p>
            <w:pPr>
              <w:spacing w:after="0"/>
              <w:jc w:val="left"/>
            </w:pPr>
            <w:r>
              <w:rPr>
                <w:sz w:val="16"/>
              </w:rPr>
              <w:t>Relatively High</w:t>
            </w:r>
          </w:p>
        </w:tc>
        <w:tc>
          <w:tcPr>
            <w:tcW w:type="dxa" w:w="1037"/>
          </w:tcPr>
          <w:p>
            <w:pPr>
              <w:spacing w:after="0"/>
              <w:jc w:val="right"/>
            </w:pPr>
            <w:r>
              <w:rPr>
                <w:sz w:val="16"/>
              </w:rPr>
              <w:t>$784,482</w:t>
            </w:r>
          </w:p>
        </w:tc>
        <w:tc>
          <w:tcPr>
            <w:tcW w:type="dxa" w:w="1126"/>
          </w:tcPr>
          <w:p>
            <w:pPr>
              <w:spacing w:after="0"/>
              <w:jc w:val="right"/>
            </w:pPr>
            <w:r>
              <w:rPr>
                <w:sz w:val="16"/>
              </w:rPr>
              <w:t>n/a</w:t>
            </w:r>
          </w:p>
        </w:tc>
        <w:tc>
          <w:tcPr>
            <w:tcW w:type="dxa" w:w="1837"/>
          </w:tcPr>
          <w:p>
            <w:pPr>
              <w:spacing w:after="0"/>
              <w:jc w:val="right"/>
            </w:pPr>
            <w:r>
              <w:rPr>
                <w:sz w:val="16"/>
              </w:rPr>
              <w:t>$25,640</w:t>
            </w:r>
          </w:p>
        </w:tc>
        <w:tc>
          <w:tcPr>
            <w:tcW w:type="dxa" w:w="1195"/>
          </w:tcPr>
          <w:p>
            <w:pPr>
              <w:spacing w:after="0"/>
              <w:jc w:val="right"/>
            </w:pPr>
            <w:r>
              <w:rPr>
                <w:sz w:val="16"/>
              </w:rPr>
              <w:t>$810,122</w:t>
            </w:r>
          </w:p>
        </w:tc>
        <w:tc>
          <w:tcPr>
            <w:tcW w:type="dxa" w:w="2003"/>
          </w:tcPr>
          <w:p>
            <w:pPr>
              <w:spacing w:after="0"/>
              <w:jc w:val="right"/>
            </w:pPr>
            <w:r>
              <w:rPr>
                <w:sz w:val="16"/>
              </w:rPr>
              <w:t>8</w:t>
            </w:r>
          </w:p>
        </w:tc>
        <w:tc>
          <w:tcPr>
            <w:tcW w:type="dxa" w:w="2124"/>
          </w:tcPr>
          <w:p>
            <w:pPr>
              <w:spacing w:after="0"/>
              <w:jc w:val="left"/>
            </w:pPr>
          </w:p>
        </w:tc>
      </w:tr>
      <w:tr>
        <w:trPr>
          <w:cantSplit/>
        </w:trPr>
        <w:tc>
          <w:tcPr>
            <w:tcW w:type="dxa" w:w="714"/>
          </w:tcPr>
          <w:p>
            <w:pPr>
              <w:spacing w:after="0"/>
              <w:jc w:val="right"/>
            </w:pPr>
            <w:r>
              <w:rPr>
                <w:sz w:val="16"/>
              </w:rPr>
              <w:t>7</w:t>
            </w:r>
          </w:p>
        </w:tc>
        <w:tc>
          <w:tcPr>
            <w:tcW w:type="dxa" w:w="1037"/>
          </w:tcPr>
          <w:p>
            <w:pPr>
              <w:spacing w:after="0"/>
              <w:jc w:val="left"/>
            </w:pPr>
            <w:r>
              <w:rPr>
                <w:sz w:val="16"/>
              </w:rPr>
              <w:t>Earthquake</w:t>
            </w:r>
          </w:p>
        </w:tc>
        <w:tc>
          <w:tcPr>
            <w:tcW w:type="dxa" w:w="1658"/>
          </w:tcPr>
          <w:p>
            <w:pPr>
              <w:spacing w:after="0"/>
              <w:jc w:val="left"/>
            </w:pPr>
            <w:r>
              <w:rPr>
                <w:sz w:val="16"/>
              </w:rPr>
              <w:t>Relatively Low</w:t>
            </w:r>
          </w:p>
        </w:tc>
        <w:tc>
          <w:tcPr>
            <w:tcW w:type="dxa" w:w="1382"/>
          </w:tcPr>
          <w:p>
            <w:pPr>
              <w:spacing w:after="0"/>
              <w:jc w:val="left"/>
            </w:pPr>
            <w:r>
              <w:rPr>
                <w:sz w:val="16"/>
              </w:rPr>
              <w:t>Relatively Low</w:t>
            </w:r>
          </w:p>
        </w:tc>
        <w:tc>
          <w:tcPr>
            <w:tcW w:type="dxa" w:w="1037"/>
          </w:tcPr>
          <w:p>
            <w:pPr>
              <w:spacing w:after="0"/>
              <w:jc w:val="right"/>
            </w:pPr>
            <w:r>
              <w:rPr>
                <w:sz w:val="16"/>
              </w:rPr>
              <w:t>$537,372</w:t>
            </w:r>
          </w:p>
        </w:tc>
        <w:tc>
          <w:tcPr>
            <w:tcW w:type="dxa" w:w="1126"/>
          </w:tcPr>
          <w:p>
            <w:pPr>
              <w:spacing w:after="0"/>
              <w:jc w:val="right"/>
            </w:pPr>
            <w:r>
              <w:rPr>
                <w:sz w:val="16"/>
              </w:rPr>
              <w:t>n/a</w:t>
            </w:r>
          </w:p>
        </w:tc>
        <w:tc>
          <w:tcPr>
            <w:tcW w:type="dxa" w:w="1837"/>
          </w:tcPr>
          <w:p>
            <w:pPr>
              <w:spacing w:after="0"/>
              <w:jc w:val="right"/>
            </w:pPr>
            <w:r>
              <w:rPr>
                <w:sz w:val="16"/>
              </w:rPr>
              <w:t>$204,726</w:t>
            </w:r>
          </w:p>
        </w:tc>
        <w:tc>
          <w:tcPr>
            <w:tcW w:type="dxa" w:w="1195"/>
          </w:tcPr>
          <w:p>
            <w:pPr>
              <w:spacing w:after="0"/>
              <w:jc w:val="right"/>
            </w:pPr>
            <w:r>
              <w:rPr>
                <w:sz w:val="16"/>
              </w:rPr>
              <w:t>$742,098</w:t>
            </w:r>
          </w:p>
        </w:tc>
        <w:tc>
          <w:tcPr>
            <w:tcW w:type="dxa" w:w="2003"/>
          </w:tcPr>
          <w:p>
            <w:pPr>
              <w:spacing w:after="0"/>
              <w:jc w:val="right"/>
            </w:pPr>
          </w:p>
        </w:tc>
        <w:tc>
          <w:tcPr>
            <w:tcW w:type="dxa" w:w="2124"/>
          </w:tcPr>
          <w:p>
            <w:pPr>
              <w:spacing w:after="0"/>
              <w:jc w:val="left"/>
            </w:pPr>
            <w:r>
              <w:rPr>
                <w:sz w:val="16"/>
              </w:rPr>
              <w:t>Storm Events does not record earthquakes.</w:t>
            </w:r>
          </w:p>
        </w:tc>
      </w:tr>
      <w:tr>
        <w:trPr>
          <w:cantSplit/>
        </w:trPr>
        <w:tc>
          <w:tcPr>
            <w:tcW w:type="dxa" w:w="714"/>
          </w:tcPr>
          <w:p>
            <w:pPr>
              <w:spacing w:after="0"/>
              <w:jc w:val="right"/>
            </w:pPr>
            <w:r>
              <w:rPr>
                <w:sz w:val="16"/>
              </w:rPr>
              <w:t>8</w:t>
            </w:r>
          </w:p>
        </w:tc>
        <w:tc>
          <w:tcPr>
            <w:tcW w:type="dxa" w:w="1037"/>
          </w:tcPr>
          <w:p>
            <w:pPr>
              <w:spacing w:after="0"/>
              <w:jc w:val="left"/>
            </w:pPr>
            <w:r>
              <w:rPr>
                <w:sz w:val="16"/>
              </w:rPr>
              <w:t>Drought</w:t>
            </w:r>
          </w:p>
        </w:tc>
        <w:tc>
          <w:tcPr>
            <w:tcW w:type="dxa" w:w="1658"/>
          </w:tcPr>
          <w:p>
            <w:pPr>
              <w:spacing w:after="0"/>
              <w:jc w:val="left"/>
            </w:pPr>
            <w:r>
              <w:rPr>
                <w:sz w:val="16"/>
              </w:rPr>
              <w:t>Relatively Moderate</w:t>
            </w:r>
          </w:p>
        </w:tc>
        <w:tc>
          <w:tcPr>
            <w:tcW w:type="dxa" w:w="138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$601,538</w:t>
            </w:r>
          </w:p>
        </w:tc>
        <w:tc>
          <w:tcPr>
            <w:tcW w:type="dxa" w:w="1837"/>
          </w:tcPr>
          <w:p>
            <w:pPr>
              <w:spacing w:after="0"/>
              <w:jc w:val="right"/>
            </w:pPr>
            <w:r>
              <w:rPr>
                <w:sz w:val="16"/>
              </w:rPr>
              <w:t>n/a</w:t>
            </w:r>
          </w:p>
        </w:tc>
        <w:tc>
          <w:tcPr>
            <w:tcW w:type="dxa" w:w="1195"/>
          </w:tcPr>
          <w:p>
            <w:pPr>
              <w:spacing w:after="0"/>
              <w:jc w:val="right"/>
            </w:pPr>
            <w:r>
              <w:rPr>
                <w:sz w:val="16"/>
              </w:rPr>
              <w:t>$601,538</w:t>
            </w:r>
          </w:p>
        </w:tc>
        <w:tc>
          <w:tcPr>
            <w:tcW w:type="dxa" w:w="2003"/>
          </w:tcPr>
          <w:p>
            <w:pPr>
              <w:spacing w:after="0"/>
              <w:jc w:val="right"/>
            </w:pPr>
            <w:r>
              <w:rPr>
                <w:sz w:val="16"/>
              </w:rPr>
              <w:t>36</w:t>
            </w:r>
          </w:p>
        </w:tc>
        <w:tc>
          <w:tcPr>
            <w:tcW w:type="dxa" w:w="2124"/>
          </w:tcPr>
          <w:p>
            <w:pPr>
              <w:spacing w:after="0"/>
              <w:jc w:val="left"/>
            </w:pPr>
          </w:p>
        </w:tc>
      </w:tr>
      <w:tr>
        <w:trPr>
          <w:cantSplit/>
        </w:trPr>
        <w:tc>
          <w:tcPr>
            <w:tcW w:type="dxa" w:w="714"/>
          </w:tcPr>
          <w:p>
            <w:pPr>
              <w:spacing w:after="0"/>
              <w:jc w:val="right"/>
            </w:pPr>
            <w:r>
              <w:rPr>
                <w:sz w:val="16"/>
              </w:rPr>
              <w:t>9</w:t>
            </w:r>
          </w:p>
        </w:tc>
        <w:tc>
          <w:tcPr>
            <w:tcW w:type="dxa" w:w="1037"/>
          </w:tcPr>
          <w:p>
            <w:pPr>
              <w:spacing w:after="0"/>
              <w:jc w:val="left"/>
            </w:pPr>
            <w:r>
              <w:rPr>
                <w:sz w:val="16"/>
              </w:rPr>
              <w:t>Hail</w:t>
            </w:r>
          </w:p>
        </w:tc>
        <w:tc>
          <w:tcPr>
            <w:tcW w:type="dxa" w:w="1658"/>
          </w:tcPr>
          <w:p>
            <w:pPr>
              <w:spacing w:after="0"/>
              <w:jc w:val="left"/>
            </w:pPr>
            <w:r>
              <w:rPr>
                <w:sz w:val="16"/>
              </w:rPr>
              <w:t>Relatively Low</w:t>
            </w:r>
          </w:p>
        </w:tc>
        <w:tc>
          <w:tcPr>
            <w:tcW w:type="dxa" w:w="1382"/>
          </w:tcPr>
          <w:p>
            <w:pPr>
              <w:spacing w:after="0"/>
              <w:jc w:val="left"/>
            </w:pPr>
            <w:r>
              <w:rPr>
                <w:sz w:val="16"/>
              </w:rPr>
              <w:t>Relatively Low</w:t>
            </w:r>
          </w:p>
        </w:tc>
        <w:tc>
          <w:tcPr>
            <w:tcW w:type="dxa" w:w="1037"/>
          </w:tcPr>
          <w:p>
            <w:pPr>
              <w:spacing w:after="0"/>
              <w:jc w:val="right"/>
            </w:pPr>
            <w:r>
              <w:rPr>
                <w:sz w:val="16"/>
              </w:rPr>
              <w:t>$345,213</w:t>
            </w:r>
          </w:p>
        </w:tc>
        <w:tc>
          <w:tcPr>
            <w:tcW w:type="dxa" w:w="1126"/>
          </w:tcPr>
          <w:p>
            <w:pPr>
              <w:spacing w:after="0"/>
              <w:jc w:val="right"/>
            </w:pPr>
            <w:r>
              <w:rPr>
                <w:sz w:val="16"/>
              </w:rPr>
              <w:t>$8,799</w:t>
            </w:r>
          </w:p>
        </w:tc>
        <w:tc>
          <w:tcPr>
            <w:tcW w:type="dxa" w:w="1837"/>
          </w:tcPr>
          <w:p>
            <w:pPr>
              <w:spacing w:after="0"/>
              <w:jc w:val="right"/>
            </w:pPr>
            <w:r>
              <w:rPr>
                <w:sz w:val="16"/>
              </w:rPr>
              <w:t>$10,433</w:t>
            </w:r>
          </w:p>
        </w:tc>
        <w:tc>
          <w:tcPr>
            <w:tcW w:type="dxa" w:w="1195"/>
          </w:tcPr>
          <w:p>
            <w:pPr>
              <w:spacing w:after="0"/>
              <w:jc w:val="right"/>
            </w:pPr>
            <w:r>
              <w:rPr>
                <w:sz w:val="16"/>
              </w:rPr>
              <w:t>$364,445</w:t>
            </w:r>
          </w:p>
        </w:tc>
        <w:tc>
          <w:tcPr>
            <w:tcW w:type="dxa" w:w="2003"/>
          </w:tcPr>
          <w:p>
            <w:pPr>
              <w:spacing w:after="0"/>
              <w:jc w:val="right"/>
            </w:pPr>
            <w:r>
              <w:rPr>
                <w:sz w:val="16"/>
              </w:rPr>
              <w:t>219</w:t>
            </w:r>
          </w:p>
        </w:tc>
        <w:tc>
          <w:tcPr>
            <w:tcW w:type="dxa" w:w="2124"/>
          </w:tcPr>
          <w:p>
            <w:pPr>
              <w:spacing w:after="0"/>
              <w:jc w:val="left"/>
            </w:pPr>
          </w:p>
        </w:tc>
      </w:tr>
      <w:tr>
        <w:trPr>
          <w:cantSplit/>
        </w:trPr>
        <w:tc>
          <w:tcPr>
            <w:tcW w:type="dxa" w:w="714"/>
          </w:tcPr>
          <w:p>
            <w:pPr>
              <w:spacing w:after="0"/>
              <w:jc w:val="right"/>
            </w:pPr>
            <w:r>
              <w:rPr>
                <w:sz w:val="16"/>
              </w:rPr>
              <w:t>10</w:t>
            </w:r>
          </w:p>
        </w:tc>
        <w:tc>
          <w:tcPr>
            <w:tcW w:type="dxa" w:w="1037"/>
          </w:tcPr>
          <w:p>
            <w:pPr>
              <w:spacing w:after="0"/>
              <w:jc w:val="left"/>
            </w:pPr>
            <w:r>
              <w:rPr>
                <w:sz w:val="16"/>
              </w:rPr>
              <w:t>Lightning</w:t>
            </w:r>
          </w:p>
        </w:tc>
        <w:tc>
          <w:tcPr>
            <w:tcW w:type="dxa" w:w="1658"/>
          </w:tcPr>
          <w:p>
            <w:pPr>
              <w:spacing w:after="0"/>
              <w:jc w:val="left"/>
            </w:pPr>
            <w:r>
              <w:rPr>
                <w:sz w:val="16"/>
              </w:rPr>
              <w:t>Relatively Moderate</w:t>
            </w:r>
          </w:p>
        </w:tc>
        <w:tc>
          <w:tcPr>
            <w:tcW w:type="dxa" w:w="1382"/>
          </w:tcPr>
          <w:p>
            <w:pPr>
              <w:spacing w:after="0"/>
              <w:jc w:val="left"/>
            </w:pPr>
            <w:r>
              <w:rPr>
                <w:sz w:val="16"/>
              </w:rPr>
              <w:t>Relatively Low</w:t>
            </w:r>
          </w:p>
        </w:tc>
        <w:tc>
          <w:tcPr>
            <w:tcW w:type="dxa" w:w="1037"/>
          </w:tcPr>
          <w:p>
            <w:pPr>
              <w:spacing w:after="0"/>
              <w:jc w:val="right"/>
            </w:pPr>
            <w:r>
              <w:rPr>
                <w:sz w:val="16"/>
              </w:rPr>
              <w:t>$13,805</w:t>
            </w:r>
          </w:p>
        </w:tc>
        <w:tc>
          <w:tcPr>
            <w:tcW w:type="dxa" w:w="1126"/>
          </w:tcPr>
          <w:p>
            <w:pPr>
              <w:spacing w:after="0"/>
              <w:jc w:val="right"/>
            </w:pPr>
            <w:r>
              <w:rPr>
                <w:sz w:val="16"/>
              </w:rPr>
              <w:t>n/a</w:t>
            </w:r>
          </w:p>
        </w:tc>
        <w:tc>
          <w:tcPr>
            <w:tcW w:type="dxa" w:w="1837"/>
          </w:tcPr>
          <w:p>
            <w:pPr>
              <w:spacing w:after="0"/>
              <w:jc w:val="right"/>
            </w:pPr>
            <w:r>
              <w:rPr>
                <w:sz w:val="16"/>
              </w:rPr>
              <w:t>$245,935</w:t>
            </w:r>
          </w:p>
        </w:tc>
        <w:tc>
          <w:tcPr>
            <w:tcW w:type="dxa" w:w="1195"/>
          </w:tcPr>
          <w:p>
            <w:pPr>
              <w:spacing w:after="0"/>
              <w:jc w:val="right"/>
            </w:pPr>
            <w:r>
              <w:rPr>
                <w:sz w:val="16"/>
              </w:rPr>
              <w:t>$259,740</w:t>
            </w:r>
          </w:p>
        </w:tc>
        <w:tc>
          <w:tcPr>
            <w:tcW w:type="dxa" w:w="2003"/>
          </w:tcPr>
          <w:p>
            <w:pPr>
              <w:spacing w:after="0"/>
              <w:jc w:val="right"/>
            </w:pPr>
            <w:r>
              <w:rPr>
                <w:sz w:val="16"/>
              </w:rPr>
              <w:t>0</w:t>
            </w:r>
          </w:p>
        </w:tc>
        <w:tc>
          <w:tcPr>
            <w:tcW w:type="dxa" w:w="2124"/>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11</w:t>
            </w:r>
          </w:p>
        </w:tc>
        <w:tc>
          <w:tcPr>
            <w:tcW w:type="dxa" w:w="1037"/>
          </w:tcPr>
          <w:p>
            <w:pPr>
              <w:spacing w:after="0"/>
              <w:jc w:val="left"/>
            </w:pPr>
            <w:r>
              <w:rPr>
                <w:sz w:val="16"/>
              </w:rPr>
              <w:t>Winter Weather</w:t>
            </w:r>
          </w:p>
        </w:tc>
        <w:tc>
          <w:tcPr>
            <w:tcW w:type="dxa" w:w="1658"/>
          </w:tcPr>
          <w:p>
            <w:pPr>
              <w:spacing w:after="0"/>
              <w:jc w:val="left"/>
            </w:pPr>
            <w:r>
              <w:rPr>
                <w:sz w:val="16"/>
              </w:rPr>
              <w:t>Relatively Moderate</w:t>
            </w:r>
          </w:p>
        </w:tc>
        <w:tc>
          <w:tcPr>
            <w:tcW w:type="dxa" w:w="1382"/>
          </w:tcPr>
          <w:p>
            <w:pPr>
              <w:spacing w:after="0"/>
              <w:jc w:val="left"/>
            </w:pPr>
            <w:r>
              <w:rPr>
                <w:sz w:val="16"/>
              </w:rPr>
              <w:t>Relatively Moderate</w:t>
            </w:r>
          </w:p>
        </w:tc>
        <w:tc>
          <w:tcPr>
            <w:tcW w:type="dxa" w:w="1037"/>
          </w:tcPr>
          <w:p>
            <w:pPr>
              <w:spacing w:after="0"/>
              <w:jc w:val="right"/>
            </w:pPr>
            <w:r>
              <w:rPr>
                <w:sz w:val="16"/>
              </w:rPr>
              <w:t>$112,578</w:t>
            </w:r>
          </w:p>
        </w:tc>
        <w:tc>
          <w:tcPr>
            <w:tcW w:type="dxa" w:w="1126"/>
          </w:tcPr>
          <w:p>
            <w:pPr>
              <w:spacing w:after="0"/>
              <w:jc w:val="right"/>
            </w:pPr>
            <w:r>
              <w:rPr>
                <w:sz w:val="16"/>
              </w:rPr>
              <w:t>$335</w:t>
            </w:r>
          </w:p>
        </w:tc>
        <w:tc>
          <w:tcPr>
            <w:tcW w:type="dxa" w:w="1837"/>
          </w:tcPr>
          <w:p>
            <w:pPr>
              <w:spacing w:after="0"/>
              <w:jc w:val="right"/>
            </w:pPr>
            <w:r>
              <w:rPr>
                <w:sz w:val="16"/>
              </w:rPr>
              <w:t>$25,393</w:t>
            </w:r>
          </w:p>
        </w:tc>
        <w:tc>
          <w:tcPr>
            <w:tcW w:type="dxa" w:w="1195"/>
          </w:tcPr>
          <w:p>
            <w:pPr>
              <w:spacing w:after="0"/>
              <w:jc w:val="right"/>
            </w:pPr>
            <w:r>
              <w:rPr>
                <w:sz w:val="16"/>
              </w:rPr>
              <w:t>$138,306</w:t>
            </w:r>
          </w:p>
        </w:tc>
        <w:tc>
          <w:tcPr>
            <w:tcW w:type="dxa" w:w="2003"/>
          </w:tcPr>
          <w:p>
            <w:pPr>
              <w:spacing w:after="0"/>
              <w:jc w:val="right"/>
            </w:pPr>
            <w:r>
              <w:rPr>
                <w:sz w:val="16"/>
              </w:rPr>
              <w:t>51</w:t>
            </w:r>
          </w:p>
        </w:tc>
        <w:tc>
          <w:tcPr>
            <w:tcW w:type="dxa" w:w="2124"/>
          </w:tcPr>
          <w:p>
            <w:pPr>
              <w:spacing w:after="0"/>
              <w:jc w:val="left"/>
            </w:pPr>
          </w:p>
        </w:tc>
      </w:tr>
      <w:tr>
        <w:trPr>
          <w:cantSplit/>
        </w:trPr>
        <w:tc>
          <w:tcPr>
            <w:tcW w:type="dxa" w:w="714"/>
          </w:tcPr>
          <w:p>
            <w:pPr>
              <w:spacing w:after="0"/>
              <w:jc w:val="right"/>
            </w:pPr>
            <w:r>
              <w:rPr>
                <w:sz w:val="16"/>
              </w:rPr>
              <w:t>12</w:t>
            </w:r>
          </w:p>
        </w:tc>
        <w:tc>
          <w:tcPr>
            <w:tcW w:type="dxa" w:w="1037"/>
          </w:tcPr>
          <w:p>
            <w:pPr>
              <w:spacing w:after="0"/>
              <w:jc w:val="left"/>
            </w:pPr>
            <w:r>
              <w:rPr>
                <w:sz w:val="16"/>
              </w:rPr>
              <w:t>Wildfire</w:t>
            </w:r>
          </w:p>
        </w:tc>
        <w:tc>
          <w:tcPr>
            <w:tcW w:type="dxa" w:w="1658"/>
          </w:tcPr>
          <w:p>
            <w:pPr>
              <w:spacing w:after="0"/>
              <w:jc w:val="left"/>
            </w:pPr>
            <w:r>
              <w:rPr>
                <w:sz w:val="16"/>
              </w:rPr>
              <w:t>Very Low</w:t>
            </w:r>
          </w:p>
        </w:tc>
        <w:tc>
          <w:tcPr>
            <w:tcW w:type="dxa" w:w="1382"/>
          </w:tcPr>
          <w:p>
            <w:pPr>
              <w:spacing w:after="0"/>
              <w:jc w:val="left"/>
            </w:pPr>
            <w:r>
              <w:rPr>
                <w:sz w:val="16"/>
              </w:rPr>
              <w:t>Very Low</w:t>
            </w:r>
          </w:p>
        </w:tc>
        <w:tc>
          <w:tcPr>
            <w:tcW w:type="dxa" w:w="1037"/>
          </w:tcPr>
          <w:p>
            <w:pPr>
              <w:spacing w:after="0"/>
              <w:jc w:val="right"/>
            </w:pPr>
            <w:r>
              <w:rPr>
                <w:sz w:val="16"/>
              </w:rPr>
              <w:t>$36,064</w:t>
            </w:r>
          </w:p>
        </w:tc>
        <w:tc>
          <w:tcPr>
            <w:tcW w:type="dxa" w:w="1126"/>
          </w:tcPr>
          <w:p>
            <w:pPr>
              <w:spacing w:after="0"/>
              <w:jc w:val="right"/>
            </w:pPr>
            <w:r>
              <w:rPr>
                <w:sz w:val="16"/>
              </w:rPr>
              <w:t>$585</w:t>
            </w:r>
          </w:p>
        </w:tc>
        <w:tc>
          <w:tcPr>
            <w:tcW w:type="dxa" w:w="1837"/>
          </w:tcPr>
          <w:p>
            <w:pPr>
              <w:spacing w:after="0"/>
              <w:jc w:val="right"/>
            </w:pPr>
            <w:r>
              <w:rPr>
                <w:sz w:val="16"/>
              </w:rPr>
              <w:t>$12,920</w:t>
            </w:r>
          </w:p>
        </w:tc>
        <w:tc>
          <w:tcPr>
            <w:tcW w:type="dxa" w:w="1195"/>
          </w:tcPr>
          <w:p>
            <w:pPr>
              <w:spacing w:after="0"/>
              <w:jc w:val="right"/>
            </w:pPr>
            <w:r>
              <w:rPr>
                <w:sz w:val="16"/>
              </w:rPr>
              <w:t>$49,569</w:t>
            </w:r>
          </w:p>
        </w:tc>
        <w:tc>
          <w:tcPr>
            <w:tcW w:type="dxa" w:w="2003"/>
          </w:tcPr>
          <w:p>
            <w:pPr>
              <w:spacing w:after="0"/>
              <w:jc w:val="right"/>
            </w:pPr>
            <w:r>
              <w:rPr>
                <w:sz w:val="16"/>
              </w:rPr>
              <w:t>4</w:t>
            </w:r>
          </w:p>
        </w:tc>
        <w:tc>
          <w:tcPr>
            <w:tcW w:type="dxa" w:w="2124"/>
          </w:tcPr>
          <w:p>
            <w:pPr>
              <w:spacing w:after="0"/>
              <w:jc w:val="left"/>
            </w:pPr>
          </w:p>
        </w:tc>
      </w:tr>
      <w:tr>
        <w:trPr>
          <w:cantSplit/>
        </w:trPr>
        <w:tc>
          <w:tcPr>
            <w:tcW w:type="dxa" w:w="714"/>
          </w:tcPr>
          <w:p>
            <w:pPr>
              <w:spacing w:after="0"/>
              <w:jc w:val="right"/>
            </w:pPr>
            <w:r>
              <w:rPr>
                <w:sz w:val="16"/>
              </w:rPr>
              <w:t>13</w:t>
            </w:r>
          </w:p>
        </w:tc>
        <w:tc>
          <w:tcPr>
            <w:tcW w:type="dxa" w:w="1037"/>
          </w:tcPr>
          <w:p>
            <w:pPr>
              <w:spacing w:after="0"/>
              <w:jc w:val="left"/>
            </w:pPr>
            <w:r>
              <w:rPr>
                <w:sz w:val="16"/>
              </w:rPr>
              <w:t>Hurricane</w:t>
            </w:r>
          </w:p>
        </w:tc>
        <w:tc>
          <w:tcPr>
            <w:tcW w:type="dxa" w:w="1658"/>
          </w:tcPr>
          <w:p>
            <w:pPr>
              <w:spacing w:after="0"/>
              <w:jc w:val="left"/>
            </w:pPr>
            <w:r>
              <w:rPr>
                <w:sz w:val="16"/>
              </w:rPr>
              <w:t>Very Low</w:t>
            </w:r>
          </w:p>
        </w:tc>
        <w:tc>
          <w:tcPr>
            <w:tcW w:type="dxa" w:w="1382"/>
          </w:tcPr>
          <w:p>
            <w:pPr>
              <w:spacing w:after="0"/>
              <w:jc w:val="left"/>
            </w:pPr>
            <w:r>
              <w:rPr>
                <w:sz w:val="16"/>
              </w:rPr>
              <w:t>Very Low</w:t>
            </w:r>
          </w:p>
        </w:tc>
        <w:tc>
          <w:tcPr>
            <w:tcW w:type="dxa" w:w="1037"/>
          </w:tcPr>
          <w:p>
            <w:pPr>
              <w:spacing w:after="0"/>
              <w:jc w:val="right"/>
            </w:pPr>
            <w:r>
              <w:rPr>
                <w:sz w:val="16"/>
              </w:rPr>
              <w:t>$13,277</w:t>
            </w:r>
          </w:p>
        </w:tc>
        <w:tc>
          <w:tcPr>
            <w:tcW w:type="dxa" w:w="1126"/>
          </w:tcPr>
          <w:p>
            <w:pPr>
              <w:spacing w:after="0"/>
              <w:jc w:val="right"/>
            </w:pPr>
            <w:r>
              <w:rPr>
                <w:sz w:val="16"/>
              </w:rPr>
              <w:t>$11,996</w:t>
            </w:r>
          </w:p>
        </w:tc>
        <w:tc>
          <w:tcPr>
            <w:tcW w:type="dxa" w:w="1837"/>
          </w:tcPr>
          <w:p>
            <w:pPr>
              <w:spacing w:after="0"/>
              <w:jc w:val="right"/>
            </w:pPr>
            <w:r>
              <w:rPr>
                <w:sz w:val="16"/>
              </w:rPr>
              <w:t>$69</w:t>
            </w:r>
          </w:p>
        </w:tc>
        <w:tc>
          <w:tcPr>
            <w:tcW w:type="dxa" w:w="1195"/>
          </w:tcPr>
          <w:p>
            <w:pPr>
              <w:spacing w:after="0"/>
              <w:jc w:val="right"/>
            </w:pPr>
            <w:r>
              <w:rPr>
                <w:sz w:val="16"/>
              </w:rPr>
              <w:t>$25,343</w:t>
            </w:r>
          </w:p>
        </w:tc>
        <w:tc>
          <w:tcPr>
            <w:tcW w:type="dxa" w:w="2003"/>
          </w:tcPr>
          <w:p>
            <w:pPr>
              <w:spacing w:after="0"/>
              <w:jc w:val="right"/>
            </w:pPr>
            <w:r>
              <w:rPr>
                <w:sz w:val="16"/>
              </w:rPr>
              <w:t>0</w:t>
            </w:r>
          </w:p>
        </w:tc>
        <w:tc>
          <w:tcPr>
            <w:tcW w:type="dxa" w:w="2124"/>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14</w:t>
            </w:r>
          </w:p>
        </w:tc>
        <w:tc>
          <w:tcPr>
            <w:tcW w:type="dxa" w:w="1037"/>
          </w:tcPr>
          <w:p>
            <w:pPr>
              <w:spacing w:after="0"/>
              <w:jc w:val="left"/>
            </w:pPr>
            <w:r>
              <w:rPr>
                <w:sz w:val="16"/>
              </w:rPr>
              <w:t>Landslide</w:t>
            </w:r>
          </w:p>
        </w:tc>
        <w:tc>
          <w:tcPr>
            <w:tcW w:type="dxa" w:w="1658"/>
          </w:tcPr>
          <w:p>
            <w:pPr>
              <w:spacing w:after="0"/>
              <w:jc w:val="left"/>
            </w:pPr>
            <w:r>
              <w:rPr>
                <w:sz w:val="16"/>
              </w:rPr>
              <w:t>Very Low</w:t>
            </w:r>
          </w:p>
        </w:tc>
        <w:tc>
          <w:tcPr>
            <w:tcW w:type="dxa" w:w="1382"/>
          </w:tcPr>
          <w:p>
            <w:pPr>
              <w:spacing w:after="0"/>
              <w:jc w:val="left"/>
            </w:pPr>
            <w:r>
              <w:rPr>
                <w:sz w:val="16"/>
              </w:rPr>
              <w:t>Very Low</w:t>
            </w:r>
          </w:p>
        </w:tc>
        <w:tc>
          <w:tcPr>
            <w:tcW w:type="dxa" w:w="1037"/>
          </w:tcPr>
          <w:p>
            <w:pPr>
              <w:spacing w:after="0"/>
              <w:jc w:val="right"/>
            </w:pPr>
            <w:r>
              <w:rPr>
                <w:sz w:val="16"/>
              </w:rPr>
              <w:t>$123</w:t>
            </w:r>
          </w:p>
        </w:tc>
        <w:tc>
          <w:tcPr>
            <w:tcW w:type="dxa" w:w="1126"/>
          </w:tcPr>
          <w:p>
            <w:pPr>
              <w:spacing w:after="0"/>
              <w:jc w:val="right"/>
            </w:pPr>
            <w:r>
              <w:rPr>
                <w:sz w:val="16"/>
              </w:rPr>
              <w:t>n/a</w:t>
            </w:r>
          </w:p>
        </w:tc>
        <w:tc>
          <w:tcPr>
            <w:tcW w:type="dxa" w:w="1837"/>
          </w:tcPr>
          <w:p>
            <w:pPr>
              <w:spacing w:after="0"/>
              <w:jc w:val="right"/>
            </w:pPr>
            <w:r>
              <w:rPr>
                <w:sz w:val="16"/>
              </w:rPr>
              <w:t>$23</w:t>
            </w:r>
          </w:p>
        </w:tc>
        <w:tc>
          <w:tcPr>
            <w:tcW w:type="dxa" w:w="1195"/>
          </w:tcPr>
          <w:p>
            <w:pPr>
              <w:spacing w:after="0"/>
              <w:jc w:val="right"/>
            </w:pPr>
            <w:r>
              <w:rPr>
                <w:sz w:val="16"/>
              </w:rPr>
              <w:t>$146</w:t>
            </w:r>
          </w:p>
        </w:tc>
        <w:tc>
          <w:tcPr>
            <w:tcW w:type="dxa" w:w="2003"/>
          </w:tcPr>
          <w:p>
            <w:pPr>
              <w:spacing w:after="0"/>
              <w:jc w:val="right"/>
            </w:pPr>
            <w:r>
              <w:rPr>
                <w:sz w:val="16"/>
              </w:rPr>
              <w:t>0</w:t>
            </w:r>
          </w:p>
        </w:tc>
        <w:tc>
          <w:tcPr>
            <w:tcW w:type="dxa" w:w="212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4706.01 (Relatively Moderate, 80.1); tract 4703 (Relatively Low, 77.5); tract 4702.02 (Relatively Low, 74.7)</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4703 (Relatively Low, 51.5); tract 4701 (Very Low, 48.4); tract 4702.01 (Very Low, 44.2)</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4701 (Very Low, 77.9); tract 4703 (Very Low, 76.2); tract 4702.01 (Very Low, 74.2)</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4703 (Very High, 99.5); tract 4702.02 (Very High, 98.1); tract 4706.01 (Very High, 96.1)</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4703 (Relatively Low, 88.1); tract 4702.01 (Relatively Low, 83.1); tract 4701 (Relatively Low, 82.5)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4706.01 is Census Tract 4706.01).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0"/>
        <w:gridCol w:w="1885"/>
        <w:gridCol w:w="1757"/>
        <w:gridCol w:w="2050"/>
        <w:gridCol w:w="1655"/>
        <w:gridCol w:w="1519"/>
        <w:gridCol w:w="1786"/>
        <w:gridCol w:w="1589"/>
      </w:tblGrid>
      <w:tr>
        <w:trPr>
          <w:cantSplit/>
          <w:tblHeader/>
        </w:trPr>
        <w:tc>
          <w:tcPr>
            <w:tcW w:type="dxa" w:w="1870"/>
            <w:shd w:val="clear" w:color="auto" w:fill="E8E8E8"/>
          </w:tcPr>
          <w:p>
            <w:pPr>
              <w:spacing w:after="0"/>
              <w:jc w:val="left"/>
            </w:pPr>
            <w:r>
              <w:rPr>
                <w:b/>
                <w:sz w:val="16"/>
              </w:rPr>
              <w:t>Hazard</w:t>
            </w:r>
          </w:p>
        </w:tc>
        <w:tc>
          <w:tcPr>
            <w:tcW w:type="dxa" w:w="1885"/>
            <w:shd w:val="clear" w:color="auto" w:fill="E8E8E8"/>
          </w:tcPr>
          <w:p>
            <w:pPr>
              <w:spacing w:after="0"/>
              <w:jc w:val="left"/>
            </w:pPr>
            <w:r>
              <w:rPr>
                <w:b/>
                <w:sz w:val="16"/>
              </w:rPr>
              <w:t>Scale</w:t>
            </w:r>
          </w:p>
        </w:tc>
        <w:tc>
          <w:tcPr>
            <w:tcW w:type="dxa" w:w="175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50"/>
            <w:shd w:val="clear" w:color="auto" w:fill="E8E8E8"/>
          </w:tcPr>
          <w:p>
            <w:pPr>
              <w:spacing w:after="0"/>
              <w:jc w:val="left"/>
            </w:pPr>
            <w:r>
              <w:rPr>
                <w:b/>
                <w:sz w:val="16"/>
              </w:rPr>
              <w:t>Observed range</w:t>
            </w:r>
          </w:p>
        </w:tc>
        <w:tc>
          <w:tcPr>
            <w:tcW w:type="dxa" w:w="1655"/>
            <w:shd w:val="clear" w:color="auto" w:fill="E8E8E8"/>
          </w:tcPr>
          <w:p>
            <w:pPr>
              <w:spacing w:after="0"/>
              <w:jc w:val="left"/>
            </w:pPr>
            <w:r>
              <w:rPr>
                <w:b/>
                <w:sz w:val="16"/>
              </w:rPr>
              <w:t>Worst recorded event</w:t>
            </w:r>
          </w:p>
        </w:tc>
        <w:tc>
          <w:tcPr>
            <w:tcW w:type="dxa" w:w="1519"/>
            <w:shd w:val="clear" w:color="auto" w:fill="E8E8E8"/>
          </w:tcPr>
          <w:p>
            <w:pPr>
              <w:spacing w:after="0"/>
              <w:jc w:val="left"/>
            </w:pPr>
            <w:r>
              <w:rPr>
                <w:b/>
                <w:sz w:val="16"/>
              </w:rPr>
              <w:t>Most damaging (when different)</w:t>
            </w:r>
          </w:p>
        </w:tc>
        <w:tc>
          <w:tcPr>
            <w:tcW w:type="dxa" w:w="1786"/>
            <w:shd w:val="clear" w:color="auto" w:fill="E8E8E8"/>
          </w:tcPr>
          <w:p>
            <w:pPr>
              <w:spacing w:after="0"/>
              <w:jc w:val="left"/>
            </w:pPr>
            <w:r>
              <w:rPr>
                <w:b/>
                <w:sz w:val="16"/>
              </w:rPr>
              <w:t>How it applies to jurisdictions</w:t>
            </w:r>
          </w:p>
        </w:tc>
        <w:tc>
          <w:tcPr>
            <w:tcW w:type="dxa" w:w="1589"/>
            <w:shd w:val="clear" w:color="auto" w:fill="E8E8E8"/>
          </w:tcPr>
          <w:p>
            <w:pPr>
              <w:spacing w:after="0"/>
              <w:jc w:val="left"/>
            </w:pPr>
            <w:r>
              <w:rPr>
                <w:b/>
                <w:sz w:val="16"/>
              </w:rPr>
              <w:t>Note</w:t>
            </w:r>
          </w:p>
        </w:tc>
      </w:tr>
      <w:tr>
        <w:trPr>
          <w:cantSplit/>
        </w:trPr>
        <w:tc>
          <w:tcPr>
            <w:tcW w:type="dxa" w:w="1870"/>
          </w:tcPr>
          <w:p>
            <w:pPr>
              <w:spacing w:after="0"/>
              <w:jc w:val="left"/>
            </w:pPr>
            <w:r>
              <w:rPr>
                <w:sz w:val="16"/>
              </w:rPr>
              <w:t>Cold/Wind Chill, Extreme Cold/Wind Chill</w:t>
            </w:r>
          </w:p>
        </w:tc>
        <w:tc>
          <w:tcPr>
            <w:tcW w:type="dxa" w:w="1885"/>
          </w:tcPr>
          <w:p>
            <w:pPr>
              <w:spacing w:after="0"/>
              <w:jc w:val="left"/>
            </w:pPr>
            <w:r>
              <w:rPr>
                <w:sz w:val="16"/>
              </w:rPr>
              <w:t>wind chill</w:t>
            </w:r>
          </w:p>
        </w:tc>
        <w:tc>
          <w:tcPr>
            <w:tcW w:type="dxa" w:w="1757"/>
          </w:tcPr>
          <w:p>
            <w:pPr>
              <w:spacing w:after="0"/>
              <w:jc w:val="right"/>
            </w:pPr>
            <w:r>
              <w:rPr>
                <w:sz w:val="16"/>
              </w:rPr>
              <w:t>7 records, 2000 to 2025 (7 zone-level)</w:t>
            </w:r>
          </w:p>
        </w:tc>
        <w:tc>
          <w:tcPr>
            <w:tcW w:type="dxa" w:w="2050"/>
          </w:tcPr>
          <w:p>
            <w:pPr>
              <w:spacing w:after="0"/>
              <w:jc w:val="left"/>
            </w:pPr>
            <w:r>
              <w:rPr>
                <w:sz w:val="16"/>
              </w:rPr>
              <w:t>1 day to 23 days (median 2.5 days); 6 with a recorded value</w:t>
            </w:r>
          </w:p>
        </w:tc>
        <w:tc>
          <w:tcPr>
            <w:tcW w:type="dxa" w:w="1655"/>
          </w:tcPr>
          <w:p>
            <w:pPr>
              <w:spacing w:after="0"/>
              <w:jc w:val="left"/>
            </w:pPr>
            <w:r>
              <w:rPr>
                <w:sz w:val="16"/>
              </w:rPr>
              <w:t>2000-12-12 to 2001-01-03 (2 records, 1 of them a monthly summary record), zone-level</w:t>
            </w:r>
          </w:p>
        </w:tc>
        <w:tc>
          <w:tcPr>
            <w:tcW w:type="dxa" w:w="1519"/>
          </w:tcPr>
          <w:p>
            <w:pPr>
              <w:spacing w:after="0"/>
              <w:jc w:val="left"/>
            </w:pPr>
            <w:r>
              <w:rPr>
                <w:sz w:val="16"/>
              </w:rPr>
              <w:t>Extreme Cold/Wind Chill, 2021-02-14, $25,000 property; crops not reported (zone total, 2021 dollars)</w:t>
            </w:r>
          </w:p>
        </w:tc>
        <w:tc>
          <w:tcPr>
            <w:tcW w:type="dxa" w:w="1786"/>
          </w:tcPr>
          <w:p>
            <w:pPr>
              <w:spacing w:after="0"/>
              <w:jc w:val="left"/>
            </w:pPr>
            <w:r>
              <w:rPr>
                <w:sz w:val="16"/>
              </w:rPr>
              <w:t>Countywide (zone-level records).</w:t>
            </w:r>
          </w:p>
        </w:tc>
        <w:tc>
          <w:tcPr>
            <w:tcW w:type="dxa" w:w="1589"/>
          </w:tcPr>
          <w:p>
            <w:pPr>
              <w:spacing w:after="0"/>
              <w:jc w:val="left"/>
            </w:pPr>
          </w:p>
        </w:tc>
      </w:tr>
      <w:tr>
        <w:trPr>
          <w:cantSplit/>
        </w:trPr>
        <w:tc>
          <w:tcPr>
            <w:tcW w:type="dxa" w:w="1870"/>
          </w:tcPr>
          <w:p>
            <w:pPr>
              <w:spacing w:after="0"/>
              <w:jc w:val="left"/>
            </w:pPr>
            <w:r>
              <w:rPr>
                <w:sz w:val="16"/>
              </w:rPr>
              <w:t>Frost/Freeze (outside NRI's Cold Wave definition)</w:t>
            </w:r>
          </w:p>
        </w:tc>
        <w:tc>
          <w:tcPr>
            <w:tcW w:type="dxa" w:w="1885"/>
          </w:tcPr>
          <w:p>
            <w:pPr>
              <w:spacing w:after="0"/>
              <w:jc w:val="left"/>
            </w:pPr>
            <w:r>
              <w:rPr>
                <w:sz w:val="16"/>
              </w:rPr>
              <w:t>crop damage</w:t>
            </w:r>
          </w:p>
        </w:tc>
        <w:tc>
          <w:tcPr>
            <w:tcW w:type="dxa" w:w="1757"/>
          </w:tcPr>
          <w:p>
            <w:pPr>
              <w:spacing w:after="0"/>
              <w:jc w:val="right"/>
            </w:pPr>
            <w:r>
              <w:rPr>
                <w:sz w:val="16"/>
              </w:rPr>
              <w:t>3 records, 2007 to 2021 (3 zone-level)</w:t>
            </w:r>
          </w:p>
        </w:tc>
        <w:tc>
          <w:tcPr>
            <w:tcW w:type="dxa" w:w="2050"/>
          </w:tcPr>
          <w:p>
            <w:pPr>
              <w:spacing w:after="0"/>
              <w:jc w:val="left"/>
            </w:pPr>
          </w:p>
        </w:tc>
        <w:tc>
          <w:tcPr>
            <w:tcW w:type="dxa" w:w="1655"/>
          </w:tcPr>
          <w:p>
            <w:pPr>
              <w:spacing w:after="0"/>
              <w:jc w:val="left"/>
            </w:pPr>
            <w:r>
              <w:rPr>
                <w:sz w:val="16"/>
              </w:rPr>
              <w:t>Frost/Freeze, 2007-04-07, $1,850,000 crop damage (2007 dollars); NWS zone MOZ094</w:t>
            </w:r>
          </w:p>
        </w:tc>
        <w:tc>
          <w:tcPr>
            <w:tcW w:type="dxa" w:w="1519"/>
          </w:tcPr>
          <w:p>
            <w:pPr>
              <w:spacing w:after="0"/>
              <w:jc w:val="left"/>
            </w:pPr>
          </w:p>
        </w:tc>
        <w:tc>
          <w:tcPr>
            <w:tcW w:type="dxa" w:w="1786"/>
          </w:tcPr>
          <w:p>
            <w:pPr>
              <w:spacing w:after="0"/>
              <w:jc w:val="left"/>
            </w:pPr>
            <w:r>
              <w:rPr>
                <w:sz w:val="16"/>
              </w:rPr>
              <w:t>Countywide (zone-level records).</w:t>
            </w:r>
          </w:p>
        </w:tc>
        <w:tc>
          <w:tcPr>
            <w:tcW w:type="dxa" w:w="1589"/>
          </w:tcPr>
          <w:p>
            <w:pPr>
              <w:spacing w:after="0"/>
              <w:jc w:val="left"/>
            </w:pPr>
          </w:p>
        </w:tc>
      </w:tr>
      <w:tr>
        <w:trPr>
          <w:cantSplit/>
        </w:trPr>
        <w:tc>
          <w:tcPr>
            <w:tcW w:type="dxa" w:w="1870"/>
          </w:tcPr>
          <w:p>
            <w:pPr>
              <w:spacing w:after="0"/>
              <w:jc w:val="left"/>
            </w:pPr>
            <w:r>
              <w:rPr>
                <w:sz w:val="16"/>
              </w:rPr>
              <w:t>Drought</w:t>
            </w:r>
          </w:p>
        </w:tc>
        <w:tc>
          <w:tcPr>
            <w:tcW w:type="dxa" w:w="1885"/>
          </w:tcPr>
          <w:p>
            <w:pPr>
              <w:spacing w:after="0"/>
              <w:jc w:val="left"/>
            </w:pPr>
            <w:r>
              <w:rPr>
                <w:sz w:val="16"/>
              </w:rPr>
              <w:t>U.S. Drought Monitor scale (D0 to D4)</w:t>
            </w:r>
          </w:p>
        </w:tc>
        <w:tc>
          <w:tcPr>
            <w:tcW w:type="dxa" w:w="1757"/>
          </w:tcPr>
          <w:p>
            <w:pPr>
              <w:spacing w:after="0"/>
              <w:jc w:val="right"/>
            </w:pPr>
            <w:r>
              <w:rPr>
                <w:sz w:val="16"/>
              </w:rPr>
              <w:t>36 records, 1999 to 2026 (35 zone-level)</w:t>
            </w:r>
          </w:p>
        </w:tc>
        <w:tc>
          <w:tcPr>
            <w:tcW w:type="dxa" w:w="2050"/>
          </w:tcPr>
          <w:p>
            <w:pPr>
              <w:spacing w:after="0"/>
              <w:jc w:val="left"/>
            </w:pPr>
            <w:r>
              <w:rPr>
                <w:sz w:val="16"/>
              </w:rPr>
              <w:t>31 days to 204 days (median 75 days); 11 with a recorded value</w:t>
            </w:r>
          </w:p>
        </w:tc>
        <w:tc>
          <w:tcPr>
            <w:tcW w:type="dxa" w:w="1655"/>
          </w:tcPr>
          <w:p>
            <w:pPr>
              <w:spacing w:after="0"/>
              <w:jc w:val="left"/>
            </w:pPr>
            <w:r>
              <w:rPr>
                <w:sz w:val="16"/>
              </w:rPr>
              <w:t>204 days (about 6.7 months), 2025-09-09 to 2026-03-31, a run of 7 consecutive Storm Events drought records</w:t>
            </w:r>
          </w:p>
        </w:tc>
        <w:tc>
          <w:tcPr>
            <w:tcW w:type="dxa" w:w="1519"/>
          </w:tcPr>
          <w:p>
            <w:pPr>
              <w:spacing w:after="0"/>
              <w:jc w:val="left"/>
            </w:pPr>
            <w:r>
              <w:rPr>
                <w:sz w:val="16"/>
              </w:rPr>
              <w:t>Drought, 2012-08-01, $1,950 property; $8,630,000 crops (zone total, 2012 dollars)</w:t>
            </w:r>
          </w:p>
        </w:tc>
        <w:tc>
          <w:tcPr>
            <w:tcW w:type="dxa" w:w="1786"/>
          </w:tcPr>
          <w:p>
            <w:pPr>
              <w:spacing w:after="0"/>
              <w:jc w:val="left"/>
            </w:pPr>
            <w:r>
              <w:rPr>
                <w:sz w:val="16"/>
              </w:rPr>
              <w:t>No event record names a jurisdiction in the plan. Zone-level records (35) apply countywide.</w:t>
            </w:r>
          </w:p>
        </w:tc>
        <w:tc>
          <w:tcPr>
            <w:tcW w:type="dxa" w:w="15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0"/>
          </w:tcPr>
          <w:p>
            <w:pPr>
              <w:spacing w:after="0"/>
              <w:jc w:val="left"/>
            </w:pPr>
            <w:r>
              <w:rPr>
                <w:sz w:val="16"/>
              </w:rPr>
              <w:t>Earthquake</w:t>
            </w:r>
          </w:p>
        </w:tc>
        <w:tc>
          <w:tcPr>
            <w:tcW w:type="dxa" w:w="1885"/>
          </w:tcPr>
          <w:p>
            <w:pPr>
              <w:spacing w:after="0"/>
              <w:jc w:val="left"/>
            </w:pPr>
            <w:r>
              <w:rPr>
                <w:sz w:val="16"/>
              </w:rPr>
              <w:t>Modified Mercalli (local data)</w:t>
            </w:r>
          </w:p>
        </w:tc>
        <w:tc>
          <w:tcPr>
            <w:tcW w:type="dxa" w:w="1757"/>
          </w:tcPr>
          <w:p>
            <w:pPr>
              <w:spacing w:after="0"/>
              <w:jc w:val="right"/>
            </w:pPr>
            <w:r>
              <w:rPr>
                <w:sz w:val="16"/>
              </w:rPr>
              <w:t>0</w:t>
            </w:r>
          </w:p>
        </w:tc>
        <w:tc>
          <w:tcPr>
            <w:tcW w:type="dxa" w:w="2050"/>
          </w:tcPr>
          <w:p>
            <w:pPr>
              <w:spacing w:after="0"/>
              <w:jc w:val="left"/>
            </w:pPr>
          </w:p>
        </w:tc>
        <w:tc>
          <w:tcPr>
            <w:tcW w:type="dxa" w:w="1655"/>
          </w:tcPr>
          <w:p>
            <w:pPr>
              <w:spacing w:after="0"/>
              <w:jc w:val="left"/>
            </w:pPr>
          </w:p>
        </w:tc>
        <w:tc>
          <w:tcPr>
            <w:tcW w:type="dxa" w:w="1519"/>
          </w:tcPr>
          <w:p>
            <w:pPr>
              <w:spacing w:after="0"/>
              <w:jc w:val="left"/>
            </w:pPr>
          </w:p>
        </w:tc>
        <w:tc>
          <w:tcPr>
            <w:tcW w:type="dxa" w:w="1786"/>
          </w:tcPr>
          <w:p>
            <w:pPr>
              <w:spacing w:after="0"/>
              <w:jc w:val="left"/>
            </w:pPr>
          </w:p>
        </w:tc>
        <w:tc>
          <w:tcPr>
            <w:tcW w:type="dxa" w:w="1589"/>
          </w:tcPr>
          <w:p>
            <w:pPr>
              <w:spacing w:after="0"/>
              <w:jc w:val="left"/>
            </w:pPr>
            <w:r>
              <w:rPr>
                <w:sz w:val="16"/>
              </w:rPr>
              <w:t>Storm Events does not record earthquakes; the USGS earthquake catalog is the source.</w:t>
            </w:r>
          </w:p>
        </w:tc>
      </w:tr>
      <w:tr>
        <w:trPr>
          <w:cantSplit/>
        </w:trPr>
        <w:tc>
          <w:tcPr>
            <w:tcW w:type="dxa" w:w="1870"/>
          </w:tcPr>
          <w:p>
            <w:pPr>
              <w:spacing w:after="0"/>
              <w:jc w:val="left"/>
            </w:pPr>
            <w:r>
              <w:rPr>
                <w:sz w:val="16"/>
              </w:rPr>
              <w:t>Hail</w:t>
            </w:r>
          </w:p>
        </w:tc>
        <w:tc>
          <w:tcPr>
            <w:tcW w:type="dxa" w:w="1885"/>
          </w:tcPr>
          <w:p>
            <w:pPr>
              <w:spacing w:after="0"/>
              <w:jc w:val="left"/>
            </w:pPr>
            <w:r>
              <w:rPr>
                <w:sz w:val="16"/>
              </w:rPr>
              <w:t>hail size (inches)</w:t>
            </w:r>
          </w:p>
        </w:tc>
        <w:tc>
          <w:tcPr>
            <w:tcW w:type="dxa" w:w="1757"/>
          </w:tcPr>
          <w:p>
            <w:pPr>
              <w:spacing w:after="0"/>
              <w:jc w:val="right"/>
            </w:pPr>
            <w:r>
              <w:rPr>
                <w:sz w:val="16"/>
              </w:rPr>
              <w:t>279 records, 1956 to 2026</w:t>
            </w:r>
          </w:p>
        </w:tc>
        <w:tc>
          <w:tcPr>
            <w:tcW w:type="dxa" w:w="2050"/>
          </w:tcPr>
          <w:p>
            <w:pPr>
              <w:spacing w:after="0"/>
              <w:jc w:val="left"/>
            </w:pPr>
            <w:r>
              <w:rPr>
                <w:sz w:val="16"/>
              </w:rPr>
              <w:t>0.75 in to 5.25 in (median 1 in); 279 with a recorded value</w:t>
            </w:r>
          </w:p>
        </w:tc>
        <w:tc>
          <w:tcPr>
            <w:tcW w:type="dxa" w:w="1655"/>
          </w:tcPr>
          <w:p>
            <w:pPr>
              <w:spacing w:after="0"/>
              <w:jc w:val="left"/>
            </w:pPr>
            <w:r>
              <w:rPr>
                <w:sz w:val="16"/>
              </w:rPr>
              <w:t>5.25 in hail, 1994-04-26</w:t>
            </w:r>
          </w:p>
        </w:tc>
        <w:tc>
          <w:tcPr>
            <w:tcW w:type="dxa" w:w="1519"/>
          </w:tcPr>
          <w:p>
            <w:pPr>
              <w:spacing w:after="0"/>
              <w:jc w:val="left"/>
            </w:pPr>
            <w:r>
              <w:rPr>
                <w:sz w:val="16"/>
              </w:rPr>
              <w:t>Hail, 2026-04-28, $118,000,000 property; $2,200,000 crops (2026 dollars)</w:t>
            </w:r>
          </w:p>
        </w:tc>
        <w:tc>
          <w:tcPr>
            <w:tcW w:type="dxa" w:w="1786"/>
          </w:tcPr>
          <w:p>
            <w:pPr>
              <w:spacing w:after="0"/>
              <w:jc w:val="left"/>
            </w:pPr>
            <w:r>
              <w:rPr>
                <w:sz w:val="16"/>
              </w:rPr>
              <w:t>Event records naming jurisdictions in the plan: Mount Vernon city (43 records), Aurora city (41 records), Pierce City city (28 records), Marionville city (18 records), Miller city (15 records), Stotts City city (15 records), Verona town (8 records), Freistatt village (1 record).</w:t>
            </w:r>
          </w:p>
        </w:tc>
        <w:tc>
          <w:tcPr>
            <w:tcW w:type="dxa" w:w="1589"/>
          </w:tcPr>
          <w:p>
            <w:pPr>
              <w:spacing w:after="0"/>
              <w:jc w:val="left"/>
            </w:pPr>
          </w:p>
        </w:tc>
      </w:tr>
      <w:tr>
        <w:trPr>
          <w:cantSplit/>
        </w:trPr>
        <w:tc>
          <w:tcPr>
            <w:tcW w:type="dxa" w:w="1870"/>
          </w:tcPr>
          <w:p>
            <w:pPr>
              <w:spacing w:after="0"/>
              <w:jc w:val="left"/>
            </w:pPr>
            <w:r>
              <w:rPr>
                <w:sz w:val="16"/>
              </w:rPr>
              <w:t>Excessive Heat, Heat</w:t>
            </w:r>
          </w:p>
        </w:tc>
        <w:tc>
          <w:tcPr>
            <w:tcW w:type="dxa" w:w="1885"/>
          </w:tcPr>
          <w:p>
            <w:pPr>
              <w:spacing w:after="0"/>
              <w:jc w:val="left"/>
            </w:pPr>
            <w:r>
              <w:rPr>
                <w:sz w:val="16"/>
              </w:rPr>
              <w:t>heat index (in event narratives)</w:t>
            </w:r>
          </w:p>
        </w:tc>
        <w:tc>
          <w:tcPr>
            <w:tcW w:type="dxa" w:w="1757"/>
          </w:tcPr>
          <w:p>
            <w:pPr>
              <w:spacing w:after="0"/>
              <w:jc w:val="right"/>
            </w:pPr>
            <w:r>
              <w:rPr>
                <w:sz w:val="16"/>
              </w:rPr>
              <w:t>10 records, 1999 to 2012 (10 zone-level)</w:t>
            </w:r>
          </w:p>
        </w:tc>
        <w:tc>
          <w:tcPr>
            <w:tcW w:type="dxa" w:w="2050"/>
          </w:tcPr>
          <w:p>
            <w:pPr>
              <w:spacing w:after="0"/>
              <w:jc w:val="left"/>
            </w:pPr>
            <w:r>
              <w:rPr>
                <w:sz w:val="16"/>
              </w:rPr>
              <w:t>1 day to 92 days (median 24 days); 5 with a recorded value</w:t>
            </w:r>
          </w:p>
        </w:tc>
        <w:tc>
          <w:tcPr>
            <w:tcW w:type="dxa" w:w="1655"/>
          </w:tcPr>
          <w:p>
            <w:pPr>
              <w:spacing w:after="0"/>
              <w:jc w:val="left"/>
            </w:pPr>
            <w:r>
              <w:rPr>
                <w:sz w:val="16"/>
              </w:rPr>
              <w:t>June 2012 to August 2012 (3 monthly summary records), zone-level</w:t>
            </w:r>
          </w:p>
        </w:tc>
        <w:tc>
          <w:tcPr>
            <w:tcW w:type="dxa" w:w="1519"/>
          </w:tcPr>
          <w:p>
            <w:pPr>
              <w:spacing w:after="0"/>
              <w:jc w:val="left"/>
            </w:pPr>
            <w:r>
              <w:rPr>
                <w:sz w:val="16"/>
              </w:rPr>
              <w:t>Excessive Heat, 2011-07-31, $30,000 property; $0 crops (zone total, 2011 dollars)</w:t>
            </w:r>
          </w:p>
        </w:tc>
        <w:tc>
          <w:tcPr>
            <w:tcW w:type="dxa" w:w="1786"/>
          </w:tcPr>
          <w:p>
            <w:pPr>
              <w:spacing w:after="0"/>
              <w:jc w:val="left"/>
            </w:pPr>
            <w:r>
              <w:rPr>
                <w:sz w:val="16"/>
              </w:rPr>
              <w:t>Countywide (zone-level records).</w:t>
            </w:r>
          </w:p>
        </w:tc>
        <w:tc>
          <w:tcPr>
            <w:tcW w:type="dxa" w:w="1589"/>
          </w:tcPr>
          <w:p>
            <w:pPr>
              <w:spacing w:after="0"/>
              <w:jc w:val="left"/>
            </w:pPr>
          </w:p>
        </w:tc>
      </w:tr>
      <w:tr>
        <w:trPr>
          <w:cantSplit/>
        </w:trPr>
        <w:tc>
          <w:tcPr>
            <w:tcW w:type="dxa" w:w="1870"/>
          </w:tcPr>
          <w:p>
            <w:pPr>
              <w:spacing w:after="0"/>
              <w:jc w:val="left"/>
            </w:pPr>
            <w:r>
              <w:rPr>
                <w:sz w:val="16"/>
              </w:rPr>
              <w:t>Hurricane, Tropical Storm, Tropical Depression</w:t>
            </w:r>
          </w:p>
        </w:tc>
        <w:tc>
          <w:tcPr>
            <w:tcW w:type="dxa" w:w="1885"/>
          </w:tcPr>
          <w:p>
            <w:pPr>
              <w:spacing w:after="0"/>
              <w:jc w:val="left"/>
            </w:pPr>
            <w:r>
              <w:rPr>
                <w:sz w:val="16"/>
              </w:rPr>
              <w:t>Saffir-Simpson</w:t>
            </w:r>
          </w:p>
        </w:tc>
        <w:tc>
          <w:tcPr>
            <w:tcW w:type="dxa" w:w="1757"/>
          </w:tcPr>
          <w:p>
            <w:pPr>
              <w:spacing w:after="0"/>
              <w:jc w:val="right"/>
            </w:pPr>
            <w:r>
              <w:rPr>
                <w:sz w:val="16"/>
              </w:rPr>
              <w:t>0</w:t>
            </w:r>
          </w:p>
        </w:tc>
        <w:tc>
          <w:tcPr>
            <w:tcW w:type="dxa" w:w="2050"/>
          </w:tcPr>
          <w:p>
            <w:pPr>
              <w:spacing w:after="0"/>
              <w:jc w:val="left"/>
            </w:pPr>
          </w:p>
        </w:tc>
        <w:tc>
          <w:tcPr>
            <w:tcW w:type="dxa" w:w="1655"/>
          </w:tcPr>
          <w:p>
            <w:pPr>
              <w:spacing w:after="0"/>
              <w:jc w:val="left"/>
            </w:pPr>
          </w:p>
        </w:tc>
        <w:tc>
          <w:tcPr>
            <w:tcW w:type="dxa" w:w="1519"/>
          </w:tcPr>
          <w:p>
            <w:pPr>
              <w:spacing w:after="0"/>
              <w:jc w:val="left"/>
            </w:pPr>
          </w:p>
        </w:tc>
        <w:tc>
          <w:tcPr>
            <w:tcW w:type="dxa" w:w="1786"/>
          </w:tcPr>
          <w:p>
            <w:pPr>
              <w:spacing w:after="0"/>
              <w:jc w:val="left"/>
            </w:pPr>
          </w:p>
        </w:tc>
        <w:tc>
          <w:tcPr>
            <w:tcW w:type="dxa" w:w="158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0"/>
          </w:tcPr>
          <w:p>
            <w:pPr>
              <w:spacing w:after="0"/>
              <w:jc w:val="left"/>
            </w:pPr>
            <w:r>
              <w:rPr>
                <w:sz w:val="16"/>
              </w:rPr>
              <w:t>Ice Storm</w:t>
            </w:r>
          </w:p>
        </w:tc>
        <w:tc>
          <w:tcPr>
            <w:tcW w:type="dxa" w:w="1885"/>
          </w:tcPr>
          <w:p>
            <w:pPr>
              <w:spacing w:after="0"/>
              <w:jc w:val="left"/>
            </w:pPr>
            <w:r>
              <w:rPr>
                <w:sz w:val="16"/>
              </w:rPr>
              <w:t>Sperry-Piltz ice scale (local data)</w:t>
            </w:r>
          </w:p>
        </w:tc>
        <w:tc>
          <w:tcPr>
            <w:tcW w:type="dxa" w:w="1757"/>
          </w:tcPr>
          <w:p>
            <w:pPr>
              <w:spacing w:after="0"/>
              <w:jc w:val="right"/>
            </w:pPr>
            <w:r>
              <w:rPr>
                <w:sz w:val="16"/>
              </w:rPr>
              <w:t>8 records, 1996 to 2017 (8 zone-level)</w:t>
            </w:r>
          </w:p>
        </w:tc>
        <w:tc>
          <w:tcPr>
            <w:tcW w:type="dxa" w:w="2050"/>
          </w:tcPr>
          <w:p>
            <w:pPr>
              <w:spacing w:after="0"/>
              <w:jc w:val="left"/>
            </w:pPr>
          </w:p>
        </w:tc>
        <w:tc>
          <w:tcPr>
            <w:tcW w:type="dxa" w:w="1655"/>
          </w:tcPr>
          <w:p>
            <w:pPr>
              <w:spacing w:after="0"/>
              <w:jc w:val="left"/>
            </w:pPr>
            <w:r>
              <w:rPr>
                <w:sz w:val="16"/>
              </w:rPr>
              <w:t>Ice Storm, 2007-01-12, $5,000,000 property; $0 crops (2007 dollars); NWS zone MOZ094</w:t>
            </w:r>
          </w:p>
        </w:tc>
        <w:tc>
          <w:tcPr>
            <w:tcW w:type="dxa" w:w="1519"/>
          </w:tcPr>
          <w:p>
            <w:pPr>
              <w:spacing w:after="0"/>
              <w:jc w:val="left"/>
            </w:pPr>
          </w:p>
        </w:tc>
        <w:tc>
          <w:tcPr>
            <w:tcW w:type="dxa" w:w="1786"/>
          </w:tcPr>
          <w:p>
            <w:pPr>
              <w:spacing w:after="0"/>
              <w:jc w:val="left"/>
            </w:pPr>
            <w:r>
              <w:rPr>
                <w:sz w:val="16"/>
              </w:rPr>
              <w:t>Countywide (zone-level records).</w:t>
            </w:r>
          </w:p>
        </w:tc>
        <w:tc>
          <w:tcPr>
            <w:tcW w:type="dxa" w:w="1589"/>
          </w:tcPr>
          <w:p>
            <w:pPr>
              <w:spacing w:after="0"/>
              <w:jc w:val="left"/>
            </w:pPr>
          </w:p>
        </w:tc>
      </w:tr>
      <w:tr>
        <w:trPr>
          <w:cantSplit/>
        </w:trPr>
        <w:tc>
          <w:tcPr>
            <w:tcW w:type="dxa" w:w="1870"/>
          </w:tcPr>
          <w:p>
            <w:pPr>
              <w:spacing w:after="0"/>
              <w:jc w:val="left"/>
            </w:pPr>
            <w:r>
              <w:rPr>
                <w:sz w:val="16"/>
              </w:rPr>
              <w:t>Flash Flood, Flood, Lakeshore Flood</w:t>
            </w:r>
          </w:p>
        </w:tc>
        <w:tc>
          <w:tcPr>
            <w:tcW w:type="dxa" w:w="1885"/>
          </w:tcPr>
          <w:p>
            <w:pPr>
              <w:spacing w:after="0"/>
              <w:jc w:val="left"/>
            </w:pPr>
            <w:r>
              <w:rPr>
                <w:sz w:val="16"/>
              </w:rPr>
              <w:t>damage and flood days (flood depth: FIRM)</w:t>
            </w:r>
          </w:p>
        </w:tc>
        <w:tc>
          <w:tcPr>
            <w:tcW w:type="dxa" w:w="1757"/>
          </w:tcPr>
          <w:p>
            <w:pPr>
              <w:spacing w:after="0"/>
              <w:jc w:val="right"/>
            </w:pPr>
            <w:r>
              <w:rPr>
                <w:sz w:val="16"/>
              </w:rPr>
              <w:t>172 records, 1996 to 2026 (7 zone-level)</w:t>
            </w:r>
          </w:p>
        </w:tc>
        <w:tc>
          <w:tcPr>
            <w:tcW w:type="dxa" w:w="2050"/>
          </w:tcPr>
          <w:p>
            <w:pPr>
              <w:spacing w:after="0"/>
              <w:jc w:val="left"/>
            </w:pPr>
          </w:p>
        </w:tc>
        <w:tc>
          <w:tcPr>
            <w:tcW w:type="dxa" w:w="1655"/>
          </w:tcPr>
          <w:p>
            <w:pPr>
              <w:spacing w:after="0"/>
              <w:jc w:val="left"/>
            </w:pPr>
            <w:r>
              <w:rPr>
                <w:sz w:val="16"/>
              </w:rPr>
              <w:t>Flash Flood, 2007-08-20, $2,500,000 property; $0 crops (2007 dollars)</w:t>
            </w:r>
          </w:p>
        </w:tc>
        <w:tc>
          <w:tcPr>
            <w:tcW w:type="dxa" w:w="1519"/>
          </w:tcPr>
          <w:p>
            <w:pPr>
              <w:spacing w:after="0"/>
              <w:jc w:val="left"/>
            </w:pPr>
          </w:p>
        </w:tc>
        <w:tc>
          <w:tcPr>
            <w:tcW w:type="dxa" w:w="1786"/>
          </w:tcPr>
          <w:p>
            <w:pPr>
              <w:spacing w:after="0"/>
              <w:jc w:val="left"/>
            </w:pPr>
            <w:r>
              <w:rPr>
                <w:sz w:val="16"/>
              </w:rPr>
              <w:t>Event records naming jurisdictions in the plan: Stotts City city (46 records), Mount Vernon city (20 records), Pierce City city (16 records), Aurora city (11 records), Verona town (6 records), Marionville city (3 records), Miller city (3 records). Zone-level records (7) apply countywide.</w:t>
            </w:r>
          </w:p>
        </w:tc>
        <w:tc>
          <w:tcPr>
            <w:tcW w:type="dxa" w:w="158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0"/>
          </w:tcPr>
          <w:p>
            <w:pPr>
              <w:spacing w:after="0"/>
              <w:jc w:val="left"/>
            </w:pPr>
            <w:r>
              <w:rPr>
                <w:sz w:val="16"/>
              </w:rPr>
              <w:t>Debris Flow</w:t>
            </w:r>
          </w:p>
        </w:tc>
        <w:tc>
          <w:tcPr>
            <w:tcW w:type="dxa" w:w="1885"/>
          </w:tcPr>
          <w:p>
            <w:pPr>
              <w:spacing w:after="0"/>
              <w:jc w:val="left"/>
            </w:pPr>
            <w:r>
              <w:rPr>
                <w:sz w:val="16"/>
              </w:rPr>
              <w:t>none (count and damage only)</w:t>
            </w:r>
          </w:p>
        </w:tc>
        <w:tc>
          <w:tcPr>
            <w:tcW w:type="dxa" w:w="1757"/>
          </w:tcPr>
          <w:p>
            <w:pPr>
              <w:spacing w:after="0"/>
              <w:jc w:val="right"/>
            </w:pPr>
            <w:r>
              <w:rPr>
                <w:sz w:val="16"/>
              </w:rPr>
              <w:t>0</w:t>
            </w:r>
          </w:p>
        </w:tc>
        <w:tc>
          <w:tcPr>
            <w:tcW w:type="dxa" w:w="2050"/>
          </w:tcPr>
          <w:p>
            <w:pPr>
              <w:spacing w:after="0"/>
              <w:jc w:val="left"/>
            </w:pPr>
          </w:p>
        </w:tc>
        <w:tc>
          <w:tcPr>
            <w:tcW w:type="dxa" w:w="1655"/>
          </w:tcPr>
          <w:p>
            <w:pPr>
              <w:spacing w:after="0"/>
              <w:jc w:val="left"/>
            </w:pPr>
          </w:p>
        </w:tc>
        <w:tc>
          <w:tcPr>
            <w:tcW w:type="dxa" w:w="1519"/>
          </w:tcPr>
          <w:p>
            <w:pPr>
              <w:spacing w:after="0"/>
              <w:jc w:val="left"/>
            </w:pPr>
          </w:p>
        </w:tc>
        <w:tc>
          <w:tcPr>
            <w:tcW w:type="dxa" w:w="1786"/>
          </w:tcPr>
          <w:p>
            <w:pPr>
              <w:spacing w:after="0"/>
              <w:jc w:val="left"/>
            </w:pPr>
          </w:p>
        </w:tc>
        <w:tc>
          <w:tcPr>
            <w:tcW w:type="dxa" w:w="1589"/>
          </w:tcPr>
          <w:p>
            <w:pPr>
              <w:spacing w:after="0"/>
              <w:jc w:val="left"/>
            </w:pPr>
          </w:p>
        </w:tc>
      </w:tr>
      <w:tr>
        <w:trPr>
          <w:cantSplit/>
        </w:trPr>
        <w:tc>
          <w:tcPr>
            <w:tcW w:type="dxa" w:w="1870"/>
          </w:tcPr>
          <w:p>
            <w:pPr>
              <w:spacing w:after="0"/>
              <w:jc w:val="left"/>
            </w:pPr>
            <w:r>
              <w:rPr>
                <w:sz w:val="16"/>
              </w:rPr>
              <w:t>Lightning</w:t>
            </w:r>
          </w:p>
        </w:tc>
        <w:tc>
          <w:tcPr>
            <w:tcW w:type="dxa" w:w="1885"/>
          </w:tcPr>
          <w:p>
            <w:pPr>
              <w:spacing w:after="0"/>
              <w:jc w:val="left"/>
            </w:pPr>
            <w:r>
              <w:rPr>
                <w:sz w:val="16"/>
              </w:rPr>
              <w:t>annualized frequency (the measure FEMA's Local Mitigation Planning Handbook names)</w:t>
            </w:r>
          </w:p>
        </w:tc>
        <w:tc>
          <w:tcPr>
            <w:tcW w:type="dxa" w:w="1757"/>
          </w:tcPr>
          <w:p>
            <w:pPr>
              <w:spacing w:after="0"/>
              <w:jc w:val="right"/>
            </w:pPr>
            <w:r>
              <w:rPr>
                <w:sz w:val="16"/>
              </w:rPr>
              <w:t>0</w:t>
            </w:r>
          </w:p>
        </w:tc>
        <w:tc>
          <w:tcPr>
            <w:tcW w:type="dxa" w:w="2050"/>
          </w:tcPr>
          <w:p>
            <w:pPr>
              <w:spacing w:after="0"/>
              <w:jc w:val="left"/>
            </w:pPr>
          </w:p>
        </w:tc>
        <w:tc>
          <w:tcPr>
            <w:tcW w:type="dxa" w:w="1655"/>
          </w:tcPr>
          <w:p>
            <w:pPr>
              <w:spacing w:after="0"/>
              <w:jc w:val="left"/>
            </w:pPr>
          </w:p>
        </w:tc>
        <w:tc>
          <w:tcPr>
            <w:tcW w:type="dxa" w:w="1519"/>
          </w:tcPr>
          <w:p>
            <w:pPr>
              <w:spacing w:after="0"/>
              <w:jc w:val="left"/>
            </w:pPr>
          </w:p>
        </w:tc>
        <w:tc>
          <w:tcPr>
            <w:tcW w:type="dxa" w:w="1786"/>
          </w:tcPr>
          <w:p>
            <w:pPr>
              <w:spacing w:after="0"/>
              <w:jc w:val="left"/>
            </w:pPr>
          </w:p>
        </w:tc>
        <w:tc>
          <w:tcPr>
            <w:tcW w:type="dxa" w:w="1589"/>
          </w:tcPr>
          <w:p>
            <w:pPr>
              <w:spacing w:after="0"/>
              <w:jc w:val="left"/>
            </w:pPr>
            <w:r>
              <w:rPr>
                <w:sz w:val="16"/>
              </w:rPr>
              <w:t>Storm Events lists lightning with damage or casualties.</w:t>
            </w:r>
          </w:p>
        </w:tc>
      </w:tr>
      <w:tr>
        <w:trPr>
          <w:cantSplit/>
        </w:trPr>
        <w:tc>
          <w:tcPr>
            <w:tcW w:type="dxa" w:w="1870"/>
          </w:tcPr>
          <w:p>
            <w:pPr>
              <w:spacing w:after="0"/>
              <w:jc w:val="left"/>
            </w:pPr>
            <w:r>
              <w:rPr>
                <w:sz w:val="16"/>
              </w:rPr>
              <w:t>High Wind and Strong Wind (outside NRI's Strong Wind definition)</w:t>
            </w:r>
          </w:p>
        </w:tc>
        <w:tc>
          <w:tcPr>
            <w:tcW w:type="dxa" w:w="1885"/>
          </w:tcPr>
          <w:p>
            <w:pPr>
              <w:spacing w:after="0"/>
              <w:jc w:val="left"/>
            </w:pPr>
            <w:r>
              <w:rPr>
                <w:sz w:val="16"/>
              </w:rPr>
              <w:t>wind speed (kt and mph)</w:t>
            </w:r>
          </w:p>
        </w:tc>
        <w:tc>
          <w:tcPr>
            <w:tcW w:type="dxa" w:w="1757"/>
          </w:tcPr>
          <w:p>
            <w:pPr>
              <w:spacing w:after="0"/>
              <w:jc w:val="right"/>
            </w:pPr>
            <w:r>
              <w:rPr>
                <w:sz w:val="16"/>
              </w:rPr>
              <w:t>6 records, 2003 to 2025 (6 zone-level)</w:t>
            </w:r>
          </w:p>
        </w:tc>
        <w:tc>
          <w:tcPr>
            <w:tcW w:type="dxa" w:w="2050"/>
          </w:tcPr>
          <w:p>
            <w:pPr>
              <w:spacing w:after="0"/>
              <w:jc w:val="left"/>
            </w:pPr>
            <w:r>
              <w:rPr>
                <w:sz w:val="16"/>
              </w:rPr>
              <w:t>52 kt (60 mph) to 61 kt (70 mph) (median 58 kt (67 mph)); 6 with a recorded value</w:t>
            </w:r>
          </w:p>
        </w:tc>
        <w:tc>
          <w:tcPr>
            <w:tcW w:type="dxa" w:w="1655"/>
          </w:tcPr>
          <w:p>
            <w:pPr>
              <w:spacing w:after="0"/>
              <w:jc w:val="left"/>
            </w:pPr>
            <w:r>
              <w:rPr>
                <w:sz w:val="16"/>
              </w:rPr>
              <w:t>61 kt (70 mph) estimated gust, High Wind, 2009-05-08; NWS zone MOZ094</w:t>
            </w:r>
          </w:p>
        </w:tc>
        <w:tc>
          <w:tcPr>
            <w:tcW w:type="dxa" w:w="1519"/>
          </w:tcPr>
          <w:p>
            <w:pPr>
              <w:spacing w:after="0"/>
              <w:jc w:val="left"/>
            </w:pPr>
            <w:r>
              <w:rPr>
                <w:sz w:val="16"/>
              </w:rPr>
              <w:t>High Wind, 2025-03-19, $19,000 property; $0 crops (zone total, 2025 dollars)</w:t>
            </w:r>
          </w:p>
        </w:tc>
        <w:tc>
          <w:tcPr>
            <w:tcW w:type="dxa" w:w="1786"/>
          </w:tcPr>
          <w:p>
            <w:pPr>
              <w:spacing w:after="0"/>
              <w:jc w:val="left"/>
            </w:pPr>
            <w:r>
              <w:rPr>
                <w:sz w:val="16"/>
              </w:rPr>
              <w:t>Countywide (zone-level records).</w:t>
            </w:r>
          </w:p>
        </w:tc>
        <w:tc>
          <w:tcPr>
            <w:tcW w:type="dxa" w:w="1589"/>
          </w:tcPr>
          <w:p>
            <w:pPr>
              <w:spacing w:after="0"/>
              <w:jc w:val="left"/>
            </w:pPr>
          </w:p>
        </w:tc>
      </w:tr>
      <w:tr>
        <w:trPr>
          <w:cantSplit/>
        </w:trPr>
        <w:tc>
          <w:tcPr>
            <w:tcW w:type="dxa" w:w="1870"/>
          </w:tcPr>
          <w:p>
            <w:pPr>
              <w:spacing w:after="0"/>
              <w:jc w:val="left"/>
            </w:pPr>
            <w:r>
              <w:rPr>
                <w:sz w:val="16"/>
              </w:rPr>
              <w:t>Thunderstorm Wind</w:t>
            </w:r>
          </w:p>
        </w:tc>
        <w:tc>
          <w:tcPr>
            <w:tcW w:type="dxa" w:w="1885"/>
          </w:tcPr>
          <w:p>
            <w:pPr>
              <w:spacing w:after="0"/>
              <w:jc w:val="left"/>
            </w:pPr>
            <w:r>
              <w:rPr>
                <w:sz w:val="16"/>
              </w:rPr>
              <w:t>wind speed (kt and mph)</w:t>
            </w:r>
          </w:p>
        </w:tc>
        <w:tc>
          <w:tcPr>
            <w:tcW w:type="dxa" w:w="1757"/>
          </w:tcPr>
          <w:p>
            <w:pPr>
              <w:spacing w:after="0"/>
              <w:jc w:val="right"/>
            </w:pPr>
            <w:r>
              <w:rPr>
                <w:sz w:val="16"/>
              </w:rPr>
              <w:t>265 records, 1961 to 2026</w:t>
            </w:r>
          </w:p>
        </w:tc>
        <w:tc>
          <w:tcPr>
            <w:tcW w:type="dxa" w:w="2050"/>
          </w:tcPr>
          <w:p>
            <w:pPr>
              <w:spacing w:after="0"/>
              <w:jc w:val="left"/>
            </w:pPr>
            <w:r>
              <w:rPr>
                <w:sz w:val="16"/>
              </w:rPr>
              <w:t>50 kt (58 mph) to 83 kt (96 mph) (median 52 kt (60 mph)); 204 with a recorded value</w:t>
            </w:r>
          </w:p>
        </w:tc>
        <w:tc>
          <w:tcPr>
            <w:tcW w:type="dxa" w:w="1655"/>
          </w:tcPr>
          <w:p>
            <w:pPr>
              <w:spacing w:after="0"/>
              <w:jc w:val="left"/>
            </w:pPr>
            <w:r>
              <w:rPr>
                <w:sz w:val="16"/>
              </w:rPr>
              <w:t>83 kt (96 mph) estimated gust, Thunderstorm Wind, 2024-04-01</w:t>
            </w:r>
          </w:p>
        </w:tc>
        <w:tc>
          <w:tcPr>
            <w:tcW w:type="dxa" w:w="1519"/>
          </w:tcPr>
          <w:p>
            <w:pPr>
              <w:spacing w:after="0"/>
              <w:jc w:val="left"/>
            </w:pPr>
            <w:r>
              <w:rPr>
                <w:sz w:val="16"/>
              </w:rPr>
              <w:t>Thunderstorm Wind, 2009-05-08, $3,000,000 property; $0 crops (2009 dollars)</w:t>
            </w:r>
          </w:p>
        </w:tc>
        <w:tc>
          <w:tcPr>
            <w:tcW w:type="dxa" w:w="1786"/>
          </w:tcPr>
          <w:p>
            <w:pPr>
              <w:spacing w:after="0"/>
              <w:jc w:val="left"/>
            </w:pPr>
            <w:r>
              <w:rPr>
                <w:sz w:val="16"/>
              </w:rPr>
              <w:t>Event records naming jurisdictions in the plan: Mount Vernon city (35 records), Aurora city (34 records), Pierce City city (33 records), Marionville city (19 records), Verona town (12 records), Miller city (11 records), Stotts City city (6 records).</w:t>
            </w:r>
          </w:p>
        </w:tc>
        <w:tc>
          <w:tcPr>
            <w:tcW w:type="dxa" w:w="1589"/>
          </w:tcPr>
          <w:p>
            <w:pPr>
              <w:spacing w:after="0"/>
              <w:jc w:val="left"/>
            </w:pPr>
          </w:p>
        </w:tc>
      </w:tr>
      <w:tr>
        <w:trPr>
          <w:cantSplit/>
        </w:trPr>
        <w:tc>
          <w:tcPr>
            <w:tcW w:type="dxa" w:w="1870"/>
          </w:tcPr>
          <w:p>
            <w:pPr>
              <w:spacing w:after="0"/>
              <w:jc w:val="left"/>
            </w:pPr>
            <w:r>
              <w:rPr>
                <w:sz w:val="16"/>
              </w:rPr>
              <w:t>Tornado</w:t>
            </w:r>
          </w:p>
        </w:tc>
        <w:tc>
          <w:tcPr>
            <w:tcW w:type="dxa" w:w="1885"/>
          </w:tcPr>
          <w:p>
            <w:pPr>
              <w:spacing w:after="0"/>
              <w:jc w:val="left"/>
            </w:pPr>
            <w:r>
              <w:rPr>
                <w:sz w:val="16"/>
              </w:rPr>
              <w:t>Enhanced Fujita (Fujita before Feb 2007)</w:t>
            </w:r>
          </w:p>
        </w:tc>
        <w:tc>
          <w:tcPr>
            <w:tcW w:type="dxa" w:w="1757"/>
          </w:tcPr>
          <w:p>
            <w:pPr>
              <w:spacing w:after="0"/>
              <w:jc w:val="right"/>
            </w:pPr>
            <w:r>
              <w:rPr>
                <w:sz w:val="16"/>
              </w:rPr>
              <w:t>30 records, 1960 to 2025</w:t>
            </w:r>
          </w:p>
        </w:tc>
        <w:tc>
          <w:tcPr>
            <w:tcW w:type="dxa" w:w="2050"/>
          </w:tcPr>
          <w:p>
            <w:pPr>
              <w:spacing w:after="0"/>
              <w:jc w:val="left"/>
            </w:pPr>
            <w:r>
              <w:rPr>
                <w:sz w:val="16"/>
              </w:rPr>
              <w:t>F/EF0 to F/EF3 (median F/EF1); 30 with a recorded value</w:t>
            </w:r>
          </w:p>
        </w:tc>
        <w:tc>
          <w:tcPr>
            <w:tcW w:type="dxa" w:w="1655"/>
          </w:tcPr>
          <w:p>
            <w:pPr>
              <w:spacing w:after="0"/>
              <w:jc w:val="left"/>
            </w:pPr>
            <w:r>
              <w:rPr>
                <w:sz w:val="16"/>
              </w:rPr>
              <w:t>F3 tornado, 2003-05-04, 25 mi within this county, 880 yd wide, $27,500,000 property; $0 crops (2003 dollars), 5 direct deaths, 33 direct injuries</w:t>
            </w:r>
          </w:p>
        </w:tc>
        <w:tc>
          <w:tcPr>
            <w:tcW w:type="dxa" w:w="1519"/>
          </w:tcPr>
          <w:p>
            <w:pPr>
              <w:spacing w:after="0"/>
              <w:jc w:val="left"/>
            </w:pPr>
          </w:p>
        </w:tc>
        <w:tc>
          <w:tcPr>
            <w:tcW w:type="dxa" w:w="1786"/>
          </w:tcPr>
          <w:p>
            <w:pPr>
              <w:spacing w:after="0"/>
              <w:jc w:val="left"/>
            </w:pPr>
            <w:r>
              <w:rPr>
                <w:sz w:val="16"/>
              </w:rPr>
              <w:t>Event records naming jurisdictions in the plan: Verona town (4 records), Aurora city (3 records), Mount Vernon city (3 records), Marionville city (2 records), Miller city (2 records), Pierce City city (2 records), Stotts City city (1 record).</w:t>
            </w:r>
          </w:p>
        </w:tc>
        <w:tc>
          <w:tcPr>
            <w:tcW w:type="dxa" w:w="158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0"/>
          </w:tcPr>
          <w:p>
            <w:pPr>
              <w:spacing w:after="0"/>
              <w:jc w:val="left"/>
            </w:pPr>
            <w:r>
              <w:rPr>
                <w:sz w:val="16"/>
              </w:rPr>
              <w:t>Wildfire</w:t>
            </w:r>
          </w:p>
        </w:tc>
        <w:tc>
          <w:tcPr>
            <w:tcW w:type="dxa" w:w="1885"/>
          </w:tcPr>
          <w:p>
            <w:pPr>
              <w:spacing w:after="0"/>
              <w:jc w:val="left"/>
            </w:pPr>
            <w:r>
              <w:rPr>
                <w:sz w:val="16"/>
              </w:rPr>
              <w:t>acres burned (local data)</w:t>
            </w:r>
          </w:p>
        </w:tc>
        <w:tc>
          <w:tcPr>
            <w:tcW w:type="dxa" w:w="1757"/>
          </w:tcPr>
          <w:p>
            <w:pPr>
              <w:spacing w:after="0"/>
              <w:jc w:val="right"/>
            </w:pPr>
            <w:r>
              <w:rPr>
                <w:sz w:val="16"/>
              </w:rPr>
              <w:t>4 records, 2012 to 2017 (4 zone-level)</w:t>
            </w:r>
          </w:p>
        </w:tc>
        <w:tc>
          <w:tcPr>
            <w:tcW w:type="dxa" w:w="2050"/>
          </w:tcPr>
          <w:p>
            <w:pPr>
              <w:spacing w:after="0"/>
              <w:jc w:val="left"/>
            </w:pPr>
          </w:p>
        </w:tc>
        <w:tc>
          <w:tcPr>
            <w:tcW w:type="dxa" w:w="1655"/>
          </w:tcPr>
          <w:p>
            <w:pPr>
              <w:spacing w:after="0"/>
              <w:jc w:val="left"/>
            </w:pPr>
            <w:r>
              <w:rPr>
                <w:sz w:val="16"/>
              </w:rPr>
              <w:t>Wildfire, 2017-01-11, $150,000 property; $0 crops (2017 dollars); NWS zone MOZ094</w:t>
            </w:r>
          </w:p>
        </w:tc>
        <w:tc>
          <w:tcPr>
            <w:tcW w:type="dxa" w:w="1519"/>
          </w:tcPr>
          <w:p>
            <w:pPr>
              <w:spacing w:after="0"/>
              <w:jc w:val="left"/>
            </w:pPr>
          </w:p>
        </w:tc>
        <w:tc>
          <w:tcPr>
            <w:tcW w:type="dxa" w:w="1786"/>
          </w:tcPr>
          <w:p>
            <w:pPr>
              <w:spacing w:after="0"/>
              <w:jc w:val="left"/>
            </w:pPr>
            <w:r>
              <w:rPr>
                <w:sz w:val="16"/>
              </w:rPr>
              <w:t>Countywide (zone-level records).</w:t>
            </w:r>
          </w:p>
        </w:tc>
        <w:tc>
          <w:tcPr>
            <w:tcW w:type="dxa" w:w="1589"/>
          </w:tcPr>
          <w:p>
            <w:pPr>
              <w:spacing w:after="0"/>
              <w:jc w:val="left"/>
            </w:pPr>
          </w:p>
        </w:tc>
      </w:tr>
      <w:tr>
        <w:trPr>
          <w:cantSplit/>
        </w:trPr>
        <w:tc>
          <w:tcPr>
            <w:tcW w:type="dxa" w:w="1870"/>
          </w:tcPr>
          <w:p>
            <w:pPr>
              <w:spacing w:after="0"/>
              <w:jc w:val="left"/>
            </w:pPr>
            <w:r>
              <w:rPr>
                <w:sz w:val="16"/>
              </w:rPr>
              <w:t>Winter Storm, Heavy Snow, Blizzard, Lake-Effect Snow, Winter Weather, Sleet</w:t>
            </w:r>
          </w:p>
        </w:tc>
        <w:tc>
          <w:tcPr>
            <w:tcW w:type="dxa" w:w="1885"/>
          </w:tcPr>
          <w:p>
            <w:pPr>
              <w:spacing w:after="0"/>
              <w:jc w:val="left"/>
            </w:pPr>
            <w:r>
              <w:rPr>
                <w:sz w:val="16"/>
              </w:rPr>
              <w:t>none in data (snowfall: local data)</w:t>
            </w:r>
          </w:p>
        </w:tc>
        <w:tc>
          <w:tcPr>
            <w:tcW w:type="dxa" w:w="1757"/>
          </w:tcPr>
          <w:p>
            <w:pPr>
              <w:spacing w:after="0"/>
              <w:jc w:val="right"/>
            </w:pPr>
            <w:r>
              <w:rPr>
                <w:sz w:val="16"/>
              </w:rPr>
              <w:t>51 records, 1997 to 2026 (51 zone-level)</w:t>
            </w:r>
          </w:p>
        </w:tc>
        <w:tc>
          <w:tcPr>
            <w:tcW w:type="dxa" w:w="2050"/>
          </w:tcPr>
          <w:p>
            <w:pPr>
              <w:spacing w:after="0"/>
              <w:jc w:val="left"/>
            </w:pPr>
          </w:p>
        </w:tc>
        <w:tc>
          <w:tcPr>
            <w:tcW w:type="dxa" w:w="1655"/>
          </w:tcPr>
          <w:p>
            <w:pPr>
              <w:spacing w:after="0"/>
              <w:jc w:val="left"/>
            </w:pPr>
            <w:r>
              <w:rPr>
                <w:sz w:val="16"/>
              </w:rPr>
              <w:t>Winter Storm, 1999-01-01, $100,000 property; crops not reported (1999 dollars); NWS zone MOZ094</w:t>
            </w:r>
          </w:p>
        </w:tc>
        <w:tc>
          <w:tcPr>
            <w:tcW w:type="dxa" w:w="1519"/>
          </w:tcPr>
          <w:p>
            <w:pPr>
              <w:spacing w:after="0"/>
              <w:jc w:val="left"/>
            </w:pPr>
          </w:p>
        </w:tc>
        <w:tc>
          <w:tcPr>
            <w:tcW w:type="dxa" w:w="1786"/>
          </w:tcPr>
          <w:p>
            <w:pPr>
              <w:spacing w:after="0"/>
              <w:jc w:val="left"/>
            </w:pPr>
            <w:r>
              <w:rPr>
                <w:sz w:val="16"/>
              </w:rPr>
              <w:t>Countywide (zone-level records).</w:t>
            </w:r>
          </w:p>
        </w:tc>
        <w:tc>
          <w:tcPr>
            <w:tcW w:type="dxa" w:w="158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5"/>
        <w:gridCol w:w="2744"/>
        <w:gridCol w:w="1906"/>
        <w:gridCol w:w="3095"/>
        <w:gridCol w:w="1140"/>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5"/>
            <w:shd w:val="clear" w:color="auto" w:fill="E8E8E8"/>
          </w:tcPr>
          <w:p>
            <w:pPr>
              <w:spacing w:after="0"/>
              <w:jc w:val="left"/>
            </w:pPr>
            <w:r>
              <w:rPr>
                <w:b/>
                <w:sz w:val="16"/>
              </w:rPr>
              <w:t>Type</w:t>
            </w:r>
          </w:p>
        </w:tc>
        <w:tc>
          <w:tcPr>
            <w:tcW w:type="dxa" w:w="2744"/>
            <w:shd w:val="clear" w:color="auto" w:fill="E8E8E8"/>
          </w:tcPr>
          <w:p>
            <w:pPr>
              <w:spacing w:after="0"/>
              <w:jc w:val="left"/>
            </w:pPr>
            <w:r>
              <w:rPr>
                <w:b/>
                <w:sz w:val="16"/>
              </w:rPr>
              <w:t>Title</w:t>
            </w:r>
          </w:p>
        </w:tc>
        <w:tc>
          <w:tcPr>
            <w:tcW w:type="dxa" w:w="1906"/>
            <w:shd w:val="clear" w:color="auto" w:fill="E8E8E8"/>
          </w:tcPr>
          <w:p>
            <w:pPr>
              <w:spacing w:after="0"/>
              <w:jc w:val="left"/>
            </w:pPr>
            <w:r>
              <w:rPr>
                <w:b/>
                <w:sz w:val="16"/>
              </w:rPr>
              <w:t>Mapped hazard</w:t>
            </w:r>
          </w:p>
        </w:tc>
        <w:tc>
          <w:tcPr>
            <w:tcW w:type="dxa" w:w="30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0"/>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2025-06-09</w:t>
            </w:r>
          </w:p>
        </w:tc>
        <w:tc>
          <w:tcPr>
            <w:tcW w:type="dxa" w:w="1037"/>
          </w:tcPr>
          <w:p>
            <w:pPr>
              <w:spacing w:after="0"/>
              <w:jc w:val="left"/>
            </w:pPr>
            <w:r>
              <w:rPr>
                <w:sz w:val="16"/>
              </w:rPr>
              <w:t>2025-04-29</w:t>
            </w:r>
          </w:p>
        </w:tc>
        <w:tc>
          <w:tcPr>
            <w:tcW w:type="dxa" w:w="1037"/>
          </w:tcPr>
          <w:p>
            <w:pPr>
              <w:spacing w:after="0"/>
              <w:jc w:val="left"/>
            </w:pPr>
            <w:r>
              <w:rPr>
                <w:sz w:val="16"/>
              </w:rPr>
              <w:t>DR-4876-MO</w:t>
            </w:r>
          </w:p>
        </w:tc>
        <w:tc>
          <w:tcPr>
            <w:tcW w:type="dxa" w:w="1235"/>
          </w:tcPr>
          <w:p>
            <w:pPr>
              <w:spacing w:after="0"/>
              <w:jc w:val="left"/>
            </w:pPr>
            <w:r>
              <w:rPr>
                <w:sz w:val="16"/>
              </w:rPr>
              <w:t>Major disaster</w:t>
            </w:r>
          </w:p>
        </w:tc>
        <w:tc>
          <w:tcPr>
            <w:tcW w:type="dxa" w:w="2744"/>
          </w:tcPr>
          <w:p>
            <w:pPr>
              <w:spacing w:after="0"/>
              <w:jc w:val="left"/>
            </w:pPr>
            <w:r>
              <w:rPr>
                <w:sz w:val="16"/>
              </w:rPr>
              <w:t>Severe Storms, Straight-Line Winds, Tornadoes, and Flooding</w:t>
            </w:r>
          </w:p>
        </w:tc>
        <w:tc>
          <w:tcPr>
            <w:tcW w:type="dxa" w:w="1906"/>
          </w:tcPr>
          <w:p>
            <w:pPr>
              <w:spacing w:after="0"/>
              <w:jc w:val="left"/>
            </w:pPr>
            <w:r>
              <w:rPr>
                <w:sz w:val="16"/>
              </w:rPr>
              <w:t>Inland Flooding; Strong Wind; Tornado</w:t>
            </w:r>
          </w:p>
        </w:tc>
        <w:tc>
          <w:tcPr>
            <w:tcW w:type="dxa" w:w="3095"/>
          </w:tcPr>
          <w:p>
            <w:pPr>
              <w:spacing w:after="0"/>
              <w:jc w:val="right"/>
            </w:pPr>
            <w:r>
              <w:rPr>
                <w:sz w:val="16"/>
              </w:rPr>
              <w:t>$353,179.80</w:t>
            </w:r>
          </w:p>
        </w:tc>
        <w:tc>
          <w:tcPr>
            <w:tcW w:type="dxa" w:w="1140"/>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35"/>
          </w:tcPr>
          <w:p>
            <w:pPr>
              <w:spacing w:after="0"/>
              <w:jc w:val="left"/>
            </w:pPr>
            <w:r>
              <w:rPr>
                <w:sz w:val="16"/>
              </w:rPr>
              <w:t>Major disaster</w:t>
            </w:r>
          </w:p>
        </w:tc>
        <w:tc>
          <w:tcPr>
            <w:tcW w:type="dxa" w:w="2744"/>
          </w:tcPr>
          <w:p>
            <w:pPr>
              <w:spacing w:after="0"/>
              <w:jc w:val="left"/>
            </w:pPr>
            <w:r>
              <w:rPr>
                <w:sz w:val="16"/>
              </w:rPr>
              <w:t>COVID-19 Pandemic</w:t>
            </w:r>
          </w:p>
        </w:tc>
        <w:tc>
          <w:tcPr>
            <w:tcW w:type="dxa" w:w="1906"/>
          </w:tcPr>
          <w:p>
            <w:pPr>
              <w:spacing w:after="0"/>
              <w:jc w:val="left"/>
            </w:pPr>
            <w:r>
              <w:rPr>
                <w:sz w:val="16"/>
              </w:rPr>
              <w:t>Non-natural, not counted</w:t>
            </w:r>
          </w:p>
        </w:tc>
        <w:tc>
          <w:tcPr>
            <w:tcW w:type="dxa" w:w="3095"/>
          </w:tcPr>
          <w:p>
            <w:pPr>
              <w:spacing w:after="0"/>
              <w:jc w:val="right"/>
            </w:pPr>
            <w:r>
              <w:rPr>
                <w:sz w:val="16"/>
              </w:rPr>
              <w:t>none placed in this county by FEMA's record; $369,154.74 for this declaration is not placed in any county (see the state page)</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35"/>
          </w:tcPr>
          <w:p>
            <w:pPr>
              <w:spacing w:after="0"/>
              <w:jc w:val="left"/>
            </w:pPr>
            <w:r>
              <w:rPr>
                <w:sz w:val="16"/>
              </w:rPr>
              <w:t>Emergency</w:t>
            </w:r>
          </w:p>
        </w:tc>
        <w:tc>
          <w:tcPr>
            <w:tcW w:type="dxa" w:w="2744"/>
          </w:tcPr>
          <w:p>
            <w:pPr>
              <w:spacing w:after="0"/>
              <w:jc w:val="left"/>
            </w:pPr>
            <w:r>
              <w:rPr>
                <w:sz w:val="16"/>
              </w:rPr>
              <w:t>COVID-19</w:t>
            </w:r>
          </w:p>
        </w:tc>
        <w:tc>
          <w:tcPr>
            <w:tcW w:type="dxa" w:w="1906"/>
          </w:tcPr>
          <w:p>
            <w:pPr>
              <w:spacing w:after="0"/>
              <w:jc w:val="left"/>
            </w:pPr>
            <w:r>
              <w:rPr>
                <w:sz w:val="16"/>
              </w:rPr>
              <w:t>Non-natural, not counted</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r>
              <w:rPr>
                <w:sz w:val="16"/>
              </w:rPr>
              <w:t>same incident as DR-4490</w:t>
            </w: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235"/>
          </w:tcPr>
          <w:p>
            <w:pPr>
              <w:spacing w:after="0"/>
              <w:jc w:val="left"/>
            </w:pPr>
            <w:r>
              <w:rPr>
                <w:sz w:val="16"/>
              </w:rPr>
              <w:t>Major disaster</w:t>
            </w:r>
          </w:p>
        </w:tc>
        <w:tc>
          <w:tcPr>
            <w:tcW w:type="dxa" w:w="2744"/>
          </w:tcPr>
          <w:p>
            <w:pPr>
              <w:spacing w:after="0"/>
              <w:jc w:val="left"/>
            </w:pPr>
            <w:r>
              <w:rPr>
                <w:sz w:val="16"/>
              </w:rPr>
              <w:t>Severe Storms, Tornadoes, Straight-Line Winds and Flooding</w:t>
            </w:r>
          </w:p>
        </w:tc>
        <w:tc>
          <w:tcPr>
            <w:tcW w:type="dxa" w:w="1906"/>
          </w:tcPr>
          <w:p>
            <w:pPr>
              <w:spacing w:after="0"/>
              <w:jc w:val="left"/>
            </w:pPr>
            <w:r>
              <w:rPr>
                <w:sz w:val="16"/>
              </w:rPr>
              <w:t>Inland Flooding (primary); also designated: Strong Wind, Tornado</w:t>
            </w:r>
          </w:p>
        </w:tc>
        <w:tc>
          <w:tcPr>
            <w:tcW w:type="dxa" w:w="3095"/>
          </w:tcPr>
          <w:p>
            <w:pPr>
              <w:spacing w:after="0"/>
              <w:jc w:val="right"/>
            </w:pPr>
            <w:r>
              <w:rPr>
                <w:sz w:val="16"/>
              </w:rPr>
              <w:t>$373,899.91</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235"/>
          </w:tcPr>
          <w:p>
            <w:pPr>
              <w:spacing w:after="0"/>
              <w:jc w:val="left"/>
            </w:pPr>
            <w:r>
              <w:rPr>
                <w:sz w:val="16"/>
              </w:rPr>
              <w:t>Major disaster</w:t>
            </w:r>
          </w:p>
        </w:tc>
        <w:tc>
          <w:tcPr>
            <w:tcW w:type="dxa" w:w="2744"/>
          </w:tcPr>
          <w:p>
            <w:pPr>
              <w:spacing w:after="0"/>
              <w:jc w:val="left"/>
            </w:pPr>
            <w:r>
              <w:rPr>
                <w:sz w:val="16"/>
              </w:rPr>
              <w:t>Severe Storms, Tornadoes, Straight-Line Winds, and Flooding</w:t>
            </w:r>
          </w:p>
        </w:tc>
        <w:tc>
          <w:tcPr>
            <w:tcW w:type="dxa" w:w="1906"/>
          </w:tcPr>
          <w:p>
            <w:pPr>
              <w:spacing w:after="0"/>
              <w:jc w:val="left"/>
            </w:pPr>
            <w:r>
              <w:rPr>
                <w:sz w:val="16"/>
              </w:rPr>
              <w:t>Inland Flooding (primary); also designated: Strong Wind, Tornado</w:t>
            </w:r>
          </w:p>
        </w:tc>
        <w:tc>
          <w:tcPr>
            <w:tcW w:type="dxa" w:w="3095"/>
          </w:tcPr>
          <w:p>
            <w:pPr>
              <w:spacing w:after="0"/>
              <w:jc w:val="right"/>
            </w:pPr>
            <w:r>
              <w:rPr>
                <w:sz w:val="16"/>
              </w:rPr>
              <w:t>$329,225.90</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235"/>
          </w:tcPr>
          <w:p>
            <w:pPr>
              <w:spacing w:after="0"/>
              <w:jc w:val="left"/>
            </w:pPr>
            <w:r>
              <w:rPr>
                <w:sz w:val="16"/>
              </w:rPr>
              <w:t>Emergency</w:t>
            </w:r>
          </w:p>
        </w:tc>
        <w:tc>
          <w:tcPr>
            <w:tcW w:type="dxa" w:w="2744"/>
          </w:tcPr>
          <w:p>
            <w:pPr>
              <w:spacing w:after="0"/>
              <w:jc w:val="left"/>
            </w:pPr>
            <w:r>
              <w:rPr>
                <w:sz w:val="16"/>
              </w:rPr>
              <w:t>Severe Storms, Tornadoes, Straight-Line Winds, and Flooding</w:t>
            </w:r>
          </w:p>
        </w:tc>
        <w:tc>
          <w:tcPr>
            <w:tcW w:type="dxa" w:w="1906"/>
          </w:tcPr>
          <w:p>
            <w:pPr>
              <w:spacing w:after="0"/>
              <w:jc w:val="left"/>
            </w:pPr>
            <w:r>
              <w:rPr>
                <w:sz w:val="16"/>
              </w:rPr>
              <w:t>Inland Flooding (primary); also designated: Strong Wind, Tornado</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r>
              <w:rPr>
                <w:sz w:val="16"/>
              </w:rPr>
              <w:t>same incident as DR-4250</w:t>
            </w: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Tornado</w:t>
            </w:r>
          </w:p>
        </w:tc>
        <w:tc>
          <w:tcPr>
            <w:tcW w:type="dxa" w:w="3095"/>
          </w:tcPr>
          <w:p>
            <w:pPr>
              <w:spacing w:after="0"/>
              <w:jc w:val="right"/>
            </w:pPr>
            <w:r>
              <w:rPr>
                <w:sz w:val="16"/>
              </w:rPr>
              <w:t>PA not declared for this county</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35"/>
          </w:tcPr>
          <w:p>
            <w:pPr>
              <w:spacing w:after="0"/>
              <w:jc w:val="left"/>
            </w:pPr>
            <w:r>
              <w:rPr>
                <w:sz w:val="16"/>
              </w:rPr>
              <w:t>Emergency</w:t>
            </w:r>
          </w:p>
        </w:tc>
        <w:tc>
          <w:tcPr>
            <w:tcW w:type="dxa" w:w="2744"/>
          </w:tcPr>
          <w:p>
            <w:pPr>
              <w:spacing w:after="0"/>
              <w:jc w:val="left"/>
            </w:pPr>
            <w:r>
              <w:rPr>
                <w:sz w:val="16"/>
              </w:rPr>
              <w:t>Severe Winter Storm</w:t>
            </w:r>
          </w:p>
        </w:tc>
        <w:tc>
          <w:tcPr>
            <w:tcW w:type="dxa" w:w="1906"/>
          </w:tcPr>
          <w:p>
            <w:pPr>
              <w:spacing w:after="0"/>
              <w:jc w:val="left"/>
            </w:pPr>
            <w:r>
              <w:rPr>
                <w:sz w:val="16"/>
              </w:rPr>
              <w:t>Winter Weather</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Tornado</w:t>
            </w:r>
          </w:p>
        </w:tc>
        <w:tc>
          <w:tcPr>
            <w:tcW w:type="dxa" w:w="3095"/>
          </w:tcPr>
          <w:p>
            <w:pPr>
              <w:spacing w:after="0"/>
              <w:jc w:val="right"/>
            </w:pPr>
            <w:r>
              <w:rPr>
                <w:sz w:val="16"/>
              </w:rPr>
              <w:t>PA not declared for this county</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35"/>
          </w:tcPr>
          <w:p>
            <w:pPr>
              <w:spacing w:after="0"/>
              <w:jc w:val="left"/>
            </w:pPr>
            <w:r>
              <w:rPr>
                <w:sz w:val="16"/>
              </w:rPr>
              <w:t>Emergency</w:t>
            </w:r>
          </w:p>
        </w:tc>
        <w:tc>
          <w:tcPr>
            <w:tcW w:type="dxa" w:w="2744"/>
          </w:tcPr>
          <w:p>
            <w:pPr>
              <w:spacing w:after="0"/>
              <w:jc w:val="left"/>
            </w:pPr>
            <w:r>
              <w:rPr>
                <w:sz w:val="16"/>
              </w:rPr>
              <w:t>Severe Winter Storm</w:t>
            </w:r>
          </w:p>
        </w:tc>
        <w:tc>
          <w:tcPr>
            <w:tcW w:type="dxa" w:w="1906"/>
          </w:tcPr>
          <w:p>
            <w:pPr>
              <w:spacing w:after="0"/>
              <w:jc w:val="left"/>
            </w:pPr>
            <w:r>
              <w:rPr>
                <w:sz w:val="16"/>
              </w:rPr>
              <w:t>Ice Storm</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235"/>
          </w:tcPr>
          <w:p>
            <w:pPr>
              <w:spacing w:after="0"/>
              <w:jc w:val="left"/>
            </w:pPr>
            <w:r>
              <w:rPr>
                <w:sz w:val="16"/>
              </w:rPr>
              <w:t>Major disaster</w:t>
            </w:r>
          </w:p>
        </w:tc>
        <w:tc>
          <w:tcPr>
            <w:tcW w:type="dxa" w:w="2744"/>
          </w:tcPr>
          <w:p>
            <w:pPr>
              <w:spacing w:after="0"/>
              <w:jc w:val="left"/>
            </w:pPr>
            <w:r>
              <w:rPr>
                <w:sz w:val="16"/>
              </w:rPr>
              <w:t>Severe Storms and Flooding</w:t>
            </w:r>
          </w:p>
        </w:tc>
        <w:tc>
          <w:tcPr>
            <w:tcW w:type="dxa" w:w="1906"/>
          </w:tcPr>
          <w:p>
            <w:pPr>
              <w:spacing w:after="0"/>
              <w:jc w:val="left"/>
            </w:pPr>
            <w:r>
              <w:rPr>
                <w:sz w:val="16"/>
              </w:rPr>
              <w:t>Inland Flooding</w:t>
            </w:r>
          </w:p>
        </w:tc>
        <w:tc>
          <w:tcPr>
            <w:tcW w:type="dxa" w:w="3095"/>
          </w:tcPr>
          <w:p>
            <w:pPr>
              <w:spacing w:after="0"/>
              <w:jc w:val="right"/>
            </w:pPr>
            <w:r>
              <w:rPr>
                <w:sz w:val="16"/>
              </w:rPr>
              <w:t>$382,981.48</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35"/>
          </w:tcPr>
          <w:p>
            <w:pPr>
              <w:spacing w:after="0"/>
              <w:jc w:val="left"/>
            </w:pPr>
            <w:r>
              <w:rPr>
                <w:sz w:val="16"/>
              </w:rPr>
              <w:t>Emergency</w:t>
            </w:r>
          </w:p>
        </w:tc>
        <w:tc>
          <w:tcPr>
            <w:tcW w:type="dxa" w:w="2744"/>
          </w:tcPr>
          <w:p>
            <w:pPr>
              <w:spacing w:after="0"/>
              <w:jc w:val="left"/>
            </w:pPr>
            <w:r>
              <w:rPr>
                <w:sz w:val="16"/>
              </w:rPr>
              <w:t>Severe Winter Storms</w:t>
            </w:r>
          </w:p>
        </w:tc>
        <w:tc>
          <w:tcPr>
            <w:tcW w:type="dxa" w:w="1906"/>
          </w:tcPr>
          <w:p>
            <w:pPr>
              <w:spacing w:after="0"/>
              <w:jc w:val="left"/>
            </w:pPr>
            <w:r>
              <w:rPr>
                <w:sz w:val="16"/>
              </w:rPr>
              <w:t>Ice Storm</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2007-09-21</w:t>
            </w:r>
          </w:p>
        </w:tc>
        <w:tc>
          <w:tcPr>
            <w:tcW w:type="dxa" w:w="1037"/>
          </w:tcPr>
          <w:p>
            <w:pPr>
              <w:spacing w:after="0"/>
              <w:jc w:val="left"/>
            </w:pPr>
            <w:r>
              <w:rPr>
                <w:sz w:val="16"/>
              </w:rPr>
              <w:t>2007-08-19</w:t>
            </w:r>
          </w:p>
        </w:tc>
        <w:tc>
          <w:tcPr>
            <w:tcW w:type="dxa" w:w="1037"/>
          </w:tcPr>
          <w:p>
            <w:pPr>
              <w:spacing w:after="0"/>
              <w:jc w:val="left"/>
            </w:pPr>
            <w:r>
              <w:rPr>
                <w:sz w:val="16"/>
              </w:rPr>
              <w:t>DR-1728-MO</w:t>
            </w:r>
          </w:p>
        </w:tc>
        <w:tc>
          <w:tcPr>
            <w:tcW w:type="dxa" w:w="1235"/>
          </w:tcPr>
          <w:p>
            <w:pPr>
              <w:spacing w:after="0"/>
              <w:jc w:val="left"/>
            </w:pPr>
            <w:r>
              <w:rPr>
                <w:sz w:val="16"/>
              </w:rPr>
              <w:t>Major disaster</w:t>
            </w:r>
          </w:p>
        </w:tc>
        <w:tc>
          <w:tcPr>
            <w:tcW w:type="dxa" w:w="2744"/>
          </w:tcPr>
          <w:p>
            <w:pPr>
              <w:spacing w:after="0"/>
              <w:jc w:val="left"/>
            </w:pPr>
            <w:r>
              <w:rPr>
                <w:sz w:val="16"/>
              </w:rPr>
              <w:t>Severe Storms and Flooding</w:t>
            </w:r>
          </w:p>
        </w:tc>
        <w:tc>
          <w:tcPr>
            <w:tcW w:type="dxa" w:w="1906"/>
          </w:tcPr>
          <w:p>
            <w:pPr>
              <w:spacing w:after="0"/>
              <w:jc w:val="left"/>
            </w:pPr>
            <w:r>
              <w:rPr>
                <w:sz w:val="16"/>
              </w:rPr>
              <w:t>Inland Flooding</w:t>
            </w:r>
          </w:p>
        </w:tc>
        <w:tc>
          <w:tcPr>
            <w:tcW w:type="dxa" w:w="3095"/>
          </w:tcPr>
          <w:p>
            <w:pPr>
              <w:spacing w:after="0"/>
              <w:jc w:val="right"/>
            </w:pPr>
            <w:r>
              <w:rPr>
                <w:sz w:val="16"/>
              </w:rPr>
              <w:t>$371,965.76</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235"/>
          </w:tcPr>
          <w:p>
            <w:pPr>
              <w:spacing w:after="0"/>
              <w:jc w:val="left"/>
            </w:pPr>
            <w:r>
              <w:rPr>
                <w:sz w:val="16"/>
              </w:rPr>
              <w:t>Major disaster</w:t>
            </w:r>
          </w:p>
        </w:tc>
        <w:tc>
          <w:tcPr>
            <w:tcW w:type="dxa" w:w="2744"/>
          </w:tcPr>
          <w:p>
            <w:pPr>
              <w:spacing w:after="0"/>
              <w:jc w:val="left"/>
            </w:pPr>
            <w:r>
              <w:rPr>
                <w:sz w:val="16"/>
              </w:rPr>
              <w:t>Severe Winter Storms and Flooding</w:t>
            </w:r>
          </w:p>
        </w:tc>
        <w:tc>
          <w:tcPr>
            <w:tcW w:type="dxa" w:w="1906"/>
          </w:tcPr>
          <w:p>
            <w:pPr>
              <w:spacing w:after="0"/>
              <w:jc w:val="left"/>
            </w:pPr>
            <w:r>
              <w:rPr>
                <w:sz w:val="16"/>
              </w:rPr>
              <w:t>Ice Storm</w:t>
            </w:r>
          </w:p>
        </w:tc>
        <w:tc>
          <w:tcPr>
            <w:tcW w:type="dxa" w:w="3095"/>
          </w:tcPr>
          <w:p>
            <w:pPr>
              <w:spacing w:after="0"/>
              <w:jc w:val="right"/>
            </w:pPr>
            <w:r>
              <w:rPr>
                <w:sz w:val="16"/>
              </w:rPr>
              <w:t>$1,117,404.54</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Tornado</w:t>
            </w:r>
          </w:p>
        </w:tc>
        <w:tc>
          <w:tcPr>
            <w:tcW w:type="dxa" w:w="3095"/>
          </w:tcPr>
          <w:p>
            <w:pPr>
              <w:spacing w:after="0"/>
              <w:jc w:val="right"/>
            </w:pPr>
            <w:r>
              <w:rPr>
                <w:sz w:val="16"/>
              </w:rPr>
              <w:t>$19,478.86</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35"/>
          </w:tcPr>
          <w:p>
            <w:pPr>
              <w:spacing w:after="0"/>
              <w:jc w:val="left"/>
            </w:pPr>
            <w:r>
              <w:rPr>
                <w:sz w:val="16"/>
              </w:rPr>
              <w:t>Emergency</w:t>
            </w:r>
          </w:p>
        </w:tc>
        <w:tc>
          <w:tcPr>
            <w:tcW w:type="dxa" w:w="2744"/>
          </w:tcPr>
          <w:p>
            <w:pPr>
              <w:spacing w:after="0"/>
              <w:jc w:val="left"/>
            </w:pPr>
            <w:r>
              <w:rPr>
                <w:sz w:val="16"/>
              </w:rPr>
              <w:t>Hurricane Katrina Evacuation</w:t>
            </w:r>
          </w:p>
        </w:tc>
        <w:tc>
          <w:tcPr>
            <w:tcW w:type="dxa" w:w="1906"/>
          </w:tcPr>
          <w:p>
            <w:pPr>
              <w:spacing w:after="0"/>
              <w:jc w:val="left"/>
            </w:pPr>
            <w:r>
              <w:rPr>
                <w:sz w:val="16"/>
              </w:rPr>
              <w:t>Hurricane: evacuation support, not a local hazard event; not counted</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Tornado</w:t>
            </w:r>
          </w:p>
        </w:tc>
        <w:tc>
          <w:tcPr>
            <w:tcW w:type="dxa" w:w="3095"/>
          </w:tcPr>
          <w:p>
            <w:pPr>
              <w:spacing w:after="0"/>
              <w:jc w:val="right"/>
            </w:pPr>
            <w:r>
              <w:rPr>
                <w:sz w:val="16"/>
              </w:rPr>
              <w:t>$5,851,400.61</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Tornado</w:t>
            </w:r>
          </w:p>
        </w:tc>
        <w:tc>
          <w:tcPr>
            <w:tcW w:type="dxa" w:w="3095"/>
          </w:tcPr>
          <w:p>
            <w:pPr>
              <w:spacing w:after="0"/>
              <w:jc w:val="right"/>
            </w:pPr>
            <w:r>
              <w:rPr>
                <w:sz w:val="16"/>
              </w:rPr>
              <w:t>$134,374.39</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35"/>
          </w:tcPr>
          <w:p>
            <w:pPr>
              <w:spacing w:after="0"/>
              <w:jc w:val="left"/>
            </w:pPr>
            <w:r>
              <w:rPr>
                <w:sz w:val="16"/>
              </w:rPr>
              <w:t>Major disaster</w:t>
            </w:r>
          </w:p>
        </w:tc>
        <w:tc>
          <w:tcPr>
            <w:tcW w:type="dxa" w:w="2744"/>
          </w:tcPr>
          <w:p>
            <w:pPr>
              <w:spacing w:after="0"/>
              <w:jc w:val="left"/>
            </w:pPr>
            <w:r>
              <w:rPr>
                <w:sz w:val="16"/>
              </w:rPr>
              <w:t>Severe Storms &amp; Flooding</w:t>
            </w:r>
          </w:p>
        </w:tc>
        <w:tc>
          <w:tcPr>
            <w:tcW w:type="dxa" w:w="1906"/>
          </w:tcPr>
          <w:p>
            <w:pPr>
              <w:spacing w:after="0"/>
              <w:jc w:val="left"/>
            </w:pPr>
            <w:r>
              <w:rPr>
                <w:sz w:val="16"/>
              </w:rPr>
              <w:t>Inland Flooding</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35"/>
          </w:tcPr>
          <w:p>
            <w:pPr>
              <w:spacing w:after="0"/>
              <w:jc w:val="left"/>
            </w:pPr>
            <w:r>
              <w:rPr>
                <w:sz w:val="16"/>
              </w:rPr>
              <w:t>Major disaster</w:t>
            </w:r>
          </w:p>
        </w:tc>
        <w:tc>
          <w:tcPr>
            <w:tcW w:type="dxa" w:w="2744"/>
          </w:tcPr>
          <w:p>
            <w:pPr>
              <w:spacing w:after="0"/>
              <w:jc w:val="left"/>
            </w:pPr>
            <w:r>
              <w:rPr>
                <w:sz w:val="16"/>
              </w:rPr>
              <w:t>Heavy Rains, Tornadoes &amp; Flooding</w:t>
            </w:r>
          </w:p>
        </w:tc>
        <w:tc>
          <w:tcPr>
            <w:tcW w:type="dxa" w:w="1906"/>
          </w:tcPr>
          <w:p>
            <w:pPr>
              <w:spacing w:after="0"/>
              <w:jc w:val="left"/>
            </w:pPr>
            <w:r>
              <w:rPr>
                <w:sz w:val="16"/>
              </w:rPr>
              <w:t>Inland Flooding; Tornado</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$407,142.96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$16,605.83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6,605.83"/>
        <w:tblDescription w:val="Hazard Plain table b1d_pa_other"/>
      </w:tblPr>
      <w:tblGrid>
        <w:gridCol w:w="1724"/>
        <w:gridCol w:w="1724"/>
        <w:gridCol w:w="5880"/>
        <w:gridCol w:w="3060"/>
        <w:gridCol w:w="1724"/>
      </w:tblGrid>
      <w:tr>
        <w:trPr>
          <w:cantSplit/>
          <w:tblHeader/>
        </w:trPr>
        <w:tc>
          <w:tcPr>
            <w:tcW w:type="dxa" w:w="1724"/>
            <w:shd w:val="clear" w:color="auto" w:fill="E8E8E8"/>
          </w:tcPr>
          <w:p>
            <w:pPr>
              <w:spacing w:after="0"/>
              <w:jc w:val="left"/>
            </w:pPr>
            <w:r>
              <w:rPr>
                <w:b/>
                <w:sz w:val="16"/>
              </w:rPr>
              <w:t>FEMA number</w:t>
            </w:r>
          </w:p>
        </w:tc>
        <w:tc>
          <w:tcPr>
            <w:tcW w:type="dxa" w:w="1724"/>
            <w:shd w:val="clear" w:color="auto" w:fill="E8E8E8"/>
          </w:tcPr>
          <w:p>
            <w:pPr>
              <w:spacing w:after="0"/>
              <w:jc w:val="left"/>
            </w:pPr>
            <w:r>
              <w:rPr>
                <w:b/>
                <w:sz w:val="16"/>
              </w:rPr>
              <w:t>Declared</w:t>
            </w:r>
          </w:p>
        </w:tc>
        <w:tc>
          <w:tcPr>
            <w:tcW w:type="dxa" w:w="5880"/>
            <w:shd w:val="clear" w:color="auto" w:fill="E8E8E8"/>
          </w:tcPr>
          <w:p>
            <w:pPr>
              <w:spacing w:after="0"/>
              <w:jc w:val="left"/>
            </w:pPr>
            <w:r>
              <w:rPr>
                <w:b/>
                <w:sz w:val="16"/>
              </w:rPr>
              <w:t>Title</w:t>
            </w:r>
          </w:p>
        </w:tc>
        <w:tc>
          <w:tcPr>
            <w:tcW w:type="dxa" w:w="3060"/>
            <w:shd w:val="clear" w:color="auto" w:fill="E8E8E8"/>
          </w:tcPr>
          <w:p>
            <w:pPr>
              <w:spacing w:after="0"/>
              <w:jc w:val="left"/>
            </w:pPr>
            <w:r>
              <w:rPr>
                <w:b/>
                <w:sz w:val="16"/>
              </w:rPr>
              <w:t>Applicant</w:t>
            </w:r>
          </w:p>
        </w:tc>
        <w:tc>
          <w:tcPr>
            <w:tcW w:type="dxa" w:w="172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24"/>
          </w:tcPr>
          <w:p>
            <w:pPr>
              <w:spacing w:after="0"/>
              <w:jc w:val="left"/>
            </w:pPr>
            <w:r>
              <w:rPr>
                <w:sz w:val="16"/>
              </w:rPr>
              <w:t>DR-1742-MO</w:t>
            </w:r>
          </w:p>
        </w:tc>
        <w:tc>
          <w:tcPr>
            <w:tcW w:type="dxa" w:w="1724"/>
          </w:tcPr>
          <w:p>
            <w:pPr>
              <w:spacing w:after="0"/>
              <w:jc w:val="left"/>
            </w:pPr>
            <w:r>
              <w:rPr>
                <w:sz w:val="16"/>
              </w:rPr>
              <w:t>2008-02-05</w:t>
            </w:r>
          </w:p>
        </w:tc>
        <w:tc>
          <w:tcPr>
            <w:tcW w:type="dxa" w:w="5880"/>
          </w:tcPr>
          <w:p>
            <w:pPr>
              <w:spacing w:after="0"/>
              <w:jc w:val="left"/>
            </w:pPr>
            <w:r>
              <w:rPr>
                <w:sz w:val="16"/>
              </w:rPr>
              <w:t>Severe Storms, Tornadoes, and Flooding</w:t>
            </w:r>
          </w:p>
        </w:tc>
        <w:tc>
          <w:tcPr>
            <w:tcW w:type="dxa" w:w="3060"/>
          </w:tcPr>
          <w:p>
            <w:pPr>
              <w:spacing w:after="0"/>
              <w:jc w:val="left"/>
            </w:pPr>
            <w:r>
              <w:rPr>
                <w:sz w:val="16"/>
              </w:rPr>
              <w:t>Ozark Road District</w:t>
            </w:r>
          </w:p>
        </w:tc>
        <w:tc>
          <w:tcPr>
            <w:tcW w:type="dxa" w:w="1724"/>
          </w:tcPr>
          <w:p>
            <w:pPr>
              <w:spacing w:after="0"/>
              <w:jc w:val="right"/>
            </w:pPr>
            <w:r>
              <w:rPr>
                <w:sz w:val="16"/>
              </w:rPr>
              <w:t>$16,605.83</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10</w:t>
            </w:r>
          </w:p>
        </w:tc>
        <w:tc>
          <w:tcPr>
            <w:tcW w:type="dxa" w:w="1114"/>
          </w:tcPr>
          <w:p>
            <w:pPr>
              <w:spacing w:after="0"/>
              <w:jc w:val="right"/>
            </w:pPr>
            <w:r>
              <w:rPr>
                <w:sz w:val="16"/>
              </w:rPr>
              <w:t>4</w:t>
            </w:r>
          </w:p>
        </w:tc>
        <w:tc>
          <w:tcPr>
            <w:tcW w:type="dxa" w:w="1926"/>
          </w:tcPr>
          <w:p>
            <w:pPr>
              <w:spacing w:after="0"/>
              <w:jc w:val="right"/>
            </w:pPr>
            <w:r>
              <w:rPr>
                <w:sz w:val="16"/>
              </w:rPr>
              <w:t>0</w:t>
            </w:r>
          </w:p>
        </w:tc>
        <w:tc>
          <w:tcPr>
            <w:tcW w:type="dxa" w:w="774"/>
          </w:tcPr>
          <w:p>
            <w:pPr>
              <w:spacing w:after="0"/>
              <w:jc w:val="right"/>
            </w:pPr>
            <w:r>
              <w:rPr>
                <w:sz w:val="16"/>
              </w:rPr>
              <w:t>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36</w:t>
            </w:r>
          </w:p>
        </w:tc>
        <w:tc>
          <w:tcPr>
            <w:tcW w:type="dxa" w:w="1114"/>
          </w:tcPr>
          <w:p>
            <w:pPr>
              <w:spacing w:after="0"/>
              <w:jc w:val="right"/>
            </w:pPr>
            <w:r>
              <w:rPr>
                <w:sz w:val="16"/>
              </w:rPr>
              <w:t>13</w:t>
            </w:r>
          </w:p>
        </w:tc>
        <w:tc>
          <w:tcPr>
            <w:tcW w:type="dxa" w:w="1926"/>
          </w:tcPr>
          <w:p>
            <w:pPr>
              <w:spacing w:after="0"/>
              <w:jc w:val="right"/>
            </w:pPr>
            <w:r>
              <w:rPr>
                <w:sz w:val="16"/>
              </w:rPr>
              <w:t>3</w:t>
            </w:r>
          </w:p>
        </w:tc>
        <w:tc>
          <w:tcPr>
            <w:tcW w:type="dxa" w:w="774"/>
          </w:tcPr>
          <w:p>
            <w:pPr>
              <w:spacing w:after="0"/>
              <w:jc w:val="right"/>
            </w:pPr>
            <w:r>
              <w:rPr>
                <w:sz w:val="16"/>
              </w:rPr>
              <w:t>16</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279</w:t>
            </w:r>
          </w:p>
        </w:tc>
        <w:tc>
          <w:tcPr>
            <w:tcW w:type="dxa" w:w="1114"/>
          </w:tcPr>
          <w:p>
            <w:pPr>
              <w:spacing w:after="0"/>
              <w:jc w:val="right"/>
            </w:pPr>
            <w:r>
              <w:rPr>
                <w:sz w:val="16"/>
              </w:rPr>
              <w:t>23</w:t>
            </w:r>
          </w:p>
        </w:tc>
        <w:tc>
          <w:tcPr>
            <w:tcW w:type="dxa" w:w="1926"/>
          </w:tcPr>
          <w:p>
            <w:pPr>
              <w:spacing w:after="0"/>
              <w:jc w:val="right"/>
            </w:pPr>
            <w:r>
              <w:rPr>
                <w:sz w:val="16"/>
              </w:rPr>
              <w:t>5</w:t>
            </w:r>
          </w:p>
        </w:tc>
        <w:tc>
          <w:tcPr>
            <w:tcW w:type="dxa" w:w="774"/>
          </w:tcPr>
          <w:p>
            <w:pPr>
              <w:spacing w:after="0"/>
              <w:jc w:val="right"/>
            </w:pPr>
            <w:r>
              <w:rPr>
                <w:sz w:val="16"/>
              </w:rPr>
              <w:t>28</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10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8</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172</w:t>
            </w:r>
          </w:p>
        </w:tc>
        <w:tc>
          <w:tcPr>
            <w:tcW w:type="dxa" w:w="1114"/>
          </w:tcPr>
          <w:p>
            <w:pPr>
              <w:spacing w:after="0"/>
              <w:jc w:val="right"/>
            </w:pPr>
            <w:r>
              <w:rPr>
                <w:sz w:val="16"/>
              </w:rPr>
              <w:t>31</w:t>
            </w:r>
          </w:p>
        </w:tc>
        <w:tc>
          <w:tcPr>
            <w:tcW w:type="dxa" w:w="1926"/>
          </w:tcPr>
          <w:p>
            <w:pPr>
              <w:spacing w:after="0"/>
              <w:jc w:val="right"/>
            </w:pPr>
            <w:r>
              <w:rPr>
                <w:sz w:val="16"/>
              </w:rPr>
              <w:t>6</w:t>
            </w:r>
          </w:p>
        </w:tc>
        <w:tc>
          <w:tcPr>
            <w:tcW w:type="dxa" w:w="774"/>
          </w:tcPr>
          <w:p>
            <w:pPr>
              <w:spacing w:after="0"/>
              <w:jc w:val="right"/>
            </w:pPr>
            <w:r>
              <w:rPr>
                <w:sz w:val="16"/>
              </w:rPr>
              <w:t>37</w:t>
            </w:r>
          </w:p>
        </w:tc>
        <w:tc>
          <w:tcPr>
            <w:tcW w:type="dxa" w:w="1593"/>
          </w:tcPr>
          <w:p>
            <w:pPr>
              <w:spacing w:after="0"/>
              <w:jc w:val="right"/>
            </w:pPr>
            <w:r>
              <w:rPr>
                <w:sz w:val="16"/>
              </w:rPr>
              <w:t>12</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16"/>
          </w:tcPr>
          <w:p>
            <w:pPr>
              <w:spacing w:after="0"/>
              <w:jc w:val="right"/>
            </w:pPr>
            <w:r>
              <w:rPr>
                <w:sz w:val="16"/>
              </w:rPr>
              <w:t>271</w:t>
            </w:r>
          </w:p>
        </w:tc>
        <w:tc>
          <w:tcPr>
            <w:tcW w:type="dxa" w:w="1114"/>
          </w:tcPr>
          <w:p>
            <w:pPr>
              <w:spacing w:after="0"/>
              <w:jc w:val="right"/>
            </w:pPr>
            <w:r>
              <w:rPr>
                <w:sz w:val="16"/>
              </w:rPr>
              <w:t>57</w:t>
            </w:r>
          </w:p>
        </w:tc>
        <w:tc>
          <w:tcPr>
            <w:tcW w:type="dxa" w:w="1926"/>
          </w:tcPr>
          <w:p>
            <w:pPr>
              <w:spacing w:after="0"/>
              <w:jc w:val="right"/>
            </w:pPr>
            <w:r>
              <w:rPr>
                <w:sz w:val="16"/>
              </w:rPr>
              <w:t>9</w:t>
            </w:r>
          </w:p>
        </w:tc>
        <w:tc>
          <w:tcPr>
            <w:tcW w:type="dxa" w:w="774"/>
          </w:tcPr>
          <w:p>
            <w:pPr>
              <w:spacing w:after="0"/>
              <w:jc w:val="right"/>
            </w:pPr>
            <w:r>
              <w:rPr>
                <w:sz w:val="16"/>
              </w:rPr>
              <w:t>66</w:t>
            </w:r>
          </w:p>
        </w:tc>
        <w:tc>
          <w:tcPr>
            <w:tcW w:type="dxa" w:w="1593"/>
          </w:tcPr>
          <w:p>
            <w:pPr>
              <w:spacing w:after="0"/>
              <w:jc w:val="right"/>
            </w:pPr>
            <w:r>
              <w:rPr>
                <w:sz w:val="16"/>
              </w:rPr>
              <w:t>3</w:t>
            </w:r>
          </w:p>
        </w:tc>
        <w:tc>
          <w:tcPr>
            <w:tcW w:type="dxa" w:w="1296"/>
          </w:tcPr>
          <w:p>
            <w:pPr>
              <w:spacing w:after="0"/>
              <w:jc w:val="right"/>
            </w:pPr>
            <w:r>
              <w:rPr>
                <w:sz w:val="16"/>
              </w:rPr>
              <w:t>1</w:t>
            </w:r>
          </w:p>
        </w:tc>
        <w:tc>
          <w:tcPr>
            <w:tcW w:type="dxa" w:w="1638"/>
          </w:tcPr>
          <w:p>
            <w:pPr>
              <w:spacing w:after="0"/>
              <w:jc w:val="left"/>
            </w:pPr>
            <w:r>
              <w:rPr>
                <w:sz w:val="16"/>
              </w:rPr>
              <w:t>1955 to 2026-06-30</w:t>
            </w:r>
          </w:p>
        </w:tc>
        <w:tc>
          <w:tcPr>
            <w:tcW w:type="dxa" w:w="2719"/>
          </w:tcPr>
          <w:p>
            <w:pPr>
              <w:spacing w:after="0"/>
              <w:jc w:val="left"/>
            </w:pPr>
            <w:r>
              <w:rPr>
                <w:sz w:val="16"/>
              </w:rPr>
              <w:t>Includes 6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30</w:t>
            </w:r>
          </w:p>
        </w:tc>
        <w:tc>
          <w:tcPr>
            <w:tcW w:type="dxa" w:w="1114"/>
          </w:tcPr>
          <w:p>
            <w:pPr>
              <w:spacing w:after="0"/>
              <w:jc w:val="right"/>
            </w:pPr>
            <w:r>
              <w:rPr>
                <w:sz w:val="16"/>
              </w:rPr>
              <w:t>4</w:t>
            </w:r>
          </w:p>
        </w:tc>
        <w:tc>
          <w:tcPr>
            <w:tcW w:type="dxa" w:w="1926"/>
          </w:tcPr>
          <w:p>
            <w:pPr>
              <w:spacing w:after="0"/>
              <w:jc w:val="right"/>
            </w:pPr>
            <w:r>
              <w:rPr>
                <w:sz w:val="16"/>
              </w:rPr>
              <w:t>0</w:t>
            </w:r>
          </w:p>
        </w:tc>
        <w:tc>
          <w:tcPr>
            <w:tcW w:type="dxa" w:w="774"/>
          </w:tcPr>
          <w:p>
            <w:pPr>
              <w:spacing w:after="0"/>
              <w:jc w:val="right"/>
            </w:pPr>
            <w:r>
              <w:rPr>
                <w:sz w:val="16"/>
              </w:rPr>
              <w:t>4</w:t>
            </w:r>
          </w:p>
        </w:tc>
        <w:tc>
          <w:tcPr>
            <w:tcW w:type="dxa" w:w="1593"/>
          </w:tcPr>
          <w:p>
            <w:pPr>
              <w:spacing w:after="0"/>
              <w:jc w:val="right"/>
            </w:pPr>
            <w:r>
              <w:rPr>
                <w:sz w:val="16"/>
              </w:rPr>
              <w:t>9</w:t>
            </w:r>
          </w:p>
        </w:tc>
        <w:tc>
          <w:tcPr>
            <w:tcW w:type="dxa" w:w="1296"/>
          </w:tcPr>
          <w:p>
            <w:pPr>
              <w:spacing w:after="0"/>
              <w:jc w:val="right"/>
            </w:pPr>
            <w:r>
              <w:rPr>
                <w:sz w:val="16"/>
              </w:rPr>
              <w:t>1</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51</w:t>
            </w:r>
          </w:p>
        </w:tc>
        <w:tc>
          <w:tcPr>
            <w:tcW w:type="dxa" w:w="1114"/>
          </w:tcPr>
          <w:p>
            <w:pPr>
              <w:spacing w:after="0"/>
              <w:jc w:val="right"/>
            </w:pPr>
            <w:r>
              <w:rPr>
                <w:sz w:val="16"/>
              </w:rPr>
              <w:t>14</w:t>
            </w:r>
          </w:p>
        </w:tc>
        <w:tc>
          <w:tcPr>
            <w:tcW w:type="dxa" w:w="1926"/>
          </w:tcPr>
          <w:p>
            <w:pPr>
              <w:spacing w:after="0"/>
              <w:jc w:val="right"/>
            </w:pPr>
            <w:r>
              <w:rPr>
                <w:sz w:val="16"/>
              </w:rPr>
              <w:t>4</w:t>
            </w:r>
          </w:p>
        </w:tc>
        <w:tc>
          <w:tcPr>
            <w:tcW w:type="dxa" w:w="774"/>
          </w:tcPr>
          <w:p>
            <w:pPr>
              <w:spacing w:after="0"/>
              <w:jc w:val="right"/>
            </w:pPr>
            <w:r>
              <w:rPr>
                <w:sz w:val="16"/>
              </w:rPr>
              <w:t>18</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67"/>
        <w:gridCol w:w="3056"/>
        <w:gridCol w:w="932"/>
        <w:gridCol w:w="2410"/>
        <w:gridCol w:w="1047"/>
        <w:gridCol w:w="254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67"/>
            <w:shd w:val="clear" w:color="auto" w:fill="E8E8E8"/>
          </w:tcPr>
          <w:p>
            <w:pPr>
              <w:spacing w:after="0"/>
              <w:jc w:val="left"/>
            </w:pPr>
            <w:r>
              <w:rPr>
                <w:b/>
                <w:sz w:val="16"/>
              </w:rPr>
              <w:t>Magnitude or extent</w:t>
            </w:r>
          </w:p>
        </w:tc>
        <w:tc>
          <w:tcPr>
            <w:tcW w:type="dxa" w:w="3056"/>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0"/>
            <w:shd w:val="clear" w:color="auto" w:fill="E8E8E8"/>
          </w:tcPr>
          <w:p>
            <w:pPr>
              <w:spacing w:after="0"/>
              <w:jc w:val="left"/>
            </w:pPr>
            <w:r>
              <w:rPr>
                <w:b/>
                <w:sz w:val="16"/>
              </w:rPr>
              <w:t>Location</w:t>
            </w:r>
          </w:p>
        </w:tc>
        <w:tc>
          <w:tcPr>
            <w:tcW w:type="dxa" w:w="1047"/>
            <w:shd w:val="clear" w:color="auto" w:fill="E8E8E8"/>
          </w:tcPr>
          <w:p>
            <w:pPr>
              <w:spacing w:after="0"/>
              <w:jc w:val="left"/>
            </w:pPr>
            <w:r>
              <w:rPr>
                <w:b/>
                <w:sz w:val="16"/>
              </w:rPr>
              <w:t>Flags</w:t>
            </w:r>
          </w:p>
        </w:tc>
        <w:tc>
          <w:tcPr>
            <w:tcW w:type="dxa" w:w="254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2025-09-09</w:t>
            </w:r>
          </w:p>
        </w:tc>
        <w:tc>
          <w:tcPr>
            <w:tcW w:type="dxa" w:w="1215"/>
          </w:tcPr>
          <w:p>
            <w:pPr>
              <w:spacing w:after="0"/>
              <w:jc w:val="left"/>
            </w:pPr>
            <w:r>
              <w:rPr>
                <w:sz w:val="16"/>
              </w:rPr>
              <w:t>Drought</w:t>
            </w:r>
          </w:p>
        </w:tc>
        <w:tc>
          <w:tcPr>
            <w:tcW w:type="dxa" w:w="1867"/>
          </w:tcPr>
          <w:p>
            <w:pPr>
              <w:spacing w:after="0"/>
              <w:jc w:val="left"/>
            </w:pPr>
          </w:p>
        </w:tc>
        <w:tc>
          <w:tcPr>
            <w:tcW w:type="dxa" w:w="3056"/>
          </w:tcPr>
          <w:p>
            <w:pPr>
              <w:spacing w:after="0"/>
              <w:jc w:val="left"/>
            </w:pPr>
            <w:r>
              <w:rPr>
                <w:sz w:val="16"/>
              </w:rPr>
              <w:t>$0 property; $0 crops (zone total, 2025 dollars)</w:t>
            </w:r>
          </w:p>
        </w:tc>
        <w:tc>
          <w:tcPr>
            <w:tcW w:type="dxa" w:w="932"/>
          </w:tcPr>
          <w:p>
            <w:pPr>
              <w:spacing w:after="0"/>
              <w:jc w:val="right"/>
            </w:pPr>
            <w:r>
              <w:rPr>
                <w:sz w:val="16"/>
              </w:rPr>
              <w:t>0, 0</w:t>
            </w:r>
          </w:p>
        </w:tc>
        <w:tc>
          <w:tcPr>
            <w:tcW w:type="dxa" w:w="2410"/>
          </w:tcPr>
          <w:p>
            <w:pPr>
              <w:spacing w:after="0"/>
              <w:jc w:val="left"/>
            </w:pPr>
            <w:r>
              <w:rPr>
                <w:sz w:val="16"/>
              </w:rPr>
              <w:t>NWS zone MOZ094 (LAWRENCE), zone-level</w:t>
            </w:r>
          </w:p>
        </w:tc>
        <w:tc>
          <w:tcPr>
            <w:tcW w:type="dxa" w:w="1047"/>
          </w:tcPr>
          <w:p>
            <w:pPr>
              <w:spacing w:after="0"/>
              <w:jc w:val="left"/>
            </w:pPr>
            <w:r>
              <w:rPr>
                <w:sz w:val="16"/>
              </w:rPr>
              <w:t>new since last plan; within last 5 years</w:t>
            </w:r>
          </w:p>
        </w:tc>
        <w:tc>
          <w:tcPr>
            <w:tcW w:type="dxa" w:w="2548"/>
          </w:tcPr>
          <w:p>
            <w:pPr>
              <w:spacing w:after="0"/>
              <w:jc w:val="left"/>
            </w:pPr>
            <w:r>
              <w:rPr>
                <w:sz w:val="16"/>
              </w:rPr>
              <w:t>B1-c worst recorded: Drought</w:t>
            </w:r>
          </w:p>
        </w:tc>
      </w:tr>
      <w:tr>
        <w:trPr>
          <w:cantSplit/>
        </w:trPr>
        <w:tc>
          <w:tcPr>
            <w:tcW w:type="dxa" w:w="1037"/>
          </w:tcPr>
          <w:p>
            <w:pPr>
              <w:spacing w:after="0"/>
              <w:jc w:val="left"/>
            </w:pPr>
            <w:r>
              <w:rPr>
                <w:sz w:val="16"/>
              </w:rPr>
              <w:t>2024-04-01</w:t>
            </w:r>
          </w:p>
        </w:tc>
        <w:tc>
          <w:tcPr>
            <w:tcW w:type="dxa" w:w="1215"/>
          </w:tcPr>
          <w:p>
            <w:pPr>
              <w:spacing w:after="0"/>
              <w:jc w:val="left"/>
            </w:pPr>
            <w:r>
              <w:rPr>
                <w:sz w:val="16"/>
              </w:rPr>
              <w:t>Thunderstorm Wind</w:t>
            </w:r>
          </w:p>
        </w:tc>
        <w:tc>
          <w:tcPr>
            <w:tcW w:type="dxa" w:w="1867"/>
          </w:tcPr>
          <w:p>
            <w:pPr>
              <w:spacing w:after="0"/>
              <w:jc w:val="left"/>
            </w:pPr>
            <w:r>
              <w:rPr>
                <w:sz w:val="16"/>
              </w:rPr>
              <w:t>83 kt (96 mph) estimated gust</w:t>
            </w:r>
          </w:p>
        </w:tc>
        <w:tc>
          <w:tcPr>
            <w:tcW w:type="dxa" w:w="3056"/>
          </w:tcPr>
          <w:p>
            <w:pPr>
              <w:spacing w:after="0"/>
              <w:jc w:val="left"/>
            </w:pPr>
            <w:r>
              <w:rPr>
                <w:sz w:val="16"/>
              </w:rPr>
              <w:t>$20,000 property; $0 crops (2024 dollars)</w:t>
            </w:r>
          </w:p>
        </w:tc>
        <w:tc>
          <w:tcPr>
            <w:tcW w:type="dxa" w:w="932"/>
          </w:tcPr>
          <w:p>
            <w:pPr>
              <w:spacing w:after="0"/>
              <w:jc w:val="right"/>
            </w:pPr>
            <w:r>
              <w:rPr>
                <w:sz w:val="16"/>
              </w:rPr>
              <w:t>0, 0</w:t>
            </w:r>
          </w:p>
        </w:tc>
        <w:tc>
          <w:tcPr>
            <w:tcW w:type="dxa" w:w="2410"/>
          </w:tcPr>
          <w:p>
            <w:pPr>
              <w:spacing w:after="0"/>
              <w:jc w:val="left"/>
            </w:pPr>
            <w:r>
              <w:rPr>
                <w:sz w:val="16"/>
              </w:rPr>
              <w:t>LAWRENCEBURG</w:t>
            </w:r>
          </w:p>
        </w:tc>
        <w:tc>
          <w:tcPr>
            <w:tcW w:type="dxa" w:w="1047"/>
          </w:tcPr>
          <w:p>
            <w:pPr>
              <w:spacing w:after="0"/>
              <w:jc w:val="left"/>
            </w:pPr>
            <w:r>
              <w:rPr>
                <w:sz w:val="16"/>
              </w:rPr>
              <w:t>new since last plan; within last 5 years</w:t>
            </w:r>
          </w:p>
        </w:tc>
        <w:tc>
          <w:tcPr>
            <w:tcW w:type="dxa" w:w="2548"/>
          </w:tcPr>
          <w:p>
            <w:pPr>
              <w:spacing w:after="0"/>
              <w:jc w:val="left"/>
            </w:pPr>
            <w:r>
              <w:rPr>
                <w:sz w:val="16"/>
              </w:rPr>
              <w:t>B1-c worst recorded: Thunderstorm Wind</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1867"/>
          </w:tcPr>
          <w:p>
            <w:pPr>
              <w:spacing w:after="0"/>
              <w:jc w:val="left"/>
            </w:pPr>
          </w:p>
        </w:tc>
        <w:tc>
          <w:tcPr>
            <w:tcW w:type="dxa" w:w="3056"/>
          </w:tcPr>
          <w:p>
            <w:pPr>
              <w:spacing w:after="0"/>
              <w:jc w:val="left"/>
            </w:pPr>
            <w:r>
              <w:rPr>
                <w:sz w:val="16"/>
              </w:rPr>
              <w:t>$0 property; $0 crops (zone total, 2012 dollars)</w:t>
            </w:r>
          </w:p>
        </w:tc>
        <w:tc>
          <w:tcPr>
            <w:tcW w:type="dxa" w:w="932"/>
          </w:tcPr>
          <w:p>
            <w:pPr>
              <w:spacing w:after="0"/>
              <w:jc w:val="right"/>
            </w:pPr>
            <w:r>
              <w:rPr>
                <w:sz w:val="16"/>
              </w:rPr>
              <w:t>0, 0</w:t>
            </w:r>
          </w:p>
        </w:tc>
        <w:tc>
          <w:tcPr>
            <w:tcW w:type="dxa" w:w="2410"/>
          </w:tcPr>
          <w:p>
            <w:pPr>
              <w:spacing w:after="0"/>
              <w:jc w:val="left"/>
            </w:pPr>
            <w:r>
              <w:rPr>
                <w:sz w:val="16"/>
              </w:rPr>
              <w:t>NWS zone MOZ094 (LAWRENCE), zone-level</w:t>
            </w:r>
          </w:p>
        </w:tc>
        <w:tc>
          <w:tcPr>
            <w:tcW w:type="dxa" w:w="1047"/>
          </w:tcPr>
          <w:p>
            <w:pPr>
              <w:spacing w:after="0"/>
              <w:jc w:val="left"/>
            </w:pPr>
          </w:p>
        </w:tc>
        <w:tc>
          <w:tcPr>
            <w:tcW w:type="dxa" w:w="2548"/>
          </w:tcPr>
          <w:p>
            <w:pPr>
              <w:spacing w:after="0"/>
              <w:jc w:val="left"/>
            </w:pPr>
            <w:r>
              <w:rPr>
                <w:sz w:val="16"/>
              </w:rPr>
              <w:t>B1-c worst recorded: Excessive Heat, Heat</w:t>
            </w:r>
          </w:p>
        </w:tc>
      </w:tr>
      <w:tr>
        <w:trPr>
          <w:cantSplit/>
        </w:trPr>
        <w:tc>
          <w:tcPr>
            <w:tcW w:type="dxa" w:w="1037"/>
          </w:tcPr>
          <w:p>
            <w:pPr>
              <w:spacing w:after="0"/>
              <w:jc w:val="left"/>
            </w:pPr>
            <w:r>
              <w:rPr>
                <w:sz w:val="16"/>
              </w:rPr>
              <w:t>2009-05-08</w:t>
            </w:r>
          </w:p>
        </w:tc>
        <w:tc>
          <w:tcPr>
            <w:tcW w:type="dxa" w:w="1215"/>
          </w:tcPr>
          <w:p>
            <w:pPr>
              <w:spacing w:after="0"/>
              <w:jc w:val="left"/>
            </w:pPr>
            <w:r>
              <w:rPr>
                <w:sz w:val="16"/>
              </w:rPr>
              <w:t>High Wind</w:t>
            </w:r>
          </w:p>
        </w:tc>
        <w:tc>
          <w:tcPr>
            <w:tcW w:type="dxa" w:w="1867"/>
          </w:tcPr>
          <w:p>
            <w:pPr>
              <w:spacing w:after="0"/>
              <w:jc w:val="left"/>
            </w:pPr>
            <w:r>
              <w:rPr>
                <w:sz w:val="16"/>
              </w:rPr>
              <w:t>61 kt (70 mph) estimated gust</w:t>
            </w:r>
          </w:p>
        </w:tc>
        <w:tc>
          <w:tcPr>
            <w:tcW w:type="dxa" w:w="3056"/>
          </w:tcPr>
          <w:p>
            <w:pPr>
              <w:spacing w:after="0"/>
              <w:jc w:val="left"/>
            </w:pPr>
            <w:r>
              <w:rPr>
                <w:sz w:val="16"/>
              </w:rPr>
              <w:t>$0 property; $0 crops (zone total, 2009 dollars)</w:t>
            </w:r>
          </w:p>
        </w:tc>
        <w:tc>
          <w:tcPr>
            <w:tcW w:type="dxa" w:w="932"/>
          </w:tcPr>
          <w:p>
            <w:pPr>
              <w:spacing w:after="0"/>
              <w:jc w:val="right"/>
            </w:pPr>
            <w:r>
              <w:rPr>
                <w:sz w:val="16"/>
              </w:rPr>
              <w:t>0, 0</w:t>
            </w:r>
          </w:p>
        </w:tc>
        <w:tc>
          <w:tcPr>
            <w:tcW w:type="dxa" w:w="2410"/>
          </w:tcPr>
          <w:p>
            <w:pPr>
              <w:spacing w:after="0"/>
              <w:jc w:val="left"/>
            </w:pPr>
            <w:r>
              <w:rPr>
                <w:sz w:val="16"/>
              </w:rPr>
              <w:t>NWS zone MOZ094 (LAWRENCE), zone-level</w:t>
            </w:r>
          </w:p>
        </w:tc>
        <w:tc>
          <w:tcPr>
            <w:tcW w:type="dxa" w:w="1047"/>
          </w:tcPr>
          <w:p>
            <w:pPr>
              <w:spacing w:after="0"/>
              <w:jc w:val="left"/>
            </w:pPr>
          </w:p>
        </w:tc>
        <w:tc>
          <w:tcPr>
            <w:tcW w:type="dxa" w:w="2548"/>
          </w:tcPr>
          <w:p>
            <w:pPr>
              <w:spacing w:after="0"/>
              <w:jc w:val="left"/>
            </w:pPr>
            <w:r>
              <w:rPr>
                <w:sz w:val="16"/>
              </w:rPr>
              <w:t>B1-c worst recorded: High Wind and Strong Wind</w:t>
            </w:r>
          </w:p>
        </w:tc>
      </w:tr>
      <w:tr>
        <w:trPr>
          <w:cantSplit/>
        </w:trPr>
        <w:tc>
          <w:tcPr>
            <w:tcW w:type="dxa" w:w="1037"/>
          </w:tcPr>
          <w:p>
            <w:pPr>
              <w:spacing w:after="0"/>
              <w:jc w:val="left"/>
            </w:pPr>
            <w:r>
              <w:rPr>
                <w:sz w:val="16"/>
              </w:rPr>
              <w:t>2007-08-20</w:t>
            </w:r>
          </w:p>
        </w:tc>
        <w:tc>
          <w:tcPr>
            <w:tcW w:type="dxa" w:w="1215"/>
          </w:tcPr>
          <w:p>
            <w:pPr>
              <w:spacing w:after="0"/>
              <w:jc w:val="left"/>
            </w:pPr>
            <w:r>
              <w:rPr>
                <w:sz w:val="16"/>
              </w:rPr>
              <w:t>Flash Flood</w:t>
            </w:r>
          </w:p>
        </w:tc>
        <w:tc>
          <w:tcPr>
            <w:tcW w:type="dxa" w:w="1867"/>
          </w:tcPr>
          <w:p>
            <w:pPr>
              <w:spacing w:after="0"/>
              <w:jc w:val="left"/>
            </w:pPr>
          </w:p>
        </w:tc>
        <w:tc>
          <w:tcPr>
            <w:tcW w:type="dxa" w:w="3056"/>
          </w:tcPr>
          <w:p>
            <w:pPr>
              <w:spacing w:after="0"/>
              <w:jc w:val="left"/>
            </w:pPr>
            <w:r>
              <w:rPr>
                <w:sz w:val="16"/>
              </w:rPr>
              <w:t>$2,500,000 property; $0 crops (2007 dollars)</w:t>
            </w:r>
          </w:p>
        </w:tc>
        <w:tc>
          <w:tcPr>
            <w:tcW w:type="dxa" w:w="932"/>
          </w:tcPr>
          <w:p>
            <w:pPr>
              <w:spacing w:after="0"/>
              <w:jc w:val="right"/>
            </w:pPr>
            <w:r>
              <w:rPr>
                <w:sz w:val="16"/>
              </w:rPr>
              <w:t>0, 0</w:t>
            </w:r>
          </w:p>
        </w:tc>
        <w:tc>
          <w:tcPr>
            <w:tcW w:type="dxa" w:w="2410"/>
          </w:tcPr>
          <w:p>
            <w:pPr>
              <w:spacing w:after="0"/>
              <w:jc w:val="left"/>
            </w:pPr>
            <w:r>
              <w:rPr>
                <w:sz w:val="16"/>
              </w:rPr>
              <w:t>MILLER</w:t>
            </w:r>
          </w:p>
        </w:tc>
        <w:tc>
          <w:tcPr>
            <w:tcW w:type="dxa" w:w="1047"/>
          </w:tcPr>
          <w:p>
            <w:pPr>
              <w:spacing w:after="0"/>
              <w:jc w:val="left"/>
            </w:pPr>
          </w:p>
        </w:tc>
        <w:tc>
          <w:tcPr>
            <w:tcW w:type="dxa" w:w="254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1867"/>
          </w:tcPr>
          <w:p>
            <w:pPr>
              <w:spacing w:after="0"/>
              <w:jc w:val="left"/>
            </w:pPr>
          </w:p>
        </w:tc>
        <w:tc>
          <w:tcPr>
            <w:tcW w:type="dxa" w:w="3056"/>
          </w:tcPr>
          <w:p>
            <w:pPr>
              <w:spacing w:after="0"/>
              <w:jc w:val="left"/>
            </w:pPr>
            <w:r>
              <w:rPr>
                <w:sz w:val="16"/>
              </w:rPr>
              <w:t>$0 property; $1,850,000 crops (zone total, 2007 dollars)</w:t>
            </w:r>
          </w:p>
        </w:tc>
        <w:tc>
          <w:tcPr>
            <w:tcW w:type="dxa" w:w="932"/>
          </w:tcPr>
          <w:p>
            <w:pPr>
              <w:spacing w:after="0"/>
              <w:jc w:val="right"/>
            </w:pPr>
            <w:r>
              <w:rPr>
                <w:sz w:val="16"/>
              </w:rPr>
              <w:t>0, 0</w:t>
            </w:r>
          </w:p>
        </w:tc>
        <w:tc>
          <w:tcPr>
            <w:tcW w:type="dxa" w:w="2410"/>
          </w:tcPr>
          <w:p>
            <w:pPr>
              <w:spacing w:after="0"/>
              <w:jc w:val="left"/>
            </w:pPr>
            <w:r>
              <w:rPr>
                <w:sz w:val="16"/>
              </w:rPr>
              <w:t>NWS zone MOZ094 (LAWRENCE), zone-level</w:t>
            </w:r>
          </w:p>
        </w:tc>
        <w:tc>
          <w:tcPr>
            <w:tcW w:type="dxa" w:w="1047"/>
          </w:tcPr>
          <w:p>
            <w:pPr>
              <w:spacing w:after="0"/>
              <w:jc w:val="left"/>
            </w:pPr>
          </w:p>
        </w:tc>
        <w:tc>
          <w:tcPr>
            <w:tcW w:type="dxa" w:w="2548"/>
          </w:tcPr>
          <w:p>
            <w:pPr>
              <w:spacing w:after="0"/>
              <w:jc w:val="left"/>
            </w:pPr>
            <w:r>
              <w:rPr>
                <w:sz w:val="16"/>
              </w:rPr>
              <w:t>B1-c worst recorded: Frost/Freeze</w:t>
            </w:r>
          </w:p>
        </w:tc>
      </w:tr>
      <w:tr>
        <w:trPr>
          <w:cantSplit/>
        </w:trPr>
        <w:tc>
          <w:tcPr>
            <w:tcW w:type="dxa" w:w="1037"/>
          </w:tcPr>
          <w:p>
            <w:pPr>
              <w:spacing w:after="0"/>
              <w:jc w:val="left"/>
            </w:pPr>
            <w:r>
              <w:rPr>
                <w:sz w:val="16"/>
              </w:rPr>
              <w:t>2007-01-12</w:t>
            </w:r>
          </w:p>
        </w:tc>
        <w:tc>
          <w:tcPr>
            <w:tcW w:type="dxa" w:w="1215"/>
          </w:tcPr>
          <w:p>
            <w:pPr>
              <w:spacing w:after="0"/>
              <w:jc w:val="left"/>
            </w:pPr>
            <w:r>
              <w:rPr>
                <w:sz w:val="16"/>
              </w:rPr>
              <w:t>Ice Storm</w:t>
            </w:r>
          </w:p>
        </w:tc>
        <w:tc>
          <w:tcPr>
            <w:tcW w:type="dxa" w:w="1867"/>
          </w:tcPr>
          <w:p>
            <w:pPr>
              <w:spacing w:after="0"/>
              <w:jc w:val="left"/>
            </w:pPr>
          </w:p>
        </w:tc>
        <w:tc>
          <w:tcPr>
            <w:tcW w:type="dxa" w:w="3056"/>
          </w:tcPr>
          <w:p>
            <w:pPr>
              <w:spacing w:after="0"/>
              <w:jc w:val="left"/>
            </w:pPr>
            <w:r>
              <w:rPr>
                <w:sz w:val="16"/>
              </w:rPr>
              <w:t>$5,000,000 property; $0 crops (zone total, 2007 dollars)</w:t>
            </w:r>
          </w:p>
        </w:tc>
        <w:tc>
          <w:tcPr>
            <w:tcW w:type="dxa" w:w="932"/>
          </w:tcPr>
          <w:p>
            <w:pPr>
              <w:spacing w:after="0"/>
              <w:jc w:val="right"/>
            </w:pPr>
            <w:r>
              <w:rPr>
                <w:sz w:val="16"/>
              </w:rPr>
              <w:t>0, 0</w:t>
            </w:r>
          </w:p>
        </w:tc>
        <w:tc>
          <w:tcPr>
            <w:tcW w:type="dxa" w:w="2410"/>
          </w:tcPr>
          <w:p>
            <w:pPr>
              <w:spacing w:after="0"/>
              <w:jc w:val="left"/>
            </w:pPr>
            <w:r>
              <w:rPr>
                <w:sz w:val="16"/>
              </w:rPr>
              <w:t>NWS zone MOZ094 (LAWRENCE), zone-level</w:t>
            </w:r>
          </w:p>
        </w:tc>
        <w:tc>
          <w:tcPr>
            <w:tcW w:type="dxa" w:w="1047"/>
          </w:tcPr>
          <w:p>
            <w:pPr>
              <w:spacing w:after="0"/>
              <w:jc w:val="left"/>
            </w:pPr>
          </w:p>
        </w:tc>
        <w:tc>
          <w:tcPr>
            <w:tcW w:type="dxa" w:w="2548"/>
          </w:tcPr>
          <w:p>
            <w:pPr>
              <w:spacing w:after="0"/>
              <w:jc w:val="left"/>
            </w:pPr>
            <w:r>
              <w:rPr>
                <w:sz w:val="16"/>
              </w:rPr>
              <w:t>B1-c worst recorded: Ice Storm</w:t>
            </w:r>
          </w:p>
        </w:tc>
      </w:tr>
      <w:tr>
        <w:trPr>
          <w:cantSplit/>
        </w:trPr>
        <w:tc>
          <w:tcPr>
            <w:tcW w:type="dxa" w:w="1037"/>
          </w:tcPr>
          <w:p>
            <w:pPr>
              <w:spacing w:after="0"/>
              <w:jc w:val="left"/>
            </w:pPr>
            <w:r>
              <w:rPr>
                <w:sz w:val="16"/>
              </w:rPr>
              <w:t>2006-03-12</w:t>
            </w:r>
          </w:p>
        </w:tc>
        <w:tc>
          <w:tcPr>
            <w:tcW w:type="dxa" w:w="1215"/>
          </w:tcPr>
          <w:p>
            <w:pPr>
              <w:spacing w:after="0"/>
              <w:jc w:val="left"/>
            </w:pPr>
            <w:r>
              <w:rPr>
                <w:sz w:val="16"/>
              </w:rPr>
              <w:t>Tornado</w:t>
            </w:r>
          </w:p>
        </w:tc>
        <w:tc>
          <w:tcPr>
            <w:tcW w:type="dxa" w:w="1867"/>
          </w:tcPr>
          <w:p>
            <w:pPr>
              <w:spacing w:after="0"/>
              <w:jc w:val="left"/>
            </w:pPr>
            <w:r>
              <w:rPr>
                <w:sz w:val="16"/>
              </w:rPr>
              <w:t>F3, 10 mi within this county, 200 yd wide</w:t>
            </w:r>
          </w:p>
        </w:tc>
        <w:tc>
          <w:tcPr>
            <w:tcW w:type="dxa" w:w="3056"/>
          </w:tcPr>
          <w:p>
            <w:pPr>
              <w:spacing w:after="0"/>
              <w:jc w:val="left"/>
            </w:pPr>
            <w:r>
              <w:rPr>
                <w:sz w:val="16"/>
              </w:rPr>
              <w:t>$5,000,000 property; crops not reported (2006 dollars)</w:t>
            </w:r>
          </w:p>
        </w:tc>
        <w:tc>
          <w:tcPr>
            <w:tcW w:type="dxa" w:w="932"/>
          </w:tcPr>
          <w:p>
            <w:pPr>
              <w:spacing w:after="0"/>
              <w:jc w:val="right"/>
            </w:pPr>
            <w:r>
              <w:rPr>
                <w:sz w:val="16"/>
              </w:rPr>
              <w:t>1, 1</w:t>
            </w:r>
          </w:p>
        </w:tc>
        <w:tc>
          <w:tcPr>
            <w:tcW w:type="dxa" w:w="2410"/>
          </w:tcPr>
          <w:p>
            <w:pPr>
              <w:spacing w:after="0"/>
              <w:jc w:val="left"/>
            </w:pPr>
            <w:r>
              <w:rPr>
                <w:sz w:val="16"/>
              </w:rPr>
              <w:t>VERONA</w:t>
            </w:r>
          </w:p>
        </w:tc>
        <w:tc>
          <w:tcPr>
            <w:tcW w:type="dxa" w:w="1047"/>
          </w:tcPr>
          <w:p>
            <w:pPr>
              <w:spacing w:after="0"/>
              <w:jc w:val="left"/>
            </w:pPr>
          </w:p>
        </w:tc>
        <w:tc>
          <w:tcPr>
            <w:tcW w:type="dxa" w:w="2548"/>
          </w:tcPr>
          <w:p>
            <w:pPr>
              <w:spacing w:after="0"/>
              <w:jc w:val="left"/>
            </w:pPr>
            <w:r>
              <w:rPr>
                <w:sz w:val="16"/>
              </w:rPr>
              <w:t>deaths or injuries recorded</w:t>
            </w:r>
          </w:p>
        </w:tc>
      </w:tr>
      <w:tr>
        <w:trPr>
          <w:cantSplit/>
        </w:trPr>
        <w:tc>
          <w:tcPr>
            <w:tcW w:type="dxa" w:w="1037"/>
          </w:tcPr>
          <w:p>
            <w:pPr>
              <w:spacing w:after="0"/>
              <w:jc w:val="left"/>
            </w:pPr>
            <w:r>
              <w:rPr>
                <w:sz w:val="16"/>
              </w:rPr>
              <w:t>2003-05-04</w:t>
            </w:r>
          </w:p>
        </w:tc>
        <w:tc>
          <w:tcPr>
            <w:tcW w:type="dxa" w:w="1215"/>
          </w:tcPr>
          <w:p>
            <w:pPr>
              <w:spacing w:after="0"/>
              <w:jc w:val="left"/>
            </w:pPr>
            <w:r>
              <w:rPr>
                <w:sz w:val="16"/>
              </w:rPr>
              <w:t>Tornado</w:t>
            </w:r>
          </w:p>
        </w:tc>
        <w:tc>
          <w:tcPr>
            <w:tcW w:type="dxa" w:w="1867"/>
          </w:tcPr>
          <w:p>
            <w:pPr>
              <w:spacing w:after="0"/>
              <w:jc w:val="left"/>
            </w:pPr>
            <w:r>
              <w:rPr>
                <w:sz w:val="16"/>
              </w:rPr>
              <w:t>F3, 25 mi within this county, 880 yd wide</w:t>
            </w:r>
          </w:p>
        </w:tc>
        <w:tc>
          <w:tcPr>
            <w:tcW w:type="dxa" w:w="3056"/>
          </w:tcPr>
          <w:p>
            <w:pPr>
              <w:spacing w:after="0"/>
              <w:jc w:val="left"/>
            </w:pPr>
            <w:r>
              <w:rPr>
                <w:sz w:val="16"/>
              </w:rPr>
              <w:t>$27,500,000 property; $0 crops (2003 dollars)</w:t>
            </w:r>
          </w:p>
        </w:tc>
        <w:tc>
          <w:tcPr>
            <w:tcW w:type="dxa" w:w="932"/>
          </w:tcPr>
          <w:p>
            <w:pPr>
              <w:spacing w:after="0"/>
              <w:jc w:val="right"/>
            </w:pPr>
            <w:r>
              <w:rPr>
                <w:sz w:val="16"/>
              </w:rPr>
              <w:t>5, 33</w:t>
            </w:r>
          </w:p>
        </w:tc>
        <w:tc>
          <w:tcPr>
            <w:tcW w:type="dxa" w:w="2410"/>
          </w:tcPr>
          <w:p>
            <w:pPr>
              <w:spacing w:after="0"/>
              <w:jc w:val="left"/>
            </w:pPr>
            <w:r>
              <w:rPr>
                <w:sz w:val="16"/>
              </w:rPr>
              <w:t>PIERCE CITY</w:t>
            </w:r>
          </w:p>
        </w:tc>
        <w:tc>
          <w:tcPr>
            <w:tcW w:type="dxa" w:w="1047"/>
          </w:tcPr>
          <w:p>
            <w:pPr>
              <w:spacing w:after="0"/>
              <w:jc w:val="left"/>
            </w:pPr>
          </w:p>
        </w:tc>
        <w:tc>
          <w:tcPr>
            <w:tcW w:type="dxa" w:w="2548"/>
          </w:tcPr>
          <w:p>
            <w:pPr>
              <w:spacing w:after="0"/>
              <w:jc w:val="left"/>
            </w:pPr>
            <w:r>
              <w:rPr>
                <w:sz w:val="16"/>
              </w:rPr>
              <w:t>deaths or injuries recorded</w:t>
            </w:r>
          </w:p>
        </w:tc>
      </w:tr>
      <w:tr>
        <w:trPr>
          <w:cantSplit/>
        </w:trPr>
        <w:tc>
          <w:tcPr>
            <w:tcW w:type="dxa" w:w="1037"/>
          </w:tcPr>
          <w:p>
            <w:pPr>
              <w:spacing w:after="0"/>
              <w:jc w:val="left"/>
            </w:pPr>
            <w:r>
              <w:rPr>
                <w:sz w:val="16"/>
              </w:rPr>
              <w:t>2002-12-17</w:t>
            </w:r>
          </w:p>
        </w:tc>
        <w:tc>
          <w:tcPr>
            <w:tcW w:type="dxa" w:w="1215"/>
          </w:tcPr>
          <w:p>
            <w:pPr>
              <w:spacing w:after="0"/>
              <w:jc w:val="left"/>
            </w:pPr>
            <w:r>
              <w:rPr>
                <w:sz w:val="16"/>
              </w:rPr>
              <w:t>Tornado</w:t>
            </w:r>
          </w:p>
        </w:tc>
        <w:tc>
          <w:tcPr>
            <w:tcW w:type="dxa" w:w="1867"/>
          </w:tcPr>
          <w:p>
            <w:pPr>
              <w:spacing w:after="0"/>
              <w:jc w:val="left"/>
            </w:pPr>
            <w:r>
              <w:rPr>
                <w:sz w:val="16"/>
              </w:rPr>
              <w:t>F2, 4 mi within this county, 100 yd wide</w:t>
            </w:r>
          </w:p>
        </w:tc>
        <w:tc>
          <w:tcPr>
            <w:tcW w:type="dxa" w:w="3056"/>
          </w:tcPr>
          <w:p>
            <w:pPr>
              <w:spacing w:after="0"/>
              <w:jc w:val="left"/>
            </w:pPr>
            <w:r>
              <w:rPr>
                <w:sz w:val="16"/>
              </w:rPr>
              <w:t>$500,000 property; $0 crops (2002 dollars)</w:t>
            </w:r>
          </w:p>
        </w:tc>
        <w:tc>
          <w:tcPr>
            <w:tcW w:type="dxa" w:w="932"/>
          </w:tcPr>
          <w:p>
            <w:pPr>
              <w:spacing w:after="0"/>
              <w:jc w:val="right"/>
            </w:pPr>
            <w:r>
              <w:rPr>
                <w:sz w:val="16"/>
              </w:rPr>
              <w:t>2, 17</w:t>
            </w:r>
          </w:p>
        </w:tc>
        <w:tc>
          <w:tcPr>
            <w:tcW w:type="dxa" w:w="2410"/>
          </w:tcPr>
          <w:p>
            <w:pPr>
              <w:spacing w:after="0"/>
              <w:jc w:val="left"/>
            </w:pPr>
            <w:r>
              <w:rPr>
                <w:sz w:val="16"/>
              </w:rPr>
              <w:t>MT VERNON</w:t>
            </w:r>
          </w:p>
        </w:tc>
        <w:tc>
          <w:tcPr>
            <w:tcW w:type="dxa" w:w="1047"/>
          </w:tcPr>
          <w:p>
            <w:pPr>
              <w:spacing w:after="0"/>
              <w:jc w:val="left"/>
            </w:pPr>
          </w:p>
        </w:tc>
        <w:tc>
          <w:tcPr>
            <w:tcW w:type="dxa" w:w="2548"/>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867"/>
          </w:tcPr>
          <w:p>
            <w:pPr>
              <w:spacing w:after="0"/>
              <w:jc w:val="left"/>
            </w:pPr>
          </w:p>
        </w:tc>
        <w:tc>
          <w:tcPr>
            <w:tcW w:type="dxa" w:w="3056"/>
          </w:tcPr>
          <w:p>
            <w:pPr>
              <w:spacing w:after="0"/>
              <w:jc w:val="left"/>
            </w:pPr>
            <w:r>
              <w:rPr>
                <w:sz w:val="16"/>
              </w:rPr>
              <w:t>$0 property; $10,000 crops (zone total, 2000 dollars)</w:t>
            </w:r>
          </w:p>
        </w:tc>
        <w:tc>
          <w:tcPr>
            <w:tcW w:type="dxa" w:w="932"/>
          </w:tcPr>
          <w:p>
            <w:pPr>
              <w:spacing w:after="0"/>
              <w:jc w:val="right"/>
            </w:pPr>
            <w:r>
              <w:rPr>
                <w:sz w:val="16"/>
              </w:rPr>
              <w:t>0, 0</w:t>
            </w:r>
          </w:p>
        </w:tc>
        <w:tc>
          <w:tcPr>
            <w:tcW w:type="dxa" w:w="2410"/>
          </w:tcPr>
          <w:p>
            <w:pPr>
              <w:spacing w:after="0"/>
              <w:jc w:val="left"/>
            </w:pPr>
            <w:r>
              <w:rPr>
                <w:sz w:val="16"/>
              </w:rPr>
              <w:t>NWS zone MOZ094 (LAWRENCE), zone-level</w:t>
            </w:r>
          </w:p>
        </w:tc>
        <w:tc>
          <w:tcPr>
            <w:tcW w:type="dxa" w:w="1047"/>
          </w:tcPr>
          <w:p>
            <w:pPr>
              <w:spacing w:after="0"/>
              <w:jc w:val="left"/>
            </w:pPr>
          </w:p>
        </w:tc>
        <w:tc>
          <w:tcPr>
            <w:tcW w:type="dxa" w:w="254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1994-04-26</w:t>
            </w:r>
          </w:p>
        </w:tc>
        <w:tc>
          <w:tcPr>
            <w:tcW w:type="dxa" w:w="1215"/>
          </w:tcPr>
          <w:p>
            <w:pPr>
              <w:spacing w:after="0"/>
              <w:jc w:val="left"/>
            </w:pPr>
            <w:r>
              <w:rPr>
                <w:sz w:val="16"/>
              </w:rPr>
              <w:t>Hail</w:t>
            </w:r>
          </w:p>
        </w:tc>
        <w:tc>
          <w:tcPr>
            <w:tcW w:type="dxa" w:w="1867"/>
          </w:tcPr>
          <w:p>
            <w:pPr>
              <w:spacing w:after="0"/>
              <w:jc w:val="left"/>
            </w:pPr>
            <w:r>
              <w:rPr>
                <w:sz w:val="16"/>
              </w:rPr>
              <w:t>5.25 in</w:t>
            </w:r>
          </w:p>
        </w:tc>
        <w:tc>
          <w:tcPr>
            <w:tcW w:type="dxa" w:w="3056"/>
          </w:tcPr>
          <w:p>
            <w:pPr>
              <w:spacing w:after="0"/>
              <w:jc w:val="left"/>
            </w:pPr>
            <w:r>
              <w:rPr>
                <w:sz w:val="16"/>
              </w:rPr>
              <w:t>$500 property; crops not recorded (1994 dollars)</w:t>
            </w:r>
          </w:p>
        </w:tc>
        <w:tc>
          <w:tcPr>
            <w:tcW w:type="dxa" w:w="932"/>
          </w:tcPr>
          <w:p>
            <w:pPr>
              <w:spacing w:after="0"/>
              <w:jc w:val="right"/>
            </w:pPr>
            <w:r>
              <w:rPr>
                <w:sz w:val="16"/>
              </w:rPr>
              <w:t>0, 0</w:t>
            </w:r>
          </w:p>
        </w:tc>
        <w:tc>
          <w:tcPr>
            <w:tcW w:type="dxa" w:w="2410"/>
          </w:tcPr>
          <w:p>
            <w:pPr>
              <w:spacing w:after="0"/>
              <w:jc w:val="left"/>
            </w:pPr>
            <w:r>
              <w:rPr>
                <w:sz w:val="16"/>
              </w:rPr>
              <w:t>Pierce City</w:t>
            </w:r>
          </w:p>
        </w:tc>
        <w:tc>
          <w:tcPr>
            <w:tcW w:type="dxa" w:w="1047"/>
          </w:tcPr>
          <w:p>
            <w:pPr>
              <w:spacing w:after="0"/>
              <w:jc w:val="left"/>
            </w:pPr>
          </w:p>
        </w:tc>
        <w:tc>
          <w:tcPr>
            <w:tcW w:type="dxa" w:w="2548"/>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(871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2.26</w:t>
            </w:r>
          </w:p>
        </w:tc>
        <w:tc>
          <w:tcPr>
            <w:tcW w:type="dxa" w:w="1335"/>
          </w:tcPr>
          <w:p>
            <w:pPr>
              <w:spacing w:after="0"/>
              <w:jc w:val="left"/>
            </w:pPr>
            <w:r>
              <w:rPr>
                <w:sz w:val="16"/>
              </w:rPr>
              <w:t>event-days per year</w:t>
            </w:r>
          </w:p>
        </w:tc>
        <w:tc>
          <w:tcPr>
            <w:tcW w:type="dxa" w:w="1717"/>
          </w:tcPr>
          <w:p>
            <w:pPr>
              <w:spacing w:after="0"/>
              <w:jc w:val="left"/>
            </w:pPr>
            <w:r>
              <w:rPr>
                <w:sz w:val="16"/>
              </w:rPr>
              <w:t>about 2.26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6 of 30 years, 1996 to 2025 (20%)</w:t>
            </w:r>
          </w:p>
        </w:tc>
        <w:tc>
          <w:tcPr>
            <w:tcW w:type="dxa" w:w="1572"/>
          </w:tcPr>
          <w:p>
            <w:pPr>
              <w:spacing w:after="0"/>
              <w:jc w:val="right"/>
            </w:pPr>
            <w:r>
              <w:rPr>
                <w:sz w:val="16"/>
              </w:rPr>
              <w:t>43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10.9</w:t>
            </w:r>
          </w:p>
        </w:tc>
        <w:tc>
          <w:tcPr>
            <w:tcW w:type="dxa" w:w="1335"/>
          </w:tcPr>
          <w:p>
            <w:pPr>
              <w:spacing w:after="0"/>
              <w:jc w:val="left"/>
            </w:pPr>
            <w:r>
              <w:rPr>
                <w:sz w:val="16"/>
              </w:rPr>
              <w:t>event-days per year</w:t>
            </w:r>
          </w:p>
        </w:tc>
        <w:tc>
          <w:tcPr>
            <w:tcW w:type="dxa" w:w="1717"/>
          </w:tcPr>
          <w:p>
            <w:pPr>
              <w:spacing w:after="0"/>
              <w:jc w:val="left"/>
            </w:pPr>
            <w:r>
              <w:rPr>
                <w:sz w:val="16"/>
              </w:rPr>
              <w:t>about 10.9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10 of 30 years, 1996 to 2025 (33.3%)</w:t>
            </w:r>
          </w:p>
        </w:tc>
        <w:tc>
          <w:tcPr>
            <w:tcW w:type="dxa" w:w="1572"/>
          </w:tcPr>
          <w:p>
            <w:pPr>
              <w:spacing w:after="0"/>
              <w:jc w:val="right"/>
            </w:pPr>
            <w:r>
              <w:rPr>
                <w:sz w:val="16"/>
              </w:rPr>
              <w:t>329</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0.00188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0.188%</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7.76</w:t>
            </w:r>
          </w:p>
        </w:tc>
        <w:tc>
          <w:tcPr>
            <w:tcW w:type="dxa" w:w="1335"/>
          </w:tcPr>
          <w:p>
            <w:pPr>
              <w:spacing w:after="0"/>
              <w:jc w:val="left"/>
            </w:pPr>
            <w:r>
              <w:rPr>
                <w:sz w:val="16"/>
              </w:rPr>
              <w:t>events per year</w:t>
            </w:r>
          </w:p>
        </w:tc>
        <w:tc>
          <w:tcPr>
            <w:tcW w:type="dxa" w:w="1717"/>
          </w:tcPr>
          <w:p>
            <w:pPr>
              <w:spacing w:after="0"/>
              <w:jc w:val="left"/>
            </w:pPr>
            <w:r>
              <w:rPr>
                <w:sz w:val="16"/>
              </w:rPr>
              <w:t>about 7.76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294.7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13.8</w:t>
            </w:r>
          </w:p>
        </w:tc>
        <w:tc>
          <w:tcPr>
            <w:tcW w:type="dxa" w:w="1335"/>
          </w:tcPr>
          <w:p>
            <w:pPr>
              <w:spacing w:after="0"/>
              <w:jc w:val="left"/>
            </w:pPr>
            <w:r>
              <w:rPr>
                <w:sz w:val="16"/>
              </w:rPr>
              <w:t>event-days per year</w:t>
            </w:r>
          </w:p>
        </w:tc>
        <w:tc>
          <w:tcPr>
            <w:tcW w:type="dxa" w:w="1717"/>
          </w:tcPr>
          <w:p>
            <w:pPr>
              <w:spacing w:after="0"/>
              <w:jc w:val="left"/>
            </w:pPr>
            <w:r>
              <w:rPr>
                <w:sz w:val="16"/>
              </w:rPr>
              <w:t>about 13.8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208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0.00944</w:t>
            </w:r>
          </w:p>
        </w:tc>
        <w:tc>
          <w:tcPr>
            <w:tcW w:type="dxa" w:w="1335"/>
          </w:tcPr>
          <w:p>
            <w:pPr>
              <w:spacing w:after="0"/>
              <w:jc w:val="left"/>
            </w:pPr>
            <w:r>
              <w:rPr>
                <w:sz w:val="16"/>
              </w:rPr>
              <w:t>events per year</w:t>
            </w:r>
          </w:p>
        </w:tc>
        <w:tc>
          <w:tcPr>
            <w:tcW w:type="dxa" w:w="1717"/>
          </w:tcPr>
          <w:p>
            <w:pPr>
              <w:spacing w:after="0"/>
              <w:jc w:val="left"/>
            </w:pPr>
            <w:r>
              <w:rPr>
                <w:sz w:val="16"/>
              </w:rPr>
              <w:t>about 1 in 106 years</w:t>
            </w:r>
          </w:p>
        </w:tc>
        <w:tc>
          <w:tcPr>
            <w:tcW w:type="dxa" w:w="1037"/>
          </w:tcPr>
          <w:p>
            <w:pPr>
              <w:spacing w:after="0"/>
              <w:jc w:val="left"/>
            </w:pPr>
            <w:r>
              <w:rPr>
                <w:sz w:val="16"/>
              </w:rPr>
              <w:t>Unlikely</w:t>
            </w:r>
          </w:p>
        </w:tc>
        <w:tc>
          <w:tcPr>
            <w:tcW w:type="dxa" w:w="1307"/>
          </w:tcPr>
          <w:p>
            <w:pPr>
              <w:spacing w:after="0"/>
              <w:jc w:val="left"/>
            </w:pPr>
            <w:r>
              <w:rPr>
                <w:sz w:val="16"/>
              </w:rPr>
              <w:t>FEMA annualized frequency (modeled)</w:t>
            </w:r>
          </w:p>
        </w:tc>
        <w:tc>
          <w:tcPr>
            <w:tcW w:type="dxa" w:w="1572"/>
          </w:tcPr>
          <w:p>
            <w:pPr>
              <w:spacing w:after="0"/>
              <w:jc w:val="right"/>
            </w:pPr>
            <w:r>
              <w:rPr>
                <w:sz w:val="16"/>
              </w:rPr>
              <w:t>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1.16</w:t>
            </w:r>
          </w:p>
        </w:tc>
        <w:tc>
          <w:tcPr>
            <w:tcW w:type="dxa" w:w="1335"/>
          </w:tcPr>
          <w:p>
            <w:pPr>
              <w:spacing w:after="0"/>
              <w:jc w:val="left"/>
            </w:pPr>
            <w:r>
              <w:rPr>
                <w:sz w:val="16"/>
              </w:rPr>
              <w:t>event-days per year</w:t>
            </w:r>
          </w:p>
        </w:tc>
        <w:tc>
          <w:tcPr>
            <w:tcW w:type="dxa" w:w="1717"/>
          </w:tcPr>
          <w:p>
            <w:pPr>
              <w:spacing w:after="0"/>
              <w:jc w:val="left"/>
            </w:pPr>
            <w:r>
              <w:rPr>
                <w:sz w:val="16"/>
              </w:rPr>
              <w:t>about 1.16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79</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3.68</w:t>
            </w:r>
          </w:p>
        </w:tc>
        <w:tc>
          <w:tcPr>
            <w:tcW w:type="dxa" w:w="1335"/>
          </w:tcPr>
          <w:p>
            <w:pPr>
              <w:spacing w:after="0"/>
              <w:jc w:val="left"/>
            </w:pPr>
            <w:r>
              <w:rPr>
                <w:sz w:val="16"/>
              </w:rPr>
              <w:t>event-days per year</w:t>
            </w:r>
          </w:p>
        </w:tc>
        <w:tc>
          <w:tcPr>
            <w:tcW w:type="dxa" w:w="1717"/>
          </w:tcPr>
          <w:p>
            <w:pPr>
              <w:spacing w:after="0"/>
              <w:jc w:val="left"/>
            </w:pPr>
            <w:r>
              <w:rPr>
                <w:sz w:val="16"/>
              </w:rPr>
              <w:t>about 3.68 days per year</w:t>
            </w:r>
          </w:p>
        </w:tc>
        <w:tc>
          <w:tcPr>
            <w:tcW w:type="dxa" w:w="1037"/>
          </w:tcPr>
          <w:p>
            <w:pPr>
              <w:spacing w:after="0"/>
              <w:jc w:val="left"/>
            </w:pPr>
            <w:r>
              <w:rPr>
                <w:sz w:val="16"/>
              </w:rPr>
              <w:t>Highly likely</w:t>
            </w:r>
          </w:p>
        </w:tc>
        <w:tc>
          <w:tcPr>
            <w:tcW w:type="dxa" w:w="1307"/>
          </w:tcPr>
          <w:p>
            <w:pPr>
              <w:spacing w:after="0"/>
              <w:jc w:val="left"/>
            </w:pPr>
            <w:r>
              <w:rPr>
                <w:sz w:val="16"/>
              </w:rPr>
              <w:t>Storm Events event-days in 27 of 30 years, 1996 to 2025 (90%)</w:t>
            </w:r>
          </w:p>
        </w:tc>
        <w:tc>
          <w:tcPr>
            <w:tcW w:type="dxa" w:w="1572"/>
          </w:tcPr>
          <w:p>
            <w:pPr>
              <w:spacing w:after="0"/>
              <w:jc w:val="right"/>
            </w:pPr>
            <w:r>
              <w:rPr>
                <w:sz w:val="16"/>
              </w:rPr>
              <w:t>103</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0.167</w:t>
            </w:r>
          </w:p>
        </w:tc>
        <w:tc>
          <w:tcPr>
            <w:tcW w:type="dxa" w:w="1335"/>
          </w:tcPr>
          <w:p>
            <w:pPr>
              <w:spacing w:after="0"/>
              <w:jc w:val="left"/>
            </w:pPr>
            <w:r>
              <w:rPr>
                <w:sz w:val="16"/>
              </w:rPr>
              <w:t>events per year (modeled)</w:t>
            </w:r>
          </w:p>
        </w:tc>
        <w:tc>
          <w:tcPr>
            <w:tcW w:type="dxa" w:w="1717"/>
          </w:tcPr>
          <w:p>
            <w:pPr>
              <w:spacing w:after="0"/>
              <w:jc w:val="left"/>
            </w:pPr>
            <w:r>
              <w:rPr>
                <w:sz w:val="16"/>
              </w:rPr>
              <w:t>about 1 in 6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56.8</w:t>
            </w:r>
          </w:p>
        </w:tc>
        <w:tc>
          <w:tcPr>
            <w:tcW w:type="dxa" w:w="1335"/>
          </w:tcPr>
          <w:p>
            <w:pPr>
              <w:spacing w:after="0"/>
              <w:jc w:val="left"/>
            </w:pPr>
            <w:r>
              <w:rPr>
                <w:sz w:val="16"/>
              </w:rPr>
              <w:t>days per year with a strike</w:t>
            </w:r>
          </w:p>
        </w:tc>
        <w:tc>
          <w:tcPr>
            <w:tcW w:type="dxa" w:w="1717"/>
          </w:tcPr>
          <w:p>
            <w:pPr>
              <w:spacing w:after="0"/>
              <w:jc w:val="left"/>
            </w:pPr>
            <w:r>
              <w:rPr>
                <w:sz w:val="16"/>
              </w:rPr>
              <w:t>about 56.8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6.32</w:t>
            </w:r>
          </w:p>
        </w:tc>
        <w:tc>
          <w:tcPr>
            <w:tcW w:type="dxa" w:w="1335"/>
          </w:tcPr>
          <w:p>
            <w:pPr>
              <w:spacing w:after="0"/>
              <w:jc w:val="left"/>
            </w:pPr>
            <w:r>
              <w:rPr>
                <w:sz w:val="16"/>
              </w:rPr>
              <w:t>events per year</w:t>
            </w:r>
          </w:p>
        </w:tc>
        <w:tc>
          <w:tcPr>
            <w:tcW w:type="dxa" w:w="1717"/>
          </w:tcPr>
          <w:p>
            <w:pPr>
              <w:spacing w:after="0"/>
              <w:jc w:val="left"/>
            </w:pPr>
            <w:r>
              <w:rPr>
                <w:sz w:val="16"/>
              </w:rPr>
              <w:t>about 6.32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241</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0.507</w:t>
            </w:r>
          </w:p>
        </w:tc>
        <w:tc>
          <w:tcPr>
            <w:tcW w:type="dxa" w:w="1335"/>
          </w:tcPr>
          <w:p>
            <w:pPr>
              <w:spacing w:after="0"/>
              <w:jc w:val="left"/>
            </w:pPr>
            <w:r>
              <w:rPr>
                <w:sz w:val="16"/>
              </w:rPr>
              <w:t>events per year</w:t>
            </w:r>
          </w:p>
        </w:tc>
        <w:tc>
          <w:tcPr>
            <w:tcW w:type="dxa" w:w="1717"/>
          </w:tcPr>
          <w:p>
            <w:pPr>
              <w:spacing w:after="0"/>
              <w:jc w:val="left"/>
            </w:pPr>
            <w:r>
              <w:rPr>
                <w:sz w:val="16"/>
              </w:rPr>
              <w:t>about 0.51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0.000947</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0.0947%</w:t>
            </w:r>
          </w:p>
        </w:tc>
        <w:tc>
          <w:tcPr>
            <w:tcW w:type="dxa" w:w="1037"/>
          </w:tcPr>
          <w:p>
            <w:pPr>
              <w:spacing w:after="0"/>
              <w:jc w:val="left"/>
            </w:pPr>
            <w:r>
              <w:rPr>
                <w:sz w:val="16"/>
              </w:rPr>
              <w:t>Possible</w:t>
            </w:r>
          </w:p>
        </w:tc>
        <w:tc>
          <w:tcPr>
            <w:tcW w:type="dxa" w:w="1307"/>
          </w:tcPr>
          <w:p>
            <w:pPr>
              <w:spacing w:after="0"/>
              <w:jc w:val="left"/>
            </w:pPr>
            <w:r>
              <w:rPr>
                <w:sz w:val="16"/>
              </w:rPr>
              <w:t>Storm Events records in 2 of 30 years, 1996 to 2025 (6.67%)</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11.2</w:t>
            </w:r>
          </w:p>
        </w:tc>
        <w:tc>
          <w:tcPr>
            <w:tcW w:type="dxa" w:w="1335"/>
          </w:tcPr>
          <w:p>
            <w:pPr>
              <w:spacing w:after="0"/>
              <w:jc w:val="left"/>
            </w:pPr>
            <w:r>
              <w:rPr>
                <w:sz w:val="16"/>
              </w:rPr>
              <w:t>event-days per year</w:t>
            </w:r>
          </w:p>
        </w:tc>
        <w:tc>
          <w:tcPr>
            <w:tcW w:type="dxa" w:w="1717"/>
          </w:tcPr>
          <w:p>
            <w:pPr>
              <w:spacing w:after="0"/>
              <w:jc w:val="left"/>
            </w:pPr>
            <w:r>
              <w:rPr>
                <w:sz w:val="16"/>
              </w:rPr>
              <w:t>about 11.2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21 of 30 years, 1996 to 2025 (70%)</w:t>
            </w:r>
          </w:p>
        </w:tc>
        <w:tc>
          <w:tcPr>
            <w:tcW w:type="dxa" w:w="1572"/>
          </w:tcPr>
          <w:p>
            <w:pPr>
              <w:spacing w:after="0"/>
              <w:jc w:val="right"/>
            </w:pPr>
            <w:r>
              <w:rPr>
                <w:sz w:val="16"/>
              </w:rPr>
              <w:t>213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113</w:t>
            </w:r>
          </w:p>
        </w:tc>
        <w:tc>
          <w:tcPr>
            <w:tcW w:type="dxa" w:w="1381"/>
          </w:tcPr>
          <w:p>
            <w:pPr>
              <w:spacing w:after="0"/>
              <w:jc w:val="right"/>
            </w:pPr>
            <w:r>
              <w:rPr>
                <w:sz w:val="16"/>
              </w:rPr>
              <w:t>30</w:t>
            </w:r>
          </w:p>
        </w:tc>
        <w:tc>
          <w:tcPr>
            <w:tcW w:type="dxa" w:w="1381"/>
          </w:tcPr>
          <w:p>
            <w:pPr>
              <w:spacing w:after="0"/>
              <w:jc w:val="right"/>
            </w:pPr>
            <w:r>
              <w:rPr>
                <w:sz w:val="16"/>
              </w:rPr>
              <w:t>3.77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169</w:t>
            </w:r>
          </w:p>
        </w:tc>
        <w:tc>
          <w:tcPr>
            <w:tcW w:type="dxa" w:w="1381"/>
          </w:tcPr>
          <w:p>
            <w:pPr>
              <w:spacing w:after="0"/>
              <w:jc w:val="right"/>
            </w:pPr>
            <w:r>
              <w:rPr>
                <w:sz w:val="16"/>
              </w:rPr>
              <w:t>30</w:t>
            </w:r>
          </w:p>
        </w:tc>
        <w:tc>
          <w:tcPr>
            <w:tcW w:type="dxa" w:w="1381"/>
          </w:tcPr>
          <w:p>
            <w:pPr>
              <w:spacing w:after="0"/>
              <w:jc w:val="right"/>
            </w:pPr>
            <w:r>
              <w:rPr>
                <w:sz w:val="16"/>
              </w:rPr>
              <w:t>5.63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50.0</w:t>
            </w:r>
          </w:p>
        </w:tc>
        <w:tc>
          <w:tcPr>
            <w:tcW w:type="dxa" w:w="1264"/>
          </w:tcPr>
          <w:p>
            <w:pPr>
              <w:spacing w:after="0"/>
              <w:jc w:val="right"/>
            </w:pPr>
            <w:r>
              <w:rPr>
                <w:sz w:val="16"/>
              </w:rPr>
              <w:t>64.7</w:t>
            </w:r>
          </w:p>
        </w:tc>
        <w:tc>
          <w:tcPr>
            <w:tcW w:type="dxa" w:w="1205"/>
          </w:tcPr>
          <w:p>
            <w:pPr>
              <w:spacing w:after="0"/>
              <w:jc w:val="right"/>
            </w:pPr>
            <w:r>
              <w:rPr>
                <w:sz w:val="16"/>
              </w:rPr>
              <w:t>86.2</w:t>
            </w:r>
          </w:p>
        </w:tc>
        <w:tc>
          <w:tcPr>
            <w:tcW w:type="dxa" w:w="6911"/>
          </w:tcPr>
          <w:p>
            <w:pPr>
              <w:spacing w:after="0"/>
              <w:jc w:val="left"/>
            </w:pPr>
            <w:r>
              <w:rPr>
                <w:sz w:val="16"/>
              </w:rPr>
              <w:t>Relatively High 2, Relatively Moderate 8</w:t>
            </w:r>
          </w:p>
        </w:tc>
      </w:tr>
      <w:tr>
        <w:trPr>
          <w:cantSplit/>
        </w:trPr>
        <w:tc>
          <w:tcPr>
            <w:tcW w:type="dxa" w:w="1929"/>
          </w:tcPr>
          <w:p>
            <w:pPr>
              <w:spacing w:after="0"/>
              <w:jc w:val="left"/>
            </w:pPr>
            <w:r>
              <w:rPr>
                <w:sz w:val="16"/>
              </w:rPr>
              <w:t>Drought</w:t>
            </w:r>
          </w:p>
        </w:tc>
        <w:tc>
          <w:tcPr>
            <w:tcW w:type="dxa" w:w="1597"/>
          </w:tcPr>
          <w:p>
            <w:pPr>
              <w:spacing w:after="0"/>
              <w:jc w:val="right"/>
            </w:pPr>
            <w:r>
              <w:rPr>
                <w:sz w:val="16"/>
              </w:rPr>
              <w:t>7 of 10</w:t>
            </w:r>
          </w:p>
        </w:tc>
        <w:tc>
          <w:tcPr>
            <w:tcW w:type="dxa" w:w="1205"/>
          </w:tcPr>
          <w:p>
            <w:pPr>
              <w:spacing w:after="0"/>
              <w:jc w:val="right"/>
            </w:pPr>
            <w:r>
              <w:rPr>
                <w:sz w:val="16"/>
              </w:rPr>
              <w:t>80.0</w:t>
            </w:r>
          </w:p>
        </w:tc>
        <w:tc>
          <w:tcPr>
            <w:tcW w:type="dxa" w:w="1264"/>
          </w:tcPr>
          <w:p>
            <w:pPr>
              <w:spacing w:after="0"/>
              <w:jc w:val="right"/>
            </w:pPr>
            <w:r>
              <w:rPr>
                <w:sz w:val="16"/>
              </w:rPr>
              <w:t>92.3</w:t>
            </w:r>
          </w:p>
        </w:tc>
        <w:tc>
          <w:tcPr>
            <w:tcW w:type="dxa" w:w="1205"/>
          </w:tcPr>
          <w:p>
            <w:pPr>
              <w:spacing w:after="0"/>
              <w:jc w:val="right"/>
            </w:pPr>
            <w:r>
              <w:rPr>
                <w:sz w:val="16"/>
              </w:rPr>
              <w:t>98.3</w:t>
            </w:r>
          </w:p>
        </w:tc>
        <w:tc>
          <w:tcPr>
            <w:tcW w:type="dxa" w:w="6911"/>
          </w:tcPr>
          <w:p>
            <w:pPr>
              <w:spacing w:after="0"/>
              <w:jc w:val="left"/>
            </w:pPr>
            <w:r>
              <w:rPr>
                <w:sz w:val="16"/>
              </w:rPr>
              <w:t>Relatively High 2, Relatively Moderate 2, Relatively Low 3, No Rating 3</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53.9</w:t>
            </w:r>
          </w:p>
        </w:tc>
        <w:tc>
          <w:tcPr>
            <w:tcW w:type="dxa" w:w="1264"/>
          </w:tcPr>
          <w:p>
            <w:pPr>
              <w:spacing w:after="0"/>
              <w:jc w:val="right"/>
            </w:pPr>
            <w:r>
              <w:rPr>
                <w:sz w:val="16"/>
              </w:rPr>
              <w:t>68.2</w:t>
            </w:r>
          </w:p>
        </w:tc>
        <w:tc>
          <w:tcPr>
            <w:tcW w:type="dxa" w:w="1205"/>
          </w:tcPr>
          <w:p>
            <w:pPr>
              <w:spacing w:after="0"/>
              <w:jc w:val="right"/>
            </w:pPr>
            <w:r>
              <w:rPr>
                <w:sz w:val="16"/>
              </w:rPr>
              <w:t>80.1</w:t>
            </w:r>
          </w:p>
        </w:tc>
        <w:tc>
          <w:tcPr>
            <w:tcW w:type="dxa" w:w="6911"/>
          </w:tcPr>
          <w:p>
            <w:pPr>
              <w:spacing w:after="0"/>
              <w:jc w:val="left"/>
            </w:pPr>
            <w:r>
              <w:rPr>
                <w:sz w:val="16"/>
              </w:rPr>
              <w:t>Relatively Moderate 1, Relatively Low 9</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70.1</w:t>
            </w:r>
          </w:p>
        </w:tc>
        <w:tc>
          <w:tcPr>
            <w:tcW w:type="dxa" w:w="1264"/>
          </w:tcPr>
          <w:p>
            <w:pPr>
              <w:spacing w:after="0"/>
              <w:jc w:val="right"/>
            </w:pPr>
            <w:r>
              <w:rPr>
                <w:sz w:val="16"/>
              </w:rPr>
              <w:t>78.4</w:t>
            </w:r>
          </w:p>
        </w:tc>
        <w:tc>
          <w:tcPr>
            <w:tcW w:type="dxa" w:w="1205"/>
          </w:tcPr>
          <w:p>
            <w:pPr>
              <w:spacing w:after="0"/>
              <w:jc w:val="right"/>
            </w:pPr>
            <w:r>
              <w:rPr>
                <w:sz w:val="16"/>
              </w:rPr>
              <w:t>90.0</w:t>
            </w:r>
          </w:p>
        </w:tc>
        <w:tc>
          <w:tcPr>
            <w:tcW w:type="dxa" w:w="6911"/>
          </w:tcPr>
          <w:p>
            <w:pPr>
              <w:spacing w:after="0"/>
              <w:jc w:val="left"/>
            </w:pPr>
            <w:r>
              <w:rPr>
                <w:sz w:val="16"/>
              </w:rPr>
              <w:t>Relatively High 1, Relatively Moderate 9</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79.7</w:t>
            </w:r>
          </w:p>
        </w:tc>
        <w:tc>
          <w:tcPr>
            <w:tcW w:type="dxa" w:w="1264"/>
          </w:tcPr>
          <w:p>
            <w:pPr>
              <w:spacing w:after="0"/>
              <w:jc w:val="right"/>
            </w:pPr>
            <w:r>
              <w:rPr>
                <w:sz w:val="16"/>
              </w:rPr>
              <w:t>90.0</w:t>
            </w:r>
          </w:p>
        </w:tc>
        <w:tc>
          <w:tcPr>
            <w:tcW w:type="dxa" w:w="1205"/>
          </w:tcPr>
          <w:p>
            <w:pPr>
              <w:spacing w:after="0"/>
              <w:jc w:val="right"/>
            </w:pPr>
            <w:r>
              <w:rPr>
                <w:sz w:val="16"/>
              </w:rPr>
              <w:t>95.7</w:t>
            </w:r>
          </w:p>
        </w:tc>
        <w:tc>
          <w:tcPr>
            <w:tcW w:type="dxa" w:w="6911"/>
          </w:tcPr>
          <w:p>
            <w:pPr>
              <w:spacing w:after="0"/>
              <w:jc w:val="left"/>
            </w:pPr>
            <w:r>
              <w:rPr>
                <w:sz w:val="16"/>
              </w:rPr>
              <w:t>Relatively High 9, Relatively Moderate 1</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34.8</w:t>
            </w:r>
          </w:p>
        </w:tc>
        <w:tc>
          <w:tcPr>
            <w:tcW w:type="dxa" w:w="1264"/>
          </w:tcPr>
          <w:p>
            <w:pPr>
              <w:spacing w:after="0"/>
              <w:jc w:val="right"/>
            </w:pPr>
            <w:r>
              <w:rPr>
                <w:sz w:val="16"/>
              </w:rPr>
              <w:t>40.7</w:t>
            </w:r>
          </w:p>
        </w:tc>
        <w:tc>
          <w:tcPr>
            <w:tcW w:type="dxa" w:w="1205"/>
          </w:tcPr>
          <w:p>
            <w:pPr>
              <w:spacing w:after="0"/>
              <w:jc w:val="right"/>
            </w:pPr>
            <w:r>
              <w:rPr>
                <w:sz w:val="16"/>
              </w:rPr>
              <w:t>51.5</w:t>
            </w:r>
          </w:p>
        </w:tc>
        <w:tc>
          <w:tcPr>
            <w:tcW w:type="dxa" w:w="6911"/>
          </w:tcPr>
          <w:p>
            <w:pPr>
              <w:spacing w:after="0"/>
              <w:jc w:val="left"/>
            </w:pPr>
            <w:r>
              <w:rPr>
                <w:sz w:val="16"/>
              </w:rPr>
              <w:t>Relatively Low 1, Very Low 9</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92.4</w:t>
            </w:r>
          </w:p>
        </w:tc>
        <w:tc>
          <w:tcPr>
            <w:tcW w:type="dxa" w:w="1264"/>
          </w:tcPr>
          <w:p>
            <w:pPr>
              <w:spacing w:after="0"/>
              <w:jc w:val="right"/>
            </w:pPr>
            <w:r>
              <w:rPr>
                <w:sz w:val="16"/>
              </w:rPr>
              <w:t>96.4</w:t>
            </w:r>
          </w:p>
        </w:tc>
        <w:tc>
          <w:tcPr>
            <w:tcW w:type="dxa" w:w="1205"/>
          </w:tcPr>
          <w:p>
            <w:pPr>
              <w:spacing w:after="0"/>
              <w:jc w:val="right"/>
            </w:pPr>
            <w:r>
              <w:rPr>
                <w:sz w:val="16"/>
              </w:rPr>
              <w:t>99.0</w:t>
            </w:r>
          </w:p>
        </w:tc>
        <w:tc>
          <w:tcPr>
            <w:tcW w:type="dxa" w:w="6911"/>
          </w:tcPr>
          <w:p>
            <w:pPr>
              <w:spacing w:after="0"/>
              <w:jc w:val="left"/>
            </w:pPr>
            <w:r>
              <w:rPr>
                <w:sz w:val="16"/>
              </w:rPr>
              <w:t>Very High 3, Relatively High 7</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42.3</w:t>
            </w:r>
          </w:p>
        </w:tc>
        <w:tc>
          <w:tcPr>
            <w:tcW w:type="dxa" w:w="1264"/>
          </w:tcPr>
          <w:p>
            <w:pPr>
              <w:spacing w:after="0"/>
              <w:jc w:val="right"/>
            </w:pPr>
            <w:r>
              <w:rPr>
                <w:sz w:val="16"/>
              </w:rPr>
              <w:t>74.2</w:t>
            </w:r>
          </w:p>
        </w:tc>
        <w:tc>
          <w:tcPr>
            <w:tcW w:type="dxa" w:w="1205"/>
          </w:tcPr>
          <w:p>
            <w:pPr>
              <w:spacing w:after="0"/>
              <w:jc w:val="right"/>
            </w:pPr>
            <w:r>
              <w:rPr>
                <w:sz w:val="16"/>
              </w:rPr>
              <w:t>96.6</w:t>
            </w:r>
          </w:p>
        </w:tc>
        <w:tc>
          <w:tcPr>
            <w:tcW w:type="dxa" w:w="6911"/>
          </w:tcPr>
          <w:p>
            <w:pPr>
              <w:spacing w:after="0"/>
              <w:jc w:val="left"/>
            </w:pPr>
            <w:r>
              <w:rPr>
                <w:sz w:val="16"/>
              </w:rPr>
              <w:t>Very High 1, Relatively High 3, Relatively Moderate 5, Relatively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9.1</w:t>
            </w:r>
          </w:p>
        </w:tc>
        <w:tc>
          <w:tcPr>
            <w:tcW w:type="dxa" w:w="1264"/>
          </w:tcPr>
          <w:p>
            <w:pPr>
              <w:spacing w:after="0"/>
              <w:jc w:val="right"/>
            </w:pPr>
            <w:r>
              <w:rPr>
                <w:sz w:val="16"/>
              </w:rPr>
              <w:t>51.3</w:t>
            </w:r>
          </w:p>
        </w:tc>
        <w:tc>
          <w:tcPr>
            <w:tcW w:type="dxa" w:w="1205"/>
          </w:tcPr>
          <w:p>
            <w:pPr>
              <w:spacing w:after="0"/>
              <w:jc w:val="right"/>
            </w:pPr>
            <w:r>
              <w:rPr>
                <w:sz w:val="16"/>
              </w:rPr>
              <w:t>77.9</w:t>
            </w:r>
          </w:p>
        </w:tc>
        <w:tc>
          <w:tcPr>
            <w:tcW w:type="dxa" w:w="6911"/>
          </w:tcPr>
          <w:p>
            <w:pPr>
              <w:spacing w:after="0"/>
              <w:jc w:val="left"/>
            </w:pPr>
            <w:r>
              <w:rPr>
                <w:sz w:val="16"/>
              </w:rPr>
              <w:t>Very Low 10</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59.0</w:t>
            </w:r>
          </w:p>
        </w:tc>
        <w:tc>
          <w:tcPr>
            <w:tcW w:type="dxa" w:w="1264"/>
          </w:tcPr>
          <w:p>
            <w:pPr>
              <w:spacing w:after="0"/>
              <w:jc w:val="right"/>
            </w:pPr>
            <w:r>
              <w:rPr>
                <w:sz w:val="16"/>
              </w:rPr>
              <w:t>77.3</w:t>
            </w:r>
          </w:p>
        </w:tc>
        <w:tc>
          <w:tcPr>
            <w:tcW w:type="dxa" w:w="1205"/>
          </w:tcPr>
          <w:p>
            <w:pPr>
              <w:spacing w:after="0"/>
              <w:jc w:val="right"/>
            </w:pPr>
            <w:r>
              <w:rPr>
                <w:sz w:val="16"/>
              </w:rPr>
              <w:t>93.4</w:t>
            </w:r>
          </w:p>
        </w:tc>
        <w:tc>
          <w:tcPr>
            <w:tcW w:type="dxa" w:w="6911"/>
          </w:tcPr>
          <w:p>
            <w:pPr>
              <w:spacing w:after="0"/>
              <w:jc w:val="left"/>
            </w:pPr>
            <w:r>
              <w:rPr>
                <w:sz w:val="16"/>
              </w:rPr>
              <w:t>Relatively High 5, Relatively Moderate 5</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93.3</w:t>
            </w:r>
          </w:p>
        </w:tc>
        <w:tc>
          <w:tcPr>
            <w:tcW w:type="dxa" w:w="1264"/>
          </w:tcPr>
          <w:p>
            <w:pPr>
              <w:spacing w:after="0"/>
              <w:jc w:val="right"/>
            </w:pPr>
            <w:r>
              <w:rPr>
                <w:sz w:val="16"/>
              </w:rPr>
              <w:t>97.3</w:t>
            </w:r>
          </w:p>
        </w:tc>
        <w:tc>
          <w:tcPr>
            <w:tcW w:type="dxa" w:w="1205"/>
          </w:tcPr>
          <w:p>
            <w:pPr>
              <w:spacing w:after="0"/>
              <w:jc w:val="right"/>
            </w:pPr>
            <w:r>
              <w:rPr>
                <w:sz w:val="16"/>
              </w:rPr>
              <w:t>99.6</w:t>
            </w:r>
          </w:p>
        </w:tc>
        <w:tc>
          <w:tcPr>
            <w:tcW w:type="dxa" w:w="6911"/>
          </w:tcPr>
          <w:p>
            <w:pPr>
              <w:spacing w:after="0"/>
              <w:jc w:val="left"/>
            </w:pPr>
            <w:r>
              <w:rPr>
                <w:sz w:val="16"/>
              </w:rPr>
              <w:t>Very High 6, Relatively High 4</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83.3</w:t>
            </w:r>
          </w:p>
        </w:tc>
        <w:tc>
          <w:tcPr>
            <w:tcW w:type="dxa" w:w="1264"/>
          </w:tcPr>
          <w:p>
            <w:pPr>
              <w:spacing w:after="0"/>
              <w:jc w:val="right"/>
            </w:pPr>
            <w:r>
              <w:rPr>
                <w:sz w:val="16"/>
              </w:rPr>
              <w:t>93.7</w:t>
            </w:r>
          </w:p>
        </w:tc>
        <w:tc>
          <w:tcPr>
            <w:tcW w:type="dxa" w:w="1205"/>
          </w:tcPr>
          <w:p>
            <w:pPr>
              <w:spacing w:after="0"/>
              <w:jc w:val="right"/>
            </w:pPr>
            <w:r>
              <w:rPr>
                <w:sz w:val="16"/>
              </w:rPr>
              <w:t>99.5</w:t>
            </w:r>
          </w:p>
        </w:tc>
        <w:tc>
          <w:tcPr>
            <w:tcW w:type="dxa" w:w="6911"/>
          </w:tcPr>
          <w:p>
            <w:pPr>
              <w:spacing w:after="0"/>
              <w:jc w:val="left"/>
            </w:pPr>
            <w:r>
              <w:rPr>
                <w:sz w:val="16"/>
              </w:rPr>
              <w:t>Very High 5, Relatively High 5</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64.7</w:t>
            </w:r>
          </w:p>
        </w:tc>
        <w:tc>
          <w:tcPr>
            <w:tcW w:type="dxa" w:w="1264"/>
          </w:tcPr>
          <w:p>
            <w:pPr>
              <w:spacing w:after="0"/>
              <w:jc w:val="right"/>
            </w:pPr>
            <w:r>
              <w:rPr>
                <w:sz w:val="16"/>
              </w:rPr>
              <w:t>79.4</w:t>
            </w:r>
          </w:p>
        </w:tc>
        <w:tc>
          <w:tcPr>
            <w:tcW w:type="dxa" w:w="1205"/>
          </w:tcPr>
          <w:p>
            <w:pPr>
              <w:spacing w:after="0"/>
              <w:jc w:val="right"/>
            </w:pPr>
            <w:r>
              <w:rPr>
                <w:sz w:val="16"/>
              </w:rPr>
              <w:t>88.1</w:t>
            </w:r>
          </w:p>
        </w:tc>
        <w:tc>
          <w:tcPr>
            <w:tcW w:type="dxa" w:w="6911"/>
          </w:tcPr>
          <w:p>
            <w:pPr>
              <w:spacing w:after="0"/>
              <w:jc w:val="left"/>
            </w:pPr>
            <w:r>
              <w:rPr>
                <w:sz w:val="16"/>
              </w:rPr>
              <w:t>Relatively Low 9, Very Low 1</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77.0</w:t>
            </w:r>
          </w:p>
        </w:tc>
        <w:tc>
          <w:tcPr>
            <w:tcW w:type="dxa" w:w="1264"/>
          </w:tcPr>
          <w:p>
            <w:pPr>
              <w:spacing w:after="0"/>
              <w:jc w:val="right"/>
            </w:pPr>
            <w:r>
              <w:rPr>
                <w:sz w:val="16"/>
              </w:rPr>
              <w:t>87.6</w:t>
            </w:r>
          </w:p>
        </w:tc>
        <w:tc>
          <w:tcPr>
            <w:tcW w:type="dxa" w:w="1205"/>
          </w:tcPr>
          <w:p>
            <w:pPr>
              <w:spacing w:after="0"/>
              <w:jc w:val="right"/>
            </w:pPr>
            <w:r>
              <w:rPr>
                <w:sz w:val="16"/>
              </w:rPr>
              <w:t>96.6</w:t>
            </w:r>
          </w:p>
        </w:tc>
        <w:tc>
          <w:tcPr>
            <w:tcW w:type="dxa" w:w="6911"/>
          </w:tcPr>
          <w:p>
            <w:pPr>
              <w:spacing w:after="0"/>
              <w:jc w:val="left"/>
            </w:pPr>
            <w:r>
              <w:rPr>
                <w:sz w:val="16"/>
              </w:rPr>
              <w:t>Very High 1, Relatively High 8,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76"/>
        <w:gridCol w:w="917"/>
        <w:gridCol w:w="3154"/>
        <w:gridCol w:w="2515"/>
        <w:gridCol w:w="2601"/>
        <w:gridCol w:w="3048"/>
      </w:tblGrid>
      <w:tr>
        <w:trPr>
          <w:cantSplit/>
          <w:tblHeader/>
        </w:trPr>
        <w:tc>
          <w:tcPr>
            <w:tcW w:type="dxa" w:w="1876"/>
            <w:shd w:val="clear" w:color="auto" w:fill="E8E8E8"/>
          </w:tcPr>
          <w:p>
            <w:pPr>
              <w:spacing w:after="0"/>
              <w:jc w:val="left"/>
            </w:pPr>
            <w:r>
              <w:rPr>
                <w:b/>
                <w:sz w:val="16"/>
              </w:rPr>
              <w:t>Jurisdiction</w:t>
            </w:r>
          </w:p>
        </w:tc>
        <w:tc>
          <w:tcPr>
            <w:tcW w:type="dxa" w:w="917"/>
            <w:shd w:val="clear" w:color="auto" w:fill="E8E8E8"/>
          </w:tcPr>
          <w:p>
            <w:pPr>
              <w:spacing w:after="0"/>
              <w:jc w:val="left"/>
            </w:pPr>
            <w:r>
              <w:rPr>
                <w:b/>
                <w:sz w:val="16"/>
              </w:rPr>
              <w:t>Type</w:t>
            </w:r>
          </w:p>
        </w:tc>
        <w:tc>
          <w:tcPr>
            <w:tcW w:type="dxa" w:w="3154"/>
            <w:shd w:val="clear" w:color="auto" w:fill="E8E8E8"/>
          </w:tcPr>
          <w:p>
            <w:pPr>
              <w:spacing w:after="0"/>
              <w:jc w:val="left"/>
            </w:pPr>
            <w:r>
              <w:rPr>
                <w:b/>
                <w:sz w:val="16"/>
              </w:rPr>
              <w:t>Plan status</w:t>
            </w:r>
          </w:p>
        </w:tc>
        <w:tc>
          <w:tcPr>
            <w:tcW w:type="dxa" w:w="25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0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4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76"/>
          </w:tcPr>
          <w:p>
            <w:pPr>
              <w:spacing w:after="0"/>
              <w:jc w:val="left"/>
            </w:pPr>
            <w:r>
              <w:rPr>
                <w:sz w:val="16"/>
              </w:rPr>
              <w:t>Lawrence County</w:t>
            </w:r>
          </w:p>
        </w:tc>
        <w:tc>
          <w:tcPr>
            <w:tcW w:type="dxa" w:w="917"/>
          </w:tcPr>
          <w:p>
            <w:pPr>
              <w:spacing w:after="0"/>
              <w:jc w:val="left"/>
            </w:pPr>
            <w:r>
              <w:rPr>
                <w:sz w:val="16"/>
              </w:rPr>
              <w:t>County</w:t>
            </w:r>
          </w:p>
        </w:tc>
        <w:tc>
          <w:tcPr>
            <w:tcW w:type="dxa" w:w="3154"/>
          </w:tcPr>
          <w:p>
            <w:pPr>
              <w:spacing w:after="0"/>
              <w:jc w:val="left"/>
            </w:pPr>
            <w:r>
              <w:rPr>
                <w:sz w:val="16"/>
              </w:rPr>
              <w:t>Approved, expires 2027-09-21</w:t>
            </w:r>
          </w:p>
        </w:tc>
        <w:tc>
          <w:tcPr>
            <w:tcW w:type="dxa" w:w="2515"/>
          </w:tcPr>
          <w:p>
            <w:pPr>
              <w:spacing w:after="0"/>
              <w:jc w:val="right"/>
            </w:pPr>
            <w:r>
              <w:rPr>
                <w:sz w:val="16"/>
              </w:rPr>
              <w:t>FMA RL 0, SRL 0; any 0</w:t>
            </w:r>
          </w:p>
        </w:tc>
        <w:tc>
          <w:tcPr>
            <w:tcW w:type="dxa" w:w="2601"/>
          </w:tcPr>
          <w:p>
            <w:pPr>
              <w:spacing w:after="0"/>
              <w:jc w:val="right"/>
            </w:pPr>
            <w:r>
              <w:rPr>
                <w:sz w:val="16"/>
              </w:rPr>
              <w:t>$1,076,452.42</w:t>
            </w:r>
          </w:p>
        </w:tc>
        <w:tc>
          <w:tcPr>
            <w:tcW w:type="dxa" w:w="3048"/>
          </w:tcPr>
          <w:p>
            <w:pPr>
              <w:spacing w:after="0"/>
              <w:jc w:val="right"/>
            </w:pPr>
            <w:r>
              <w:rPr>
                <w:sz w:val="16"/>
              </w:rPr>
              <w:t>0 total; 0 since its plan</w:t>
            </w:r>
          </w:p>
        </w:tc>
      </w:tr>
      <w:tr>
        <w:trPr>
          <w:cantSplit/>
        </w:trPr>
        <w:tc>
          <w:tcPr>
            <w:tcW w:type="dxa" w:w="1876"/>
          </w:tcPr>
          <w:p>
            <w:pPr>
              <w:spacing w:after="0"/>
              <w:jc w:val="left"/>
            </w:pPr>
            <w:r>
              <w:rPr>
                <w:sz w:val="16"/>
              </w:rPr>
              <w:t>Aurora city</w:t>
            </w:r>
          </w:p>
        </w:tc>
        <w:tc>
          <w:tcPr>
            <w:tcW w:type="dxa" w:w="917"/>
          </w:tcPr>
          <w:p>
            <w:pPr>
              <w:spacing w:after="0"/>
              <w:jc w:val="left"/>
            </w:pPr>
            <w:r>
              <w:rPr>
                <w:sz w:val="16"/>
              </w:rPr>
              <w:t>City</w:t>
            </w:r>
          </w:p>
        </w:tc>
        <w:tc>
          <w:tcPr>
            <w:tcW w:type="dxa" w:w="3154"/>
          </w:tcPr>
          <w:p>
            <w:pPr>
              <w:spacing w:after="0"/>
              <w:jc w:val="left"/>
            </w:pPr>
            <w:r>
              <w:rPr>
                <w:sz w:val="16"/>
              </w:rPr>
              <w:t>Approved, expires 2027-09-21</w:t>
            </w:r>
          </w:p>
        </w:tc>
        <w:tc>
          <w:tcPr>
            <w:tcW w:type="dxa" w:w="2515"/>
          </w:tcPr>
          <w:p>
            <w:pPr>
              <w:spacing w:after="0"/>
              <w:jc w:val="right"/>
            </w:pPr>
            <w:r>
              <w:rPr>
                <w:sz w:val="16"/>
              </w:rPr>
              <w:t>FMA RL 0, SRL 0; any 0</w:t>
            </w:r>
          </w:p>
        </w:tc>
        <w:tc>
          <w:tcPr>
            <w:tcW w:type="dxa" w:w="2601"/>
          </w:tcPr>
          <w:p>
            <w:pPr>
              <w:spacing w:after="0"/>
              <w:jc w:val="right"/>
            </w:pPr>
            <w:r>
              <w:rPr>
                <w:sz w:val="16"/>
              </w:rPr>
              <w:t>$602,154.20</w:t>
            </w:r>
          </w:p>
        </w:tc>
        <w:tc>
          <w:tcPr>
            <w:tcW w:type="dxa" w:w="3048"/>
          </w:tcPr>
          <w:p>
            <w:pPr>
              <w:spacing w:after="0"/>
              <w:jc w:val="right"/>
            </w:pPr>
            <w:r>
              <w:rPr>
                <w:sz w:val="16"/>
              </w:rPr>
              <w:t>89 total; 19 since its plan</w:t>
            </w:r>
          </w:p>
        </w:tc>
      </w:tr>
      <w:tr>
        <w:trPr>
          <w:cantSplit/>
        </w:trPr>
        <w:tc>
          <w:tcPr>
            <w:tcW w:type="dxa" w:w="1876"/>
          </w:tcPr>
          <w:p>
            <w:pPr>
              <w:spacing w:after="0"/>
              <w:jc w:val="left"/>
            </w:pPr>
            <w:r>
              <w:rPr>
                <w:sz w:val="16"/>
              </w:rPr>
              <w:t>Freistatt village</w:t>
            </w:r>
          </w:p>
        </w:tc>
        <w:tc>
          <w:tcPr>
            <w:tcW w:type="dxa" w:w="917"/>
          </w:tcPr>
          <w:p>
            <w:pPr>
              <w:spacing w:after="0"/>
              <w:jc w:val="left"/>
            </w:pPr>
            <w:r>
              <w:rPr>
                <w:sz w:val="16"/>
              </w:rPr>
              <w:t>Village</w:t>
            </w:r>
          </w:p>
        </w:tc>
        <w:tc>
          <w:tcPr>
            <w:tcW w:type="dxa" w:w="3154"/>
          </w:tcPr>
          <w:p>
            <w:pPr>
              <w:spacing w:after="0"/>
              <w:jc w:val="left"/>
            </w:pPr>
            <w:r>
              <w:rPr>
                <w:sz w:val="16"/>
              </w:rPr>
              <w:t>Approved, expires 2027-09-21</w:t>
            </w:r>
          </w:p>
        </w:tc>
        <w:tc>
          <w:tcPr>
            <w:tcW w:type="dxa" w:w="2515"/>
          </w:tcPr>
          <w:p>
            <w:pPr>
              <w:spacing w:after="0"/>
              <w:jc w:val="right"/>
            </w:pPr>
            <w:r>
              <w:rPr>
                <w:sz w:val="16"/>
              </w:rPr>
              <w:t>FMA RL 0, SRL 0; any 0</w:t>
            </w:r>
          </w:p>
        </w:tc>
        <w:tc>
          <w:tcPr>
            <w:tcW w:type="dxa" w:w="2601"/>
          </w:tcPr>
          <w:p>
            <w:pPr>
              <w:spacing w:after="0"/>
              <w:jc w:val="right"/>
            </w:pPr>
            <w:r>
              <w:rPr>
                <w:sz w:val="16"/>
              </w:rPr>
              <w:t>$7,512.50</w:t>
            </w:r>
          </w:p>
        </w:tc>
        <w:tc>
          <w:tcPr>
            <w:tcW w:type="dxa" w:w="3048"/>
          </w:tcPr>
          <w:p>
            <w:pPr>
              <w:spacing w:after="0"/>
              <w:jc w:val="right"/>
            </w:pPr>
            <w:r>
              <w:rPr>
                <w:sz w:val="16"/>
              </w:rPr>
              <w:t>1 total; 0 since its plan</w:t>
            </w:r>
          </w:p>
        </w:tc>
      </w:tr>
      <w:tr>
        <w:trPr>
          <w:cantSplit/>
        </w:trPr>
        <w:tc>
          <w:tcPr>
            <w:tcW w:type="dxa" w:w="1876"/>
          </w:tcPr>
          <w:p>
            <w:pPr>
              <w:spacing w:after="0"/>
              <w:jc w:val="left"/>
            </w:pPr>
            <w:r>
              <w:rPr>
                <w:sz w:val="16"/>
              </w:rPr>
              <w:t>Marionville city</w:t>
            </w:r>
          </w:p>
        </w:tc>
        <w:tc>
          <w:tcPr>
            <w:tcW w:type="dxa" w:w="917"/>
          </w:tcPr>
          <w:p>
            <w:pPr>
              <w:spacing w:after="0"/>
              <w:jc w:val="left"/>
            </w:pPr>
            <w:r>
              <w:rPr>
                <w:sz w:val="16"/>
              </w:rPr>
              <w:t>City</w:t>
            </w:r>
          </w:p>
        </w:tc>
        <w:tc>
          <w:tcPr>
            <w:tcW w:type="dxa" w:w="3154"/>
          </w:tcPr>
          <w:p>
            <w:pPr>
              <w:spacing w:after="0"/>
              <w:jc w:val="left"/>
            </w:pPr>
            <w:r>
              <w:rPr>
                <w:sz w:val="16"/>
              </w:rPr>
              <w:t>Approved, expires 2027-09-21</w:t>
            </w:r>
          </w:p>
        </w:tc>
        <w:tc>
          <w:tcPr>
            <w:tcW w:type="dxa" w:w="2515"/>
          </w:tcPr>
          <w:p>
            <w:pPr>
              <w:spacing w:after="0"/>
              <w:jc w:val="right"/>
            </w:pPr>
            <w:r>
              <w:rPr>
                <w:sz w:val="16"/>
              </w:rPr>
              <w:t>FMA RL 0, SRL 0; any 0</w:t>
            </w:r>
          </w:p>
        </w:tc>
        <w:tc>
          <w:tcPr>
            <w:tcW w:type="dxa" w:w="2601"/>
          </w:tcPr>
          <w:p>
            <w:pPr>
              <w:spacing w:after="0"/>
              <w:jc w:val="right"/>
            </w:pPr>
            <w:r>
              <w:rPr>
                <w:sz w:val="16"/>
              </w:rPr>
              <w:t>$170,571.20</w:t>
            </w:r>
          </w:p>
        </w:tc>
        <w:tc>
          <w:tcPr>
            <w:tcW w:type="dxa" w:w="3048"/>
          </w:tcPr>
          <w:p>
            <w:pPr>
              <w:spacing w:after="0"/>
              <w:jc w:val="right"/>
            </w:pPr>
            <w:r>
              <w:rPr>
                <w:sz w:val="16"/>
              </w:rPr>
              <w:t>42 total; 16 since its plan</w:t>
            </w:r>
          </w:p>
        </w:tc>
      </w:tr>
      <w:tr>
        <w:trPr>
          <w:cantSplit/>
        </w:trPr>
        <w:tc>
          <w:tcPr>
            <w:tcW w:type="dxa" w:w="1876"/>
          </w:tcPr>
          <w:p>
            <w:pPr>
              <w:spacing w:after="0"/>
              <w:jc w:val="left"/>
            </w:pPr>
            <w:r>
              <w:rPr>
                <w:sz w:val="16"/>
              </w:rPr>
              <w:t>Miller city</w:t>
            </w:r>
          </w:p>
        </w:tc>
        <w:tc>
          <w:tcPr>
            <w:tcW w:type="dxa" w:w="917"/>
          </w:tcPr>
          <w:p>
            <w:pPr>
              <w:spacing w:after="0"/>
              <w:jc w:val="left"/>
            </w:pPr>
            <w:r>
              <w:rPr>
                <w:sz w:val="16"/>
              </w:rPr>
              <w:t>City</w:t>
            </w:r>
          </w:p>
        </w:tc>
        <w:tc>
          <w:tcPr>
            <w:tcW w:type="dxa" w:w="3154"/>
          </w:tcPr>
          <w:p>
            <w:pPr>
              <w:spacing w:after="0"/>
              <w:jc w:val="left"/>
            </w:pPr>
            <w:r>
              <w:rPr>
                <w:sz w:val="16"/>
              </w:rPr>
              <w:t>Approved, expires 2027-09-21</w:t>
            </w:r>
          </w:p>
        </w:tc>
        <w:tc>
          <w:tcPr>
            <w:tcW w:type="dxa" w:w="2515"/>
          </w:tcPr>
          <w:p>
            <w:pPr>
              <w:spacing w:after="0"/>
              <w:jc w:val="right"/>
            </w:pPr>
            <w:r>
              <w:rPr>
                <w:sz w:val="16"/>
              </w:rPr>
              <w:t>FMA RL 0, SRL 0; any 0</w:t>
            </w:r>
          </w:p>
        </w:tc>
        <w:tc>
          <w:tcPr>
            <w:tcW w:type="dxa" w:w="2601"/>
          </w:tcPr>
          <w:p>
            <w:pPr>
              <w:spacing w:after="0"/>
              <w:jc w:val="right"/>
            </w:pPr>
            <w:r>
              <w:rPr>
                <w:sz w:val="16"/>
              </w:rPr>
              <w:t>$24,037.55</w:t>
            </w:r>
          </w:p>
        </w:tc>
        <w:tc>
          <w:tcPr>
            <w:tcW w:type="dxa" w:w="3048"/>
          </w:tcPr>
          <w:p>
            <w:pPr>
              <w:spacing w:after="0"/>
              <w:jc w:val="right"/>
            </w:pPr>
            <w:r>
              <w:rPr>
                <w:sz w:val="16"/>
              </w:rPr>
              <w:t>31 total; 1 since its plan</w:t>
            </w:r>
          </w:p>
        </w:tc>
      </w:tr>
      <w:tr>
        <w:trPr>
          <w:cantSplit/>
        </w:trPr>
        <w:tc>
          <w:tcPr>
            <w:tcW w:type="dxa" w:w="1876"/>
          </w:tcPr>
          <w:p>
            <w:pPr>
              <w:spacing w:after="0"/>
              <w:jc w:val="left"/>
            </w:pPr>
            <w:r>
              <w:rPr>
                <w:sz w:val="16"/>
              </w:rPr>
              <w:t>Mount Vernon city</w:t>
            </w:r>
          </w:p>
        </w:tc>
        <w:tc>
          <w:tcPr>
            <w:tcW w:type="dxa" w:w="917"/>
          </w:tcPr>
          <w:p>
            <w:pPr>
              <w:spacing w:after="0"/>
              <w:jc w:val="left"/>
            </w:pPr>
            <w:r>
              <w:rPr>
                <w:sz w:val="16"/>
              </w:rPr>
              <w:t>City</w:t>
            </w:r>
          </w:p>
        </w:tc>
        <w:tc>
          <w:tcPr>
            <w:tcW w:type="dxa" w:w="3154"/>
          </w:tcPr>
          <w:p>
            <w:pPr>
              <w:spacing w:after="0"/>
              <w:jc w:val="left"/>
            </w:pPr>
            <w:r>
              <w:rPr>
                <w:sz w:val="16"/>
              </w:rPr>
              <w:t>Approved, expires 2027-09-21</w:t>
            </w:r>
          </w:p>
        </w:tc>
        <w:tc>
          <w:tcPr>
            <w:tcW w:type="dxa" w:w="2515"/>
          </w:tcPr>
          <w:p>
            <w:pPr>
              <w:spacing w:after="0"/>
              <w:jc w:val="right"/>
            </w:pPr>
            <w:r>
              <w:rPr>
                <w:sz w:val="16"/>
              </w:rPr>
              <w:t>FMA RL 0, SRL 0; any 0</w:t>
            </w:r>
          </w:p>
        </w:tc>
        <w:tc>
          <w:tcPr>
            <w:tcW w:type="dxa" w:w="2601"/>
          </w:tcPr>
          <w:p>
            <w:pPr>
              <w:spacing w:after="0"/>
              <w:jc w:val="right"/>
            </w:pPr>
            <w:r>
              <w:rPr>
                <w:sz w:val="16"/>
              </w:rPr>
              <w:t>$237,473.26</w:t>
            </w:r>
          </w:p>
        </w:tc>
        <w:tc>
          <w:tcPr>
            <w:tcW w:type="dxa" w:w="3048"/>
          </w:tcPr>
          <w:p>
            <w:pPr>
              <w:spacing w:after="0"/>
              <w:jc w:val="right"/>
            </w:pPr>
            <w:r>
              <w:rPr>
                <w:sz w:val="16"/>
              </w:rPr>
              <w:t>101 total; 13 since its plan</w:t>
            </w:r>
          </w:p>
        </w:tc>
      </w:tr>
      <w:tr>
        <w:trPr>
          <w:cantSplit/>
        </w:trPr>
        <w:tc>
          <w:tcPr>
            <w:tcW w:type="dxa" w:w="1876"/>
          </w:tcPr>
          <w:p>
            <w:pPr>
              <w:spacing w:after="0"/>
              <w:jc w:val="left"/>
            </w:pPr>
            <w:r>
              <w:rPr>
                <w:sz w:val="16"/>
              </w:rPr>
              <w:t>Pierce City city</w:t>
            </w:r>
          </w:p>
        </w:tc>
        <w:tc>
          <w:tcPr>
            <w:tcW w:type="dxa" w:w="917"/>
          </w:tcPr>
          <w:p>
            <w:pPr>
              <w:spacing w:after="0"/>
              <w:jc w:val="left"/>
            </w:pPr>
            <w:r>
              <w:rPr>
                <w:sz w:val="16"/>
              </w:rPr>
              <w:t>City</w:t>
            </w:r>
          </w:p>
        </w:tc>
        <w:tc>
          <w:tcPr>
            <w:tcW w:type="dxa" w:w="3154"/>
          </w:tcPr>
          <w:p>
            <w:pPr>
              <w:spacing w:after="0"/>
              <w:jc w:val="left"/>
            </w:pPr>
            <w:r>
              <w:rPr>
                <w:sz w:val="16"/>
              </w:rPr>
              <w:t>Approved, expires 2027-09-21</w:t>
            </w:r>
          </w:p>
        </w:tc>
        <w:tc>
          <w:tcPr>
            <w:tcW w:type="dxa" w:w="2515"/>
          </w:tcPr>
          <w:p>
            <w:pPr>
              <w:spacing w:after="0"/>
              <w:jc w:val="right"/>
            </w:pPr>
            <w:r>
              <w:rPr>
                <w:sz w:val="16"/>
              </w:rPr>
              <w:t>FMA RL 0, SRL 0; any 1</w:t>
            </w:r>
          </w:p>
        </w:tc>
        <w:tc>
          <w:tcPr>
            <w:tcW w:type="dxa" w:w="2601"/>
          </w:tcPr>
          <w:p>
            <w:pPr>
              <w:spacing w:after="0"/>
              <w:jc w:val="right"/>
            </w:pPr>
            <w:r>
              <w:rPr>
                <w:sz w:val="16"/>
              </w:rPr>
              <w:t>$4,691,078.41</w:t>
            </w:r>
          </w:p>
        </w:tc>
        <w:tc>
          <w:tcPr>
            <w:tcW w:type="dxa" w:w="3048"/>
          </w:tcPr>
          <w:p>
            <w:pPr>
              <w:spacing w:after="0"/>
              <w:jc w:val="right"/>
            </w:pPr>
            <w:r>
              <w:rPr>
                <w:sz w:val="16"/>
              </w:rPr>
              <w:t>79 total; 5 since its plan</w:t>
            </w:r>
          </w:p>
        </w:tc>
      </w:tr>
      <w:tr>
        <w:trPr>
          <w:cantSplit/>
        </w:trPr>
        <w:tc>
          <w:tcPr>
            <w:tcW w:type="dxa" w:w="1876"/>
          </w:tcPr>
          <w:p>
            <w:pPr>
              <w:spacing w:after="0"/>
              <w:jc w:val="left"/>
            </w:pPr>
            <w:r>
              <w:rPr>
                <w:sz w:val="16"/>
              </w:rPr>
              <w:t>Stotts City city</w:t>
            </w:r>
          </w:p>
        </w:tc>
        <w:tc>
          <w:tcPr>
            <w:tcW w:type="dxa" w:w="917"/>
          </w:tcPr>
          <w:p>
            <w:pPr>
              <w:spacing w:after="0"/>
              <w:jc w:val="left"/>
            </w:pPr>
            <w:r>
              <w:rPr>
                <w:sz w:val="16"/>
              </w:rPr>
              <w:t>City</w:t>
            </w:r>
          </w:p>
        </w:tc>
        <w:tc>
          <w:tcPr>
            <w:tcW w:type="dxa" w:w="3154"/>
          </w:tcPr>
          <w:p>
            <w:pPr>
              <w:spacing w:after="0"/>
              <w:jc w:val="left"/>
            </w:pPr>
            <w:r>
              <w:rPr>
                <w:sz w:val="16"/>
              </w:rPr>
              <w:t>Approved, expires 2027-09-21</w:t>
            </w:r>
          </w:p>
        </w:tc>
        <w:tc>
          <w:tcPr>
            <w:tcW w:type="dxa" w:w="2515"/>
          </w:tcPr>
          <w:p>
            <w:pPr>
              <w:spacing w:after="0"/>
              <w:jc w:val="right"/>
            </w:pPr>
            <w:r>
              <w:rPr>
                <w:sz w:val="16"/>
              </w:rPr>
              <w:t>FMA RL 0, SRL 0; any 0</w:t>
            </w:r>
          </w:p>
        </w:tc>
        <w:tc>
          <w:tcPr>
            <w:tcW w:type="dxa" w:w="2601"/>
          </w:tcPr>
          <w:p>
            <w:pPr>
              <w:spacing w:after="0"/>
              <w:jc w:val="right"/>
            </w:pPr>
            <w:r>
              <w:rPr>
                <w:sz w:val="16"/>
              </w:rPr>
              <w:t>$13,283.60</w:t>
            </w:r>
          </w:p>
        </w:tc>
        <w:tc>
          <w:tcPr>
            <w:tcW w:type="dxa" w:w="3048"/>
          </w:tcPr>
          <w:p>
            <w:pPr>
              <w:spacing w:after="0"/>
              <w:jc w:val="right"/>
            </w:pPr>
            <w:r>
              <w:rPr>
                <w:sz w:val="16"/>
              </w:rPr>
              <w:t>68 total; 8 since its plan</w:t>
            </w:r>
          </w:p>
        </w:tc>
      </w:tr>
      <w:tr>
        <w:trPr>
          <w:cantSplit/>
        </w:trPr>
        <w:tc>
          <w:tcPr>
            <w:tcW w:type="dxa" w:w="1876"/>
          </w:tcPr>
          <w:p>
            <w:pPr>
              <w:spacing w:after="0"/>
              <w:jc w:val="left"/>
            </w:pPr>
            <w:r>
              <w:rPr>
                <w:sz w:val="16"/>
              </w:rPr>
              <w:t>Verona town</w:t>
            </w:r>
          </w:p>
        </w:tc>
        <w:tc>
          <w:tcPr>
            <w:tcW w:type="dxa" w:w="917"/>
          </w:tcPr>
          <w:p>
            <w:pPr>
              <w:spacing w:after="0"/>
              <w:jc w:val="left"/>
            </w:pPr>
            <w:r>
              <w:rPr>
                <w:sz w:val="16"/>
              </w:rPr>
              <w:t>Town</w:t>
            </w:r>
          </w:p>
        </w:tc>
        <w:tc>
          <w:tcPr>
            <w:tcW w:type="dxa" w:w="3154"/>
          </w:tcPr>
          <w:p>
            <w:pPr>
              <w:spacing w:after="0"/>
              <w:jc w:val="left"/>
            </w:pPr>
            <w:r>
              <w:rPr>
                <w:sz w:val="16"/>
              </w:rPr>
              <w:t>Approved, expires 2027-09-21</w:t>
            </w:r>
          </w:p>
        </w:tc>
        <w:tc>
          <w:tcPr>
            <w:tcW w:type="dxa" w:w="2515"/>
          </w:tcPr>
          <w:p>
            <w:pPr>
              <w:spacing w:after="0"/>
              <w:jc w:val="right"/>
            </w:pPr>
            <w:r>
              <w:rPr>
                <w:sz w:val="16"/>
              </w:rPr>
              <w:t>FMA RL 0, SRL 0; any 0</w:t>
            </w:r>
          </w:p>
        </w:tc>
        <w:tc>
          <w:tcPr>
            <w:tcW w:type="dxa" w:w="2601"/>
          </w:tcPr>
          <w:p>
            <w:pPr>
              <w:spacing w:after="0"/>
              <w:jc w:val="right"/>
            </w:pPr>
            <w:r>
              <w:rPr>
                <w:sz w:val="16"/>
              </w:rPr>
              <w:t>$11,193.02</w:t>
            </w:r>
          </w:p>
        </w:tc>
        <w:tc>
          <w:tcPr>
            <w:tcW w:type="dxa" w:w="3048"/>
          </w:tcPr>
          <w:p>
            <w:pPr>
              <w:spacing w:after="0"/>
              <w:jc w:val="right"/>
            </w:pPr>
            <w:r>
              <w:rPr>
                <w:sz w:val="16"/>
              </w:rPr>
              <w:t>30 total; 10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8"/>
        <w:gridCol w:w="1471"/>
        <w:gridCol w:w="1206"/>
        <w:gridCol w:w="1028"/>
        <w:gridCol w:w="1028"/>
        <w:gridCol w:w="1117"/>
        <w:gridCol w:w="1028"/>
        <w:gridCol w:w="1294"/>
        <w:gridCol w:w="1206"/>
        <w:gridCol w:w="1028"/>
        <w:gridCol w:w="1117"/>
        <w:gridCol w:w="1560"/>
      </w:tblGrid>
      <w:tr>
        <w:trPr>
          <w:cantSplit/>
          <w:tblHeader/>
        </w:trPr>
        <w:tc>
          <w:tcPr>
            <w:tcW w:type="dxa" w:w="1028"/>
            <w:shd w:val="clear" w:color="auto" w:fill="E8E8E8"/>
          </w:tcPr>
          <w:p>
            <w:pPr>
              <w:spacing w:after="0"/>
              <w:jc w:val="left"/>
            </w:pPr>
            <w:r>
              <w:rPr>
                <w:b/>
                <w:sz w:val="16"/>
              </w:rPr>
              <w:t>Hazard</w:t>
            </w:r>
          </w:p>
        </w:tc>
        <w:tc>
          <w:tcPr>
            <w:tcW w:type="dxa" w:w="1471"/>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0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2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7"/>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2022-09-22</w:t>
            </w:r>
          </w:p>
          <w:p>
            <w:pPr>
              <w:spacing w:after="0"/>
              <w:jc w:val="right"/>
            </w:pPr>
            <w:r>
              <w:rPr>
                <w:i/>
                <w:color w:val="555555"/>
                <w:sz w:val="14"/>
              </w:rPr>
              <w:t>county-coded records, property plus crops, nominal dollars</w:t>
            </w:r>
          </w:p>
        </w:tc>
        <w:tc>
          <w:tcPr>
            <w:tcW w:type="dxa" w:w="102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0"/>
            <w:shd w:val="clear" w:color="auto" w:fill="E8E8E8"/>
          </w:tcPr>
          <w:p>
            <w:pPr>
              <w:spacing w:after="0"/>
              <w:jc w:val="left"/>
            </w:pPr>
            <w:r>
              <w:rPr>
                <w:b/>
                <w:sz w:val="16"/>
              </w:rPr>
              <w:t>Note</w:t>
            </w:r>
          </w:p>
        </w:tc>
      </w:tr>
      <w:tr>
        <w:trPr>
          <w:cantSplit/>
        </w:trPr>
        <w:tc>
          <w:tcPr>
            <w:tcW w:type="dxa" w:w="1028"/>
          </w:tcPr>
          <w:p>
            <w:pPr>
              <w:spacing w:after="0"/>
              <w:jc w:val="left"/>
            </w:pPr>
            <w:r>
              <w:rPr>
                <w:sz w:val="16"/>
              </w:rPr>
              <w:t>Cold Wave</w:t>
            </w:r>
          </w:p>
        </w:tc>
        <w:tc>
          <w:tcPr>
            <w:tcW w:type="dxa" w:w="1471"/>
          </w:tcPr>
          <w:p>
            <w:pPr>
              <w:spacing w:after="0"/>
              <w:jc w:val="right"/>
            </w:pPr>
            <w:r>
              <w:rPr>
                <w:sz w:val="16"/>
              </w:rPr>
              <w:t>$7,616,605,500</w:t>
            </w:r>
          </w:p>
        </w:tc>
        <w:tc>
          <w:tcPr>
            <w:tcW w:type="dxa" w:w="1206"/>
          </w:tcPr>
          <w:p>
            <w:pPr>
              <w:spacing w:after="0"/>
              <w:jc w:val="right"/>
            </w:pPr>
            <w:r>
              <w:rPr>
                <w:sz w:val="16"/>
              </w:rPr>
              <w:t>$310,398,028</w:t>
            </w:r>
          </w:p>
        </w:tc>
        <w:tc>
          <w:tcPr>
            <w:tcW w:type="dxa" w:w="1028"/>
          </w:tcPr>
          <w:p>
            <w:pPr>
              <w:spacing w:after="0"/>
              <w:jc w:val="right"/>
            </w:pPr>
            <w:r>
              <w:rPr>
                <w:sz w:val="16"/>
              </w:rPr>
              <w:t>37,920</w:t>
            </w:r>
          </w:p>
        </w:tc>
        <w:tc>
          <w:tcPr>
            <w:tcW w:type="dxa" w:w="1028"/>
          </w:tcPr>
          <w:p>
            <w:pPr>
              <w:spacing w:after="0"/>
              <w:jc w:val="right"/>
            </w:pPr>
            <w:r>
              <w:rPr>
                <w:sz w:val="16"/>
              </w:rPr>
              <w:t>$1,573</w:t>
            </w:r>
          </w:p>
        </w:tc>
        <w:tc>
          <w:tcPr>
            <w:tcW w:type="dxa" w:w="1117"/>
          </w:tcPr>
          <w:p>
            <w:pPr>
              <w:spacing w:after="0"/>
              <w:jc w:val="right"/>
            </w:pPr>
            <w:r>
              <w:rPr>
                <w:sz w:val="16"/>
              </w:rPr>
              <w:t>$208,861</w:t>
            </w:r>
          </w:p>
        </w:tc>
        <w:tc>
          <w:tcPr>
            <w:tcW w:type="dxa" w:w="1028"/>
          </w:tcPr>
          <w:p>
            <w:pPr>
              <w:spacing w:after="0"/>
              <w:jc w:val="right"/>
            </w:pPr>
            <w:r>
              <w:rPr>
                <w:sz w:val="16"/>
              </w:rPr>
              <w:t>$667,999</w:t>
            </w:r>
          </w:p>
        </w:tc>
        <w:tc>
          <w:tcPr>
            <w:tcW w:type="dxa" w:w="1294"/>
          </w:tcPr>
          <w:p>
            <w:pPr>
              <w:spacing w:after="0"/>
              <w:jc w:val="right"/>
            </w:pPr>
            <w:r>
              <w:rPr>
                <w:sz w:val="16"/>
              </w:rPr>
              <w:t>under 0.0001%</w:t>
            </w:r>
          </w:p>
        </w:tc>
        <w:tc>
          <w:tcPr>
            <w:tcW w:type="dxa" w:w="1206"/>
          </w:tcPr>
          <w:p>
            <w:pPr>
              <w:spacing w:after="0"/>
              <w:jc w:val="right"/>
            </w:pPr>
          </w:p>
        </w:tc>
        <w:tc>
          <w:tcPr>
            <w:tcW w:type="dxa" w:w="1028"/>
          </w:tcPr>
          <w:p>
            <w:pPr>
              <w:spacing w:after="0"/>
              <w:jc w:val="right"/>
            </w:pPr>
            <w:r>
              <w:rPr>
                <w:sz w:val="16"/>
              </w:rPr>
              <w:t>$0</w:t>
            </w:r>
          </w:p>
        </w:tc>
        <w:tc>
          <w:tcPr>
            <w:tcW w:type="dxa" w:w="1117"/>
          </w:tcPr>
          <w:p>
            <w:pPr>
              <w:spacing w:after="0"/>
              <w:jc w:val="right"/>
            </w:pPr>
          </w:p>
        </w:tc>
        <w:tc>
          <w:tcPr>
            <w:tcW w:type="dxa" w:w="1560"/>
          </w:tcPr>
          <w:p>
            <w:pPr>
              <w:spacing w:after="0"/>
              <w:jc w:val="left"/>
            </w:pPr>
          </w:p>
        </w:tc>
      </w:tr>
      <w:tr>
        <w:trPr>
          <w:cantSplit/>
        </w:trPr>
        <w:tc>
          <w:tcPr>
            <w:tcW w:type="dxa" w:w="1028"/>
          </w:tcPr>
          <w:p>
            <w:pPr>
              <w:spacing w:after="0"/>
              <w:jc w:val="left"/>
            </w:pPr>
            <w:r>
              <w:rPr>
                <w:sz w:val="16"/>
              </w:rPr>
              <w:t>Drought</w:t>
            </w:r>
          </w:p>
        </w:tc>
        <w:tc>
          <w:tcPr>
            <w:tcW w:type="dxa" w:w="1471"/>
          </w:tcPr>
          <w:p>
            <w:pPr>
              <w:spacing w:after="0"/>
              <w:jc w:val="right"/>
            </w:pPr>
            <w:r>
              <w:rPr>
                <w:sz w:val="16"/>
              </w:rPr>
              <w:t>n/a</w:t>
            </w:r>
          </w:p>
        </w:tc>
        <w:tc>
          <w:tcPr>
            <w:tcW w:type="dxa" w:w="1206"/>
          </w:tcPr>
          <w:p>
            <w:pPr>
              <w:spacing w:after="0"/>
              <w:jc w:val="right"/>
            </w:pPr>
            <w:r>
              <w:rPr>
                <w:sz w:val="16"/>
              </w:rPr>
              <w:t>$17,023,101</w:t>
            </w:r>
          </w:p>
        </w:tc>
        <w:tc>
          <w:tcPr>
            <w:tcW w:type="dxa" w:w="1028"/>
          </w:tcPr>
          <w:p>
            <w:pPr>
              <w:spacing w:after="0"/>
              <w:jc w:val="right"/>
            </w:pPr>
            <w:r>
              <w:rPr>
                <w:sz w:val="16"/>
              </w:rPr>
              <w:t>n/a</w:t>
            </w:r>
          </w:p>
        </w:tc>
        <w:tc>
          <w:tcPr>
            <w:tcW w:type="dxa" w:w="1028"/>
          </w:tcPr>
          <w:p>
            <w:pPr>
              <w:spacing w:after="0"/>
              <w:jc w:val="right"/>
            </w:pPr>
            <w:r>
              <w:rPr>
                <w:sz w:val="16"/>
              </w:rPr>
              <w:t>n/a</w:t>
            </w:r>
          </w:p>
        </w:tc>
        <w:tc>
          <w:tcPr>
            <w:tcW w:type="dxa" w:w="1117"/>
          </w:tcPr>
          <w:p>
            <w:pPr>
              <w:spacing w:after="0"/>
              <w:jc w:val="right"/>
            </w:pPr>
            <w:r>
              <w:rPr>
                <w:sz w:val="16"/>
              </w:rPr>
              <w:t>$601,538</w:t>
            </w:r>
          </w:p>
        </w:tc>
        <w:tc>
          <w:tcPr>
            <w:tcW w:type="dxa" w:w="1028"/>
          </w:tcPr>
          <w:p>
            <w:pPr>
              <w:spacing w:after="0"/>
              <w:jc w:val="right"/>
            </w:pPr>
            <w:r>
              <w:rPr>
                <w:sz w:val="16"/>
              </w:rPr>
              <w:t>n/a</w:t>
            </w:r>
          </w:p>
        </w:tc>
        <w:tc>
          <w:tcPr>
            <w:tcW w:type="dxa" w:w="1294"/>
          </w:tcPr>
          <w:p>
            <w:pPr>
              <w:spacing w:after="0"/>
              <w:jc w:val="right"/>
            </w:pPr>
            <w:r>
              <w:rPr>
                <w:sz w:val="16"/>
              </w:rPr>
              <w:t>3.53% (agriculture)</w:t>
            </w:r>
          </w:p>
        </w:tc>
        <w:tc>
          <w:tcPr>
            <w:tcW w:type="dxa" w:w="1206"/>
          </w:tcPr>
          <w:p>
            <w:pPr>
              <w:spacing w:after="0"/>
              <w:jc w:val="right"/>
            </w:pPr>
            <w:r>
              <w:rPr>
                <w:sz w:val="16"/>
              </w:rPr>
              <w:t>$0</w:t>
            </w:r>
          </w:p>
        </w:tc>
        <w:tc>
          <w:tcPr>
            <w:tcW w:type="dxa" w:w="1028"/>
          </w:tcPr>
          <w:p>
            <w:pPr>
              <w:spacing w:after="0"/>
              <w:jc w:val="right"/>
            </w:pPr>
            <w:r>
              <w:rPr>
                <w:sz w:val="16"/>
              </w:rPr>
              <w:t>$8,360,000</w:t>
            </w:r>
          </w:p>
        </w:tc>
        <w:tc>
          <w:tcPr>
            <w:tcW w:type="dxa" w:w="1117"/>
          </w:tcPr>
          <w:p>
            <w:pPr>
              <w:spacing w:after="0"/>
              <w:jc w:val="right"/>
            </w:pPr>
          </w:p>
        </w:tc>
        <w:tc>
          <w:tcPr>
            <w:tcW w:type="dxa" w:w="1560"/>
          </w:tcPr>
          <w:p>
            <w:pPr>
              <w:spacing w:after="0"/>
              <w:jc w:val="left"/>
            </w:pPr>
            <w:r>
              <w:rPr>
                <w:sz w:val="16"/>
              </w:rPr>
              <w:t>NRI has no building exposure for this hazard; agriculture shown</w:t>
            </w:r>
          </w:p>
        </w:tc>
      </w:tr>
      <w:tr>
        <w:trPr>
          <w:cantSplit/>
        </w:trPr>
        <w:tc>
          <w:tcPr>
            <w:tcW w:type="dxa" w:w="1028"/>
          </w:tcPr>
          <w:p>
            <w:pPr>
              <w:spacing w:after="0"/>
              <w:jc w:val="left"/>
            </w:pPr>
            <w:r>
              <w:rPr>
                <w:sz w:val="16"/>
              </w:rPr>
              <w:t>Earthquake</w:t>
            </w:r>
          </w:p>
        </w:tc>
        <w:tc>
          <w:tcPr>
            <w:tcW w:type="dxa" w:w="1471"/>
          </w:tcPr>
          <w:p>
            <w:pPr>
              <w:spacing w:after="0"/>
              <w:jc w:val="right"/>
            </w:pPr>
            <w:r>
              <w:rPr>
                <w:sz w:val="16"/>
              </w:rPr>
              <w:t>$13,312,125,009</w:t>
            </w:r>
          </w:p>
        </w:tc>
        <w:tc>
          <w:tcPr>
            <w:tcW w:type="dxa" w:w="1206"/>
          </w:tcPr>
          <w:p>
            <w:pPr>
              <w:spacing w:after="0"/>
              <w:jc w:val="right"/>
            </w:pPr>
            <w:r>
              <w:rPr>
                <w:sz w:val="16"/>
              </w:rPr>
              <w:t>n/a</w:t>
            </w:r>
          </w:p>
        </w:tc>
        <w:tc>
          <w:tcPr>
            <w:tcW w:type="dxa" w:w="1028"/>
          </w:tcPr>
          <w:p>
            <w:pPr>
              <w:spacing w:after="0"/>
              <w:jc w:val="right"/>
            </w:pPr>
            <w:r>
              <w:rPr>
                <w:sz w:val="16"/>
              </w:rPr>
              <w:t>38,001</w:t>
            </w:r>
          </w:p>
        </w:tc>
        <w:tc>
          <w:tcPr>
            <w:tcW w:type="dxa" w:w="1028"/>
          </w:tcPr>
          <w:p>
            <w:pPr>
              <w:spacing w:after="0"/>
              <w:jc w:val="right"/>
            </w:pPr>
            <w:r>
              <w:rPr>
                <w:sz w:val="16"/>
              </w:rPr>
              <w:t>$537,372</w:t>
            </w:r>
          </w:p>
        </w:tc>
        <w:tc>
          <w:tcPr>
            <w:tcW w:type="dxa" w:w="1117"/>
          </w:tcPr>
          <w:p>
            <w:pPr>
              <w:spacing w:after="0"/>
              <w:jc w:val="right"/>
            </w:pPr>
            <w:r>
              <w:rPr>
                <w:sz w:val="16"/>
              </w:rPr>
              <w:t>n/a</w:t>
            </w:r>
          </w:p>
        </w:tc>
        <w:tc>
          <w:tcPr>
            <w:tcW w:type="dxa" w:w="1028"/>
          </w:tcPr>
          <w:p>
            <w:pPr>
              <w:spacing w:after="0"/>
              <w:jc w:val="right"/>
            </w:pPr>
            <w:r>
              <w:rPr>
                <w:sz w:val="16"/>
              </w:rPr>
              <w:t>$204,726</w:t>
            </w:r>
          </w:p>
        </w:tc>
        <w:tc>
          <w:tcPr>
            <w:tcW w:type="dxa" w:w="1294"/>
          </w:tcPr>
          <w:p>
            <w:pPr>
              <w:spacing w:after="0"/>
              <w:jc w:val="right"/>
            </w:pPr>
            <w:r>
              <w:rPr>
                <w:sz w:val="16"/>
              </w:rPr>
              <w:t>0.00404%</w:t>
            </w:r>
          </w:p>
        </w:tc>
        <w:tc>
          <w:tcPr>
            <w:tcW w:type="dxa" w:w="1206"/>
          </w:tcPr>
          <w:p>
            <w:pPr>
              <w:spacing w:after="0"/>
              <w:jc w:val="right"/>
            </w:pPr>
          </w:p>
        </w:tc>
        <w:tc>
          <w:tcPr>
            <w:tcW w:type="dxa" w:w="1028"/>
          </w:tcPr>
          <w:p>
            <w:pPr>
              <w:spacing w:after="0"/>
              <w:jc w:val="right"/>
            </w:pPr>
          </w:p>
        </w:tc>
        <w:tc>
          <w:tcPr>
            <w:tcW w:type="dxa" w:w="1117"/>
          </w:tcPr>
          <w:p>
            <w:pPr>
              <w:spacing w:after="0"/>
              <w:jc w:val="right"/>
            </w:pPr>
          </w:p>
        </w:tc>
        <w:tc>
          <w:tcPr>
            <w:tcW w:type="dxa" w:w="1560"/>
          </w:tcPr>
          <w:p>
            <w:pPr>
              <w:spacing w:after="0"/>
              <w:jc w:val="left"/>
            </w:pPr>
          </w:p>
        </w:tc>
      </w:tr>
      <w:tr>
        <w:trPr>
          <w:cantSplit/>
        </w:trPr>
        <w:tc>
          <w:tcPr>
            <w:tcW w:type="dxa" w:w="1028"/>
          </w:tcPr>
          <w:p>
            <w:pPr>
              <w:spacing w:after="0"/>
              <w:jc w:val="left"/>
            </w:pPr>
            <w:r>
              <w:rPr>
                <w:sz w:val="16"/>
              </w:rPr>
              <w:t>Hail</w:t>
            </w:r>
          </w:p>
        </w:tc>
        <w:tc>
          <w:tcPr>
            <w:tcW w:type="dxa" w:w="1471"/>
          </w:tcPr>
          <w:p>
            <w:pPr>
              <w:spacing w:after="0"/>
              <w:jc w:val="right"/>
            </w:pPr>
            <w:r>
              <w:rPr>
                <w:sz w:val="16"/>
              </w:rPr>
              <w:t>$7,616,605,500</w:t>
            </w:r>
          </w:p>
        </w:tc>
        <w:tc>
          <w:tcPr>
            <w:tcW w:type="dxa" w:w="1206"/>
          </w:tcPr>
          <w:p>
            <w:pPr>
              <w:spacing w:after="0"/>
              <w:jc w:val="right"/>
            </w:pPr>
            <w:r>
              <w:rPr>
                <w:sz w:val="16"/>
              </w:rPr>
              <w:t>$310,398,028</w:t>
            </w:r>
          </w:p>
        </w:tc>
        <w:tc>
          <w:tcPr>
            <w:tcW w:type="dxa" w:w="1028"/>
          </w:tcPr>
          <w:p>
            <w:pPr>
              <w:spacing w:after="0"/>
              <w:jc w:val="right"/>
            </w:pPr>
            <w:r>
              <w:rPr>
                <w:sz w:val="16"/>
              </w:rPr>
              <w:t>37,920</w:t>
            </w:r>
          </w:p>
        </w:tc>
        <w:tc>
          <w:tcPr>
            <w:tcW w:type="dxa" w:w="1028"/>
          </w:tcPr>
          <w:p>
            <w:pPr>
              <w:spacing w:after="0"/>
              <w:jc w:val="right"/>
            </w:pPr>
            <w:r>
              <w:rPr>
                <w:sz w:val="16"/>
              </w:rPr>
              <w:t>$345,213</w:t>
            </w:r>
          </w:p>
        </w:tc>
        <w:tc>
          <w:tcPr>
            <w:tcW w:type="dxa" w:w="1117"/>
          </w:tcPr>
          <w:p>
            <w:pPr>
              <w:spacing w:after="0"/>
              <w:jc w:val="right"/>
            </w:pPr>
            <w:r>
              <w:rPr>
                <w:sz w:val="16"/>
              </w:rPr>
              <w:t>$8,799</w:t>
            </w:r>
          </w:p>
        </w:tc>
        <w:tc>
          <w:tcPr>
            <w:tcW w:type="dxa" w:w="1028"/>
          </w:tcPr>
          <w:p>
            <w:pPr>
              <w:spacing w:after="0"/>
              <w:jc w:val="right"/>
            </w:pPr>
            <w:r>
              <w:rPr>
                <w:sz w:val="16"/>
              </w:rPr>
              <w:t>$10,433</w:t>
            </w:r>
          </w:p>
        </w:tc>
        <w:tc>
          <w:tcPr>
            <w:tcW w:type="dxa" w:w="1294"/>
          </w:tcPr>
          <w:p>
            <w:pPr>
              <w:spacing w:after="0"/>
              <w:jc w:val="right"/>
            </w:pPr>
            <w:r>
              <w:rPr>
                <w:sz w:val="16"/>
              </w:rPr>
              <w:t>0.00453%</w:t>
            </w:r>
          </w:p>
        </w:tc>
        <w:tc>
          <w:tcPr>
            <w:tcW w:type="dxa" w:w="1206"/>
          </w:tcPr>
          <w:p>
            <w:pPr>
              <w:spacing w:after="0"/>
              <w:jc w:val="right"/>
            </w:pPr>
            <w:r>
              <w:rPr>
                <w:sz w:val="16"/>
              </w:rPr>
              <w:t>$120,975,000</w:t>
            </w:r>
          </w:p>
        </w:tc>
        <w:tc>
          <w:tcPr>
            <w:tcW w:type="dxa" w:w="1028"/>
          </w:tcPr>
          <w:p>
            <w:pPr>
              <w:spacing w:after="0"/>
              <w:jc w:val="right"/>
            </w:pPr>
          </w:p>
        </w:tc>
        <w:tc>
          <w:tcPr>
            <w:tcW w:type="dxa" w:w="1117"/>
          </w:tcPr>
          <w:p>
            <w:pPr>
              <w:spacing w:after="0"/>
              <w:jc w:val="right"/>
            </w:pPr>
          </w:p>
        </w:tc>
        <w:tc>
          <w:tcPr>
            <w:tcW w:type="dxa" w:w="1560"/>
          </w:tcPr>
          <w:p>
            <w:pPr>
              <w:spacing w:after="0"/>
              <w:jc w:val="left"/>
            </w:pPr>
          </w:p>
        </w:tc>
      </w:tr>
      <w:tr>
        <w:trPr>
          <w:cantSplit/>
        </w:trPr>
        <w:tc>
          <w:tcPr>
            <w:tcW w:type="dxa" w:w="1028"/>
          </w:tcPr>
          <w:p>
            <w:pPr>
              <w:spacing w:after="0"/>
              <w:jc w:val="left"/>
            </w:pPr>
            <w:r>
              <w:rPr>
                <w:sz w:val="16"/>
              </w:rPr>
              <w:t>Heat Wave</w:t>
            </w:r>
          </w:p>
        </w:tc>
        <w:tc>
          <w:tcPr>
            <w:tcW w:type="dxa" w:w="1471"/>
          </w:tcPr>
          <w:p>
            <w:pPr>
              <w:spacing w:after="0"/>
              <w:jc w:val="right"/>
            </w:pPr>
            <w:r>
              <w:rPr>
                <w:sz w:val="16"/>
              </w:rPr>
              <w:t>$7,616,605,500</w:t>
            </w:r>
          </w:p>
        </w:tc>
        <w:tc>
          <w:tcPr>
            <w:tcW w:type="dxa" w:w="1206"/>
          </w:tcPr>
          <w:p>
            <w:pPr>
              <w:spacing w:after="0"/>
              <w:jc w:val="right"/>
            </w:pPr>
            <w:r>
              <w:rPr>
                <w:sz w:val="16"/>
              </w:rPr>
              <w:t>$310,398,028</w:t>
            </w:r>
          </w:p>
        </w:tc>
        <w:tc>
          <w:tcPr>
            <w:tcW w:type="dxa" w:w="1028"/>
          </w:tcPr>
          <w:p>
            <w:pPr>
              <w:spacing w:after="0"/>
              <w:jc w:val="right"/>
            </w:pPr>
            <w:r>
              <w:rPr>
                <w:sz w:val="16"/>
              </w:rPr>
              <w:t>37,920</w:t>
            </w:r>
          </w:p>
        </w:tc>
        <w:tc>
          <w:tcPr>
            <w:tcW w:type="dxa" w:w="1028"/>
          </w:tcPr>
          <w:p>
            <w:pPr>
              <w:spacing w:after="0"/>
              <w:jc w:val="right"/>
            </w:pPr>
            <w:r>
              <w:rPr>
                <w:sz w:val="16"/>
              </w:rPr>
              <w:t>$1,577</w:t>
            </w:r>
          </w:p>
        </w:tc>
        <w:tc>
          <w:tcPr>
            <w:tcW w:type="dxa" w:w="1117"/>
          </w:tcPr>
          <w:p>
            <w:pPr>
              <w:spacing w:after="0"/>
              <w:jc w:val="right"/>
            </w:pPr>
            <w:r>
              <w:rPr>
                <w:sz w:val="16"/>
              </w:rPr>
              <w:t>$13</w:t>
            </w:r>
          </w:p>
        </w:tc>
        <w:tc>
          <w:tcPr>
            <w:tcW w:type="dxa" w:w="1028"/>
          </w:tcPr>
          <w:p>
            <w:pPr>
              <w:spacing w:after="0"/>
              <w:jc w:val="right"/>
            </w:pPr>
            <w:r>
              <w:rPr>
                <w:sz w:val="16"/>
              </w:rPr>
              <w:t>$1,710,228</w:t>
            </w:r>
          </w:p>
        </w:tc>
        <w:tc>
          <w:tcPr>
            <w:tcW w:type="dxa" w:w="1294"/>
          </w:tcPr>
          <w:p>
            <w:pPr>
              <w:spacing w:after="0"/>
              <w:jc w:val="right"/>
            </w:pPr>
            <w:r>
              <w:rPr>
                <w:sz w:val="16"/>
              </w:rPr>
              <w:t>under 0.0001%</w:t>
            </w:r>
          </w:p>
        </w:tc>
        <w:tc>
          <w:tcPr>
            <w:tcW w:type="dxa" w:w="1206"/>
          </w:tcPr>
          <w:p>
            <w:pPr>
              <w:spacing w:after="0"/>
              <w:jc w:val="right"/>
            </w:pPr>
          </w:p>
        </w:tc>
        <w:tc>
          <w:tcPr>
            <w:tcW w:type="dxa" w:w="1028"/>
          </w:tcPr>
          <w:p>
            <w:pPr>
              <w:spacing w:after="0"/>
              <w:jc w:val="right"/>
            </w:pPr>
          </w:p>
        </w:tc>
        <w:tc>
          <w:tcPr>
            <w:tcW w:type="dxa" w:w="1117"/>
          </w:tcPr>
          <w:p>
            <w:pPr>
              <w:spacing w:after="0"/>
              <w:jc w:val="right"/>
            </w:pPr>
          </w:p>
        </w:tc>
        <w:tc>
          <w:tcPr>
            <w:tcW w:type="dxa" w:w="1560"/>
          </w:tcPr>
          <w:p>
            <w:pPr>
              <w:spacing w:after="0"/>
              <w:jc w:val="left"/>
            </w:pPr>
          </w:p>
        </w:tc>
      </w:tr>
      <w:tr>
        <w:trPr>
          <w:cantSplit/>
        </w:trPr>
        <w:tc>
          <w:tcPr>
            <w:tcW w:type="dxa" w:w="1028"/>
          </w:tcPr>
          <w:p>
            <w:pPr>
              <w:spacing w:after="0"/>
              <w:jc w:val="left"/>
            </w:pPr>
            <w:r>
              <w:rPr>
                <w:sz w:val="16"/>
              </w:rPr>
              <w:t>Hurricane</w:t>
            </w:r>
          </w:p>
        </w:tc>
        <w:tc>
          <w:tcPr>
            <w:tcW w:type="dxa" w:w="1471"/>
          </w:tcPr>
          <w:p>
            <w:pPr>
              <w:spacing w:after="0"/>
              <w:jc w:val="right"/>
            </w:pPr>
            <w:r>
              <w:rPr>
                <w:sz w:val="16"/>
              </w:rPr>
              <w:t>$7,616,605,500</w:t>
            </w:r>
          </w:p>
        </w:tc>
        <w:tc>
          <w:tcPr>
            <w:tcW w:type="dxa" w:w="1206"/>
          </w:tcPr>
          <w:p>
            <w:pPr>
              <w:spacing w:after="0"/>
              <w:jc w:val="right"/>
            </w:pPr>
            <w:r>
              <w:rPr>
                <w:sz w:val="16"/>
              </w:rPr>
              <w:t>$310,398,028</w:t>
            </w:r>
          </w:p>
        </w:tc>
        <w:tc>
          <w:tcPr>
            <w:tcW w:type="dxa" w:w="1028"/>
          </w:tcPr>
          <w:p>
            <w:pPr>
              <w:spacing w:after="0"/>
              <w:jc w:val="right"/>
            </w:pPr>
            <w:r>
              <w:rPr>
                <w:sz w:val="16"/>
              </w:rPr>
              <w:t>37,920</w:t>
            </w:r>
          </w:p>
        </w:tc>
        <w:tc>
          <w:tcPr>
            <w:tcW w:type="dxa" w:w="1028"/>
          </w:tcPr>
          <w:p>
            <w:pPr>
              <w:spacing w:after="0"/>
              <w:jc w:val="right"/>
            </w:pPr>
            <w:r>
              <w:rPr>
                <w:sz w:val="16"/>
              </w:rPr>
              <w:t>$13,277</w:t>
            </w:r>
          </w:p>
        </w:tc>
        <w:tc>
          <w:tcPr>
            <w:tcW w:type="dxa" w:w="1117"/>
          </w:tcPr>
          <w:p>
            <w:pPr>
              <w:spacing w:after="0"/>
              <w:jc w:val="right"/>
            </w:pPr>
            <w:r>
              <w:rPr>
                <w:sz w:val="16"/>
              </w:rPr>
              <w:t>$11,996</w:t>
            </w:r>
          </w:p>
        </w:tc>
        <w:tc>
          <w:tcPr>
            <w:tcW w:type="dxa" w:w="1028"/>
          </w:tcPr>
          <w:p>
            <w:pPr>
              <w:spacing w:after="0"/>
              <w:jc w:val="right"/>
            </w:pPr>
            <w:r>
              <w:rPr>
                <w:sz w:val="16"/>
              </w:rPr>
              <w:t>$69</w:t>
            </w:r>
          </w:p>
        </w:tc>
        <w:tc>
          <w:tcPr>
            <w:tcW w:type="dxa" w:w="1294"/>
          </w:tcPr>
          <w:p>
            <w:pPr>
              <w:spacing w:after="0"/>
              <w:jc w:val="right"/>
            </w:pPr>
            <w:r>
              <w:rPr>
                <w:sz w:val="16"/>
              </w:rPr>
              <w:t>0.000174%</w:t>
            </w:r>
          </w:p>
        </w:tc>
        <w:tc>
          <w:tcPr>
            <w:tcW w:type="dxa" w:w="1206"/>
          </w:tcPr>
          <w:p>
            <w:pPr>
              <w:spacing w:after="0"/>
              <w:jc w:val="right"/>
            </w:pPr>
          </w:p>
        </w:tc>
        <w:tc>
          <w:tcPr>
            <w:tcW w:type="dxa" w:w="1028"/>
          </w:tcPr>
          <w:p>
            <w:pPr>
              <w:spacing w:after="0"/>
              <w:jc w:val="right"/>
            </w:pPr>
          </w:p>
        </w:tc>
        <w:tc>
          <w:tcPr>
            <w:tcW w:type="dxa" w:w="1117"/>
          </w:tcPr>
          <w:p>
            <w:pPr>
              <w:spacing w:after="0"/>
              <w:jc w:val="right"/>
            </w:pPr>
          </w:p>
        </w:tc>
        <w:tc>
          <w:tcPr>
            <w:tcW w:type="dxa" w:w="1560"/>
          </w:tcPr>
          <w:p>
            <w:pPr>
              <w:spacing w:after="0"/>
              <w:jc w:val="left"/>
            </w:pPr>
          </w:p>
        </w:tc>
      </w:tr>
      <w:tr>
        <w:trPr>
          <w:cantSplit/>
        </w:trPr>
        <w:tc>
          <w:tcPr>
            <w:tcW w:type="dxa" w:w="1028"/>
          </w:tcPr>
          <w:p>
            <w:pPr>
              <w:spacing w:after="0"/>
              <w:jc w:val="left"/>
            </w:pPr>
            <w:r>
              <w:rPr>
                <w:sz w:val="16"/>
              </w:rPr>
              <w:t>Ice Storm</w:t>
            </w:r>
          </w:p>
        </w:tc>
        <w:tc>
          <w:tcPr>
            <w:tcW w:type="dxa" w:w="1471"/>
          </w:tcPr>
          <w:p>
            <w:pPr>
              <w:spacing w:after="0"/>
              <w:jc w:val="right"/>
            </w:pPr>
            <w:r>
              <w:rPr>
                <w:sz w:val="16"/>
              </w:rPr>
              <w:t>$7,616,490,680</w:t>
            </w:r>
          </w:p>
        </w:tc>
        <w:tc>
          <w:tcPr>
            <w:tcW w:type="dxa" w:w="1206"/>
          </w:tcPr>
          <w:p>
            <w:pPr>
              <w:spacing w:after="0"/>
              <w:jc w:val="right"/>
            </w:pPr>
            <w:r>
              <w:rPr>
                <w:sz w:val="16"/>
              </w:rPr>
              <w:t>n/a</w:t>
            </w:r>
          </w:p>
        </w:tc>
        <w:tc>
          <w:tcPr>
            <w:tcW w:type="dxa" w:w="1028"/>
          </w:tcPr>
          <w:p>
            <w:pPr>
              <w:spacing w:after="0"/>
              <w:jc w:val="right"/>
            </w:pPr>
            <w:r>
              <w:rPr>
                <w:sz w:val="16"/>
              </w:rPr>
              <w:t>37,919</w:t>
            </w:r>
          </w:p>
        </w:tc>
        <w:tc>
          <w:tcPr>
            <w:tcW w:type="dxa" w:w="1028"/>
          </w:tcPr>
          <w:p>
            <w:pPr>
              <w:spacing w:after="0"/>
              <w:jc w:val="right"/>
            </w:pPr>
            <w:r>
              <w:rPr>
                <w:sz w:val="16"/>
              </w:rPr>
              <w:t>$784,482</w:t>
            </w:r>
          </w:p>
        </w:tc>
        <w:tc>
          <w:tcPr>
            <w:tcW w:type="dxa" w:w="1117"/>
          </w:tcPr>
          <w:p>
            <w:pPr>
              <w:spacing w:after="0"/>
              <w:jc w:val="right"/>
            </w:pPr>
            <w:r>
              <w:rPr>
                <w:sz w:val="16"/>
              </w:rPr>
              <w:t>n/a</w:t>
            </w:r>
          </w:p>
        </w:tc>
        <w:tc>
          <w:tcPr>
            <w:tcW w:type="dxa" w:w="1028"/>
          </w:tcPr>
          <w:p>
            <w:pPr>
              <w:spacing w:after="0"/>
              <w:jc w:val="right"/>
            </w:pPr>
            <w:r>
              <w:rPr>
                <w:sz w:val="16"/>
              </w:rPr>
              <w:t>$25,640</w:t>
            </w:r>
          </w:p>
        </w:tc>
        <w:tc>
          <w:tcPr>
            <w:tcW w:type="dxa" w:w="1294"/>
          </w:tcPr>
          <w:p>
            <w:pPr>
              <w:spacing w:after="0"/>
              <w:jc w:val="right"/>
            </w:pPr>
            <w:r>
              <w:rPr>
                <w:sz w:val="16"/>
              </w:rPr>
              <w:t>0.0103%</w:t>
            </w:r>
          </w:p>
        </w:tc>
        <w:tc>
          <w:tcPr>
            <w:tcW w:type="dxa" w:w="1206"/>
          </w:tcPr>
          <w:p>
            <w:pPr>
              <w:spacing w:after="0"/>
              <w:jc w:val="right"/>
            </w:pPr>
          </w:p>
        </w:tc>
        <w:tc>
          <w:tcPr>
            <w:tcW w:type="dxa" w:w="1028"/>
          </w:tcPr>
          <w:p>
            <w:pPr>
              <w:spacing w:after="0"/>
              <w:jc w:val="right"/>
            </w:pPr>
          </w:p>
        </w:tc>
        <w:tc>
          <w:tcPr>
            <w:tcW w:type="dxa" w:w="1117"/>
          </w:tcPr>
          <w:p>
            <w:pPr>
              <w:spacing w:after="0"/>
              <w:jc w:val="right"/>
            </w:pPr>
          </w:p>
        </w:tc>
        <w:tc>
          <w:tcPr>
            <w:tcW w:type="dxa" w:w="1560"/>
          </w:tcPr>
          <w:p>
            <w:pPr>
              <w:spacing w:after="0"/>
              <w:jc w:val="left"/>
            </w:pPr>
          </w:p>
        </w:tc>
      </w:tr>
      <w:tr>
        <w:trPr>
          <w:cantSplit/>
        </w:trPr>
        <w:tc>
          <w:tcPr>
            <w:tcW w:type="dxa" w:w="1028"/>
          </w:tcPr>
          <w:p>
            <w:pPr>
              <w:spacing w:after="0"/>
              <w:jc w:val="left"/>
            </w:pPr>
            <w:r>
              <w:rPr>
                <w:sz w:val="16"/>
              </w:rPr>
              <w:t>Inland Flooding</w:t>
            </w:r>
          </w:p>
        </w:tc>
        <w:tc>
          <w:tcPr>
            <w:tcW w:type="dxa" w:w="1471"/>
          </w:tcPr>
          <w:p>
            <w:pPr>
              <w:spacing w:after="0"/>
              <w:jc w:val="right"/>
            </w:pPr>
            <w:r>
              <w:rPr>
                <w:sz w:val="16"/>
              </w:rPr>
              <w:t>$7,612,876,374</w:t>
            </w:r>
          </w:p>
        </w:tc>
        <w:tc>
          <w:tcPr>
            <w:tcW w:type="dxa" w:w="1206"/>
          </w:tcPr>
          <w:p>
            <w:pPr>
              <w:spacing w:after="0"/>
              <w:jc w:val="right"/>
            </w:pPr>
            <w:r>
              <w:rPr>
                <w:sz w:val="16"/>
              </w:rPr>
              <w:t>$22,689,344</w:t>
            </w:r>
          </w:p>
        </w:tc>
        <w:tc>
          <w:tcPr>
            <w:tcW w:type="dxa" w:w="1028"/>
          </w:tcPr>
          <w:p>
            <w:pPr>
              <w:spacing w:after="0"/>
              <w:jc w:val="right"/>
            </w:pPr>
            <w:r>
              <w:rPr>
                <w:sz w:val="16"/>
              </w:rPr>
              <w:t>875</w:t>
            </w:r>
          </w:p>
        </w:tc>
        <w:tc>
          <w:tcPr>
            <w:tcW w:type="dxa" w:w="1028"/>
          </w:tcPr>
          <w:p>
            <w:pPr>
              <w:spacing w:after="0"/>
              <w:jc w:val="right"/>
            </w:pPr>
            <w:r>
              <w:rPr>
                <w:sz w:val="16"/>
              </w:rPr>
              <w:t>$5,769,570</w:t>
            </w:r>
          </w:p>
        </w:tc>
        <w:tc>
          <w:tcPr>
            <w:tcW w:type="dxa" w:w="1117"/>
          </w:tcPr>
          <w:p>
            <w:pPr>
              <w:spacing w:after="0"/>
              <w:jc w:val="right"/>
            </w:pPr>
            <w:r>
              <w:rPr>
                <w:sz w:val="16"/>
              </w:rPr>
              <w:t>$965,141</w:t>
            </w:r>
          </w:p>
        </w:tc>
        <w:tc>
          <w:tcPr>
            <w:tcW w:type="dxa" w:w="1028"/>
          </w:tcPr>
          <w:p>
            <w:pPr>
              <w:spacing w:after="0"/>
              <w:jc w:val="right"/>
            </w:pPr>
            <w:r>
              <w:rPr>
                <w:sz w:val="16"/>
              </w:rPr>
              <w:t>$3,363,419</w:t>
            </w:r>
          </w:p>
        </w:tc>
        <w:tc>
          <w:tcPr>
            <w:tcW w:type="dxa" w:w="1294"/>
          </w:tcPr>
          <w:p>
            <w:pPr>
              <w:spacing w:after="0"/>
              <w:jc w:val="right"/>
            </w:pPr>
            <w:r>
              <w:rPr>
                <w:sz w:val="16"/>
              </w:rPr>
              <w:t>n/a (see note)</w:t>
            </w:r>
          </w:p>
        </w:tc>
        <w:tc>
          <w:tcPr>
            <w:tcW w:type="dxa" w:w="1206"/>
          </w:tcPr>
          <w:p>
            <w:pPr>
              <w:spacing w:after="0"/>
              <w:jc w:val="right"/>
            </w:pPr>
            <w:r>
              <w:rPr>
                <w:sz w:val="16"/>
              </w:rPr>
              <w:t>$15,000</w:t>
            </w:r>
          </w:p>
        </w:tc>
        <w:tc>
          <w:tcPr>
            <w:tcW w:type="dxa" w:w="1028"/>
          </w:tcPr>
          <w:p>
            <w:pPr>
              <w:spacing w:after="0"/>
              <w:jc w:val="right"/>
            </w:pPr>
          </w:p>
        </w:tc>
        <w:tc>
          <w:tcPr>
            <w:tcW w:type="dxa" w:w="1117"/>
          </w:tcPr>
          <w:p>
            <w:pPr>
              <w:spacing w:after="0"/>
              <w:jc w:val="right"/>
            </w:pPr>
            <w:r>
              <w:rPr>
                <w:sz w:val="16"/>
              </w:rPr>
              <w:t>$353,179.80</w:t>
            </w:r>
          </w:p>
        </w:tc>
        <w:tc>
          <w:tcPr>
            <w:tcW w:type="dxa" w:w="156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8"/>
          </w:tcPr>
          <w:p>
            <w:pPr>
              <w:spacing w:after="0"/>
              <w:jc w:val="left"/>
            </w:pPr>
            <w:r>
              <w:rPr>
                <w:sz w:val="16"/>
              </w:rPr>
              <w:t>Landslide</w:t>
            </w:r>
          </w:p>
        </w:tc>
        <w:tc>
          <w:tcPr>
            <w:tcW w:type="dxa" w:w="1471"/>
          </w:tcPr>
          <w:p>
            <w:pPr>
              <w:spacing w:after="0"/>
              <w:jc w:val="right"/>
            </w:pPr>
            <w:r>
              <w:rPr>
                <w:sz w:val="16"/>
              </w:rPr>
              <w:t>$35,493,810</w:t>
            </w:r>
          </w:p>
        </w:tc>
        <w:tc>
          <w:tcPr>
            <w:tcW w:type="dxa" w:w="1206"/>
          </w:tcPr>
          <w:p>
            <w:pPr>
              <w:spacing w:after="0"/>
              <w:jc w:val="right"/>
            </w:pPr>
            <w:r>
              <w:rPr>
                <w:sz w:val="16"/>
              </w:rPr>
              <w:t>n/a</w:t>
            </w:r>
          </w:p>
        </w:tc>
        <w:tc>
          <w:tcPr>
            <w:tcW w:type="dxa" w:w="1028"/>
          </w:tcPr>
          <w:p>
            <w:pPr>
              <w:spacing w:after="0"/>
              <w:jc w:val="right"/>
            </w:pPr>
            <w:r>
              <w:rPr>
                <w:sz w:val="16"/>
              </w:rPr>
              <w:t>208</w:t>
            </w:r>
          </w:p>
        </w:tc>
        <w:tc>
          <w:tcPr>
            <w:tcW w:type="dxa" w:w="1028"/>
          </w:tcPr>
          <w:p>
            <w:pPr>
              <w:spacing w:after="0"/>
              <w:jc w:val="right"/>
            </w:pPr>
            <w:r>
              <w:rPr>
                <w:sz w:val="16"/>
              </w:rPr>
              <w:t>$123</w:t>
            </w:r>
          </w:p>
        </w:tc>
        <w:tc>
          <w:tcPr>
            <w:tcW w:type="dxa" w:w="1117"/>
          </w:tcPr>
          <w:p>
            <w:pPr>
              <w:spacing w:after="0"/>
              <w:jc w:val="right"/>
            </w:pPr>
            <w:r>
              <w:rPr>
                <w:sz w:val="16"/>
              </w:rPr>
              <w:t>n/a</w:t>
            </w:r>
          </w:p>
        </w:tc>
        <w:tc>
          <w:tcPr>
            <w:tcW w:type="dxa" w:w="1028"/>
          </w:tcPr>
          <w:p>
            <w:pPr>
              <w:spacing w:after="0"/>
              <w:jc w:val="right"/>
            </w:pPr>
            <w:r>
              <w:rPr>
                <w:sz w:val="16"/>
              </w:rPr>
              <w:t>$23</w:t>
            </w:r>
          </w:p>
        </w:tc>
        <w:tc>
          <w:tcPr>
            <w:tcW w:type="dxa" w:w="1294"/>
          </w:tcPr>
          <w:p>
            <w:pPr>
              <w:spacing w:after="0"/>
              <w:jc w:val="right"/>
            </w:pPr>
            <w:r>
              <w:rPr>
                <w:sz w:val="16"/>
              </w:rPr>
              <w:t>0.000345%</w:t>
            </w:r>
          </w:p>
        </w:tc>
        <w:tc>
          <w:tcPr>
            <w:tcW w:type="dxa" w:w="1206"/>
          </w:tcPr>
          <w:p>
            <w:pPr>
              <w:spacing w:after="0"/>
              <w:jc w:val="right"/>
            </w:pPr>
          </w:p>
        </w:tc>
        <w:tc>
          <w:tcPr>
            <w:tcW w:type="dxa" w:w="1028"/>
          </w:tcPr>
          <w:p>
            <w:pPr>
              <w:spacing w:after="0"/>
              <w:jc w:val="right"/>
            </w:pPr>
          </w:p>
        </w:tc>
        <w:tc>
          <w:tcPr>
            <w:tcW w:type="dxa" w:w="1117"/>
          </w:tcPr>
          <w:p>
            <w:pPr>
              <w:spacing w:after="0"/>
              <w:jc w:val="right"/>
            </w:pPr>
          </w:p>
        </w:tc>
        <w:tc>
          <w:tcPr>
            <w:tcW w:type="dxa" w:w="1560"/>
          </w:tcPr>
          <w:p>
            <w:pPr>
              <w:spacing w:after="0"/>
              <w:jc w:val="left"/>
            </w:pPr>
          </w:p>
        </w:tc>
      </w:tr>
      <w:tr>
        <w:trPr>
          <w:cantSplit/>
        </w:trPr>
        <w:tc>
          <w:tcPr>
            <w:tcW w:type="dxa" w:w="1028"/>
          </w:tcPr>
          <w:p>
            <w:pPr>
              <w:spacing w:after="0"/>
              <w:jc w:val="left"/>
            </w:pPr>
            <w:r>
              <w:rPr>
                <w:sz w:val="16"/>
              </w:rPr>
              <w:t>Lightning</w:t>
            </w:r>
          </w:p>
        </w:tc>
        <w:tc>
          <w:tcPr>
            <w:tcW w:type="dxa" w:w="1471"/>
          </w:tcPr>
          <w:p>
            <w:pPr>
              <w:spacing w:after="0"/>
              <w:jc w:val="right"/>
            </w:pPr>
            <w:r>
              <w:rPr>
                <w:sz w:val="16"/>
              </w:rPr>
              <w:t>$7,616,605,500</w:t>
            </w:r>
          </w:p>
        </w:tc>
        <w:tc>
          <w:tcPr>
            <w:tcW w:type="dxa" w:w="1206"/>
          </w:tcPr>
          <w:p>
            <w:pPr>
              <w:spacing w:after="0"/>
              <w:jc w:val="right"/>
            </w:pPr>
            <w:r>
              <w:rPr>
                <w:sz w:val="16"/>
              </w:rPr>
              <w:t>n/a</w:t>
            </w:r>
          </w:p>
        </w:tc>
        <w:tc>
          <w:tcPr>
            <w:tcW w:type="dxa" w:w="1028"/>
          </w:tcPr>
          <w:p>
            <w:pPr>
              <w:spacing w:after="0"/>
              <w:jc w:val="right"/>
            </w:pPr>
            <w:r>
              <w:rPr>
                <w:sz w:val="16"/>
              </w:rPr>
              <w:t>37,920</w:t>
            </w:r>
          </w:p>
        </w:tc>
        <w:tc>
          <w:tcPr>
            <w:tcW w:type="dxa" w:w="1028"/>
          </w:tcPr>
          <w:p>
            <w:pPr>
              <w:spacing w:after="0"/>
              <w:jc w:val="right"/>
            </w:pPr>
            <w:r>
              <w:rPr>
                <w:sz w:val="16"/>
              </w:rPr>
              <w:t>$13,805</w:t>
            </w:r>
          </w:p>
        </w:tc>
        <w:tc>
          <w:tcPr>
            <w:tcW w:type="dxa" w:w="1117"/>
          </w:tcPr>
          <w:p>
            <w:pPr>
              <w:spacing w:after="0"/>
              <w:jc w:val="right"/>
            </w:pPr>
            <w:r>
              <w:rPr>
                <w:sz w:val="16"/>
              </w:rPr>
              <w:t>n/a</w:t>
            </w:r>
          </w:p>
        </w:tc>
        <w:tc>
          <w:tcPr>
            <w:tcW w:type="dxa" w:w="1028"/>
          </w:tcPr>
          <w:p>
            <w:pPr>
              <w:spacing w:after="0"/>
              <w:jc w:val="right"/>
            </w:pPr>
            <w:r>
              <w:rPr>
                <w:sz w:val="16"/>
              </w:rPr>
              <w:t>$245,935</w:t>
            </w:r>
          </w:p>
        </w:tc>
        <w:tc>
          <w:tcPr>
            <w:tcW w:type="dxa" w:w="1294"/>
          </w:tcPr>
          <w:p>
            <w:pPr>
              <w:spacing w:after="0"/>
              <w:jc w:val="right"/>
            </w:pPr>
            <w:r>
              <w:rPr>
                <w:sz w:val="16"/>
              </w:rPr>
              <w:t>0.000181%</w:t>
            </w:r>
          </w:p>
        </w:tc>
        <w:tc>
          <w:tcPr>
            <w:tcW w:type="dxa" w:w="1206"/>
          </w:tcPr>
          <w:p>
            <w:pPr>
              <w:spacing w:after="0"/>
              <w:jc w:val="right"/>
            </w:pPr>
          </w:p>
        </w:tc>
        <w:tc>
          <w:tcPr>
            <w:tcW w:type="dxa" w:w="1028"/>
          </w:tcPr>
          <w:p>
            <w:pPr>
              <w:spacing w:after="0"/>
              <w:jc w:val="right"/>
            </w:pPr>
          </w:p>
        </w:tc>
        <w:tc>
          <w:tcPr>
            <w:tcW w:type="dxa" w:w="1117"/>
          </w:tcPr>
          <w:p>
            <w:pPr>
              <w:spacing w:after="0"/>
              <w:jc w:val="right"/>
            </w:pPr>
          </w:p>
        </w:tc>
        <w:tc>
          <w:tcPr>
            <w:tcW w:type="dxa" w:w="1560"/>
          </w:tcPr>
          <w:p>
            <w:pPr>
              <w:spacing w:after="0"/>
              <w:jc w:val="left"/>
            </w:pPr>
          </w:p>
        </w:tc>
      </w:tr>
      <w:tr>
        <w:trPr>
          <w:cantSplit/>
        </w:trPr>
        <w:tc>
          <w:tcPr>
            <w:tcW w:type="dxa" w:w="1028"/>
          </w:tcPr>
          <w:p>
            <w:pPr>
              <w:spacing w:after="0"/>
              <w:jc w:val="left"/>
            </w:pPr>
            <w:r>
              <w:rPr>
                <w:sz w:val="16"/>
              </w:rPr>
              <w:t>Strong Wind</w:t>
            </w:r>
          </w:p>
        </w:tc>
        <w:tc>
          <w:tcPr>
            <w:tcW w:type="dxa" w:w="1471"/>
          </w:tcPr>
          <w:p>
            <w:pPr>
              <w:spacing w:after="0"/>
              <w:jc w:val="right"/>
            </w:pPr>
            <w:r>
              <w:rPr>
                <w:sz w:val="16"/>
              </w:rPr>
              <w:t>$7,616,605,500</w:t>
            </w:r>
          </w:p>
        </w:tc>
        <w:tc>
          <w:tcPr>
            <w:tcW w:type="dxa" w:w="1206"/>
          </w:tcPr>
          <w:p>
            <w:pPr>
              <w:spacing w:after="0"/>
              <w:jc w:val="right"/>
            </w:pPr>
            <w:r>
              <w:rPr>
                <w:sz w:val="16"/>
              </w:rPr>
              <w:t>$310,398,028</w:t>
            </w:r>
          </w:p>
        </w:tc>
        <w:tc>
          <w:tcPr>
            <w:tcW w:type="dxa" w:w="1028"/>
          </w:tcPr>
          <w:p>
            <w:pPr>
              <w:spacing w:after="0"/>
              <w:jc w:val="right"/>
            </w:pPr>
            <w:r>
              <w:rPr>
                <w:sz w:val="16"/>
              </w:rPr>
              <w:t>37,920</w:t>
            </w:r>
          </w:p>
        </w:tc>
        <w:tc>
          <w:tcPr>
            <w:tcW w:type="dxa" w:w="1028"/>
          </w:tcPr>
          <w:p>
            <w:pPr>
              <w:spacing w:after="0"/>
              <w:jc w:val="right"/>
            </w:pPr>
            <w:r>
              <w:rPr>
                <w:sz w:val="16"/>
              </w:rPr>
              <w:t>$888,474</w:t>
            </w:r>
          </w:p>
        </w:tc>
        <w:tc>
          <w:tcPr>
            <w:tcW w:type="dxa" w:w="1117"/>
          </w:tcPr>
          <w:p>
            <w:pPr>
              <w:spacing w:after="0"/>
              <w:jc w:val="right"/>
            </w:pPr>
            <w:r>
              <w:rPr>
                <w:sz w:val="16"/>
              </w:rPr>
              <w:t>$51,434</w:t>
            </w:r>
          </w:p>
        </w:tc>
        <w:tc>
          <w:tcPr>
            <w:tcW w:type="dxa" w:w="1028"/>
          </w:tcPr>
          <w:p>
            <w:pPr>
              <w:spacing w:after="0"/>
              <w:jc w:val="right"/>
            </w:pPr>
            <w:r>
              <w:rPr>
                <w:sz w:val="16"/>
              </w:rPr>
              <w:t>$1,076,413</w:t>
            </w:r>
          </w:p>
        </w:tc>
        <w:tc>
          <w:tcPr>
            <w:tcW w:type="dxa" w:w="1294"/>
          </w:tcPr>
          <w:p>
            <w:pPr>
              <w:spacing w:after="0"/>
              <w:jc w:val="right"/>
            </w:pPr>
            <w:r>
              <w:rPr>
                <w:sz w:val="16"/>
              </w:rPr>
              <w:t>0.0117%</w:t>
            </w:r>
          </w:p>
        </w:tc>
        <w:tc>
          <w:tcPr>
            <w:tcW w:type="dxa" w:w="1206"/>
          </w:tcPr>
          <w:p>
            <w:pPr>
              <w:spacing w:after="0"/>
              <w:jc w:val="right"/>
            </w:pPr>
            <w:r>
              <w:rPr>
                <w:sz w:val="16"/>
              </w:rPr>
              <w:t>$621,000</w:t>
            </w:r>
          </w:p>
        </w:tc>
        <w:tc>
          <w:tcPr>
            <w:tcW w:type="dxa" w:w="1028"/>
          </w:tcPr>
          <w:p>
            <w:pPr>
              <w:spacing w:after="0"/>
              <w:jc w:val="right"/>
            </w:pPr>
            <w:r>
              <w:rPr>
                <w:sz w:val="16"/>
              </w:rPr>
              <w:t>$23,000</w:t>
            </w:r>
          </w:p>
        </w:tc>
        <w:tc>
          <w:tcPr>
            <w:tcW w:type="dxa" w:w="1117"/>
          </w:tcPr>
          <w:p>
            <w:pPr>
              <w:spacing w:after="0"/>
              <w:jc w:val="right"/>
            </w:pPr>
            <w:r>
              <w:rPr>
                <w:sz w:val="16"/>
              </w:rPr>
              <w:t>$353,179.80</w:t>
            </w:r>
          </w:p>
        </w:tc>
        <w:tc>
          <w:tcPr>
            <w:tcW w:type="dxa" w:w="1560"/>
          </w:tcPr>
          <w:p>
            <w:pPr>
              <w:spacing w:after="0"/>
              <w:jc w:val="left"/>
            </w:pPr>
            <w:r>
              <w:rPr>
                <w:sz w:val="16"/>
              </w:rPr>
              <w:t>Storm Events damage since the plan includes 3 zone-level High Wind records ($23,000): a NOAA non-thunderstorm wind type, outside NRI's Strong Wind definition.</w:t>
            </w:r>
          </w:p>
        </w:tc>
      </w:tr>
      <w:tr>
        <w:trPr>
          <w:cantSplit/>
        </w:trPr>
        <w:tc>
          <w:tcPr>
            <w:tcW w:type="dxa" w:w="1028"/>
          </w:tcPr>
          <w:p>
            <w:pPr>
              <w:spacing w:after="0"/>
              <w:jc w:val="left"/>
            </w:pPr>
            <w:r>
              <w:rPr>
                <w:sz w:val="16"/>
              </w:rPr>
              <w:t>Tornado</w:t>
            </w:r>
          </w:p>
        </w:tc>
        <w:tc>
          <w:tcPr>
            <w:tcW w:type="dxa" w:w="1471"/>
          </w:tcPr>
          <w:p>
            <w:pPr>
              <w:spacing w:after="0"/>
              <w:jc w:val="right"/>
            </w:pPr>
            <w:r>
              <w:rPr>
                <w:sz w:val="16"/>
              </w:rPr>
              <w:t>$7,616,605,500</w:t>
            </w:r>
          </w:p>
        </w:tc>
        <w:tc>
          <w:tcPr>
            <w:tcW w:type="dxa" w:w="1206"/>
          </w:tcPr>
          <w:p>
            <w:pPr>
              <w:spacing w:after="0"/>
              <w:jc w:val="right"/>
            </w:pPr>
            <w:r>
              <w:rPr>
                <w:sz w:val="16"/>
              </w:rPr>
              <w:t>$310,398,028</w:t>
            </w:r>
          </w:p>
        </w:tc>
        <w:tc>
          <w:tcPr>
            <w:tcW w:type="dxa" w:w="1028"/>
          </w:tcPr>
          <w:p>
            <w:pPr>
              <w:spacing w:after="0"/>
              <w:jc w:val="right"/>
            </w:pPr>
            <w:r>
              <w:rPr>
                <w:sz w:val="16"/>
              </w:rPr>
              <w:t>37,920</w:t>
            </w:r>
          </w:p>
        </w:tc>
        <w:tc>
          <w:tcPr>
            <w:tcW w:type="dxa" w:w="1028"/>
          </w:tcPr>
          <w:p>
            <w:pPr>
              <w:spacing w:after="0"/>
              <w:jc w:val="right"/>
            </w:pPr>
            <w:r>
              <w:rPr>
                <w:sz w:val="16"/>
              </w:rPr>
              <w:t>$1,468,963</w:t>
            </w:r>
          </w:p>
        </w:tc>
        <w:tc>
          <w:tcPr>
            <w:tcW w:type="dxa" w:w="1117"/>
          </w:tcPr>
          <w:p>
            <w:pPr>
              <w:spacing w:after="0"/>
              <w:jc w:val="right"/>
            </w:pPr>
            <w:r>
              <w:rPr>
                <w:sz w:val="16"/>
              </w:rPr>
              <w:t>$9,260</w:t>
            </w:r>
          </w:p>
        </w:tc>
        <w:tc>
          <w:tcPr>
            <w:tcW w:type="dxa" w:w="1028"/>
          </w:tcPr>
          <w:p>
            <w:pPr>
              <w:spacing w:after="0"/>
              <w:jc w:val="right"/>
            </w:pPr>
            <w:r>
              <w:rPr>
                <w:sz w:val="16"/>
              </w:rPr>
              <w:t>$2,809,008</w:t>
            </w:r>
          </w:p>
        </w:tc>
        <w:tc>
          <w:tcPr>
            <w:tcW w:type="dxa" w:w="1294"/>
          </w:tcPr>
          <w:p>
            <w:pPr>
              <w:spacing w:after="0"/>
              <w:jc w:val="right"/>
            </w:pPr>
            <w:r>
              <w:rPr>
                <w:sz w:val="16"/>
              </w:rPr>
              <w:t>0.0193%</w:t>
            </w:r>
          </w:p>
        </w:tc>
        <w:tc>
          <w:tcPr>
            <w:tcW w:type="dxa" w:w="1206"/>
          </w:tcPr>
          <w:p>
            <w:pPr>
              <w:spacing w:after="0"/>
              <w:jc w:val="right"/>
            </w:pPr>
            <w:r>
              <w:rPr>
                <w:sz w:val="16"/>
              </w:rPr>
              <w:t>$650,000</w:t>
            </w:r>
          </w:p>
        </w:tc>
        <w:tc>
          <w:tcPr>
            <w:tcW w:type="dxa" w:w="1028"/>
          </w:tcPr>
          <w:p>
            <w:pPr>
              <w:spacing w:after="0"/>
              <w:jc w:val="right"/>
            </w:pPr>
          </w:p>
        </w:tc>
        <w:tc>
          <w:tcPr>
            <w:tcW w:type="dxa" w:w="1117"/>
          </w:tcPr>
          <w:p>
            <w:pPr>
              <w:spacing w:after="0"/>
              <w:jc w:val="right"/>
            </w:pPr>
            <w:r>
              <w:rPr>
                <w:sz w:val="16"/>
              </w:rPr>
              <w:t>$353,179.80</w:t>
            </w:r>
          </w:p>
        </w:tc>
        <w:tc>
          <w:tcPr>
            <w:tcW w:type="dxa" w:w="1560"/>
          </w:tcPr>
          <w:p>
            <w:pPr>
              <w:spacing w:after="0"/>
              <w:jc w:val="left"/>
            </w:pPr>
          </w:p>
        </w:tc>
      </w:tr>
      <w:tr>
        <w:trPr>
          <w:cantSplit/>
        </w:trPr>
        <w:tc>
          <w:tcPr>
            <w:tcW w:type="dxa" w:w="1028"/>
          </w:tcPr>
          <w:p>
            <w:pPr>
              <w:spacing w:after="0"/>
              <w:jc w:val="left"/>
            </w:pPr>
            <w:r>
              <w:rPr>
                <w:sz w:val="16"/>
              </w:rPr>
              <w:t>Wildfire</w:t>
            </w:r>
          </w:p>
        </w:tc>
        <w:tc>
          <w:tcPr>
            <w:tcW w:type="dxa" w:w="1471"/>
          </w:tcPr>
          <w:p>
            <w:pPr>
              <w:spacing w:after="0"/>
              <w:jc w:val="right"/>
            </w:pPr>
            <w:r>
              <w:rPr>
                <w:sz w:val="16"/>
              </w:rPr>
              <w:t>$484,476,494</w:t>
            </w:r>
          </w:p>
        </w:tc>
        <w:tc>
          <w:tcPr>
            <w:tcW w:type="dxa" w:w="1206"/>
          </w:tcPr>
          <w:p>
            <w:pPr>
              <w:spacing w:after="0"/>
              <w:jc w:val="right"/>
            </w:pPr>
            <w:r>
              <w:rPr>
                <w:sz w:val="16"/>
              </w:rPr>
              <w:t>$86,887,203</w:t>
            </w:r>
          </w:p>
        </w:tc>
        <w:tc>
          <w:tcPr>
            <w:tcW w:type="dxa" w:w="1028"/>
          </w:tcPr>
          <w:p>
            <w:pPr>
              <w:spacing w:after="0"/>
              <w:jc w:val="right"/>
            </w:pPr>
            <w:r>
              <w:rPr>
                <w:sz w:val="16"/>
              </w:rPr>
              <w:t>7,746</w:t>
            </w:r>
          </w:p>
        </w:tc>
        <w:tc>
          <w:tcPr>
            <w:tcW w:type="dxa" w:w="1028"/>
          </w:tcPr>
          <w:p>
            <w:pPr>
              <w:spacing w:after="0"/>
              <w:jc w:val="right"/>
            </w:pPr>
            <w:r>
              <w:rPr>
                <w:sz w:val="16"/>
              </w:rPr>
              <w:t>$36,064</w:t>
            </w:r>
          </w:p>
        </w:tc>
        <w:tc>
          <w:tcPr>
            <w:tcW w:type="dxa" w:w="1117"/>
          </w:tcPr>
          <w:p>
            <w:pPr>
              <w:spacing w:after="0"/>
              <w:jc w:val="right"/>
            </w:pPr>
            <w:r>
              <w:rPr>
                <w:sz w:val="16"/>
              </w:rPr>
              <w:t>$585</w:t>
            </w:r>
          </w:p>
        </w:tc>
        <w:tc>
          <w:tcPr>
            <w:tcW w:type="dxa" w:w="1028"/>
          </w:tcPr>
          <w:p>
            <w:pPr>
              <w:spacing w:after="0"/>
              <w:jc w:val="right"/>
            </w:pPr>
            <w:r>
              <w:rPr>
                <w:sz w:val="16"/>
              </w:rPr>
              <w:t>$12,920</w:t>
            </w:r>
          </w:p>
        </w:tc>
        <w:tc>
          <w:tcPr>
            <w:tcW w:type="dxa" w:w="1294"/>
          </w:tcPr>
          <w:p>
            <w:pPr>
              <w:spacing w:after="0"/>
              <w:jc w:val="right"/>
            </w:pPr>
            <w:r>
              <w:rPr>
                <w:sz w:val="16"/>
              </w:rPr>
              <w:t>0.00744%</w:t>
            </w:r>
          </w:p>
        </w:tc>
        <w:tc>
          <w:tcPr>
            <w:tcW w:type="dxa" w:w="1206"/>
          </w:tcPr>
          <w:p>
            <w:pPr>
              <w:spacing w:after="0"/>
              <w:jc w:val="right"/>
            </w:pPr>
          </w:p>
        </w:tc>
        <w:tc>
          <w:tcPr>
            <w:tcW w:type="dxa" w:w="1028"/>
          </w:tcPr>
          <w:p>
            <w:pPr>
              <w:spacing w:after="0"/>
              <w:jc w:val="right"/>
            </w:pPr>
          </w:p>
        </w:tc>
        <w:tc>
          <w:tcPr>
            <w:tcW w:type="dxa" w:w="1117"/>
          </w:tcPr>
          <w:p>
            <w:pPr>
              <w:spacing w:after="0"/>
              <w:jc w:val="right"/>
            </w:pPr>
          </w:p>
        </w:tc>
        <w:tc>
          <w:tcPr>
            <w:tcW w:type="dxa" w:w="1560"/>
          </w:tcPr>
          <w:p>
            <w:pPr>
              <w:spacing w:after="0"/>
              <w:jc w:val="left"/>
            </w:pPr>
          </w:p>
        </w:tc>
      </w:tr>
      <w:tr>
        <w:trPr>
          <w:cantSplit/>
        </w:trPr>
        <w:tc>
          <w:tcPr>
            <w:tcW w:type="dxa" w:w="1028"/>
          </w:tcPr>
          <w:p>
            <w:pPr>
              <w:spacing w:after="0"/>
              <w:jc w:val="left"/>
            </w:pPr>
            <w:r>
              <w:rPr>
                <w:sz w:val="16"/>
              </w:rPr>
              <w:t>Winter Weather</w:t>
            </w:r>
          </w:p>
        </w:tc>
        <w:tc>
          <w:tcPr>
            <w:tcW w:type="dxa" w:w="1471"/>
          </w:tcPr>
          <w:p>
            <w:pPr>
              <w:spacing w:after="0"/>
              <w:jc w:val="right"/>
            </w:pPr>
            <w:r>
              <w:rPr>
                <w:sz w:val="16"/>
              </w:rPr>
              <w:t>$7,616,605,500</w:t>
            </w:r>
          </w:p>
        </w:tc>
        <w:tc>
          <w:tcPr>
            <w:tcW w:type="dxa" w:w="1206"/>
          </w:tcPr>
          <w:p>
            <w:pPr>
              <w:spacing w:after="0"/>
              <w:jc w:val="right"/>
            </w:pPr>
            <w:r>
              <w:rPr>
                <w:sz w:val="16"/>
              </w:rPr>
              <w:t>$310,398,028</w:t>
            </w:r>
          </w:p>
        </w:tc>
        <w:tc>
          <w:tcPr>
            <w:tcW w:type="dxa" w:w="1028"/>
          </w:tcPr>
          <w:p>
            <w:pPr>
              <w:spacing w:after="0"/>
              <w:jc w:val="right"/>
            </w:pPr>
            <w:r>
              <w:rPr>
                <w:sz w:val="16"/>
              </w:rPr>
              <w:t>37,920</w:t>
            </w:r>
          </w:p>
        </w:tc>
        <w:tc>
          <w:tcPr>
            <w:tcW w:type="dxa" w:w="1028"/>
          </w:tcPr>
          <w:p>
            <w:pPr>
              <w:spacing w:after="0"/>
              <w:jc w:val="right"/>
            </w:pPr>
            <w:r>
              <w:rPr>
                <w:sz w:val="16"/>
              </w:rPr>
              <w:t>$112,578</w:t>
            </w:r>
          </w:p>
        </w:tc>
        <w:tc>
          <w:tcPr>
            <w:tcW w:type="dxa" w:w="1117"/>
          </w:tcPr>
          <w:p>
            <w:pPr>
              <w:spacing w:after="0"/>
              <w:jc w:val="right"/>
            </w:pPr>
            <w:r>
              <w:rPr>
                <w:sz w:val="16"/>
              </w:rPr>
              <w:t>$335</w:t>
            </w:r>
          </w:p>
        </w:tc>
        <w:tc>
          <w:tcPr>
            <w:tcW w:type="dxa" w:w="1028"/>
          </w:tcPr>
          <w:p>
            <w:pPr>
              <w:spacing w:after="0"/>
              <w:jc w:val="right"/>
            </w:pPr>
            <w:r>
              <w:rPr>
                <w:sz w:val="16"/>
              </w:rPr>
              <w:t>$25,393</w:t>
            </w:r>
          </w:p>
        </w:tc>
        <w:tc>
          <w:tcPr>
            <w:tcW w:type="dxa" w:w="1294"/>
          </w:tcPr>
          <w:p>
            <w:pPr>
              <w:spacing w:after="0"/>
              <w:jc w:val="right"/>
            </w:pPr>
            <w:r>
              <w:rPr>
                <w:sz w:val="16"/>
              </w:rPr>
              <w:t>0.00148%</w:t>
            </w:r>
          </w:p>
        </w:tc>
        <w:tc>
          <w:tcPr>
            <w:tcW w:type="dxa" w:w="1206"/>
          </w:tcPr>
          <w:p>
            <w:pPr>
              <w:spacing w:after="0"/>
              <w:jc w:val="right"/>
            </w:pPr>
          </w:p>
        </w:tc>
        <w:tc>
          <w:tcPr>
            <w:tcW w:type="dxa" w:w="1028"/>
          </w:tcPr>
          <w:p>
            <w:pPr>
              <w:spacing w:after="0"/>
              <w:jc w:val="right"/>
            </w:pPr>
            <w:r>
              <w:rPr>
                <w:sz w:val="16"/>
              </w:rPr>
              <w:t>$0</w:t>
            </w:r>
          </w:p>
        </w:tc>
        <w:tc>
          <w:tcPr>
            <w:tcW w:type="dxa" w:w="1117"/>
          </w:tcPr>
          <w:p>
            <w:pPr>
              <w:spacing w:after="0"/>
              <w:jc w:val="right"/>
            </w:pPr>
          </w:p>
        </w:tc>
        <w:tc>
          <w:tcPr>
            <w:tcW w:type="dxa" w:w="156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2022-09-22 (Storm Events through 2026-06-30): 113 county-coded records, 113 with a damage value recorded (including $0), $122,261,000; 33 zone-level records, 30 with a damage value recorded (including $0), $8,383,000 reported for the zone; Public Assistance: $353,179.80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37,920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$7,616,605,500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$310,398,028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$11,831,034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$10,152,208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Pierce City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Lawrence County</w:t>
            </w:r>
          </w:p>
        </w:tc>
        <w:tc>
          <w:tcPr>
            <w:tcW w:type="dxa" w:w="1589"/>
          </w:tcPr>
          <w:p>
            <w:pPr>
              <w:spacing w:after="0"/>
              <w:jc w:val="left"/>
            </w:pPr>
            <w:r>
              <w:rPr>
                <w:sz w:val="16"/>
              </w:rPr>
              <w:t>290198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Aurora city</w:t>
            </w:r>
          </w:p>
        </w:tc>
        <w:tc>
          <w:tcPr>
            <w:tcW w:type="dxa" w:w="1589"/>
          </w:tcPr>
          <w:p>
            <w:pPr>
              <w:spacing w:after="0"/>
              <w:jc w:val="left"/>
            </w:pPr>
            <w:r>
              <w:rPr>
                <w:sz w:val="16"/>
              </w:rPr>
              <w:t>290199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Freistatt village</w:t>
            </w:r>
          </w:p>
        </w:tc>
        <w:tc>
          <w:tcPr>
            <w:tcW w:type="dxa" w:w="1589"/>
          </w:tcPr>
          <w:p>
            <w:pPr>
              <w:spacing w:after="0"/>
              <w:jc w:val="left"/>
            </w:pPr>
            <w:r>
              <w:rPr>
                <w:sz w:val="16"/>
              </w:rPr>
              <w:t>295403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Marionville city</w:t>
            </w:r>
          </w:p>
        </w:tc>
        <w:tc>
          <w:tcPr>
            <w:tcW w:type="dxa" w:w="1589"/>
          </w:tcPr>
          <w:p>
            <w:pPr>
              <w:spacing w:after="0"/>
              <w:jc w:val="left"/>
            </w:pPr>
            <w:r>
              <w:rPr>
                <w:sz w:val="16"/>
              </w:rPr>
              <w:t>290200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Miller city</w:t>
            </w:r>
          </w:p>
        </w:tc>
        <w:tc>
          <w:tcPr>
            <w:tcW w:type="dxa" w:w="1589"/>
          </w:tcPr>
          <w:p>
            <w:pPr>
              <w:spacing w:after="0"/>
              <w:jc w:val="left"/>
            </w:pPr>
            <w:r>
              <w:rPr>
                <w:sz w:val="16"/>
              </w:rPr>
              <w:t>295406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Mount Vernon city</w:t>
            </w:r>
          </w:p>
        </w:tc>
        <w:tc>
          <w:tcPr>
            <w:tcW w:type="dxa" w:w="1589"/>
          </w:tcPr>
          <w:p>
            <w:pPr>
              <w:spacing w:after="0"/>
              <w:jc w:val="left"/>
            </w:pPr>
            <w:r>
              <w:rPr>
                <w:sz w:val="16"/>
              </w:rPr>
              <w:t>290202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Pierce City city</w:t>
            </w:r>
          </w:p>
        </w:tc>
        <w:tc>
          <w:tcPr>
            <w:tcW w:type="dxa" w:w="1589"/>
          </w:tcPr>
          <w:p>
            <w:pPr>
              <w:spacing w:after="0"/>
              <w:jc w:val="left"/>
            </w:pPr>
            <w:r>
              <w:rPr>
                <w:sz w:val="16"/>
              </w:rPr>
              <w:t>290203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Stotts City city</w:t>
            </w:r>
          </w:p>
        </w:tc>
        <w:tc>
          <w:tcPr>
            <w:tcW w:type="dxa" w:w="1589"/>
          </w:tcPr>
          <w:p>
            <w:pPr>
              <w:spacing w:after="0"/>
              <w:jc w:val="left"/>
            </w:pPr>
            <w:r>
              <w:rPr>
                <w:sz w:val="16"/>
              </w:rPr>
              <w:t>290531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Verona town</w:t>
            </w:r>
          </w:p>
        </w:tc>
        <w:tc>
          <w:tcPr>
            <w:tcW w:type="dxa" w:w="1589"/>
          </w:tcPr>
          <w:p>
            <w:pPr>
              <w:spacing w:after="0"/>
              <w:jc w:val="left"/>
            </w:pPr>
            <w:r>
              <w:rPr>
                <w:sz w:val="16"/>
              </w:rPr>
              <w:t>290645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Lawrence County, MO: risk-assessment baseline packet, release 2026-10 (data as of 2026-09-30; County FIPS 29109). Automated baseline. </w:t>
      </w:r>
      <w:hyperlink r:id="rId15">
        <w:r>
          <w:rPr>
            <w:color w:val="1F4E99"/>
            <w:sz w:val="17"/>
            <w:u w:val="single"/>
          </w:rPr>
          <w:t>https://hazardplain.org/mo/29109/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Lawrence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Lawrence County, MO: Risk-assessment baseline packet</dc:title>
  <dc:subject>Hazard Plain release 2026-10, as of 2026-09-30. Automated baseline</dc:subject>
  <dc:creator>Hazard Plain</dc:creator>
  <cp:keywords>Hazard Plain; hazard mitigation; risk assessment; 29109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