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Jasper County, MO</w:t>
      </w:r>
    </w:p>
    <w:p>
      <w:pPr>
        <w:spacing w:after="120" w:before="0"/>
      </w:pPr>
      <w:r>
        <w:rPr>
          <w:color w:val="555555"/>
          <w:sz w:val="24"/>
        </w:rPr>
        <w:t>Risk-assessment baseline packet</w:t>
      </w:r>
    </w:p>
    <w:p>
      <w:pPr>
        <w:spacing w:after="120" w:before="0"/>
      </w:pPr>
      <w:r>
        <w:rPr>
          <w:b/>
          <w:sz w:val="18"/>
        </w:rPr>
        <w:t xml:space="preserve">County FIPS: </w:t>
      </w:r>
      <w:r>
        <w:rPr>
          <w:sz w:val="18"/>
        </w:rPr>
        <w:t>29097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2026-05-10. Plan: Jasper/Newton County HMP (2021) (FEMA plan 107480), approved 2021-05-10.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2021-05-10: 1 new hazard declaration (1 incident) and 241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($26,382,130 a year), Tornado ($13,321,235) and Heat Wave ($5,375,290).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2026-05-10</w:t>
      </w:r>
    </w:p>
    <w:p>
      <w:pPr>
        <w:keepNext/>
        <w:spacing w:after="40" w:before="0"/>
      </w:pPr>
      <w:r>
        <w:rPr>
          <w:b/>
        </w:rPr>
        <w:t xml:space="preserve">Plan: </w:t>
      </w:r>
      <w:r>
        <w:rPr/>
        <w:t>Jasper/Newton County HMP (2021) (FEMA plan 107480)</w:t>
      </w:r>
    </w:p>
    <w:p>
      <w:pPr>
        <w:keepNext/>
        <w:spacing w:after="40" w:before="0"/>
      </w:pPr>
      <w:r>
        <w:rPr>
          <w:b/>
        </w:rPr>
        <w:t xml:space="preserve">Approved: </w:t>
      </w:r>
      <w:r>
        <w:rPr/>
        <w:t>2021-05-10</w:t>
      </w:r>
    </w:p>
    <w:p>
      <w:pPr>
        <w:keepNext/>
        <w:spacing w:after="40" w:before="0"/>
      </w:pPr>
      <w:r>
        <w:rPr>
          <w:b/>
        </w:rPr>
        <w:t xml:space="preserve">Days since expiry: </w:t>
      </w:r>
      <w:r>
        <w:rPr/>
        <w:t>143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79"/>
        <w:gridCol w:w="2029"/>
        <w:gridCol w:w="1802"/>
        <w:gridCol w:w="3877"/>
        <w:gridCol w:w="1037"/>
        <w:gridCol w:w="1037"/>
        <w:gridCol w:w="870"/>
        <w:gridCol w:w="1281"/>
      </w:tblGrid>
      <w:tr>
        <w:trPr>
          <w:cantSplit/>
          <w:tblHeader/>
        </w:trPr>
        <w:tc>
          <w:tcPr>
            <w:tcW w:type="dxa" w:w="2179"/>
            <w:shd w:val="clear" w:color="auto" w:fill="E8E8E8"/>
          </w:tcPr>
          <w:p>
            <w:pPr>
              <w:spacing w:after="0"/>
              <w:jc w:val="left"/>
            </w:pPr>
            <w:r>
              <w:rPr>
                <w:b/>
                <w:sz w:val="16"/>
              </w:rPr>
              <w:t>Jurisdiction</w:t>
            </w:r>
          </w:p>
        </w:tc>
        <w:tc>
          <w:tcPr>
            <w:tcW w:type="dxa" w:w="2029"/>
            <w:shd w:val="clear" w:color="auto" w:fill="E8E8E8"/>
          </w:tcPr>
          <w:p>
            <w:pPr>
              <w:spacing w:after="0"/>
              <w:jc w:val="left"/>
            </w:pPr>
            <w:r>
              <w:rPr>
                <w:b/>
                <w:sz w:val="16"/>
              </w:rPr>
              <w:t>Type</w:t>
            </w:r>
          </w:p>
        </w:tc>
        <w:tc>
          <w:tcPr>
            <w:tcW w:type="dxa" w:w="1802"/>
            <w:shd w:val="clear" w:color="auto" w:fill="E8E8E8"/>
          </w:tcPr>
          <w:p>
            <w:pPr>
              <w:spacing w:after="0"/>
              <w:jc w:val="left"/>
            </w:pPr>
            <w:r>
              <w:rPr>
                <w:b/>
                <w:sz w:val="16"/>
              </w:rPr>
              <w:t>Status</w:t>
            </w:r>
          </w:p>
        </w:tc>
        <w:tc>
          <w:tcPr>
            <w:tcW w:type="dxa" w:w="387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81"/>
            <w:shd w:val="clear" w:color="auto" w:fill="E8E8E8"/>
          </w:tcPr>
          <w:p>
            <w:pPr>
              <w:spacing w:after="0"/>
              <w:jc w:val="left"/>
            </w:pPr>
            <w:r>
              <w:rPr>
                <w:b/>
                <w:sz w:val="16"/>
              </w:rPr>
              <w:t>Notes</w:t>
            </w:r>
          </w:p>
        </w:tc>
      </w:tr>
      <w:tr>
        <w:trPr>
          <w:cantSplit/>
        </w:trPr>
        <w:tc>
          <w:tcPr>
            <w:tcW w:type="dxa" w:w="2179"/>
          </w:tcPr>
          <w:p>
            <w:pPr>
              <w:spacing w:after="0"/>
              <w:jc w:val="left"/>
            </w:pPr>
            <w:r>
              <w:rPr>
                <w:sz w:val="16"/>
              </w:rPr>
              <w:t>Jasper County (unincorporated area)</w:t>
            </w:r>
          </w:p>
        </w:tc>
        <w:tc>
          <w:tcPr>
            <w:tcW w:type="dxa" w:w="2029"/>
          </w:tcPr>
          <w:p>
            <w:pPr>
              <w:spacing w:after="0"/>
              <w:jc w:val="left"/>
            </w:pPr>
            <w:r>
              <w:rPr>
                <w:sz w:val="16"/>
              </w:rPr>
              <w:t>Unincorporated</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Airport Drive village</w:t>
            </w:r>
          </w:p>
        </w:tc>
        <w:tc>
          <w:tcPr>
            <w:tcW w:type="dxa" w:w="2029"/>
          </w:tcPr>
          <w:p>
            <w:pPr>
              <w:spacing w:after="0"/>
              <w:jc w:val="left"/>
            </w:pPr>
            <w:r>
              <w:rPr>
                <w:sz w:val="16"/>
              </w:rPr>
              <w:t>Village</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Alba city</w:t>
            </w:r>
          </w:p>
        </w:tc>
        <w:tc>
          <w:tcPr>
            <w:tcW w:type="dxa" w:w="2029"/>
          </w:tcPr>
          <w:p>
            <w:pPr>
              <w:spacing w:after="0"/>
              <w:jc w:val="left"/>
            </w:pPr>
            <w:r>
              <w:rPr>
                <w:sz w:val="16"/>
              </w:rPr>
              <w:t>City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Asbury city</w:t>
            </w:r>
          </w:p>
        </w:tc>
        <w:tc>
          <w:tcPr>
            <w:tcW w:type="dxa" w:w="2029"/>
          </w:tcPr>
          <w:p>
            <w:pPr>
              <w:spacing w:after="0"/>
              <w:jc w:val="left"/>
            </w:pPr>
            <w:r>
              <w:rPr>
                <w:sz w:val="16"/>
              </w:rPr>
              <w:t>City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Avilla town</w:t>
            </w:r>
          </w:p>
        </w:tc>
        <w:tc>
          <w:tcPr>
            <w:tcW w:type="dxa" w:w="2029"/>
          </w:tcPr>
          <w:p>
            <w:pPr>
              <w:spacing w:after="0"/>
              <w:jc w:val="left"/>
            </w:pPr>
            <w:r>
              <w:rPr>
                <w:sz w:val="16"/>
              </w:rPr>
              <w:t>Town</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Brooklyn Heights town</w:t>
            </w:r>
          </w:p>
        </w:tc>
        <w:tc>
          <w:tcPr>
            <w:tcW w:type="dxa" w:w="2029"/>
          </w:tcPr>
          <w:p>
            <w:pPr>
              <w:spacing w:after="0"/>
              <w:jc w:val="left"/>
            </w:pPr>
            <w:r>
              <w:rPr>
                <w:sz w:val="16"/>
              </w:rPr>
              <w:t>Town</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Carl Junction city</w:t>
            </w:r>
          </w:p>
        </w:tc>
        <w:tc>
          <w:tcPr>
            <w:tcW w:type="dxa" w:w="2029"/>
          </w:tcPr>
          <w:p>
            <w:pPr>
              <w:spacing w:after="0"/>
              <w:jc w:val="left"/>
            </w:pPr>
            <w:r>
              <w:rPr>
                <w:sz w:val="16"/>
              </w:rPr>
              <w:t>City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Carterville city</w:t>
            </w:r>
          </w:p>
        </w:tc>
        <w:tc>
          <w:tcPr>
            <w:tcW w:type="dxa" w:w="2029"/>
          </w:tcPr>
          <w:p>
            <w:pPr>
              <w:spacing w:after="0"/>
              <w:jc w:val="left"/>
            </w:pPr>
            <w:r>
              <w:rPr>
                <w:sz w:val="16"/>
              </w:rPr>
              <w:t>City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Carthage city</w:t>
            </w:r>
          </w:p>
        </w:tc>
        <w:tc>
          <w:tcPr>
            <w:tcW w:type="dxa" w:w="2029"/>
          </w:tcPr>
          <w:p>
            <w:pPr>
              <w:spacing w:after="0"/>
              <w:jc w:val="left"/>
            </w:pPr>
            <w:r>
              <w:rPr>
                <w:sz w:val="16"/>
              </w:rPr>
              <w:t>City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Duenweg city</w:t>
            </w:r>
          </w:p>
        </w:tc>
        <w:tc>
          <w:tcPr>
            <w:tcW w:type="dxa" w:w="2029"/>
          </w:tcPr>
          <w:p>
            <w:pPr>
              <w:spacing w:after="0"/>
              <w:jc w:val="left"/>
            </w:pPr>
            <w:r>
              <w:rPr>
                <w:sz w:val="16"/>
              </w:rPr>
              <w:t>City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r>
              <w:rPr>
                <w:sz w:val="16"/>
              </w:rPr>
              <w:t>this jurisdiction approved 2021-06-28</w:t>
            </w:r>
          </w:p>
        </w:tc>
      </w:tr>
      <w:tr>
        <w:trPr>
          <w:cantSplit/>
        </w:trPr>
        <w:tc>
          <w:tcPr>
            <w:tcW w:type="dxa" w:w="2179"/>
          </w:tcPr>
          <w:p>
            <w:pPr>
              <w:spacing w:after="0"/>
              <w:jc w:val="left"/>
            </w:pPr>
            <w:r>
              <w:rPr>
                <w:sz w:val="16"/>
              </w:rPr>
              <w:t>Duquesne village</w:t>
            </w:r>
          </w:p>
        </w:tc>
        <w:tc>
          <w:tcPr>
            <w:tcW w:type="dxa" w:w="2029"/>
          </w:tcPr>
          <w:p>
            <w:pPr>
              <w:spacing w:after="0"/>
              <w:jc w:val="left"/>
            </w:pPr>
            <w:r>
              <w:rPr>
                <w:sz w:val="16"/>
              </w:rPr>
              <w:t>Village</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Fidelity town</w:t>
            </w:r>
          </w:p>
        </w:tc>
        <w:tc>
          <w:tcPr>
            <w:tcW w:type="dxa" w:w="2029"/>
          </w:tcPr>
          <w:p>
            <w:pPr>
              <w:spacing w:after="0"/>
              <w:jc w:val="left"/>
            </w:pPr>
            <w:r>
              <w:rPr>
                <w:sz w:val="16"/>
              </w:rPr>
              <w:t>Town</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Jasper city</w:t>
            </w:r>
          </w:p>
        </w:tc>
        <w:tc>
          <w:tcPr>
            <w:tcW w:type="dxa" w:w="2029"/>
          </w:tcPr>
          <w:p>
            <w:pPr>
              <w:spacing w:after="0"/>
              <w:jc w:val="left"/>
            </w:pPr>
            <w:r>
              <w:rPr>
                <w:sz w:val="16"/>
              </w:rPr>
              <w:t>City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Joplin city</w:t>
            </w:r>
          </w:p>
        </w:tc>
        <w:tc>
          <w:tcPr>
            <w:tcW w:type="dxa" w:w="2029"/>
          </w:tcPr>
          <w:p>
            <w:pPr>
              <w:spacing w:after="0"/>
              <w:jc w:val="left"/>
            </w:pPr>
            <w:r>
              <w:rPr>
                <w:sz w:val="16"/>
              </w:rPr>
              <w:t>City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r>
              <w:rPr>
                <w:sz w:val="16"/>
              </w:rPr>
              <w:t>this jurisdiction approved 2021-05-05</w:t>
            </w:r>
          </w:p>
        </w:tc>
      </w:tr>
      <w:tr>
        <w:trPr>
          <w:cantSplit/>
        </w:trPr>
        <w:tc>
          <w:tcPr>
            <w:tcW w:type="dxa" w:w="2179"/>
          </w:tcPr>
          <w:p>
            <w:pPr>
              <w:spacing w:after="0"/>
              <w:jc w:val="left"/>
            </w:pPr>
            <w:r>
              <w:rPr>
                <w:sz w:val="16"/>
              </w:rPr>
              <w:t>Neck City city</w:t>
            </w:r>
          </w:p>
        </w:tc>
        <w:tc>
          <w:tcPr>
            <w:tcW w:type="dxa" w:w="2029"/>
          </w:tcPr>
          <w:p>
            <w:pPr>
              <w:spacing w:after="0"/>
              <w:jc w:val="left"/>
            </w:pPr>
            <w:r>
              <w:rPr>
                <w:sz w:val="16"/>
              </w:rPr>
              <w:t>City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Oronogo city</w:t>
            </w:r>
          </w:p>
        </w:tc>
        <w:tc>
          <w:tcPr>
            <w:tcW w:type="dxa" w:w="2029"/>
          </w:tcPr>
          <w:p>
            <w:pPr>
              <w:spacing w:after="0"/>
              <w:jc w:val="left"/>
            </w:pPr>
            <w:r>
              <w:rPr>
                <w:sz w:val="16"/>
              </w:rPr>
              <w:t>City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Purcell city</w:t>
            </w:r>
          </w:p>
        </w:tc>
        <w:tc>
          <w:tcPr>
            <w:tcW w:type="dxa" w:w="2029"/>
          </w:tcPr>
          <w:p>
            <w:pPr>
              <w:spacing w:after="0"/>
              <w:jc w:val="left"/>
            </w:pPr>
            <w:r>
              <w:rPr>
                <w:sz w:val="16"/>
              </w:rPr>
              <w:t>City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Sarcoxie city</w:t>
            </w:r>
          </w:p>
        </w:tc>
        <w:tc>
          <w:tcPr>
            <w:tcW w:type="dxa" w:w="2029"/>
          </w:tcPr>
          <w:p>
            <w:pPr>
              <w:spacing w:after="0"/>
              <w:jc w:val="left"/>
            </w:pPr>
            <w:r>
              <w:rPr>
                <w:sz w:val="16"/>
              </w:rPr>
              <w:t>City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Waco city</w:t>
            </w:r>
          </w:p>
        </w:tc>
        <w:tc>
          <w:tcPr>
            <w:tcW w:type="dxa" w:w="2029"/>
          </w:tcPr>
          <w:p>
            <w:pPr>
              <w:spacing w:after="0"/>
              <w:jc w:val="left"/>
            </w:pPr>
            <w:r>
              <w:rPr>
                <w:sz w:val="16"/>
              </w:rPr>
              <w:t>City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Webb City city</w:t>
            </w:r>
          </w:p>
        </w:tc>
        <w:tc>
          <w:tcPr>
            <w:tcW w:type="dxa" w:w="2029"/>
          </w:tcPr>
          <w:p>
            <w:pPr>
              <w:spacing w:after="0"/>
              <w:jc w:val="left"/>
            </w:pPr>
            <w:r>
              <w:rPr>
                <w:sz w:val="16"/>
              </w:rPr>
              <w:t>City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r>
              <w:rPr>
                <w:sz w:val="16"/>
              </w:rPr>
              <w:t>this jurisdiction approved 2021-04-22</w:t>
            </w:r>
          </w:p>
        </w:tc>
      </w:tr>
      <w:tr>
        <w:trPr>
          <w:cantSplit/>
        </w:trPr>
        <w:tc>
          <w:tcPr>
            <w:tcW w:type="dxa" w:w="2179"/>
          </w:tcPr>
          <w:p>
            <w:pPr>
              <w:spacing w:after="0"/>
              <w:jc w:val="left"/>
            </w:pPr>
            <w:r>
              <w:rPr>
                <w:sz w:val="16"/>
              </w:rPr>
              <w:t>Avilla R-XIII School District</w:t>
            </w:r>
          </w:p>
        </w:tc>
        <w:tc>
          <w:tcPr>
            <w:tcW w:type="dxa" w:w="2029"/>
          </w:tcPr>
          <w:p>
            <w:pPr>
              <w:spacing w:after="0"/>
              <w:jc w:val="left"/>
            </w:pPr>
            <w:r>
              <w:rPr>
                <w:sz w:val="16"/>
              </w:rPr>
              <w:t>School/School District</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Carl Junction R-I School District</w:t>
            </w:r>
          </w:p>
        </w:tc>
        <w:tc>
          <w:tcPr>
            <w:tcW w:type="dxa" w:w="2029"/>
          </w:tcPr>
          <w:p>
            <w:pPr>
              <w:spacing w:after="0"/>
              <w:jc w:val="left"/>
            </w:pPr>
            <w:r>
              <w:rPr>
                <w:sz w:val="16"/>
              </w:rPr>
              <w:t>School/School District</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Carthage R-IX School District</w:t>
            </w:r>
          </w:p>
        </w:tc>
        <w:tc>
          <w:tcPr>
            <w:tcW w:type="dxa" w:w="2029"/>
          </w:tcPr>
          <w:p>
            <w:pPr>
              <w:spacing w:after="0"/>
              <w:jc w:val="left"/>
            </w:pPr>
            <w:r>
              <w:rPr>
                <w:sz w:val="16"/>
              </w:rPr>
              <w:t>School/School District</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Jasper County R-V School District</w:t>
            </w:r>
          </w:p>
        </w:tc>
        <w:tc>
          <w:tcPr>
            <w:tcW w:type="dxa" w:w="2029"/>
          </w:tcPr>
          <w:p>
            <w:pPr>
              <w:spacing w:after="0"/>
              <w:jc w:val="left"/>
            </w:pPr>
            <w:r>
              <w:rPr>
                <w:sz w:val="16"/>
              </w:rPr>
              <w:t>School/School District</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Joplin School District</w:t>
            </w:r>
          </w:p>
        </w:tc>
        <w:tc>
          <w:tcPr>
            <w:tcW w:type="dxa" w:w="2029"/>
          </w:tcPr>
          <w:p>
            <w:pPr>
              <w:spacing w:after="0"/>
              <w:jc w:val="left"/>
            </w:pPr>
            <w:r>
              <w:rPr>
                <w:sz w:val="16"/>
              </w:rPr>
              <w:t>School/School District</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Sarcoxie R-II School District</w:t>
            </w:r>
          </w:p>
        </w:tc>
        <w:tc>
          <w:tcPr>
            <w:tcW w:type="dxa" w:w="2029"/>
          </w:tcPr>
          <w:p>
            <w:pPr>
              <w:spacing w:after="0"/>
              <w:jc w:val="left"/>
            </w:pPr>
            <w:r>
              <w:rPr>
                <w:sz w:val="16"/>
              </w:rPr>
              <w:t>School/School District</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Webb City R-VII School District</w:t>
            </w:r>
          </w:p>
        </w:tc>
        <w:tc>
          <w:tcPr>
            <w:tcW w:type="dxa" w:w="2029"/>
          </w:tcPr>
          <w:p>
            <w:pPr>
              <w:spacing w:after="0"/>
              <w:jc w:val="left"/>
            </w:pPr>
            <w:r>
              <w:rPr>
                <w:sz w:val="16"/>
              </w:rPr>
              <w:t>School/School District</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Crowder College</w:t>
            </w:r>
          </w:p>
        </w:tc>
        <w:tc>
          <w:tcPr>
            <w:tcW w:type="dxa" w:w="2029"/>
          </w:tcPr>
          <w:p>
            <w:pPr>
              <w:spacing w:after="0"/>
              <w:jc w:val="left"/>
            </w:pPr>
            <w:r>
              <w:rPr>
                <w:sz w:val="16"/>
              </w:rPr>
              <w:t>College/University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Martin Luther School</w:t>
            </w:r>
          </w:p>
        </w:tc>
        <w:tc>
          <w:tcPr>
            <w:tcW w:type="dxa" w:w="2029"/>
          </w:tcPr>
          <w:p>
            <w:pPr>
              <w:spacing w:after="0"/>
              <w:jc w:val="left"/>
            </w:pPr>
            <w:r>
              <w:rPr>
                <w:sz w:val="16"/>
              </w:rPr>
              <w:t>School/School District</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Missouri Southern State University</w:t>
            </w:r>
          </w:p>
        </w:tc>
        <w:tc>
          <w:tcPr>
            <w:tcW w:type="dxa" w:w="2029"/>
          </w:tcPr>
          <w:p>
            <w:pPr>
              <w:spacing w:after="0"/>
              <w:jc w:val="left"/>
            </w:pPr>
            <w:r>
              <w:rPr>
                <w:sz w:val="16"/>
              </w:rPr>
              <w:t>College/University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Ozark Christian College</w:t>
            </w:r>
          </w:p>
        </w:tc>
        <w:tc>
          <w:tcPr>
            <w:tcW w:type="dxa" w:w="2029"/>
          </w:tcPr>
          <w:p>
            <w:pPr>
              <w:spacing w:after="0"/>
              <w:jc w:val="left"/>
            </w:pPr>
            <w:r>
              <w:rPr>
                <w:sz w:val="16"/>
              </w:rPr>
              <w:t>College/University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St. Ann's Catholic School</w:t>
            </w:r>
          </w:p>
        </w:tc>
        <w:tc>
          <w:tcPr>
            <w:tcW w:type="dxa" w:w="2029"/>
          </w:tcPr>
          <w:p>
            <w:pPr>
              <w:spacing w:after="0"/>
              <w:jc w:val="left"/>
            </w:pPr>
            <w:r>
              <w:rPr>
                <w:sz w:val="16"/>
              </w:rPr>
              <w:t>School/School District</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r>
        <w:trPr>
          <w:cantSplit/>
        </w:trPr>
        <w:tc>
          <w:tcPr>
            <w:tcW w:type="dxa" w:w="2179"/>
          </w:tcPr>
          <w:p>
            <w:pPr>
              <w:spacing w:after="0"/>
              <w:jc w:val="left"/>
            </w:pPr>
            <w:r>
              <w:rPr>
                <w:sz w:val="16"/>
              </w:rPr>
              <w:t>Vatterot College</w:t>
            </w:r>
          </w:p>
        </w:tc>
        <w:tc>
          <w:tcPr>
            <w:tcW w:type="dxa" w:w="2029"/>
          </w:tcPr>
          <w:p>
            <w:pPr>
              <w:spacing w:after="0"/>
              <w:jc w:val="left"/>
            </w:pPr>
            <w:r>
              <w:rPr>
                <w:sz w:val="16"/>
              </w:rPr>
              <w:t>College/University</w:t>
            </w:r>
          </w:p>
        </w:tc>
        <w:tc>
          <w:tcPr>
            <w:tcW w:type="dxa" w:w="1802"/>
          </w:tcPr>
          <w:p>
            <w:pPr>
              <w:spacing w:after="0"/>
              <w:jc w:val="left"/>
            </w:pPr>
            <w:r>
              <w:rPr>
                <w:sz w:val="16"/>
              </w:rPr>
              <w:t>Expired on 2026-05-10</w:t>
            </w:r>
          </w:p>
        </w:tc>
        <w:tc>
          <w:tcPr>
            <w:tcW w:type="dxa" w:w="3877"/>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70"/>
          </w:tcPr>
          <w:p>
            <w:pPr>
              <w:spacing w:after="0"/>
              <w:jc w:val="right"/>
            </w:pPr>
            <w:r>
              <w:rPr>
                <w:sz w:val="16"/>
              </w:rPr>
              <w:t>-143</w:t>
            </w:r>
          </w:p>
        </w:tc>
        <w:tc>
          <w:tcPr>
            <w:tcW w:type="dxa" w:w="128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107480 lists 23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2"/>
        <w:gridCol w:w="1282"/>
        <w:gridCol w:w="1126"/>
        <w:gridCol w:w="1126"/>
        <w:gridCol w:w="1607"/>
        <w:gridCol w:w="1175"/>
        <w:gridCol w:w="1725"/>
        <w:gridCol w:w="3056"/>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2"/>
            <w:shd w:val="clear" w:color="auto" w:fill="E8E8E8"/>
          </w:tcPr>
          <w:p>
            <w:pPr>
              <w:spacing w:after="0"/>
              <w:jc w:val="left"/>
            </w:pPr>
            <w:r>
              <w:rPr>
                <w:b/>
                <w:sz w:val="16"/>
              </w:rPr>
              <w:t>NRI risk rating</w:t>
            </w:r>
          </w:p>
        </w:tc>
        <w:tc>
          <w:tcPr>
            <w:tcW w:type="dxa" w:w="128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6"/>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2"/>
          </w:tcPr>
          <w:p>
            <w:pPr>
              <w:spacing w:after="0"/>
              <w:jc w:val="left"/>
            </w:pPr>
            <w:r>
              <w:rPr>
                <w:sz w:val="16"/>
              </w:rPr>
              <w:t>Relatively Moderate</w:t>
            </w:r>
          </w:p>
        </w:tc>
        <w:tc>
          <w:tcPr>
            <w:tcW w:type="dxa" w:w="1282"/>
          </w:tcPr>
          <w:p>
            <w:pPr>
              <w:spacing w:after="0"/>
              <w:jc w:val="left"/>
            </w:pPr>
            <w:r>
              <w:rPr>
                <w:sz w:val="16"/>
              </w:rPr>
              <w:t>Relatively Moderate</w:t>
            </w:r>
          </w:p>
        </w:tc>
        <w:tc>
          <w:tcPr>
            <w:tcW w:type="dxa" w:w="1126"/>
          </w:tcPr>
          <w:p>
            <w:pPr>
              <w:spacing w:after="0"/>
              <w:jc w:val="right"/>
            </w:pPr>
            <w:r>
              <w:rPr>
                <w:sz w:val="16"/>
              </w:rPr>
              <w:t>$24,386,669</w:t>
            </w:r>
          </w:p>
        </w:tc>
        <w:tc>
          <w:tcPr>
            <w:tcW w:type="dxa" w:w="1126"/>
          </w:tcPr>
          <w:p>
            <w:pPr>
              <w:spacing w:after="0"/>
              <w:jc w:val="right"/>
            </w:pPr>
            <w:r>
              <w:rPr>
                <w:sz w:val="16"/>
              </w:rPr>
              <w:t>$908,254</w:t>
            </w:r>
          </w:p>
        </w:tc>
        <w:tc>
          <w:tcPr>
            <w:tcW w:type="dxa" w:w="1607"/>
          </w:tcPr>
          <w:p>
            <w:pPr>
              <w:spacing w:after="0"/>
              <w:jc w:val="right"/>
            </w:pPr>
            <w:r>
              <w:rPr>
                <w:sz w:val="16"/>
              </w:rPr>
              <w:t>$1,087,207</w:t>
            </w:r>
          </w:p>
        </w:tc>
        <w:tc>
          <w:tcPr>
            <w:tcW w:type="dxa" w:w="1175"/>
          </w:tcPr>
          <w:p>
            <w:pPr>
              <w:spacing w:after="0"/>
              <w:jc w:val="right"/>
            </w:pPr>
            <w:r>
              <w:rPr>
                <w:sz w:val="16"/>
              </w:rPr>
              <w:t>$26,382,130</w:t>
            </w:r>
          </w:p>
        </w:tc>
        <w:tc>
          <w:tcPr>
            <w:tcW w:type="dxa" w:w="1725"/>
          </w:tcPr>
          <w:p>
            <w:pPr>
              <w:spacing w:after="0"/>
              <w:jc w:val="right"/>
            </w:pPr>
            <w:r>
              <w:rPr>
                <w:sz w:val="16"/>
              </w:rPr>
              <w:t>242</w:t>
            </w:r>
          </w:p>
        </w:tc>
        <w:tc>
          <w:tcPr>
            <w:tcW w:type="dxa" w:w="3056"/>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126"/>
          </w:tcPr>
          <w:p>
            <w:pPr>
              <w:spacing w:after="0"/>
              <w:jc w:val="right"/>
            </w:pPr>
            <w:r>
              <w:rPr>
                <w:sz w:val="16"/>
              </w:rPr>
              <w:t>$5,660,084</w:t>
            </w:r>
          </w:p>
        </w:tc>
        <w:tc>
          <w:tcPr>
            <w:tcW w:type="dxa" w:w="1126"/>
          </w:tcPr>
          <w:p>
            <w:pPr>
              <w:spacing w:after="0"/>
              <w:jc w:val="right"/>
            </w:pPr>
            <w:r>
              <w:rPr>
                <w:sz w:val="16"/>
              </w:rPr>
              <w:t>$3,865</w:t>
            </w:r>
          </w:p>
        </w:tc>
        <w:tc>
          <w:tcPr>
            <w:tcW w:type="dxa" w:w="1607"/>
          </w:tcPr>
          <w:p>
            <w:pPr>
              <w:spacing w:after="0"/>
              <w:jc w:val="right"/>
            </w:pPr>
            <w:r>
              <w:rPr>
                <w:sz w:val="16"/>
              </w:rPr>
              <w:t>$7,657,285</w:t>
            </w:r>
          </w:p>
        </w:tc>
        <w:tc>
          <w:tcPr>
            <w:tcW w:type="dxa" w:w="1175"/>
          </w:tcPr>
          <w:p>
            <w:pPr>
              <w:spacing w:after="0"/>
              <w:jc w:val="right"/>
            </w:pPr>
            <w:r>
              <w:rPr>
                <w:sz w:val="16"/>
              </w:rPr>
              <w:t>$13,321,235</w:t>
            </w:r>
          </w:p>
        </w:tc>
        <w:tc>
          <w:tcPr>
            <w:tcW w:type="dxa" w:w="1725"/>
          </w:tcPr>
          <w:p>
            <w:pPr>
              <w:spacing w:after="0"/>
              <w:jc w:val="right"/>
            </w:pPr>
            <w:r>
              <w:rPr>
                <w:sz w:val="16"/>
              </w:rPr>
              <w:t>24</w:t>
            </w:r>
          </w:p>
        </w:tc>
        <w:tc>
          <w:tcPr>
            <w:tcW w:type="dxa" w:w="3056"/>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Heat Wave</w:t>
            </w:r>
          </w:p>
        </w:tc>
        <w:tc>
          <w:tcPr>
            <w:tcW w:type="dxa" w:w="1282"/>
          </w:tcPr>
          <w:p>
            <w:pPr>
              <w:spacing w:after="0"/>
              <w:jc w:val="left"/>
            </w:pPr>
            <w:r>
              <w:rPr>
                <w:sz w:val="16"/>
              </w:rPr>
              <w:t>Relatively Moderate</w:t>
            </w:r>
          </w:p>
        </w:tc>
        <w:tc>
          <w:tcPr>
            <w:tcW w:type="dxa" w:w="1282"/>
          </w:tcPr>
          <w:p>
            <w:pPr>
              <w:spacing w:after="0"/>
              <w:jc w:val="left"/>
            </w:pPr>
            <w:r>
              <w:rPr>
                <w:sz w:val="16"/>
              </w:rPr>
              <w:t>Relatively Moderate</w:t>
            </w:r>
          </w:p>
        </w:tc>
        <w:tc>
          <w:tcPr>
            <w:tcW w:type="dxa" w:w="1126"/>
          </w:tcPr>
          <w:p>
            <w:pPr>
              <w:spacing w:after="0"/>
              <w:jc w:val="right"/>
            </w:pPr>
            <w:r>
              <w:rPr>
                <w:sz w:val="16"/>
              </w:rPr>
              <w:t>$16,982</w:t>
            </w:r>
          </w:p>
        </w:tc>
        <w:tc>
          <w:tcPr>
            <w:tcW w:type="dxa" w:w="1126"/>
          </w:tcPr>
          <w:p>
            <w:pPr>
              <w:spacing w:after="0"/>
              <w:jc w:val="right"/>
            </w:pPr>
            <w:r>
              <w:rPr>
                <w:sz w:val="16"/>
              </w:rPr>
              <w:t>$6</w:t>
            </w:r>
          </w:p>
        </w:tc>
        <w:tc>
          <w:tcPr>
            <w:tcW w:type="dxa" w:w="1607"/>
          </w:tcPr>
          <w:p>
            <w:pPr>
              <w:spacing w:after="0"/>
              <w:jc w:val="right"/>
            </w:pPr>
            <w:r>
              <w:rPr>
                <w:sz w:val="16"/>
              </w:rPr>
              <w:t>$5,358,302</w:t>
            </w:r>
          </w:p>
        </w:tc>
        <w:tc>
          <w:tcPr>
            <w:tcW w:type="dxa" w:w="1175"/>
          </w:tcPr>
          <w:p>
            <w:pPr>
              <w:spacing w:after="0"/>
              <w:jc w:val="right"/>
            </w:pPr>
            <w:r>
              <w:rPr>
                <w:sz w:val="16"/>
              </w:rPr>
              <w:t>$5,375,290</w:t>
            </w:r>
          </w:p>
        </w:tc>
        <w:tc>
          <w:tcPr>
            <w:tcW w:type="dxa" w:w="1725"/>
          </w:tcPr>
          <w:p>
            <w:pPr>
              <w:spacing w:after="0"/>
              <w:jc w:val="right"/>
            </w:pPr>
            <w:r>
              <w:rPr>
                <w:sz w:val="16"/>
              </w:rPr>
              <w:t>12</w:t>
            </w:r>
          </w:p>
        </w:tc>
        <w:tc>
          <w:tcPr>
            <w:tcW w:type="dxa" w:w="3056"/>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Ice Storm</w:t>
            </w:r>
          </w:p>
        </w:tc>
        <w:tc>
          <w:tcPr>
            <w:tcW w:type="dxa" w:w="1282"/>
          </w:tcPr>
          <w:p>
            <w:pPr>
              <w:spacing w:after="0"/>
              <w:jc w:val="left"/>
            </w:pPr>
            <w:r>
              <w:rPr>
                <w:sz w:val="16"/>
              </w:rPr>
              <w:t>Very High</w:t>
            </w:r>
          </w:p>
        </w:tc>
        <w:tc>
          <w:tcPr>
            <w:tcW w:type="dxa" w:w="1282"/>
          </w:tcPr>
          <w:p>
            <w:pPr>
              <w:spacing w:after="0"/>
              <w:jc w:val="left"/>
            </w:pPr>
            <w:r>
              <w:rPr>
                <w:sz w:val="16"/>
              </w:rPr>
              <w:t>Very High</w:t>
            </w:r>
          </w:p>
        </w:tc>
        <w:tc>
          <w:tcPr>
            <w:tcW w:type="dxa" w:w="1126"/>
          </w:tcPr>
          <w:p>
            <w:pPr>
              <w:spacing w:after="0"/>
              <w:jc w:val="right"/>
            </w:pPr>
            <w:r>
              <w:rPr>
                <w:sz w:val="16"/>
              </w:rPr>
              <w:t>$2,162,516</w:t>
            </w:r>
          </w:p>
        </w:tc>
        <w:tc>
          <w:tcPr>
            <w:tcW w:type="dxa" w:w="1126"/>
          </w:tcPr>
          <w:p>
            <w:pPr>
              <w:spacing w:after="0"/>
              <w:jc w:val="right"/>
            </w:pPr>
            <w:r>
              <w:rPr>
                <w:sz w:val="16"/>
              </w:rPr>
              <w:t>n/a</w:t>
            </w:r>
          </w:p>
        </w:tc>
        <w:tc>
          <w:tcPr>
            <w:tcW w:type="dxa" w:w="1607"/>
          </w:tcPr>
          <w:p>
            <w:pPr>
              <w:spacing w:after="0"/>
              <w:jc w:val="right"/>
            </w:pPr>
            <w:r>
              <w:rPr>
                <w:sz w:val="16"/>
              </w:rPr>
              <w:t>$93,021</w:t>
            </w:r>
          </w:p>
        </w:tc>
        <w:tc>
          <w:tcPr>
            <w:tcW w:type="dxa" w:w="1175"/>
          </w:tcPr>
          <w:p>
            <w:pPr>
              <w:spacing w:after="0"/>
              <w:jc w:val="right"/>
            </w:pPr>
            <w:r>
              <w:rPr>
                <w:sz w:val="16"/>
              </w:rPr>
              <w:t>$2,255,537</w:t>
            </w:r>
          </w:p>
        </w:tc>
        <w:tc>
          <w:tcPr>
            <w:tcW w:type="dxa" w:w="1725"/>
          </w:tcPr>
          <w:p>
            <w:pPr>
              <w:spacing w:after="0"/>
              <w:jc w:val="right"/>
            </w:pPr>
            <w:r>
              <w:rPr>
                <w:sz w:val="16"/>
              </w:rPr>
              <w:t>8</w:t>
            </w:r>
          </w:p>
        </w:tc>
        <w:tc>
          <w:tcPr>
            <w:tcW w:type="dxa" w:w="3056"/>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Cold Wave</w:t>
            </w:r>
          </w:p>
        </w:tc>
        <w:tc>
          <w:tcPr>
            <w:tcW w:type="dxa" w:w="1282"/>
          </w:tcPr>
          <w:p>
            <w:pPr>
              <w:spacing w:after="0"/>
              <w:jc w:val="left"/>
            </w:pPr>
            <w:r>
              <w:rPr>
                <w:sz w:val="16"/>
              </w:rPr>
              <w:t>Relatively Moderate</w:t>
            </w:r>
          </w:p>
        </w:tc>
        <w:tc>
          <w:tcPr>
            <w:tcW w:type="dxa" w:w="1282"/>
          </w:tcPr>
          <w:p>
            <w:pPr>
              <w:spacing w:after="0"/>
              <w:jc w:val="left"/>
            </w:pPr>
            <w:r>
              <w:rPr>
                <w:sz w:val="16"/>
              </w:rPr>
              <w:t>Relatively Moderate</w:t>
            </w:r>
          </w:p>
        </w:tc>
        <w:tc>
          <w:tcPr>
            <w:tcW w:type="dxa" w:w="1126"/>
          </w:tcPr>
          <w:p>
            <w:pPr>
              <w:spacing w:after="0"/>
              <w:jc w:val="right"/>
            </w:pPr>
            <w:r>
              <w:rPr>
                <w:sz w:val="16"/>
              </w:rPr>
              <w:t>$684</w:t>
            </w:r>
          </w:p>
        </w:tc>
        <w:tc>
          <w:tcPr>
            <w:tcW w:type="dxa" w:w="1126"/>
          </w:tcPr>
          <w:p>
            <w:pPr>
              <w:spacing w:after="0"/>
              <w:jc w:val="right"/>
            </w:pPr>
            <w:r>
              <w:rPr>
                <w:sz w:val="16"/>
              </w:rPr>
              <w:t>$381,341</w:t>
            </w:r>
          </w:p>
        </w:tc>
        <w:tc>
          <w:tcPr>
            <w:tcW w:type="dxa" w:w="1607"/>
          </w:tcPr>
          <w:p>
            <w:pPr>
              <w:spacing w:after="0"/>
              <w:jc w:val="right"/>
            </w:pPr>
            <w:r>
              <w:rPr>
                <w:sz w:val="16"/>
              </w:rPr>
              <w:t>$1,817,079</w:t>
            </w:r>
          </w:p>
        </w:tc>
        <w:tc>
          <w:tcPr>
            <w:tcW w:type="dxa" w:w="1175"/>
          </w:tcPr>
          <w:p>
            <w:pPr>
              <w:spacing w:after="0"/>
              <w:jc w:val="right"/>
            </w:pPr>
            <w:r>
              <w:rPr>
                <w:sz w:val="16"/>
              </w:rPr>
              <w:t>$2,199,104</w:t>
            </w:r>
          </w:p>
        </w:tc>
        <w:tc>
          <w:tcPr>
            <w:tcW w:type="dxa" w:w="1725"/>
          </w:tcPr>
          <w:p>
            <w:pPr>
              <w:spacing w:after="0"/>
              <w:jc w:val="right"/>
            </w:pPr>
            <w:r>
              <w:rPr>
                <w:sz w:val="16"/>
              </w:rPr>
              <w:t>10</w:t>
            </w:r>
          </w:p>
        </w:tc>
        <w:tc>
          <w:tcPr>
            <w:tcW w:type="dxa" w:w="3056"/>
          </w:tcPr>
          <w:p>
            <w:pPr>
              <w:spacing w:after="0"/>
              <w:jc w:val="left"/>
            </w:pPr>
            <w:r>
              <w:rPr>
                <w:sz w:val="16"/>
              </w:rPr>
              <w:t>Includes 3 Frost/Freeze records (outside NRI's Cold Wave definition; counted in this table and in B1-d, not in the B1-e descriptor).</w:t>
            </w:r>
          </w:p>
        </w:tc>
      </w:tr>
      <w:tr>
        <w:trPr>
          <w:cantSplit/>
        </w:trPr>
        <w:tc>
          <w:tcPr>
            <w:tcW w:type="dxa" w:w="695"/>
          </w:tcPr>
          <w:p>
            <w:pPr>
              <w:spacing w:after="0"/>
              <w:jc w:val="right"/>
            </w:pPr>
            <w:r>
              <w:rPr>
                <w:sz w:val="16"/>
              </w:rPr>
              <w:t>6</w:t>
            </w:r>
          </w:p>
        </w:tc>
        <w:tc>
          <w:tcPr>
            <w:tcW w:type="dxa" w:w="1037"/>
          </w:tcPr>
          <w:p>
            <w:pPr>
              <w:spacing w:after="0"/>
              <w:jc w:val="left"/>
            </w:pPr>
            <w:r>
              <w:rPr>
                <w:sz w:val="16"/>
              </w:rPr>
              <w:t>Drought</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$2,044,724</w:t>
            </w:r>
          </w:p>
        </w:tc>
        <w:tc>
          <w:tcPr>
            <w:tcW w:type="dxa" w:w="1607"/>
          </w:tcPr>
          <w:p>
            <w:pPr>
              <w:spacing w:after="0"/>
              <w:jc w:val="right"/>
            </w:pPr>
            <w:r>
              <w:rPr>
                <w:sz w:val="16"/>
              </w:rPr>
              <w:t>n/a</w:t>
            </w:r>
          </w:p>
        </w:tc>
        <w:tc>
          <w:tcPr>
            <w:tcW w:type="dxa" w:w="1175"/>
          </w:tcPr>
          <w:p>
            <w:pPr>
              <w:spacing w:after="0"/>
              <w:jc w:val="right"/>
            </w:pPr>
            <w:r>
              <w:rPr>
                <w:sz w:val="16"/>
              </w:rPr>
              <w:t>$2,044,724</w:t>
            </w:r>
          </w:p>
        </w:tc>
        <w:tc>
          <w:tcPr>
            <w:tcW w:type="dxa" w:w="1725"/>
          </w:tcPr>
          <w:p>
            <w:pPr>
              <w:spacing w:after="0"/>
              <w:jc w:val="right"/>
            </w:pPr>
            <w:r>
              <w:rPr>
                <w:sz w:val="16"/>
              </w:rPr>
              <w:t>38</w:t>
            </w:r>
          </w:p>
        </w:tc>
        <w:tc>
          <w:tcPr>
            <w:tcW w:type="dxa" w:w="3056"/>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Strong Wind</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126"/>
          </w:tcPr>
          <w:p>
            <w:pPr>
              <w:spacing w:after="0"/>
              <w:jc w:val="right"/>
            </w:pPr>
            <w:r>
              <w:rPr>
                <w:sz w:val="16"/>
              </w:rPr>
              <w:t>$657,942</w:t>
            </w:r>
          </w:p>
        </w:tc>
        <w:tc>
          <w:tcPr>
            <w:tcW w:type="dxa" w:w="1126"/>
          </w:tcPr>
          <w:p>
            <w:pPr>
              <w:spacing w:after="0"/>
              <w:jc w:val="right"/>
            </w:pPr>
            <w:r>
              <w:rPr>
                <w:sz w:val="16"/>
              </w:rPr>
              <w:t>$17,243</w:t>
            </w:r>
          </w:p>
        </w:tc>
        <w:tc>
          <w:tcPr>
            <w:tcW w:type="dxa" w:w="1607"/>
          </w:tcPr>
          <w:p>
            <w:pPr>
              <w:spacing w:after="0"/>
              <w:jc w:val="right"/>
            </w:pPr>
            <w:r>
              <w:rPr>
                <w:sz w:val="16"/>
              </w:rPr>
              <w:t>$1,234,216</w:t>
            </w:r>
          </w:p>
        </w:tc>
        <w:tc>
          <w:tcPr>
            <w:tcW w:type="dxa" w:w="1175"/>
          </w:tcPr>
          <w:p>
            <w:pPr>
              <w:spacing w:after="0"/>
              <w:jc w:val="right"/>
            </w:pPr>
            <w:r>
              <w:rPr>
                <w:sz w:val="16"/>
              </w:rPr>
              <w:t>$1,909,402</w:t>
            </w:r>
          </w:p>
        </w:tc>
        <w:tc>
          <w:tcPr>
            <w:tcW w:type="dxa" w:w="1725"/>
          </w:tcPr>
          <w:p>
            <w:pPr>
              <w:spacing w:after="0"/>
              <w:jc w:val="right"/>
            </w:pPr>
            <w:r>
              <w:rPr>
                <w:sz w:val="16"/>
              </w:rPr>
              <w:t>361</w:t>
            </w:r>
          </w:p>
        </w:tc>
        <w:tc>
          <w:tcPr>
            <w:tcW w:type="dxa" w:w="3056"/>
          </w:tcPr>
          <w:p>
            <w:pPr>
              <w:spacing w:after="0"/>
              <w:jc w:val="left"/>
            </w:pPr>
            <w:r>
              <w:rPr>
                <w:sz w:val="16"/>
              </w:rPr>
              <w:t>Includes 13 High Wind records (a NOAA non-thunderstorm wind type, outside NRI's Strong Wind definition).</w:t>
            </w:r>
          </w:p>
        </w:tc>
      </w:tr>
      <w:tr>
        <w:trPr>
          <w:cantSplit/>
        </w:trPr>
        <w:tc>
          <w:tcPr>
            <w:tcW w:type="dxa" w:w="695"/>
          </w:tcPr>
          <w:p>
            <w:pPr>
              <w:spacing w:after="0"/>
              <w:jc w:val="right"/>
            </w:pPr>
            <w:r>
              <w:rPr>
                <w:sz w:val="16"/>
              </w:rPr>
              <w:t>8</w:t>
            </w:r>
          </w:p>
        </w:tc>
        <w:tc>
          <w:tcPr>
            <w:tcW w:type="dxa" w:w="1037"/>
          </w:tcPr>
          <w:p>
            <w:pPr>
              <w:spacing w:after="0"/>
              <w:jc w:val="left"/>
            </w:pPr>
            <w:r>
              <w:rPr>
                <w:sz w:val="16"/>
              </w:rPr>
              <w:t>Hail</w:t>
            </w:r>
          </w:p>
        </w:tc>
        <w:tc>
          <w:tcPr>
            <w:tcW w:type="dxa" w:w="1282"/>
          </w:tcPr>
          <w:p>
            <w:pPr>
              <w:spacing w:after="0"/>
              <w:jc w:val="left"/>
            </w:pPr>
            <w:r>
              <w:rPr>
                <w:sz w:val="16"/>
              </w:rPr>
              <w:t>Relatively Moderate</w:t>
            </w:r>
          </w:p>
        </w:tc>
        <w:tc>
          <w:tcPr>
            <w:tcW w:type="dxa" w:w="1282"/>
          </w:tcPr>
          <w:p>
            <w:pPr>
              <w:spacing w:after="0"/>
              <w:jc w:val="left"/>
            </w:pPr>
            <w:r>
              <w:rPr>
                <w:sz w:val="16"/>
              </w:rPr>
              <w:t>Relatively Moderate</w:t>
            </w:r>
          </w:p>
        </w:tc>
        <w:tc>
          <w:tcPr>
            <w:tcW w:type="dxa" w:w="1126"/>
          </w:tcPr>
          <w:p>
            <w:pPr>
              <w:spacing w:after="0"/>
              <w:jc w:val="right"/>
            </w:pPr>
            <w:r>
              <w:rPr>
                <w:sz w:val="16"/>
              </w:rPr>
              <w:t>$1,856,619</w:t>
            </w:r>
          </w:p>
        </w:tc>
        <w:tc>
          <w:tcPr>
            <w:tcW w:type="dxa" w:w="1126"/>
          </w:tcPr>
          <w:p>
            <w:pPr>
              <w:spacing w:after="0"/>
              <w:jc w:val="right"/>
            </w:pPr>
            <w:r>
              <w:rPr>
                <w:sz w:val="16"/>
              </w:rPr>
              <w:t>$5,119</w:t>
            </w:r>
          </w:p>
        </w:tc>
        <w:tc>
          <w:tcPr>
            <w:tcW w:type="dxa" w:w="1607"/>
          </w:tcPr>
          <w:p>
            <w:pPr>
              <w:spacing w:after="0"/>
              <w:jc w:val="right"/>
            </w:pPr>
            <w:r>
              <w:rPr>
                <w:sz w:val="16"/>
              </w:rPr>
              <w:t>$25,553</w:t>
            </w:r>
          </w:p>
        </w:tc>
        <w:tc>
          <w:tcPr>
            <w:tcW w:type="dxa" w:w="1175"/>
          </w:tcPr>
          <w:p>
            <w:pPr>
              <w:spacing w:after="0"/>
              <w:jc w:val="right"/>
            </w:pPr>
            <w:r>
              <w:rPr>
                <w:sz w:val="16"/>
              </w:rPr>
              <w:t>$1,887,291</w:t>
            </w:r>
          </w:p>
        </w:tc>
        <w:tc>
          <w:tcPr>
            <w:tcW w:type="dxa" w:w="1725"/>
          </w:tcPr>
          <w:p>
            <w:pPr>
              <w:spacing w:after="0"/>
              <w:jc w:val="right"/>
            </w:pPr>
            <w:r>
              <w:rPr>
                <w:sz w:val="16"/>
              </w:rPr>
              <w:t>270</w:t>
            </w:r>
          </w:p>
        </w:tc>
        <w:tc>
          <w:tcPr>
            <w:tcW w:type="dxa" w:w="3056"/>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Earthquake</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$1,173,822</w:t>
            </w:r>
          </w:p>
        </w:tc>
        <w:tc>
          <w:tcPr>
            <w:tcW w:type="dxa" w:w="1126"/>
          </w:tcPr>
          <w:p>
            <w:pPr>
              <w:spacing w:after="0"/>
              <w:jc w:val="right"/>
            </w:pPr>
            <w:r>
              <w:rPr>
                <w:sz w:val="16"/>
              </w:rPr>
              <w:t>n/a</w:t>
            </w:r>
          </w:p>
        </w:tc>
        <w:tc>
          <w:tcPr>
            <w:tcW w:type="dxa" w:w="1607"/>
          </w:tcPr>
          <w:p>
            <w:pPr>
              <w:spacing w:after="0"/>
              <w:jc w:val="right"/>
            </w:pPr>
            <w:r>
              <w:rPr>
                <w:sz w:val="16"/>
              </w:rPr>
              <w:t>$331,473</w:t>
            </w:r>
          </w:p>
        </w:tc>
        <w:tc>
          <w:tcPr>
            <w:tcW w:type="dxa" w:w="1175"/>
          </w:tcPr>
          <w:p>
            <w:pPr>
              <w:spacing w:after="0"/>
              <w:jc w:val="right"/>
            </w:pPr>
            <w:r>
              <w:rPr>
                <w:sz w:val="16"/>
              </w:rPr>
              <w:t>$1,505,295</w:t>
            </w:r>
          </w:p>
        </w:tc>
        <w:tc>
          <w:tcPr>
            <w:tcW w:type="dxa" w:w="1725"/>
          </w:tcPr>
          <w:p>
            <w:pPr>
              <w:spacing w:after="0"/>
              <w:jc w:val="right"/>
            </w:pPr>
          </w:p>
        </w:tc>
        <w:tc>
          <w:tcPr>
            <w:tcW w:type="dxa" w:w="3056"/>
          </w:tcPr>
          <w:p>
            <w:pPr>
              <w:spacing w:after="0"/>
              <w:jc w:val="left"/>
            </w:pPr>
            <w:r>
              <w:rPr>
                <w:sz w:val="16"/>
              </w:rPr>
              <w:t>Storm Events does not record earthquakes.</w:t>
            </w: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126"/>
          </w:tcPr>
          <w:p>
            <w:pPr>
              <w:spacing w:after="0"/>
              <w:jc w:val="right"/>
            </w:pPr>
            <w:r>
              <w:rPr>
                <w:sz w:val="16"/>
              </w:rPr>
              <w:t>$62,706</w:t>
            </w:r>
          </w:p>
        </w:tc>
        <w:tc>
          <w:tcPr>
            <w:tcW w:type="dxa" w:w="1126"/>
          </w:tcPr>
          <w:p>
            <w:pPr>
              <w:spacing w:after="0"/>
              <w:jc w:val="right"/>
            </w:pPr>
            <w:r>
              <w:rPr>
                <w:sz w:val="16"/>
              </w:rPr>
              <w:t>n/a</w:t>
            </w:r>
          </w:p>
        </w:tc>
        <w:tc>
          <w:tcPr>
            <w:tcW w:type="dxa" w:w="1607"/>
          </w:tcPr>
          <w:p>
            <w:pPr>
              <w:spacing w:after="0"/>
              <w:jc w:val="right"/>
            </w:pPr>
            <w:r>
              <w:rPr>
                <w:sz w:val="16"/>
              </w:rPr>
              <w:t>$1,057,276</w:t>
            </w:r>
          </w:p>
        </w:tc>
        <w:tc>
          <w:tcPr>
            <w:tcW w:type="dxa" w:w="1175"/>
          </w:tcPr>
          <w:p>
            <w:pPr>
              <w:spacing w:after="0"/>
              <w:jc w:val="right"/>
            </w:pPr>
            <w:r>
              <w:rPr>
                <w:sz w:val="16"/>
              </w:rPr>
              <w:t>$1,119,982</w:t>
            </w:r>
          </w:p>
        </w:tc>
        <w:tc>
          <w:tcPr>
            <w:tcW w:type="dxa" w:w="1725"/>
          </w:tcPr>
          <w:p>
            <w:pPr>
              <w:spacing w:after="0"/>
              <w:jc w:val="right"/>
            </w:pPr>
            <w:r>
              <w:rPr>
                <w:sz w:val="16"/>
              </w:rPr>
              <w:t>18</w:t>
            </w:r>
          </w:p>
        </w:tc>
        <w:tc>
          <w:tcPr>
            <w:tcW w:type="dxa" w:w="3056"/>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126"/>
          </w:tcPr>
          <w:p>
            <w:pPr>
              <w:spacing w:after="0"/>
              <w:jc w:val="right"/>
            </w:pPr>
            <w:r>
              <w:rPr>
                <w:sz w:val="16"/>
              </w:rPr>
              <w:t>$305,828</w:t>
            </w:r>
          </w:p>
        </w:tc>
        <w:tc>
          <w:tcPr>
            <w:tcW w:type="dxa" w:w="1126"/>
          </w:tcPr>
          <w:p>
            <w:pPr>
              <w:spacing w:after="0"/>
              <w:jc w:val="right"/>
            </w:pPr>
            <w:r>
              <w:rPr>
                <w:sz w:val="16"/>
              </w:rPr>
              <w:t>$126</w:t>
            </w:r>
          </w:p>
        </w:tc>
        <w:tc>
          <w:tcPr>
            <w:tcW w:type="dxa" w:w="1607"/>
          </w:tcPr>
          <w:p>
            <w:pPr>
              <w:spacing w:after="0"/>
              <w:jc w:val="right"/>
            </w:pPr>
            <w:r>
              <w:rPr>
                <w:sz w:val="16"/>
              </w:rPr>
              <w:t>$32,889</w:t>
            </w:r>
          </w:p>
        </w:tc>
        <w:tc>
          <w:tcPr>
            <w:tcW w:type="dxa" w:w="1175"/>
          </w:tcPr>
          <w:p>
            <w:pPr>
              <w:spacing w:after="0"/>
              <w:jc w:val="right"/>
            </w:pPr>
            <w:r>
              <w:rPr>
                <w:sz w:val="16"/>
              </w:rPr>
              <w:t>$338,843</w:t>
            </w:r>
          </w:p>
        </w:tc>
        <w:tc>
          <w:tcPr>
            <w:tcW w:type="dxa" w:w="1725"/>
          </w:tcPr>
          <w:p>
            <w:pPr>
              <w:spacing w:after="0"/>
              <w:jc w:val="right"/>
            </w:pPr>
            <w:r>
              <w:rPr>
                <w:sz w:val="16"/>
              </w:rPr>
              <w:t>51</w:t>
            </w:r>
          </w:p>
        </w:tc>
        <w:tc>
          <w:tcPr>
            <w:tcW w:type="dxa" w:w="3056"/>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Wildfire</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$110,276</w:t>
            </w:r>
          </w:p>
        </w:tc>
        <w:tc>
          <w:tcPr>
            <w:tcW w:type="dxa" w:w="1126"/>
          </w:tcPr>
          <w:p>
            <w:pPr>
              <w:spacing w:after="0"/>
              <w:jc w:val="right"/>
            </w:pPr>
            <w:r>
              <w:rPr>
                <w:sz w:val="16"/>
              </w:rPr>
              <w:t>$132</w:t>
            </w:r>
          </w:p>
        </w:tc>
        <w:tc>
          <w:tcPr>
            <w:tcW w:type="dxa" w:w="1607"/>
          </w:tcPr>
          <w:p>
            <w:pPr>
              <w:spacing w:after="0"/>
              <w:jc w:val="right"/>
            </w:pPr>
            <w:r>
              <w:rPr>
                <w:sz w:val="16"/>
              </w:rPr>
              <w:t>$22,721</w:t>
            </w:r>
          </w:p>
        </w:tc>
        <w:tc>
          <w:tcPr>
            <w:tcW w:type="dxa" w:w="1175"/>
          </w:tcPr>
          <w:p>
            <w:pPr>
              <w:spacing w:after="0"/>
              <w:jc w:val="right"/>
            </w:pPr>
            <w:r>
              <w:rPr>
                <w:sz w:val="16"/>
              </w:rPr>
              <w:t>$133,129</w:t>
            </w:r>
          </w:p>
        </w:tc>
        <w:tc>
          <w:tcPr>
            <w:tcW w:type="dxa" w:w="1725"/>
          </w:tcPr>
          <w:p>
            <w:pPr>
              <w:spacing w:after="0"/>
              <w:jc w:val="right"/>
            </w:pPr>
            <w:r>
              <w:rPr>
                <w:sz w:val="16"/>
              </w:rPr>
              <w:t>1</w:t>
            </w:r>
          </w:p>
        </w:tc>
        <w:tc>
          <w:tcPr>
            <w:tcW w:type="dxa" w:w="3056"/>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Hurricane</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126"/>
          </w:tcPr>
          <w:p>
            <w:pPr>
              <w:spacing w:after="0"/>
              <w:jc w:val="right"/>
            </w:pPr>
            <w:r>
              <w:rPr>
                <w:sz w:val="16"/>
              </w:rPr>
              <w:t>$22,803</w:t>
            </w:r>
          </w:p>
        </w:tc>
        <w:tc>
          <w:tcPr>
            <w:tcW w:type="dxa" w:w="1126"/>
          </w:tcPr>
          <w:p>
            <w:pPr>
              <w:spacing w:after="0"/>
              <w:jc w:val="right"/>
            </w:pPr>
            <w:r>
              <w:rPr>
                <w:sz w:val="16"/>
              </w:rPr>
              <w:t>$4,882</w:t>
            </w:r>
          </w:p>
        </w:tc>
        <w:tc>
          <w:tcPr>
            <w:tcW w:type="dxa" w:w="1607"/>
          </w:tcPr>
          <w:p>
            <w:pPr>
              <w:spacing w:after="0"/>
              <w:jc w:val="right"/>
            </w:pPr>
            <w:r>
              <w:rPr>
                <w:sz w:val="16"/>
              </w:rPr>
              <w:t>$153</w:t>
            </w:r>
          </w:p>
        </w:tc>
        <w:tc>
          <w:tcPr>
            <w:tcW w:type="dxa" w:w="1175"/>
          </w:tcPr>
          <w:p>
            <w:pPr>
              <w:spacing w:after="0"/>
              <w:jc w:val="right"/>
            </w:pPr>
            <w:r>
              <w:rPr>
                <w:sz w:val="16"/>
              </w:rPr>
              <w:t>$27,838</w:t>
            </w:r>
          </w:p>
        </w:tc>
        <w:tc>
          <w:tcPr>
            <w:tcW w:type="dxa" w:w="1725"/>
          </w:tcPr>
          <w:p>
            <w:pPr>
              <w:spacing w:after="0"/>
              <w:jc w:val="right"/>
            </w:pPr>
            <w:r>
              <w:rPr>
                <w:sz w:val="16"/>
              </w:rPr>
              <w:t>0</w:t>
            </w:r>
          </w:p>
        </w:tc>
        <w:tc>
          <w:tcPr>
            <w:tcW w:type="dxa" w:w="3056"/>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126"/>
          </w:tcPr>
          <w:p>
            <w:pPr>
              <w:spacing w:after="0"/>
              <w:jc w:val="right"/>
            </w:pPr>
            <w:r>
              <w:rPr>
                <w:sz w:val="16"/>
              </w:rPr>
              <w:t>$377</w:t>
            </w:r>
          </w:p>
        </w:tc>
        <w:tc>
          <w:tcPr>
            <w:tcW w:type="dxa" w:w="1126"/>
          </w:tcPr>
          <w:p>
            <w:pPr>
              <w:spacing w:after="0"/>
              <w:jc w:val="right"/>
            </w:pPr>
            <w:r>
              <w:rPr>
                <w:sz w:val="16"/>
              </w:rPr>
              <w:t>n/a</w:t>
            </w:r>
          </w:p>
        </w:tc>
        <w:tc>
          <w:tcPr>
            <w:tcW w:type="dxa" w:w="1607"/>
          </w:tcPr>
          <w:p>
            <w:pPr>
              <w:spacing w:after="0"/>
              <w:jc w:val="right"/>
            </w:pPr>
            <w:r>
              <w:rPr>
                <w:sz w:val="16"/>
              </w:rPr>
              <w:t>$11</w:t>
            </w:r>
          </w:p>
        </w:tc>
        <w:tc>
          <w:tcPr>
            <w:tcW w:type="dxa" w:w="1175"/>
          </w:tcPr>
          <w:p>
            <w:pPr>
              <w:spacing w:after="0"/>
              <w:jc w:val="right"/>
            </w:pPr>
            <w:r>
              <w:rPr>
                <w:sz w:val="16"/>
              </w:rPr>
              <w:t>$387</w:t>
            </w:r>
          </w:p>
        </w:tc>
        <w:tc>
          <w:tcPr>
            <w:tcW w:type="dxa" w:w="1725"/>
          </w:tcPr>
          <w:p>
            <w:pPr>
              <w:spacing w:after="0"/>
              <w:jc w:val="right"/>
            </w:pPr>
            <w:r>
              <w:rPr>
                <w:sz w:val="16"/>
              </w:rPr>
              <w:t>0</w:t>
            </w:r>
          </w:p>
        </w:tc>
        <w:tc>
          <w:tcPr>
            <w:tcW w:type="dxa" w:w="305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110 (Relatively Low, 76.3); tract 114 (Relatively Low, 75.8); tract 104 (Relatively Low, 74.4)</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121 (Very Low, 42.5); tract 104 (Very Low, 39.8); tract 119 (Very Low, 38.0)</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121 (Very Low, 79.5); tract 120 (Very Low, 79.2); tract 119 (Very Low, 78.6)</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104 (Very High, 99.2); tract 114 (Very High, 98.7); tract 116 (Very High, 97.7)</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119 (Relatively Low, 87.6); tract 112.02 (Relatively Low, 86.0); tract 104 (Relatively Low, 85.4)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110 is Census Tract 110).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8"/>
        <w:gridCol w:w="1786"/>
        <w:gridCol w:w="1668"/>
        <w:gridCol w:w="1792"/>
        <w:gridCol w:w="1655"/>
        <w:gridCol w:w="1408"/>
        <w:gridCol w:w="2550"/>
        <w:gridCol w:w="1514"/>
      </w:tblGrid>
      <w:tr>
        <w:trPr>
          <w:cantSplit/>
          <w:tblHeader/>
        </w:trPr>
        <w:tc>
          <w:tcPr>
            <w:tcW w:type="dxa" w:w="1738"/>
            <w:shd w:val="clear" w:color="auto" w:fill="E8E8E8"/>
          </w:tcPr>
          <w:p>
            <w:pPr>
              <w:spacing w:after="0"/>
              <w:jc w:val="left"/>
            </w:pPr>
            <w:r>
              <w:rPr>
                <w:b/>
                <w:sz w:val="16"/>
              </w:rPr>
              <w:t>Hazard</w:t>
            </w:r>
          </w:p>
        </w:tc>
        <w:tc>
          <w:tcPr>
            <w:tcW w:type="dxa" w:w="1786"/>
            <w:shd w:val="clear" w:color="auto" w:fill="E8E8E8"/>
          </w:tcPr>
          <w:p>
            <w:pPr>
              <w:spacing w:after="0"/>
              <w:jc w:val="left"/>
            </w:pPr>
            <w:r>
              <w:rPr>
                <w:b/>
                <w:sz w:val="16"/>
              </w:rPr>
              <w:t>Scale</w:t>
            </w:r>
          </w:p>
        </w:tc>
        <w:tc>
          <w:tcPr>
            <w:tcW w:type="dxa" w:w="16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2"/>
            <w:shd w:val="clear" w:color="auto" w:fill="E8E8E8"/>
          </w:tcPr>
          <w:p>
            <w:pPr>
              <w:spacing w:after="0"/>
              <w:jc w:val="left"/>
            </w:pPr>
            <w:r>
              <w:rPr>
                <w:b/>
                <w:sz w:val="16"/>
              </w:rPr>
              <w:t>Observed range</w:t>
            </w:r>
          </w:p>
        </w:tc>
        <w:tc>
          <w:tcPr>
            <w:tcW w:type="dxa" w:w="1655"/>
            <w:shd w:val="clear" w:color="auto" w:fill="E8E8E8"/>
          </w:tcPr>
          <w:p>
            <w:pPr>
              <w:spacing w:after="0"/>
              <w:jc w:val="left"/>
            </w:pPr>
            <w:r>
              <w:rPr>
                <w:b/>
                <w:sz w:val="16"/>
              </w:rPr>
              <w:t>Worst recorded event</w:t>
            </w:r>
          </w:p>
        </w:tc>
        <w:tc>
          <w:tcPr>
            <w:tcW w:type="dxa" w:w="1408"/>
            <w:shd w:val="clear" w:color="auto" w:fill="E8E8E8"/>
          </w:tcPr>
          <w:p>
            <w:pPr>
              <w:spacing w:after="0"/>
              <w:jc w:val="left"/>
            </w:pPr>
            <w:r>
              <w:rPr>
                <w:b/>
                <w:sz w:val="16"/>
              </w:rPr>
              <w:t>Most damaging (when different)</w:t>
            </w:r>
          </w:p>
        </w:tc>
        <w:tc>
          <w:tcPr>
            <w:tcW w:type="dxa" w:w="2550"/>
            <w:shd w:val="clear" w:color="auto" w:fill="E8E8E8"/>
          </w:tcPr>
          <w:p>
            <w:pPr>
              <w:spacing w:after="0"/>
              <w:jc w:val="left"/>
            </w:pPr>
            <w:r>
              <w:rPr>
                <w:b/>
                <w:sz w:val="16"/>
              </w:rPr>
              <w:t>How it applies to jurisdictions</w:t>
            </w:r>
          </w:p>
        </w:tc>
        <w:tc>
          <w:tcPr>
            <w:tcW w:type="dxa" w:w="1514"/>
            <w:shd w:val="clear" w:color="auto" w:fill="E8E8E8"/>
          </w:tcPr>
          <w:p>
            <w:pPr>
              <w:spacing w:after="0"/>
              <w:jc w:val="left"/>
            </w:pPr>
            <w:r>
              <w:rPr>
                <w:b/>
                <w:sz w:val="16"/>
              </w:rPr>
              <w:t>Note</w:t>
            </w:r>
          </w:p>
        </w:tc>
      </w:tr>
      <w:tr>
        <w:trPr>
          <w:cantSplit/>
        </w:trPr>
        <w:tc>
          <w:tcPr>
            <w:tcW w:type="dxa" w:w="1738"/>
          </w:tcPr>
          <w:p>
            <w:pPr>
              <w:spacing w:after="0"/>
              <w:jc w:val="left"/>
            </w:pPr>
            <w:r>
              <w:rPr>
                <w:sz w:val="16"/>
              </w:rPr>
              <w:t>Cold/Wind Chill, Extreme Cold/Wind Chill</w:t>
            </w:r>
          </w:p>
        </w:tc>
        <w:tc>
          <w:tcPr>
            <w:tcW w:type="dxa" w:w="1786"/>
          </w:tcPr>
          <w:p>
            <w:pPr>
              <w:spacing w:after="0"/>
              <w:jc w:val="left"/>
            </w:pPr>
            <w:r>
              <w:rPr>
                <w:sz w:val="16"/>
              </w:rPr>
              <w:t>wind chill</w:t>
            </w:r>
          </w:p>
        </w:tc>
        <w:tc>
          <w:tcPr>
            <w:tcW w:type="dxa" w:w="1668"/>
          </w:tcPr>
          <w:p>
            <w:pPr>
              <w:spacing w:after="0"/>
              <w:jc w:val="right"/>
            </w:pPr>
            <w:r>
              <w:rPr>
                <w:sz w:val="16"/>
              </w:rPr>
              <w:t>7 records, 2000 to 2025 (7 zone-level)</w:t>
            </w:r>
          </w:p>
        </w:tc>
        <w:tc>
          <w:tcPr>
            <w:tcW w:type="dxa" w:w="1792"/>
          </w:tcPr>
          <w:p>
            <w:pPr>
              <w:spacing w:after="0"/>
              <w:jc w:val="left"/>
            </w:pPr>
            <w:r>
              <w:rPr>
                <w:sz w:val="16"/>
              </w:rPr>
              <w:t>1 day to 23 days (median 2.5 days); 6 with a recorded value</w:t>
            </w:r>
          </w:p>
        </w:tc>
        <w:tc>
          <w:tcPr>
            <w:tcW w:type="dxa" w:w="1655"/>
          </w:tcPr>
          <w:p>
            <w:pPr>
              <w:spacing w:after="0"/>
              <w:jc w:val="left"/>
            </w:pPr>
            <w:r>
              <w:rPr>
                <w:sz w:val="16"/>
              </w:rPr>
              <w:t>2000-12-12 to 2001-01-03 (2 records, 1 of them a monthly summary record), zone-level</w:t>
            </w:r>
          </w:p>
        </w:tc>
        <w:tc>
          <w:tcPr>
            <w:tcW w:type="dxa" w:w="1408"/>
          </w:tcPr>
          <w:p>
            <w:pPr>
              <w:spacing w:after="0"/>
              <w:jc w:val="left"/>
            </w:pPr>
          </w:p>
        </w:tc>
        <w:tc>
          <w:tcPr>
            <w:tcW w:type="dxa" w:w="2550"/>
          </w:tcPr>
          <w:p>
            <w:pPr>
              <w:spacing w:after="0"/>
              <w:jc w:val="left"/>
            </w:pPr>
            <w:r>
              <w:rPr>
                <w:sz w:val="16"/>
              </w:rPr>
              <w:t>Countywide (zone-level records).</w:t>
            </w:r>
          </w:p>
        </w:tc>
        <w:tc>
          <w:tcPr>
            <w:tcW w:type="dxa" w:w="1514"/>
          </w:tcPr>
          <w:p>
            <w:pPr>
              <w:spacing w:after="0"/>
              <w:jc w:val="left"/>
            </w:pPr>
          </w:p>
        </w:tc>
      </w:tr>
      <w:tr>
        <w:trPr>
          <w:cantSplit/>
        </w:trPr>
        <w:tc>
          <w:tcPr>
            <w:tcW w:type="dxa" w:w="1738"/>
          </w:tcPr>
          <w:p>
            <w:pPr>
              <w:spacing w:after="0"/>
              <w:jc w:val="left"/>
            </w:pPr>
            <w:r>
              <w:rPr>
                <w:sz w:val="16"/>
              </w:rPr>
              <w:t>Frost/Freeze (outside NRI's Cold Wave definition)</w:t>
            </w:r>
          </w:p>
        </w:tc>
        <w:tc>
          <w:tcPr>
            <w:tcW w:type="dxa" w:w="1786"/>
          </w:tcPr>
          <w:p>
            <w:pPr>
              <w:spacing w:after="0"/>
              <w:jc w:val="left"/>
            </w:pPr>
            <w:r>
              <w:rPr>
                <w:sz w:val="16"/>
              </w:rPr>
              <w:t>crop damage</w:t>
            </w:r>
          </w:p>
        </w:tc>
        <w:tc>
          <w:tcPr>
            <w:tcW w:type="dxa" w:w="1668"/>
          </w:tcPr>
          <w:p>
            <w:pPr>
              <w:spacing w:after="0"/>
              <w:jc w:val="right"/>
            </w:pPr>
            <w:r>
              <w:rPr>
                <w:sz w:val="16"/>
              </w:rPr>
              <w:t>3 records, 2007 to 2021 (3 zone-level)</w:t>
            </w:r>
          </w:p>
        </w:tc>
        <w:tc>
          <w:tcPr>
            <w:tcW w:type="dxa" w:w="1792"/>
          </w:tcPr>
          <w:p>
            <w:pPr>
              <w:spacing w:after="0"/>
              <w:jc w:val="left"/>
            </w:pPr>
          </w:p>
        </w:tc>
        <w:tc>
          <w:tcPr>
            <w:tcW w:type="dxa" w:w="1655"/>
          </w:tcPr>
          <w:p>
            <w:pPr>
              <w:spacing w:after="0"/>
              <w:jc w:val="left"/>
            </w:pPr>
            <w:r>
              <w:rPr>
                <w:sz w:val="16"/>
              </w:rPr>
              <w:t>Frost/Freeze, 2007-04-07, $6,800,000 crop damage (2007 dollars); NWS zone MOZ088</w:t>
            </w:r>
          </w:p>
        </w:tc>
        <w:tc>
          <w:tcPr>
            <w:tcW w:type="dxa" w:w="1408"/>
          </w:tcPr>
          <w:p>
            <w:pPr>
              <w:spacing w:after="0"/>
              <w:jc w:val="left"/>
            </w:pPr>
          </w:p>
        </w:tc>
        <w:tc>
          <w:tcPr>
            <w:tcW w:type="dxa" w:w="2550"/>
          </w:tcPr>
          <w:p>
            <w:pPr>
              <w:spacing w:after="0"/>
              <w:jc w:val="left"/>
            </w:pPr>
            <w:r>
              <w:rPr>
                <w:sz w:val="16"/>
              </w:rPr>
              <w:t>Countywide (zone-level records).</w:t>
            </w:r>
          </w:p>
        </w:tc>
        <w:tc>
          <w:tcPr>
            <w:tcW w:type="dxa" w:w="1514"/>
          </w:tcPr>
          <w:p>
            <w:pPr>
              <w:spacing w:after="0"/>
              <w:jc w:val="left"/>
            </w:pPr>
          </w:p>
        </w:tc>
      </w:tr>
      <w:tr>
        <w:trPr>
          <w:cantSplit/>
        </w:trPr>
        <w:tc>
          <w:tcPr>
            <w:tcW w:type="dxa" w:w="1738"/>
          </w:tcPr>
          <w:p>
            <w:pPr>
              <w:spacing w:after="0"/>
              <w:jc w:val="left"/>
            </w:pPr>
            <w:r>
              <w:rPr>
                <w:sz w:val="16"/>
              </w:rPr>
              <w:t>Drought</w:t>
            </w:r>
          </w:p>
        </w:tc>
        <w:tc>
          <w:tcPr>
            <w:tcW w:type="dxa" w:w="1786"/>
          </w:tcPr>
          <w:p>
            <w:pPr>
              <w:spacing w:after="0"/>
              <w:jc w:val="left"/>
            </w:pPr>
            <w:r>
              <w:rPr>
                <w:sz w:val="16"/>
              </w:rPr>
              <w:t>U.S. Drought Monitor scale (D0 to D4)</w:t>
            </w:r>
          </w:p>
        </w:tc>
        <w:tc>
          <w:tcPr>
            <w:tcW w:type="dxa" w:w="1668"/>
          </w:tcPr>
          <w:p>
            <w:pPr>
              <w:spacing w:after="0"/>
              <w:jc w:val="right"/>
            </w:pPr>
            <w:r>
              <w:rPr>
                <w:sz w:val="16"/>
              </w:rPr>
              <w:t>38 records, 1999 to 2026 (38 zone-level)</w:t>
            </w:r>
          </w:p>
        </w:tc>
        <w:tc>
          <w:tcPr>
            <w:tcW w:type="dxa" w:w="1792"/>
          </w:tcPr>
          <w:p>
            <w:pPr>
              <w:spacing w:after="0"/>
              <w:jc w:val="left"/>
            </w:pPr>
            <w:r>
              <w:rPr>
                <w:sz w:val="16"/>
              </w:rPr>
              <w:t>31 days to 243 days (median 68.5 days); 12 with a recorded value</w:t>
            </w:r>
          </w:p>
        </w:tc>
        <w:tc>
          <w:tcPr>
            <w:tcW w:type="dxa" w:w="1655"/>
          </w:tcPr>
          <w:p>
            <w:pPr>
              <w:spacing w:after="0"/>
              <w:jc w:val="left"/>
            </w:pPr>
            <w:r>
              <w:rPr>
                <w:sz w:val="16"/>
              </w:rPr>
              <w:t>243 days (8 months), 2022-07-01 to 2023-02-28, a run of 8 consecutive Storm Events drought records, zone-level</w:t>
            </w:r>
          </w:p>
        </w:tc>
        <w:tc>
          <w:tcPr>
            <w:tcW w:type="dxa" w:w="1408"/>
          </w:tcPr>
          <w:p>
            <w:pPr>
              <w:spacing w:after="0"/>
              <w:jc w:val="left"/>
            </w:pPr>
            <w:r>
              <w:rPr>
                <w:sz w:val="16"/>
              </w:rPr>
              <w:t>Drought, 2012-08-01, $2,500,000 property; $29,650,000 crops (zone total, 2012 dollars)</w:t>
            </w:r>
          </w:p>
        </w:tc>
        <w:tc>
          <w:tcPr>
            <w:tcW w:type="dxa" w:w="2550"/>
          </w:tcPr>
          <w:p>
            <w:pPr>
              <w:spacing w:after="0"/>
              <w:jc w:val="left"/>
            </w:pPr>
            <w:r>
              <w:rPr>
                <w:sz w:val="16"/>
              </w:rPr>
              <w:t>Countywide (zone-level records).</w:t>
            </w:r>
          </w:p>
        </w:tc>
        <w:tc>
          <w:tcPr>
            <w:tcW w:type="dxa" w:w="15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8"/>
          </w:tcPr>
          <w:p>
            <w:pPr>
              <w:spacing w:after="0"/>
              <w:jc w:val="left"/>
            </w:pPr>
            <w:r>
              <w:rPr>
                <w:sz w:val="16"/>
              </w:rPr>
              <w:t>Earthquake</w:t>
            </w:r>
          </w:p>
        </w:tc>
        <w:tc>
          <w:tcPr>
            <w:tcW w:type="dxa" w:w="1786"/>
          </w:tcPr>
          <w:p>
            <w:pPr>
              <w:spacing w:after="0"/>
              <w:jc w:val="left"/>
            </w:pPr>
            <w:r>
              <w:rPr>
                <w:sz w:val="16"/>
              </w:rPr>
              <w:t>Modified Mercalli (local data)</w:t>
            </w:r>
          </w:p>
        </w:tc>
        <w:tc>
          <w:tcPr>
            <w:tcW w:type="dxa" w:w="1668"/>
          </w:tcPr>
          <w:p>
            <w:pPr>
              <w:spacing w:after="0"/>
              <w:jc w:val="right"/>
            </w:pPr>
            <w:r>
              <w:rPr>
                <w:sz w:val="16"/>
              </w:rPr>
              <w:t>0</w:t>
            </w:r>
          </w:p>
        </w:tc>
        <w:tc>
          <w:tcPr>
            <w:tcW w:type="dxa" w:w="1792"/>
          </w:tcPr>
          <w:p>
            <w:pPr>
              <w:spacing w:after="0"/>
              <w:jc w:val="left"/>
            </w:pPr>
          </w:p>
        </w:tc>
        <w:tc>
          <w:tcPr>
            <w:tcW w:type="dxa" w:w="1655"/>
          </w:tcPr>
          <w:p>
            <w:pPr>
              <w:spacing w:after="0"/>
              <w:jc w:val="left"/>
            </w:pPr>
          </w:p>
        </w:tc>
        <w:tc>
          <w:tcPr>
            <w:tcW w:type="dxa" w:w="1408"/>
          </w:tcPr>
          <w:p>
            <w:pPr>
              <w:spacing w:after="0"/>
              <w:jc w:val="left"/>
            </w:pPr>
          </w:p>
        </w:tc>
        <w:tc>
          <w:tcPr>
            <w:tcW w:type="dxa" w:w="2550"/>
          </w:tcPr>
          <w:p>
            <w:pPr>
              <w:spacing w:after="0"/>
              <w:jc w:val="left"/>
            </w:pPr>
          </w:p>
        </w:tc>
        <w:tc>
          <w:tcPr>
            <w:tcW w:type="dxa" w:w="1514"/>
          </w:tcPr>
          <w:p>
            <w:pPr>
              <w:spacing w:after="0"/>
              <w:jc w:val="left"/>
            </w:pPr>
            <w:r>
              <w:rPr>
                <w:sz w:val="16"/>
              </w:rPr>
              <w:t>Storm Events does not record earthquakes; the USGS earthquake catalog is the source.</w:t>
            </w:r>
          </w:p>
        </w:tc>
      </w:tr>
      <w:tr>
        <w:trPr>
          <w:cantSplit/>
        </w:trPr>
        <w:tc>
          <w:tcPr>
            <w:tcW w:type="dxa" w:w="1738"/>
          </w:tcPr>
          <w:p>
            <w:pPr>
              <w:spacing w:after="0"/>
              <w:jc w:val="left"/>
            </w:pPr>
            <w:r>
              <w:rPr>
                <w:sz w:val="16"/>
              </w:rPr>
              <w:t>Hail</w:t>
            </w:r>
          </w:p>
        </w:tc>
        <w:tc>
          <w:tcPr>
            <w:tcW w:type="dxa" w:w="1786"/>
          </w:tcPr>
          <w:p>
            <w:pPr>
              <w:spacing w:after="0"/>
              <w:jc w:val="left"/>
            </w:pPr>
            <w:r>
              <w:rPr>
                <w:sz w:val="16"/>
              </w:rPr>
              <w:t>hail size (inches)</w:t>
            </w:r>
          </w:p>
        </w:tc>
        <w:tc>
          <w:tcPr>
            <w:tcW w:type="dxa" w:w="1668"/>
          </w:tcPr>
          <w:p>
            <w:pPr>
              <w:spacing w:after="0"/>
              <w:jc w:val="right"/>
            </w:pPr>
            <w:r>
              <w:rPr>
                <w:sz w:val="16"/>
              </w:rPr>
              <w:t>341 records, 1955 to 2026</w:t>
            </w:r>
          </w:p>
        </w:tc>
        <w:tc>
          <w:tcPr>
            <w:tcW w:type="dxa" w:w="1792"/>
          </w:tcPr>
          <w:p>
            <w:pPr>
              <w:spacing w:after="0"/>
              <w:jc w:val="left"/>
            </w:pPr>
            <w:r>
              <w:rPr>
                <w:sz w:val="16"/>
              </w:rPr>
              <w:t>0.75 in to 4.5 in (median 1 in); 341 with a recorded value</w:t>
            </w:r>
          </w:p>
        </w:tc>
        <w:tc>
          <w:tcPr>
            <w:tcW w:type="dxa" w:w="1655"/>
          </w:tcPr>
          <w:p>
            <w:pPr>
              <w:spacing w:after="0"/>
              <w:jc w:val="left"/>
            </w:pPr>
            <w:r>
              <w:rPr>
                <w:sz w:val="16"/>
              </w:rPr>
              <w:t>4.5 in hail, 2003-05-06</w:t>
            </w:r>
          </w:p>
        </w:tc>
        <w:tc>
          <w:tcPr>
            <w:tcW w:type="dxa" w:w="1408"/>
          </w:tcPr>
          <w:p>
            <w:pPr>
              <w:spacing w:after="0"/>
              <w:jc w:val="left"/>
            </w:pPr>
            <w:r>
              <w:rPr>
                <w:sz w:val="16"/>
              </w:rPr>
              <w:t>Hail, 2020-05-03, $2,000,000 property; $0 crops (2020 dollars)</w:t>
            </w:r>
          </w:p>
        </w:tc>
        <w:tc>
          <w:tcPr>
            <w:tcW w:type="dxa" w:w="2550"/>
          </w:tcPr>
          <w:p>
            <w:pPr>
              <w:spacing w:after="0"/>
              <w:jc w:val="left"/>
            </w:pPr>
            <w:r>
              <w:rPr>
                <w:sz w:val="16"/>
              </w:rPr>
              <w:t>Event records naming jurisdictions in the plan: Joplin city (51 records), Sarcoxie city (29 records), Carthage city (26 records), Carl Junction city (21 records), Webb City city (18 records), Duenweg city (14 records), Jasper city (14 records), Oronogo city (14 records), Carterville city (13 records), Asbury city (7 records); and 6 more jurisdictions (see the Excel file).</w:t>
            </w:r>
          </w:p>
        </w:tc>
        <w:tc>
          <w:tcPr>
            <w:tcW w:type="dxa" w:w="1514"/>
          </w:tcPr>
          <w:p>
            <w:pPr>
              <w:spacing w:after="0"/>
              <w:jc w:val="left"/>
            </w:pPr>
          </w:p>
        </w:tc>
      </w:tr>
      <w:tr>
        <w:trPr>
          <w:cantSplit/>
        </w:trPr>
        <w:tc>
          <w:tcPr>
            <w:tcW w:type="dxa" w:w="1738"/>
          </w:tcPr>
          <w:p>
            <w:pPr>
              <w:spacing w:after="0"/>
              <w:jc w:val="left"/>
            </w:pPr>
            <w:r>
              <w:rPr>
                <w:sz w:val="16"/>
              </w:rPr>
              <w:t>Excessive Heat, Heat</w:t>
            </w:r>
          </w:p>
        </w:tc>
        <w:tc>
          <w:tcPr>
            <w:tcW w:type="dxa" w:w="1786"/>
          </w:tcPr>
          <w:p>
            <w:pPr>
              <w:spacing w:after="0"/>
              <w:jc w:val="left"/>
            </w:pPr>
            <w:r>
              <w:rPr>
                <w:sz w:val="16"/>
              </w:rPr>
              <w:t>heat index (in event narratives)</w:t>
            </w:r>
          </w:p>
        </w:tc>
        <w:tc>
          <w:tcPr>
            <w:tcW w:type="dxa" w:w="1668"/>
          </w:tcPr>
          <w:p>
            <w:pPr>
              <w:spacing w:after="0"/>
              <w:jc w:val="right"/>
            </w:pPr>
            <w:r>
              <w:rPr>
                <w:sz w:val="16"/>
              </w:rPr>
              <w:t>12 records, 1999 to 2022 (12 zone-level)</w:t>
            </w:r>
          </w:p>
        </w:tc>
        <w:tc>
          <w:tcPr>
            <w:tcW w:type="dxa" w:w="1792"/>
          </w:tcPr>
          <w:p>
            <w:pPr>
              <w:spacing w:after="0"/>
              <w:jc w:val="left"/>
            </w:pPr>
            <w:r>
              <w:rPr>
                <w:sz w:val="16"/>
              </w:rPr>
              <w:t>1 day to 92 days (median 9 days); 7 with a recorded value</w:t>
            </w:r>
          </w:p>
        </w:tc>
        <w:tc>
          <w:tcPr>
            <w:tcW w:type="dxa" w:w="1655"/>
          </w:tcPr>
          <w:p>
            <w:pPr>
              <w:spacing w:after="0"/>
              <w:jc w:val="left"/>
            </w:pPr>
            <w:r>
              <w:rPr>
                <w:sz w:val="16"/>
              </w:rPr>
              <w:t>June 2012 to August 2012 (3 monthly summary records), zone-level</w:t>
            </w:r>
          </w:p>
        </w:tc>
        <w:tc>
          <w:tcPr>
            <w:tcW w:type="dxa" w:w="1408"/>
          </w:tcPr>
          <w:p>
            <w:pPr>
              <w:spacing w:after="0"/>
              <w:jc w:val="left"/>
            </w:pPr>
            <w:r>
              <w:rPr>
                <w:sz w:val="16"/>
              </w:rPr>
              <w:t>Excessive Heat, 2011-08-03, $324,000 property; $0 crops (zone total, 2011 dollars)</w:t>
            </w:r>
          </w:p>
        </w:tc>
        <w:tc>
          <w:tcPr>
            <w:tcW w:type="dxa" w:w="2550"/>
          </w:tcPr>
          <w:p>
            <w:pPr>
              <w:spacing w:after="0"/>
              <w:jc w:val="left"/>
            </w:pPr>
            <w:r>
              <w:rPr>
                <w:sz w:val="16"/>
              </w:rPr>
              <w:t>Countywide (zone-level records).</w:t>
            </w:r>
          </w:p>
        </w:tc>
        <w:tc>
          <w:tcPr>
            <w:tcW w:type="dxa" w:w="1514"/>
          </w:tcPr>
          <w:p>
            <w:pPr>
              <w:spacing w:after="0"/>
              <w:jc w:val="left"/>
            </w:pPr>
          </w:p>
        </w:tc>
      </w:tr>
      <w:tr>
        <w:trPr>
          <w:cantSplit/>
        </w:trPr>
        <w:tc>
          <w:tcPr>
            <w:tcW w:type="dxa" w:w="1738"/>
          </w:tcPr>
          <w:p>
            <w:pPr>
              <w:spacing w:after="0"/>
              <w:jc w:val="left"/>
            </w:pPr>
            <w:r>
              <w:rPr>
                <w:sz w:val="16"/>
              </w:rPr>
              <w:t>Hurricane, Tropical Storm, Tropical Depression</w:t>
            </w:r>
          </w:p>
        </w:tc>
        <w:tc>
          <w:tcPr>
            <w:tcW w:type="dxa" w:w="1786"/>
          </w:tcPr>
          <w:p>
            <w:pPr>
              <w:spacing w:after="0"/>
              <w:jc w:val="left"/>
            </w:pPr>
            <w:r>
              <w:rPr>
                <w:sz w:val="16"/>
              </w:rPr>
              <w:t>Saffir-Simpson</w:t>
            </w:r>
          </w:p>
        </w:tc>
        <w:tc>
          <w:tcPr>
            <w:tcW w:type="dxa" w:w="1668"/>
          </w:tcPr>
          <w:p>
            <w:pPr>
              <w:spacing w:after="0"/>
              <w:jc w:val="right"/>
            </w:pPr>
            <w:r>
              <w:rPr>
                <w:sz w:val="16"/>
              </w:rPr>
              <w:t>0</w:t>
            </w:r>
          </w:p>
        </w:tc>
        <w:tc>
          <w:tcPr>
            <w:tcW w:type="dxa" w:w="1792"/>
          </w:tcPr>
          <w:p>
            <w:pPr>
              <w:spacing w:after="0"/>
              <w:jc w:val="left"/>
            </w:pPr>
          </w:p>
        </w:tc>
        <w:tc>
          <w:tcPr>
            <w:tcW w:type="dxa" w:w="1655"/>
          </w:tcPr>
          <w:p>
            <w:pPr>
              <w:spacing w:after="0"/>
              <w:jc w:val="left"/>
            </w:pPr>
          </w:p>
        </w:tc>
        <w:tc>
          <w:tcPr>
            <w:tcW w:type="dxa" w:w="1408"/>
          </w:tcPr>
          <w:p>
            <w:pPr>
              <w:spacing w:after="0"/>
              <w:jc w:val="left"/>
            </w:pPr>
          </w:p>
        </w:tc>
        <w:tc>
          <w:tcPr>
            <w:tcW w:type="dxa" w:w="2550"/>
          </w:tcPr>
          <w:p>
            <w:pPr>
              <w:spacing w:after="0"/>
              <w:jc w:val="left"/>
            </w:pPr>
          </w:p>
        </w:tc>
        <w:tc>
          <w:tcPr>
            <w:tcW w:type="dxa" w:w="15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8"/>
          </w:tcPr>
          <w:p>
            <w:pPr>
              <w:spacing w:after="0"/>
              <w:jc w:val="left"/>
            </w:pPr>
            <w:r>
              <w:rPr>
                <w:sz w:val="16"/>
              </w:rPr>
              <w:t>Ice Storm</w:t>
            </w:r>
          </w:p>
        </w:tc>
        <w:tc>
          <w:tcPr>
            <w:tcW w:type="dxa" w:w="1786"/>
          </w:tcPr>
          <w:p>
            <w:pPr>
              <w:spacing w:after="0"/>
              <w:jc w:val="left"/>
            </w:pPr>
            <w:r>
              <w:rPr>
                <w:sz w:val="16"/>
              </w:rPr>
              <w:t>Sperry-Piltz ice scale (local data)</w:t>
            </w:r>
          </w:p>
        </w:tc>
        <w:tc>
          <w:tcPr>
            <w:tcW w:type="dxa" w:w="1668"/>
          </w:tcPr>
          <w:p>
            <w:pPr>
              <w:spacing w:after="0"/>
              <w:jc w:val="right"/>
            </w:pPr>
            <w:r>
              <w:rPr>
                <w:sz w:val="16"/>
              </w:rPr>
              <w:t>8 records, 1996 to 2019 (8 zone-level)</w:t>
            </w:r>
          </w:p>
        </w:tc>
        <w:tc>
          <w:tcPr>
            <w:tcW w:type="dxa" w:w="1792"/>
          </w:tcPr>
          <w:p>
            <w:pPr>
              <w:spacing w:after="0"/>
              <w:jc w:val="left"/>
            </w:pPr>
          </w:p>
        </w:tc>
        <w:tc>
          <w:tcPr>
            <w:tcW w:type="dxa" w:w="1655"/>
          </w:tcPr>
          <w:p>
            <w:pPr>
              <w:spacing w:after="0"/>
              <w:jc w:val="left"/>
            </w:pPr>
            <w:r>
              <w:rPr>
                <w:sz w:val="16"/>
              </w:rPr>
              <w:t>Ice Storm, 2007-12-09, $5,000,000 property; $0 crops (2007 dollars); NWS zone MOZ088</w:t>
            </w:r>
          </w:p>
        </w:tc>
        <w:tc>
          <w:tcPr>
            <w:tcW w:type="dxa" w:w="1408"/>
          </w:tcPr>
          <w:p>
            <w:pPr>
              <w:spacing w:after="0"/>
              <w:jc w:val="left"/>
            </w:pPr>
          </w:p>
        </w:tc>
        <w:tc>
          <w:tcPr>
            <w:tcW w:type="dxa" w:w="2550"/>
          </w:tcPr>
          <w:p>
            <w:pPr>
              <w:spacing w:after="0"/>
              <w:jc w:val="left"/>
            </w:pPr>
            <w:r>
              <w:rPr>
                <w:sz w:val="16"/>
              </w:rPr>
              <w:t>Countywide (zone-level records).</w:t>
            </w:r>
          </w:p>
        </w:tc>
        <w:tc>
          <w:tcPr>
            <w:tcW w:type="dxa" w:w="1514"/>
          </w:tcPr>
          <w:p>
            <w:pPr>
              <w:spacing w:after="0"/>
              <w:jc w:val="left"/>
            </w:pPr>
          </w:p>
        </w:tc>
      </w:tr>
      <w:tr>
        <w:trPr>
          <w:cantSplit/>
        </w:trPr>
        <w:tc>
          <w:tcPr>
            <w:tcW w:type="dxa" w:w="1738"/>
          </w:tcPr>
          <w:p>
            <w:pPr>
              <w:spacing w:after="0"/>
              <w:jc w:val="left"/>
            </w:pPr>
            <w:r>
              <w:rPr>
                <w:sz w:val="16"/>
              </w:rPr>
              <w:t>Flash Flood, Flood, Lakeshore Flood</w:t>
            </w:r>
          </w:p>
        </w:tc>
        <w:tc>
          <w:tcPr>
            <w:tcW w:type="dxa" w:w="1786"/>
          </w:tcPr>
          <w:p>
            <w:pPr>
              <w:spacing w:after="0"/>
              <w:jc w:val="left"/>
            </w:pPr>
            <w:r>
              <w:rPr>
                <w:sz w:val="16"/>
              </w:rPr>
              <w:t>damage and flood days (flood depth: FIRM)</w:t>
            </w:r>
          </w:p>
        </w:tc>
        <w:tc>
          <w:tcPr>
            <w:tcW w:type="dxa" w:w="1668"/>
          </w:tcPr>
          <w:p>
            <w:pPr>
              <w:spacing w:after="0"/>
              <w:jc w:val="right"/>
            </w:pPr>
            <w:r>
              <w:rPr>
                <w:sz w:val="16"/>
              </w:rPr>
              <w:t>242 records, 1996 to 2026 (7 zone-level)</w:t>
            </w:r>
          </w:p>
        </w:tc>
        <w:tc>
          <w:tcPr>
            <w:tcW w:type="dxa" w:w="1792"/>
          </w:tcPr>
          <w:p>
            <w:pPr>
              <w:spacing w:after="0"/>
              <w:jc w:val="left"/>
            </w:pPr>
          </w:p>
        </w:tc>
        <w:tc>
          <w:tcPr>
            <w:tcW w:type="dxa" w:w="1655"/>
          </w:tcPr>
          <w:p>
            <w:pPr>
              <w:spacing w:after="0"/>
              <w:jc w:val="left"/>
            </w:pPr>
            <w:r>
              <w:rPr>
                <w:sz w:val="16"/>
              </w:rPr>
              <w:t>Flood, 2015-12-27, $1,000,000 property; $0 crops (2015 dollars)</w:t>
            </w:r>
          </w:p>
        </w:tc>
        <w:tc>
          <w:tcPr>
            <w:tcW w:type="dxa" w:w="1408"/>
          </w:tcPr>
          <w:p>
            <w:pPr>
              <w:spacing w:after="0"/>
              <w:jc w:val="left"/>
            </w:pPr>
          </w:p>
        </w:tc>
        <w:tc>
          <w:tcPr>
            <w:tcW w:type="dxa" w:w="2550"/>
          </w:tcPr>
          <w:p>
            <w:pPr>
              <w:spacing w:after="0"/>
              <w:jc w:val="left"/>
            </w:pPr>
            <w:r>
              <w:rPr>
                <w:sz w:val="16"/>
              </w:rPr>
              <w:t>Event records naming jurisdictions in the plan: Joplin city (36 records), Carthage city (20 records), Alba city (19 records), Jasper city (16 records), Duquesne village (11 records), Oronogo city (10 records), Webb City city (10 records), Asbury city (8 records), Carl Junction city (7 records), Avilla town (5 records); and 8 more jurisdictions (see the Excel file). Zone-level records (7) apply countywide.</w:t>
            </w:r>
          </w:p>
        </w:tc>
        <w:tc>
          <w:tcPr>
            <w:tcW w:type="dxa" w:w="15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8"/>
          </w:tcPr>
          <w:p>
            <w:pPr>
              <w:spacing w:after="0"/>
              <w:jc w:val="left"/>
            </w:pPr>
            <w:r>
              <w:rPr>
                <w:sz w:val="16"/>
              </w:rPr>
              <w:t>Debris Flow</w:t>
            </w:r>
          </w:p>
        </w:tc>
        <w:tc>
          <w:tcPr>
            <w:tcW w:type="dxa" w:w="1786"/>
          </w:tcPr>
          <w:p>
            <w:pPr>
              <w:spacing w:after="0"/>
              <w:jc w:val="left"/>
            </w:pPr>
            <w:r>
              <w:rPr>
                <w:sz w:val="16"/>
              </w:rPr>
              <w:t>none (count and damage only)</w:t>
            </w:r>
          </w:p>
        </w:tc>
        <w:tc>
          <w:tcPr>
            <w:tcW w:type="dxa" w:w="1668"/>
          </w:tcPr>
          <w:p>
            <w:pPr>
              <w:spacing w:after="0"/>
              <w:jc w:val="right"/>
            </w:pPr>
            <w:r>
              <w:rPr>
                <w:sz w:val="16"/>
              </w:rPr>
              <w:t>0</w:t>
            </w:r>
          </w:p>
        </w:tc>
        <w:tc>
          <w:tcPr>
            <w:tcW w:type="dxa" w:w="1792"/>
          </w:tcPr>
          <w:p>
            <w:pPr>
              <w:spacing w:after="0"/>
              <w:jc w:val="left"/>
            </w:pPr>
          </w:p>
        </w:tc>
        <w:tc>
          <w:tcPr>
            <w:tcW w:type="dxa" w:w="1655"/>
          </w:tcPr>
          <w:p>
            <w:pPr>
              <w:spacing w:after="0"/>
              <w:jc w:val="left"/>
            </w:pPr>
          </w:p>
        </w:tc>
        <w:tc>
          <w:tcPr>
            <w:tcW w:type="dxa" w:w="1408"/>
          </w:tcPr>
          <w:p>
            <w:pPr>
              <w:spacing w:after="0"/>
              <w:jc w:val="left"/>
            </w:pPr>
          </w:p>
        </w:tc>
        <w:tc>
          <w:tcPr>
            <w:tcW w:type="dxa" w:w="2550"/>
          </w:tcPr>
          <w:p>
            <w:pPr>
              <w:spacing w:after="0"/>
              <w:jc w:val="left"/>
            </w:pPr>
          </w:p>
        </w:tc>
        <w:tc>
          <w:tcPr>
            <w:tcW w:type="dxa" w:w="1514"/>
          </w:tcPr>
          <w:p>
            <w:pPr>
              <w:spacing w:after="0"/>
              <w:jc w:val="left"/>
            </w:pPr>
          </w:p>
        </w:tc>
      </w:tr>
      <w:tr>
        <w:trPr>
          <w:cantSplit/>
        </w:trPr>
        <w:tc>
          <w:tcPr>
            <w:tcW w:type="dxa" w:w="1738"/>
          </w:tcPr>
          <w:p>
            <w:pPr>
              <w:spacing w:after="0"/>
              <w:jc w:val="left"/>
            </w:pPr>
            <w:r>
              <w:rPr>
                <w:sz w:val="16"/>
              </w:rPr>
              <w:t>Lightning</w:t>
            </w:r>
          </w:p>
        </w:tc>
        <w:tc>
          <w:tcPr>
            <w:tcW w:type="dxa" w:w="1786"/>
          </w:tcPr>
          <w:p>
            <w:pPr>
              <w:spacing w:after="0"/>
              <w:jc w:val="left"/>
            </w:pPr>
            <w:r>
              <w:rPr>
                <w:sz w:val="16"/>
              </w:rPr>
              <w:t>annualized frequency (the measure FEMA's Local Mitigation Planning Handbook names)</w:t>
            </w:r>
          </w:p>
        </w:tc>
        <w:tc>
          <w:tcPr>
            <w:tcW w:type="dxa" w:w="1668"/>
          </w:tcPr>
          <w:p>
            <w:pPr>
              <w:spacing w:after="0"/>
              <w:jc w:val="right"/>
            </w:pPr>
            <w:r>
              <w:rPr>
                <w:sz w:val="16"/>
              </w:rPr>
              <w:t>18 records, 1996 to 2023</w:t>
            </w:r>
          </w:p>
        </w:tc>
        <w:tc>
          <w:tcPr>
            <w:tcW w:type="dxa" w:w="1792"/>
          </w:tcPr>
          <w:p>
            <w:pPr>
              <w:spacing w:after="0"/>
              <w:jc w:val="left"/>
            </w:pPr>
          </w:p>
        </w:tc>
        <w:tc>
          <w:tcPr>
            <w:tcW w:type="dxa" w:w="1655"/>
          </w:tcPr>
          <w:p>
            <w:pPr>
              <w:spacing w:after="0"/>
              <w:jc w:val="left"/>
            </w:pPr>
            <w:r>
              <w:rPr>
                <w:sz w:val="16"/>
              </w:rPr>
              <w:t>Lightning, 2011-05-23, $0 property; $0 crops (2011 dollars), 1 direct death, 1 direct injury</w:t>
            </w:r>
          </w:p>
        </w:tc>
        <w:tc>
          <w:tcPr>
            <w:tcW w:type="dxa" w:w="1408"/>
          </w:tcPr>
          <w:p>
            <w:pPr>
              <w:spacing w:after="0"/>
              <w:jc w:val="left"/>
            </w:pPr>
            <w:r>
              <w:rPr>
                <w:sz w:val="16"/>
              </w:rPr>
              <w:t>Lightning, 2014-08-07, $1,000,000 property; $0 crops (2014 dollars)</w:t>
            </w:r>
          </w:p>
        </w:tc>
        <w:tc>
          <w:tcPr>
            <w:tcW w:type="dxa" w:w="2550"/>
          </w:tcPr>
          <w:p>
            <w:pPr>
              <w:spacing w:after="0"/>
              <w:jc w:val="left"/>
            </w:pPr>
            <w:r>
              <w:rPr>
                <w:sz w:val="16"/>
              </w:rPr>
              <w:t>Event records naming jurisdictions in the plan: Joplin city (7 records), Carthage city (3 records), Duenweg city (2 records), Sarcoxie city (2 records), Carl Junction city (1 record), Carterville city (1 record), Webb City city (1 record).</w:t>
            </w:r>
          </w:p>
        </w:tc>
        <w:tc>
          <w:tcPr>
            <w:tcW w:type="dxa" w:w="1514"/>
          </w:tcPr>
          <w:p>
            <w:pPr>
              <w:spacing w:after="0"/>
              <w:jc w:val="left"/>
            </w:pPr>
            <w:r>
              <w:rPr>
                <w:sz w:val="16"/>
              </w:rPr>
              <w:t>Storm Events lists lightning with damage or casualties.</w:t>
            </w:r>
          </w:p>
        </w:tc>
      </w:tr>
      <w:tr>
        <w:trPr>
          <w:cantSplit/>
        </w:trPr>
        <w:tc>
          <w:tcPr>
            <w:tcW w:type="dxa" w:w="1738"/>
          </w:tcPr>
          <w:p>
            <w:pPr>
              <w:spacing w:after="0"/>
              <w:jc w:val="left"/>
            </w:pPr>
            <w:r>
              <w:rPr>
                <w:sz w:val="16"/>
              </w:rPr>
              <w:t>High Wind and Strong Wind (outside NRI's Strong Wind definition)</w:t>
            </w:r>
          </w:p>
        </w:tc>
        <w:tc>
          <w:tcPr>
            <w:tcW w:type="dxa" w:w="1786"/>
          </w:tcPr>
          <w:p>
            <w:pPr>
              <w:spacing w:after="0"/>
              <w:jc w:val="left"/>
            </w:pPr>
            <w:r>
              <w:rPr>
                <w:sz w:val="16"/>
              </w:rPr>
              <w:t>wind speed (kt and mph)</w:t>
            </w:r>
          </w:p>
        </w:tc>
        <w:tc>
          <w:tcPr>
            <w:tcW w:type="dxa" w:w="1668"/>
          </w:tcPr>
          <w:p>
            <w:pPr>
              <w:spacing w:after="0"/>
              <w:jc w:val="right"/>
            </w:pPr>
            <w:r>
              <w:rPr>
                <w:sz w:val="16"/>
              </w:rPr>
              <w:t>13 records, 1996 to 2025 (13 zone-level)</w:t>
            </w:r>
          </w:p>
        </w:tc>
        <w:tc>
          <w:tcPr>
            <w:tcW w:type="dxa" w:w="1792"/>
          </w:tcPr>
          <w:p>
            <w:pPr>
              <w:spacing w:after="0"/>
              <w:jc w:val="left"/>
            </w:pPr>
            <w:r>
              <w:rPr>
                <w:sz w:val="16"/>
              </w:rPr>
              <w:t>50 kt (58 mph) to 67 kt (77 mph) (median 52 kt (60 mph)); 11 with a recorded value</w:t>
            </w:r>
          </w:p>
        </w:tc>
        <w:tc>
          <w:tcPr>
            <w:tcW w:type="dxa" w:w="1655"/>
          </w:tcPr>
          <w:p>
            <w:pPr>
              <w:spacing w:after="0"/>
              <w:jc w:val="left"/>
            </w:pPr>
            <w:r>
              <w:rPr>
                <w:sz w:val="16"/>
              </w:rPr>
              <w:t>67 kt (77 mph) measured gust, High Wind, 2005-11-27; NWS zone MOZ088</w:t>
            </w:r>
          </w:p>
        </w:tc>
        <w:tc>
          <w:tcPr>
            <w:tcW w:type="dxa" w:w="1408"/>
          </w:tcPr>
          <w:p>
            <w:pPr>
              <w:spacing w:after="0"/>
              <w:jc w:val="left"/>
            </w:pPr>
            <w:r>
              <w:rPr>
                <w:sz w:val="16"/>
              </w:rPr>
              <w:t>High Wind, 2015-11-11, $50,000 property; $0 crops (zone total, 2015 dollars)</w:t>
            </w:r>
          </w:p>
        </w:tc>
        <w:tc>
          <w:tcPr>
            <w:tcW w:type="dxa" w:w="2550"/>
          </w:tcPr>
          <w:p>
            <w:pPr>
              <w:spacing w:after="0"/>
              <w:jc w:val="left"/>
            </w:pPr>
            <w:r>
              <w:rPr>
                <w:sz w:val="16"/>
              </w:rPr>
              <w:t>Countywide (zone-level records).</w:t>
            </w:r>
          </w:p>
        </w:tc>
        <w:tc>
          <w:tcPr>
            <w:tcW w:type="dxa" w:w="1514"/>
          </w:tcPr>
          <w:p>
            <w:pPr>
              <w:spacing w:after="0"/>
              <w:jc w:val="left"/>
            </w:pPr>
          </w:p>
        </w:tc>
      </w:tr>
      <w:tr>
        <w:trPr>
          <w:cantSplit/>
        </w:trPr>
        <w:tc>
          <w:tcPr>
            <w:tcW w:type="dxa" w:w="1738"/>
          </w:tcPr>
          <w:p>
            <w:pPr>
              <w:spacing w:after="0"/>
              <w:jc w:val="left"/>
            </w:pPr>
            <w:r>
              <w:rPr>
                <w:sz w:val="16"/>
              </w:rPr>
              <w:t>Thunderstorm Wind</w:t>
            </w:r>
          </w:p>
        </w:tc>
        <w:tc>
          <w:tcPr>
            <w:tcW w:type="dxa" w:w="1786"/>
          </w:tcPr>
          <w:p>
            <w:pPr>
              <w:spacing w:after="0"/>
              <w:jc w:val="left"/>
            </w:pPr>
            <w:r>
              <w:rPr>
                <w:sz w:val="16"/>
              </w:rPr>
              <w:t>wind speed (kt and mph)</w:t>
            </w:r>
          </w:p>
        </w:tc>
        <w:tc>
          <w:tcPr>
            <w:tcW w:type="dxa" w:w="1668"/>
          </w:tcPr>
          <w:p>
            <w:pPr>
              <w:spacing w:after="0"/>
              <w:jc w:val="right"/>
            </w:pPr>
            <w:r>
              <w:rPr>
                <w:sz w:val="16"/>
              </w:rPr>
              <w:t>456 records, 1957 to 2026</w:t>
            </w:r>
          </w:p>
        </w:tc>
        <w:tc>
          <w:tcPr>
            <w:tcW w:type="dxa" w:w="1792"/>
          </w:tcPr>
          <w:p>
            <w:pPr>
              <w:spacing w:after="0"/>
              <w:jc w:val="left"/>
            </w:pPr>
            <w:r>
              <w:rPr>
                <w:sz w:val="16"/>
              </w:rPr>
              <w:t>50 kt (58 mph) to 90 kt (104 mph) (median 52 kt (60 mph)); 372 with a recorded value</w:t>
            </w:r>
          </w:p>
        </w:tc>
        <w:tc>
          <w:tcPr>
            <w:tcW w:type="dxa" w:w="1655"/>
          </w:tcPr>
          <w:p>
            <w:pPr>
              <w:spacing w:after="0"/>
              <w:jc w:val="left"/>
            </w:pPr>
            <w:r>
              <w:rPr>
                <w:sz w:val="16"/>
              </w:rPr>
              <w:t>90 kt (104 mph), measurement type not recorded, Thunderstorm Wind, 1973-05-11</w:t>
            </w:r>
          </w:p>
        </w:tc>
        <w:tc>
          <w:tcPr>
            <w:tcW w:type="dxa" w:w="1408"/>
          </w:tcPr>
          <w:p>
            <w:pPr>
              <w:spacing w:after="0"/>
              <w:jc w:val="left"/>
            </w:pPr>
            <w:r>
              <w:rPr>
                <w:sz w:val="16"/>
              </w:rPr>
              <w:t>Thunderstorm Wind, 2009-05-08, $3,000,000 property; $0 crops (2009 dollars)</w:t>
            </w:r>
          </w:p>
        </w:tc>
        <w:tc>
          <w:tcPr>
            <w:tcW w:type="dxa" w:w="2550"/>
          </w:tcPr>
          <w:p>
            <w:pPr>
              <w:spacing w:after="0"/>
              <w:jc w:val="left"/>
            </w:pPr>
            <w:r>
              <w:rPr>
                <w:sz w:val="16"/>
              </w:rPr>
              <w:t>Event records naming jurisdictions in the plan: Carthage city (66 records), Joplin city (62 records), Sarcoxie city (30 records), Jasper city (24 records), Webb City city (24 records), Duquesne village (15 records), Oronogo city (14 records), Carl Junction city (13 records), Alba city (11 records), Asbury city (8 records); and 7 more jurisdictions (see the Excel file).</w:t>
            </w:r>
          </w:p>
        </w:tc>
        <w:tc>
          <w:tcPr>
            <w:tcW w:type="dxa" w:w="1514"/>
          </w:tcPr>
          <w:p>
            <w:pPr>
              <w:spacing w:after="0"/>
              <w:jc w:val="left"/>
            </w:pPr>
            <w:r>
              <w:rPr>
                <w:sz w:val="16"/>
              </w:rPr>
              <w:t>Speeds under 20 kt (likely entry errors) are left out of the observed range.</w:t>
            </w:r>
          </w:p>
        </w:tc>
      </w:tr>
      <w:tr>
        <w:trPr>
          <w:cantSplit/>
        </w:trPr>
        <w:tc>
          <w:tcPr>
            <w:tcW w:type="dxa" w:w="1738"/>
          </w:tcPr>
          <w:p>
            <w:pPr>
              <w:spacing w:after="0"/>
              <w:jc w:val="left"/>
            </w:pPr>
            <w:r>
              <w:rPr>
                <w:sz w:val="16"/>
              </w:rPr>
              <w:t>Tornado</w:t>
            </w:r>
          </w:p>
        </w:tc>
        <w:tc>
          <w:tcPr>
            <w:tcW w:type="dxa" w:w="1786"/>
          </w:tcPr>
          <w:p>
            <w:pPr>
              <w:spacing w:after="0"/>
              <w:jc w:val="left"/>
            </w:pPr>
            <w:r>
              <w:rPr>
                <w:sz w:val="16"/>
              </w:rPr>
              <w:t>Enhanced Fujita (Fujita before Feb 2007)</w:t>
            </w:r>
          </w:p>
        </w:tc>
        <w:tc>
          <w:tcPr>
            <w:tcW w:type="dxa" w:w="1668"/>
          </w:tcPr>
          <w:p>
            <w:pPr>
              <w:spacing w:after="0"/>
              <w:jc w:val="right"/>
            </w:pPr>
            <w:r>
              <w:rPr>
                <w:sz w:val="16"/>
              </w:rPr>
              <w:t>54 records, 1951 to 2026</w:t>
            </w:r>
          </w:p>
        </w:tc>
        <w:tc>
          <w:tcPr>
            <w:tcW w:type="dxa" w:w="1792"/>
          </w:tcPr>
          <w:p>
            <w:pPr>
              <w:spacing w:after="0"/>
              <w:jc w:val="left"/>
            </w:pPr>
            <w:r>
              <w:rPr>
                <w:sz w:val="16"/>
              </w:rPr>
              <w:t>F/EF0 to F/EF5 (median F/EF1); 53 with a recorded value</w:t>
            </w:r>
          </w:p>
        </w:tc>
        <w:tc>
          <w:tcPr>
            <w:tcW w:type="dxa" w:w="1655"/>
          </w:tcPr>
          <w:p>
            <w:pPr>
              <w:spacing w:after="0"/>
              <w:jc w:val="left"/>
            </w:pPr>
            <w:r>
              <w:rPr>
                <w:sz w:val="16"/>
              </w:rPr>
              <w:t>EF5 tornado, 2011-05-22, 8.8 mi within this county, 1,600 yd wide, $2,800,000,000 property; $0 crops (2011 dollars), 158 direct deaths, 1150 direct injuries</w:t>
            </w:r>
          </w:p>
        </w:tc>
        <w:tc>
          <w:tcPr>
            <w:tcW w:type="dxa" w:w="1408"/>
          </w:tcPr>
          <w:p>
            <w:pPr>
              <w:spacing w:after="0"/>
              <w:jc w:val="left"/>
            </w:pPr>
          </w:p>
        </w:tc>
        <w:tc>
          <w:tcPr>
            <w:tcW w:type="dxa" w:w="2550"/>
          </w:tcPr>
          <w:p>
            <w:pPr>
              <w:spacing w:after="0"/>
              <w:jc w:val="left"/>
            </w:pPr>
            <w:r>
              <w:rPr>
                <w:sz w:val="16"/>
              </w:rPr>
              <w:t>Event records naming jurisdictions in the plan: Joplin city (5 records), Jasper city (3 records), Carl Junction city (2 records), Carterville city (2 records), Duenweg city (2 records), Oronogo city (2 records), Avilla town (1 record), Carthage city (1 record), Fidelity town (1 record), Waco city (1 record).</w:t>
            </w:r>
          </w:p>
        </w:tc>
        <w:tc>
          <w:tcPr>
            <w:tcW w:type="dxa" w:w="15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8"/>
          </w:tcPr>
          <w:p>
            <w:pPr>
              <w:spacing w:after="0"/>
              <w:jc w:val="left"/>
            </w:pPr>
            <w:r>
              <w:rPr>
                <w:sz w:val="16"/>
              </w:rPr>
              <w:t>Wildfire</w:t>
            </w:r>
          </w:p>
        </w:tc>
        <w:tc>
          <w:tcPr>
            <w:tcW w:type="dxa" w:w="1786"/>
          </w:tcPr>
          <w:p>
            <w:pPr>
              <w:spacing w:after="0"/>
              <w:jc w:val="left"/>
            </w:pPr>
            <w:r>
              <w:rPr>
                <w:sz w:val="16"/>
              </w:rPr>
              <w:t>acres burned (local data)</w:t>
            </w:r>
          </w:p>
        </w:tc>
        <w:tc>
          <w:tcPr>
            <w:tcW w:type="dxa" w:w="1668"/>
          </w:tcPr>
          <w:p>
            <w:pPr>
              <w:spacing w:after="0"/>
              <w:jc w:val="right"/>
            </w:pPr>
            <w:r>
              <w:rPr>
                <w:sz w:val="16"/>
              </w:rPr>
              <w:t>1 record, 2006 (1 zone-level)</w:t>
            </w:r>
          </w:p>
        </w:tc>
        <w:tc>
          <w:tcPr>
            <w:tcW w:type="dxa" w:w="1792"/>
          </w:tcPr>
          <w:p>
            <w:pPr>
              <w:spacing w:after="0"/>
              <w:jc w:val="left"/>
            </w:pPr>
          </w:p>
        </w:tc>
        <w:tc>
          <w:tcPr>
            <w:tcW w:type="dxa" w:w="1655"/>
          </w:tcPr>
          <w:p>
            <w:pPr>
              <w:spacing w:after="0"/>
              <w:jc w:val="left"/>
            </w:pPr>
            <w:r>
              <w:rPr>
                <w:sz w:val="16"/>
              </w:rPr>
              <w:t>No damage reported in 1 record.</w:t>
            </w:r>
          </w:p>
        </w:tc>
        <w:tc>
          <w:tcPr>
            <w:tcW w:type="dxa" w:w="1408"/>
          </w:tcPr>
          <w:p>
            <w:pPr>
              <w:spacing w:after="0"/>
              <w:jc w:val="left"/>
            </w:pPr>
          </w:p>
        </w:tc>
        <w:tc>
          <w:tcPr>
            <w:tcW w:type="dxa" w:w="2550"/>
          </w:tcPr>
          <w:p>
            <w:pPr>
              <w:spacing w:after="0"/>
              <w:jc w:val="left"/>
            </w:pPr>
            <w:r>
              <w:rPr>
                <w:sz w:val="16"/>
              </w:rPr>
              <w:t>Countywide (zone-level records).</w:t>
            </w:r>
          </w:p>
        </w:tc>
        <w:tc>
          <w:tcPr>
            <w:tcW w:type="dxa" w:w="1514"/>
          </w:tcPr>
          <w:p>
            <w:pPr>
              <w:spacing w:after="0"/>
              <w:jc w:val="left"/>
            </w:pPr>
          </w:p>
        </w:tc>
      </w:tr>
      <w:tr>
        <w:trPr>
          <w:cantSplit/>
        </w:trPr>
        <w:tc>
          <w:tcPr>
            <w:tcW w:type="dxa" w:w="1738"/>
          </w:tcPr>
          <w:p>
            <w:pPr>
              <w:spacing w:after="0"/>
              <w:jc w:val="left"/>
            </w:pPr>
            <w:r>
              <w:rPr>
                <w:sz w:val="16"/>
              </w:rPr>
              <w:t>Winter Storm, Heavy Snow, Blizzard, Lake-Effect Snow, Winter Weather, Sleet</w:t>
            </w:r>
          </w:p>
        </w:tc>
        <w:tc>
          <w:tcPr>
            <w:tcW w:type="dxa" w:w="1786"/>
          </w:tcPr>
          <w:p>
            <w:pPr>
              <w:spacing w:after="0"/>
              <w:jc w:val="left"/>
            </w:pPr>
            <w:r>
              <w:rPr>
                <w:sz w:val="16"/>
              </w:rPr>
              <w:t>none in data (snowfall: local data)</w:t>
            </w:r>
          </w:p>
        </w:tc>
        <w:tc>
          <w:tcPr>
            <w:tcW w:type="dxa" w:w="1668"/>
          </w:tcPr>
          <w:p>
            <w:pPr>
              <w:spacing w:after="0"/>
              <w:jc w:val="right"/>
            </w:pPr>
            <w:r>
              <w:rPr>
                <w:sz w:val="16"/>
              </w:rPr>
              <w:t>51 records, 1997 to 2026 (51 zone-level)</w:t>
            </w:r>
          </w:p>
        </w:tc>
        <w:tc>
          <w:tcPr>
            <w:tcW w:type="dxa" w:w="1792"/>
          </w:tcPr>
          <w:p>
            <w:pPr>
              <w:spacing w:after="0"/>
              <w:jc w:val="left"/>
            </w:pPr>
          </w:p>
        </w:tc>
        <w:tc>
          <w:tcPr>
            <w:tcW w:type="dxa" w:w="1655"/>
          </w:tcPr>
          <w:p>
            <w:pPr>
              <w:spacing w:after="0"/>
              <w:jc w:val="left"/>
            </w:pPr>
            <w:r>
              <w:rPr>
                <w:sz w:val="16"/>
              </w:rPr>
              <w:t>Winter Storm, 1999-01-01, $125,000 property; crops not reported (1999 dollars); NWS zone MOZ088</w:t>
            </w:r>
          </w:p>
        </w:tc>
        <w:tc>
          <w:tcPr>
            <w:tcW w:type="dxa" w:w="1408"/>
          </w:tcPr>
          <w:p>
            <w:pPr>
              <w:spacing w:after="0"/>
              <w:jc w:val="left"/>
            </w:pPr>
          </w:p>
        </w:tc>
        <w:tc>
          <w:tcPr>
            <w:tcW w:type="dxa" w:w="2550"/>
          </w:tcPr>
          <w:p>
            <w:pPr>
              <w:spacing w:after="0"/>
              <w:jc w:val="left"/>
            </w:pPr>
            <w:r>
              <w:rPr>
                <w:sz w:val="16"/>
              </w:rPr>
              <w:t>Countywide (zone-level records).</w:t>
            </w:r>
          </w:p>
        </w:tc>
        <w:tc>
          <w:tcPr>
            <w:tcW w:type="dxa" w:w="15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8"/>
        <w:gridCol w:w="2410"/>
        <w:gridCol w:w="1746"/>
        <w:gridCol w:w="2102"/>
        <w:gridCol w:w="1033"/>
        <w:gridCol w:w="254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8"/>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Title</w:t>
            </w:r>
          </w:p>
        </w:tc>
        <w:tc>
          <w:tcPr>
            <w:tcW w:type="dxa" w:w="1746"/>
            <w:shd w:val="clear" w:color="auto" w:fill="E8E8E8"/>
          </w:tcPr>
          <w:p>
            <w:pPr>
              <w:spacing w:after="0"/>
              <w:jc w:val="left"/>
            </w:pPr>
            <w:r>
              <w:rPr>
                <w:b/>
                <w:sz w:val="16"/>
              </w:rPr>
              <w:t>Mapped hazard</w:t>
            </w:r>
          </w:p>
        </w:tc>
        <w:tc>
          <w:tcPr>
            <w:tcW w:type="dxa" w:w="21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33"/>
            <w:shd w:val="clear" w:color="auto" w:fill="E8E8E8"/>
          </w:tcPr>
          <w:p>
            <w:pPr>
              <w:spacing w:after="0"/>
              <w:jc w:val="left"/>
            </w:pPr>
            <w:r>
              <w:rPr>
                <w:b/>
                <w:sz w:val="16"/>
              </w:rPr>
              <w:t>Flags</w:t>
            </w:r>
          </w:p>
        </w:tc>
        <w:tc>
          <w:tcPr>
            <w:tcW w:type="dxa" w:w="2543"/>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168"/>
          </w:tcPr>
          <w:p>
            <w:pPr>
              <w:spacing w:after="0"/>
              <w:jc w:val="left"/>
            </w:pPr>
            <w:r>
              <w:rPr>
                <w:sz w:val="16"/>
              </w:rPr>
              <w:t>Major disaster</w:t>
            </w:r>
          </w:p>
        </w:tc>
        <w:tc>
          <w:tcPr>
            <w:tcW w:type="dxa" w:w="2410"/>
          </w:tcPr>
          <w:p>
            <w:pPr>
              <w:spacing w:after="0"/>
              <w:jc w:val="left"/>
            </w:pPr>
            <w:r>
              <w:rPr>
                <w:sz w:val="16"/>
              </w:rPr>
              <w:t>Severe Storms, Straight-Line Winds, Tornadoes, and Flooding</w:t>
            </w:r>
          </w:p>
        </w:tc>
        <w:tc>
          <w:tcPr>
            <w:tcW w:type="dxa" w:w="1746"/>
          </w:tcPr>
          <w:p>
            <w:pPr>
              <w:spacing w:after="0"/>
              <w:jc w:val="left"/>
            </w:pPr>
            <w:r>
              <w:rPr>
                <w:sz w:val="16"/>
              </w:rPr>
              <w:t>Inland Flooding; Strong Wind; Tornado</w:t>
            </w:r>
          </w:p>
        </w:tc>
        <w:tc>
          <w:tcPr>
            <w:tcW w:type="dxa" w:w="2102"/>
          </w:tcPr>
          <w:p>
            <w:pPr>
              <w:spacing w:after="0"/>
              <w:jc w:val="right"/>
            </w:pPr>
            <w:r>
              <w:rPr>
                <w:sz w:val="16"/>
              </w:rPr>
              <w:t>not yet in FEMA's PA summaries (they cover declarations through 2026-06-30)</w:t>
            </w:r>
          </w:p>
        </w:tc>
        <w:tc>
          <w:tcPr>
            <w:tcW w:type="dxa" w:w="1033"/>
          </w:tcPr>
          <w:p>
            <w:pPr>
              <w:spacing w:after="0"/>
              <w:jc w:val="left"/>
            </w:pPr>
            <w:r>
              <w:rPr>
                <w:sz w:val="16"/>
              </w:rPr>
              <w:t>new since last plan; within last 5 years</w:t>
            </w:r>
          </w:p>
        </w:tc>
        <w:tc>
          <w:tcPr>
            <w:tcW w:type="dxa" w:w="2543"/>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68"/>
          </w:tcPr>
          <w:p>
            <w:pPr>
              <w:spacing w:after="0"/>
              <w:jc w:val="left"/>
            </w:pPr>
            <w:r>
              <w:rPr>
                <w:sz w:val="16"/>
              </w:rPr>
              <w:t>Major disaster</w:t>
            </w:r>
          </w:p>
        </w:tc>
        <w:tc>
          <w:tcPr>
            <w:tcW w:type="dxa" w:w="2410"/>
          </w:tcPr>
          <w:p>
            <w:pPr>
              <w:spacing w:after="0"/>
              <w:jc w:val="left"/>
            </w:pPr>
            <w:r>
              <w:rPr>
                <w:sz w:val="16"/>
              </w:rPr>
              <w:t>COVID-19 Pandemic</w:t>
            </w:r>
          </w:p>
        </w:tc>
        <w:tc>
          <w:tcPr>
            <w:tcW w:type="dxa" w:w="1746"/>
          </w:tcPr>
          <w:p>
            <w:pPr>
              <w:spacing w:after="0"/>
              <w:jc w:val="left"/>
            </w:pPr>
            <w:r>
              <w:rPr>
                <w:sz w:val="16"/>
              </w:rPr>
              <w:t>Non-natural, not counted</w:t>
            </w:r>
          </w:p>
        </w:tc>
        <w:tc>
          <w:tcPr>
            <w:tcW w:type="dxa" w:w="2102"/>
          </w:tcPr>
          <w:p>
            <w:pPr>
              <w:spacing w:after="0"/>
              <w:jc w:val="right"/>
            </w:pPr>
            <w:r>
              <w:rPr>
                <w:sz w:val="16"/>
              </w:rPr>
              <w:t>$2,276,240.54</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68"/>
          </w:tcPr>
          <w:p>
            <w:pPr>
              <w:spacing w:after="0"/>
              <w:jc w:val="left"/>
            </w:pPr>
            <w:r>
              <w:rPr>
                <w:sz w:val="16"/>
              </w:rPr>
              <w:t>Emergency</w:t>
            </w:r>
          </w:p>
        </w:tc>
        <w:tc>
          <w:tcPr>
            <w:tcW w:type="dxa" w:w="2410"/>
          </w:tcPr>
          <w:p>
            <w:pPr>
              <w:spacing w:after="0"/>
              <w:jc w:val="left"/>
            </w:pPr>
            <w:r>
              <w:rPr>
                <w:sz w:val="16"/>
              </w:rPr>
              <w:t>COVID-19</w:t>
            </w:r>
          </w:p>
        </w:tc>
        <w:tc>
          <w:tcPr>
            <w:tcW w:type="dxa" w:w="1746"/>
          </w:tcPr>
          <w:p>
            <w:pPr>
              <w:spacing w:after="0"/>
              <w:jc w:val="left"/>
            </w:pPr>
            <w:r>
              <w:rPr>
                <w:sz w:val="16"/>
              </w:rPr>
              <w:t>Non-natural, not counted</w:t>
            </w:r>
          </w:p>
        </w:tc>
        <w:tc>
          <w:tcPr>
            <w:tcW w:type="dxa" w:w="2102"/>
          </w:tcPr>
          <w:p>
            <w:pPr>
              <w:spacing w:after="0"/>
              <w:jc w:val="right"/>
            </w:pPr>
            <w:r>
              <w:rPr>
                <w:sz w:val="16"/>
              </w:rPr>
              <w:t>no Public Assistance recorded</w:t>
            </w:r>
          </w:p>
        </w:tc>
        <w:tc>
          <w:tcPr>
            <w:tcW w:type="dxa" w:w="1033"/>
          </w:tcPr>
          <w:p>
            <w:pPr>
              <w:spacing w:after="0"/>
              <w:jc w:val="left"/>
            </w:pPr>
          </w:p>
        </w:tc>
        <w:tc>
          <w:tcPr>
            <w:tcW w:type="dxa" w:w="2543"/>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68"/>
          </w:tcPr>
          <w:p>
            <w:pPr>
              <w:spacing w:after="0"/>
              <w:jc w:val="left"/>
            </w:pPr>
            <w:r>
              <w:rPr>
                <w:sz w:val="16"/>
              </w:rPr>
              <w:t>Major disaster</w:t>
            </w:r>
          </w:p>
        </w:tc>
        <w:tc>
          <w:tcPr>
            <w:tcW w:type="dxa" w:w="2410"/>
          </w:tcPr>
          <w:p>
            <w:pPr>
              <w:spacing w:after="0"/>
              <w:jc w:val="left"/>
            </w:pPr>
            <w:r>
              <w:rPr>
                <w:sz w:val="16"/>
              </w:rPr>
              <w:t>Severe Storms, Tornadoes, and Flooding</w:t>
            </w:r>
          </w:p>
        </w:tc>
        <w:tc>
          <w:tcPr>
            <w:tcW w:type="dxa" w:w="1746"/>
          </w:tcPr>
          <w:p>
            <w:pPr>
              <w:spacing w:after="0"/>
              <w:jc w:val="left"/>
            </w:pPr>
            <w:r>
              <w:rPr>
                <w:sz w:val="16"/>
              </w:rPr>
              <w:t>Inland Flooding; Tornado</w:t>
            </w:r>
          </w:p>
        </w:tc>
        <w:tc>
          <w:tcPr>
            <w:tcW w:type="dxa" w:w="2102"/>
          </w:tcPr>
          <w:p>
            <w:pPr>
              <w:spacing w:after="0"/>
              <w:jc w:val="right"/>
            </w:pPr>
            <w:r>
              <w:rPr>
                <w:sz w:val="16"/>
              </w:rPr>
              <w:t>$179,450.23</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68"/>
          </w:tcPr>
          <w:p>
            <w:pPr>
              <w:spacing w:after="0"/>
              <w:jc w:val="left"/>
            </w:pPr>
            <w:r>
              <w:rPr>
                <w:sz w:val="16"/>
              </w:rPr>
              <w:t>Major disaster</w:t>
            </w:r>
          </w:p>
        </w:tc>
        <w:tc>
          <w:tcPr>
            <w:tcW w:type="dxa" w:w="2410"/>
          </w:tcPr>
          <w:p>
            <w:pPr>
              <w:spacing w:after="0"/>
              <w:jc w:val="left"/>
            </w:pPr>
            <w:r>
              <w:rPr>
                <w:sz w:val="16"/>
              </w:rPr>
              <w:t>Severe Storms, Tornadoes, Straight-Line Winds and Flooding</w:t>
            </w:r>
          </w:p>
        </w:tc>
        <w:tc>
          <w:tcPr>
            <w:tcW w:type="dxa" w:w="1746"/>
          </w:tcPr>
          <w:p>
            <w:pPr>
              <w:spacing w:after="0"/>
              <w:jc w:val="left"/>
            </w:pPr>
            <w:r>
              <w:rPr>
                <w:sz w:val="16"/>
              </w:rPr>
              <w:t>Inland Flooding (primary); also designated: Strong Wind, Tornado</w:t>
            </w:r>
          </w:p>
        </w:tc>
        <w:tc>
          <w:tcPr>
            <w:tcW w:type="dxa" w:w="2102"/>
          </w:tcPr>
          <w:p>
            <w:pPr>
              <w:spacing w:after="0"/>
              <w:jc w:val="right"/>
            </w:pPr>
            <w:r>
              <w:rPr>
                <w:sz w:val="16"/>
              </w:rPr>
              <w:t>PA not declared for this county</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68"/>
          </w:tcPr>
          <w:p>
            <w:pPr>
              <w:spacing w:after="0"/>
              <w:jc w:val="left"/>
            </w:pPr>
            <w:r>
              <w:rPr>
                <w:sz w:val="16"/>
              </w:rPr>
              <w:t>Major disaster</w:t>
            </w:r>
          </w:p>
        </w:tc>
        <w:tc>
          <w:tcPr>
            <w:tcW w:type="dxa" w:w="2410"/>
          </w:tcPr>
          <w:p>
            <w:pPr>
              <w:spacing w:after="0"/>
              <w:jc w:val="left"/>
            </w:pPr>
            <w:r>
              <w:rPr>
                <w:sz w:val="16"/>
              </w:rPr>
              <w:t>Severe Storms, Tornadoes, Straight-Line Winds, and Flooding</w:t>
            </w:r>
          </w:p>
        </w:tc>
        <w:tc>
          <w:tcPr>
            <w:tcW w:type="dxa" w:w="1746"/>
          </w:tcPr>
          <w:p>
            <w:pPr>
              <w:spacing w:after="0"/>
              <w:jc w:val="left"/>
            </w:pPr>
            <w:r>
              <w:rPr>
                <w:sz w:val="16"/>
              </w:rPr>
              <w:t>Inland Flooding (primary); also designated: Strong Wind, Tornado</w:t>
            </w:r>
          </w:p>
        </w:tc>
        <w:tc>
          <w:tcPr>
            <w:tcW w:type="dxa" w:w="2102"/>
          </w:tcPr>
          <w:p>
            <w:pPr>
              <w:spacing w:after="0"/>
              <w:jc w:val="right"/>
            </w:pPr>
            <w:r>
              <w:rPr>
                <w:sz w:val="16"/>
              </w:rPr>
              <w:t>$362,082.45</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68"/>
          </w:tcPr>
          <w:p>
            <w:pPr>
              <w:spacing w:after="0"/>
              <w:jc w:val="left"/>
            </w:pPr>
            <w:r>
              <w:rPr>
                <w:sz w:val="16"/>
              </w:rPr>
              <w:t>Emergency</w:t>
            </w:r>
          </w:p>
        </w:tc>
        <w:tc>
          <w:tcPr>
            <w:tcW w:type="dxa" w:w="2410"/>
          </w:tcPr>
          <w:p>
            <w:pPr>
              <w:spacing w:after="0"/>
              <w:jc w:val="left"/>
            </w:pPr>
            <w:r>
              <w:rPr>
                <w:sz w:val="16"/>
              </w:rPr>
              <w:t>Severe Storms, Tornadoes, Straight-Line Winds, and Flooding</w:t>
            </w:r>
          </w:p>
        </w:tc>
        <w:tc>
          <w:tcPr>
            <w:tcW w:type="dxa" w:w="1746"/>
          </w:tcPr>
          <w:p>
            <w:pPr>
              <w:spacing w:after="0"/>
              <w:jc w:val="left"/>
            </w:pPr>
            <w:r>
              <w:rPr>
                <w:sz w:val="16"/>
              </w:rPr>
              <w:t>Inland Flooding (primary); also designated: Strong Wind, Tornado</w:t>
            </w:r>
          </w:p>
        </w:tc>
        <w:tc>
          <w:tcPr>
            <w:tcW w:type="dxa" w:w="2102"/>
          </w:tcPr>
          <w:p>
            <w:pPr>
              <w:spacing w:after="0"/>
              <w:jc w:val="right"/>
            </w:pPr>
            <w:r>
              <w:rPr>
                <w:sz w:val="16"/>
              </w:rPr>
              <w:t>no Public Assistance recorded</w:t>
            </w:r>
          </w:p>
        </w:tc>
        <w:tc>
          <w:tcPr>
            <w:tcW w:type="dxa" w:w="1033"/>
          </w:tcPr>
          <w:p>
            <w:pPr>
              <w:spacing w:after="0"/>
              <w:jc w:val="left"/>
            </w:pPr>
          </w:p>
        </w:tc>
        <w:tc>
          <w:tcPr>
            <w:tcW w:type="dxa" w:w="2543"/>
          </w:tcPr>
          <w:p>
            <w:pPr>
              <w:spacing w:after="0"/>
              <w:jc w:val="left"/>
            </w:pPr>
            <w:r>
              <w:rPr>
                <w:sz w:val="16"/>
              </w:rPr>
              <w:t>same incident as DR-4250</w:t>
            </w: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68"/>
          </w:tcPr>
          <w:p>
            <w:pPr>
              <w:spacing w:after="0"/>
              <w:jc w:val="left"/>
            </w:pPr>
            <w:r>
              <w:rPr>
                <w:sz w:val="16"/>
              </w:rPr>
              <w:t>Major disaster</w:t>
            </w:r>
          </w:p>
        </w:tc>
        <w:tc>
          <w:tcPr>
            <w:tcW w:type="dxa" w:w="2410"/>
          </w:tcPr>
          <w:p>
            <w:pPr>
              <w:spacing w:after="0"/>
              <w:jc w:val="left"/>
            </w:pPr>
            <w:r>
              <w:rPr>
                <w:sz w:val="16"/>
              </w:rPr>
              <w:t>Severe Storms, Tornadoes, and Flooding</w:t>
            </w:r>
          </w:p>
        </w:tc>
        <w:tc>
          <w:tcPr>
            <w:tcW w:type="dxa" w:w="1746"/>
          </w:tcPr>
          <w:p>
            <w:pPr>
              <w:spacing w:after="0"/>
              <w:jc w:val="left"/>
            </w:pPr>
            <w:r>
              <w:rPr>
                <w:sz w:val="16"/>
              </w:rPr>
              <w:t>Inland Flooding; Tornado</w:t>
            </w:r>
          </w:p>
        </w:tc>
        <w:tc>
          <w:tcPr>
            <w:tcW w:type="dxa" w:w="2102"/>
          </w:tcPr>
          <w:p>
            <w:pPr>
              <w:spacing w:after="0"/>
              <w:jc w:val="right"/>
            </w:pPr>
            <w:r>
              <w:rPr>
                <w:sz w:val="16"/>
              </w:rPr>
              <w:t>$115,453,571.45</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68"/>
          </w:tcPr>
          <w:p>
            <w:pPr>
              <w:spacing w:after="0"/>
              <w:jc w:val="left"/>
            </w:pPr>
            <w:r>
              <w:rPr>
                <w:sz w:val="16"/>
              </w:rPr>
              <w:t>Emergency</w:t>
            </w:r>
          </w:p>
        </w:tc>
        <w:tc>
          <w:tcPr>
            <w:tcW w:type="dxa" w:w="2410"/>
          </w:tcPr>
          <w:p>
            <w:pPr>
              <w:spacing w:after="0"/>
              <w:jc w:val="left"/>
            </w:pPr>
            <w:r>
              <w:rPr>
                <w:sz w:val="16"/>
              </w:rPr>
              <w:t>Severe Winter Storm</w:t>
            </w:r>
          </w:p>
        </w:tc>
        <w:tc>
          <w:tcPr>
            <w:tcW w:type="dxa" w:w="1746"/>
          </w:tcPr>
          <w:p>
            <w:pPr>
              <w:spacing w:after="0"/>
              <w:jc w:val="left"/>
            </w:pPr>
            <w:r>
              <w:rPr>
                <w:sz w:val="16"/>
              </w:rPr>
              <w:t>Winter Weather</w:t>
            </w:r>
          </w:p>
        </w:tc>
        <w:tc>
          <w:tcPr>
            <w:tcW w:type="dxa" w:w="2102"/>
          </w:tcPr>
          <w:p>
            <w:pPr>
              <w:spacing w:after="0"/>
              <w:jc w:val="right"/>
            </w:pPr>
            <w:r>
              <w:rPr>
                <w:sz w:val="16"/>
              </w:rPr>
              <w:t>no Public Assistance recorded</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68"/>
          </w:tcPr>
          <w:p>
            <w:pPr>
              <w:spacing w:after="0"/>
              <w:jc w:val="left"/>
            </w:pPr>
            <w:r>
              <w:rPr>
                <w:sz w:val="16"/>
              </w:rPr>
              <w:t>Major disaster</w:t>
            </w:r>
          </w:p>
        </w:tc>
        <w:tc>
          <w:tcPr>
            <w:tcW w:type="dxa" w:w="2410"/>
          </w:tcPr>
          <w:p>
            <w:pPr>
              <w:spacing w:after="0"/>
              <w:jc w:val="left"/>
            </w:pPr>
            <w:r>
              <w:rPr>
                <w:sz w:val="16"/>
              </w:rPr>
              <w:t>Severe Storms, Tornadoes, and Flooding</w:t>
            </w:r>
          </w:p>
        </w:tc>
        <w:tc>
          <w:tcPr>
            <w:tcW w:type="dxa" w:w="1746"/>
          </w:tcPr>
          <w:p>
            <w:pPr>
              <w:spacing w:after="0"/>
              <w:jc w:val="left"/>
            </w:pPr>
            <w:r>
              <w:rPr>
                <w:sz w:val="16"/>
              </w:rPr>
              <w:t>Inland Flooding; Tornado</w:t>
            </w:r>
          </w:p>
        </w:tc>
        <w:tc>
          <w:tcPr>
            <w:tcW w:type="dxa" w:w="2102"/>
          </w:tcPr>
          <w:p>
            <w:pPr>
              <w:spacing w:after="0"/>
              <w:jc w:val="right"/>
            </w:pPr>
            <w:r>
              <w:rPr>
                <w:sz w:val="16"/>
              </w:rPr>
              <w:t>$371,915.31</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68"/>
          </w:tcPr>
          <w:p>
            <w:pPr>
              <w:spacing w:after="0"/>
              <w:jc w:val="left"/>
            </w:pPr>
            <w:r>
              <w:rPr>
                <w:sz w:val="16"/>
              </w:rPr>
              <w:t>Emergency</w:t>
            </w:r>
          </w:p>
        </w:tc>
        <w:tc>
          <w:tcPr>
            <w:tcW w:type="dxa" w:w="2410"/>
          </w:tcPr>
          <w:p>
            <w:pPr>
              <w:spacing w:after="0"/>
              <w:jc w:val="left"/>
            </w:pPr>
            <w:r>
              <w:rPr>
                <w:sz w:val="16"/>
              </w:rPr>
              <w:t>Severe Winter Storm</w:t>
            </w:r>
          </w:p>
        </w:tc>
        <w:tc>
          <w:tcPr>
            <w:tcW w:type="dxa" w:w="1746"/>
          </w:tcPr>
          <w:p>
            <w:pPr>
              <w:spacing w:after="0"/>
              <w:jc w:val="left"/>
            </w:pPr>
            <w:r>
              <w:rPr>
                <w:sz w:val="16"/>
              </w:rPr>
              <w:t>Ice Storm</w:t>
            </w:r>
          </w:p>
        </w:tc>
        <w:tc>
          <w:tcPr>
            <w:tcW w:type="dxa" w:w="2102"/>
          </w:tcPr>
          <w:p>
            <w:pPr>
              <w:spacing w:after="0"/>
              <w:jc w:val="right"/>
            </w:pPr>
            <w:r>
              <w:rPr>
                <w:sz w:val="16"/>
              </w:rPr>
              <w:t>no Public Assistance recorded</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2008-05-23</w:t>
            </w:r>
          </w:p>
        </w:tc>
        <w:tc>
          <w:tcPr>
            <w:tcW w:type="dxa" w:w="1037"/>
          </w:tcPr>
          <w:p>
            <w:pPr>
              <w:spacing w:after="0"/>
              <w:jc w:val="left"/>
            </w:pPr>
            <w:r>
              <w:rPr>
                <w:sz w:val="16"/>
              </w:rPr>
              <w:t>2008-05-10</w:t>
            </w:r>
          </w:p>
        </w:tc>
        <w:tc>
          <w:tcPr>
            <w:tcW w:type="dxa" w:w="1037"/>
          </w:tcPr>
          <w:p>
            <w:pPr>
              <w:spacing w:after="0"/>
              <w:jc w:val="left"/>
            </w:pPr>
            <w:r>
              <w:rPr>
                <w:sz w:val="16"/>
              </w:rPr>
              <w:t>DR-1760-MO</w:t>
            </w:r>
          </w:p>
        </w:tc>
        <w:tc>
          <w:tcPr>
            <w:tcW w:type="dxa" w:w="1168"/>
          </w:tcPr>
          <w:p>
            <w:pPr>
              <w:spacing w:after="0"/>
              <w:jc w:val="left"/>
            </w:pPr>
            <w:r>
              <w:rPr>
                <w:sz w:val="16"/>
              </w:rPr>
              <w:t>Major disaster</w:t>
            </w:r>
          </w:p>
        </w:tc>
        <w:tc>
          <w:tcPr>
            <w:tcW w:type="dxa" w:w="2410"/>
          </w:tcPr>
          <w:p>
            <w:pPr>
              <w:spacing w:after="0"/>
              <w:jc w:val="left"/>
            </w:pPr>
            <w:r>
              <w:rPr>
                <w:sz w:val="16"/>
              </w:rPr>
              <w:t>Severe Storms and Tornadoes</w:t>
            </w:r>
          </w:p>
        </w:tc>
        <w:tc>
          <w:tcPr>
            <w:tcW w:type="dxa" w:w="1746"/>
          </w:tcPr>
          <w:p>
            <w:pPr>
              <w:spacing w:after="0"/>
              <w:jc w:val="left"/>
            </w:pPr>
            <w:r>
              <w:rPr>
                <w:sz w:val="16"/>
              </w:rPr>
              <w:t>Tornado</w:t>
            </w:r>
          </w:p>
        </w:tc>
        <w:tc>
          <w:tcPr>
            <w:tcW w:type="dxa" w:w="2102"/>
          </w:tcPr>
          <w:p>
            <w:pPr>
              <w:spacing w:after="0"/>
              <w:jc w:val="right"/>
            </w:pPr>
            <w:r>
              <w:rPr>
                <w:sz w:val="16"/>
              </w:rPr>
              <w:t>PA not declared for this county</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68"/>
          </w:tcPr>
          <w:p>
            <w:pPr>
              <w:spacing w:after="0"/>
              <w:jc w:val="left"/>
            </w:pPr>
            <w:r>
              <w:rPr>
                <w:sz w:val="16"/>
              </w:rPr>
              <w:t>Major disaster</w:t>
            </w:r>
          </w:p>
        </w:tc>
        <w:tc>
          <w:tcPr>
            <w:tcW w:type="dxa" w:w="2410"/>
          </w:tcPr>
          <w:p>
            <w:pPr>
              <w:spacing w:after="0"/>
              <w:jc w:val="left"/>
            </w:pPr>
            <w:r>
              <w:rPr>
                <w:sz w:val="16"/>
              </w:rPr>
              <w:t>Severe Storms and Flooding</w:t>
            </w:r>
          </w:p>
        </w:tc>
        <w:tc>
          <w:tcPr>
            <w:tcW w:type="dxa" w:w="1746"/>
          </w:tcPr>
          <w:p>
            <w:pPr>
              <w:spacing w:after="0"/>
              <w:jc w:val="left"/>
            </w:pPr>
            <w:r>
              <w:rPr>
                <w:sz w:val="16"/>
              </w:rPr>
              <w:t>Inland Flooding</w:t>
            </w:r>
          </w:p>
        </w:tc>
        <w:tc>
          <w:tcPr>
            <w:tcW w:type="dxa" w:w="2102"/>
          </w:tcPr>
          <w:p>
            <w:pPr>
              <w:spacing w:after="0"/>
              <w:jc w:val="right"/>
            </w:pPr>
            <w:r>
              <w:rPr>
                <w:sz w:val="16"/>
              </w:rPr>
              <w:t>$171,768</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168"/>
          </w:tcPr>
          <w:p>
            <w:pPr>
              <w:spacing w:after="0"/>
              <w:jc w:val="left"/>
            </w:pPr>
            <w:r>
              <w:rPr>
                <w:sz w:val="16"/>
              </w:rPr>
              <w:t>Major disaster</w:t>
            </w:r>
          </w:p>
        </w:tc>
        <w:tc>
          <w:tcPr>
            <w:tcW w:type="dxa" w:w="2410"/>
          </w:tcPr>
          <w:p>
            <w:pPr>
              <w:spacing w:after="0"/>
              <w:jc w:val="left"/>
            </w:pPr>
            <w:r>
              <w:rPr>
                <w:sz w:val="16"/>
              </w:rPr>
              <w:t>Severe Winter Storms</w:t>
            </w:r>
          </w:p>
        </w:tc>
        <w:tc>
          <w:tcPr>
            <w:tcW w:type="dxa" w:w="1746"/>
          </w:tcPr>
          <w:p>
            <w:pPr>
              <w:spacing w:after="0"/>
              <w:jc w:val="left"/>
            </w:pPr>
            <w:r>
              <w:rPr>
                <w:sz w:val="16"/>
              </w:rPr>
              <w:t>Ice Storm</w:t>
            </w:r>
          </w:p>
        </w:tc>
        <w:tc>
          <w:tcPr>
            <w:tcW w:type="dxa" w:w="2102"/>
          </w:tcPr>
          <w:p>
            <w:pPr>
              <w:spacing w:after="0"/>
              <w:jc w:val="right"/>
            </w:pPr>
            <w:r>
              <w:rPr>
                <w:sz w:val="16"/>
              </w:rPr>
              <w:t>$3,999,251.40</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68"/>
          </w:tcPr>
          <w:p>
            <w:pPr>
              <w:spacing w:after="0"/>
              <w:jc w:val="left"/>
            </w:pPr>
            <w:r>
              <w:rPr>
                <w:sz w:val="16"/>
              </w:rPr>
              <w:t>Emergency</w:t>
            </w:r>
          </w:p>
        </w:tc>
        <w:tc>
          <w:tcPr>
            <w:tcW w:type="dxa" w:w="2410"/>
          </w:tcPr>
          <w:p>
            <w:pPr>
              <w:spacing w:after="0"/>
              <w:jc w:val="left"/>
            </w:pPr>
            <w:r>
              <w:rPr>
                <w:sz w:val="16"/>
              </w:rPr>
              <w:t>Severe Winter Storms</w:t>
            </w:r>
          </w:p>
        </w:tc>
        <w:tc>
          <w:tcPr>
            <w:tcW w:type="dxa" w:w="1746"/>
          </w:tcPr>
          <w:p>
            <w:pPr>
              <w:spacing w:after="0"/>
              <w:jc w:val="left"/>
            </w:pPr>
            <w:r>
              <w:rPr>
                <w:sz w:val="16"/>
              </w:rPr>
              <w:t>Ice Storm</w:t>
            </w:r>
          </w:p>
        </w:tc>
        <w:tc>
          <w:tcPr>
            <w:tcW w:type="dxa" w:w="2102"/>
          </w:tcPr>
          <w:p>
            <w:pPr>
              <w:spacing w:after="0"/>
              <w:jc w:val="right"/>
            </w:pPr>
            <w:r>
              <w:rPr>
                <w:sz w:val="16"/>
              </w:rPr>
              <w:t>no Public Assistance recorded</w:t>
            </w:r>
          </w:p>
        </w:tc>
        <w:tc>
          <w:tcPr>
            <w:tcW w:type="dxa" w:w="1033"/>
          </w:tcPr>
          <w:p>
            <w:pPr>
              <w:spacing w:after="0"/>
              <w:jc w:val="left"/>
            </w:pPr>
          </w:p>
        </w:tc>
        <w:tc>
          <w:tcPr>
            <w:tcW w:type="dxa" w:w="2543"/>
          </w:tcPr>
          <w:p>
            <w:pPr>
              <w:spacing w:after="0"/>
              <w:jc w:val="left"/>
            </w:pPr>
            <w:r>
              <w:rPr>
                <w:sz w:val="16"/>
              </w:rPr>
              <w:t>same incident as DR-1736</w:t>
            </w: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168"/>
          </w:tcPr>
          <w:p>
            <w:pPr>
              <w:spacing w:after="0"/>
              <w:jc w:val="left"/>
            </w:pPr>
            <w:r>
              <w:rPr>
                <w:sz w:val="16"/>
              </w:rPr>
              <w:t>Major disaster</w:t>
            </w:r>
          </w:p>
        </w:tc>
        <w:tc>
          <w:tcPr>
            <w:tcW w:type="dxa" w:w="2410"/>
          </w:tcPr>
          <w:p>
            <w:pPr>
              <w:spacing w:after="0"/>
              <w:jc w:val="left"/>
            </w:pPr>
            <w:r>
              <w:rPr>
                <w:sz w:val="16"/>
              </w:rPr>
              <w:t>Severe Winter Storms and Flooding</w:t>
            </w:r>
          </w:p>
        </w:tc>
        <w:tc>
          <w:tcPr>
            <w:tcW w:type="dxa" w:w="1746"/>
          </w:tcPr>
          <w:p>
            <w:pPr>
              <w:spacing w:after="0"/>
              <w:jc w:val="left"/>
            </w:pPr>
            <w:r>
              <w:rPr>
                <w:sz w:val="16"/>
              </w:rPr>
              <w:t>Ice Storm</w:t>
            </w:r>
          </w:p>
        </w:tc>
        <w:tc>
          <w:tcPr>
            <w:tcW w:type="dxa" w:w="2102"/>
          </w:tcPr>
          <w:p>
            <w:pPr>
              <w:spacing w:after="0"/>
              <w:jc w:val="right"/>
            </w:pPr>
            <w:r>
              <w:rPr>
                <w:sz w:val="16"/>
              </w:rPr>
              <w:t>$402,296.64</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68"/>
          </w:tcPr>
          <w:p>
            <w:pPr>
              <w:spacing w:after="0"/>
              <w:jc w:val="left"/>
            </w:pPr>
            <w:r>
              <w:rPr>
                <w:sz w:val="16"/>
              </w:rPr>
              <w:t>Emergency</w:t>
            </w:r>
          </w:p>
        </w:tc>
        <w:tc>
          <w:tcPr>
            <w:tcW w:type="dxa" w:w="2410"/>
          </w:tcPr>
          <w:p>
            <w:pPr>
              <w:spacing w:after="0"/>
              <w:jc w:val="left"/>
            </w:pPr>
            <w:r>
              <w:rPr>
                <w:sz w:val="16"/>
              </w:rPr>
              <w:t>Hurricane Katrina Evacuation</w:t>
            </w:r>
          </w:p>
        </w:tc>
        <w:tc>
          <w:tcPr>
            <w:tcW w:type="dxa" w:w="1746"/>
          </w:tcPr>
          <w:p>
            <w:pPr>
              <w:spacing w:after="0"/>
              <w:jc w:val="left"/>
            </w:pPr>
            <w:r>
              <w:rPr>
                <w:sz w:val="16"/>
              </w:rPr>
              <w:t>Hurricane: evacuation support, not a local hazard event; not counted</w:t>
            </w:r>
          </w:p>
        </w:tc>
        <w:tc>
          <w:tcPr>
            <w:tcW w:type="dxa" w:w="2102"/>
          </w:tcPr>
          <w:p>
            <w:pPr>
              <w:spacing w:after="0"/>
              <w:jc w:val="right"/>
            </w:pPr>
            <w:r>
              <w:rPr>
                <w:sz w:val="16"/>
              </w:rPr>
              <w:t>no Public Assistance recorded</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68"/>
          </w:tcPr>
          <w:p>
            <w:pPr>
              <w:spacing w:after="0"/>
              <w:jc w:val="left"/>
            </w:pPr>
            <w:r>
              <w:rPr>
                <w:sz w:val="16"/>
              </w:rPr>
              <w:t>Major disaster</w:t>
            </w:r>
          </w:p>
        </w:tc>
        <w:tc>
          <w:tcPr>
            <w:tcW w:type="dxa" w:w="2410"/>
          </w:tcPr>
          <w:p>
            <w:pPr>
              <w:spacing w:after="0"/>
              <w:jc w:val="left"/>
            </w:pPr>
            <w:r>
              <w:rPr>
                <w:sz w:val="16"/>
              </w:rPr>
              <w:t>Severe Storms, Tornadoes, and Flooding</w:t>
            </w:r>
          </w:p>
        </w:tc>
        <w:tc>
          <w:tcPr>
            <w:tcW w:type="dxa" w:w="1746"/>
          </w:tcPr>
          <w:p>
            <w:pPr>
              <w:spacing w:after="0"/>
              <w:jc w:val="left"/>
            </w:pPr>
            <w:r>
              <w:rPr>
                <w:sz w:val="16"/>
              </w:rPr>
              <w:t>Inland Flooding; Tornado</w:t>
            </w:r>
          </w:p>
        </w:tc>
        <w:tc>
          <w:tcPr>
            <w:tcW w:type="dxa" w:w="2102"/>
          </w:tcPr>
          <w:p>
            <w:pPr>
              <w:spacing w:after="0"/>
              <w:jc w:val="right"/>
            </w:pPr>
            <w:r>
              <w:rPr>
                <w:sz w:val="16"/>
              </w:rPr>
              <w:t>$1,059,998</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68"/>
          </w:tcPr>
          <w:p>
            <w:pPr>
              <w:spacing w:after="0"/>
              <w:jc w:val="left"/>
            </w:pPr>
            <w:r>
              <w:rPr>
                <w:sz w:val="16"/>
              </w:rPr>
              <w:t>Major disaster</w:t>
            </w:r>
          </w:p>
        </w:tc>
        <w:tc>
          <w:tcPr>
            <w:tcW w:type="dxa" w:w="2410"/>
          </w:tcPr>
          <w:p>
            <w:pPr>
              <w:spacing w:after="0"/>
              <w:jc w:val="left"/>
            </w:pPr>
            <w:r>
              <w:rPr>
                <w:sz w:val="16"/>
              </w:rPr>
              <w:t>Severe Storms, Tornadoes and Flooding</w:t>
            </w:r>
          </w:p>
        </w:tc>
        <w:tc>
          <w:tcPr>
            <w:tcW w:type="dxa" w:w="1746"/>
          </w:tcPr>
          <w:p>
            <w:pPr>
              <w:spacing w:after="0"/>
              <w:jc w:val="left"/>
            </w:pPr>
            <w:r>
              <w:rPr>
                <w:sz w:val="16"/>
              </w:rPr>
              <w:t>Inland Flooding; Tornado</w:t>
            </w:r>
          </w:p>
        </w:tc>
        <w:tc>
          <w:tcPr>
            <w:tcW w:type="dxa" w:w="2102"/>
          </w:tcPr>
          <w:p>
            <w:pPr>
              <w:spacing w:after="0"/>
              <w:jc w:val="right"/>
            </w:pPr>
            <w:r>
              <w:rPr>
                <w:sz w:val="16"/>
              </w:rPr>
              <w:t>$28,588.68</w:t>
            </w:r>
          </w:p>
        </w:tc>
        <w:tc>
          <w:tcPr>
            <w:tcW w:type="dxa" w:w="1033"/>
          </w:tcPr>
          <w:p>
            <w:pPr>
              <w:spacing w:after="0"/>
              <w:jc w:val="left"/>
            </w:pPr>
          </w:p>
        </w:tc>
        <w:tc>
          <w:tcPr>
            <w:tcW w:type="dxa" w:w="2543"/>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168"/>
          </w:tcPr>
          <w:p>
            <w:pPr>
              <w:spacing w:after="0"/>
              <w:jc w:val="left"/>
            </w:pPr>
            <w:r>
              <w:rPr>
                <w:sz w:val="16"/>
              </w:rPr>
              <w:t>Major disaster</w:t>
            </w:r>
          </w:p>
        </w:tc>
        <w:tc>
          <w:tcPr>
            <w:tcW w:type="dxa" w:w="2410"/>
          </w:tcPr>
          <w:p>
            <w:pPr>
              <w:spacing w:after="0"/>
              <w:jc w:val="left"/>
            </w:pPr>
            <w:r>
              <w:rPr>
                <w:sz w:val="16"/>
              </w:rPr>
              <w:t>Severe Storms, Tornadoes, Hail, Flooding</w:t>
            </w:r>
          </w:p>
        </w:tc>
        <w:tc>
          <w:tcPr>
            <w:tcW w:type="dxa" w:w="1746"/>
          </w:tcPr>
          <w:p>
            <w:pPr>
              <w:spacing w:after="0"/>
              <w:jc w:val="left"/>
            </w:pPr>
            <w:r>
              <w:rPr>
                <w:sz w:val="16"/>
              </w:rPr>
              <w:t>Hail; Inland Flooding; Tornado</w:t>
            </w:r>
          </w:p>
        </w:tc>
        <w:tc>
          <w:tcPr>
            <w:tcW w:type="dxa" w:w="2102"/>
          </w:tcPr>
          <w:p>
            <w:pPr>
              <w:spacing w:after="0"/>
              <w:jc w:val="right"/>
            </w:pPr>
            <w:r>
              <w:rPr>
                <w:sz w:val="16"/>
              </w:rPr>
              <w:t>PA not declared for this county</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68"/>
          </w:tcPr>
          <w:p>
            <w:pPr>
              <w:spacing w:after="0"/>
              <w:jc w:val="left"/>
            </w:pPr>
            <w:r>
              <w:rPr>
                <w:sz w:val="16"/>
              </w:rPr>
              <w:t>Major disaster</w:t>
            </w:r>
          </w:p>
        </w:tc>
        <w:tc>
          <w:tcPr>
            <w:tcW w:type="dxa" w:w="2410"/>
          </w:tcPr>
          <w:p>
            <w:pPr>
              <w:spacing w:after="0"/>
              <w:jc w:val="left"/>
            </w:pPr>
            <w:r>
              <w:rPr>
                <w:sz w:val="16"/>
              </w:rPr>
              <w:t>Severe Storms &amp; Flooding</w:t>
            </w:r>
          </w:p>
        </w:tc>
        <w:tc>
          <w:tcPr>
            <w:tcW w:type="dxa" w:w="1746"/>
          </w:tcPr>
          <w:p>
            <w:pPr>
              <w:spacing w:after="0"/>
              <w:jc w:val="left"/>
            </w:pPr>
            <w:r>
              <w:rPr>
                <w:sz w:val="16"/>
              </w:rPr>
              <w:t>Inland Flooding</w:t>
            </w:r>
          </w:p>
        </w:tc>
        <w:tc>
          <w:tcPr>
            <w:tcW w:type="dxa" w:w="2102"/>
          </w:tcPr>
          <w:p>
            <w:pPr>
              <w:spacing w:after="0"/>
              <w:jc w:val="right"/>
            </w:pPr>
            <w:r>
              <w:rPr>
                <w:sz w:val="16"/>
              </w:rPr>
              <w:t>PA not declared for this county</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DR-516-MO</w:t>
            </w:r>
          </w:p>
        </w:tc>
        <w:tc>
          <w:tcPr>
            <w:tcW w:type="dxa" w:w="1168"/>
          </w:tcPr>
          <w:p>
            <w:pPr>
              <w:spacing w:after="0"/>
              <w:jc w:val="left"/>
            </w:pPr>
            <w:r>
              <w:rPr>
                <w:sz w:val="16"/>
              </w:rPr>
              <w:t>Major disaster</w:t>
            </w:r>
          </w:p>
        </w:tc>
        <w:tc>
          <w:tcPr>
            <w:tcW w:type="dxa" w:w="2410"/>
          </w:tcPr>
          <w:p>
            <w:pPr>
              <w:spacing w:after="0"/>
              <w:jc w:val="left"/>
            </w:pPr>
            <w:r>
              <w:rPr>
                <w:sz w:val="16"/>
              </w:rPr>
              <w:t>Severe Storms &amp; Flooding</w:t>
            </w:r>
          </w:p>
        </w:tc>
        <w:tc>
          <w:tcPr>
            <w:tcW w:type="dxa" w:w="1746"/>
          </w:tcPr>
          <w:p>
            <w:pPr>
              <w:spacing w:after="0"/>
              <w:jc w:val="left"/>
            </w:pPr>
            <w:r>
              <w:rPr>
                <w:sz w:val="16"/>
              </w:rPr>
              <w:t>Inland Flooding</w:t>
            </w:r>
          </w:p>
        </w:tc>
        <w:tc>
          <w:tcPr>
            <w:tcW w:type="dxa" w:w="2102"/>
          </w:tcPr>
          <w:p>
            <w:pPr>
              <w:spacing w:after="0"/>
              <w:jc w:val="right"/>
            </w:pPr>
            <w:r>
              <w:rPr>
                <w:sz w:val="16"/>
              </w:rPr>
              <w:t>no Public Assistance recorded</w:t>
            </w:r>
          </w:p>
        </w:tc>
        <w:tc>
          <w:tcPr>
            <w:tcW w:type="dxa" w:w="1033"/>
          </w:tcPr>
          <w:p>
            <w:pPr>
              <w:spacing w:after="0"/>
              <w:jc w:val="left"/>
            </w:pPr>
          </w:p>
        </w:tc>
        <w:tc>
          <w:tcPr>
            <w:tcW w:type="dxa" w:w="2543"/>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68"/>
          </w:tcPr>
          <w:p>
            <w:pPr>
              <w:spacing w:after="0"/>
              <w:jc w:val="left"/>
            </w:pPr>
            <w:r>
              <w:rPr>
                <w:sz w:val="16"/>
              </w:rPr>
              <w:t>Major disaster</w:t>
            </w:r>
          </w:p>
        </w:tc>
        <w:tc>
          <w:tcPr>
            <w:tcW w:type="dxa" w:w="2410"/>
          </w:tcPr>
          <w:p>
            <w:pPr>
              <w:spacing w:after="0"/>
              <w:jc w:val="left"/>
            </w:pPr>
            <w:r>
              <w:rPr>
                <w:sz w:val="16"/>
              </w:rPr>
              <w:t>Heavy Rains, Tornadoes &amp; Flooding</w:t>
            </w:r>
          </w:p>
        </w:tc>
        <w:tc>
          <w:tcPr>
            <w:tcW w:type="dxa" w:w="1746"/>
          </w:tcPr>
          <w:p>
            <w:pPr>
              <w:spacing w:after="0"/>
              <w:jc w:val="left"/>
            </w:pPr>
            <w:r>
              <w:rPr>
                <w:sz w:val="16"/>
              </w:rPr>
              <w:t>Inland Flooding; Tornado</w:t>
            </w:r>
          </w:p>
        </w:tc>
        <w:tc>
          <w:tcPr>
            <w:tcW w:type="dxa" w:w="2102"/>
          </w:tcPr>
          <w:p>
            <w:pPr>
              <w:spacing w:after="0"/>
              <w:jc w:val="right"/>
            </w:pPr>
            <w:r>
              <w:rPr>
                <w:sz w:val="16"/>
              </w:rPr>
              <w:t>no Public Assistance recorded</w:t>
            </w:r>
          </w:p>
        </w:tc>
        <w:tc>
          <w:tcPr>
            <w:tcW w:type="dxa" w:w="1033"/>
          </w:tcPr>
          <w:p>
            <w:pPr>
              <w:spacing w:after="0"/>
              <w:jc w:val="left"/>
            </w:pPr>
          </w:p>
        </w:tc>
        <w:tc>
          <w:tcPr>
            <w:tcW w:type="dxa" w:w="254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$72,259.46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3 rows, $70,788.59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70,788.59"/>
        <w:tblDescription w:val="Hazard Plain table b1d_pa_other"/>
      </w:tblPr>
      <w:tblGrid>
        <w:gridCol w:w="1997"/>
        <w:gridCol w:w="1997"/>
        <w:gridCol w:w="4748"/>
        <w:gridCol w:w="3373"/>
        <w:gridCol w:w="1997"/>
      </w:tblGrid>
      <w:tr>
        <w:trPr>
          <w:cantSplit/>
          <w:tblHeader/>
        </w:trPr>
        <w:tc>
          <w:tcPr>
            <w:tcW w:type="dxa" w:w="1997"/>
            <w:shd w:val="clear" w:color="auto" w:fill="E8E8E8"/>
          </w:tcPr>
          <w:p>
            <w:pPr>
              <w:spacing w:after="0"/>
              <w:jc w:val="left"/>
            </w:pPr>
            <w:r>
              <w:rPr>
                <w:b/>
                <w:sz w:val="16"/>
              </w:rPr>
              <w:t>FEMA number</w:t>
            </w:r>
          </w:p>
        </w:tc>
        <w:tc>
          <w:tcPr>
            <w:tcW w:type="dxa" w:w="1997"/>
            <w:shd w:val="clear" w:color="auto" w:fill="E8E8E8"/>
          </w:tcPr>
          <w:p>
            <w:pPr>
              <w:spacing w:after="0"/>
              <w:jc w:val="left"/>
            </w:pPr>
            <w:r>
              <w:rPr>
                <w:b/>
                <w:sz w:val="16"/>
              </w:rPr>
              <w:t>Declared</w:t>
            </w:r>
          </w:p>
        </w:tc>
        <w:tc>
          <w:tcPr>
            <w:tcW w:type="dxa" w:w="4748"/>
            <w:shd w:val="clear" w:color="auto" w:fill="E8E8E8"/>
          </w:tcPr>
          <w:p>
            <w:pPr>
              <w:spacing w:after="0"/>
              <w:jc w:val="left"/>
            </w:pPr>
            <w:r>
              <w:rPr>
                <w:b/>
                <w:sz w:val="16"/>
              </w:rPr>
              <w:t>Title</w:t>
            </w:r>
          </w:p>
        </w:tc>
        <w:tc>
          <w:tcPr>
            <w:tcW w:type="dxa" w:w="3373"/>
            <w:shd w:val="clear" w:color="auto" w:fill="E8E8E8"/>
          </w:tcPr>
          <w:p>
            <w:pPr>
              <w:spacing w:after="0"/>
              <w:jc w:val="left"/>
            </w:pPr>
            <w:r>
              <w:rPr>
                <w:b/>
                <w:sz w:val="16"/>
              </w:rPr>
              <w:t>Applicant</w:t>
            </w:r>
          </w:p>
        </w:tc>
        <w:tc>
          <w:tcPr>
            <w:tcW w:type="dxa" w:w="199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97"/>
          </w:tcPr>
          <w:p>
            <w:pPr>
              <w:spacing w:after="0"/>
              <w:jc w:val="left"/>
            </w:pPr>
            <w:r>
              <w:rPr>
                <w:sz w:val="16"/>
              </w:rPr>
              <w:t>DR-1961-MO</w:t>
            </w:r>
          </w:p>
        </w:tc>
        <w:tc>
          <w:tcPr>
            <w:tcW w:type="dxa" w:w="1997"/>
          </w:tcPr>
          <w:p>
            <w:pPr>
              <w:spacing w:after="0"/>
              <w:jc w:val="left"/>
            </w:pPr>
            <w:r>
              <w:rPr>
                <w:sz w:val="16"/>
              </w:rPr>
              <w:t>2011-03-23</w:t>
            </w:r>
          </w:p>
        </w:tc>
        <w:tc>
          <w:tcPr>
            <w:tcW w:type="dxa" w:w="4748"/>
          </w:tcPr>
          <w:p>
            <w:pPr>
              <w:spacing w:after="0"/>
              <w:jc w:val="left"/>
            </w:pPr>
            <w:r>
              <w:rPr>
                <w:sz w:val="16"/>
              </w:rPr>
              <w:t>Severe Winter Storm and Snowstorm</w:t>
            </w:r>
          </w:p>
        </w:tc>
        <w:tc>
          <w:tcPr>
            <w:tcW w:type="dxa" w:w="3373"/>
          </w:tcPr>
          <w:p>
            <w:pPr>
              <w:spacing w:after="0"/>
              <w:jc w:val="left"/>
            </w:pPr>
            <w:r>
              <w:rPr>
                <w:sz w:val="16"/>
              </w:rPr>
              <w:t>FREEMAN HOSPITAL</w:t>
            </w:r>
          </w:p>
        </w:tc>
        <w:tc>
          <w:tcPr>
            <w:tcW w:type="dxa" w:w="1997"/>
          </w:tcPr>
          <w:p>
            <w:pPr>
              <w:spacing w:after="0"/>
              <w:jc w:val="right"/>
            </w:pPr>
            <w:r>
              <w:rPr>
                <w:sz w:val="16"/>
              </w:rPr>
              <w:t>$32,517.98</w:t>
            </w:r>
          </w:p>
        </w:tc>
      </w:tr>
      <w:tr>
        <w:trPr>
          <w:cantSplit/>
        </w:trPr>
        <w:tc>
          <w:tcPr>
            <w:tcW w:type="dxa" w:w="1997"/>
          </w:tcPr>
          <w:p>
            <w:pPr>
              <w:spacing w:after="0"/>
              <w:jc w:val="left"/>
            </w:pPr>
            <w:r>
              <w:rPr>
                <w:sz w:val="16"/>
              </w:rPr>
              <w:t>DR-1773-MO</w:t>
            </w:r>
          </w:p>
        </w:tc>
        <w:tc>
          <w:tcPr>
            <w:tcW w:type="dxa" w:w="1997"/>
          </w:tcPr>
          <w:p>
            <w:pPr>
              <w:spacing w:after="0"/>
              <w:jc w:val="left"/>
            </w:pPr>
            <w:r>
              <w:rPr>
                <w:sz w:val="16"/>
              </w:rPr>
              <w:t>2008-06-25</w:t>
            </w:r>
          </w:p>
        </w:tc>
        <w:tc>
          <w:tcPr>
            <w:tcW w:type="dxa" w:w="4748"/>
          </w:tcPr>
          <w:p>
            <w:pPr>
              <w:spacing w:after="0"/>
              <w:jc w:val="left"/>
            </w:pPr>
            <w:r>
              <w:rPr>
                <w:sz w:val="16"/>
              </w:rPr>
              <w:t>Severe Storms and Flooding</w:t>
            </w:r>
          </w:p>
        </w:tc>
        <w:tc>
          <w:tcPr>
            <w:tcW w:type="dxa" w:w="3373"/>
          </w:tcPr>
          <w:p>
            <w:pPr>
              <w:spacing w:after="0"/>
              <w:jc w:val="left"/>
            </w:pPr>
            <w:r>
              <w:rPr>
                <w:sz w:val="16"/>
              </w:rPr>
              <w:t>Clearmont, City of</w:t>
            </w:r>
          </w:p>
        </w:tc>
        <w:tc>
          <w:tcPr>
            <w:tcW w:type="dxa" w:w="1997"/>
          </w:tcPr>
          <w:p>
            <w:pPr>
              <w:spacing w:after="0"/>
              <w:jc w:val="right"/>
            </w:pPr>
            <w:r>
              <w:rPr>
                <w:sz w:val="16"/>
              </w:rPr>
              <w:t>$4,485</w:t>
            </w:r>
          </w:p>
        </w:tc>
      </w:tr>
      <w:tr>
        <w:trPr>
          <w:cantSplit/>
        </w:trPr>
        <w:tc>
          <w:tcPr>
            <w:tcW w:type="dxa" w:w="1997"/>
          </w:tcPr>
          <w:p>
            <w:pPr>
              <w:spacing w:after="0"/>
              <w:jc w:val="left"/>
            </w:pPr>
            <w:r>
              <w:rPr>
                <w:sz w:val="16"/>
              </w:rPr>
              <w:t>DR-1728-MO</w:t>
            </w:r>
          </w:p>
        </w:tc>
        <w:tc>
          <w:tcPr>
            <w:tcW w:type="dxa" w:w="1997"/>
          </w:tcPr>
          <w:p>
            <w:pPr>
              <w:spacing w:after="0"/>
              <w:jc w:val="left"/>
            </w:pPr>
            <w:r>
              <w:rPr>
                <w:sz w:val="16"/>
              </w:rPr>
              <w:t>2007-09-21</w:t>
            </w:r>
          </w:p>
        </w:tc>
        <w:tc>
          <w:tcPr>
            <w:tcW w:type="dxa" w:w="4748"/>
          </w:tcPr>
          <w:p>
            <w:pPr>
              <w:spacing w:after="0"/>
              <w:jc w:val="left"/>
            </w:pPr>
            <w:r>
              <w:rPr>
                <w:sz w:val="16"/>
              </w:rPr>
              <w:t>Severe Storms and Flooding</w:t>
            </w:r>
          </w:p>
        </w:tc>
        <w:tc>
          <w:tcPr>
            <w:tcW w:type="dxa" w:w="3373"/>
          </w:tcPr>
          <w:p>
            <w:pPr>
              <w:spacing w:after="0"/>
              <w:jc w:val="left"/>
            </w:pPr>
            <w:r>
              <w:rPr>
                <w:sz w:val="16"/>
              </w:rPr>
              <w:t>Vineyard Benefit Special Road District</w:t>
            </w:r>
          </w:p>
        </w:tc>
        <w:tc>
          <w:tcPr>
            <w:tcW w:type="dxa" w:w="1997"/>
          </w:tcPr>
          <w:p>
            <w:pPr>
              <w:spacing w:after="0"/>
              <w:jc w:val="right"/>
            </w:pPr>
            <w:r>
              <w:rPr>
                <w:sz w:val="16"/>
              </w:rPr>
              <w:t>$33,785.61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10</w:t>
            </w:r>
          </w:p>
        </w:tc>
        <w:tc>
          <w:tcPr>
            <w:tcW w:type="dxa" w:w="1121"/>
          </w:tcPr>
          <w:p>
            <w:pPr>
              <w:spacing w:after="0"/>
              <w:jc w:val="right"/>
            </w:pPr>
            <w:r>
              <w:rPr>
                <w:sz w:val="16"/>
              </w:rPr>
              <w:t>4</w:t>
            </w:r>
          </w:p>
        </w:tc>
        <w:tc>
          <w:tcPr>
            <w:tcW w:type="dxa" w:w="1955"/>
          </w:tcPr>
          <w:p>
            <w:pPr>
              <w:spacing w:after="0"/>
              <w:jc w:val="right"/>
            </w:pPr>
            <w:r>
              <w:rPr>
                <w:sz w:val="16"/>
              </w:rPr>
              <w:t>2</w:t>
            </w:r>
          </w:p>
        </w:tc>
        <w:tc>
          <w:tcPr>
            <w:tcW w:type="dxa" w:w="776"/>
          </w:tcPr>
          <w:p>
            <w:pPr>
              <w:spacing w:after="0"/>
              <w:jc w:val="right"/>
            </w:pPr>
            <w:r>
              <w:rPr>
                <w:sz w:val="16"/>
              </w:rPr>
              <w:t>4</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48"/>
          </w:tcPr>
          <w:p>
            <w:pPr>
              <w:spacing w:after="0"/>
              <w:jc w:val="right"/>
            </w:pPr>
            <w:r>
              <w:rPr>
                <w:sz w:val="16"/>
              </w:rPr>
              <w:t>38</w:t>
            </w:r>
          </w:p>
        </w:tc>
        <w:tc>
          <w:tcPr>
            <w:tcW w:type="dxa" w:w="1121"/>
          </w:tcPr>
          <w:p>
            <w:pPr>
              <w:spacing w:after="0"/>
              <w:jc w:val="right"/>
            </w:pPr>
            <w:r>
              <w:rPr>
                <w:sz w:val="16"/>
              </w:rPr>
              <w:t>17</w:t>
            </w:r>
          </w:p>
        </w:tc>
        <w:tc>
          <w:tcPr>
            <w:tcW w:type="dxa" w:w="1955"/>
          </w:tcPr>
          <w:p>
            <w:pPr>
              <w:spacing w:after="0"/>
              <w:jc w:val="right"/>
            </w:pPr>
            <w:r>
              <w:rPr>
                <w:sz w:val="16"/>
              </w:rPr>
              <w:t>1</w:t>
            </w:r>
          </w:p>
        </w:tc>
        <w:tc>
          <w:tcPr>
            <w:tcW w:type="dxa" w:w="776"/>
          </w:tcPr>
          <w:p>
            <w:pPr>
              <w:spacing w:after="0"/>
              <w:jc w:val="right"/>
            </w:pPr>
            <w:r>
              <w:rPr>
                <w:sz w:val="16"/>
              </w:rPr>
              <w:t>17</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341</w:t>
            </w:r>
          </w:p>
        </w:tc>
        <w:tc>
          <w:tcPr>
            <w:tcW w:type="dxa" w:w="1121"/>
          </w:tcPr>
          <w:p>
            <w:pPr>
              <w:spacing w:after="0"/>
              <w:jc w:val="right"/>
            </w:pPr>
            <w:r>
              <w:rPr>
                <w:sz w:val="16"/>
              </w:rPr>
              <w:t>28</w:t>
            </w:r>
          </w:p>
        </w:tc>
        <w:tc>
          <w:tcPr>
            <w:tcW w:type="dxa" w:w="1955"/>
          </w:tcPr>
          <w:p>
            <w:pPr>
              <w:spacing w:after="0"/>
              <w:jc w:val="right"/>
            </w:pPr>
            <w:r>
              <w:rPr>
                <w:sz w:val="16"/>
              </w:rPr>
              <w:t>3</w:t>
            </w:r>
          </w:p>
        </w:tc>
        <w:tc>
          <w:tcPr>
            <w:tcW w:type="dxa" w:w="776"/>
          </w:tcPr>
          <w:p>
            <w:pPr>
              <w:spacing w:after="0"/>
              <w:jc w:val="right"/>
            </w:pPr>
            <w:r>
              <w:rPr>
                <w:sz w:val="16"/>
              </w:rPr>
              <w:t>28</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12</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8</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3</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242</w:t>
            </w:r>
          </w:p>
        </w:tc>
        <w:tc>
          <w:tcPr>
            <w:tcW w:type="dxa" w:w="1121"/>
          </w:tcPr>
          <w:p>
            <w:pPr>
              <w:spacing w:after="0"/>
              <w:jc w:val="right"/>
            </w:pPr>
            <w:r>
              <w:rPr>
                <w:sz w:val="16"/>
              </w:rPr>
              <w:t>59</w:t>
            </w:r>
          </w:p>
        </w:tc>
        <w:tc>
          <w:tcPr>
            <w:tcW w:type="dxa" w:w="1955"/>
          </w:tcPr>
          <w:p>
            <w:pPr>
              <w:spacing w:after="0"/>
              <w:jc w:val="right"/>
            </w:pPr>
            <w:r>
              <w:rPr>
                <w:sz w:val="16"/>
              </w:rPr>
              <w:t>4</w:t>
            </w:r>
          </w:p>
        </w:tc>
        <w:tc>
          <w:tcPr>
            <w:tcW w:type="dxa" w:w="776"/>
          </w:tcPr>
          <w:p>
            <w:pPr>
              <w:spacing w:after="0"/>
              <w:jc w:val="right"/>
            </w:pPr>
            <w:r>
              <w:rPr>
                <w:sz w:val="16"/>
              </w:rPr>
              <w:t>51</w:t>
            </w:r>
          </w:p>
        </w:tc>
        <w:tc>
          <w:tcPr>
            <w:tcW w:type="dxa" w:w="1608"/>
          </w:tcPr>
          <w:p>
            <w:pPr>
              <w:spacing w:after="0"/>
              <w:jc w:val="right"/>
            </w:pPr>
            <w:r>
              <w:rPr>
                <w:sz w:val="16"/>
              </w:rPr>
              <w:t>13</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18</w:t>
            </w:r>
          </w:p>
        </w:tc>
        <w:tc>
          <w:tcPr>
            <w:tcW w:type="dxa" w:w="1121"/>
          </w:tcPr>
          <w:p>
            <w:pPr>
              <w:spacing w:after="0"/>
              <w:jc w:val="right"/>
            </w:pPr>
            <w:r>
              <w:rPr>
                <w:sz w:val="16"/>
              </w:rPr>
              <w:t>2</w:t>
            </w:r>
          </w:p>
        </w:tc>
        <w:tc>
          <w:tcPr>
            <w:tcW w:type="dxa" w:w="1955"/>
          </w:tcPr>
          <w:p>
            <w:pPr>
              <w:spacing w:after="0"/>
              <w:jc w:val="right"/>
            </w:pPr>
            <w:r>
              <w:rPr>
                <w:sz w:val="16"/>
              </w:rPr>
              <w:t>1</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469</w:t>
            </w:r>
          </w:p>
        </w:tc>
        <w:tc>
          <w:tcPr>
            <w:tcW w:type="dxa" w:w="1121"/>
          </w:tcPr>
          <w:p>
            <w:pPr>
              <w:spacing w:after="0"/>
              <w:jc w:val="right"/>
            </w:pPr>
            <w:r>
              <w:rPr>
                <w:sz w:val="16"/>
              </w:rPr>
              <w:t>106</w:t>
            </w:r>
          </w:p>
        </w:tc>
        <w:tc>
          <w:tcPr>
            <w:tcW w:type="dxa" w:w="1955"/>
          </w:tcPr>
          <w:p>
            <w:pPr>
              <w:spacing w:after="0"/>
              <w:jc w:val="right"/>
            </w:pPr>
            <w:r>
              <w:rPr>
                <w:sz w:val="16"/>
              </w:rPr>
              <w:t>11</w:t>
            </w:r>
          </w:p>
        </w:tc>
        <w:tc>
          <w:tcPr>
            <w:tcW w:type="dxa" w:w="776"/>
          </w:tcPr>
          <w:p>
            <w:pPr>
              <w:spacing w:after="0"/>
              <w:jc w:val="right"/>
            </w:pPr>
            <w:r>
              <w:rPr>
                <w:sz w:val="16"/>
              </w:rPr>
              <w:t>104</w:t>
            </w:r>
          </w:p>
        </w:tc>
        <w:tc>
          <w:tcPr>
            <w:tcW w:type="dxa" w:w="1608"/>
          </w:tcPr>
          <w:p>
            <w:pPr>
              <w:spacing w:after="0"/>
              <w:jc w:val="right"/>
            </w:pPr>
            <w:r>
              <w:rPr>
                <w:sz w:val="16"/>
              </w:rPr>
              <w:t>3</w:t>
            </w:r>
          </w:p>
        </w:tc>
        <w:tc>
          <w:tcPr>
            <w:tcW w:type="dxa" w:w="1307"/>
          </w:tcPr>
          <w:p>
            <w:pPr>
              <w:spacing w:after="0"/>
              <w:jc w:val="right"/>
            </w:pPr>
            <w:r>
              <w:rPr>
                <w:sz w:val="16"/>
              </w:rPr>
              <w:t>1</w:t>
            </w:r>
          </w:p>
        </w:tc>
        <w:tc>
          <w:tcPr>
            <w:tcW w:type="dxa" w:w="1655"/>
          </w:tcPr>
          <w:p>
            <w:pPr>
              <w:spacing w:after="0"/>
              <w:jc w:val="left"/>
            </w:pPr>
            <w:r>
              <w:rPr>
                <w:sz w:val="16"/>
              </w:rPr>
              <w:t>1955 to 2026-06-30</w:t>
            </w:r>
          </w:p>
        </w:tc>
        <w:tc>
          <w:tcPr>
            <w:tcW w:type="dxa" w:w="2606"/>
          </w:tcPr>
          <w:p>
            <w:pPr>
              <w:spacing w:after="0"/>
              <w:jc w:val="left"/>
            </w:pPr>
            <w:r>
              <w:rPr>
                <w:sz w:val="16"/>
              </w:rPr>
              <w:t>Includes 13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54</w:t>
            </w:r>
          </w:p>
        </w:tc>
        <w:tc>
          <w:tcPr>
            <w:tcW w:type="dxa" w:w="1121"/>
          </w:tcPr>
          <w:p>
            <w:pPr>
              <w:spacing w:after="0"/>
              <w:jc w:val="right"/>
            </w:pPr>
            <w:r>
              <w:rPr>
                <w:sz w:val="16"/>
              </w:rPr>
              <w:t>7</w:t>
            </w:r>
          </w:p>
        </w:tc>
        <w:tc>
          <w:tcPr>
            <w:tcW w:type="dxa" w:w="1955"/>
          </w:tcPr>
          <w:p>
            <w:pPr>
              <w:spacing w:after="0"/>
              <w:jc w:val="right"/>
            </w:pPr>
            <w:r>
              <w:rPr>
                <w:sz w:val="16"/>
              </w:rPr>
              <w:t>0</w:t>
            </w:r>
          </w:p>
        </w:tc>
        <w:tc>
          <w:tcPr>
            <w:tcW w:type="dxa" w:w="776"/>
          </w:tcPr>
          <w:p>
            <w:pPr>
              <w:spacing w:after="0"/>
              <w:jc w:val="right"/>
            </w:pPr>
            <w:r>
              <w:rPr>
                <w:sz w:val="16"/>
              </w:rPr>
              <w:t>7</w:t>
            </w:r>
          </w:p>
        </w:tc>
        <w:tc>
          <w:tcPr>
            <w:tcW w:type="dxa" w:w="1608"/>
          </w:tcPr>
          <w:p>
            <w:pPr>
              <w:spacing w:after="0"/>
              <w:jc w:val="right"/>
            </w:pPr>
            <w:r>
              <w:rPr>
                <w:sz w:val="16"/>
              </w:rPr>
              <w:t>11</w:t>
            </w:r>
          </w:p>
        </w:tc>
        <w:tc>
          <w:tcPr>
            <w:tcW w:type="dxa" w:w="1307"/>
          </w:tcPr>
          <w:p>
            <w:pPr>
              <w:spacing w:after="0"/>
              <w:jc w:val="right"/>
            </w:pPr>
            <w:r>
              <w:rPr>
                <w:sz w:val="16"/>
              </w:rPr>
              <w:t>1</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51</w:t>
            </w:r>
          </w:p>
        </w:tc>
        <w:tc>
          <w:tcPr>
            <w:tcW w:type="dxa" w:w="1121"/>
          </w:tcPr>
          <w:p>
            <w:pPr>
              <w:spacing w:after="0"/>
              <w:jc w:val="right"/>
            </w:pPr>
            <w:r>
              <w:rPr>
                <w:sz w:val="16"/>
              </w:rPr>
              <w:t>17</w:t>
            </w:r>
          </w:p>
        </w:tc>
        <w:tc>
          <w:tcPr>
            <w:tcW w:type="dxa" w:w="1955"/>
          </w:tcPr>
          <w:p>
            <w:pPr>
              <w:spacing w:after="0"/>
              <w:jc w:val="right"/>
            </w:pPr>
            <w:r>
              <w:rPr>
                <w:sz w:val="16"/>
              </w:rPr>
              <w:t>7</w:t>
            </w:r>
          </w:p>
        </w:tc>
        <w:tc>
          <w:tcPr>
            <w:tcW w:type="dxa" w:w="776"/>
          </w:tcPr>
          <w:p>
            <w:pPr>
              <w:spacing w:after="0"/>
              <w:jc w:val="right"/>
            </w:pPr>
            <w:r>
              <w:rPr>
                <w:sz w:val="16"/>
              </w:rPr>
              <w:t>17</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2"/>
        <w:gridCol w:w="3026"/>
        <w:gridCol w:w="935"/>
        <w:gridCol w:w="2285"/>
        <w:gridCol w:w="1064"/>
        <w:gridCol w:w="26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2"/>
            <w:shd w:val="clear" w:color="auto" w:fill="E8E8E8"/>
          </w:tcPr>
          <w:p>
            <w:pPr>
              <w:spacing w:after="0"/>
              <w:jc w:val="left"/>
            </w:pPr>
            <w:r>
              <w:rPr>
                <w:b/>
                <w:sz w:val="16"/>
              </w:rPr>
              <w:t>Magnitude or extent</w:t>
            </w:r>
          </w:p>
        </w:tc>
        <w:tc>
          <w:tcPr>
            <w:tcW w:type="dxa" w:w="3026"/>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5"/>
            <w:shd w:val="clear" w:color="auto" w:fill="E8E8E8"/>
          </w:tcPr>
          <w:p>
            <w:pPr>
              <w:spacing w:after="0"/>
              <w:jc w:val="left"/>
            </w:pPr>
            <w:r>
              <w:rPr>
                <w:b/>
                <w:sz w:val="16"/>
              </w:rPr>
              <w:t>Location</w:t>
            </w:r>
          </w:p>
        </w:tc>
        <w:tc>
          <w:tcPr>
            <w:tcW w:type="dxa" w:w="1064"/>
            <w:shd w:val="clear" w:color="auto" w:fill="E8E8E8"/>
          </w:tcPr>
          <w:p>
            <w:pPr>
              <w:spacing w:after="0"/>
              <w:jc w:val="left"/>
            </w:pPr>
            <w:r>
              <w:rPr>
                <w:b/>
                <w:sz w:val="16"/>
              </w:rPr>
              <w:t>Flags</w:t>
            </w:r>
          </w:p>
        </w:tc>
        <w:tc>
          <w:tcPr>
            <w:tcW w:type="dxa" w:w="26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2022-07-01</w:t>
            </w:r>
          </w:p>
        </w:tc>
        <w:tc>
          <w:tcPr>
            <w:tcW w:type="dxa" w:w="1215"/>
          </w:tcPr>
          <w:p>
            <w:pPr>
              <w:spacing w:after="0"/>
              <w:jc w:val="left"/>
            </w:pPr>
            <w:r>
              <w:rPr>
                <w:sz w:val="16"/>
              </w:rPr>
              <w:t>Drought</w:t>
            </w:r>
          </w:p>
        </w:tc>
        <w:tc>
          <w:tcPr>
            <w:tcW w:type="dxa" w:w="1942"/>
          </w:tcPr>
          <w:p>
            <w:pPr>
              <w:spacing w:after="0"/>
              <w:jc w:val="left"/>
            </w:pPr>
          </w:p>
        </w:tc>
        <w:tc>
          <w:tcPr>
            <w:tcW w:type="dxa" w:w="3026"/>
          </w:tcPr>
          <w:p>
            <w:pPr>
              <w:spacing w:after="0"/>
              <w:jc w:val="left"/>
            </w:pPr>
            <w:r>
              <w:rPr>
                <w:sz w:val="16"/>
              </w:rPr>
              <w:t>$0 property; $0 crops (zone total, 2022 dollars)</w:t>
            </w:r>
          </w:p>
        </w:tc>
        <w:tc>
          <w:tcPr>
            <w:tcW w:type="dxa" w:w="935"/>
          </w:tcPr>
          <w:p>
            <w:pPr>
              <w:spacing w:after="0"/>
              <w:jc w:val="right"/>
            </w:pPr>
            <w:r>
              <w:rPr>
                <w:sz w:val="16"/>
              </w:rPr>
              <w:t>0, 0</w:t>
            </w:r>
          </w:p>
        </w:tc>
        <w:tc>
          <w:tcPr>
            <w:tcW w:type="dxa" w:w="2285"/>
          </w:tcPr>
          <w:p>
            <w:pPr>
              <w:spacing w:after="0"/>
              <w:jc w:val="left"/>
            </w:pPr>
            <w:r>
              <w:rPr>
                <w:sz w:val="16"/>
              </w:rPr>
              <w:t>NWS zone MOZ088 (JASPER), zone-level</w:t>
            </w:r>
          </w:p>
        </w:tc>
        <w:tc>
          <w:tcPr>
            <w:tcW w:type="dxa" w:w="1064"/>
          </w:tcPr>
          <w:p>
            <w:pPr>
              <w:spacing w:after="0"/>
              <w:jc w:val="left"/>
            </w:pPr>
            <w:r>
              <w:rPr>
                <w:sz w:val="16"/>
              </w:rPr>
              <w:t>new since last plan; within last 5 years</w:t>
            </w:r>
          </w:p>
        </w:tc>
        <w:tc>
          <w:tcPr>
            <w:tcW w:type="dxa" w:w="2608"/>
          </w:tcPr>
          <w:p>
            <w:pPr>
              <w:spacing w:after="0"/>
              <w:jc w:val="left"/>
            </w:pPr>
            <w:r>
              <w:rPr>
                <w:sz w:val="16"/>
              </w:rPr>
              <w:t>B1-c worst recorded: Drought</w:t>
            </w:r>
          </w:p>
        </w:tc>
      </w:tr>
      <w:tr>
        <w:trPr>
          <w:cantSplit/>
        </w:trPr>
        <w:tc>
          <w:tcPr>
            <w:tcW w:type="dxa" w:w="1037"/>
          </w:tcPr>
          <w:p>
            <w:pPr>
              <w:spacing w:after="0"/>
              <w:jc w:val="left"/>
            </w:pPr>
            <w:r>
              <w:rPr>
                <w:sz w:val="16"/>
              </w:rPr>
              <w:t>2015-12-27</w:t>
            </w:r>
          </w:p>
        </w:tc>
        <w:tc>
          <w:tcPr>
            <w:tcW w:type="dxa" w:w="1215"/>
          </w:tcPr>
          <w:p>
            <w:pPr>
              <w:spacing w:after="0"/>
              <w:jc w:val="left"/>
            </w:pPr>
            <w:r>
              <w:rPr>
                <w:sz w:val="16"/>
              </w:rPr>
              <w:t>Flood</w:t>
            </w:r>
          </w:p>
        </w:tc>
        <w:tc>
          <w:tcPr>
            <w:tcW w:type="dxa" w:w="1942"/>
          </w:tcPr>
          <w:p>
            <w:pPr>
              <w:spacing w:after="0"/>
              <w:jc w:val="left"/>
            </w:pPr>
          </w:p>
        </w:tc>
        <w:tc>
          <w:tcPr>
            <w:tcW w:type="dxa" w:w="3026"/>
          </w:tcPr>
          <w:p>
            <w:pPr>
              <w:spacing w:after="0"/>
              <w:jc w:val="left"/>
            </w:pPr>
            <w:r>
              <w:rPr>
                <w:sz w:val="16"/>
              </w:rPr>
              <w:t>$1,000,000 property; $0 crops (2015 dollars)</w:t>
            </w:r>
          </w:p>
        </w:tc>
        <w:tc>
          <w:tcPr>
            <w:tcW w:type="dxa" w:w="935"/>
          </w:tcPr>
          <w:p>
            <w:pPr>
              <w:spacing w:after="0"/>
              <w:jc w:val="right"/>
            </w:pPr>
            <w:r>
              <w:rPr>
                <w:sz w:val="16"/>
              </w:rPr>
              <w:t>0, 0</w:t>
            </w:r>
          </w:p>
        </w:tc>
        <w:tc>
          <w:tcPr>
            <w:tcW w:type="dxa" w:w="2285"/>
          </w:tcPr>
          <w:p>
            <w:pPr>
              <w:spacing w:after="0"/>
              <w:jc w:val="left"/>
            </w:pPr>
            <w:r>
              <w:rPr>
                <w:sz w:val="16"/>
              </w:rPr>
              <w:t>CARTHAGE to MORGAN HGTS</w:t>
            </w:r>
          </w:p>
        </w:tc>
        <w:tc>
          <w:tcPr>
            <w:tcW w:type="dxa" w:w="1064"/>
          </w:tcPr>
          <w:p>
            <w:pPr>
              <w:spacing w:after="0"/>
              <w:jc w:val="left"/>
            </w:pPr>
          </w:p>
        </w:tc>
        <w:tc>
          <w:tcPr>
            <w:tcW w:type="dxa" w:w="26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942"/>
          </w:tcPr>
          <w:p>
            <w:pPr>
              <w:spacing w:after="0"/>
              <w:jc w:val="left"/>
            </w:pPr>
          </w:p>
        </w:tc>
        <w:tc>
          <w:tcPr>
            <w:tcW w:type="dxa" w:w="3026"/>
          </w:tcPr>
          <w:p>
            <w:pPr>
              <w:spacing w:after="0"/>
              <w:jc w:val="left"/>
            </w:pPr>
            <w:r>
              <w:rPr>
                <w:sz w:val="16"/>
              </w:rPr>
              <w:t>$0 property; $0 crops (zone total, 2012 dollars)</w:t>
            </w:r>
          </w:p>
        </w:tc>
        <w:tc>
          <w:tcPr>
            <w:tcW w:type="dxa" w:w="935"/>
          </w:tcPr>
          <w:p>
            <w:pPr>
              <w:spacing w:after="0"/>
              <w:jc w:val="right"/>
            </w:pPr>
            <w:r>
              <w:rPr>
                <w:sz w:val="16"/>
              </w:rPr>
              <w:t>0, 0</w:t>
            </w:r>
          </w:p>
        </w:tc>
        <w:tc>
          <w:tcPr>
            <w:tcW w:type="dxa" w:w="2285"/>
          </w:tcPr>
          <w:p>
            <w:pPr>
              <w:spacing w:after="0"/>
              <w:jc w:val="left"/>
            </w:pPr>
            <w:r>
              <w:rPr>
                <w:sz w:val="16"/>
              </w:rPr>
              <w:t>NWS zone MOZ088 (JASPER), zone-level</w:t>
            </w:r>
          </w:p>
        </w:tc>
        <w:tc>
          <w:tcPr>
            <w:tcW w:type="dxa" w:w="1064"/>
          </w:tcPr>
          <w:p>
            <w:pPr>
              <w:spacing w:after="0"/>
              <w:jc w:val="left"/>
            </w:pPr>
          </w:p>
        </w:tc>
        <w:tc>
          <w:tcPr>
            <w:tcW w:type="dxa" w:w="2608"/>
          </w:tcPr>
          <w:p>
            <w:pPr>
              <w:spacing w:after="0"/>
              <w:jc w:val="left"/>
            </w:pPr>
            <w:r>
              <w:rPr>
                <w:sz w:val="16"/>
              </w:rPr>
              <w:t>B1-c worst recorded: Excessive Heat, Heat</w:t>
            </w:r>
          </w:p>
        </w:tc>
      </w:tr>
      <w:tr>
        <w:trPr>
          <w:cantSplit/>
        </w:trPr>
        <w:tc>
          <w:tcPr>
            <w:tcW w:type="dxa" w:w="1037"/>
          </w:tcPr>
          <w:p>
            <w:pPr>
              <w:spacing w:after="0"/>
              <w:jc w:val="left"/>
            </w:pPr>
            <w:r>
              <w:rPr>
                <w:sz w:val="16"/>
              </w:rPr>
              <w:t>2011-05-22</w:t>
            </w:r>
          </w:p>
        </w:tc>
        <w:tc>
          <w:tcPr>
            <w:tcW w:type="dxa" w:w="1215"/>
          </w:tcPr>
          <w:p>
            <w:pPr>
              <w:spacing w:after="0"/>
              <w:jc w:val="left"/>
            </w:pPr>
            <w:r>
              <w:rPr>
                <w:sz w:val="16"/>
              </w:rPr>
              <w:t>Tornado</w:t>
            </w:r>
          </w:p>
        </w:tc>
        <w:tc>
          <w:tcPr>
            <w:tcW w:type="dxa" w:w="1942"/>
          </w:tcPr>
          <w:p>
            <w:pPr>
              <w:spacing w:after="0"/>
              <w:jc w:val="left"/>
            </w:pPr>
            <w:r>
              <w:rPr>
                <w:sz w:val="16"/>
              </w:rPr>
              <w:t>EF5, 8.8 mi within this county, 1,600 yd wide</w:t>
            </w:r>
          </w:p>
        </w:tc>
        <w:tc>
          <w:tcPr>
            <w:tcW w:type="dxa" w:w="3026"/>
          </w:tcPr>
          <w:p>
            <w:pPr>
              <w:spacing w:after="0"/>
              <w:jc w:val="left"/>
            </w:pPr>
            <w:r>
              <w:rPr>
                <w:sz w:val="16"/>
              </w:rPr>
              <w:t>$2,800,000,000 property; $0 crops (2011 dollars)</w:t>
            </w:r>
          </w:p>
        </w:tc>
        <w:tc>
          <w:tcPr>
            <w:tcW w:type="dxa" w:w="935"/>
          </w:tcPr>
          <w:p>
            <w:pPr>
              <w:spacing w:after="0"/>
              <w:jc w:val="right"/>
            </w:pPr>
            <w:r>
              <w:rPr>
                <w:sz w:val="16"/>
              </w:rPr>
              <w:t>158, 1150</w:t>
            </w:r>
          </w:p>
        </w:tc>
        <w:tc>
          <w:tcPr>
            <w:tcW w:type="dxa" w:w="2285"/>
          </w:tcPr>
          <w:p>
            <w:pPr>
              <w:spacing w:after="0"/>
              <w:jc w:val="left"/>
            </w:pPr>
            <w:r>
              <w:rPr>
                <w:sz w:val="16"/>
              </w:rPr>
              <w:t>CENTRAL CITY to DUENWEG</w:t>
            </w:r>
          </w:p>
        </w:tc>
        <w:tc>
          <w:tcPr>
            <w:tcW w:type="dxa" w:w="1064"/>
          </w:tcPr>
          <w:p>
            <w:pPr>
              <w:spacing w:after="0"/>
              <w:jc w:val="left"/>
            </w:pPr>
          </w:p>
        </w:tc>
        <w:tc>
          <w:tcPr>
            <w:tcW w:type="dxa" w:w="2608"/>
          </w:tcPr>
          <w:p>
            <w:pPr>
              <w:spacing w:after="0"/>
              <w:jc w:val="left"/>
            </w:pPr>
            <w:r>
              <w:rPr>
                <w:sz w:val="16"/>
              </w:rPr>
              <w:t>deaths or injuries recorded</w:t>
            </w:r>
          </w:p>
        </w:tc>
      </w:tr>
      <w:tr>
        <w:trPr>
          <w:cantSplit/>
        </w:trPr>
        <w:tc>
          <w:tcPr>
            <w:tcW w:type="dxa" w:w="1037"/>
          </w:tcPr>
          <w:p>
            <w:pPr>
              <w:spacing w:after="0"/>
              <w:jc w:val="left"/>
            </w:pPr>
            <w:r>
              <w:rPr>
                <w:sz w:val="16"/>
              </w:rPr>
              <w:t>2007-12-09</w:t>
            </w:r>
          </w:p>
        </w:tc>
        <w:tc>
          <w:tcPr>
            <w:tcW w:type="dxa" w:w="1215"/>
          </w:tcPr>
          <w:p>
            <w:pPr>
              <w:spacing w:after="0"/>
              <w:jc w:val="left"/>
            </w:pPr>
            <w:r>
              <w:rPr>
                <w:sz w:val="16"/>
              </w:rPr>
              <w:t>Ice Storm</w:t>
            </w:r>
          </w:p>
        </w:tc>
        <w:tc>
          <w:tcPr>
            <w:tcW w:type="dxa" w:w="1942"/>
          </w:tcPr>
          <w:p>
            <w:pPr>
              <w:spacing w:after="0"/>
              <w:jc w:val="left"/>
            </w:pPr>
          </w:p>
        </w:tc>
        <w:tc>
          <w:tcPr>
            <w:tcW w:type="dxa" w:w="3026"/>
          </w:tcPr>
          <w:p>
            <w:pPr>
              <w:spacing w:after="0"/>
              <w:jc w:val="left"/>
            </w:pPr>
            <w:r>
              <w:rPr>
                <w:sz w:val="16"/>
              </w:rPr>
              <w:t>$5,000,000 property; $0 crops (zone total, 2007 dollars)</w:t>
            </w:r>
          </w:p>
        </w:tc>
        <w:tc>
          <w:tcPr>
            <w:tcW w:type="dxa" w:w="935"/>
          </w:tcPr>
          <w:p>
            <w:pPr>
              <w:spacing w:after="0"/>
              <w:jc w:val="right"/>
            </w:pPr>
            <w:r>
              <w:rPr>
                <w:sz w:val="16"/>
              </w:rPr>
              <w:t>0, 0</w:t>
            </w:r>
          </w:p>
        </w:tc>
        <w:tc>
          <w:tcPr>
            <w:tcW w:type="dxa" w:w="2285"/>
          </w:tcPr>
          <w:p>
            <w:pPr>
              <w:spacing w:after="0"/>
              <w:jc w:val="left"/>
            </w:pPr>
            <w:r>
              <w:rPr>
                <w:sz w:val="16"/>
              </w:rPr>
              <w:t>NWS zone MOZ088 (JASPER), zone-level</w:t>
            </w:r>
          </w:p>
        </w:tc>
        <w:tc>
          <w:tcPr>
            <w:tcW w:type="dxa" w:w="1064"/>
          </w:tcPr>
          <w:p>
            <w:pPr>
              <w:spacing w:after="0"/>
              <w:jc w:val="left"/>
            </w:pPr>
          </w:p>
        </w:tc>
        <w:tc>
          <w:tcPr>
            <w:tcW w:type="dxa" w:w="2608"/>
          </w:tcPr>
          <w:p>
            <w:pPr>
              <w:spacing w:after="0"/>
              <w:jc w:val="left"/>
            </w:pPr>
            <w:r>
              <w:rPr>
                <w:sz w:val="16"/>
              </w:rPr>
              <w:t>B1-c worst recorded: Ice Storm</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942"/>
          </w:tcPr>
          <w:p>
            <w:pPr>
              <w:spacing w:after="0"/>
              <w:jc w:val="left"/>
            </w:pPr>
          </w:p>
        </w:tc>
        <w:tc>
          <w:tcPr>
            <w:tcW w:type="dxa" w:w="3026"/>
          </w:tcPr>
          <w:p>
            <w:pPr>
              <w:spacing w:after="0"/>
              <w:jc w:val="left"/>
            </w:pPr>
            <w:r>
              <w:rPr>
                <w:sz w:val="16"/>
              </w:rPr>
              <w:t>$0 property; $6,800,000 crops (zone total, 2007 dollars)</w:t>
            </w:r>
          </w:p>
        </w:tc>
        <w:tc>
          <w:tcPr>
            <w:tcW w:type="dxa" w:w="935"/>
          </w:tcPr>
          <w:p>
            <w:pPr>
              <w:spacing w:after="0"/>
              <w:jc w:val="right"/>
            </w:pPr>
            <w:r>
              <w:rPr>
                <w:sz w:val="16"/>
              </w:rPr>
              <w:t>0, 0</w:t>
            </w:r>
          </w:p>
        </w:tc>
        <w:tc>
          <w:tcPr>
            <w:tcW w:type="dxa" w:w="2285"/>
          </w:tcPr>
          <w:p>
            <w:pPr>
              <w:spacing w:after="0"/>
              <w:jc w:val="left"/>
            </w:pPr>
            <w:r>
              <w:rPr>
                <w:sz w:val="16"/>
              </w:rPr>
              <w:t>NWS zone MOZ088 (JASPER), zone-level</w:t>
            </w:r>
          </w:p>
        </w:tc>
        <w:tc>
          <w:tcPr>
            <w:tcW w:type="dxa" w:w="1064"/>
          </w:tcPr>
          <w:p>
            <w:pPr>
              <w:spacing w:after="0"/>
              <w:jc w:val="left"/>
            </w:pPr>
          </w:p>
        </w:tc>
        <w:tc>
          <w:tcPr>
            <w:tcW w:type="dxa" w:w="2608"/>
          </w:tcPr>
          <w:p>
            <w:pPr>
              <w:spacing w:after="0"/>
              <w:jc w:val="left"/>
            </w:pPr>
            <w:r>
              <w:rPr>
                <w:sz w:val="16"/>
              </w:rPr>
              <w:t>B1-c worst recorded: Frost/Freeze</w:t>
            </w:r>
          </w:p>
        </w:tc>
      </w:tr>
      <w:tr>
        <w:trPr>
          <w:cantSplit/>
        </w:trPr>
        <w:tc>
          <w:tcPr>
            <w:tcW w:type="dxa" w:w="1037"/>
          </w:tcPr>
          <w:p>
            <w:pPr>
              <w:spacing w:after="0"/>
              <w:jc w:val="left"/>
            </w:pPr>
            <w:r>
              <w:rPr>
                <w:sz w:val="16"/>
              </w:rPr>
              <w:t>2005-11-27</w:t>
            </w:r>
          </w:p>
        </w:tc>
        <w:tc>
          <w:tcPr>
            <w:tcW w:type="dxa" w:w="1215"/>
          </w:tcPr>
          <w:p>
            <w:pPr>
              <w:spacing w:after="0"/>
              <w:jc w:val="left"/>
            </w:pPr>
            <w:r>
              <w:rPr>
                <w:sz w:val="16"/>
              </w:rPr>
              <w:t>High Wind</w:t>
            </w:r>
          </w:p>
        </w:tc>
        <w:tc>
          <w:tcPr>
            <w:tcW w:type="dxa" w:w="1942"/>
          </w:tcPr>
          <w:p>
            <w:pPr>
              <w:spacing w:after="0"/>
              <w:jc w:val="left"/>
            </w:pPr>
            <w:r>
              <w:rPr>
                <w:sz w:val="16"/>
              </w:rPr>
              <w:t>67 kt (77 mph) measured gust</w:t>
            </w:r>
          </w:p>
        </w:tc>
        <w:tc>
          <w:tcPr>
            <w:tcW w:type="dxa" w:w="3026"/>
          </w:tcPr>
          <w:p>
            <w:pPr>
              <w:spacing w:after="0"/>
              <w:jc w:val="left"/>
            </w:pPr>
            <w:r>
              <w:rPr>
                <w:sz w:val="16"/>
              </w:rPr>
              <w:t>damage not reported</w:t>
            </w:r>
          </w:p>
        </w:tc>
        <w:tc>
          <w:tcPr>
            <w:tcW w:type="dxa" w:w="935"/>
          </w:tcPr>
          <w:p>
            <w:pPr>
              <w:spacing w:after="0"/>
              <w:jc w:val="right"/>
            </w:pPr>
            <w:r>
              <w:rPr>
                <w:sz w:val="16"/>
              </w:rPr>
              <w:t>0, 0</w:t>
            </w:r>
          </w:p>
        </w:tc>
        <w:tc>
          <w:tcPr>
            <w:tcW w:type="dxa" w:w="2285"/>
          </w:tcPr>
          <w:p>
            <w:pPr>
              <w:spacing w:after="0"/>
              <w:jc w:val="left"/>
            </w:pPr>
            <w:r>
              <w:rPr>
                <w:sz w:val="16"/>
              </w:rPr>
              <w:t>NWS zone MOZ088 (JASPER), zone-level</w:t>
            </w:r>
          </w:p>
        </w:tc>
        <w:tc>
          <w:tcPr>
            <w:tcW w:type="dxa" w:w="1064"/>
          </w:tcPr>
          <w:p>
            <w:pPr>
              <w:spacing w:after="0"/>
              <w:jc w:val="left"/>
            </w:pPr>
          </w:p>
        </w:tc>
        <w:tc>
          <w:tcPr>
            <w:tcW w:type="dxa" w:w="2608"/>
          </w:tcPr>
          <w:p>
            <w:pPr>
              <w:spacing w:after="0"/>
              <w:jc w:val="left"/>
            </w:pPr>
            <w:r>
              <w:rPr>
                <w:sz w:val="16"/>
              </w:rPr>
              <w:t>B1-c worst recorded: High Wind and Strong Wind</w:t>
            </w:r>
          </w:p>
        </w:tc>
      </w:tr>
      <w:tr>
        <w:trPr>
          <w:cantSplit/>
        </w:trPr>
        <w:tc>
          <w:tcPr>
            <w:tcW w:type="dxa" w:w="1037"/>
          </w:tcPr>
          <w:p>
            <w:pPr>
              <w:spacing w:after="0"/>
              <w:jc w:val="left"/>
            </w:pPr>
            <w:r>
              <w:rPr>
                <w:sz w:val="16"/>
              </w:rPr>
              <w:t>2003-05-06</w:t>
            </w:r>
          </w:p>
        </w:tc>
        <w:tc>
          <w:tcPr>
            <w:tcW w:type="dxa" w:w="1215"/>
          </w:tcPr>
          <w:p>
            <w:pPr>
              <w:spacing w:after="0"/>
              <w:jc w:val="left"/>
            </w:pPr>
            <w:r>
              <w:rPr>
                <w:sz w:val="16"/>
              </w:rPr>
              <w:t>Hail</w:t>
            </w:r>
          </w:p>
        </w:tc>
        <w:tc>
          <w:tcPr>
            <w:tcW w:type="dxa" w:w="1942"/>
          </w:tcPr>
          <w:p>
            <w:pPr>
              <w:spacing w:after="0"/>
              <w:jc w:val="left"/>
            </w:pPr>
            <w:r>
              <w:rPr>
                <w:sz w:val="16"/>
              </w:rPr>
              <w:t>4.5 in</w:t>
            </w:r>
          </w:p>
        </w:tc>
        <w:tc>
          <w:tcPr>
            <w:tcW w:type="dxa" w:w="3026"/>
          </w:tcPr>
          <w:p>
            <w:pPr>
              <w:spacing w:after="0"/>
              <w:jc w:val="left"/>
            </w:pPr>
            <w:r>
              <w:rPr>
                <w:sz w:val="16"/>
              </w:rPr>
              <w:t>damage not reported</w:t>
            </w:r>
          </w:p>
        </w:tc>
        <w:tc>
          <w:tcPr>
            <w:tcW w:type="dxa" w:w="935"/>
          </w:tcPr>
          <w:p>
            <w:pPr>
              <w:spacing w:after="0"/>
              <w:jc w:val="right"/>
            </w:pPr>
            <w:r>
              <w:rPr>
                <w:sz w:val="16"/>
              </w:rPr>
              <w:t>0, 0</w:t>
            </w:r>
          </w:p>
        </w:tc>
        <w:tc>
          <w:tcPr>
            <w:tcW w:type="dxa" w:w="2285"/>
          </w:tcPr>
          <w:p>
            <w:pPr>
              <w:spacing w:after="0"/>
              <w:jc w:val="left"/>
            </w:pPr>
            <w:r>
              <w:rPr>
                <w:sz w:val="16"/>
              </w:rPr>
              <w:t>ASBURY</w:t>
            </w:r>
          </w:p>
        </w:tc>
        <w:tc>
          <w:tcPr>
            <w:tcW w:type="dxa" w:w="1064"/>
          </w:tcPr>
          <w:p>
            <w:pPr>
              <w:spacing w:after="0"/>
              <w:jc w:val="left"/>
            </w:pPr>
          </w:p>
        </w:tc>
        <w:tc>
          <w:tcPr>
            <w:tcW w:type="dxa" w:w="2608"/>
          </w:tcPr>
          <w:p>
            <w:pPr>
              <w:spacing w:after="0"/>
              <w:jc w:val="left"/>
            </w:pPr>
            <w:r>
              <w:rPr>
                <w:sz w:val="16"/>
              </w:rPr>
              <w:t>B1-c worst recorded: Hail</w:t>
            </w:r>
          </w:p>
        </w:tc>
      </w:tr>
      <w:tr>
        <w:trPr>
          <w:cantSplit/>
        </w:trPr>
        <w:tc>
          <w:tcPr>
            <w:tcW w:type="dxa" w:w="1037"/>
          </w:tcPr>
          <w:p>
            <w:pPr>
              <w:spacing w:after="0"/>
              <w:jc w:val="left"/>
            </w:pPr>
            <w:r>
              <w:rPr>
                <w:sz w:val="16"/>
              </w:rPr>
              <w:t>2003-05-04</w:t>
            </w:r>
          </w:p>
        </w:tc>
        <w:tc>
          <w:tcPr>
            <w:tcW w:type="dxa" w:w="1215"/>
          </w:tcPr>
          <w:p>
            <w:pPr>
              <w:spacing w:after="0"/>
              <w:jc w:val="left"/>
            </w:pPr>
            <w:r>
              <w:rPr>
                <w:sz w:val="16"/>
              </w:rPr>
              <w:t>Tornado</w:t>
            </w:r>
          </w:p>
        </w:tc>
        <w:tc>
          <w:tcPr>
            <w:tcW w:type="dxa" w:w="1942"/>
          </w:tcPr>
          <w:p>
            <w:pPr>
              <w:spacing w:after="0"/>
              <w:jc w:val="left"/>
            </w:pPr>
            <w:r>
              <w:rPr>
                <w:sz w:val="16"/>
              </w:rPr>
              <w:t>F3, 5 mi within this county, 880 yd wide</w:t>
            </w:r>
          </w:p>
        </w:tc>
        <w:tc>
          <w:tcPr>
            <w:tcW w:type="dxa" w:w="3026"/>
          </w:tcPr>
          <w:p>
            <w:pPr>
              <w:spacing w:after="0"/>
              <w:jc w:val="left"/>
            </w:pPr>
            <w:r>
              <w:rPr>
                <w:sz w:val="16"/>
              </w:rPr>
              <w:t>$21,200,000 property; crops not reported (2003 dollars)</w:t>
            </w:r>
          </w:p>
        </w:tc>
        <w:tc>
          <w:tcPr>
            <w:tcW w:type="dxa" w:w="935"/>
          </w:tcPr>
          <w:p>
            <w:pPr>
              <w:spacing w:after="0"/>
              <w:jc w:val="right"/>
            </w:pPr>
            <w:r>
              <w:rPr>
                <w:sz w:val="16"/>
              </w:rPr>
              <w:t>2, 15</w:t>
            </w:r>
          </w:p>
        </w:tc>
        <w:tc>
          <w:tcPr>
            <w:tcW w:type="dxa" w:w="2285"/>
          </w:tcPr>
          <w:p>
            <w:pPr>
              <w:spacing w:after="0"/>
              <w:jc w:val="left"/>
            </w:pPr>
            <w:r>
              <w:rPr>
                <w:sz w:val="16"/>
              </w:rPr>
              <w:t>CARL JCT</w:t>
            </w:r>
          </w:p>
        </w:tc>
        <w:tc>
          <w:tcPr>
            <w:tcW w:type="dxa" w:w="1064"/>
          </w:tcPr>
          <w:p>
            <w:pPr>
              <w:spacing w:after="0"/>
              <w:jc w:val="left"/>
            </w:pPr>
          </w:p>
        </w:tc>
        <w:tc>
          <w:tcPr>
            <w:tcW w:type="dxa" w:w="2608"/>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942"/>
          </w:tcPr>
          <w:p>
            <w:pPr>
              <w:spacing w:after="0"/>
              <w:jc w:val="left"/>
            </w:pPr>
          </w:p>
        </w:tc>
        <w:tc>
          <w:tcPr>
            <w:tcW w:type="dxa" w:w="3026"/>
          </w:tcPr>
          <w:p>
            <w:pPr>
              <w:spacing w:after="0"/>
              <w:jc w:val="left"/>
            </w:pPr>
            <w:r>
              <w:rPr>
                <w:sz w:val="16"/>
              </w:rPr>
              <w:t>$0 property; $0 crops (zone total, 2000 dollars)</w:t>
            </w:r>
          </w:p>
        </w:tc>
        <w:tc>
          <w:tcPr>
            <w:tcW w:type="dxa" w:w="935"/>
          </w:tcPr>
          <w:p>
            <w:pPr>
              <w:spacing w:after="0"/>
              <w:jc w:val="right"/>
            </w:pPr>
            <w:r>
              <w:rPr>
                <w:sz w:val="16"/>
              </w:rPr>
              <w:t>0, 0</w:t>
            </w:r>
          </w:p>
        </w:tc>
        <w:tc>
          <w:tcPr>
            <w:tcW w:type="dxa" w:w="2285"/>
          </w:tcPr>
          <w:p>
            <w:pPr>
              <w:spacing w:after="0"/>
              <w:jc w:val="left"/>
            </w:pPr>
            <w:r>
              <w:rPr>
                <w:sz w:val="16"/>
              </w:rPr>
              <w:t>NWS zone MOZ088 (JASPER), zone-level</w:t>
            </w:r>
          </w:p>
        </w:tc>
        <w:tc>
          <w:tcPr>
            <w:tcW w:type="dxa" w:w="1064"/>
          </w:tcPr>
          <w:p>
            <w:pPr>
              <w:spacing w:after="0"/>
              <w:jc w:val="left"/>
            </w:pPr>
          </w:p>
        </w:tc>
        <w:tc>
          <w:tcPr>
            <w:tcW w:type="dxa" w:w="26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1942"/>
          </w:tcPr>
          <w:p>
            <w:pPr>
              <w:spacing w:after="0"/>
              <w:jc w:val="left"/>
            </w:pPr>
          </w:p>
        </w:tc>
        <w:tc>
          <w:tcPr>
            <w:tcW w:type="dxa" w:w="3026"/>
          </w:tcPr>
          <w:p>
            <w:pPr>
              <w:spacing w:after="0"/>
              <w:jc w:val="left"/>
            </w:pPr>
            <w:r>
              <w:rPr>
                <w:sz w:val="16"/>
              </w:rPr>
              <w:t>damage not reported</w:t>
            </w:r>
          </w:p>
        </w:tc>
        <w:tc>
          <w:tcPr>
            <w:tcW w:type="dxa" w:w="935"/>
          </w:tcPr>
          <w:p>
            <w:pPr>
              <w:spacing w:after="0"/>
              <w:jc w:val="right"/>
            </w:pPr>
            <w:r>
              <w:rPr>
                <w:sz w:val="16"/>
              </w:rPr>
              <w:t>3, 0</w:t>
            </w:r>
          </w:p>
        </w:tc>
        <w:tc>
          <w:tcPr>
            <w:tcW w:type="dxa" w:w="2285"/>
          </w:tcPr>
          <w:p>
            <w:pPr>
              <w:spacing w:after="0"/>
              <w:jc w:val="left"/>
            </w:pPr>
            <w:r>
              <w:rPr>
                <w:sz w:val="16"/>
              </w:rPr>
              <w:t>NWS zone MOZ088 (JASPER), zone-level</w:t>
            </w:r>
          </w:p>
        </w:tc>
        <w:tc>
          <w:tcPr>
            <w:tcW w:type="dxa" w:w="1064"/>
          </w:tcPr>
          <w:p>
            <w:pPr>
              <w:spacing w:after="0"/>
              <w:jc w:val="left"/>
            </w:pPr>
          </w:p>
        </w:tc>
        <w:tc>
          <w:tcPr>
            <w:tcW w:type="dxa" w:w="2608"/>
          </w:tcPr>
          <w:p>
            <w:pPr>
              <w:spacing w:after="0"/>
              <w:jc w:val="left"/>
            </w:pPr>
            <w:r>
              <w:rPr>
                <w:sz w:val="16"/>
              </w:rPr>
              <w:t>deaths or injuries recorded</w:t>
            </w:r>
          </w:p>
        </w:tc>
      </w:tr>
      <w:tr>
        <w:trPr>
          <w:cantSplit/>
        </w:trPr>
        <w:tc>
          <w:tcPr>
            <w:tcW w:type="dxa" w:w="1037"/>
          </w:tcPr>
          <w:p>
            <w:pPr>
              <w:spacing w:after="0"/>
              <w:jc w:val="left"/>
            </w:pPr>
            <w:r>
              <w:rPr>
                <w:sz w:val="16"/>
              </w:rPr>
              <w:t>1973-05-11</w:t>
            </w:r>
          </w:p>
        </w:tc>
        <w:tc>
          <w:tcPr>
            <w:tcW w:type="dxa" w:w="1215"/>
          </w:tcPr>
          <w:p>
            <w:pPr>
              <w:spacing w:after="0"/>
              <w:jc w:val="left"/>
            </w:pPr>
            <w:r>
              <w:rPr>
                <w:sz w:val="16"/>
              </w:rPr>
              <w:t>Thunderstorm Wind</w:t>
            </w:r>
          </w:p>
        </w:tc>
        <w:tc>
          <w:tcPr>
            <w:tcW w:type="dxa" w:w="1942"/>
          </w:tcPr>
          <w:p>
            <w:pPr>
              <w:spacing w:after="0"/>
              <w:jc w:val="left"/>
            </w:pPr>
            <w:r>
              <w:rPr>
                <w:sz w:val="16"/>
              </w:rPr>
              <w:t>90 kt (104 mph), measurement type not recorded</w:t>
            </w:r>
          </w:p>
        </w:tc>
        <w:tc>
          <w:tcPr>
            <w:tcW w:type="dxa" w:w="3026"/>
          </w:tcPr>
          <w:p>
            <w:pPr>
              <w:spacing w:after="0"/>
              <w:jc w:val="left"/>
            </w:pPr>
            <w:r>
              <w:rPr>
                <w:sz w:val="16"/>
              </w:rPr>
              <w:t>damage not recorded (pre-1996 record)</w:t>
            </w:r>
          </w:p>
        </w:tc>
        <w:tc>
          <w:tcPr>
            <w:tcW w:type="dxa" w:w="935"/>
          </w:tcPr>
          <w:p>
            <w:pPr>
              <w:spacing w:after="0"/>
              <w:jc w:val="right"/>
            </w:pPr>
            <w:r>
              <w:rPr>
                <w:sz w:val="16"/>
              </w:rPr>
              <w:t>0, 0</w:t>
            </w:r>
          </w:p>
        </w:tc>
        <w:tc>
          <w:tcPr>
            <w:tcW w:type="dxa" w:w="2285"/>
          </w:tcPr>
          <w:p>
            <w:pPr>
              <w:spacing w:after="0"/>
              <w:jc w:val="left"/>
            </w:pPr>
            <w:r>
              <w:rPr>
                <w:sz w:val="16"/>
              </w:rPr>
              <w:t>location not recorded</w:t>
            </w:r>
          </w:p>
        </w:tc>
        <w:tc>
          <w:tcPr>
            <w:tcW w:type="dxa" w:w="1064"/>
          </w:tcPr>
          <w:p>
            <w:pPr>
              <w:spacing w:after="0"/>
              <w:jc w:val="left"/>
            </w:pPr>
          </w:p>
        </w:tc>
        <w:tc>
          <w:tcPr>
            <w:tcW w:type="dxa" w:w="2608"/>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2.21</w:t>
            </w:r>
          </w:p>
        </w:tc>
        <w:tc>
          <w:tcPr>
            <w:tcW w:type="dxa" w:w="1280"/>
          </w:tcPr>
          <w:p>
            <w:pPr>
              <w:spacing w:after="0"/>
              <w:jc w:val="left"/>
            </w:pPr>
            <w:r>
              <w:rPr>
                <w:sz w:val="16"/>
              </w:rPr>
              <w:t>event-days per year</w:t>
            </w:r>
          </w:p>
        </w:tc>
        <w:tc>
          <w:tcPr>
            <w:tcW w:type="dxa" w:w="1583"/>
          </w:tcPr>
          <w:p>
            <w:pPr>
              <w:spacing w:after="0"/>
              <w:jc w:val="left"/>
            </w:pPr>
            <w:r>
              <w:rPr>
                <w:sz w:val="16"/>
              </w:rPr>
              <w:t>about 2.21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12.5</w:t>
            </w:r>
          </w:p>
        </w:tc>
        <w:tc>
          <w:tcPr>
            <w:tcW w:type="dxa" w:w="1280"/>
          </w:tcPr>
          <w:p>
            <w:pPr>
              <w:spacing w:after="0"/>
              <w:jc w:val="left"/>
            </w:pPr>
            <w:r>
              <w:rPr>
                <w:sz w:val="16"/>
              </w:rPr>
              <w:t>event-days per year</w:t>
            </w:r>
          </w:p>
        </w:tc>
        <w:tc>
          <w:tcPr>
            <w:tcW w:type="dxa" w:w="1583"/>
          </w:tcPr>
          <w:p>
            <w:pPr>
              <w:spacing w:after="0"/>
              <w:jc w:val="left"/>
            </w:pPr>
            <w:r>
              <w:rPr>
                <w:sz w:val="16"/>
              </w:rPr>
              <w:t>about 12.5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392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0.00158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7.47</w:t>
            </w:r>
          </w:p>
        </w:tc>
        <w:tc>
          <w:tcPr>
            <w:tcW w:type="dxa" w:w="1280"/>
          </w:tcPr>
          <w:p>
            <w:pPr>
              <w:spacing w:after="0"/>
              <w:jc w:val="left"/>
            </w:pPr>
            <w:r>
              <w:rPr>
                <w:sz w:val="16"/>
              </w:rPr>
              <w:t>events per year</w:t>
            </w:r>
          </w:p>
        </w:tc>
        <w:tc>
          <w:tcPr>
            <w:tcW w:type="dxa" w:w="1583"/>
          </w:tcPr>
          <w:p>
            <w:pPr>
              <w:spacing w:after="0"/>
              <w:jc w:val="left"/>
            </w:pPr>
            <w:r>
              <w:rPr>
                <w:sz w:val="16"/>
              </w:rPr>
              <w:t>about 7.47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283.9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16.4</w:t>
            </w:r>
          </w:p>
        </w:tc>
        <w:tc>
          <w:tcPr>
            <w:tcW w:type="dxa" w:w="1280"/>
          </w:tcPr>
          <w:p>
            <w:pPr>
              <w:spacing w:after="0"/>
              <w:jc w:val="left"/>
            </w:pPr>
            <w:r>
              <w:rPr>
                <w:sz w:val="16"/>
              </w:rPr>
              <w:t>event-days per year</w:t>
            </w:r>
          </w:p>
        </w:tc>
        <w:tc>
          <w:tcPr>
            <w:tcW w:type="dxa" w:w="1583"/>
          </w:tcPr>
          <w:p>
            <w:pPr>
              <w:spacing w:after="0"/>
              <w:jc w:val="left"/>
            </w:pPr>
            <w:r>
              <w:rPr>
                <w:sz w:val="16"/>
              </w:rPr>
              <w:t>about 16.4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205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1.13</w:t>
            </w:r>
          </w:p>
        </w:tc>
        <w:tc>
          <w:tcPr>
            <w:tcW w:type="dxa" w:w="1280"/>
          </w:tcPr>
          <w:p>
            <w:pPr>
              <w:spacing w:after="0"/>
              <w:jc w:val="left"/>
            </w:pPr>
            <w:r>
              <w:rPr>
                <w:sz w:val="16"/>
              </w:rPr>
              <w:t>event-days per year</w:t>
            </w:r>
          </w:p>
        </w:tc>
        <w:tc>
          <w:tcPr>
            <w:tcW w:type="dxa" w:w="1583"/>
          </w:tcPr>
          <w:p>
            <w:pPr>
              <w:spacing w:after="0"/>
              <w:jc w:val="left"/>
            </w:pPr>
            <w:r>
              <w:rPr>
                <w:sz w:val="16"/>
              </w:rPr>
              <w:t>about 1.13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77</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4.86</w:t>
            </w:r>
          </w:p>
        </w:tc>
        <w:tc>
          <w:tcPr>
            <w:tcW w:type="dxa" w:w="1280"/>
          </w:tcPr>
          <w:p>
            <w:pPr>
              <w:spacing w:after="0"/>
              <w:jc w:val="left"/>
            </w:pPr>
            <w:r>
              <w:rPr>
                <w:sz w:val="16"/>
              </w:rPr>
              <w:t>event-days per year</w:t>
            </w:r>
          </w:p>
        </w:tc>
        <w:tc>
          <w:tcPr>
            <w:tcW w:type="dxa" w:w="1583"/>
          </w:tcPr>
          <w:p>
            <w:pPr>
              <w:spacing w:after="0"/>
              <w:jc w:val="left"/>
            </w:pPr>
            <w:r>
              <w:rPr>
                <w:sz w:val="16"/>
              </w:rPr>
              <w:t>about 4.86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29 of 30 years, 1996 to 2025 (96.7%)</w:t>
            </w:r>
          </w:p>
        </w:tc>
        <w:tc>
          <w:tcPr>
            <w:tcW w:type="dxa" w:w="1524"/>
          </w:tcPr>
          <w:p>
            <w:pPr>
              <w:spacing w:after="0"/>
              <w:jc w:val="right"/>
            </w:pPr>
            <w:r>
              <w:rPr>
                <w:sz w:val="16"/>
              </w:rPr>
              <w:t>136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0.128</w:t>
            </w:r>
          </w:p>
        </w:tc>
        <w:tc>
          <w:tcPr>
            <w:tcW w:type="dxa" w:w="1280"/>
          </w:tcPr>
          <w:p>
            <w:pPr>
              <w:spacing w:after="0"/>
              <w:jc w:val="left"/>
            </w:pPr>
            <w:r>
              <w:rPr>
                <w:sz w:val="16"/>
              </w:rPr>
              <w:t>events per year (modeled)</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55.5</w:t>
            </w:r>
          </w:p>
        </w:tc>
        <w:tc>
          <w:tcPr>
            <w:tcW w:type="dxa" w:w="1280"/>
          </w:tcPr>
          <w:p>
            <w:pPr>
              <w:spacing w:after="0"/>
              <w:jc w:val="left"/>
            </w:pPr>
            <w:r>
              <w:rPr>
                <w:sz w:val="16"/>
              </w:rPr>
              <w:t>days per year with a strike</w:t>
            </w:r>
          </w:p>
        </w:tc>
        <w:tc>
          <w:tcPr>
            <w:tcW w:type="dxa" w:w="1583"/>
          </w:tcPr>
          <w:p>
            <w:pPr>
              <w:spacing w:after="0"/>
              <w:jc w:val="left"/>
            </w:pPr>
            <w:r>
              <w:rPr>
                <w:sz w:val="16"/>
              </w:rPr>
              <w:t>about 55.5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6.02</w:t>
            </w:r>
          </w:p>
        </w:tc>
        <w:tc>
          <w:tcPr>
            <w:tcW w:type="dxa" w:w="1280"/>
          </w:tcPr>
          <w:p>
            <w:pPr>
              <w:spacing w:after="0"/>
              <w:jc w:val="left"/>
            </w:pPr>
            <w:r>
              <w:rPr>
                <w:sz w:val="16"/>
              </w:rPr>
              <w:t>events per year</w:t>
            </w:r>
          </w:p>
        </w:tc>
        <w:tc>
          <w:tcPr>
            <w:tcW w:type="dxa" w:w="1583"/>
          </w:tcPr>
          <w:p>
            <w:pPr>
              <w:spacing w:after="0"/>
              <w:jc w:val="left"/>
            </w:pPr>
            <w:r>
              <w:rPr>
                <w:sz w:val="16"/>
              </w:rPr>
              <w:t>about 6.02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229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0.522</w:t>
            </w:r>
          </w:p>
        </w:tc>
        <w:tc>
          <w:tcPr>
            <w:tcW w:type="dxa" w:w="1280"/>
          </w:tcPr>
          <w:p>
            <w:pPr>
              <w:spacing w:after="0"/>
              <w:jc w:val="left"/>
            </w:pPr>
            <w:r>
              <w:rPr>
                <w:sz w:val="16"/>
              </w:rPr>
              <w:t>events per year</w:t>
            </w:r>
          </w:p>
        </w:tc>
        <w:tc>
          <w:tcPr>
            <w:tcW w:type="dxa" w:w="1583"/>
          </w:tcPr>
          <w:p>
            <w:pPr>
              <w:spacing w:after="0"/>
              <w:jc w:val="left"/>
            </w:pPr>
            <w:r>
              <w:rPr>
                <w:sz w:val="16"/>
              </w:rPr>
              <w:t>about 0.52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0.000894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0.0894%</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10.5</w:t>
            </w:r>
          </w:p>
        </w:tc>
        <w:tc>
          <w:tcPr>
            <w:tcW w:type="dxa" w:w="1280"/>
          </w:tcPr>
          <w:p>
            <w:pPr>
              <w:spacing w:after="0"/>
              <w:jc w:val="left"/>
            </w:pPr>
            <w:r>
              <w:rPr>
                <w:sz w:val="16"/>
              </w:rPr>
              <w:t>event-days per year</w:t>
            </w:r>
          </w:p>
        </w:tc>
        <w:tc>
          <w:tcPr>
            <w:tcW w:type="dxa" w:w="1583"/>
          </w:tcPr>
          <w:p>
            <w:pPr>
              <w:spacing w:after="0"/>
              <w:jc w:val="left"/>
            </w:pPr>
            <w:r>
              <w:rPr>
                <w:sz w:val="16"/>
              </w:rPr>
              <w:t>about 10.5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199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138</w:t>
            </w:r>
          </w:p>
        </w:tc>
        <w:tc>
          <w:tcPr>
            <w:tcW w:type="dxa" w:w="1381"/>
          </w:tcPr>
          <w:p>
            <w:pPr>
              <w:spacing w:after="0"/>
              <w:jc w:val="right"/>
            </w:pPr>
            <w:r>
              <w:rPr>
                <w:sz w:val="16"/>
              </w:rPr>
              <w:t>30</w:t>
            </w:r>
          </w:p>
        </w:tc>
        <w:tc>
          <w:tcPr>
            <w:tcW w:type="dxa" w:w="1381"/>
          </w:tcPr>
          <w:p>
            <w:pPr>
              <w:spacing w:after="0"/>
              <w:jc w:val="right"/>
            </w:pPr>
            <w:r>
              <w:rPr>
                <w:sz w:val="16"/>
              </w:rPr>
              <w:t>4.6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277</w:t>
            </w:r>
          </w:p>
        </w:tc>
        <w:tc>
          <w:tcPr>
            <w:tcW w:type="dxa" w:w="1381"/>
          </w:tcPr>
          <w:p>
            <w:pPr>
              <w:spacing w:after="0"/>
              <w:jc w:val="right"/>
            </w:pPr>
            <w:r>
              <w:rPr>
                <w:sz w:val="16"/>
              </w:rPr>
              <w:t>30</w:t>
            </w:r>
          </w:p>
        </w:tc>
        <w:tc>
          <w:tcPr>
            <w:tcW w:type="dxa" w:w="1381"/>
          </w:tcPr>
          <w:p>
            <w:pPr>
              <w:spacing w:after="0"/>
              <w:jc w:val="right"/>
            </w:pPr>
            <w:r>
              <w:rPr>
                <w:sz w:val="16"/>
              </w:rPr>
              <w:t>9.23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29 of 29</w:t>
            </w:r>
          </w:p>
        </w:tc>
        <w:tc>
          <w:tcPr>
            <w:tcW w:type="dxa" w:w="1035"/>
          </w:tcPr>
          <w:p>
            <w:pPr>
              <w:spacing w:after="0"/>
              <w:jc w:val="right"/>
            </w:pPr>
            <w:r>
              <w:rPr>
                <w:sz w:val="16"/>
              </w:rPr>
              <w:t>32.3</w:t>
            </w:r>
          </w:p>
        </w:tc>
        <w:tc>
          <w:tcPr>
            <w:tcW w:type="dxa" w:w="1086"/>
          </w:tcPr>
          <w:p>
            <w:pPr>
              <w:spacing w:after="0"/>
              <w:jc w:val="right"/>
            </w:pPr>
            <w:r>
              <w:rPr>
                <w:sz w:val="16"/>
              </w:rPr>
              <w:t>59.3</w:t>
            </w:r>
          </w:p>
        </w:tc>
        <w:tc>
          <w:tcPr>
            <w:tcW w:type="dxa" w:w="1035"/>
          </w:tcPr>
          <w:p>
            <w:pPr>
              <w:spacing w:after="0"/>
              <w:jc w:val="right"/>
            </w:pPr>
            <w:r>
              <w:rPr>
                <w:sz w:val="16"/>
              </w:rPr>
              <w:t>83.2</w:t>
            </w:r>
          </w:p>
        </w:tc>
        <w:tc>
          <w:tcPr>
            <w:tcW w:type="dxa" w:w="7930"/>
          </w:tcPr>
          <w:p>
            <w:pPr>
              <w:spacing w:after="0"/>
              <w:jc w:val="left"/>
            </w:pPr>
            <w:r>
              <w:rPr>
                <w:sz w:val="16"/>
              </w:rPr>
              <w:t>Relatively High 1, Relatively Moderate 26, Relatively Low 2</w:t>
            </w:r>
          </w:p>
        </w:tc>
      </w:tr>
      <w:tr>
        <w:trPr>
          <w:cantSplit/>
        </w:trPr>
        <w:tc>
          <w:tcPr>
            <w:tcW w:type="dxa" w:w="1656"/>
          </w:tcPr>
          <w:p>
            <w:pPr>
              <w:spacing w:after="0"/>
              <w:jc w:val="left"/>
            </w:pPr>
            <w:r>
              <w:rPr>
                <w:sz w:val="16"/>
              </w:rPr>
              <w:t>Drought</w:t>
            </w:r>
          </w:p>
        </w:tc>
        <w:tc>
          <w:tcPr>
            <w:tcW w:type="dxa" w:w="1371"/>
          </w:tcPr>
          <w:p>
            <w:pPr>
              <w:spacing w:after="0"/>
              <w:jc w:val="right"/>
            </w:pPr>
            <w:r>
              <w:rPr>
                <w:sz w:val="16"/>
              </w:rPr>
              <w:t>17 of 29</w:t>
            </w:r>
          </w:p>
        </w:tc>
        <w:tc>
          <w:tcPr>
            <w:tcW w:type="dxa" w:w="1035"/>
          </w:tcPr>
          <w:p>
            <w:pPr>
              <w:spacing w:after="0"/>
              <w:jc w:val="right"/>
            </w:pPr>
            <w:r>
              <w:rPr>
                <w:sz w:val="16"/>
              </w:rPr>
              <w:t>72.0</w:t>
            </w:r>
          </w:p>
        </w:tc>
        <w:tc>
          <w:tcPr>
            <w:tcW w:type="dxa" w:w="1086"/>
          </w:tcPr>
          <w:p>
            <w:pPr>
              <w:spacing w:after="0"/>
              <w:jc w:val="right"/>
            </w:pPr>
            <w:r>
              <w:rPr>
                <w:sz w:val="16"/>
              </w:rPr>
              <w:t>89.5</w:t>
            </w:r>
          </w:p>
        </w:tc>
        <w:tc>
          <w:tcPr>
            <w:tcW w:type="dxa" w:w="1035"/>
          </w:tcPr>
          <w:p>
            <w:pPr>
              <w:spacing w:after="0"/>
              <w:jc w:val="right"/>
            </w:pPr>
            <w:r>
              <w:rPr>
                <w:sz w:val="16"/>
              </w:rPr>
              <w:t>99.2</w:t>
            </w:r>
          </w:p>
        </w:tc>
        <w:tc>
          <w:tcPr>
            <w:tcW w:type="dxa" w:w="7930"/>
          </w:tcPr>
          <w:p>
            <w:pPr>
              <w:spacing w:after="0"/>
              <w:jc w:val="left"/>
            </w:pPr>
            <w:r>
              <w:rPr>
                <w:sz w:val="16"/>
              </w:rPr>
              <w:t>Relatively High 3, Relatively Moderate 2, Relatively Low 8, Very Low 4, No Rating 12</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29 of 29</w:t>
            </w:r>
          </w:p>
        </w:tc>
        <w:tc>
          <w:tcPr>
            <w:tcW w:type="dxa" w:w="1035"/>
          </w:tcPr>
          <w:p>
            <w:pPr>
              <w:spacing w:after="0"/>
              <w:jc w:val="right"/>
            </w:pPr>
            <w:r>
              <w:rPr>
                <w:sz w:val="16"/>
              </w:rPr>
              <w:t>35.4</w:t>
            </w:r>
          </w:p>
        </w:tc>
        <w:tc>
          <w:tcPr>
            <w:tcW w:type="dxa" w:w="1086"/>
          </w:tcPr>
          <w:p>
            <w:pPr>
              <w:spacing w:after="0"/>
              <w:jc w:val="right"/>
            </w:pPr>
            <w:r>
              <w:rPr>
                <w:sz w:val="16"/>
              </w:rPr>
              <w:t>59.2</w:t>
            </w:r>
          </w:p>
        </w:tc>
        <w:tc>
          <w:tcPr>
            <w:tcW w:type="dxa" w:w="1035"/>
          </w:tcPr>
          <w:p>
            <w:pPr>
              <w:spacing w:after="0"/>
              <w:jc w:val="right"/>
            </w:pPr>
            <w:r>
              <w:rPr>
                <w:sz w:val="16"/>
              </w:rPr>
              <w:t>76.3</w:t>
            </w:r>
          </w:p>
        </w:tc>
        <w:tc>
          <w:tcPr>
            <w:tcW w:type="dxa" w:w="7930"/>
          </w:tcPr>
          <w:p>
            <w:pPr>
              <w:spacing w:after="0"/>
              <w:jc w:val="left"/>
            </w:pPr>
            <w:r>
              <w:rPr>
                <w:sz w:val="16"/>
              </w:rPr>
              <w:t>Relatively Low 26, Very Low 3</w:t>
            </w:r>
          </w:p>
        </w:tc>
      </w:tr>
      <w:tr>
        <w:trPr>
          <w:cantSplit/>
        </w:trPr>
        <w:tc>
          <w:tcPr>
            <w:tcW w:type="dxa" w:w="1656"/>
          </w:tcPr>
          <w:p>
            <w:pPr>
              <w:spacing w:after="0"/>
              <w:jc w:val="left"/>
            </w:pPr>
            <w:r>
              <w:rPr>
                <w:sz w:val="16"/>
              </w:rPr>
              <w:t>Hail</w:t>
            </w:r>
          </w:p>
        </w:tc>
        <w:tc>
          <w:tcPr>
            <w:tcW w:type="dxa" w:w="1371"/>
          </w:tcPr>
          <w:p>
            <w:pPr>
              <w:spacing w:after="0"/>
              <w:jc w:val="right"/>
            </w:pPr>
            <w:r>
              <w:rPr>
                <w:sz w:val="16"/>
              </w:rPr>
              <w:t>29 of 29</w:t>
            </w:r>
          </w:p>
        </w:tc>
        <w:tc>
          <w:tcPr>
            <w:tcW w:type="dxa" w:w="1035"/>
          </w:tcPr>
          <w:p>
            <w:pPr>
              <w:spacing w:after="0"/>
              <w:jc w:val="right"/>
            </w:pPr>
            <w:r>
              <w:rPr>
                <w:sz w:val="16"/>
              </w:rPr>
              <w:t>73.3</w:t>
            </w:r>
          </w:p>
        </w:tc>
        <w:tc>
          <w:tcPr>
            <w:tcW w:type="dxa" w:w="1086"/>
          </w:tcPr>
          <w:p>
            <w:pPr>
              <w:spacing w:after="0"/>
              <w:jc w:val="right"/>
            </w:pPr>
            <w:r>
              <w:rPr>
                <w:sz w:val="16"/>
              </w:rPr>
              <w:t>86.4</w:t>
            </w:r>
          </w:p>
        </w:tc>
        <w:tc>
          <w:tcPr>
            <w:tcW w:type="dxa" w:w="1035"/>
          </w:tcPr>
          <w:p>
            <w:pPr>
              <w:spacing w:after="0"/>
              <w:jc w:val="right"/>
            </w:pPr>
            <w:r>
              <w:rPr>
                <w:sz w:val="16"/>
              </w:rPr>
              <w:t>94.9</w:t>
            </w:r>
          </w:p>
        </w:tc>
        <w:tc>
          <w:tcPr>
            <w:tcW w:type="dxa" w:w="7930"/>
          </w:tcPr>
          <w:p>
            <w:pPr>
              <w:spacing w:after="0"/>
              <w:jc w:val="left"/>
            </w:pPr>
            <w:r>
              <w:rPr>
                <w:sz w:val="16"/>
              </w:rPr>
              <w:t>Relatively High 7, Relatively Moderate 22</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29 of 29</w:t>
            </w:r>
          </w:p>
        </w:tc>
        <w:tc>
          <w:tcPr>
            <w:tcW w:type="dxa" w:w="1035"/>
          </w:tcPr>
          <w:p>
            <w:pPr>
              <w:spacing w:after="0"/>
              <w:jc w:val="right"/>
            </w:pPr>
            <w:r>
              <w:rPr>
                <w:sz w:val="16"/>
              </w:rPr>
              <w:t>66.5</w:t>
            </w:r>
          </w:p>
        </w:tc>
        <w:tc>
          <w:tcPr>
            <w:tcW w:type="dxa" w:w="1086"/>
          </w:tcPr>
          <w:p>
            <w:pPr>
              <w:spacing w:after="0"/>
              <w:jc w:val="right"/>
            </w:pPr>
            <w:r>
              <w:rPr>
                <w:sz w:val="16"/>
              </w:rPr>
              <w:t>90.8</w:t>
            </w:r>
          </w:p>
        </w:tc>
        <w:tc>
          <w:tcPr>
            <w:tcW w:type="dxa" w:w="1035"/>
          </w:tcPr>
          <w:p>
            <w:pPr>
              <w:spacing w:after="0"/>
              <w:jc w:val="right"/>
            </w:pPr>
            <w:r>
              <w:rPr>
                <w:sz w:val="16"/>
              </w:rPr>
              <w:t>95.6</w:t>
            </w:r>
          </w:p>
        </w:tc>
        <w:tc>
          <w:tcPr>
            <w:tcW w:type="dxa" w:w="7930"/>
          </w:tcPr>
          <w:p>
            <w:pPr>
              <w:spacing w:after="0"/>
              <w:jc w:val="left"/>
            </w:pPr>
            <w:r>
              <w:rPr>
                <w:sz w:val="16"/>
              </w:rPr>
              <w:t>Relatively High 26, Relatively Moderate 3</w:t>
            </w:r>
          </w:p>
        </w:tc>
      </w:tr>
      <w:tr>
        <w:trPr>
          <w:cantSplit/>
        </w:trPr>
        <w:tc>
          <w:tcPr>
            <w:tcW w:type="dxa" w:w="1656"/>
          </w:tcPr>
          <w:p>
            <w:pPr>
              <w:spacing w:after="0"/>
              <w:jc w:val="left"/>
            </w:pPr>
            <w:r>
              <w:rPr>
                <w:sz w:val="16"/>
              </w:rPr>
              <w:t>Hurricane</w:t>
            </w:r>
          </w:p>
        </w:tc>
        <w:tc>
          <w:tcPr>
            <w:tcW w:type="dxa" w:w="1371"/>
          </w:tcPr>
          <w:p>
            <w:pPr>
              <w:spacing w:after="0"/>
              <w:jc w:val="right"/>
            </w:pPr>
            <w:r>
              <w:rPr>
                <w:sz w:val="16"/>
              </w:rPr>
              <w:t>29 of 29</w:t>
            </w:r>
          </w:p>
        </w:tc>
        <w:tc>
          <w:tcPr>
            <w:tcW w:type="dxa" w:w="1035"/>
          </w:tcPr>
          <w:p>
            <w:pPr>
              <w:spacing w:after="0"/>
              <w:jc w:val="right"/>
            </w:pPr>
            <w:r>
              <w:rPr>
                <w:sz w:val="16"/>
              </w:rPr>
              <w:t>26.7</w:t>
            </w:r>
          </w:p>
        </w:tc>
        <w:tc>
          <w:tcPr>
            <w:tcW w:type="dxa" w:w="1086"/>
          </w:tcPr>
          <w:p>
            <w:pPr>
              <w:spacing w:after="0"/>
              <w:jc w:val="right"/>
            </w:pPr>
            <w:r>
              <w:rPr>
                <w:sz w:val="16"/>
              </w:rPr>
              <w:t>33.6</w:t>
            </w:r>
          </w:p>
        </w:tc>
        <w:tc>
          <w:tcPr>
            <w:tcW w:type="dxa" w:w="1035"/>
          </w:tcPr>
          <w:p>
            <w:pPr>
              <w:spacing w:after="0"/>
              <w:jc w:val="right"/>
            </w:pPr>
            <w:r>
              <w:rPr>
                <w:sz w:val="16"/>
              </w:rPr>
              <w:t>42.5</w:t>
            </w:r>
          </w:p>
        </w:tc>
        <w:tc>
          <w:tcPr>
            <w:tcW w:type="dxa" w:w="7930"/>
          </w:tcPr>
          <w:p>
            <w:pPr>
              <w:spacing w:after="0"/>
              <w:jc w:val="left"/>
            </w:pPr>
            <w:r>
              <w:rPr>
                <w:sz w:val="16"/>
              </w:rPr>
              <w:t>Very Low 29</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29 of 29</w:t>
            </w:r>
          </w:p>
        </w:tc>
        <w:tc>
          <w:tcPr>
            <w:tcW w:type="dxa" w:w="1035"/>
          </w:tcPr>
          <w:p>
            <w:pPr>
              <w:spacing w:after="0"/>
              <w:jc w:val="right"/>
            </w:pPr>
            <w:r>
              <w:rPr>
                <w:sz w:val="16"/>
              </w:rPr>
              <w:t>89.5</w:t>
            </w:r>
          </w:p>
        </w:tc>
        <w:tc>
          <w:tcPr>
            <w:tcW w:type="dxa" w:w="1086"/>
          </w:tcPr>
          <w:p>
            <w:pPr>
              <w:spacing w:after="0"/>
              <w:jc w:val="right"/>
            </w:pPr>
            <w:r>
              <w:rPr>
                <w:sz w:val="16"/>
              </w:rPr>
              <w:t>96.0</w:t>
            </w:r>
          </w:p>
        </w:tc>
        <w:tc>
          <w:tcPr>
            <w:tcW w:type="dxa" w:w="1035"/>
          </w:tcPr>
          <w:p>
            <w:pPr>
              <w:spacing w:after="0"/>
              <w:jc w:val="right"/>
            </w:pPr>
            <w:r>
              <w:rPr>
                <w:sz w:val="16"/>
              </w:rPr>
              <w:t>99.0</w:t>
            </w:r>
          </w:p>
        </w:tc>
        <w:tc>
          <w:tcPr>
            <w:tcW w:type="dxa" w:w="7930"/>
          </w:tcPr>
          <w:p>
            <w:pPr>
              <w:spacing w:after="0"/>
              <w:jc w:val="left"/>
            </w:pPr>
            <w:r>
              <w:rPr>
                <w:sz w:val="16"/>
              </w:rPr>
              <w:t>Very High 5, Relatively High 23, Relatively Moderate 1</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29 of 29</w:t>
            </w:r>
          </w:p>
        </w:tc>
        <w:tc>
          <w:tcPr>
            <w:tcW w:type="dxa" w:w="1035"/>
          </w:tcPr>
          <w:p>
            <w:pPr>
              <w:spacing w:after="0"/>
              <w:jc w:val="right"/>
            </w:pPr>
            <w:r>
              <w:rPr>
                <w:sz w:val="16"/>
              </w:rPr>
              <w:t>20.2</w:t>
            </w:r>
          </w:p>
        </w:tc>
        <w:tc>
          <w:tcPr>
            <w:tcW w:type="dxa" w:w="1086"/>
          </w:tcPr>
          <w:p>
            <w:pPr>
              <w:spacing w:after="0"/>
              <w:jc w:val="right"/>
            </w:pPr>
            <w:r>
              <w:rPr>
                <w:sz w:val="16"/>
              </w:rPr>
              <w:t>74.7</w:t>
            </w:r>
          </w:p>
        </w:tc>
        <w:tc>
          <w:tcPr>
            <w:tcW w:type="dxa" w:w="1035"/>
          </w:tcPr>
          <w:p>
            <w:pPr>
              <w:spacing w:after="0"/>
              <w:jc w:val="right"/>
            </w:pPr>
            <w:r>
              <w:rPr>
                <w:sz w:val="16"/>
              </w:rPr>
              <w:t>91.5</w:t>
            </w:r>
          </w:p>
        </w:tc>
        <w:tc>
          <w:tcPr>
            <w:tcW w:type="dxa" w:w="7930"/>
          </w:tcPr>
          <w:p>
            <w:pPr>
              <w:spacing w:after="0"/>
              <w:jc w:val="left"/>
            </w:pPr>
            <w:r>
              <w:rPr>
                <w:sz w:val="16"/>
              </w:rPr>
              <w:t>Relatively High 12, Relatively Moderate 14, Relatively Low 3</w:t>
            </w:r>
          </w:p>
        </w:tc>
      </w:tr>
      <w:tr>
        <w:trPr>
          <w:cantSplit/>
        </w:trPr>
        <w:tc>
          <w:tcPr>
            <w:tcW w:type="dxa" w:w="1656"/>
          </w:tcPr>
          <w:p>
            <w:pPr>
              <w:spacing w:after="0"/>
              <w:jc w:val="left"/>
            </w:pPr>
            <w:r>
              <w:rPr>
                <w:sz w:val="16"/>
              </w:rPr>
              <w:t>Landslide</w:t>
            </w:r>
          </w:p>
        </w:tc>
        <w:tc>
          <w:tcPr>
            <w:tcW w:type="dxa" w:w="1371"/>
          </w:tcPr>
          <w:p>
            <w:pPr>
              <w:spacing w:after="0"/>
              <w:jc w:val="right"/>
            </w:pPr>
            <w:r>
              <w:rPr>
                <w:sz w:val="16"/>
              </w:rPr>
              <w:t>29 of 29</w:t>
            </w:r>
          </w:p>
        </w:tc>
        <w:tc>
          <w:tcPr>
            <w:tcW w:type="dxa" w:w="1035"/>
          </w:tcPr>
          <w:p>
            <w:pPr>
              <w:spacing w:after="0"/>
              <w:jc w:val="right"/>
            </w:pPr>
            <w:r>
              <w:rPr>
                <w:sz w:val="16"/>
              </w:rPr>
              <w:t>17.1</w:t>
            </w:r>
          </w:p>
        </w:tc>
        <w:tc>
          <w:tcPr>
            <w:tcW w:type="dxa" w:w="1086"/>
          </w:tcPr>
          <w:p>
            <w:pPr>
              <w:spacing w:after="0"/>
              <w:jc w:val="right"/>
            </w:pPr>
            <w:r>
              <w:rPr>
                <w:sz w:val="16"/>
              </w:rPr>
              <w:t>51.1</w:t>
            </w:r>
          </w:p>
        </w:tc>
        <w:tc>
          <w:tcPr>
            <w:tcW w:type="dxa" w:w="1035"/>
          </w:tcPr>
          <w:p>
            <w:pPr>
              <w:spacing w:after="0"/>
              <w:jc w:val="right"/>
            </w:pPr>
            <w:r>
              <w:rPr>
                <w:sz w:val="16"/>
              </w:rPr>
              <w:t>79.5</w:t>
            </w:r>
          </w:p>
        </w:tc>
        <w:tc>
          <w:tcPr>
            <w:tcW w:type="dxa" w:w="7930"/>
          </w:tcPr>
          <w:p>
            <w:pPr>
              <w:spacing w:after="0"/>
              <w:jc w:val="left"/>
            </w:pPr>
            <w:r>
              <w:rPr>
                <w:sz w:val="16"/>
              </w:rPr>
              <w:t>Very Low 29</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29 of 29</w:t>
            </w:r>
          </w:p>
        </w:tc>
        <w:tc>
          <w:tcPr>
            <w:tcW w:type="dxa" w:w="1035"/>
          </w:tcPr>
          <w:p>
            <w:pPr>
              <w:spacing w:after="0"/>
              <w:jc w:val="right"/>
            </w:pPr>
            <w:r>
              <w:rPr>
                <w:sz w:val="16"/>
              </w:rPr>
              <w:t>54.4</w:t>
            </w:r>
          </w:p>
        </w:tc>
        <w:tc>
          <w:tcPr>
            <w:tcW w:type="dxa" w:w="1086"/>
          </w:tcPr>
          <w:p>
            <w:pPr>
              <w:spacing w:after="0"/>
              <w:jc w:val="right"/>
            </w:pPr>
            <w:r>
              <w:rPr>
                <w:sz w:val="16"/>
              </w:rPr>
              <w:t>87.2</w:t>
            </w:r>
          </w:p>
        </w:tc>
        <w:tc>
          <w:tcPr>
            <w:tcW w:type="dxa" w:w="1035"/>
          </w:tcPr>
          <w:p>
            <w:pPr>
              <w:spacing w:after="0"/>
              <w:jc w:val="right"/>
            </w:pPr>
            <w:r>
              <w:rPr>
                <w:sz w:val="16"/>
              </w:rPr>
              <w:t>96.3</w:t>
            </w:r>
          </w:p>
        </w:tc>
        <w:tc>
          <w:tcPr>
            <w:tcW w:type="dxa" w:w="7930"/>
          </w:tcPr>
          <w:p>
            <w:pPr>
              <w:spacing w:after="0"/>
              <w:jc w:val="left"/>
            </w:pPr>
            <w:r>
              <w:rPr>
                <w:sz w:val="16"/>
              </w:rPr>
              <w:t>Very High 1, Relatively High 25, Relatively Moderate 3</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29 of 29</w:t>
            </w:r>
          </w:p>
        </w:tc>
        <w:tc>
          <w:tcPr>
            <w:tcW w:type="dxa" w:w="1035"/>
          </w:tcPr>
          <w:p>
            <w:pPr>
              <w:spacing w:after="0"/>
              <w:jc w:val="right"/>
            </w:pPr>
            <w:r>
              <w:rPr>
                <w:sz w:val="16"/>
              </w:rPr>
              <w:t>60.7</w:t>
            </w:r>
          </w:p>
        </w:tc>
        <w:tc>
          <w:tcPr>
            <w:tcW w:type="dxa" w:w="1086"/>
          </w:tcPr>
          <w:p>
            <w:pPr>
              <w:spacing w:after="0"/>
              <w:jc w:val="right"/>
            </w:pPr>
            <w:r>
              <w:rPr>
                <w:sz w:val="16"/>
              </w:rPr>
              <w:t>84.3</w:t>
            </w:r>
          </w:p>
        </w:tc>
        <w:tc>
          <w:tcPr>
            <w:tcW w:type="dxa" w:w="1035"/>
          </w:tcPr>
          <w:p>
            <w:pPr>
              <w:spacing w:after="0"/>
              <w:jc w:val="right"/>
            </w:pPr>
            <w:r>
              <w:rPr>
                <w:sz w:val="16"/>
              </w:rPr>
              <w:t>93.6</w:t>
            </w:r>
          </w:p>
        </w:tc>
        <w:tc>
          <w:tcPr>
            <w:tcW w:type="dxa" w:w="7930"/>
          </w:tcPr>
          <w:p>
            <w:pPr>
              <w:spacing w:after="0"/>
              <w:jc w:val="left"/>
            </w:pPr>
            <w:r>
              <w:rPr>
                <w:sz w:val="16"/>
              </w:rPr>
              <w:t>Relatively High 18, Relatively Moderate 11</w:t>
            </w:r>
          </w:p>
        </w:tc>
      </w:tr>
      <w:tr>
        <w:trPr>
          <w:cantSplit/>
        </w:trPr>
        <w:tc>
          <w:tcPr>
            <w:tcW w:type="dxa" w:w="1656"/>
          </w:tcPr>
          <w:p>
            <w:pPr>
              <w:spacing w:after="0"/>
              <w:jc w:val="left"/>
            </w:pPr>
            <w:r>
              <w:rPr>
                <w:sz w:val="16"/>
              </w:rPr>
              <w:t>Tornado</w:t>
            </w:r>
          </w:p>
        </w:tc>
        <w:tc>
          <w:tcPr>
            <w:tcW w:type="dxa" w:w="1371"/>
          </w:tcPr>
          <w:p>
            <w:pPr>
              <w:spacing w:after="0"/>
              <w:jc w:val="right"/>
            </w:pPr>
            <w:r>
              <w:rPr>
                <w:sz w:val="16"/>
              </w:rPr>
              <w:t>29 of 29</w:t>
            </w:r>
          </w:p>
        </w:tc>
        <w:tc>
          <w:tcPr>
            <w:tcW w:type="dxa" w:w="1035"/>
          </w:tcPr>
          <w:p>
            <w:pPr>
              <w:spacing w:after="0"/>
              <w:jc w:val="right"/>
            </w:pPr>
            <w:r>
              <w:rPr>
                <w:sz w:val="16"/>
              </w:rPr>
              <w:t>70.9</w:t>
            </w:r>
          </w:p>
        </w:tc>
        <w:tc>
          <w:tcPr>
            <w:tcW w:type="dxa" w:w="1086"/>
          </w:tcPr>
          <w:p>
            <w:pPr>
              <w:spacing w:after="0"/>
              <w:jc w:val="right"/>
            </w:pPr>
            <w:r>
              <w:rPr>
                <w:sz w:val="16"/>
              </w:rPr>
              <w:t>93.2</w:t>
            </w:r>
          </w:p>
        </w:tc>
        <w:tc>
          <w:tcPr>
            <w:tcW w:type="dxa" w:w="1035"/>
          </w:tcPr>
          <w:p>
            <w:pPr>
              <w:spacing w:after="0"/>
              <w:jc w:val="right"/>
            </w:pPr>
            <w:r>
              <w:rPr>
                <w:sz w:val="16"/>
              </w:rPr>
              <w:t>99.2</w:t>
            </w:r>
          </w:p>
        </w:tc>
        <w:tc>
          <w:tcPr>
            <w:tcW w:type="dxa" w:w="7930"/>
          </w:tcPr>
          <w:p>
            <w:pPr>
              <w:spacing w:after="0"/>
              <w:jc w:val="left"/>
            </w:pPr>
            <w:r>
              <w:rPr>
                <w:sz w:val="16"/>
              </w:rPr>
              <w:t>Very High 14, Relatively High 14, Relatively Moderate 1</w:t>
            </w:r>
          </w:p>
        </w:tc>
      </w:tr>
      <w:tr>
        <w:trPr>
          <w:cantSplit/>
        </w:trPr>
        <w:tc>
          <w:tcPr>
            <w:tcW w:type="dxa" w:w="1656"/>
          </w:tcPr>
          <w:p>
            <w:pPr>
              <w:spacing w:after="0"/>
              <w:jc w:val="left"/>
            </w:pPr>
            <w:r>
              <w:rPr>
                <w:sz w:val="16"/>
              </w:rPr>
              <w:t>Wildfire</w:t>
            </w:r>
          </w:p>
        </w:tc>
        <w:tc>
          <w:tcPr>
            <w:tcW w:type="dxa" w:w="1371"/>
          </w:tcPr>
          <w:p>
            <w:pPr>
              <w:spacing w:after="0"/>
              <w:jc w:val="right"/>
            </w:pPr>
            <w:r>
              <w:rPr>
                <w:sz w:val="16"/>
              </w:rPr>
              <w:t>26 of 29</w:t>
            </w:r>
          </w:p>
        </w:tc>
        <w:tc>
          <w:tcPr>
            <w:tcW w:type="dxa" w:w="1035"/>
          </w:tcPr>
          <w:p>
            <w:pPr>
              <w:spacing w:after="0"/>
              <w:jc w:val="right"/>
            </w:pPr>
            <w:r>
              <w:rPr>
                <w:sz w:val="16"/>
              </w:rPr>
              <w:t>22.3</w:t>
            </w:r>
          </w:p>
        </w:tc>
        <w:tc>
          <w:tcPr>
            <w:tcW w:type="dxa" w:w="1086"/>
          </w:tcPr>
          <w:p>
            <w:pPr>
              <w:spacing w:after="0"/>
              <w:jc w:val="right"/>
            </w:pPr>
            <w:r>
              <w:rPr>
                <w:sz w:val="16"/>
              </w:rPr>
              <w:t>77.7</w:t>
            </w:r>
          </w:p>
        </w:tc>
        <w:tc>
          <w:tcPr>
            <w:tcW w:type="dxa" w:w="1035"/>
          </w:tcPr>
          <w:p>
            <w:pPr>
              <w:spacing w:after="0"/>
              <w:jc w:val="right"/>
            </w:pPr>
            <w:r>
              <w:rPr>
                <w:sz w:val="16"/>
              </w:rPr>
              <w:t>87.6</w:t>
            </w:r>
          </w:p>
        </w:tc>
        <w:tc>
          <w:tcPr>
            <w:tcW w:type="dxa" w:w="7930"/>
          </w:tcPr>
          <w:p>
            <w:pPr>
              <w:spacing w:after="0"/>
              <w:jc w:val="left"/>
            </w:pPr>
            <w:r>
              <w:rPr>
                <w:sz w:val="16"/>
              </w:rPr>
              <w:t>Relatively Low 20, Very Low 6, No Rating 3</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29 of 29</w:t>
            </w:r>
          </w:p>
        </w:tc>
        <w:tc>
          <w:tcPr>
            <w:tcW w:type="dxa" w:w="1035"/>
          </w:tcPr>
          <w:p>
            <w:pPr>
              <w:spacing w:after="0"/>
              <w:jc w:val="right"/>
            </w:pPr>
            <w:r>
              <w:rPr>
                <w:sz w:val="16"/>
              </w:rPr>
              <w:t>63.7</w:t>
            </w:r>
          </w:p>
        </w:tc>
        <w:tc>
          <w:tcPr>
            <w:tcW w:type="dxa" w:w="1086"/>
          </w:tcPr>
          <w:p>
            <w:pPr>
              <w:spacing w:after="0"/>
              <w:jc w:val="right"/>
            </w:pPr>
            <w:r>
              <w:rPr>
                <w:sz w:val="16"/>
              </w:rPr>
              <w:t>85.2</w:t>
            </w:r>
          </w:p>
        </w:tc>
        <w:tc>
          <w:tcPr>
            <w:tcW w:type="dxa" w:w="1035"/>
          </w:tcPr>
          <w:p>
            <w:pPr>
              <w:spacing w:after="0"/>
              <w:jc w:val="right"/>
            </w:pPr>
            <w:r>
              <w:rPr>
                <w:sz w:val="16"/>
              </w:rPr>
              <w:t>95.5</w:t>
            </w:r>
          </w:p>
        </w:tc>
        <w:tc>
          <w:tcPr>
            <w:tcW w:type="dxa" w:w="7930"/>
          </w:tcPr>
          <w:p>
            <w:pPr>
              <w:spacing w:after="0"/>
              <w:jc w:val="left"/>
            </w:pPr>
            <w:r>
              <w:rPr>
                <w:sz w:val="16"/>
              </w:rPr>
              <w:t>Relatively High 23,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6"/>
        <w:gridCol w:w="1394"/>
        <w:gridCol w:w="1727"/>
        <w:gridCol w:w="1835"/>
        <w:gridCol w:w="1946"/>
        <w:gridCol w:w="2024"/>
        <w:gridCol w:w="3639"/>
      </w:tblGrid>
      <w:tr>
        <w:trPr>
          <w:cantSplit/>
          <w:tblHeader/>
        </w:trPr>
        <w:tc>
          <w:tcPr>
            <w:tcW w:type="dxa" w:w="154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727"/>
            <w:shd w:val="clear" w:color="auto" w:fill="E8E8E8"/>
          </w:tcPr>
          <w:p>
            <w:pPr>
              <w:spacing w:after="0"/>
              <w:jc w:val="left"/>
            </w:pPr>
            <w:r>
              <w:rPr>
                <w:b/>
                <w:sz w:val="16"/>
              </w:rPr>
              <w:t>Plan status</w:t>
            </w:r>
          </w:p>
        </w:tc>
        <w:tc>
          <w:tcPr>
            <w:tcW w:type="dxa" w:w="1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2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639"/>
            <w:shd w:val="clear" w:color="auto" w:fill="E8E8E8"/>
          </w:tcPr>
          <w:p>
            <w:pPr>
              <w:spacing w:after="0"/>
              <w:jc w:val="left"/>
            </w:pPr>
            <w:r>
              <w:rPr>
                <w:b/>
                <w:sz w:val="16"/>
              </w:rPr>
              <w:t>Notes</w:t>
            </w:r>
          </w:p>
        </w:tc>
      </w:tr>
      <w:tr>
        <w:trPr>
          <w:cantSplit/>
        </w:trPr>
        <w:tc>
          <w:tcPr>
            <w:tcW w:type="dxa" w:w="1546"/>
          </w:tcPr>
          <w:p>
            <w:pPr>
              <w:spacing w:after="0"/>
              <w:jc w:val="left"/>
            </w:pPr>
            <w:r>
              <w:rPr>
                <w:sz w:val="16"/>
              </w:rPr>
              <w:t>Jasper County (unincorporated area)</w:t>
            </w:r>
          </w:p>
        </w:tc>
        <w:tc>
          <w:tcPr>
            <w:tcW w:type="dxa" w:w="1394"/>
          </w:tcPr>
          <w:p>
            <w:pPr>
              <w:spacing w:after="0"/>
              <w:jc w:val="left"/>
            </w:pPr>
            <w:r>
              <w:rPr>
                <w:sz w:val="16"/>
              </w:rPr>
              <w:t>Unincorporated</w:t>
            </w:r>
          </w:p>
        </w:tc>
        <w:tc>
          <w:tcPr>
            <w:tcW w:type="dxa" w:w="1727"/>
          </w:tcPr>
          <w:p>
            <w:pPr>
              <w:spacing w:after="0"/>
              <w:jc w:val="left"/>
            </w:pPr>
            <w:r>
              <w:rPr>
                <w:sz w:val="16"/>
              </w:rPr>
              <w:t>Expired on 2026-05-10</w:t>
            </w:r>
          </w:p>
        </w:tc>
        <w:tc>
          <w:tcPr>
            <w:tcW w:type="dxa" w:w="1835"/>
          </w:tcPr>
          <w:p>
            <w:pPr>
              <w:spacing w:after="0"/>
              <w:jc w:val="right"/>
            </w:pPr>
            <w:r>
              <w:rPr>
                <w:sz w:val="16"/>
              </w:rPr>
              <w:t>FMA RL 0, SRL 0; any 8</w:t>
            </w:r>
          </w:p>
        </w:tc>
        <w:tc>
          <w:tcPr>
            <w:tcW w:type="dxa" w:w="1946"/>
          </w:tcPr>
          <w:p>
            <w:pPr>
              <w:spacing w:after="0"/>
              <w:jc w:val="right"/>
            </w:pPr>
            <w:r>
              <w:rPr>
                <w:sz w:val="16"/>
              </w:rPr>
              <w:t>$527,729.95</w:t>
            </w:r>
          </w:p>
        </w:tc>
        <w:tc>
          <w:tcPr>
            <w:tcW w:type="dxa" w:w="2024"/>
          </w:tcPr>
          <w:p>
            <w:pPr>
              <w:spacing w:after="0"/>
              <w:jc w:val="right"/>
            </w:pPr>
            <w:r>
              <w:rPr>
                <w:sz w:val="16"/>
              </w:rPr>
              <w:t>0 total; 0 since its plan</w:t>
            </w:r>
          </w:p>
        </w:tc>
        <w:tc>
          <w:tcPr>
            <w:tcW w:type="dxa" w:w="3639"/>
          </w:tcPr>
          <w:p>
            <w:pPr>
              <w:spacing w:after="0"/>
              <w:jc w:val="left"/>
            </w:pPr>
          </w:p>
        </w:tc>
      </w:tr>
      <w:tr>
        <w:trPr>
          <w:cantSplit/>
        </w:trPr>
        <w:tc>
          <w:tcPr>
            <w:tcW w:type="dxa" w:w="1546"/>
          </w:tcPr>
          <w:p>
            <w:pPr>
              <w:spacing w:after="0"/>
              <w:jc w:val="left"/>
            </w:pPr>
            <w:r>
              <w:rPr>
                <w:sz w:val="16"/>
              </w:rPr>
              <w:t>Airport Drive village</w:t>
            </w:r>
          </w:p>
        </w:tc>
        <w:tc>
          <w:tcPr>
            <w:tcW w:type="dxa" w:w="1394"/>
          </w:tcPr>
          <w:p>
            <w:pPr>
              <w:spacing w:after="0"/>
              <w:jc w:val="left"/>
            </w:pPr>
            <w:r>
              <w:rPr>
                <w:sz w:val="16"/>
              </w:rPr>
              <w:t>Village</w:t>
            </w:r>
          </w:p>
        </w:tc>
        <w:tc>
          <w:tcPr>
            <w:tcW w:type="dxa" w:w="1727"/>
          </w:tcPr>
          <w:p>
            <w:pPr>
              <w:spacing w:after="0"/>
              <w:jc w:val="left"/>
            </w:pPr>
            <w:r>
              <w:rPr>
                <w:sz w:val="16"/>
              </w:rPr>
              <w:t>Expired on 2026-05-10</w:t>
            </w:r>
          </w:p>
        </w:tc>
        <w:tc>
          <w:tcPr>
            <w:tcW w:type="dxa" w:w="1835"/>
          </w:tcPr>
          <w:p>
            <w:pPr>
              <w:spacing w:after="0"/>
              <w:jc w:val="right"/>
            </w:pPr>
            <w:r>
              <w:rPr>
                <w:sz w:val="16"/>
              </w:rPr>
              <w:t>FMA RL 0, SRL 0; any 0</w:t>
            </w:r>
          </w:p>
        </w:tc>
        <w:tc>
          <w:tcPr>
            <w:tcW w:type="dxa" w:w="1946"/>
          </w:tcPr>
          <w:p>
            <w:pPr>
              <w:spacing w:after="0"/>
              <w:jc w:val="right"/>
            </w:pPr>
            <w:r>
              <w:rPr>
                <w:sz w:val="16"/>
              </w:rPr>
              <w:t>$63,755.40</w:t>
            </w:r>
          </w:p>
        </w:tc>
        <w:tc>
          <w:tcPr>
            <w:tcW w:type="dxa" w:w="2024"/>
          </w:tcPr>
          <w:p>
            <w:pPr>
              <w:spacing w:after="0"/>
              <w:jc w:val="right"/>
            </w:pPr>
            <w:r>
              <w:rPr>
                <w:sz w:val="16"/>
              </w:rPr>
              <w:t>0 total; 0 since its plan</w:t>
            </w:r>
          </w:p>
        </w:tc>
        <w:tc>
          <w:tcPr>
            <w:tcW w:type="dxa" w:w="3639"/>
          </w:tcPr>
          <w:p>
            <w:pPr>
              <w:spacing w:after="0"/>
              <w:jc w:val="left"/>
            </w:pPr>
          </w:p>
        </w:tc>
      </w:tr>
      <w:tr>
        <w:trPr>
          <w:cantSplit/>
        </w:trPr>
        <w:tc>
          <w:tcPr>
            <w:tcW w:type="dxa" w:w="1546"/>
          </w:tcPr>
          <w:p>
            <w:pPr>
              <w:spacing w:after="0"/>
              <w:jc w:val="left"/>
            </w:pPr>
            <w:r>
              <w:rPr>
                <w:sz w:val="16"/>
              </w:rPr>
              <w:t>Alba city</w:t>
            </w:r>
          </w:p>
        </w:tc>
        <w:tc>
          <w:tcPr>
            <w:tcW w:type="dxa" w:w="1394"/>
          </w:tcPr>
          <w:p>
            <w:pPr>
              <w:spacing w:after="0"/>
              <w:jc w:val="left"/>
            </w:pPr>
            <w:r>
              <w:rPr>
                <w:sz w:val="16"/>
              </w:rPr>
              <w:t>City</w:t>
            </w:r>
          </w:p>
        </w:tc>
        <w:tc>
          <w:tcPr>
            <w:tcW w:type="dxa" w:w="1727"/>
          </w:tcPr>
          <w:p>
            <w:pPr>
              <w:spacing w:after="0"/>
              <w:jc w:val="left"/>
            </w:pPr>
            <w:r>
              <w:rPr>
                <w:sz w:val="16"/>
              </w:rPr>
              <w:t>Expired on 2026-05-10</w:t>
            </w:r>
          </w:p>
        </w:tc>
        <w:tc>
          <w:tcPr>
            <w:tcW w:type="dxa" w:w="1835"/>
          </w:tcPr>
          <w:p>
            <w:pPr>
              <w:spacing w:after="0"/>
              <w:jc w:val="right"/>
            </w:pPr>
            <w:r>
              <w:rPr>
                <w:sz w:val="16"/>
              </w:rPr>
              <w:t>FMA RL 0, SRL 0; any 0</w:t>
            </w:r>
          </w:p>
        </w:tc>
        <w:tc>
          <w:tcPr>
            <w:tcW w:type="dxa" w:w="1946"/>
          </w:tcPr>
          <w:p>
            <w:pPr>
              <w:spacing w:after="0"/>
              <w:jc w:val="right"/>
            </w:pPr>
            <w:r>
              <w:rPr>
                <w:sz w:val="16"/>
              </w:rPr>
              <w:t>$22,542.17</w:t>
            </w:r>
          </w:p>
        </w:tc>
        <w:tc>
          <w:tcPr>
            <w:tcW w:type="dxa" w:w="2024"/>
          </w:tcPr>
          <w:p>
            <w:pPr>
              <w:spacing w:after="0"/>
              <w:jc w:val="right"/>
            </w:pPr>
            <w:r>
              <w:rPr>
                <w:sz w:val="16"/>
              </w:rPr>
              <w:t>32 total; 8 since its plan</w:t>
            </w:r>
          </w:p>
        </w:tc>
        <w:tc>
          <w:tcPr>
            <w:tcW w:type="dxa" w:w="3639"/>
          </w:tcPr>
          <w:p>
            <w:pPr>
              <w:spacing w:after="0"/>
              <w:jc w:val="left"/>
            </w:pPr>
          </w:p>
        </w:tc>
      </w:tr>
      <w:tr>
        <w:trPr>
          <w:cantSplit/>
        </w:trPr>
        <w:tc>
          <w:tcPr>
            <w:tcW w:type="dxa" w:w="1546"/>
          </w:tcPr>
          <w:p>
            <w:pPr>
              <w:spacing w:after="0"/>
              <w:jc w:val="left"/>
            </w:pPr>
            <w:r>
              <w:rPr>
                <w:sz w:val="16"/>
              </w:rPr>
              <w:t>Asbury city</w:t>
            </w:r>
          </w:p>
        </w:tc>
        <w:tc>
          <w:tcPr>
            <w:tcW w:type="dxa" w:w="1394"/>
          </w:tcPr>
          <w:p>
            <w:pPr>
              <w:spacing w:after="0"/>
              <w:jc w:val="left"/>
            </w:pPr>
            <w:r>
              <w:rPr>
                <w:sz w:val="16"/>
              </w:rPr>
              <w:t>City</w:t>
            </w:r>
          </w:p>
        </w:tc>
        <w:tc>
          <w:tcPr>
            <w:tcW w:type="dxa" w:w="1727"/>
          </w:tcPr>
          <w:p>
            <w:pPr>
              <w:spacing w:after="0"/>
              <w:jc w:val="left"/>
            </w:pPr>
            <w:r>
              <w:rPr>
                <w:sz w:val="16"/>
              </w:rPr>
              <w:t>Expired on 2026-05-10</w:t>
            </w:r>
          </w:p>
        </w:tc>
        <w:tc>
          <w:tcPr>
            <w:tcW w:type="dxa" w:w="1835"/>
          </w:tcPr>
          <w:p>
            <w:pPr>
              <w:spacing w:after="0"/>
              <w:jc w:val="right"/>
            </w:pPr>
            <w:r>
              <w:rPr>
                <w:sz w:val="16"/>
              </w:rPr>
              <w:t>FMA RL 0, SRL 0; any 0</w:t>
            </w:r>
          </w:p>
        </w:tc>
        <w:tc>
          <w:tcPr>
            <w:tcW w:type="dxa" w:w="1946"/>
          </w:tcPr>
          <w:p>
            <w:pPr>
              <w:spacing w:after="0"/>
              <w:jc w:val="right"/>
            </w:pPr>
            <w:r>
              <w:rPr>
                <w:sz w:val="16"/>
              </w:rPr>
              <w:t>$13,172.63</w:t>
            </w:r>
          </w:p>
        </w:tc>
        <w:tc>
          <w:tcPr>
            <w:tcW w:type="dxa" w:w="2024"/>
          </w:tcPr>
          <w:p>
            <w:pPr>
              <w:spacing w:after="0"/>
              <w:jc w:val="right"/>
            </w:pPr>
            <w:r>
              <w:rPr>
                <w:sz w:val="16"/>
              </w:rPr>
              <w:t>23 total; 3 since its plan</w:t>
            </w:r>
          </w:p>
        </w:tc>
        <w:tc>
          <w:tcPr>
            <w:tcW w:type="dxa" w:w="3639"/>
          </w:tcPr>
          <w:p>
            <w:pPr>
              <w:spacing w:after="0"/>
              <w:jc w:val="left"/>
            </w:pPr>
          </w:p>
        </w:tc>
      </w:tr>
      <w:tr>
        <w:trPr>
          <w:cantSplit/>
        </w:trPr>
        <w:tc>
          <w:tcPr>
            <w:tcW w:type="dxa" w:w="1546"/>
          </w:tcPr>
          <w:p>
            <w:pPr>
              <w:spacing w:after="0"/>
              <w:jc w:val="left"/>
            </w:pPr>
            <w:r>
              <w:rPr>
                <w:sz w:val="16"/>
              </w:rPr>
              <w:t>Avilla town</w:t>
            </w:r>
          </w:p>
        </w:tc>
        <w:tc>
          <w:tcPr>
            <w:tcW w:type="dxa" w:w="1394"/>
          </w:tcPr>
          <w:p>
            <w:pPr>
              <w:spacing w:after="0"/>
              <w:jc w:val="left"/>
            </w:pPr>
            <w:r>
              <w:rPr>
                <w:sz w:val="16"/>
              </w:rPr>
              <w:t>Town</w:t>
            </w:r>
          </w:p>
        </w:tc>
        <w:tc>
          <w:tcPr>
            <w:tcW w:type="dxa" w:w="1727"/>
          </w:tcPr>
          <w:p>
            <w:pPr>
              <w:spacing w:after="0"/>
              <w:jc w:val="left"/>
            </w:pPr>
            <w:r>
              <w:rPr>
                <w:sz w:val="16"/>
              </w:rPr>
              <w:t>Expired on 2026-05-10</w:t>
            </w:r>
          </w:p>
        </w:tc>
        <w:tc>
          <w:tcPr>
            <w:tcW w:type="dxa" w:w="1835"/>
          </w:tcPr>
          <w:p>
            <w:pPr>
              <w:spacing w:after="0"/>
              <w:jc w:val="right"/>
            </w:pPr>
            <w:r>
              <w:rPr>
                <w:sz w:val="16"/>
              </w:rPr>
              <w:t>FMA RL 0, SRL 0; any 0</w:t>
            </w:r>
          </w:p>
        </w:tc>
        <w:tc>
          <w:tcPr>
            <w:tcW w:type="dxa" w:w="1946"/>
          </w:tcPr>
          <w:p>
            <w:pPr>
              <w:spacing w:after="0"/>
              <w:jc w:val="right"/>
            </w:pPr>
            <w:r>
              <w:rPr>
                <w:sz w:val="16"/>
              </w:rPr>
              <w:t>no Public Assistance recorded</w:t>
            </w:r>
          </w:p>
        </w:tc>
        <w:tc>
          <w:tcPr>
            <w:tcW w:type="dxa" w:w="2024"/>
          </w:tcPr>
          <w:p>
            <w:pPr>
              <w:spacing w:after="0"/>
              <w:jc w:val="right"/>
            </w:pPr>
            <w:r>
              <w:rPr>
                <w:sz w:val="16"/>
              </w:rPr>
              <w:t>18 total; 1 since its plan</w:t>
            </w:r>
          </w:p>
        </w:tc>
        <w:tc>
          <w:tcPr>
            <w:tcW w:type="dxa" w:w="3639"/>
          </w:tcPr>
          <w:p>
            <w:pPr>
              <w:spacing w:after="0"/>
              <w:jc w:val="left"/>
            </w:pPr>
          </w:p>
        </w:tc>
      </w:tr>
      <w:tr>
        <w:trPr>
          <w:cantSplit/>
        </w:trPr>
        <w:tc>
          <w:tcPr>
            <w:tcW w:type="dxa" w:w="1546"/>
          </w:tcPr>
          <w:p>
            <w:pPr>
              <w:spacing w:after="0"/>
              <w:jc w:val="left"/>
            </w:pPr>
            <w:r>
              <w:rPr>
                <w:sz w:val="16"/>
              </w:rPr>
              <w:t>Brooklyn Heights town</w:t>
            </w:r>
          </w:p>
        </w:tc>
        <w:tc>
          <w:tcPr>
            <w:tcW w:type="dxa" w:w="1394"/>
          </w:tcPr>
          <w:p>
            <w:pPr>
              <w:spacing w:after="0"/>
              <w:jc w:val="left"/>
            </w:pPr>
            <w:r>
              <w:rPr>
                <w:sz w:val="16"/>
              </w:rPr>
              <w:t>Town</w:t>
            </w:r>
          </w:p>
        </w:tc>
        <w:tc>
          <w:tcPr>
            <w:tcW w:type="dxa" w:w="1727"/>
          </w:tcPr>
          <w:p>
            <w:pPr>
              <w:spacing w:after="0"/>
              <w:jc w:val="left"/>
            </w:pPr>
            <w:r>
              <w:rPr>
                <w:sz w:val="16"/>
              </w:rPr>
              <w:t>Expired on 2026-05-10</w:t>
            </w:r>
          </w:p>
        </w:tc>
        <w:tc>
          <w:tcPr>
            <w:tcW w:type="dxa" w:w="1835"/>
          </w:tcPr>
          <w:p>
            <w:pPr>
              <w:spacing w:after="0"/>
              <w:jc w:val="right"/>
            </w:pPr>
            <w:r>
              <w:rPr>
                <w:sz w:val="16"/>
              </w:rPr>
              <w:t>FMA RL 0, SRL 0; any 0</w:t>
            </w:r>
          </w:p>
        </w:tc>
        <w:tc>
          <w:tcPr>
            <w:tcW w:type="dxa" w:w="1946"/>
          </w:tcPr>
          <w:p>
            <w:pPr>
              <w:spacing w:after="0"/>
              <w:jc w:val="right"/>
            </w:pPr>
            <w:r>
              <w:rPr>
                <w:sz w:val="16"/>
              </w:rPr>
              <w:t>no Public Assistance recorded</w:t>
            </w:r>
          </w:p>
        </w:tc>
        <w:tc>
          <w:tcPr>
            <w:tcW w:type="dxa" w:w="2024"/>
          </w:tcPr>
          <w:p>
            <w:pPr>
              <w:spacing w:after="0"/>
              <w:jc w:val="right"/>
            </w:pPr>
            <w:r>
              <w:rPr>
                <w:sz w:val="16"/>
              </w:rPr>
              <w:t>9 total; 3 since its plan</w:t>
            </w:r>
          </w:p>
        </w:tc>
        <w:tc>
          <w:tcPr>
            <w:tcW w:type="dxa" w:w="3639"/>
          </w:tcPr>
          <w:p>
            <w:pPr>
              <w:spacing w:after="0"/>
              <w:jc w:val="left"/>
            </w:pPr>
          </w:p>
        </w:tc>
      </w:tr>
      <w:tr>
        <w:trPr>
          <w:cantSplit/>
        </w:trPr>
        <w:tc>
          <w:tcPr>
            <w:tcW w:type="dxa" w:w="1546"/>
          </w:tcPr>
          <w:p>
            <w:pPr>
              <w:spacing w:after="0"/>
              <w:jc w:val="left"/>
            </w:pPr>
            <w:r>
              <w:rPr>
                <w:sz w:val="16"/>
              </w:rPr>
              <w:t>Carl Junction city</w:t>
            </w:r>
          </w:p>
        </w:tc>
        <w:tc>
          <w:tcPr>
            <w:tcW w:type="dxa" w:w="1394"/>
          </w:tcPr>
          <w:p>
            <w:pPr>
              <w:spacing w:after="0"/>
              <w:jc w:val="left"/>
            </w:pPr>
            <w:r>
              <w:rPr>
                <w:sz w:val="16"/>
              </w:rPr>
              <w:t>City</w:t>
            </w:r>
          </w:p>
        </w:tc>
        <w:tc>
          <w:tcPr>
            <w:tcW w:type="dxa" w:w="1727"/>
          </w:tcPr>
          <w:p>
            <w:pPr>
              <w:spacing w:after="0"/>
              <w:jc w:val="left"/>
            </w:pPr>
            <w:r>
              <w:rPr>
                <w:sz w:val="16"/>
              </w:rPr>
              <w:t>Expired on 2026-05-10</w:t>
            </w:r>
          </w:p>
        </w:tc>
        <w:tc>
          <w:tcPr>
            <w:tcW w:type="dxa" w:w="1835"/>
          </w:tcPr>
          <w:p>
            <w:pPr>
              <w:spacing w:after="0"/>
              <w:jc w:val="right"/>
            </w:pPr>
            <w:r>
              <w:rPr>
                <w:sz w:val="16"/>
              </w:rPr>
              <w:t>FMA RL 0, SRL 0; any 0</w:t>
            </w:r>
          </w:p>
        </w:tc>
        <w:tc>
          <w:tcPr>
            <w:tcW w:type="dxa" w:w="1946"/>
          </w:tcPr>
          <w:p>
            <w:pPr>
              <w:spacing w:after="0"/>
              <w:jc w:val="right"/>
            </w:pPr>
            <w:r>
              <w:rPr>
                <w:sz w:val="16"/>
              </w:rPr>
              <w:t>$1,432,215.42</w:t>
            </w:r>
          </w:p>
        </w:tc>
        <w:tc>
          <w:tcPr>
            <w:tcW w:type="dxa" w:w="2024"/>
          </w:tcPr>
          <w:p>
            <w:pPr>
              <w:spacing w:after="0"/>
              <w:jc w:val="right"/>
            </w:pPr>
            <w:r>
              <w:rPr>
                <w:sz w:val="16"/>
              </w:rPr>
              <w:t>44 total; 5 since its plan</w:t>
            </w:r>
          </w:p>
        </w:tc>
        <w:tc>
          <w:tcPr>
            <w:tcW w:type="dxa" w:w="3639"/>
          </w:tcPr>
          <w:p>
            <w:pPr>
              <w:spacing w:after="0"/>
              <w:jc w:val="left"/>
            </w:pPr>
          </w:p>
        </w:tc>
      </w:tr>
      <w:tr>
        <w:trPr>
          <w:cantSplit/>
        </w:trPr>
        <w:tc>
          <w:tcPr>
            <w:tcW w:type="dxa" w:w="1546"/>
          </w:tcPr>
          <w:p>
            <w:pPr>
              <w:spacing w:after="0"/>
              <w:jc w:val="left"/>
            </w:pPr>
            <w:r>
              <w:rPr>
                <w:sz w:val="16"/>
              </w:rPr>
              <w:t>Carterville city</w:t>
            </w:r>
          </w:p>
        </w:tc>
        <w:tc>
          <w:tcPr>
            <w:tcW w:type="dxa" w:w="1394"/>
          </w:tcPr>
          <w:p>
            <w:pPr>
              <w:spacing w:after="0"/>
              <w:jc w:val="left"/>
            </w:pPr>
            <w:r>
              <w:rPr>
                <w:sz w:val="16"/>
              </w:rPr>
              <w:t>City</w:t>
            </w:r>
          </w:p>
        </w:tc>
        <w:tc>
          <w:tcPr>
            <w:tcW w:type="dxa" w:w="1727"/>
          </w:tcPr>
          <w:p>
            <w:pPr>
              <w:spacing w:after="0"/>
              <w:jc w:val="left"/>
            </w:pPr>
            <w:r>
              <w:rPr>
                <w:sz w:val="16"/>
              </w:rPr>
              <w:t>Expired on 2026-05-10</w:t>
            </w:r>
          </w:p>
        </w:tc>
        <w:tc>
          <w:tcPr>
            <w:tcW w:type="dxa" w:w="1835"/>
          </w:tcPr>
          <w:p>
            <w:pPr>
              <w:spacing w:after="0"/>
              <w:jc w:val="right"/>
            </w:pPr>
            <w:r>
              <w:rPr>
                <w:sz w:val="16"/>
              </w:rPr>
              <w:t>FMA RL 0, SRL 0; any 0</w:t>
            </w:r>
          </w:p>
        </w:tc>
        <w:tc>
          <w:tcPr>
            <w:tcW w:type="dxa" w:w="1946"/>
          </w:tcPr>
          <w:p>
            <w:pPr>
              <w:spacing w:after="0"/>
              <w:jc w:val="right"/>
            </w:pPr>
            <w:r>
              <w:rPr>
                <w:sz w:val="16"/>
              </w:rPr>
              <w:t>$59,424.31</w:t>
            </w:r>
          </w:p>
        </w:tc>
        <w:tc>
          <w:tcPr>
            <w:tcW w:type="dxa" w:w="2024"/>
          </w:tcPr>
          <w:p>
            <w:pPr>
              <w:spacing w:after="0"/>
              <w:jc w:val="right"/>
            </w:pPr>
            <w:r>
              <w:rPr>
                <w:sz w:val="16"/>
              </w:rPr>
              <w:t>24 total; 7 since its plan</w:t>
            </w:r>
          </w:p>
        </w:tc>
        <w:tc>
          <w:tcPr>
            <w:tcW w:type="dxa" w:w="3639"/>
          </w:tcPr>
          <w:p>
            <w:pPr>
              <w:spacing w:after="0"/>
              <w:jc w:val="left"/>
            </w:pPr>
          </w:p>
        </w:tc>
      </w:tr>
      <w:tr>
        <w:trPr>
          <w:cantSplit/>
        </w:trPr>
        <w:tc>
          <w:tcPr>
            <w:tcW w:type="dxa" w:w="1546"/>
          </w:tcPr>
          <w:p>
            <w:pPr>
              <w:spacing w:after="0"/>
              <w:jc w:val="left"/>
            </w:pPr>
            <w:r>
              <w:rPr>
                <w:sz w:val="16"/>
              </w:rPr>
              <w:t>Carthage city</w:t>
            </w:r>
          </w:p>
        </w:tc>
        <w:tc>
          <w:tcPr>
            <w:tcW w:type="dxa" w:w="1394"/>
          </w:tcPr>
          <w:p>
            <w:pPr>
              <w:spacing w:after="0"/>
              <w:jc w:val="left"/>
            </w:pPr>
            <w:r>
              <w:rPr>
                <w:sz w:val="16"/>
              </w:rPr>
              <w:t>City</w:t>
            </w:r>
          </w:p>
        </w:tc>
        <w:tc>
          <w:tcPr>
            <w:tcW w:type="dxa" w:w="1727"/>
          </w:tcPr>
          <w:p>
            <w:pPr>
              <w:spacing w:after="0"/>
              <w:jc w:val="left"/>
            </w:pPr>
            <w:r>
              <w:rPr>
                <w:sz w:val="16"/>
              </w:rPr>
              <w:t>Expired on 2026-05-10</w:t>
            </w:r>
          </w:p>
        </w:tc>
        <w:tc>
          <w:tcPr>
            <w:tcW w:type="dxa" w:w="1835"/>
          </w:tcPr>
          <w:p>
            <w:pPr>
              <w:spacing w:after="0"/>
              <w:jc w:val="right"/>
            </w:pPr>
            <w:r>
              <w:rPr>
                <w:sz w:val="16"/>
              </w:rPr>
              <w:t>FMA RL 0, SRL 1; any 4</w:t>
            </w:r>
          </w:p>
        </w:tc>
        <w:tc>
          <w:tcPr>
            <w:tcW w:type="dxa" w:w="1946"/>
          </w:tcPr>
          <w:p>
            <w:pPr>
              <w:spacing w:after="0"/>
              <w:jc w:val="right"/>
            </w:pPr>
            <w:r>
              <w:rPr>
                <w:sz w:val="16"/>
              </w:rPr>
              <w:t>$482,674.32</w:t>
            </w:r>
          </w:p>
        </w:tc>
        <w:tc>
          <w:tcPr>
            <w:tcW w:type="dxa" w:w="2024"/>
          </w:tcPr>
          <w:p>
            <w:pPr>
              <w:spacing w:after="0"/>
              <w:jc w:val="right"/>
            </w:pPr>
            <w:r>
              <w:rPr>
                <w:sz w:val="16"/>
              </w:rPr>
              <w:t>116 total; 12 since its plan</w:t>
            </w:r>
          </w:p>
        </w:tc>
        <w:tc>
          <w:tcPr>
            <w:tcW w:type="dxa" w:w="3639"/>
          </w:tcPr>
          <w:p>
            <w:pPr>
              <w:spacing w:after="0"/>
              <w:jc w:val="left"/>
            </w:pPr>
          </w:p>
        </w:tc>
      </w:tr>
      <w:tr>
        <w:trPr>
          <w:cantSplit/>
        </w:trPr>
        <w:tc>
          <w:tcPr>
            <w:tcW w:type="dxa" w:w="1546"/>
          </w:tcPr>
          <w:p>
            <w:pPr>
              <w:spacing w:after="0"/>
              <w:jc w:val="left"/>
            </w:pPr>
            <w:r>
              <w:rPr>
                <w:sz w:val="16"/>
              </w:rPr>
              <w:t>Duenweg city</w:t>
            </w:r>
          </w:p>
        </w:tc>
        <w:tc>
          <w:tcPr>
            <w:tcW w:type="dxa" w:w="1394"/>
          </w:tcPr>
          <w:p>
            <w:pPr>
              <w:spacing w:after="0"/>
              <w:jc w:val="left"/>
            </w:pPr>
            <w:r>
              <w:rPr>
                <w:sz w:val="16"/>
              </w:rPr>
              <w:t>City</w:t>
            </w:r>
          </w:p>
        </w:tc>
        <w:tc>
          <w:tcPr>
            <w:tcW w:type="dxa" w:w="1727"/>
          </w:tcPr>
          <w:p>
            <w:pPr>
              <w:spacing w:after="0"/>
              <w:jc w:val="left"/>
            </w:pPr>
            <w:r>
              <w:rPr>
                <w:sz w:val="16"/>
              </w:rPr>
              <w:t>Expired on 2026-05-10</w:t>
            </w:r>
          </w:p>
        </w:tc>
        <w:tc>
          <w:tcPr>
            <w:tcW w:type="dxa" w:w="1835"/>
          </w:tcPr>
          <w:p>
            <w:pPr>
              <w:spacing w:after="0"/>
              <w:jc w:val="right"/>
            </w:pPr>
            <w:r>
              <w:rPr>
                <w:sz w:val="16"/>
              </w:rPr>
              <w:t>FMA RL 0, SRL 0; any 0</w:t>
            </w:r>
          </w:p>
        </w:tc>
        <w:tc>
          <w:tcPr>
            <w:tcW w:type="dxa" w:w="1946"/>
          </w:tcPr>
          <w:p>
            <w:pPr>
              <w:spacing w:after="0"/>
              <w:jc w:val="right"/>
            </w:pPr>
            <w:r>
              <w:rPr>
                <w:sz w:val="16"/>
              </w:rPr>
              <w:t>$31,112.88</w:t>
            </w:r>
          </w:p>
        </w:tc>
        <w:tc>
          <w:tcPr>
            <w:tcW w:type="dxa" w:w="2024"/>
          </w:tcPr>
          <w:p>
            <w:pPr>
              <w:spacing w:after="0"/>
              <w:jc w:val="right"/>
            </w:pPr>
            <w:r>
              <w:rPr>
                <w:sz w:val="16"/>
              </w:rPr>
              <w:t>30 total; 6 since its plan</w:t>
            </w:r>
          </w:p>
        </w:tc>
        <w:tc>
          <w:tcPr>
            <w:tcW w:type="dxa" w:w="3639"/>
          </w:tcPr>
          <w:p>
            <w:pPr>
              <w:spacing w:after="0"/>
              <w:jc w:val="left"/>
            </w:pPr>
          </w:p>
        </w:tc>
      </w:tr>
      <w:tr>
        <w:trPr>
          <w:cantSplit/>
        </w:trPr>
        <w:tc>
          <w:tcPr>
            <w:tcW w:type="dxa" w:w="1546"/>
          </w:tcPr>
          <w:p>
            <w:pPr>
              <w:spacing w:after="0"/>
              <w:jc w:val="left"/>
            </w:pPr>
            <w:r>
              <w:rPr>
                <w:sz w:val="16"/>
              </w:rPr>
              <w:t>Duquesne village</w:t>
            </w:r>
          </w:p>
        </w:tc>
        <w:tc>
          <w:tcPr>
            <w:tcW w:type="dxa" w:w="1394"/>
          </w:tcPr>
          <w:p>
            <w:pPr>
              <w:spacing w:after="0"/>
              <w:jc w:val="left"/>
            </w:pPr>
            <w:r>
              <w:rPr>
                <w:sz w:val="16"/>
              </w:rPr>
              <w:t>Village</w:t>
            </w:r>
          </w:p>
        </w:tc>
        <w:tc>
          <w:tcPr>
            <w:tcW w:type="dxa" w:w="1727"/>
          </w:tcPr>
          <w:p>
            <w:pPr>
              <w:spacing w:after="0"/>
              <w:jc w:val="left"/>
            </w:pPr>
            <w:r>
              <w:rPr>
                <w:sz w:val="16"/>
              </w:rPr>
              <w:t>Expired on 2026-05-10</w:t>
            </w:r>
          </w:p>
        </w:tc>
        <w:tc>
          <w:tcPr>
            <w:tcW w:type="dxa" w:w="1835"/>
          </w:tcPr>
          <w:p>
            <w:pPr>
              <w:spacing w:after="0"/>
              <w:jc w:val="right"/>
            </w:pPr>
            <w:r>
              <w:rPr>
                <w:sz w:val="16"/>
              </w:rPr>
              <w:t>FMA RL 0, SRL 1; any 1</w:t>
            </w:r>
          </w:p>
        </w:tc>
        <w:tc>
          <w:tcPr>
            <w:tcW w:type="dxa" w:w="1946"/>
          </w:tcPr>
          <w:p>
            <w:pPr>
              <w:spacing w:after="0"/>
              <w:jc w:val="right"/>
            </w:pPr>
            <w:r>
              <w:rPr>
                <w:sz w:val="16"/>
              </w:rPr>
              <w:t>$332,082.95</w:t>
            </w:r>
          </w:p>
        </w:tc>
        <w:tc>
          <w:tcPr>
            <w:tcW w:type="dxa" w:w="2024"/>
          </w:tcPr>
          <w:p>
            <w:pPr>
              <w:spacing w:after="0"/>
              <w:jc w:val="right"/>
            </w:pPr>
            <w:r>
              <w:rPr>
                <w:sz w:val="16"/>
              </w:rPr>
              <w:t>32 total; 9 since its plan</w:t>
            </w:r>
          </w:p>
        </w:tc>
        <w:tc>
          <w:tcPr>
            <w:tcW w:type="dxa" w:w="3639"/>
          </w:tcPr>
          <w:p>
            <w:pPr>
              <w:spacing w:after="0"/>
              <w:jc w:val="left"/>
            </w:pPr>
          </w:p>
        </w:tc>
      </w:tr>
      <w:tr>
        <w:trPr>
          <w:cantSplit/>
        </w:trPr>
        <w:tc>
          <w:tcPr>
            <w:tcW w:type="dxa" w:w="1546"/>
          </w:tcPr>
          <w:p>
            <w:pPr>
              <w:spacing w:after="0"/>
              <w:jc w:val="left"/>
            </w:pPr>
            <w:r>
              <w:rPr>
                <w:sz w:val="16"/>
              </w:rPr>
              <w:t>Fidelity town</w:t>
            </w:r>
          </w:p>
        </w:tc>
        <w:tc>
          <w:tcPr>
            <w:tcW w:type="dxa" w:w="1394"/>
          </w:tcPr>
          <w:p>
            <w:pPr>
              <w:spacing w:after="0"/>
              <w:jc w:val="left"/>
            </w:pPr>
            <w:r>
              <w:rPr>
                <w:sz w:val="16"/>
              </w:rPr>
              <w:t>Town</w:t>
            </w:r>
          </w:p>
        </w:tc>
        <w:tc>
          <w:tcPr>
            <w:tcW w:type="dxa" w:w="1727"/>
          </w:tcPr>
          <w:p>
            <w:pPr>
              <w:spacing w:after="0"/>
              <w:jc w:val="left"/>
            </w:pPr>
            <w:r>
              <w:rPr>
                <w:sz w:val="16"/>
              </w:rPr>
              <w:t>Expired on 2026-05-10</w:t>
            </w:r>
          </w:p>
        </w:tc>
        <w:tc>
          <w:tcPr>
            <w:tcW w:type="dxa" w:w="1835"/>
          </w:tcPr>
          <w:p>
            <w:pPr>
              <w:spacing w:after="0"/>
              <w:jc w:val="right"/>
            </w:pPr>
            <w:r>
              <w:rPr>
                <w:sz w:val="16"/>
              </w:rPr>
              <w:t>FMA RL 0, SRL 0; any 0</w:t>
            </w:r>
          </w:p>
        </w:tc>
        <w:tc>
          <w:tcPr>
            <w:tcW w:type="dxa" w:w="1946"/>
          </w:tcPr>
          <w:p>
            <w:pPr>
              <w:spacing w:after="0"/>
              <w:jc w:val="right"/>
            </w:pPr>
            <w:r>
              <w:rPr>
                <w:sz w:val="16"/>
              </w:rPr>
              <w:t>no Public Assistance recorded</w:t>
            </w:r>
          </w:p>
        </w:tc>
        <w:tc>
          <w:tcPr>
            <w:tcW w:type="dxa" w:w="2024"/>
          </w:tcPr>
          <w:p>
            <w:pPr>
              <w:spacing w:after="0"/>
              <w:jc w:val="right"/>
            </w:pPr>
            <w:r>
              <w:rPr>
                <w:sz w:val="16"/>
              </w:rPr>
              <w:t>12 total; 3 since its plan</w:t>
            </w:r>
          </w:p>
        </w:tc>
        <w:tc>
          <w:tcPr>
            <w:tcW w:type="dxa" w:w="3639"/>
          </w:tcPr>
          <w:p>
            <w:pPr>
              <w:spacing w:after="0"/>
              <w:jc w:val="left"/>
            </w:pPr>
          </w:p>
        </w:tc>
      </w:tr>
      <w:tr>
        <w:trPr>
          <w:cantSplit/>
        </w:trPr>
        <w:tc>
          <w:tcPr>
            <w:tcW w:type="dxa" w:w="1546"/>
          </w:tcPr>
          <w:p>
            <w:pPr>
              <w:spacing w:after="0"/>
              <w:jc w:val="left"/>
            </w:pPr>
            <w:r>
              <w:rPr>
                <w:sz w:val="16"/>
              </w:rPr>
              <w:t>Jasper city</w:t>
            </w:r>
          </w:p>
        </w:tc>
        <w:tc>
          <w:tcPr>
            <w:tcW w:type="dxa" w:w="1394"/>
          </w:tcPr>
          <w:p>
            <w:pPr>
              <w:spacing w:after="0"/>
              <w:jc w:val="left"/>
            </w:pPr>
            <w:r>
              <w:rPr>
                <w:sz w:val="16"/>
              </w:rPr>
              <w:t>City</w:t>
            </w:r>
          </w:p>
        </w:tc>
        <w:tc>
          <w:tcPr>
            <w:tcW w:type="dxa" w:w="1727"/>
          </w:tcPr>
          <w:p>
            <w:pPr>
              <w:spacing w:after="0"/>
              <w:jc w:val="left"/>
            </w:pPr>
            <w:r>
              <w:rPr>
                <w:sz w:val="16"/>
              </w:rPr>
              <w:t>Expired on 2026-05-10</w:t>
            </w:r>
          </w:p>
        </w:tc>
        <w:tc>
          <w:tcPr>
            <w:tcW w:type="dxa" w:w="1835"/>
          </w:tcPr>
          <w:p>
            <w:pPr>
              <w:spacing w:after="0"/>
              <w:jc w:val="right"/>
            </w:pPr>
            <w:r>
              <w:rPr>
                <w:sz w:val="16"/>
              </w:rPr>
              <w:t>FMA RL 0, SRL 0; any 0</w:t>
            </w:r>
          </w:p>
        </w:tc>
        <w:tc>
          <w:tcPr>
            <w:tcW w:type="dxa" w:w="1946"/>
          </w:tcPr>
          <w:p>
            <w:pPr>
              <w:spacing w:after="0"/>
              <w:jc w:val="right"/>
            </w:pPr>
            <w:r>
              <w:rPr>
                <w:sz w:val="16"/>
              </w:rPr>
              <w:t>$102,163.35</w:t>
            </w:r>
          </w:p>
        </w:tc>
        <w:tc>
          <w:tcPr>
            <w:tcW w:type="dxa" w:w="2024"/>
          </w:tcPr>
          <w:p>
            <w:pPr>
              <w:spacing w:after="0"/>
              <w:jc w:val="right"/>
            </w:pPr>
            <w:r>
              <w:rPr>
                <w:sz w:val="16"/>
              </w:rPr>
              <w:t>57 total; 11 since its plan</w:t>
            </w:r>
          </w:p>
        </w:tc>
        <w:tc>
          <w:tcPr>
            <w:tcW w:type="dxa" w:w="3639"/>
          </w:tcPr>
          <w:p>
            <w:pPr>
              <w:spacing w:after="0"/>
              <w:jc w:val="left"/>
            </w:pPr>
          </w:p>
        </w:tc>
      </w:tr>
      <w:tr>
        <w:trPr>
          <w:cantSplit/>
        </w:trPr>
        <w:tc>
          <w:tcPr>
            <w:tcW w:type="dxa" w:w="1546"/>
          </w:tcPr>
          <w:p>
            <w:pPr>
              <w:spacing w:after="0"/>
              <w:jc w:val="left"/>
            </w:pPr>
            <w:r>
              <w:rPr>
                <w:sz w:val="16"/>
              </w:rPr>
              <w:t>Joplin city</w:t>
            </w:r>
          </w:p>
        </w:tc>
        <w:tc>
          <w:tcPr>
            <w:tcW w:type="dxa" w:w="1394"/>
          </w:tcPr>
          <w:p>
            <w:pPr>
              <w:spacing w:after="0"/>
              <w:jc w:val="left"/>
            </w:pPr>
            <w:r>
              <w:rPr>
                <w:sz w:val="16"/>
              </w:rPr>
              <w:t>City</w:t>
            </w:r>
          </w:p>
        </w:tc>
        <w:tc>
          <w:tcPr>
            <w:tcW w:type="dxa" w:w="1727"/>
          </w:tcPr>
          <w:p>
            <w:pPr>
              <w:spacing w:after="0"/>
              <w:jc w:val="left"/>
            </w:pPr>
            <w:r>
              <w:rPr>
                <w:sz w:val="16"/>
              </w:rPr>
              <w:t>Expired on 2026-05-10</w:t>
            </w:r>
          </w:p>
        </w:tc>
        <w:tc>
          <w:tcPr>
            <w:tcW w:type="dxa" w:w="1835"/>
          </w:tcPr>
          <w:p>
            <w:pPr>
              <w:spacing w:after="0"/>
              <w:jc w:val="right"/>
            </w:pPr>
            <w:r>
              <w:rPr>
                <w:sz w:val="16"/>
              </w:rPr>
              <w:t>FMA RL 1, SRL 2; any 7</w:t>
            </w:r>
          </w:p>
        </w:tc>
        <w:tc>
          <w:tcPr>
            <w:tcW w:type="dxa" w:w="1946"/>
          </w:tcPr>
          <w:p>
            <w:pPr>
              <w:spacing w:after="0"/>
              <w:jc w:val="right"/>
            </w:pPr>
            <w:r>
              <w:rPr>
                <w:sz w:val="16"/>
              </w:rPr>
              <w:t>$10,627,417.83</w:t>
            </w:r>
          </w:p>
        </w:tc>
        <w:tc>
          <w:tcPr>
            <w:tcW w:type="dxa" w:w="2024"/>
          </w:tcPr>
          <w:p>
            <w:pPr>
              <w:spacing w:after="0"/>
              <w:jc w:val="right"/>
            </w:pPr>
            <w:r>
              <w:rPr>
                <w:sz w:val="16"/>
              </w:rPr>
              <w:t>161 total; 26 since its plan</w:t>
            </w:r>
          </w:p>
        </w:tc>
        <w:tc>
          <w:tcPr>
            <w:tcW w:type="dxa" w:w="3639"/>
          </w:tcPr>
          <w:p>
            <w:pPr>
              <w:spacing w:after="0"/>
              <w:jc w:val="left"/>
            </w:pPr>
            <w:r>
              <w:rPr>
                <w:sz w:val="16"/>
              </w:rPr>
              <w:t>Whole community, including the part in Newton County; in-county portion (county table): FMA RL 0, FMA SRL 0, NFIP RL 5, NFIP SRL 0, any category 5.</w:t>
            </w:r>
          </w:p>
        </w:tc>
      </w:tr>
      <w:tr>
        <w:trPr>
          <w:cantSplit/>
        </w:trPr>
        <w:tc>
          <w:tcPr>
            <w:tcW w:type="dxa" w:w="1546"/>
          </w:tcPr>
          <w:p>
            <w:pPr>
              <w:spacing w:after="0"/>
              <w:jc w:val="left"/>
            </w:pPr>
            <w:r>
              <w:rPr>
                <w:sz w:val="16"/>
              </w:rPr>
              <w:t>Neck City city</w:t>
            </w:r>
          </w:p>
        </w:tc>
        <w:tc>
          <w:tcPr>
            <w:tcW w:type="dxa" w:w="1394"/>
          </w:tcPr>
          <w:p>
            <w:pPr>
              <w:spacing w:after="0"/>
              <w:jc w:val="left"/>
            </w:pPr>
            <w:r>
              <w:rPr>
                <w:sz w:val="16"/>
              </w:rPr>
              <w:t>City</w:t>
            </w:r>
          </w:p>
        </w:tc>
        <w:tc>
          <w:tcPr>
            <w:tcW w:type="dxa" w:w="1727"/>
          </w:tcPr>
          <w:p>
            <w:pPr>
              <w:spacing w:after="0"/>
              <w:jc w:val="left"/>
            </w:pPr>
            <w:r>
              <w:rPr>
                <w:sz w:val="16"/>
              </w:rPr>
              <w:t>Expired on 2026-05-10</w:t>
            </w:r>
          </w:p>
        </w:tc>
        <w:tc>
          <w:tcPr>
            <w:tcW w:type="dxa" w:w="1835"/>
          </w:tcPr>
          <w:p>
            <w:pPr>
              <w:spacing w:after="0"/>
              <w:jc w:val="right"/>
            </w:pPr>
            <w:r>
              <w:rPr>
                <w:sz w:val="16"/>
              </w:rPr>
              <w:t>FMA RL 0, SRL 0; any 0</w:t>
            </w:r>
          </w:p>
        </w:tc>
        <w:tc>
          <w:tcPr>
            <w:tcW w:type="dxa" w:w="1946"/>
          </w:tcPr>
          <w:p>
            <w:pPr>
              <w:spacing w:after="0"/>
              <w:jc w:val="right"/>
            </w:pPr>
            <w:r>
              <w:rPr>
                <w:sz w:val="16"/>
              </w:rPr>
              <w:t>$17,053.67</w:t>
            </w:r>
          </w:p>
        </w:tc>
        <w:tc>
          <w:tcPr>
            <w:tcW w:type="dxa" w:w="2024"/>
          </w:tcPr>
          <w:p>
            <w:pPr>
              <w:spacing w:after="0"/>
              <w:jc w:val="right"/>
            </w:pPr>
            <w:r>
              <w:rPr>
                <w:sz w:val="16"/>
              </w:rPr>
              <w:t>13 total; 3 since its plan</w:t>
            </w:r>
          </w:p>
        </w:tc>
        <w:tc>
          <w:tcPr>
            <w:tcW w:type="dxa" w:w="3639"/>
          </w:tcPr>
          <w:p>
            <w:pPr>
              <w:spacing w:after="0"/>
              <w:jc w:val="left"/>
            </w:pPr>
          </w:p>
        </w:tc>
      </w:tr>
      <w:tr>
        <w:trPr>
          <w:cantSplit/>
        </w:trPr>
        <w:tc>
          <w:tcPr>
            <w:tcW w:type="dxa" w:w="1546"/>
          </w:tcPr>
          <w:p>
            <w:pPr>
              <w:spacing w:after="0"/>
              <w:jc w:val="left"/>
            </w:pPr>
            <w:r>
              <w:rPr>
                <w:sz w:val="16"/>
              </w:rPr>
              <w:t>Oronogo city</w:t>
            </w:r>
          </w:p>
        </w:tc>
        <w:tc>
          <w:tcPr>
            <w:tcW w:type="dxa" w:w="1394"/>
          </w:tcPr>
          <w:p>
            <w:pPr>
              <w:spacing w:after="0"/>
              <w:jc w:val="left"/>
            </w:pPr>
            <w:r>
              <w:rPr>
                <w:sz w:val="16"/>
              </w:rPr>
              <w:t>City</w:t>
            </w:r>
          </w:p>
        </w:tc>
        <w:tc>
          <w:tcPr>
            <w:tcW w:type="dxa" w:w="1727"/>
          </w:tcPr>
          <w:p>
            <w:pPr>
              <w:spacing w:after="0"/>
              <w:jc w:val="left"/>
            </w:pPr>
            <w:r>
              <w:rPr>
                <w:sz w:val="16"/>
              </w:rPr>
              <w:t>Expired on 2026-05-10</w:t>
            </w:r>
          </w:p>
        </w:tc>
        <w:tc>
          <w:tcPr>
            <w:tcW w:type="dxa" w:w="1835"/>
          </w:tcPr>
          <w:p>
            <w:pPr>
              <w:spacing w:after="0"/>
              <w:jc w:val="right"/>
            </w:pPr>
            <w:r>
              <w:rPr>
                <w:sz w:val="16"/>
              </w:rPr>
              <w:t>FMA RL 0, SRL 0; any 0</w:t>
            </w:r>
          </w:p>
        </w:tc>
        <w:tc>
          <w:tcPr>
            <w:tcW w:type="dxa" w:w="1946"/>
          </w:tcPr>
          <w:p>
            <w:pPr>
              <w:spacing w:after="0"/>
              <w:jc w:val="right"/>
            </w:pPr>
            <w:r>
              <w:rPr>
                <w:sz w:val="16"/>
              </w:rPr>
              <w:t>$85,584.50</w:t>
            </w:r>
          </w:p>
        </w:tc>
        <w:tc>
          <w:tcPr>
            <w:tcW w:type="dxa" w:w="2024"/>
          </w:tcPr>
          <w:p>
            <w:pPr>
              <w:spacing w:after="0"/>
              <w:jc w:val="right"/>
            </w:pPr>
            <w:r>
              <w:rPr>
                <w:sz w:val="16"/>
              </w:rPr>
              <w:t>40 total; 11 since its plan</w:t>
            </w:r>
          </w:p>
        </w:tc>
        <w:tc>
          <w:tcPr>
            <w:tcW w:type="dxa" w:w="3639"/>
          </w:tcPr>
          <w:p>
            <w:pPr>
              <w:spacing w:after="0"/>
              <w:jc w:val="left"/>
            </w:pPr>
          </w:p>
        </w:tc>
      </w:tr>
      <w:tr>
        <w:trPr>
          <w:cantSplit/>
        </w:trPr>
        <w:tc>
          <w:tcPr>
            <w:tcW w:type="dxa" w:w="1546"/>
          </w:tcPr>
          <w:p>
            <w:pPr>
              <w:spacing w:after="0"/>
              <w:jc w:val="left"/>
            </w:pPr>
            <w:r>
              <w:rPr>
                <w:sz w:val="16"/>
              </w:rPr>
              <w:t>Purcell city</w:t>
            </w:r>
          </w:p>
        </w:tc>
        <w:tc>
          <w:tcPr>
            <w:tcW w:type="dxa" w:w="1394"/>
          </w:tcPr>
          <w:p>
            <w:pPr>
              <w:spacing w:after="0"/>
              <w:jc w:val="left"/>
            </w:pPr>
            <w:r>
              <w:rPr>
                <w:sz w:val="16"/>
              </w:rPr>
              <w:t>City</w:t>
            </w:r>
          </w:p>
        </w:tc>
        <w:tc>
          <w:tcPr>
            <w:tcW w:type="dxa" w:w="1727"/>
          </w:tcPr>
          <w:p>
            <w:pPr>
              <w:spacing w:after="0"/>
              <w:jc w:val="left"/>
            </w:pPr>
            <w:r>
              <w:rPr>
                <w:sz w:val="16"/>
              </w:rPr>
              <w:t>Expired on 2026-05-10</w:t>
            </w:r>
          </w:p>
        </w:tc>
        <w:tc>
          <w:tcPr>
            <w:tcW w:type="dxa" w:w="1835"/>
          </w:tcPr>
          <w:p>
            <w:pPr>
              <w:spacing w:after="0"/>
              <w:jc w:val="right"/>
            </w:pPr>
            <w:r>
              <w:rPr>
                <w:sz w:val="16"/>
              </w:rPr>
              <w:t>FMA RL 0, SRL 0; any 0</w:t>
            </w:r>
          </w:p>
        </w:tc>
        <w:tc>
          <w:tcPr>
            <w:tcW w:type="dxa" w:w="1946"/>
          </w:tcPr>
          <w:p>
            <w:pPr>
              <w:spacing w:after="0"/>
              <w:jc w:val="right"/>
            </w:pPr>
            <w:r>
              <w:rPr>
                <w:sz w:val="16"/>
              </w:rPr>
              <w:t>$12,112.50</w:t>
            </w:r>
          </w:p>
        </w:tc>
        <w:tc>
          <w:tcPr>
            <w:tcW w:type="dxa" w:w="2024"/>
          </w:tcPr>
          <w:p>
            <w:pPr>
              <w:spacing w:after="0"/>
              <w:jc w:val="right"/>
            </w:pPr>
            <w:r>
              <w:rPr>
                <w:sz w:val="16"/>
              </w:rPr>
              <w:t>1 total; 0 since its plan</w:t>
            </w:r>
          </w:p>
        </w:tc>
        <w:tc>
          <w:tcPr>
            <w:tcW w:type="dxa" w:w="3639"/>
          </w:tcPr>
          <w:p>
            <w:pPr>
              <w:spacing w:after="0"/>
              <w:jc w:val="left"/>
            </w:pPr>
          </w:p>
        </w:tc>
      </w:tr>
      <w:tr>
        <w:trPr>
          <w:cantSplit/>
        </w:trPr>
        <w:tc>
          <w:tcPr>
            <w:tcW w:type="dxa" w:w="1546"/>
          </w:tcPr>
          <w:p>
            <w:pPr>
              <w:spacing w:after="0"/>
              <w:jc w:val="left"/>
            </w:pPr>
            <w:r>
              <w:rPr>
                <w:sz w:val="16"/>
              </w:rPr>
              <w:t>Sarcoxie city</w:t>
            </w:r>
          </w:p>
        </w:tc>
        <w:tc>
          <w:tcPr>
            <w:tcW w:type="dxa" w:w="1394"/>
          </w:tcPr>
          <w:p>
            <w:pPr>
              <w:spacing w:after="0"/>
              <w:jc w:val="left"/>
            </w:pPr>
            <w:r>
              <w:rPr>
                <w:sz w:val="16"/>
              </w:rPr>
              <w:t>City</w:t>
            </w:r>
          </w:p>
        </w:tc>
        <w:tc>
          <w:tcPr>
            <w:tcW w:type="dxa" w:w="1727"/>
          </w:tcPr>
          <w:p>
            <w:pPr>
              <w:spacing w:after="0"/>
              <w:jc w:val="left"/>
            </w:pPr>
            <w:r>
              <w:rPr>
                <w:sz w:val="16"/>
              </w:rPr>
              <w:t>Expired on 2026-05-10</w:t>
            </w:r>
          </w:p>
        </w:tc>
        <w:tc>
          <w:tcPr>
            <w:tcW w:type="dxa" w:w="1835"/>
          </w:tcPr>
          <w:p>
            <w:pPr>
              <w:spacing w:after="0"/>
              <w:jc w:val="right"/>
            </w:pPr>
            <w:r>
              <w:rPr>
                <w:sz w:val="16"/>
              </w:rPr>
              <w:t>FMA RL 0, SRL 0; any 1</w:t>
            </w:r>
          </w:p>
        </w:tc>
        <w:tc>
          <w:tcPr>
            <w:tcW w:type="dxa" w:w="1946"/>
          </w:tcPr>
          <w:p>
            <w:pPr>
              <w:spacing w:after="0"/>
              <w:jc w:val="right"/>
            </w:pPr>
            <w:r>
              <w:rPr>
                <w:sz w:val="16"/>
              </w:rPr>
              <w:t>$41,724.45</w:t>
            </w:r>
          </w:p>
        </w:tc>
        <w:tc>
          <w:tcPr>
            <w:tcW w:type="dxa" w:w="2024"/>
          </w:tcPr>
          <w:p>
            <w:pPr>
              <w:spacing w:after="0"/>
              <w:jc w:val="right"/>
            </w:pPr>
            <w:r>
              <w:rPr>
                <w:sz w:val="16"/>
              </w:rPr>
              <w:t>66 total; 16 since its plan</w:t>
            </w:r>
          </w:p>
        </w:tc>
        <w:tc>
          <w:tcPr>
            <w:tcW w:type="dxa" w:w="3639"/>
          </w:tcPr>
          <w:p>
            <w:pPr>
              <w:spacing w:after="0"/>
              <w:jc w:val="left"/>
            </w:pPr>
          </w:p>
        </w:tc>
      </w:tr>
      <w:tr>
        <w:trPr>
          <w:cantSplit/>
        </w:trPr>
        <w:tc>
          <w:tcPr>
            <w:tcW w:type="dxa" w:w="1546"/>
          </w:tcPr>
          <w:p>
            <w:pPr>
              <w:spacing w:after="0"/>
              <w:jc w:val="left"/>
            </w:pPr>
            <w:r>
              <w:rPr>
                <w:sz w:val="16"/>
              </w:rPr>
              <w:t>Waco city</w:t>
            </w:r>
          </w:p>
        </w:tc>
        <w:tc>
          <w:tcPr>
            <w:tcW w:type="dxa" w:w="1394"/>
          </w:tcPr>
          <w:p>
            <w:pPr>
              <w:spacing w:after="0"/>
              <w:jc w:val="left"/>
            </w:pPr>
            <w:r>
              <w:rPr>
                <w:sz w:val="16"/>
              </w:rPr>
              <w:t>City</w:t>
            </w:r>
          </w:p>
        </w:tc>
        <w:tc>
          <w:tcPr>
            <w:tcW w:type="dxa" w:w="1727"/>
          </w:tcPr>
          <w:p>
            <w:pPr>
              <w:spacing w:after="0"/>
              <w:jc w:val="left"/>
            </w:pPr>
            <w:r>
              <w:rPr>
                <w:sz w:val="16"/>
              </w:rPr>
              <w:t>Expired on 2026-05-10</w:t>
            </w:r>
          </w:p>
        </w:tc>
        <w:tc>
          <w:tcPr>
            <w:tcW w:type="dxa" w:w="1835"/>
          </w:tcPr>
          <w:p>
            <w:pPr>
              <w:spacing w:after="0"/>
              <w:jc w:val="right"/>
            </w:pPr>
            <w:r>
              <w:rPr>
                <w:sz w:val="16"/>
              </w:rPr>
              <w:t>FMA RL 0, SRL 0; any 0</w:t>
            </w:r>
          </w:p>
        </w:tc>
        <w:tc>
          <w:tcPr>
            <w:tcW w:type="dxa" w:w="1946"/>
          </w:tcPr>
          <w:p>
            <w:pPr>
              <w:spacing w:after="0"/>
              <w:jc w:val="right"/>
            </w:pPr>
            <w:r>
              <w:rPr>
                <w:sz w:val="16"/>
              </w:rPr>
              <w:t>$3,239.63</w:t>
            </w:r>
          </w:p>
        </w:tc>
        <w:tc>
          <w:tcPr>
            <w:tcW w:type="dxa" w:w="2024"/>
          </w:tcPr>
          <w:p>
            <w:pPr>
              <w:spacing w:after="0"/>
              <w:jc w:val="right"/>
            </w:pPr>
            <w:r>
              <w:rPr>
                <w:sz w:val="16"/>
              </w:rPr>
              <w:t>14 total; 1 since its plan</w:t>
            </w:r>
          </w:p>
        </w:tc>
        <w:tc>
          <w:tcPr>
            <w:tcW w:type="dxa" w:w="3639"/>
          </w:tcPr>
          <w:p>
            <w:pPr>
              <w:spacing w:after="0"/>
              <w:jc w:val="left"/>
            </w:pPr>
          </w:p>
        </w:tc>
      </w:tr>
      <w:tr>
        <w:trPr>
          <w:cantSplit/>
        </w:trPr>
        <w:tc>
          <w:tcPr>
            <w:tcW w:type="dxa" w:w="1546"/>
          </w:tcPr>
          <w:p>
            <w:pPr>
              <w:spacing w:after="0"/>
              <w:jc w:val="left"/>
            </w:pPr>
            <w:r>
              <w:rPr>
                <w:sz w:val="16"/>
              </w:rPr>
              <w:t>Webb City city</w:t>
            </w:r>
          </w:p>
        </w:tc>
        <w:tc>
          <w:tcPr>
            <w:tcW w:type="dxa" w:w="1394"/>
          </w:tcPr>
          <w:p>
            <w:pPr>
              <w:spacing w:after="0"/>
              <w:jc w:val="left"/>
            </w:pPr>
            <w:r>
              <w:rPr>
                <w:sz w:val="16"/>
              </w:rPr>
              <w:t>City</w:t>
            </w:r>
          </w:p>
        </w:tc>
        <w:tc>
          <w:tcPr>
            <w:tcW w:type="dxa" w:w="1727"/>
          </w:tcPr>
          <w:p>
            <w:pPr>
              <w:spacing w:after="0"/>
              <w:jc w:val="left"/>
            </w:pPr>
            <w:r>
              <w:rPr>
                <w:sz w:val="16"/>
              </w:rPr>
              <w:t>Expired on 2026-05-10</w:t>
            </w:r>
          </w:p>
        </w:tc>
        <w:tc>
          <w:tcPr>
            <w:tcW w:type="dxa" w:w="1835"/>
          </w:tcPr>
          <w:p>
            <w:pPr>
              <w:spacing w:after="0"/>
              <w:jc w:val="right"/>
            </w:pPr>
            <w:r>
              <w:rPr>
                <w:sz w:val="16"/>
              </w:rPr>
              <w:t>FMA RL 0, SRL 0; any 0</w:t>
            </w:r>
          </w:p>
        </w:tc>
        <w:tc>
          <w:tcPr>
            <w:tcW w:type="dxa" w:w="1946"/>
          </w:tcPr>
          <w:p>
            <w:pPr>
              <w:spacing w:after="0"/>
              <w:jc w:val="right"/>
            </w:pPr>
            <w:r>
              <w:rPr>
                <w:sz w:val="16"/>
              </w:rPr>
              <w:t>$824,561.04</w:t>
            </w:r>
          </w:p>
        </w:tc>
        <w:tc>
          <w:tcPr>
            <w:tcW w:type="dxa" w:w="2024"/>
          </w:tcPr>
          <w:p>
            <w:pPr>
              <w:spacing w:after="0"/>
              <w:jc w:val="right"/>
            </w:pPr>
            <w:r>
              <w:rPr>
                <w:sz w:val="16"/>
              </w:rPr>
              <w:t>53 total; 12 since its plan</w:t>
            </w:r>
          </w:p>
        </w:tc>
        <w:tc>
          <w:tcPr>
            <w:tcW w:type="dxa" w:w="363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455"/>
        <w:gridCol w:w="1192"/>
        <w:gridCol w:w="1017"/>
        <w:gridCol w:w="1104"/>
        <w:gridCol w:w="1104"/>
        <w:gridCol w:w="1017"/>
        <w:gridCol w:w="1280"/>
        <w:gridCol w:w="1087"/>
        <w:gridCol w:w="1104"/>
        <w:gridCol w:w="1192"/>
        <w:gridCol w:w="1542"/>
      </w:tblGrid>
      <w:tr>
        <w:trPr>
          <w:cantSplit/>
          <w:tblHeader/>
        </w:trPr>
        <w:tc>
          <w:tcPr>
            <w:tcW w:type="dxa" w:w="1017"/>
            <w:shd w:val="clear" w:color="auto" w:fill="E8E8E8"/>
          </w:tcPr>
          <w:p>
            <w:pPr>
              <w:spacing w:after="0"/>
              <w:jc w:val="left"/>
            </w:pPr>
            <w:r>
              <w:rPr>
                <w:b/>
                <w:sz w:val="16"/>
              </w:rPr>
              <w:t>Hazard</w:t>
            </w:r>
          </w:p>
        </w:tc>
        <w:tc>
          <w:tcPr>
            <w:tcW w:type="dxa" w:w="145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0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2021-05-10</w:t>
            </w:r>
          </w:p>
          <w:p>
            <w:pPr>
              <w:spacing w:after="0"/>
              <w:jc w:val="right"/>
            </w:pPr>
            <w:r>
              <w:rPr>
                <w:i/>
                <w:color w:val="555555"/>
                <w:sz w:val="14"/>
              </w:rPr>
              <w:t>county-coded records, property plus crops, nominal dollars</w:t>
            </w:r>
          </w:p>
        </w:tc>
        <w:tc>
          <w:tcPr>
            <w:tcW w:type="dxa" w:w="110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Cold Wave</w:t>
            </w:r>
          </w:p>
        </w:tc>
        <w:tc>
          <w:tcPr>
            <w:tcW w:type="dxa" w:w="1455"/>
          </w:tcPr>
          <w:p>
            <w:pPr>
              <w:spacing w:after="0"/>
              <w:jc w:val="right"/>
            </w:pPr>
            <w:r>
              <w:rPr>
                <w:sz w:val="16"/>
              </w:rPr>
              <w:t>$27,640,036,673</w:t>
            </w:r>
          </w:p>
        </w:tc>
        <w:tc>
          <w:tcPr>
            <w:tcW w:type="dxa" w:w="1192"/>
          </w:tcPr>
          <w:p>
            <w:pPr>
              <w:spacing w:after="0"/>
              <w:jc w:val="right"/>
            </w:pPr>
            <w:r>
              <w:rPr>
                <w:sz w:val="16"/>
              </w:rPr>
              <w:t>$125,185,028</w:t>
            </w:r>
          </w:p>
        </w:tc>
        <w:tc>
          <w:tcPr>
            <w:tcW w:type="dxa" w:w="1017"/>
          </w:tcPr>
          <w:p>
            <w:pPr>
              <w:spacing w:after="0"/>
              <w:jc w:val="right"/>
            </w:pPr>
            <w:r>
              <w:rPr>
                <w:sz w:val="16"/>
              </w:rPr>
              <w:t>122,722</w:t>
            </w:r>
          </w:p>
        </w:tc>
        <w:tc>
          <w:tcPr>
            <w:tcW w:type="dxa" w:w="1104"/>
          </w:tcPr>
          <w:p>
            <w:pPr>
              <w:spacing w:after="0"/>
              <w:jc w:val="right"/>
            </w:pPr>
            <w:r>
              <w:rPr>
                <w:sz w:val="16"/>
              </w:rPr>
              <w:t>$684</w:t>
            </w:r>
          </w:p>
        </w:tc>
        <w:tc>
          <w:tcPr>
            <w:tcW w:type="dxa" w:w="1104"/>
          </w:tcPr>
          <w:p>
            <w:pPr>
              <w:spacing w:after="0"/>
              <w:jc w:val="right"/>
            </w:pPr>
            <w:r>
              <w:rPr>
                <w:sz w:val="16"/>
              </w:rPr>
              <w:t>$381,341</w:t>
            </w:r>
          </w:p>
        </w:tc>
        <w:tc>
          <w:tcPr>
            <w:tcW w:type="dxa" w:w="1017"/>
          </w:tcPr>
          <w:p>
            <w:pPr>
              <w:spacing w:after="0"/>
              <w:jc w:val="right"/>
            </w:pPr>
            <w:r>
              <w:rPr>
                <w:sz w:val="16"/>
              </w:rPr>
              <w:t>$1,817,079</w:t>
            </w:r>
          </w:p>
        </w:tc>
        <w:tc>
          <w:tcPr>
            <w:tcW w:type="dxa" w:w="1280"/>
          </w:tcPr>
          <w:p>
            <w:pPr>
              <w:spacing w:after="0"/>
              <w:jc w:val="right"/>
            </w:pPr>
            <w:r>
              <w:rPr>
                <w:sz w:val="16"/>
              </w:rPr>
              <w:t>under 0.0001%</w:t>
            </w:r>
          </w:p>
        </w:tc>
        <w:tc>
          <w:tcPr>
            <w:tcW w:type="dxa" w:w="1087"/>
          </w:tcPr>
          <w:p>
            <w:pPr>
              <w:spacing w:after="0"/>
              <w:jc w:val="right"/>
            </w:pPr>
          </w:p>
        </w:tc>
        <w:tc>
          <w:tcPr>
            <w:tcW w:type="dxa" w:w="1104"/>
          </w:tcPr>
          <w:p>
            <w:pPr>
              <w:spacing w:after="0"/>
              <w:jc w:val="right"/>
            </w:pPr>
            <w:r>
              <w:rPr>
                <w:sz w:val="16"/>
              </w:rPr>
              <w:t>$0</w:t>
            </w: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Drought</w:t>
            </w:r>
          </w:p>
        </w:tc>
        <w:tc>
          <w:tcPr>
            <w:tcW w:type="dxa" w:w="1455"/>
          </w:tcPr>
          <w:p>
            <w:pPr>
              <w:spacing w:after="0"/>
              <w:jc w:val="right"/>
            </w:pPr>
            <w:r>
              <w:rPr>
                <w:sz w:val="16"/>
              </w:rPr>
              <w:t>n/a</w:t>
            </w:r>
          </w:p>
        </w:tc>
        <w:tc>
          <w:tcPr>
            <w:tcW w:type="dxa" w:w="1192"/>
          </w:tcPr>
          <w:p>
            <w:pPr>
              <w:spacing w:after="0"/>
              <w:jc w:val="right"/>
            </w:pPr>
            <w:r>
              <w:rPr>
                <w:sz w:val="16"/>
              </w:rPr>
              <w:t>$53,288,512</w:t>
            </w:r>
          </w:p>
        </w:tc>
        <w:tc>
          <w:tcPr>
            <w:tcW w:type="dxa" w:w="1017"/>
          </w:tcPr>
          <w:p>
            <w:pPr>
              <w:spacing w:after="0"/>
              <w:jc w:val="right"/>
            </w:pPr>
            <w:r>
              <w:rPr>
                <w:sz w:val="16"/>
              </w:rPr>
              <w:t>n/a</w:t>
            </w:r>
          </w:p>
        </w:tc>
        <w:tc>
          <w:tcPr>
            <w:tcW w:type="dxa" w:w="1104"/>
          </w:tcPr>
          <w:p>
            <w:pPr>
              <w:spacing w:after="0"/>
              <w:jc w:val="right"/>
            </w:pPr>
            <w:r>
              <w:rPr>
                <w:sz w:val="16"/>
              </w:rPr>
              <w:t>n/a</w:t>
            </w:r>
          </w:p>
        </w:tc>
        <w:tc>
          <w:tcPr>
            <w:tcW w:type="dxa" w:w="1104"/>
          </w:tcPr>
          <w:p>
            <w:pPr>
              <w:spacing w:after="0"/>
              <w:jc w:val="right"/>
            </w:pPr>
            <w:r>
              <w:rPr>
                <w:sz w:val="16"/>
              </w:rPr>
              <w:t>$2,044,724</w:t>
            </w:r>
          </w:p>
        </w:tc>
        <w:tc>
          <w:tcPr>
            <w:tcW w:type="dxa" w:w="1017"/>
          </w:tcPr>
          <w:p>
            <w:pPr>
              <w:spacing w:after="0"/>
              <w:jc w:val="right"/>
            </w:pPr>
            <w:r>
              <w:rPr>
                <w:sz w:val="16"/>
              </w:rPr>
              <w:t>n/a</w:t>
            </w:r>
          </w:p>
        </w:tc>
        <w:tc>
          <w:tcPr>
            <w:tcW w:type="dxa" w:w="1280"/>
          </w:tcPr>
          <w:p>
            <w:pPr>
              <w:spacing w:after="0"/>
              <w:jc w:val="right"/>
            </w:pPr>
            <w:r>
              <w:rPr>
                <w:sz w:val="16"/>
              </w:rPr>
              <w:t>3.84% (agriculture)</w:t>
            </w:r>
          </w:p>
        </w:tc>
        <w:tc>
          <w:tcPr>
            <w:tcW w:type="dxa" w:w="1087"/>
          </w:tcPr>
          <w:p>
            <w:pPr>
              <w:spacing w:after="0"/>
              <w:jc w:val="right"/>
            </w:pPr>
          </w:p>
        </w:tc>
        <w:tc>
          <w:tcPr>
            <w:tcW w:type="dxa" w:w="1104"/>
          </w:tcPr>
          <w:p>
            <w:pPr>
              <w:spacing w:after="0"/>
              <w:jc w:val="right"/>
            </w:pPr>
            <w:r>
              <w:rPr>
                <w:sz w:val="16"/>
              </w:rPr>
              <w:t>$16,900,000</w:t>
            </w:r>
          </w:p>
        </w:tc>
        <w:tc>
          <w:tcPr>
            <w:tcW w:type="dxa" w:w="1192"/>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455"/>
          </w:tcPr>
          <w:p>
            <w:pPr>
              <w:spacing w:after="0"/>
              <w:jc w:val="right"/>
            </w:pPr>
            <w:r>
              <w:rPr>
                <w:sz w:val="16"/>
              </w:rPr>
              <w:t>$49,512,753,111</w:t>
            </w:r>
          </w:p>
        </w:tc>
        <w:tc>
          <w:tcPr>
            <w:tcW w:type="dxa" w:w="1192"/>
          </w:tcPr>
          <w:p>
            <w:pPr>
              <w:spacing w:after="0"/>
              <w:jc w:val="right"/>
            </w:pPr>
            <w:r>
              <w:rPr>
                <w:sz w:val="16"/>
              </w:rPr>
              <w:t>n/a</w:t>
            </w:r>
          </w:p>
        </w:tc>
        <w:tc>
          <w:tcPr>
            <w:tcW w:type="dxa" w:w="1017"/>
          </w:tcPr>
          <w:p>
            <w:pPr>
              <w:spacing w:after="0"/>
              <w:jc w:val="right"/>
            </w:pPr>
            <w:r>
              <w:rPr>
                <w:sz w:val="16"/>
              </w:rPr>
              <w:t>122,761</w:t>
            </w:r>
          </w:p>
        </w:tc>
        <w:tc>
          <w:tcPr>
            <w:tcW w:type="dxa" w:w="1104"/>
          </w:tcPr>
          <w:p>
            <w:pPr>
              <w:spacing w:after="0"/>
              <w:jc w:val="right"/>
            </w:pPr>
            <w:r>
              <w:rPr>
                <w:sz w:val="16"/>
              </w:rPr>
              <w:t>$1,173,822</w:t>
            </w:r>
          </w:p>
        </w:tc>
        <w:tc>
          <w:tcPr>
            <w:tcW w:type="dxa" w:w="1104"/>
          </w:tcPr>
          <w:p>
            <w:pPr>
              <w:spacing w:after="0"/>
              <w:jc w:val="right"/>
            </w:pPr>
            <w:r>
              <w:rPr>
                <w:sz w:val="16"/>
              </w:rPr>
              <w:t>n/a</w:t>
            </w:r>
          </w:p>
        </w:tc>
        <w:tc>
          <w:tcPr>
            <w:tcW w:type="dxa" w:w="1017"/>
          </w:tcPr>
          <w:p>
            <w:pPr>
              <w:spacing w:after="0"/>
              <w:jc w:val="right"/>
            </w:pPr>
            <w:r>
              <w:rPr>
                <w:sz w:val="16"/>
              </w:rPr>
              <w:t>$331,473</w:t>
            </w:r>
          </w:p>
        </w:tc>
        <w:tc>
          <w:tcPr>
            <w:tcW w:type="dxa" w:w="1280"/>
          </w:tcPr>
          <w:p>
            <w:pPr>
              <w:spacing w:after="0"/>
              <w:jc w:val="right"/>
            </w:pPr>
            <w:r>
              <w:rPr>
                <w:sz w:val="16"/>
              </w:rPr>
              <w:t>0.00237%</w:t>
            </w:r>
          </w:p>
        </w:tc>
        <w:tc>
          <w:tcPr>
            <w:tcW w:type="dxa" w:w="1087"/>
          </w:tcPr>
          <w:p>
            <w:pPr>
              <w:spacing w:after="0"/>
              <w:jc w:val="right"/>
            </w:pPr>
          </w:p>
        </w:tc>
        <w:tc>
          <w:tcPr>
            <w:tcW w:type="dxa" w:w="1104"/>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455"/>
          </w:tcPr>
          <w:p>
            <w:pPr>
              <w:spacing w:after="0"/>
              <w:jc w:val="right"/>
            </w:pPr>
            <w:r>
              <w:rPr>
                <w:sz w:val="16"/>
              </w:rPr>
              <w:t>$27,640,036,673</w:t>
            </w:r>
          </w:p>
        </w:tc>
        <w:tc>
          <w:tcPr>
            <w:tcW w:type="dxa" w:w="1192"/>
          </w:tcPr>
          <w:p>
            <w:pPr>
              <w:spacing w:after="0"/>
              <w:jc w:val="right"/>
            </w:pPr>
            <w:r>
              <w:rPr>
                <w:sz w:val="16"/>
              </w:rPr>
              <w:t>$125,185,028</w:t>
            </w:r>
          </w:p>
        </w:tc>
        <w:tc>
          <w:tcPr>
            <w:tcW w:type="dxa" w:w="1017"/>
          </w:tcPr>
          <w:p>
            <w:pPr>
              <w:spacing w:after="0"/>
              <w:jc w:val="right"/>
            </w:pPr>
            <w:r>
              <w:rPr>
                <w:sz w:val="16"/>
              </w:rPr>
              <w:t>122,722</w:t>
            </w:r>
          </w:p>
        </w:tc>
        <w:tc>
          <w:tcPr>
            <w:tcW w:type="dxa" w:w="1104"/>
          </w:tcPr>
          <w:p>
            <w:pPr>
              <w:spacing w:after="0"/>
              <w:jc w:val="right"/>
            </w:pPr>
            <w:r>
              <w:rPr>
                <w:sz w:val="16"/>
              </w:rPr>
              <w:t>$1,856,619</w:t>
            </w:r>
          </w:p>
        </w:tc>
        <w:tc>
          <w:tcPr>
            <w:tcW w:type="dxa" w:w="1104"/>
          </w:tcPr>
          <w:p>
            <w:pPr>
              <w:spacing w:after="0"/>
              <w:jc w:val="right"/>
            </w:pPr>
            <w:r>
              <w:rPr>
                <w:sz w:val="16"/>
              </w:rPr>
              <w:t>$5,119</w:t>
            </w:r>
          </w:p>
        </w:tc>
        <w:tc>
          <w:tcPr>
            <w:tcW w:type="dxa" w:w="1017"/>
          </w:tcPr>
          <w:p>
            <w:pPr>
              <w:spacing w:after="0"/>
              <w:jc w:val="right"/>
            </w:pPr>
            <w:r>
              <w:rPr>
                <w:sz w:val="16"/>
              </w:rPr>
              <w:t>$25,553</w:t>
            </w:r>
          </w:p>
        </w:tc>
        <w:tc>
          <w:tcPr>
            <w:tcW w:type="dxa" w:w="1280"/>
          </w:tcPr>
          <w:p>
            <w:pPr>
              <w:spacing w:after="0"/>
              <w:jc w:val="right"/>
            </w:pPr>
            <w:r>
              <w:rPr>
                <w:sz w:val="16"/>
              </w:rPr>
              <w:t>0.00672%</w:t>
            </w:r>
          </w:p>
        </w:tc>
        <w:tc>
          <w:tcPr>
            <w:tcW w:type="dxa" w:w="1087"/>
          </w:tcPr>
          <w:p>
            <w:pPr>
              <w:spacing w:after="0"/>
              <w:jc w:val="right"/>
            </w:pPr>
            <w:r>
              <w:rPr>
                <w:sz w:val="16"/>
              </w:rPr>
              <w:t>$160,000</w:t>
            </w:r>
          </w:p>
        </w:tc>
        <w:tc>
          <w:tcPr>
            <w:tcW w:type="dxa" w:w="1104"/>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455"/>
          </w:tcPr>
          <w:p>
            <w:pPr>
              <w:spacing w:after="0"/>
              <w:jc w:val="right"/>
            </w:pPr>
            <w:r>
              <w:rPr>
                <w:sz w:val="16"/>
              </w:rPr>
              <w:t>$27,640,036,673</w:t>
            </w:r>
          </w:p>
        </w:tc>
        <w:tc>
          <w:tcPr>
            <w:tcW w:type="dxa" w:w="1192"/>
          </w:tcPr>
          <w:p>
            <w:pPr>
              <w:spacing w:after="0"/>
              <w:jc w:val="right"/>
            </w:pPr>
            <w:r>
              <w:rPr>
                <w:sz w:val="16"/>
              </w:rPr>
              <w:t>$125,185,028</w:t>
            </w:r>
          </w:p>
        </w:tc>
        <w:tc>
          <w:tcPr>
            <w:tcW w:type="dxa" w:w="1017"/>
          </w:tcPr>
          <w:p>
            <w:pPr>
              <w:spacing w:after="0"/>
              <w:jc w:val="right"/>
            </w:pPr>
            <w:r>
              <w:rPr>
                <w:sz w:val="16"/>
              </w:rPr>
              <w:t>122,722</w:t>
            </w:r>
          </w:p>
        </w:tc>
        <w:tc>
          <w:tcPr>
            <w:tcW w:type="dxa" w:w="1104"/>
          </w:tcPr>
          <w:p>
            <w:pPr>
              <w:spacing w:after="0"/>
              <w:jc w:val="right"/>
            </w:pPr>
            <w:r>
              <w:rPr>
                <w:sz w:val="16"/>
              </w:rPr>
              <w:t>$16,982</w:t>
            </w:r>
          </w:p>
        </w:tc>
        <w:tc>
          <w:tcPr>
            <w:tcW w:type="dxa" w:w="1104"/>
          </w:tcPr>
          <w:p>
            <w:pPr>
              <w:spacing w:after="0"/>
              <w:jc w:val="right"/>
            </w:pPr>
            <w:r>
              <w:rPr>
                <w:sz w:val="16"/>
              </w:rPr>
              <w:t>$6</w:t>
            </w:r>
          </w:p>
        </w:tc>
        <w:tc>
          <w:tcPr>
            <w:tcW w:type="dxa" w:w="1017"/>
          </w:tcPr>
          <w:p>
            <w:pPr>
              <w:spacing w:after="0"/>
              <w:jc w:val="right"/>
            </w:pPr>
            <w:r>
              <w:rPr>
                <w:sz w:val="16"/>
              </w:rPr>
              <w:t>$5,358,302</w:t>
            </w:r>
          </w:p>
        </w:tc>
        <w:tc>
          <w:tcPr>
            <w:tcW w:type="dxa" w:w="1280"/>
          </w:tcPr>
          <w:p>
            <w:pPr>
              <w:spacing w:after="0"/>
              <w:jc w:val="right"/>
            </w:pPr>
            <w:r>
              <w:rPr>
                <w:sz w:val="16"/>
              </w:rPr>
              <w:t>under 0.0001%</w:t>
            </w:r>
          </w:p>
        </w:tc>
        <w:tc>
          <w:tcPr>
            <w:tcW w:type="dxa" w:w="1087"/>
          </w:tcPr>
          <w:p>
            <w:pPr>
              <w:spacing w:after="0"/>
              <w:jc w:val="right"/>
            </w:pPr>
          </w:p>
        </w:tc>
        <w:tc>
          <w:tcPr>
            <w:tcW w:type="dxa" w:w="1104"/>
          </w:tcPr>
          <w:p>
            <w:pPr>
              <w:spacing w:after="0"/>
              <w:jc w:val="right"/>
            </w:pPr>
            <w:r>
              <w:rPr>
                <w:sz w:val="16"/>
              </w:rPr>
              <w:t>$0</w:t>
            </w: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455"/>
          </w:tcPr>
          <w:p>
            <w:pPr>
              <w:spacing w:after="0"/>
              <w:jc w:val="right"/>
            </w:pPr>
            <w:r>
              <w:rPr>
                <w:sz w:val="16"/>
              </w:rPr>
              <w:t>$27,640,036,673</w:t>
            </w:r>
          </w:p>
        </w:tc>
        <w:tc>
          <w:tcPr>
            <w:tcW w:type="dxa" w:w="1192"/>
          </w:tcPr>
          <w:p>
            <w:pPr>
              <w:spacing w:after="0"/>
              <w:jc w:val="right"/>
            </w:pPr>
            <w:r>
              <w:rPr>
                <w:sz w:val="16"/>
              </w:rPr>
              <w:t>$125,185,028</w:t>
            </w:r>
          </w:p>
        </w:tc>
        <w:tc>
          <w:tcPr>
            <w:tcW w:type="dxa" w:w="1017"/>
          </w:tcPr>
          <w:p>
            <w:pPr>
              <w:spacing w:after="0"/>
              <w:jc w:val="right"/>
            </w:pPr>
            <w:r>
              <w:rPr>
                <w:sz w:val="16"/>
              </w:rPr>
              <w:t>122,722</w:t>
            </w:r>
          </w:p>
        </w:tc>
        <w:tc>
          <w:tcPr>
            <w:tcW w:type="dxa" w:w="1104"/>
          </w:tcPr>
          <w:p>
            <w:pPr>
              <w:spacing w:after="0"/>
              <w:jc w:val="right"/>
            </w:pPr>
            <w:r>
              <w:rPr>
                <w:sz w:val="16"/>
              </w:rPr>
              <w:t>$22,803</w:t>
            </w:r>
          </w:p>
        </w:tc>
        <w:tc>
          <w:tcPr>
            <w:tcW w:type="dxa" w:w="1104"/>
          </w:tcPr>
          <w:p>
            <w:pPr>
              <w:spacing w:after="0"/>
              <w:jc w:val="right"/>
            </w:pPr>
            <w:r>
              <w:rPr>
                <w:sz w:val="16"/>
              </w:rPr>
              <w:t>$4,882</w:t>
            </w:r>
          </w:p>
        </w:tc>
        <w:tc>
          <w:tcPr>
            <w:tcW w:type="dxa" w:w="1017"/>
          </w:tcPr>
          <w:p>
            <w:pPr>
              <w:spacing w:after="0"/>
              <w:jc w:val="right"/>
            </w:pPr>
            <w:r>
              <w:rPr>
                <w:sz w:val="16"/>
              </w:rPr>
              <w:t>$153</w:t>
            </w:r>
          </w:p>
        </w:tc>
        <w:tc>
          <w:tcPr>
            <w:tcW w:type="dxa" w:w="1280"/>
          </w:tcPr>
          <w:p>
            <w:pPr>
              <w:spacing w:after="0"/>
              <w:jc w:val="right"/>
            </w:pPr>
            <w:r>
              <w:rPr>
                <w:sz w:val="16"/>
              </w:rPr>
              <w:t>under 0.0001%</w:t>
            </w:r>
          </w:p>
        </w:tc>
        <w:tc>
          <w:tcPr>
            <w:tcW w:type="dxa" w:w="1087"/>
          </w:tcPr>
          <w:p>
            <w:pPr>
              <w:spacing w:after="0"/>
              <w:jc w:val="right"/>
            </w:pPr>
          </w:p>
        </w:tc>
        <w:tc>
          <w:tcPr>
            <w:tcW w:type="dxa" w:w="1104"/>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Ice Storm</w:t>
            </w:r>
          </w:p>
        </w:tc>
        <w:tc>
          <w:tcPr>
            <w:tcW w:type="dxa" w:w="1455"/>
          </w:tcPr>
          <w:p>
            <w:pPr>
              <w:spacing w:after="0"/>
              <w:jc w:val="right"/>
            </w:pPr>
            <w:r>
              <w:rPr>
                <w:sz w:val="16"/>
              </w:rPr>
              <w:t>$27,639,807,931</w:t>
            </w:r>
          </w:p>
        </w:tc>
        <w:tc>
          <w:tcPr>
            <w:tcW w:type="dxa" w:w="1192"/>
          </w:tcPr>
          <w:p>
            <w:pPr>
              <w:spacing w:after="0"/>
              <w:jc w:val="right"/>
            </w:pPr>
            <w:r>
              <w:rPr>
                <w:sz w:val="16"/>
              </w:rPr>
              <w:t>n/a</w:t>
            </w:r>
          </w:p>
        </w:tc>
        <w:tc>
          <w:tcPr>
            <w:tcW w:type="dxa" w:w="1017"/>
          </w:tcPr>
          <w:p>
            <w:pPr>
              <w:spacing w:after="0"/>
              <w:jc w:val="right"/>
            </w:pPr>
            <w:r>
              <w:rPr>
                <w:sz w:val="16"/>
              </w:rPr>
              <w:t>122,720</w:t>
            </w:r>
          </w:p>
        </w:tc>
        <w:tc>
          <w:tcPr>
            <w:tcW w:type="dxa" w:w="1104"/>
          </w:tcPr>
          <w:p>
            <w:pPr>
              <w:spacing w:after="0"/>
              <w:jc w:val="right"/>
            </w:pPr>
            <w:r>
              <w:rPr>
                <w:sz w:val="16"/>
              </w:rPr>
              <w:t>$2,162,516</w:t>
            </w:r>
          </w:p>
        </w:tc>
        <w:tc>
          <w:tcPr>
            <w:tcW w:type="dxa" w:w="1104"/>
          </w:tcPr>
          <w:p>
            <w:pPr>
              <w:spacing w:after="0"/>
              <w:jc w:val="right"/>
            </w:pPr>
            <w:r>
              <w:rPr>
                <w:sz w:val="16"/>
              </w:rPr>
              <w:t>n/a</w:t>
            </w:r>
          </w:p>
        </w:tc>
        <w:tc>
          <w:tcPr>
            <w:tcW w:type="dxa" w:w="1017"/>
          </w:tcPr>
          <w:p>
            <w:pPr>
              <w:spacing w:after="0"/>
              <w:jc w:val="right"/>
            </w:pPr>
            <w:r>
              <w:rPr>
                <w:sz w:val="16"/>
              </w:rPr>
              <w:t>$93,021</w:t>
            </w:r>
          </w:p>
        </w:tc>
        <w:tc>
          <w:tcPr>
            <w:tcW w:type="dxa" w:w="1280"/>
          </w:tcPr>
          <w:p>
            <w:pPr>
              <w:spacing w:after="0"/>
              <w:jc w:val="right"/>
            </w:pPr>
            <w:r>
              <w:rPr>
                <w:sz w:val="16"/>
              </w:rPr>
              <w:t>0.00782%</w:t>
            </w:r>
          </w:p>
        </w:tc>
        <w:tc>
          <w:tcPr>
            <w:tcW w:type="dxa" w:w="1087"/>
          </w:tcPr>
          <w:p>
            <w:pPr>
              <w:spacing w:after="0"/>
              <w:jc w:val="right"/>
            </w:pPr>
          </w:p>
        </w:tc>
        <w:tc>
          <w:tcPr>
            <w:tcW w:type="dxa" w:w="1104"/>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Inland Flooding</w:t>
            </w:r>
          </w:p>
        </w:tc>
        <w:tc>
          <w:tcPr>
            <w:tcW w:type="dxa" w:w="1455"/>
          </w:tcPr>
          <w:p>
            <w:pPr>
              <w:spacing w:after="0"/>
              <w:jc w:val="right"/>
            </w:pPr>
            <w:r>
              <w:rPr>
                <w:sz w:val="16"/>
              </w:rPr>
              <w:t>$27,627,966,348</w:t>
            </w:r>
          </w:p>
        </w:tc>
        <w:tc>
          <w:tcPr>
            <w:tcW w:type="dxa" w:w="1192"/>
          </w:tcPr>
          <w:p>
            <w:pPr>
              <w:spacing w:after="0"/>
              <w:jc w:val="right"/>
            </w:pPr>
            <w:r>
              <w:rPr>
                <w:sz w:val="16"/>
              </w:rPr>
              <w:t>$16,362,214</w:t>
            </w:r>
          </w:p>
        </w:tc>
        <w:tc>
          <w:tcPr>
            <w:tcW w:type="dxa" w:w="1017"/>
          </w:tcPr>
          <w:p>
            <w:pPr>
              <w:spacing w:after="0"/>
              <w:jc w:val="right"/>
            </w:pPr>
            <w:r>
              <w:rPr>
                <w:sz w:val="16"/>
              </w:rPr>
              <w:t>2,205</w:t>
            </w:r>
          </w:p>
        </w:tc>
        <w:tc>
          <w:tcPr>
            <w:tcW w:type="dxa" w:w="1104"/>
          </w:tcPr>
          <w:p>
            <w:pPr>
              <w:spacing w:after="0"/>
              <w:jc w:val="right"/>
            </w:pPr>
            <w:r>
              <w:rPr>
                <w:sz w:val="16"/>
              </w:rPr>
              <w:t>$24,386,669</w:t>
            </w:r>
          </w:p>
        </w:tc>
        <w:tc>
          <w:tcPr>
            <w:tcW w:type="dxa" w:w="1104"/>
          </w:tcPr>
          <w:p>
            <w:pPr>
              <w:spacing w:after="0"/>
              <w:jc w:val="right"/>
            </w:pPr>
            <w:r>
              <w:rPr>
                <w:sz w:val="16"/>
              </w:rPr>
              <w:t>$908,254</w:t>
            </w:r>
          </w:p>
        </w:tc>
        <w:tc>
          <w:tcPr>
            <w:tcW w:type="dxa" w:w="1017"/>
          </w:tcPr>
          <w:p>
            <w:pPr>
              <w:spacing w:after="0"/>
              <w:jc w:val="right"/>
            </w:pPr>
            <w:r>
              <w:rPr>
                <w:sz w:val="16"/>
              </w:rPr>
              <w:t>$1,087,207</w:t>
            </w:r>
          </w:p>
        </w:tc>
        <w:tc>
          <w:tcPr>
            <w:tcW w:type="dxa" w:w="1280"/>
          </w:tcPr>
          <w:p>
            <w:pPr>
              <w:spacing w:after="0"/>
              <w:jc w:val="right"/>
            </w:pPr>
            <w:r>
              <w:rPr>
                <w:sz w:val="16"/>
              </w:rPr>
              <w:t>n/a (see note)</w:t>
            </w:r>
          </w:p>
        </w:tc>
        <w:tc>
          <w:tcPr>
            <w:tcW w:type="dxa" w:w="1087"/>
          </w:tcPr>
          <w:p>
            <w:pPr>
              <w:spacing w:after="0"/>
              <w:jc w:val="right"/>
            </w:pPr>
            <w:r>
              <w:rPr>
                <w:sz w:val="16"/>
              </w:rPr>
              <w:t>$5,000</w:t>
            </w:r>
          </w:p>
        </w:tc>
        <w:tc>
          <w:tcPr>
            <w:tcW w:type="dxa" w:w="1104"/>
          </w:tcPr>
          <w:p>
            <w:pPr>
              <w:spacing w:after="0"/>
              <w:jc w:val="right"/>
            </w:pPr>
          </w:p>
        </w:tc>
        <w:tc>
          <w:tcPr>
            <w:tcW w:type="dxa" w:w="1192"/>
          </w:tcPr>
          <w:p>
            <w:pPr>
              <w:spacing w:after="0"/>
              <w:jc w:val="right"/>
            </w:pPr>
            <w:r>
              <w:rPr>
                <w:sz w:val="16"/>
              </w:rPr>
              <w:t>1 declaration not yet in FEMA's PA summaries (they cover declarations through 2026-06-30)</w:t>
            </w: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455"/>
          </w:tcPr>
          <w:p>
            <w:pPr>
              <w:spacing w:after="0"/>
              <w:jc w:val="right"/>
            </w:pPr>
            <w:r>
              <w:rPr>
                <w:sz w:val="16"/>
              </w:rPr>
              <w:t>$142,984,610</w:t>
            </w:r>
          </w:p>
        </w:tc>
        <w:tc>
          <w:tcPr>
            <w:tcW w:type="dxa" w:w="1192"/>
          </w:tcPr>
          <w:p>
            <w:pPr>
              <w:spacing w:after="0"/>
              <w:jc w:val="right"/>
            </w:pPr>
            <w:r>
              <w:rPr>
                <w:sz w:val="16"/>
              </w:rPr>
              <w:t>n/a</w:t>
            </w:r>
          </w:p>
        </w:tc>
        <w:tc>
          <w:tcPr>
            <w:tcW w:type="dxa" w:w="1017"/>
          </w:tcPr>
          <w:p>
            <w:pPr>
              <w:spacing w:after="0"/>
              <w:jc w:val="right"/>
            </w:pPr>
            <w:r>
              <w:rPr>
                <w:sz w:val="16"/>
              </w:rPr>
              <w:t>552</w:t>
            </w:r>
          </w:p>
        </w:tc>
        <w:tc>
          <w:tcPr>
            <w:tcW w:type="dxa" w:w="1104"/>
          </w:tcPr>
          <w:p>
            <w:pPr>
              <w:spacing w:after="0"/>
              <w:jc w:val="right"/>
            </w:pPr>
            <w:r>
              <w:rPr>
                <w:sz w:val="16"/>
              </w:rPr>
              <w:t>$377</w:t>
            </w:r>
          </w:p>
        </w:tc>
        <w:tc>
          <w:tcPr>
            <w:tcW w:type="dxa" w:w="1104"/>
          </w:tcPr>
          <w:p>
            <w:pPr>
              <w:spacing w:after="0"/>
              <w:jc w:val="right"/>
            </w:pPr>
            <w:r>
              <w:rPr>
                <w:sz w:val="16"/>
              </w:rPr>
              <w:t>n/a</w:t>
            </w:r>
          </w:p>
        </w:tc>
        <w:tc>
          <w:tcPr>
            <w:tcW w:type="dxa" w:w="1017"/>
          </w:tcPr>
          <w:p>
            <w:pPr>
              <w:spacing w:after="0"/>
              <w:jc w:val="right"/>
            </w:pPr>
            <w:r>
              <w:rPr>
                <w:sz w:val="16"/>
              </w:rPr>
              <w:t>$11</w:t>
            </w:r>
          </w:p>
        </w:tc>
        <w:tc>
          <w:tcPr>
            <w:tcW w:type="dxa" w:w="1280"/>
          </w:tcPr>
          <w:p>
            <w:pPr>
              <w:spacing w:after="0"/>
              <w:jc w:val="right"/>
            </w:pPr>
            <w:r>
              <w:rPr>
                <w:sz w:val="16"/>
              </w:rPr>
              <w:t>0.000263%</w:t>
            </w:r>
          </w:p>
        </w:tc>
        <w:tc>
          <w:tcPr>
            <w:tcW w:type="dxa" w:w="1087"/>
          </w:tcPr>
          <w:p>
            <w:pPr>
              <w:spacing w:after="0"/>
              <w:jc w:val="right"/>
            </w:pPr>
          </w:p>
        </w:tc>
        <w:tc>
          <w:tcPr>
            <w:tcW w:type="dxa" w:w="1104"/>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455"/>
          </w:tcPr>
          <w:p>
            <w:pPr>
              <w:spacing w:after="0"/>
              <w:jc w:val="right"/>
            </w:pPr>
            <w:r>
              <w:rPr>
                <w:sz w:val="16"/>
              </w:rPr>
              <w:t>$27,640,036,673</w:t>
            </w:r>
          </w:p>
        </w:tc>
        <w:tc>
          <w:tcPr>
            <w:tcW w:type="dxa" w:w="1192"/>
          </w:tcPr>
          <w:p>
            <w:pPr>
              <w:spacing w:after="0"/>
              <w:jc w:val="right"/>
            </w:pPr>
            <w:r>
              <w:rPr>
                <w:sz w:val="16"/>
              </w:rPr>
              <w:t>n/a</w:t>
            </w:r>
          </w:p>
        </w:tc>
        <w:tc>
          <w:tcPr>
            <w:tcW w:type="dxa" w:w="1017"/>
          </w:tcPr>
          <w:p>
            <w:pPr>
              <w:spacing w:after="0"/>
              <w:jc w:val="right"/>
            </w:pPr>
            <w:r>
              <w:rPr>
                <w:sz w:val="16"/>
              </w:rPr>
              <w:t>122,722</w:t>
            </w:r>
          </w:p>
        </w:tc>
        <w:tc>
          <w:tcPr>
            <w:tcW w:type="dxa" w:w="1104"/>
          </w:tcPr>
          <w:p>
            <w:pPr>
              <w:spacing w:after="0"/>
              <w:jc w:val="right"/>
            </w:pPr>
            <w:r>
              <w:rPr>
                <w:sz w:val="16"/>
              </w:rPr>
              <w:t>$62,706</w:t>
            </w:r>
          </w:p>
        </w:tc>
        <w:tc>
          <w:tcPr>
            <w:tcW w:type="dxa" w:w="1104"/>
          </w:tcPr>
          <w:p>
            <w:pPr>
              <w:spacing w:after="0"/>
              <w:jc w:val="right"/>
            </w:pPr>
            <w:r>
              <w:rPr>
                <w:sz w:val="16"/>
              </w:rPr>
              <w:t>n/a</w:t>
            </w:r>
          </w:p>
        </w:tc>
        <w:tc>
          <w:tcPr>
            <w:tcW w:type="dxa" w:w="1017"/>
          </w:tcPr>
          <w:p>
            <w:pPr>
              <w:spacing w:after="0"/>
              <w:jc w:val="right"/>
            </w:pPr>
            <w:r>
              <w:rPr>
                <w:sz w:val="16"/>
              </w:rPr>
              <w:t>$1,057,276</w:t>
            </w:r>
          </w:p>
        </w:tc>
        <w:tc>
          <w:tcPr>
            <w:tcW w:type="dxa" w:w="1280"/>
          </w:tcPr>
          <w:p>
            <w:pPr>
              <w:spacing w:after="0"/>
              <w:jc w:val="right"/>
            </w:pPr>
            <w:r>
              <w:rPr>
                <w:sz w:val="16"/>
              </w:rPr>
              <w:t>0.000227%</w:t>
            </w:r>
          </w:p>
        </w:tc>
        <w:tc>
          <w:tcPr>
            <w:tcW w:type="dxa" w:w="1087"/>
          </w:tcPr>
          <w:p>
            <w:pPr>
              <w:spacing w:after="0"/>
              <w:jc w:val="right"/>
            </w:pPr>
            <w:r>
              <w:rPr>
                <w:sz w:val="16"/>
              </w:rPr>
              <w:t>$15,000</w:t>
            </w:r>
          </w:p>
        </w:tc>
        <w:tc>
          <w:tcPr>
            <w:tcW w:type="dxa" w:w="1104"/>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455"/>
          </w:tcPr>
          <w:p>
            <w:pPr>
              <w:spacing w:after="0"/>
              <w:jc w:val="right"/>
            </w:pPr>
            <w:r>
              <w:rPr>
                <w:sz w:val="16"/>
              </w:rPr>
              <w:t>$27,640,036,673</w:t>
            </w:r>
          </w:p>
        </w:tc>
        <w:tc>
          <w:tcPr>
            <w:tcW w:type="dxa" w:w="1192"/>
          </w:tcPr>
          <w:p>
            <w:pPr>
              <w:spacing w:after="0"/>
              <w:jc w:val="right"/>
            </w:pPr>
            <w:r>
              <w:rPr>
                <w:sz w:val="16"/>
              </w:rPr>
              <w:t>$125,185,028</w:t>
            </w:r>
          </w:p>
        </w:tc>
        <w:tc>
          <w:tcPr>
            <w:tcW w:type="dxa" w:w="1017"/>
          </w:tcPr>
          <w:p>
            <w:pPr>
              <w:spacing w:after="0"/>
              <w:jc w:val="right"/>
            </w:pPr>
            <w:r>
              <w:rPr>
                <w:sz w:val="16"/>
              </w:rPr>
              <w:t>122,722</w:t>
            </w:r>
          </w:p>
        </w:tc>
        <w:tc>
          <w:tcPr>
            <w:tcW w:type="dxa" w:w="1104"/>
          </w:tcPr>
          <w:p>
            <w:pPr>
              <w:spacing w:after="0"/>
              <w:jc w:val="right"/>
            </w:pPr>
            <w:r>
              <w:rPr>
                <w:sz w:val="16"/>
              </w:rPr>
              <w:t>$657,942</w:t>
            </w:r>
          </w:p>
        </w:tc>
        <w:tc>
          <w:tcPr>
            <w:tcW w:type="dxa" w:w="1104"/>
          </w:tcPr>
          <w:p>
            <w:pPr>
              <w:spacing w:after="0"/>
              <w:jc w:val="right"/>
            </w:pPr>
            <w:r>
              <w:rPr>
                <w:sz w:val="16"/>
              </w:rPr>
              <w:t>$17,243</w:t>
            </w:r>
          </w:p>
        </w:tc>
        <w:tc>
          <w:tcPr>
            <w:tcW w:type="dxa" w:w="1017"/>
          </w:tcPr>
          <w:p>
            <w:pPr>
              <w:spacing w:after="0"/>
              <w:jc w:val="right"/>
            </w:pPr>
            <w:r>
              <w:rPr>
                <w:sz w:val="16"/>
              </w:rPr>
              <w:t>$1,234,216</w:t>
            </w:r>
          </w:p>
        </w:tc>
        <w:tc>
          <w:tcPr>
            <w:tcW w:type="dxa" w:w="1280"/>
          </w:tcPr>
          <w:p>
            <w:pPr>
              <w:spacing w:after="0"/>
              <w:jc w:val="right"/>
            </w:pPr>
            <w:r>
              <w:rPr>
                <w:sz w:val="16"/>
              </w:rPr>
              <w:t>0.00238%</w:t>
            </w:r>
          </w:p>
        </w:tc>
        <w:tc>
          <w:tcPr>
            <w:tcW w:type="dxa" w:w="1087"/>
          </w:tcPr>
          <w:p>
            <w:pPr>
              <w:spacing w:after="0"/>
              <w:jc w:val="right"/>
            </w:pPr>
            <w:r>
              <w:rPr>
                <w:sz w:val="16"/>
              </w:rPr>
              <w:t>$1,525,000</w:t>
            </w:r>
          </w:p>
        </w:tc>
        <w:tc>
          <w:tcPr>
            <w:tcW w:type="dxa" w:w="1104"/>
          </w:tcPr>
          <w:p>
            <w:pPr>
              <w:spacing w:after="0"/>
              <w:jc w:val="right"/>
            </w:pPr>
            <w:r>
              <w:rPr>
                <w:sz w:val="16"/>
              </w:rPr>
              <w:t>$8,000</w:t>
            </w:r>
          </w:p>
        </w:tc>
        <w:tc>
          <w:tcPr>
            <w:tcW w:type="dxa" w:w="1192"/>
          </w:tcPr>
          <w:p>
            <w:pPr>
              <w:spacing w:after="0"/>
              <w:jc w:val="right"/>
            </w:pPr>
            <w:r>
              <w:rPr>
                <w:sz w:val="16"/>
              </w:rPr>
              <w:t>1 declaration not yet in FEMA's PA summaries (they cover declarations through 2026-06-30)</w:t>
            </w:r>
          </w:p>
        </w:tc>
        <w:tc>
          <w:tcPr>
            <w:tcW w:type="dxa" w:w="1542"/>
          </w:tcPr>
          <w:p>
            <w:pPr>
              <w:spacing w:after="0"/>
              <w:jc w:val="left"/>
            </w:pPr>
            <w:r>
              <w:rPr>
                <w:sz w:val="16"/>
              </w:rPr>
              <w:t>Storm Events damage since the plan includes 1 zone-level High Wind record ($8,000): a NOAA non-thunderstorm wind type, outside NRI's Strong Wind definition.</w:t>
            </w:r>
          </w:p>
        </w:tc>
      </w:tr>
      <w:tr>
        <w:trPr>
          <w:cantSplit/>
        </w:trPr>
        <w:tc>
          <w:tcPr>
            <w:tcW w:type="dxa" w:w="1017"/>
          </w:tcPr>
          <w:p>
            <w:pPr>
              <w:spacing w:after="0"/>
              <w:jc w:val="left"/>
            </w:pPr>
            <w:r>
              <w:rPr>
                <w:sz w:val="16"/>
              </w:rPr>
              <w:t>Tornado</w:t>
            </w:r>
          </w:p>
        </w:tc>
        <w:tc>
          <w:tcPr>
            <w:tcW w:type="dxa" w:w="1455"/>
          </w:tcPr>
          <w:p>
            <w:pPr>
              <w:spacing w:after="0"/>
              <w:jc w:val="right"/>
            </w:pPr>
            <w:r>
              <w:rPr>
                <w:sz w:val="16"/>
              </w:rPr>
              <w:t>$27,640,036,673</w:t>
            </w:r>
          </w:p>
        </w:tc>
        <w:tc>
          <w:tcPr>
            <w:tcW w:type="dxa" w:w="1192"/>
          </w:tcPr>
          <w:p>
            <w:pPr>
              <w:spacing w:after="0"/>
              <w:jc w:val="right"/>
            </w:pPr>
            <w:r>
              <w:rPr>
                <w:sz w:val="16"/>
              </w:rPr>
              <w:t>$125,185,028</w:t>
            </w:r>
          </w:p>
        </w:tc>
        <w:tc>
          <w:tcPr>
            <w:tcW w:type="dxa" w:w="1017"/>
          </w:tcPr>
          <w:p>
            <w:pPr>
              <w:spacing w:after="0"/>
              <w:jc w:val="right"/>
            </w:pPr>
            <w:r>
              <w:rPr>
                <w:sz w:val="16"/>
              </w:rPr>
              <w:t>122,722</w:t>
            </w:r>
          </w:p>
        </w:tc>
        <w:tc>
          <w:tcPr>
            <w:tcW w:type="dxa" w:w="1104"/>
          </w:tcPr>
          <w:p>
            <w:pPr>
              <w:spacing w:after="0"/>
              <w:jc w:val="right"/>
            </w:pPr>
            <w:r>
              <w:rPr>
                <w:sz w:val="16"/>
              </w:rPr>
              <w:t>$5,660,084</w:t>
            </w:r>
          </w:p>
        </w:tc>
        <w:tc>
          <w:tcPr>
            <w:tcW w:type="dxa" w:w="1104"/>
          </w:tcPr>
          <w:p>
            <w:pPr>
              <w:spacing w:after="0"/>
              <w:jc w:val="right"/>
            </w:pPr>
            <w:r>
              <w:rPr>
                <w:sz w:val="16"/>
              </w:rPr>
              <w:t>$3,865</w:t>
            </w:r>
          </w:p>
        </w:tc>
        <w:tc>
          <w:tcPr>
            <w:tcW w:type="dxa" w:w="1017"/>
          </w:tcPr>
          <w:p>
            <w:pPr>
              <w:spacing w:after="0"/>
              <w:jc w:val="right"/>
            </w:pPr>
            <w:r>
              <w:rPr>
                <w:sz w:val="16"/>
              </w:rPr>
              <w:t>$7,657,285</w:t>
            </w:r>
          </w:p>
        </w:tc>
        <w:tc>
          <w:tcPr>
            <w:tcW w:type="dxa" w:w="1280"/>
          </w:tcPr>
          <w:p>
            <w:pPr>
              <w:spacing w:after="0"/>
              <w:jc w:val="right"/>
            </w:pPr>
            <w:r>
              <w:rPr>
                <w:sz w:val="16"/>
              </w:rPr>
              <w:t>0.0205%</w:t>
            </w:r>
          </w:p>
        </w:tc>
        <w:tc>
          <w:tcPr>
            <w:tcW w:type="dxa" w:w="1087"/>
          </w:tcPr>
          <w:p>
            <w:pPr>
              <w:spacing w:after="0"/>
              <w:jc w:val="right"/>
            </w:pPr>
            <w:r>
              <w:rPr>
                <w:sz w:val="16"/>
              </w:rPr>
              <w:t>$1,150,000</w:t>
            </w:r>
          </w:p>
        </w:tc>
        <w:tc>
          <w:tcPr>
            <w:tcW w:type="dxa" w:w="1104"/>
          </w:tcPr>
          <w:p>
            <w:pPr>
              <w:spacing w:after="0"/>
              <w:jc w:val="right"/>
            </w:pPr>
          </w:p>
        </w:tc>
        <w:tc>
          <w:tcPr>
            <w:tcW w:type="dxa" w:w="1192"/>
          </w:tcPr>
          <w:p>
            <w:pPr>
              <w:spacing w:after="0"/>
              <w:jc w:val="right"/>
            </w:pPr>
            <w:r>
              <w:rPr>
                <w:sz w:val="16"/>
              </w:rPr>
              <w:t>1 declaration not yet in FEMA's PA summaries (they cover declarations through 2026-06-30)</w:t>
            </w:r>
          </w:p>
        </w:tc>
        <w:tc>
          <w:tcPr>
            <w:tcW w:type="dxa" w:w="1542"/>
          </w:tcPr>
          <w:p>
            <w:pPr>
              <w:spacing w:after="0"/>
              <w:jc w:val="left"/>
            </w:pPr>
          </w:p>
        </w:tc>
      </w:tr>
      <w:tr>
        <w:trPr>
          <w:cantSplit/>
        </w:trPr>
        <w:tc>
          <w:tcPr>
            <w:tcW w:type="dxa" w:w="1017"/>
          </w:tcPr>
          <w:p>
            <w:pPr>
              <w:spacing w:after="0"/>
              <w:jc w:val="left"/>
            </w:pPr>
            <w:r>
              <w:rPr>
                <w:sz w:val="16"/>
              </w:rPr>
              <w:t>Wildfire</w:t>
            </w:r>
          </w:p>
        </w:tc>
        <w:tc>
          <w:tcPr>
            <w:tcW w:type="dxa" w:w="1455"/>
          </w:tcPr>
          <w:p>
            <w:pPr>
              <w:spacing w:after="0"/>
              <w:jc w:val="right"/>
            </w:pPr>
            <w:r>
              <w:rPr>
                <w:sz w:val="16"/>
              </w:rPr>
              <w:t>$1,240,538,260</w:t>
            </w:r>
          </w:p>
        </w:tc>
        <w:tc>
          <w:tcPr>
            <w:tcW w:type="dxa" w:w="1192"/>
          </w:tcPr>
          <w:p>
            <w:pPr>
              <w:spacing w:after="0"/>
              <w:jc w:val="right"/>
            </w:pPr>
            <w:r>
              <w:rPr>
                <w:sz w:val="16"/>
              </w:rPr>
              <w:t>$21,851,691</w:t>
            </w:r>
          </w:p>
        </w:tc>
        <w:tc>
          <w:tcPr>
            <w:tcW w:type="dxa" w:w="1017"/>
          </w:tcPr>
          <w:p>
            <w:pPr>
              <w:spacing w:after="0"/>
              <w:jc w:val="right"/>
            </w:pPr>
            <w:r>
              <w:rPr>
                <w:sz w:val="16"/>
              </w:rPr>
              <w:t>12,810</w:t>
            </w:r>
          </w:p>
        </w:tc>
        <w:tc>
          <w:tcPr>
            <w:tcW w:type="dxa" w:w="1104"/>
          </w:tcPr>
          <w:p>
            <w:pPr>
              <w:spacing w:after="0"/>
              <w:jc w:val="right"/>
            </w:pPr>
            <w:r>
              <w:rPr>
                <w:sz w:val="16"/>
              </w:rPr>
              <w:t>$110,276</w:t>
            </w:r>
          </w:p>
        </w:tc>
        <w:tc>
          <w:tcPr>
            <w:tcW w:type="dxa" w:w="1104"/>
          </w:tcPr>
          <w:p>
            <w:pPr>
              <w:spacing w:after="0"/>
              <w:jc w:val="right"/>
            </w:pPr>
            <w:r>
              <w:rPr>
                <w:sz w:val="16"/>
              </w:rPr>
              <w:t>$132</w:t>
            </w:r>
          </w:p>
        </w:tc>
        <w:tc>
          <w:tcPr>
            <w:tcW w:type="dxa" w:w="1017"/>
          </w:tcPr>
          <w:p>
            <w:pPr>
              <w:spacing w:after="0"/>
              <w:jc w:val="right"/>
            </w:pPr>
            <w:r>
              <w:rPr>
                <w:sz w:val="16"/>
              </w:rPr>
              <w:t>$22,721</w:t>
            </w:r>
          </w:p>
        </w:tc>
        <w:tc>
          <w:tcPr>
            <w:tcW w:type="dxa" w:w="1280"/>
          </w:tcPr>
          <w:p>
            <w:pPr>
              <w:spacing w:after="0"/>
              <w:jc w:val="right"/>
            </w:pPr>
            <w:r>
              <w:rPr>
                <w:sz w:val="16"/>
              </w:rPr>
              <w:t>0.00889%</w:t>
            </w:r>
          </w:p>
        </w:tc>
        <w:tc>
          <w:tcPr>
            <w:tcW w:type="dxa" w:w="1087"/>
          </w:tcPr>
          <w:p>
            <w:pPr>
              <w:spacing w:after="0"/>
              <w:jc w:val="right"/>
            </w:pPr>
          </w:p>
        </w:tc>
        <w:tc>
          <w:tcPr>
            <w:tcW w:type="dxa" w:w="1104"/>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455"/>
          </w:tcPr>
          <w:p>
            <w:pPr>
              <w:spacing w:after="0"/>
              <w:jc w:val="right"/>
            </w:pPr>
            <w:r>
              <w:rPr>
                <w:sz w:val="16"/>
              </w:rPr>
              <w:t>$27,640,036,673</w:t>
            </w:r>
          </w:p>
        </w:tc>
        <w:tc>
          <w:tcPr>
            <w:tcW w:type="dxa" w:w="1192"/>
          </w:tcPr>
          <w:p>
            <w:pPr>
              <w:spacing w:after="0"/>
              <w:jc w:val="right"/>
            </w:pPr>
            <w:r>
              <w:rPr>
                <w:sz w:val="16"/>
              </w:rPr>
              <w:t>$125,185,028</w:t>
            </w:r>
          </w:p>
        </w:tc>
        <w:tc>
          <w:tcPr>
            <w:tcW w:type="dxa" w:w="1017"/>
          </w:tcPr>
          <w:p>
            <w:pPr>
              <w:spacing w:after="0"/>
              <w:jc w:val="right"/>
            </w:pPr>
            <w:r>
              <w:rPr>
                <w:sz w:val="16"/>
              </w:rPr>
              <w:t>122,722</w:t>
            </w:r>
          </w:p>
        </w:tc>
        <w:tc>
          <w:tcPr>
            <w:tcW w:type="dxa" w:w="1104"/>
          </w:tcPr>
          <w:p>
            <w:pPr>
              <w:spacing w:after="0"/>
              <w:jc w:val="right"/>
            </w:pPr>
            <w:r>
              <w:rPr>
                <w:sz w:val="16"/>
              </w:rPr>
              <w:t>$305,828</w:t>
            </w:r>
          </w:p>
        </w:tc>
        <w:tc>
          <w:tcPr>
            <w:tcW w:type="dxa" w:w="1104"/>
          </w:tcPr>
          <w:p>
            <w:pPr>
              <w:spacing w:after="0"/>
              <w:jc w:val="right"/>
            </w:pPr>
            <w:r>
              <w:rPr>
                <w:sz w:val="16"/>
              </w:rPr>
              <w:t>$126</w:t>
            </w:r>
          </w:p>
        </w:tc>
        <w:tc>
          <w:tcPr>
            <w:tcW w:type="dxa" w:w="1017"/>
          </w:tcPr>
          <w:p>
            <w:pPr>
              <w:spacing w:after="0"/>
              <w:jc w:val="right"/>
            </w:pPr>
            <w:r>
              <w:rPr>
                <w:sz w:val="16"/>
              </w:rPr>
              <w:t>$32,889</w:t>
            </w:r>
          </w:p>
        </w:tc>
        <w:tc>
          <w:tcPr>
            <w:tcW w:type="dxa" w:w="1280"/>
          </w:tcPr>
          <w:p>
            <w:pPr>
              <w:spacing w:after="0"/>
              <w:jc w:val="right"/>
            </w:pPr>
            <w:r>
              <w:rPr>
                <w:sz w:val="16"/>
              </w:rPr>
              <w:t>0.00111%</w:t>
            </w:r>
          </w:p>
        </w:tc>
        <w:tc>
          <w:tcPr>
            <w:tcW w:type="dxa" w:w="1087"/>
          </w:tcPr>
          <w:p>
            <w:pPr>
              <w:spacing w:after="0"/>
              <w:jc w:val="right"/>
            </w:pPr>
          </w:p>
        </w:tc>
        <w:tc>
          <w:tcPr>
            <w:tcW w:type="dxa" w:w="1104"/>
          </w:tcPr>
          <w:p>
            <w:pPr>
              <w:spacing w:after="0"/>
              <w:jc w:val="right"/>
            </w:pPr>
            <w:r>
              <w:rPr>
                <w:sz w:val="16"/>
              </w:rPr>
              <w:t>$0</w:t>
            </w:r>
          </w:p>
        </w:tc>
        <w:tc>
          <w:tcPr>
            <w:tcW w:type="dxa" w:w="1192"/>
          </w:tcPr>
          <w:p>
            <w:pPr>
              <w:spacing w:after="0"/>
              <w:jc w:val="right"/>
            </w:pPr>
          </w:p>
        </w:tc>
        <w:tc>
          <w:tcPr>
            <w:tcW w:type="dxa" w:w="15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2021-05-10 (Storm Events through 2026-06-30): 198 county-coded records, 198 with a damage value recorded (including $0), $2,855,000; 43 zone-level records, 36 with a damage value recorded (including $0), $16,908,000 reported for the zone; Public Assistance: the 1 counted declaration is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122,722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$27,640,036,673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$125,185,028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$39,783,000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$18,717,186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19</w:t>
            </w:r>
          </w:p>
        </w:tc>
        <w:tc>
          <w:tcPr>
            <w:tcW w:type="dxa" w:w="1496"/>
          </w:tcPr>
          <w:p>
            <w:pPr>
              <w:spacing w:after="0"/>
              <w:jc w:val="right"/>
            </w:pPr>
            <w:r>
              <w:rPr>
                <w:sz w:val="16"/>
              </w:rPr>
              <w:t>2</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of which: Carthage city</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Joplin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Sarcoxie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Duquesne city</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Jasper County (unincorporated area)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73"/>
        <w:gridCol w:w="1055"/>
        <w:gridCol w:w="948"/>
        <w:gridCol w:w="948"/>
        <w:gridCol w:w="948"/>
        <w:gridCol w:w="948"/>
        <w:gridCol w:w="948"/>
        <w:gridCol w:w="948"/>
        <w:gridCol w:w="1055"/>
        <w:gridCol w:w="4740"/>
      </w:tblGrid>
      <w:tr>
        <w:trPr>
          <w:cantSplit/>
          <w:tblHeader/>
        </w:trPr>
        <w:tc>
          <w:tcPr>
            <w:tcW w:type="dxa" w:w="1573"/>
            <w:shd w:val="clear" w:color="auto" w:fill="E8E8E8"/>
          </w:tcPr>
          <w:p>
            <w:pPr>
              <w:spacing w:after="0"/>
              <w:jc w:val="left"/>
            </w:pPr>
            <w:r>
              <w:rPr>
                <w:b/>
                <w:sz w:val="16"/>
              </w:rPr>
              <w:t>Jurisdiction</w:t>
            </w:r>
          </w:p>
        </w:tc>
        <w:tc>
          <w:tcPr>
            <w:tcW w:type="dxa" w:w="1055"/>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40"/>
            <w:shd w:val="clear" w:color="auto" w:fill="E8E8E8"/>
          </w:tcPr>
          <w:p>
            <w:pPr>
              <w:spacing w:after="0"/>
              <w:jc w:val="left"/>
            </w:pPr>
            <w:r>
              <w:rPr>
                <w:b/>
                <w:sz w:val="16"/>
              </w:rPr>
              <w:t>Note</w:t>
            </w:r>
          </w:p>
        </w:tc>
      </w:tr>
      <w:tr>
        <w:trPr>
          <w:cantSplit/>
        </w:trPr>
        <w:tc>
          <w:tcPr>
            <w:tcW w:type="dxa" w:w="1573"/>
          </w:tcPr>
          <w:p>
            <w:pPr>
              <w:spacing w:after="0"/>
              <w:jc w:val="left"/>
            </w:pPr>
            <w:r>
              <w:rPr>
                <w:sz w:val="16"/>
              </w:rPr>
              <w:t>Jasper County (unincorporated area)</w:t>
            </w:r>
          </w:p>
        </w:tc>
        <w:tc>
          <w:tcPr>
            <w:tcW w:type="dxa" w:w="1055"/>
          </w:tcPr>
          <w:p>
            <w:pPr>
              <w:spacing w:after="0"/>
              <w:jc w:val="left"/>
            </w:pPr>
            <w:r>
              <w:rPr>
                <w:sz w:val="16"/>
              </w:rPr>
              <w:t>290807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8</w:t>
            </w:r>
          </w:p>
        </w:tc>
        <w:tc>
          <w:tcPr>
            <w:tcW w:type="dxa" w:w="948"/>
          </w:tcPr>
          <w:p>
            <w:pPr>
              <w:spacing w:after="0"/>
              <w:jc w:val="right"/>
            </w:pPr>
            <w:r>
              <w:rPr>
                <w:sz w:val="16"/>
              </w:rPr>
              <w:t>0</w:t>
            </w:r>
          </w:p>
        </w:tc>
        <w:tc>
          <w:tcPr>
            <w:tcW w:type="dxa" w:w="948"/>
          </w:tcPr>
          <w:p>
            <w:pPr>
              <w:spacing w:after="0"/>
              <w:jc w:val="right"/>
            </w:pPr>
            <w:r>
              <w:rPr>
                <w:sz w:val="16"/>
              </w:rPr>
              <w:t>8</w:t>
            </w:r>
          </w:p>
        </w:tc>
        <w:tc>
          <w:tcPr>
            <w:tcW w:type="dxa" w:w="948"/>
          </w:tcPr>
          <w:p>
            <w:pPr>
              <w:spacing w:after="0"/>
              <w:jc w:val="right"/>
            </w:pPr>
            <w:r>
              <w:rPr>
                <w:sz w:val="16"/>
              </w:rPr>
              <w:t>0</w:t>
            </w:r>
          </w:p>
        </w:tc>
        <w:tc>
          <w:tcPr>
            <w:tcW w:type="dxa" w:w="1055"/>
          </w:tcPr>
          <w:p>
            <w:pPr>
              <w:spacing w:after="0"/>
              <w:jc w:val="right"/>
            </w:pPr>
            <w:r>
              <w:rPr>
                <w:sz w:val="16"/>
              </w:rPr>
              <w:t>2</w:t>
            </w:r>
          </w:p>
        </w:tc>
        <w:tc>
          <w:tcPr>
            <w:tcW w:type="dxa" w:w="4740"/>
          </w:tcPr>
          <w:p>
            <w:pPr>
              <w:spacing w:after="0"/>
              <w:jc w:val="left"/>
            </w:pPr>
          </w:p>
        </w:tc>
      </w:tr>
      <w:tr>
        <w:trPr>
          <w:cantSplit/>
        </w:trPr>
        <w:tc>
          <w:tcPr>
            <w:tcW w:type="dxa" w:w="1573"/>
          </w:tcPr>
          <w:p>
            <w:pPr>
              <w:spacing w:after="0"/>
              <w:jc w:val="left"/>
            </w:pPr>
            <w:r>
              <w:rPr>
                <w:sz w:val="16"/>
              </w:rPr>
              <w:t>Airport Drive village</w:t>
            </w:r>
          </w:p>
        </w:tc>
        <w:tc>
          <w:tcPr>
            <w:tcW w:type="dxa" w:w="1055"/>
          </w:tcPr>
          <w:p>
            <w:pPr>
              <w:spacing w:after="0"/>
              <w:jc w:val="left"/>
            </w:pPr>
            <w:r>
              <w:rPr>
                <w:sz w:val="16"/>
              </w:rPr>
              <w:t>290761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Alba city</w:t>
            </w:r>
          </w:p>
        </w:tc>
        <w:tc>
          <w:tcPr>
            <w:tcW w:type="dxa" w:w="1055"/>
          </w:tcPr>
          <w:p>
            <w:pPr>
              <w:spacing w:after="0"/>
              <w:jc w:val="left"/>
            </w:pPr>
            <w:r>
              <w:rPr>
                <w:sz w:val="16"/>
              </w:rPr>
              <w:t>290954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Asbury city</w:t>
            </w:r>
          </w:p>
        </w:tc>
        <w:tc>
          <w:tcPr>
            <w:tcW w:type="dxa" w:w="1055"/>
          </w:tcPr>
          <w:p>
            <w:pPr>
              <w:spacing w:after="0"/>
              <w:jc w:val="left"/>
            </w:pPr>
            <w:r>
              <w:rPr>
                <w:sz w:val="16"/>
              </w:rPr>
              <w:t>290765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Avilla town</w:t>
            </w:r>
          </w:p>
        </w:tc>
        <w:tc>
          <w:tcPr>
            <w:tcW w:type="dxa" w:w="1055"/>
          </w:tcPr>
          <w:p>
            <w:pPr>
              <w:spacing w:after="0"/>
              <w:jc w:val="left"/>
            </w:pPr>
            <w:r>
              <w:rPr>
                <w:sz w:val="16"/>
              </w:rPr>
              <w:t>290324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Brooklyn Heights town</w:t>
            </w:r>
          </w:p>
        </w:tc>
        <w:tc>
          <w:tcPr>
            <w:tcW w:type="dxa" w:w="1055"/>
          </w:tcPr>
          <w:p>
            <w:pPr>
              <w:spacing w:after="0"/>
              <w:jc w:val="left"/>
            </w:pPr>
            <w:r>
              <w:rPr>
                <w:sz w:val="16"/>
              </w:rPr>
              <w:t>290334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Carl Junction city</w:t>
            </w:r>
          </w:p>
        </w:tc>
        <w:tc>
          <w:tcPr>
            <w:tcW w:type="dxa" w:w="1055"/>
          </w:tcPr>
          <w:p>
            <w:pPr>
              <w:spacing w:after="0"/>
              <w:jc w:val="left"/>
            </w:pPr>
            <w:r>
              <w:rPr>
                <w:sz w:val="16"/>
              </w:rPr>
              <w:t>290179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Carterville city</w:t>
            </w:r>
          </w:p>
        </w:tc>
        <w:tc>
          <w:tcPr>
            <w:tcW w:type="dxa" w:w="1055"/>
          </w:tcPr>
          <w:p>
            <w:pPr>
              <w:spacing w:after="0"/>
              <w:jc w:val="left"/>
            </w:pPr>
            <w:r>
              <w:rPr>
                <w:sz w:val="16"/>
              </w:rPr>
              <w:t>290180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Carthage city</w:t>
            </w:r>
          </w:p>
        </w:tc>
        <w:tc>
          <w:tcPr>
            <w:tcW w:type="dxa" w:w="1055"/>
          </w:tcPr>
          <w:p>
            <w:pPr>
              <w:spacing w:after="0"/>
              <w:jc w:val="left"/>
            </w:pPr>
            <w:r>
              <w:rPr>
                <w:sz w:val="16"/>
              </w:rPr>
              <w:t>290181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4</w:t>
            </w:r>
          </w:p>
        </w:tc>
        <w:tc>
          <w:tcPr>
            <w:tcW w:type="dxa" w:w="948"/>
          </w:tcPr>
          <w:p>
            <w:pPr>
              <w:spacing w:after="0"/>
              <w:jc w:val="right"/>
            </w:pPr>
            <w:r>
              <w:rPr>
                <w:sz w:val="16"/>
              </w:rPr>
              <w:t>1</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55"/>
          </w:tcPr>
          <w:p>
            <w:pPr>
              <w:spacing w:after="0"/>
              <w:jc w:val="right"/>
            </w:pPr>
            <w:r>
              <w:rPr>
                <w:sz w:val="16"/>
              </w:rPr>
              <w:t>2</w:t>
            </w:r>
          </w:p>
        </w:tc>
        <w:tc>
          <w:tcPr>
            <w:tcW w:type="dxa" w:w="4740"/>
          </w:tcPr>
          <w:p>
            <w:pPr>
              <w:spacing w:after="0"/>
              <w:jc w:val="left"/>
            </w:pPr>
          </w:p>
        </w:tc>
      </w:tr>
      <w:tr>
        <w:trPr>
          <w:cantSplit/>
        </w:trPr>
        <w:tc>
          <w:tcPr>
            <w:tcW w:type="dxa" w:w="1573"/>
          </w:tcPr>
          <w:p>
            <w:pPr>
              <w:spacing w:after="0"/>
              <w:jc w:val="left"/>
            </w:pPr>
            <w:r>
              <w:rPr>
                <w:sz w:val="16"/>
              </w:rPr>
              <w:t>Duenweg city</w:t>
            </w:r>
          </w:p>
        </w:tc>
        <w:tc>
          <w:tcPr>
            <w:tcW w:type="dxa" w:w="1055"/>
          </w:tcPr>
          <w:p>
            <w:pPr>
              <w:spacing w:after="0"/>
              <w:jc w:val="left"/>
            </w:pPr>
            <w:r>
              <w:rPr>
                <w:sz w:val="16"/>
              </w:rPr>
              <w:t>290182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Duquesne village</w:t>
            </w:r>
          </w:p>
        </w:tc>
        <w:tc>
          <w:tcPr>
            <w:tcW w:type="dxa" w:w="1055"/>
          </w:tcPr>
          <w:p>
            <w:pPr>
              <w:spacing w:after="0"/>
              <w:jc w:val="left"/>
            </w:pPr>
            <w:r>
              <w:rPr>
                <w:sz w:val="16"/>
              </w:rPr>
              <w:t>290728</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Fidelity town</w:t>
            </w:r>
          </w:p>
        </w:tc>
        <w:tc>
          <w:tcPr>
            <w:tcW w:type="dxa" w:w="1055"/>
          </w:tcPr>
          <w:p>
            <w:pPr>
              <w:spacing w:after="0"/>
              <w:jc w:val="left"/>
            </w:pPr>
            <w:r>
              <w:rPr>
                <w:sz w:val="16"/>
              </w:rPr>
              <w:t>290426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Jasper city</w:t>
            </w:r>
          </w:p>
        </w:tc>
        <w:tc>
          <w:tcPr>
            <w:tcW w:type="dxa" w:w="1055"/>
          </w:tcPr>
          <w:p>
            <w:pPr>
              <w:spacing w:after="0"/>
              <w:jc w:val="left"/>
            </w:pPr>
            <w:r>
              <w:rPr>
                <w:sz w:val="16"/>
              </w:rPr>
              <w:t>290722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Joplin city</w:t>
            </w:r>
          </w:p>
        </w:tc>
        <w:tc>
          <w:tcPr>
            <w:tcW w:type="dxa" w:w="1055"/>
          </w:tcPr>
          <w:p>
            <w:pPr>
              <w:spacing w:after="0"/>
              <w:jc w:val="left"/>
            </w:pPr>
            <w:r>
              <w:rPr>
                <w:sz w:val="16"/>
              </w:rPr>
              <w:t>290183</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7</w:t>
            </w:r>
          </w:p>
        </w:tc>
        <w:tc>
          <w:tcPr>
            <w:tcW w:type="dxa" w:w="948"/>
          </w:tcPr>
          <w:p>
            <w:pPr>
              <w:spacing w:after="0"/>
              <w:jc w:val="right"/>
            </w:pPr>
            <w:r>
              <w:rPr>
                <w:sz w:val="16"/>
              </w:rPr>
              <w:t>2</w:t>
            </w:r>
          </w:p>
        </w:tc>
        <w:tc>
          <w:tcPr>
            <w:tcW w:type="dxa" w:w="948"/>
          </w:tcPr>
          <w:p>
            <w:pPr>
              <w:spacing w:after="0"/>
              <w:jc w:val="right"/>
            </w:pPr>
            <w:r>
              <w:rPr>
                <w:sz w:val="16"/>
              </w:rPr>
              <w:t>7</w:t>
            </w:r>
          </w:p>
        </w:tc>
        <w:tc>
          <w:tcPr>
            <w:tcW w:type="dxa" w:w="948"/>
          </w:tcPr>
          <w:p>
            <w:pPr>
              <w:spacing w:after="0"/>
              <w:jc w:val="right"/>
            </w:pPr>
            <w:r>
              <w:rPr>
                <w:sz w:val="16"/>
              </w:rPr>
              <w:t>0</w:t>
            </w:r>
          </w:p>
        </w:tc>
        <w:tc>
          <w:tcPr>
            <w:tcW w:type="dxa" w:w="1055"/>
          </w:tcPr>
          <w:p>
            <w:pPr>
              <w:spacing w:after="0"/>
              <w:jc w:val="right"/>
            </w:pPr>
            <w:r>
              <w:rPr>
                <w:sz w:val="16"/>
              </w:rPr>
              <w:t>2</w:t>
            </w:r>
          </w:p>
        </w:tc>
        <w:tc>
          <w:tcPr>
            <w:tcW w:type="dxa" w:w="4740"/>
          </w:tcPr>
          <w:p>
            <w:pPr>
              <w:spacing w:after="0"/>
              <w:jc w:val="left"/>
            </w:pPr>
            <w:r>
              <w:rPr>
                <w:sz w:val="16"/>
              </w:rPr>
              <w:t>Whole community, including the part in Newton County; in-county portion (county table): FMA RL 0, FMA SRL 0, NFIP RL 5, NFIP SRL 0, any category 5.</w:t>
            </w:r>
          </w:p>
        </w:tc>
      </w:tr>
      <w:tr>
        <w:trPr>
          <w:cantSplit/>
        </w:trPr>
        <w:tc>
          <w:tcPr>
            <w:tcW w:type="dxa" w:w="1573"/>
          </w:tcPr>
          <w:p>
            <w:pPr>
              <w:spacing w:after="0"/>
              <w:jc w:val="left"/>
            </w:pPr>
            <w:r>
              <w:rPr>
                <w:sz w:val="16"/>
              </w:rPr>
              <w:t>Neck City city</w:t>
            </w:r>
          </w:p>
        </w:tc>
        <w:tc>
          <w:tcPr>
            <w:tcW w:type="dxa" w:w="1055"/>
          </w:tcPr>
          <w:p>
            <w:pPr>
              <w:spacing w:after="0"/>
              <w:jc w:val="left"/>
            </w:pPr>
            <w:r>
              <w:rPr>
                <w:sz w:val="16"/>
              </w:rPr>
              <w:t>290376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Oronogo city</w:t>
            </w:r>
          </w:p>
        </w:tc>
        <w:tc>
          <w:tcPr>
            <w:tcW w:type="dxa" w:w="1055"/>
          </w:tcPr>
          <w:p>
            <w:pPr>
              <w:spacing w:after="0"/>
              <w:jc w:val="left"/>
            </w:pPr>
            <w:r>
              <w:rPr>
                <w:sz w:val="16"/>
              </w:rPr>
              <w:t>290185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Purcell city</w:t>
            </w:r>
          </w:p>
        </w:tc>
        <w:tc>
          <w:tcPr>
            <w:tcW w:type="dxa" w:w="1055"/>
          </w:tcPr>
          <w:p>
            <w:pPr>
              <w:spacing w:after="0"/>
              <w:jc w:val="left"/>
            </w:pPr>
            <w:r>
              <w:rPr>
                <w:sz w:val="16"/>
              </w:rPr>
              <w:t>290539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Sarcoxie city</w:t>
            </w:r>
          </w:p>
        </w:tc>
        <w:tc>
          <w:tcPr>
            <w:tcW w:type="dxa" w:w="1055"/>
          </w:tcPr>
          <w:p>
            <w:pPr>
              <w:spacing w:after="0"/>
              <w:jc w:val="left"/>
            </w:pPr>
            <w:r>
              <w:rPr>
                <w:sz w:val="16"/>
              </w:rPr>
              <w:t>290186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Waco city</w:t>
            </w:r>
          </w:p>
        </w:tc>
        <w:tc>
          <w:tcPr>
            <w:tcW w:type="dxa" w:w="1055"/>
          </w:tcPr>
          <w:p>
            <w:pPr>
              <w:spacing w:after="0"/>
              <w:jc w:val="left"/>
            </w:pPr>
            <w:r>
              <w:rPr>
                <w:sz w:val="16"/>
              </w:rPr>
              <w:t>290445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Webb City city</w:t>
            </w:r>
          </w:p>
        </w:tc>
        <w:tc>
          <w:tcPr>
            <w:tcW w:type="dxa" w:w="1055"/>
          </w:tcPr>
          <w:p>
            <w:pPr>
              <w:spacing w:after="0"/>
              <w:jc w:val="left"/>
            </w:pPr>
            <w:r>
              <w:rPr>
                <w:sz w:val="16"/>
              </w:rPr>
              <w:t>290187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Jasper County, MO: risk-assessment baseline packet, release 2026-10 (data as of 2026-09-30; County FIPS 29097). Automated baseline. </w:t>
      </w:r>
      <w:hyperlink r:id="rId15">
        <w:r>
          <w:rPr>
            <w:color w:val="1F4E99"/>
            <w:sz w:val="17"/>
            <w:u w:val="single"/>
          </w:rPr>
          <w:t>https://hazardplain.org/mo/29097/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Jasper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Jasper County, MO: Risk-assessment baseline packet</dc:title>
  <dc:subject>Hazard Plain release 2026-10, as of 2026-09-30. Automated baseline</dc:subject>
  <dc:creator>Hazard Plain</dc:creator>
  <cp:keywords>Hazard Plain; hazard mitigation; risk assessment; 29097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