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Hickory County, MO</w:t>
      </w:r>
    </w:p>
    <w:p>
      <w:pPr>
        <w:spacing w:after="120" w:before="0"/>
      </w:pPr>
      <w:r>
        <w:rPr>
          <w:color w:val="555555"/>
          <w:sz w:val="24"/>
        </w:rPr>
        <w:t>Risk-assessment baseline packet</w:t>
      </w:r>
    </w:p>
    <w:p>
      <w:pPr>
        <w:spacing w:after="120" w:before="0"/>
      </w:pPr>
      <w:r>
        <w:rPr>
          <w:b/>
          <w:sz w:val="18"/>
        </w:rPr>
        <w:t xml:space="preserve">County FIPS: </w:t>
      </w:r>
      <w:r>
        <w:rPr>
          <w:sz w:val="18"/>
        </w:rPr>
        <w:t>29085</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2028-11-07. Plan: Hickory County Hazard Mitigation Plan (FEMA plan 109238), approved 2023-11-08.</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2023-11-08: 1 new hazard declaration (1 incident) and 40 NOAA Storm Events records;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($2,530,806 a year), Tornado ($744,853) and Strong Wind ($432,886).</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29085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2028-11-07</w:t>
      </w:r>
    </w:p>
    <w:p>
      <w:pPr>
        <w:keepNext/>
        <w:spacing w:after="40" w:before="0"/>
      </w:pPr>
      <w:r>
        <w:rPr>
          <w:b/>
        </w:rPr>
        <w:t xml:space="preserve">Plan: </w:t>
      </w:r>
      <w:r>
        <w:rPr/>
        <w:t>Hickory County Hazard Mitigation Plan (FEMA plan 109238)</w:t>
      </w:r>
    </w:p>
    <w:p>
      <w:pPr>
        <w:keepNext/>
        <w:spacing w:after="40" w:before="0"/>
      </w:pPr>
      <w:r>
        <w:rPr>
          <w:b/>
        </w:rPr>
        <w:t xml:space="preserve">Approved: </w:t>
      </w:r>
      <w:r>
        <w:rPr/>
        <w:t>2023-11-08</w:t>
      </w:r>
    </w:p>
    <w:p>
      <w:pPr>
        <w:keepNext/>
        <w:spacing w:after="40" w:before="0"/>
      </w:pPr>
      <w:r>
        <w:rPr>
          <w:b/>
        </w:rPr>
        <w:t xml:space="preserve">Days to expiry: </w:t>
      </w:r>
      <w:r>
        <w:rPr/>
        <w:t>769</w:t>
      </w:r>
    </w:p>
    <w:p>
      <w:pPr>
        <w:spacing w:after="80" w:before="0"/>
      </w:pPr>
      <w:r>
        <w:rPr>
          <w:color w:val="555555"/>
          <w:sz w:val="17"/>
        </w:rPr>
        <w:t>Every jurisdiction listed on this page (9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2023-11-08)</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1 new hazard declaration (1 incident): DR-4929-MO (Severe Storms, Straight-Line Winds, Tornadoes, and Flooding)</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40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2051"/>
        <w:gridCol w:w="1723"/>
        <w:gridCol w:w="1873"/>
        <w:gridCol w:w="3173"/>
        <w:gridCol w:w="1037"/>
        <w:gridCol w:w="1037"/>
        <w:gridCol w:w="843"/>
        <w:gridCol w:w="2376"/>
      </w:tblGrid>
      <w:tr>
        <w:trPr>
          <w:cantSplit/>
          <w:tblHeader/>
        </w:trPr>
        <w:tc>
          <w:tcPr>
            <w:tcW w:type="dxa" w:w="2051"/>
            <w:shd w:val="clear" w:color="auto" w:fill="E8E8E8"/>
          </w:tcPr>
          <w:p>
            <w:pPr>
              <w:spacing w:after="0"/>
              <w:jc w:val="left"/>
            </w:pPr>
            <w:r>
              <w:rPr>
                <w:b/>
                <w:sz w:val="16"/>
              </w:rPr>
              <w:t>Jurisdiction</w:t>
            </w:r>
          </w:p>
        </w:tc>
        <w:tc>
          <w:tcPr>
            <w:tcW w:type="dxa" w:w="1723"/>
            <w:shd w:val="clear" w:color="auto" w:fill="E8E8E8"/>
          </w:tcPr>
          <w:p>
            <w:pPr>
              <w:spacing w:after="0"/>
              <w:jc w:val="left"/>
            </w:pPr>
            <w:r>
              <w:rPr>
                <w:b/>
                <w:sz w:val="16"/>
              </w:rPr>
              <w:t>Type</w:t>
            </w:r>
          </w:p>
        </w:tc>
        <w:tc>
          <w:tcPr>
            <w:tcW w:type="dxa" w:w="1873"/>
            <w:shd w:val="clear" w:color="auto" w:fill="E8E8E8"/>
          </w:tcPr>
          <w:p>
            <w:pPr>
              <w:spacing w:after="0"/>
              <w:jc w:val="left"/>
            </w:pPr>
            <w:r>
              <w:rPr>
                <w:b/>
                <w:sz w:val="16"/>
              </w:rPr>
              <w:t>Status</w:t>
            </w:r>
          </w:p>
        </w:tc>
        <w:tc>
          <w:tcPr>
            <w:tcW w:type="dxa" w:w="3173"/>
            <w:shd w:val="clear" w:color="auto" w:fill="E8E8E8"/>
          </w:tcPr>
          <w:p>
            <w:pPr>
              <w:spacing w:after="0"/>
              <w:jc w:val="left"/>
            </w:pPr>
            <w:r>
              <w:rPr>
                <w:b/>
                <w:sz w:val="16"/>
              </w:rPr>
              <w:t>Plan</w:t>
            </w:r>
          </w:p>
        </w:tc>
        <w:tc>
          <w:tcPr>
            <w:tcW w:type="dxa" w:w="1037"/>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43"/>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2376"/>
            <w:shd w:val="clear" w:color="auto" w:fill="E8E8E8"/>
          </w:tcPr>
          <w:p>
            <w:pPr>
              <w:spacing w:after="0"/>
              <w:jc w:val="left"/>
            </w:pPr>
            <w:r>
              <w:rPr>
                <w:b/>
                <w:sz w:val="16"/>
              </w:rPr>
              <w:t>Notes</w:t>
            </w:r>
          </w:p>
        </w:tc>
      </w:tr>
      <w:tr>
        <w:trPr>
          <w:cantSplit/>
        </w:trPr>
        <w:tc>
          <w:tcPr>
            <w:tcW w:type="dxa" w:w="2051"/>
          </w:tcPr>
          <w:p>
            <w:pPr>
              <w:spacing w:after="0"/>
              <w:jc w:val="left"/>
            </w:pPr>
            <w:r>
              <w:rPr>
                <w:sz w:val="16"/>
              </w:rPr>
              <w:t>Hickory County</w:t>
            </w:r>
          </w:p>
        </w:tc>
        <w:tc>
          <w:tcPr>
            <w:tcW w:type="dxa" w:w="1723"/>
          </w:tcPr>
          <w:p>
            <w:pPr>
              <w:spacing w:after="0"/>
              <w:jc w:val="left"/>
            </w:pPr>
            <w:r>
              <w:rPr>
                <w:sz w:val="16"/>
              </w:rPr>
              <w:t>County</w:t>
            </w:r>
          </w:p>
        </w:tc>
        <w:tc>
          <w:tcPr>
            <w:tcW w:type="dxa" w:w="1873"/>
          </w:tcPr>
          <w:p>
            <w:pPr>
              <w:spacing w:after="0"/>
              <w:jc w:val="left"/>
            </w:pPr>
            <w:r>
              <w:rPr>
                <w:sz w:val="16"/>
              </w:rPr>
              <w:t>Approved, expires 2028-11-07</w:t>
            </w:r>
          </w:p>
        </w:tc>
        <w:tc>
          <w:tcPr>
            <w:tcW w:type="dxa" w:w="3173"/>
          </w:tcPr>
          <w:p>
            <w:pPr>
              <w:spacing w:after="0"/>
              <w:jc w:val="left"/>
            </w:pPr>
            <w:r>
              <w:rPr>
                <w:sz w:val="16"/>
              </w:rPr>
              <w:t>Hickory County Hazard Mitigation Plan (FEMA plan 109238)</w:t>
            </w:r>
          </w:p>
        </w:tc>
        <w:tc>
          <w:tcPr>
            <w:tcW w:type="dxa" w:w="1037"/>
          </w:tcPr>
          <w:p>
            <w:pPr>
              <w:spacing w:after="0"/>
              <w:jc w:val="left"/>
            </w:pPr>
            <w:r>
              <w:rPr>
                <w:sz w:val="16"/>
              </w:rPr>
              <w:t>2023-11-08</w:t>
            </w:r>
          </w:p>
        </w:tc>
        <w:tc>
          <w:tcPr>
            <w:tcW w:type="dxa" w:w="1037"/>
          </w:tcPr>
          <w:p>
            <w:pPr>
              <w:spacing w:after="0"/>
              <w:jc w:val="left"/>
            </w:pPr>
            <w:r>
              <w:rPr>
                <w:sz w:val="16"/>
              </w:rPr>
              <w:t>2028-11-07</w:t>
            </w:r>
          </w:p>
        </w:tc>
        <w:tc>
          <w:tcPr>
            <w:tcW w:type="dxa" w:w="843"/>
          </w:tcPr>
          <w:p>
            <w:pPr>
              <w:spacing w:after="0"/>
              <w:jc w:val="right"/>
            </w:pPr>
            <w:r>
              <w:rPr>
                <w:sz w:val="16"/>
              </w:rPr>
              <w:t>769</w:t>
            </w:r>
          </w:p>
        </w:tc>
        <w:tc>
          <w:tcPr>
            <w:tcW w:type="dxa" w:w="2376"/>
          </w:tcPr>
          <w:p>
            <w:pPr>
              <w:spacing w:after="0"/>
              <w:jc w:val="left"/>
            </w:pPr>
            <w:r>
              <w:rPr>
                <w:sz w:val="16"/>
              </w:rPr>
              <w:t>this jurisdiction approved 2023-08-10</w:t>
            </w:r>
          </w:p>
        </w:tc>
      </w:tr>
      <w:tr>
        <w:trPr>
          <w:cantSplit/>
        </w:trPr>
        <w:tc>
          <w:tcPr>
            <w:tcW w:type="dxa" w:w="2051"/>
          </w:tcPr>
          <w:p>
            <w:pPr>
              <w:spacing w:after="0"/>
              <w:jc w:val="left"/>
            </w:pPr>
            <w:r>
              <w:rPr>
                <w:sz w:val="16"/>
              </w:rPr>
              <w:t>Hermitage city</w:t>
            </w:r>
          </w:p>
        </w:tc>
        <w:tc>
          <w:tcPr>
            <w:tcW w:type="dxa" w:w="1723"/>
          </w:tcPr>
          <w:p>
            <w:pPr>
              <w:spacing w:after="0"/>
              <w:jc w:val="left"/>
            </w:pPr>
            <w:r>
              <w:rPr>
                <w:sz w:val="16"/>
              </w:rPr>
              <w:t>City</w:t>
            </w:r>
          </w:p>
        </w:tc>
        <w:tc>
          <w:tcPr>
            <w:tcW w:type="dxa" w:w="1873"/>
          </w:tcPr>
          <w:p>
            <w:pPr>
              <w:spacing w:after="0"/>
              <w:jc w:val="left"/>
            </w:pPr>
            <w:r>
              <w:rPr>
                <w:sz w:val="16"/>
              </w:rPr>
              <w:t>Approved, expires 2028-11-07</w:t>
            </w:r>
          </w:p>
        </w:tc>
        <w:tc>
          <w:tcPr>
            <w:tcW w:type="dxa" w:w="3173"/>
          </w:tcPr>
          <w:p>
            <w:pPr>
              <w:spacing w:after="0"/>
              <w:jc w:val="left"/>
            </w:pPr>
            <w:r>
              <w:rPr>
                <w:sz w:val="16"/>
              </w:rPr>
              <w:t>Hickory County Hazard Mitigation Plan (FEMA plan 109238)</w:t>
            </w:r>
          </w:p>
        </w:tc>
        <w:tc>
          <w:tcPr>
            <w:tcW w:type="dxa" w:w="1037"/>
          </w:tcPr>
          <w:p>
            <w:pPr>
              <w:spacing w:after="0"/>
              <w:jc w:val="left"/>
            </w:pPr>
            <w:r>
              <w:rPr>
                <w:sz w:val="16"/>
              </w:rPr>
              <w:t>2023-11-08</w:t>
            </w:r>
          </w:p>
        </w:tc>
        <w:tc>
          <w:tcPr>
            <w:tcW w:type="dxa" w:w="1037"/>
          </w:tcPr>
          <w:p>
            <w:pPr>
              <w:spacing w:after="0"/>
              <w:jc w:val="left"/>
            </w:pPr>
            <w:r>
              <w:rPr>
                <w:sz w:val="16"/>
              </w:rPr>
              <w:t>2028-11-07</w:t>
            </w:r>
          </w:p>
        </w:tc>
        <w:tc>
          <w:tcPr>
            <w:tcW w:type="dxa" w:w="843"/>
          </w:tcPr>
          <w:p>
            <w:pPr>
              <w:spacing w:after="0"/>
              <w:jc w:val="right"/>
            </w:pPr>
            <w:r>
              <w:rPr>
                <w:sz w:val="16"/>
              </w:rPr>
              <w:t>769</w:t>
            </w:r>
          </w:p>
        </w:tc>
        <w:tc>
          <w:tcPr>
            <w:tcW w:type="dxa" w:w="2376"/>
          </w:tcPr>
          <w:p>
            <w:pPr>
              <w:spacing w:after="0"/>
              <w:jc w:val="left"/>
            </w:pPr>
            <w:r>
              <w:rPr>
                <w:sz w:val="16"/>
              </w:rPr>
              <w:t>this jurisdiction approved 2023-08-10</w:t>
            </w:r>
          </w:p>
        </w:tc>
      </w:tr>
      <w:tr>
        <w:trPr>
          <w:cantSplit/>
        </w:trPr>
        <w:tc>
          <w:tcPr>
            <w:tcW w:type="dxa" w:w="2051"/>
          </w:tcPr>
          <w:p>
            <w:pPr>
              <w:spacing w:after="0"/>
              <w:jc w:val="left"/>
            </w:pPr>
            <w:r>
              <w:rPr>
                <w:sz w:val="16"/>
              </w:rPr>
              <w:t>Preston village</w:t>
            </w:r>
          </w:p>
        </w:tc>
        <w:tc>
          <w:tcPr>
            <w:tcW w:type="dxa" w:w="1723"/>
          </w:tcPr>
          <w:p>
            <w:pPr>
              <w:spacing w:after="0"/>
              <w:jc w:val="left"/>
            </w:pPr>
            <w:r>
              <w:rPr>
                <w:sz w:val="16"/>
              </w:rPr>
              <w:t>Village</w:t>
            </w:r>
          </w:p>
        </w:tc>
        <w:tc>
          <w:tcPr>
            <w:tcW w:type="dxa" w:w="1873"/>
          </w:tcPr>
          <w:p>
            <w:pPr>
              <w:spacing w:after="0"/>
              <w:jc w:val="left"/>
            </w:pPr>
            <w:r>
              <w:rPr>
                <w:sz w:val="16"/>
              </w:rPr>
              <w:t>Approved, expires 2028-11-07</w:t>
            </w:r>
          </w:p>
        </w:tc>
        <w:tc>
          <w:tcPr>
            <w:tcW w:type="dxa" w:w="3173"/>
          </w:tcPr>
          <w:p>
            <w:pPr>
              <w:spacing w:after="0"/>
              <w:jc w:val="left"/>
            </w:pPr>
            <w:r>
              <w:rPr>
                <w:sz w:val="16"/>
              </w:rPr>
              <w:t>Hickory County Hazard Mitigation Plan (FEMA plan 109238)</w:t>
            </w:r>
          </w:p>
        </w:tc>
        <w:tc>
          <w:tcPr>
            <w:tcW w:type="dxa" w:w="1037"/>
          </w:tcPr>
          <w:p>
            <w:pPr>
              <w:spacing w:after="0"/>
              <w:jc w:val="left"/>
            </w:pPr>
            <w:r>
              <w:rPr>
                <w:sz w:val="16"/>
              </w:rPr>
              <w:t>2023-11-08</w:t>
            </w:r>
          </w:p>
        </w:tc>
        <w:tc>
          <w:tcPr>
            <w:tcW w:type="dxa" w:w="1037"/>
          </w:tcPr>
          <w:p>
            <w:pPr>
              <w:spacing w:after="0"/>
              <w:jc w:val="left"/>
            </w:pPr>
            <w:r>
              <w:rPr>
                <w:sz w:val="16"/>
              </w:rPr>
              <w:t>2028-11-07</w:t>
            </w:r>
          </w:p>
        </w:tc>
        <w:tc>
          <w:tcPr>
            <w:tcW w:type="dxa" w:w="843"/>
          </w:tcPr>
          <w:p>
            <w:pPr>
              <w:spacing w:after="0"/>
              <w:jc w:val="right"/>
            </w:pPr>
            <w:r>
              <w:rPr>
                <w:sz w:val="16"/>
              </w:rPr>
              <w:t>769</w:t>
            </w:r>
          </w:p>
        </w:tc>
        <w:tc>
          <w:tcPr>
            <w:tcW w:type="dxa" w:w="2376"/>
          </w:tcPr>
          <w:p>
            <w:pPr>
              <w:spacing w:after="0"/>
              <w:jc w:val="left"/>
            </w:pPr>
            <w:r>
              <w:rPr>
                <w:sz w:val="16"/>
              </w:rPr>
              <w:t>this jurisdiction approved 2023-08-10</w:t>
            </w:r>
          </w:p>
        </w:tc>
      </w:tr>
      <w:tr>
        <w:trPr>
          <w:cantSplit/>
        </w:trPr>
        <w:tc>
          <w:tcPr>
            <w:tcW w:type="dxa" w:w="2051"/>
          </w:tcPr>
          <w:p>
            <w:pPr>
              <w:spacing w:after="0"/>
              <w:jc w:val="left"/>
            </w:pPr>
            <w:r>
              <w:rPr>
                <w:sz w:val="16"/>
              </w:rPr>
              <w:t>Weaubleau city</w:t>
            </w:r>
          </w:p>
        </w:tc>
        <w:tc>
          <w:tcPr>
            <w:tcW w:type="dxa" w:w="1723"/>
          </w:tcPr>
          <w:p>
            <w:pPr>
              <w:spacing w:after="0"/>
              <w:jc w:val="left"/>
            </w:pPr>
            <w:r>
              <w:rPr>
                <w:sz w:val="16"/>
              </w:rPr>
              <w:t>City</w:t>
            </w:r>
          </w:p>
        </w:tc>
        <w:tc>
          <w:tcPr>
            <w:tcW w:type="dxa" w:w="1873"/>
          </w:tcPr>
          <w:p>
            <w:pPr>
              <w:spacing w:after="0"/>
              <w:jc w:val="left"/>
            </w:pPr>
            <w:r>
              <w:rPr>
                <w:sz w:val="16"/>
              </w:rPr>
              <w:t>Approved, expires 2028-11-07</w:t>
            </w:r>
          </w:p>
        </w:tc>
        <w:tc>
          <w:tcPr>
            <w:tcW w:type="dxa" w:w="3173"/>
          </w:tcPr>
          <w:p>
            <w:pPr>
              <w:spacing w:after="0"/>
              <w:jc w:val="left"/>
            </w:pPr>
            <w:r>
              <w:rPr>
                <w:sz w:val="16"/>
              </w:rPr>
              <w:t>Hickory County Hazard Mitigation Plan (FEMA plan 109238)</w:t>
            </w:r>
          </w:p>
        </w:tc>
        <w:tc>
          <w:tcPr>
            <w:tcW w:type="dxa" w:w="1037"/>
          </w:tcPr>
          <w:p>
            <w:pPr>
              <w:spacing w:after="0"/>
              <w:jc w:val="left"/>
            </w:pPr>
            <w:r>
              <w:rPr>
                <w:sz w:val="16"/>
              </w:rPr>
              <w:t>2023-11-08</w:t>
            </w:r>
          </w:p>
        </w:tc>
        <w:tc>
          <w:tcPr>
            <w:tcW w:type="dxa" w:w="1037"/>
          </w:tcPr>
          <w:p>
            <w:pPr>
              <w:spacing w:after="0"/>
              <w:jc w:val="left"/>
            </w:pPr>
            <w:r>
              <w:rPr>
                <w:sz w:val="16"/>
              </w:rPr>
              <w:t>2028-11-07</w:t>
            </w:r>
          </w:p>
        </w:tc>
        <w:tc>
          <w:tcPr>
            <w:tcW w:type="dxa" w:w="843"/>
          </w:tcPr>
          <w:p>
            <w:pPr>
              <w:spacing w:after="0"/>
              <w:jc w:val="right"/>
            </w:pPr>
            <w:r>
              <w:rPr>
                <w:sz w:val="16"/>
              </w:rPr>
              <w:t>769</w:t>
            </w:r>
          </w:p>
        </w:tc>
        <w:tc>
          <w:tcPr>
            <w:tcW w:type="dxa" w:w="2376"/>
          </w:tcPr>
          <w:p>
            <w:pPr>
              <w:spacing w:after="0"/>
              <w:jc w:val="left"/>
            </w:pPr>
            <w:r>
              <w:rPr>
                <w:sz w:val="16"/>
              </w:rPr>
              <w:t>this jurisdiction approved 2023-08-10</w:t>
            </w:r>
          </w:p>
        </w:tc>
      </w:tr>
      <w:tr>
        <w:trPr>
          <w:cantSplit/>
        </w:trPr>
        <w:tc>
          <w:tcPr>
            <w:tcW w:type="dxa" w:w="2051"/>
          </w:tcPr>
          <w:p>
            <w:pPr>
              <w:spacing w:after="0"/>
              <w:jc w:val="left"/>
            </w:pPr>
            <w:r>
              <w:rPr>
                <w:sz w:val="16"/>
              </w:rPr>
              <w:t>Wheatland city</w:t>
            </w:r>
          </w:p>
        </w:tc>
        <w:tc>
          <w:tcPr>
            <w:tcW w:type="dxa" w:w="1723"/>
          </w:tcPr>
          <w:p>
            <w:pPr>
              <w:spacing w:after="0"/>
              <w:jc w:val="left"/>
            </w:pPr>
            <w:r>
              <w:rPr>
                <w:sz w:val="16"/>
              </w:rPr>
              <w:t>City</w:t>
            </w:r>
          </w:p>
        </w:tc>
        <w:tc>
          <w:tcPr>
            <w:tcW w:type="dxa" w:w="1873"/>
          </w:tcPr>
          <w:p>
            <w:pPr>
              <w:spacing w:after="0"/>
              <w:jc w:val="left"/>
            </w:pPr>
            <w:r>
              <w:rPr>
                <w:sz w:val="16"/>
              </w:rPr>
              <w:t>Approved, expires 2028-11-07</w:t>
            </w:r>
          </w:p>
        </w:tc>
        <w:tc>
          <w:tcPr>
            <w:tcW w:type="dxa" w:w="3173"/>
          </w:tcPr>
          <w:p>
            <w:pPr>
              <w:spacing w:after="0"/>
              <w:jc w:val="left"/>
            </w:pPr>
            <w:r>
              <w:rPr>
                <w:sz w:val="16"/>
              </w:rPr>
              <w:t>Hickory County Hazard Mitigation Plan (FEMA plan 109238)</w:t>
            </w:r>
          </w:p>
        </w:tc>
        <w:tc>
          <w:tcPr>
            <w:tcW w:type="dxa" w:w="1037"/>
          </w:tcPr>
          <w:p>
            <w:pPr>
              <w:spacing w:after="0"/>
              <w:jc w:val="left"/>
            </w:pPr>
            <w:r>
              <w:rPr>
                <w:sz w:val="16"/>
              </w:rPr>
              <w:t>2023-11-08</w:t>
            </w:r>
          </w:p>
        </w:tc>
        <w:tc>
          <w:tcPr>
            <w:tcW w:type="dxa" w:w="1037"/>
          </w:tcPr>
          <w:p>
            <w:pPr>
              <w:spacing w:after="0"/>
              <w:jc w:val="left"/>
            </w:pPr>
            <w:r>
              <w:rPr>
                <w:sz w:val="16"/>
              </w:rPr>
              <w:t>2028-11-07</w:t>
            </w:r>
          </w:p>
        </w:tc>
        <w:tc>
          <w:tcPr>
            <w:tcW w:type="dxa" w:w="843"/>
          </w:tcPr>
          <w:p>
            <w:pPr>
              <w:spacing w:after="0"/>
              <w:jc w:val="right"/>
            </w:pPr>
            <w:r>
              <w:rPr>
                <w:sz w:val="16"/>
              </w:rPr>
              <w:t>769</w:t>
            </w:r>
          </w:p>
        </w:tc>
        <w:tc>
          <w:tcPr>
            <w:tcW w:type="dxa" w:w="2376"/>
          </w:tcPr>
          <w:p>
            <w:pPr>
              <w:spacing w:after="0"/>
              <w:jc w:val="left"/>
            </w:pPr>
            <w:r>
              <w:rPr>
                <w:sz w:val="16"/>
              </w:rPr>
              <w:t>this jurisdiction approved 2023-08-10</w:t>
            </w:r>
          </w:p>
        </w:tc>
      </w:tr>
      <w:tr>
        <w:trPr>
          <w:cantSplit/>
        </w:trPr>
        <w:tc>
          <w:tcPr>
            <w:tcW w:type="dxa" w:w="2051"/>
          </w:tcPr>
          <w:p>
            <w:pPr>
              <w:spacing w:after="0"/>
              <w:jc w:val="left"/>
            </w:pPr>
            <w:r>
              <w:rPr>
                <w:sz w:val="16"/>
              </w:rPr>
              <w:t>Hermitage R-IV School District</w:t>
            </w:r>
          </w:p>
        </w:tc>
        <w:tc>
          <w:tcPr>
            <w:tcW w:type="dxa" w:w="1723"/>
          </w:tcPr>
          <w:p>
            <w:pPr>
              <w:spacing w:after="0"/>
              <w:jc w:val="left"/>
            </w:pPr>
            <w:r>
              <w:rPr>
                <w:sz w:val="16"/>
              </w:rPr>
              <w:t>School/School District</w:t>
            </w:r>
          </w:p>
        </w:tc>
        <w:tc>
          <w:tcPr>
            <w:tcW w:type="dxa" w:w="1873"/>
          </w:tcPr>
          <w:p>
            <w:pPr>
              <w:spacing w:after="0"/>
              <w:jc w:val="left"/>
            </w:pPr>
            <w:r>
              <w:rPr>
                <w:sz w:val="16"/>
              </w:rPr>
              <w:t>Approved, expires 2028-11-07</w:t>
            </w:r>
          </w:p>
        </w:tc>
        <w:tc>
          <w:tcPr>
            <w:tcW w:type="dxa" w:w="3173"/>
          </w:tcPr>
          <w:p>
            <w:pPr>
              <w:spacing w:after="0"/>
              <w:jc w:val="left"/>
            </w:pPr>
            <w:r>
              <w:rPr>
                <w:sz w:val="16"/>
              </w:rPr>
              <w:t>Hickory County Hazard Mitigation Plan (FEMA plan 109238)</w:t>
            </w:r>
          </w:p>
        </w:tc>
        <w:tc>
          <w:tcPr>
            <w:tcW w:type="dxa" w:w="1037"/>
          </w:tcPr>
          <w:p>
            <w:pPr>
              <w:spacing w:after="0"/>
              <w:jc w:val="left"/>
            </w:pPr>
            <w:r>
              <w:rPr>
                <w:sz w:val="16"/>
              </w:rPr>
              <w:t>2023-11-08</w:t>
            </w:r>
          </w:p>
        </w:tc>
        <w:tc>
          <w:tcPr>
            <w:tcW w:type="dxa" w:w="1037"/>
          </w:tcPr>
          <w:p>
            <w:pPr>
              <w:spacing w:after="0"/>
              <w:jc w:val="left"/>
            </w:pPr>
            <w:r>
              <w:rPr>
                <w:sz w:val="16"/>
              </w:rPr>
              <w:t>2028-11-07</w:t>
            </w:r>
          </w:p>
        </w:tc>
        <w:tc>
          <w:tcPr>
            <w:tcW w:type="dxa" w:w="843"/>
          </w:tcPr>
          <w:p>
            <w:pPr>
              <w:spacing w:after="0"/>
              <w:jc w:val="right"/>
            </w:pPr>
            <w:r>
              <w:rPr>
                <w:sz w:val="16"/>
              </w:rPr>
              <w:t>769</w:t>
            </w:r>
          </w:p>
        </w:tc>
        <w:tc>
          <w:tcPr>
            <w:tcW w:type="dxa" w:w="2376"/>
          </w:tcPr>
          <w:p>
            <w:pPr>
              <w:spacing w:after="0"/>
              <w:jc w:val="left"/>
            </w:pPr>
            <w:r>
              <w:rPr>
                <w:sz w:val="16"/>
              </w:rPr>
              <w:t>this jurisdiction approved 2023-08-10</w:t>
            </w:r>
          </w:p>
        </w:tc>
      </w:tr>
      <w:tr>
        <w:trPr>
          <w:cantSplit/>
        </w:trPr>
        <w:tc>
          <w:tcPr>
            <w:tcW w:type="dxa" w:w="2051"/>
          </w:tcPr>
          <w:p>
            <w:pPr>
              <w:spacing w:after="0"/>
              <w:jc w:val="left"/>
            </w:pPr>
            <w:r>
              <w:rPr>
                <w:sz w:val="16"/>
              </w:rPr>
              <w:t>Hickory County R-I School District</w:t>
            </w:r>
          </w:p>
        </w:tc>
        <w:tc>
          <w:tcPr>
            <w:tcW w:type="dxa" w:w="1723"/>
          </w:tcPr>
          <w:p>
            <w:pPr>
              <w:spacing w:after="0"/>
              <w:jc w:val="left"/>
            </w:pPr>
            <w:r>
              <w:rPr>
                <w:sz w:val="16"/>
              </w:rPr>
              <w:t>School/School District</w:t>
            </w:r>
          </w:p>
        </w:tc>
        <w:tc>
          <w:tcPr>
            <w:tcW w:type="dxa" w:w="1873"/>
          </w:tcPr>
          <w:p>
            <w:pPr>
              <w:spacing w:after="0"/>
              <w:jc w:val="left"/>
            </w:pPr>
            <w:r>
              <w:rPr>
                <w:sz w:val="16"/>
              </w:rPr>
              <w:t>Approved, expires 2028-11-07</w:t>
            </w:r>
          </w:p>
        </w:tc>
        <w:tc>
          <w:tcPr>
            <w:tcW w:type="dxa" w:w="3173"/>
          </w:tcPr>
          <w:p>
            <w:pPr>
              <w:spacing w:after="0"/>
              <w:jc w:val="left"/>
            </w:pPr>
            <w:r>
              <w:rPr>
                <w:sz w:val="16"/>
              </w:rPr>
              <w:t>Hickory County Hazard Mitigation Plan (FEMA plan 109238)</w:t>
            </w:r>
          </w:p>
        </w:tc>
        <w:tc>
          <w:tcPr>
            <w:tcW w:type="dxa" w:w="1037"/>
          </w:tcPr>
          <w:p>
            <w:pPr>
              <w:spacing w:after="0"/>
              <w:jc w:val="left"/>
            </w:pPr>
            <w:r>
              <w:rPr>
                <w:sz w:val="16"/>
              </w:rPr>
              <w:t>2023-11-08</w:t>
            </w:r>
          </w:p>
        </w:tc>
        <w:tc>
          <w:tcPr>
            <w:tcW w:type="dxa" w:w="1037"/>
          </w:tcPr>
          <w:p>
            <w:pPr>
              <w:spacing w:after="0"/>
              <w:jc w:val="left"/>
            </w:pPr>
            <w:r>
              <w:rPr>
                <w:sz w:val="16"/>
              </w:rPr>
              <w:t>2028-11-07</w:t>
            </w:r>
          </w:p>
        </w:tc>
        <w:tc>
          <w:tcPr>
            <w:tcW w:type="dxa" w:w="843"/>
          </w:tcPr>
          <w:p>
            <w:pPr>
              <w:spacing w:after="0"/>
              <w:jc w:val="right"/>
            </w:pPr>
            <w:r>
              <w:rPr>
                <w:sz w:val="16"/>
              </w:rPr>
              <w:t>769</w:t>
            </w:r>
          </w:p>
        </w:tc>
        <w:tc>
          <w:tcPr>
            <w:tcW w:type="dxa" w:w="2376"/>
          </w:tcPr>
          <w:p>
            <w:pPr>
              <w:spacing w:after="0"/>
              <w:jc w:val="left"/>
            </w:pPr>
            <w:r>
              <w:rPr>
                <w:sz w:val="16"/>
              </w:rPr>
              <w:t>this jurisdiction approved 2023-08-10</w:t>
            </w:r>
          </w:p>
        </w:tc>
      </w:tr>
      <w:tr>
        <w:trPr>
          <w:cantSplit/>
        </w:trPr>
        <w:tc>
          <w:tcPr>
            <w:tcW w:type="dxa" w:w="2051"/>
          </w:tcPr>
          <w:p>
            <w:pPr>
              <w:spacing w:after="0"/>
              <w:jc w:val="left"/>
            </w:pPr>
            <w:r>
              <w:rPr>
                <w:sz w:val="16"/>
              </w:rPr>
              <w:t>Weaubleau R-III School District</w:t>
            </w:r>
          </w:p>
        </w:tc>
        <w:tc>
          <w:tcPr>
            <w:tcW w:type="dxa" w:w="1723"/>
          </w:tcPr>
          <w:p>
            <w:pPr>
              <w:spacing w:after="0"/>
              <w:jc w:val="left"/>
            </w:pPr>
            <w:r>
              <w:rPr>
                <w:sz w:val="16"/>
              </w:rPr>
              <w:t>School/School District</w:t>
            </w:r>
          </w:p>
        </w:tc>
        <w:tc>
          <w:tcPr>
            <w:tcW w:type="dxa" w:w="1873"/>
          </w:tcPr>
          <w:p>
            <w:pPr>
              <w:spacing w:after="0"/>
              <w:jc w:val="left"/>
            </w:pPr>
            <w:r>
              <w:rPr>
                <w:sz w:val="16"/>
              </w:rPr>
              <w:t>Approved, expires 2028-11-07</w:t>
            </w:r>
          </w:p>
        </w:tc>
        <w:tc>
          <w:tcPr>
            <w:tcW w:type="dxa" w:w="3173"/>
          </w:tcPr>
          <w:p>
            <w:pPr>
              <w:spacing w:after="0"/>
              <w:jc w:val="left"/>
            </w:pPr>
            <w:r>
              <w:rPr>
                <w:sz w:val="16"/>
              </w:rPr>
              <w:t>Hickory County Hazard Mitigation Plan (FEMA plan 109238)</w:t>
            </w:r>
          </w:p>
        </w:tc>
        <w:tc>
          <w:tcPr>
            <w:tcW w:type="dxa" w:w="1037"/>
          </w:tcPr>
          <w:p>
            <w:pPr>
              <w:spacing w:after="0"/>
              <w:jc w:val="left"/>
            </w:pPr>
            <w:r>
              <w:rPr>
                <w:sz w:val="16"/>
              </w:rPr>
              <w:t>2023-11-08</w:t>
            </w:r>
          </w:p>
        </w:tc>
        <w:tc>
          <w:tcPr>
            <w:tcW w:type="dxa" w:w="1037"/>
          </w:tcPr>
          <w:p>
            <w:pPr>
              <w:spacing w:after="0"/>
              <w:jc w:val="left"/>
            </w:pPr>
            <w:r>
              <w:rPr>
                <w:sz w:val="16"/>
              </w:rPr>
              <w:t>2028-11-07</w:t>
            </w:r>
          </w:p>
        </w:tc>
        <w:tc>
          <w:tcPr>
            <w:tcW w:type="dxa" w:w="843"/>
          </w:tcPr>
          <w:p>
            <w:pPr>
              <w:spacing w:after="0"/>
              <w:jc w:val="right"/>
            </w:pPr>
            <w:r>
              <w:rPr>
                <w:sz w:val="16"/>
              </w:rPr>
              <w:t>769</w:t>
            </w:r>
          </w:p>
        </w:tc>
        <w:tc>
          <w:tcPr>
            <w:tcW w:type="dxa" w:w="2376"/>
          </w:tcPr>
          <w:p>
            <w:pPr>
              <w:spacing w:after="0"/>
              <w:jc w:val="left"/>
            </w:pPr>
            <w:r>
              <w:rPr>
                <w:sz w:val="16"/>
              </w:rPr>
              <w:t>this jurisdiction approved 2023-08-10</w:t>
            </w:r>
          </w:p>
        </w:tc>
      </w:tr>
      <w:tr>
        <w:trPr>
          <w:cantSplit/>
        </w:trPr>
        <w:tc>
          <w:tcPr>
            <w:tcW w:type="dxa" w:w="2051"/>
          </w:tcPr>
          <w:p>
            <w:pPr>
              <w:spacing w:after="0"/>
              <w:jc w:val="left"/>
            </w:pPr>
            <w:r>
              <w:rPr>
                <w:sz w:val="16"/>
              </w:rPr>
              <w:t>Wheatland R-II School District</w:t>
            </w:r>
          </w:p>
        </w:tc>
        <w:tc>
          <w:tcPr>
            <w:tcW w:type="dxa" w:w="1723"/>
          </w:tcPr>
          <w:p>
            <w:pPr>
              <w:spacing w:after="0"/>
              <w:jc w:val="left"/>
            </w:pPr>
            <w:r>
              <w:rPr>
                <w:sz w:val="16"/>
              </w:rPr>
              <w:t>School/School District</w:t>
            </w:r>
          </w:p>
        </w:tc>
        <w:tc>
          <w:tcPr>
            <w:tcW w:type="dxa" w:w="1873"/>
          </w:tcPr>
          <w:p>
            <w:pPr>
              <w:spacing w:after="0"/>
              <w:jc w:val="left"/>
            </w:pPr>
            <w:r>
              <w:rPr>
                <w:sz w:val="16"/>
              </w:rPr>
              <w:t>Approved, expires 2028-11-07</w:t>
            </w:r>
          </w:p>
        </w:tc>
        <w:tc>
          <w:tcPr>
            <w:tcW w:type="dxa" w:w="3173"/>
          </w:tcPr>
          <w:p>
            <w:pPr>
              <w:spacing w:after="0"/>
              <w:jc w:val="left"/>
            </w:pPr>
            <w:r>
              <w:rPr>
                <w:sz w:val="16"/>
              </w:rPr>
              <w:t>Hickory County Hazard Mitigation Plan (FEMA plan 109238)</w:t>
            </w:r>
          </w:p>
        </w:tc>
        <w:tc>
          <w:tcPr>
            <w:tcW w:type="dxa" w:w="1037"/>
          </w:tcPr>
          <w:p>
            <w:pPr>
              <w:spacing w:after="0"/>
              <w:jc w:val="left"/>
            </w:pPr>
            <w:r>
              <w:rPr>
                <w:sz w:val="16"/>
              </w:rPr>
              <w:t>2023-11-08</w:t>
            </w:r>
          </w:p>
        </w:tc>
        <w:tc>
          <w:tcPr>
            <w:tcW w:type="dxa" w:w="1037"/>
          </w:tcPr>
          <w:p>
            <w:pPr>
              <w:spacing w:after="0"/>
              <w:jc w:val="left"/>
            </w:pPr>
            <w:r>
              <w:rPr>
                <w:sz w:val="16"/>
              </w:rPr>
              <w:t>2028-11-07</w:t>
            </w:r>
          </w:p>
        </w:tc>
        <w:tc>
          <w:tcPr>
            <w:tcW w:type="dxa" w:w="843"/>
          </w:tcPr>
          <w:p>
            <w:pPr>
              <w:spacing w:after="0"/>
              <w:jc w:val="right"/>
            </w:pPr>
            <w:r>
              <w:rPr>
                <w:sz w:val="16"/>
              </w:rPr>
              <w:t>769</w:t>
            </w:r>
          </w:p>
        </w:tc>
        <w:tc>
          <w:tcPr>
            <w:tcW w:type="dxa" w:w="2376"/>
          </w:tcPr>
          <w:p>
            <w:pPr>
              <w:spacing w:after="0"/>
              <w:jc w:val="left"/>
            </w:pPr>
            <w:r>
              <w:rPr>
                <w:sz w:val="16"/>
              </w:rPr>
              <w:t>this jurisdiction approved 2023-08-10</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99"/>
        <w:gridCol w:w="1037"/>
        <w:gridCol w:w="1251"/>
        <w:gridCol w:w="1251"/>
        <w:gridCol w:w="1037"/>
        <w:gridCol w:w="1126"/>
        <w:gridCol w:w="1587"/>
        <w:gridCol w:w="1144"/>
        <w:gridCol w:w="1787"/>
        <w:gridCol w:w="3192"/>
      </w:tblGrid>
      <w:tr>
        <w:trPr>
          <w:cantSplit/>
          <w:tblHeader/>
        </w:trPr>
        <w:tc>
          <w:tcPr>
            <w:tcW w:type="dxa" w:w="699"/>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251"/>
            <w:shd w:val="clear" w:color="auto" w:fill="E8E8E8"/>
          </w:tcPr>
          <w:p>
            <w:pPr>
              <w:spacing w:after="0"/>
              <w:jc w:val="left"/>
            </w:pPr>
            <w:r>
              <w:rPr>
                <w:b/>
                <w:sz w:val="16"/>
              </w:rPr>
              <w:t>NRI risk rating</w:t>
            </w:r>
          </w:p>
        </w:tc>
        <w:tc>
          <w:tcPr>
            <w:tcW w:type="dxa" w:w="1251"/>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587"/>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44"/>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787"/>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3192"/>
            <w:shd w:val="clear" w:color="auto" w:fill="E8E8E8"/>
          </w:tcPr>
          <w:p>
            <w:pPr>
              <w:spacing w:after="0"/>
              <w:jc w:val="left"/>
            </w:pPr>
            <w:r>
              <w:rPr>
                <w:b/>
                <w:sz w:val="16"/>
              </w:rPr>
              <w:t>Storm Events coverage note</w:t>
            </w:r>
          </w:p>
        </w:tc>
      </w:tr>
      <w:tr>
        <w:trPr>
          <w:cantSplit/>
        </w:trPr>
        <w:tc>
          <w:tcPr>
            <w:tcW w:type="dxa" w:w="699"/>
          </w:tcPr>
          <w:p>
            <w:pPr>
              <w:spacing w:after="0"/>
              <w:jc w:val="right"/>
            </w:pPr>
            <w:r>
              <w:rPr>
                <w:sz w:val="16"/>
              </w:rPr>
              <w:t>1</w:t>
            </w:r>
          </w:p>
        </w:tc>
        <w:tc>
          <w:tcPr>
            <w:tcW w:type="dxa" w:w="1037"/>
          </w:tcPr>
          <w:p>
            <w:pPr>
              <w:spacing w:after="0"/>
              <w:jc w:val="left"/>
            </w:pPr>
            <w:r>
              <w:rPr>
                <w:sz w:val="16"/>
              </w:rPr>
              <w:t>Inland Flooding</w:t>
            </w:r>
          </w:p>
        </w:tc>
        <w:tc>
          <w:tcPr>
            <w:tcW w:type="dxa" w:w="1251"/>
          </w:tcPr>
          <w:p>
            <w:pPr>
              <w:spacing w:after="0"/>
              <w:jc w:val="left"/>
            </w:pPr>
            <w:r>
              <w:rPr>
                <w:sz w:val="16"/>
              </w:rPr>
              <w:t>Very Low</w:t>
            </w:r>
          </w:p>
        </w:tc>
        <w:tc>
          <w:tcPr>
            <w:tcW w:type="dxa" w:w="1251"/>
          </w:tcPr>
          <w:p>
            <w:pPr>
              <w:spacing w:after="0"/>
              <w:jc w:val="left"/>
            </w:pPr>
            <w:r>
              <w:rPr>
                <w:sz w:val="16"/>
              </w:rPr>
              <w:t>Very Low</w:t>
            </w:r>
          </w:p>
        </w:tc>
        <w:tc>
          <w:tcPr>
            <w:tcW w:type="dxa" w:w="1037"/>
          </w:tcPr>
          <w:p>
            <w:pPr>
              <w:spacing w:after="0"/>
              <w:jc w:val="right"/>
            </w:pPr>
            <w:r>
              <w:rPr>
                <w:sz w:val="16"/>
              </w:rPr>
              <w:t>$2,530,697</w:t>
            </w:r>
          </w:p>
        </w:tc>
        <w:tc>
          <w:tcPr>
            <w:tcW w:type="dxa" w:w="1126"/>
          </w:tcPr>
          <w:p>
            <w:pPr>
              <w:spacing w:after="0"/>
              <w:jc w:val="right"/>
            </w:pPr>
            <w:r>
              <w:rPr>
                <w:sz w:val="16"/>
              </w:rPr>
              <w:t>$94</w:t>
            </w:r>
          </w:p>
        </w:tc>
        <w:tc>
          <w:tcPr>
            <w:tcW w:type="dxa" w:w="1587"/>
          </w:tcPr>
          <w:p>
            <w:pPr>
              <w:spacing w:after="0"/>
              <w:jc w:val="right"/>
            </w:pPr>
            <w:r>
              <w:rPr>
                <w:sz w:val="16"/>
              </w:rPr>
              <w:t>$16</w:t>
            </w:r>
          </w:p>
        </w:tc>
        <w:tc>
          <w:tcPr>
            <w:tcW w:type="dxa" w:w="1144"/>
          </w:tcPr>
          <w:p>
            <w:pPr>
              <w:spacing w:after="0"/>
              <w:jc w:val="right"/>
            </w:pPr>
            <w:r>
              <w:rPr>
                <w:sz w:val="16"/>
              </w:rPr>
              <w:t>$2,530,806</w:t>
            </w:r>
          </w:p>
        </w:tc>
        <w:tc>
          <w:tcPr>
            <w:tcW w:type="dxa" w:w="1787"/>
          </w:tcPr>
          <w:p>
            <w:pPr>
              <w:spacing w:after="0"/>
              <w:jc w:val="right"/>
            </w:pPr>
            <w:r>
              <w:rPr>
                <w:sz w:val="16"/>
              </w:rPr>
              <w:t>96</w:t>
            </w:r>
          </w:p>
        </w:tc>
        <w:tc>
          <w:tcPr>
            <w:tcW w:type="dxa" w:w="3192"/>
          </w:tcPr>
          <w:p>
            <w:pPr>
              <w:spacing w:after="0"/>
              <w:jc w:val="left"/>
            </w:pPr>
          </w:p>
        </w:tc>
      </w:tr>
      <w:tr>
        <w:trPr>
          <w:cantSplit/>
        </w:trPr>
        <w:tc>
          <w:tcPr>
            <w:tcW w:type="dxa" w:w="699"/>
          </w:tcPr>
          <w:p>
            <w:pPr>
              <w:spacing w:after="0"/>
              <w:jc w:val="right"/>
            </w:pPr>
            <w:r>
              <w:rPr>
                <w:sz w:val="16"/>
              </w:rPr>
              <w:t>2</w:t>
            </w:r>
          </w:p>
        </w:tc>
        <w:tc>
          <w:tcPr>
            <w:tcW w:type="dxa" w:w="1037"/>
          </w:tcPr>
          <w:p>
            <w:pPr>
              <w:spacing w:after="0"/>
              <w:jc w:val="left"/>
            </w:pPr>
            <w:r>
              <w:rPr>
                <w:sz w:val="16"/>
              </w:rPr>
              <w:t>Tornado</w:t>
            </w:r>
          </w:p>
        </w:tc>
        <w:tc>
          <w:tcPr>
            <w:tcW w:type="dxa" w:w="1251"/>
          </w:tcPr>
          <w:p>
            <w:pPr>
              <w:spacing w:after="0"/>
              <w:jc w:val="left"/>
            </w:pPr>
            <w:r>
              <w:rPr>
                <w:sz w:val="16"/>
              </w:rPr>
              <w:t>Relatively Low</w:t>
            </w:r>
          </w:p>
        </w:tc>
        <w:tc>
          <w:tcPr>
            <w:tcW w:type="dxa" w:w="1251"/>
          </w:tcPr>
          <w:p>
            <w:pPr>
              <w:spacing w:after="0"/>
              <w:jc w:val="left"/>
            </w:pPr>
            <w:r>
              <w:rPr>
                <w:sz w:val="16"/>
              </w:rPr>
              <w:t>Relatively Low</w:t>
            </w:r>
          </w:p>
        </w:tc>
        <w:tc>
          <w:tcPr>
            <w:tcW w:type="dxa" w:w="1037"/>
          </w:tcPr>
          <w:p>
            <w:pPr>
              <w:spacing w:after="0"/>
              <w:jc w:val="right"/>
            </w:pPr>
            <w:r>
              <w:rPr>
                <w:sz w:val="16"/>
              </w:rPr>
              <w:t>$370,671</w:t>
            </w:r>
          </w:p>
        </w:tc>
        <w:tc>
          <w:tcPr>
            <w:tcW w:type="dxa" w:w="1126"/>
          </w:tcPr>
          <w:p>
            <w:pPr>
              <w:spacing w:after="0"/>
              <w:jc w:val="right"/>
            </w:pPr>
            <w:r>
              <w:rPr>
                <w:sz w:val="16"/>
              </w:rPr>
              <w:t>$1,065</w:t>
            </w:r>
          </w:p>
        </w:tc>
        <w:tc>
          <w:tcPr>
            <w:tcW w:type="dxa" w:w="1587"/>
          </w:tcPr>
          <w:p>
            <w:pPr>
              <w:spacing w:after="0"/>
              <w:jc w:val="right"/>
            </w:pPr>
            <w:r>
              <w:rPr>
                <w:sz w:val="16"/>
              </w:rPr>
              <w:t>$373,117</w:t>
            </w:r>
          </w:p>
        </w:tc>
        <w:tc>
          <w:tcPr>
            <w:tcW w:type="dxa" w:w="1144"/>
          </w:tcPr>
          <w:p>
            <w:pPr>
              <w:spacing w:after="0"/>
              <w:jc w:val="right"/>
            </w:pPr>
            <w:r>
              <w:rPr>
                <w:sz w:val="16"/>
              </w:rPr>
              <w:t>$744,853</w:t>
            </w:r>
          </w:p>
        </w:tc>
        <w:tc>
          <w:tcPr>
            <w:tcW w:type="dxa" w:w="1787"/>
          </w:tcPr>
          <w:p>
            <w:pPr>
              <w:spacing w:after="0"/>
              <w:jc w:val="right"/>
            </w:pPr>
            <w:r>
              <w:rPr>
                <w:sz w:val="16"/>
              </w:rPr>
              <w:t>13</w:t>
            </w:r>
          </w:p>
        </w:tc>
        <w:tc>
          <w:tcPr>
            <w:tcW w:type="dxa" w:w="3192"/>
          </w:tcPr>
          <w:p>
            <w:pPr>
              <w:spacing w:after="0"/>
              <w:jc w:val="left"/>
            </w:pPr>
          </w:p>
        </w:tc>
      </w:tr>
      <w:tr>
        <w:trPr>
          <w:cantSplit/>
        </w:trPr>
        <w:tc>
          <w:tcPr>
            <w:tcW w:type="dxa" w:w="699"/>
          </w:tcPr>
          <w:p>
            <w:pPr>
              <w:spacing w:after="0"/>
              <w:jc w:val="right"/>
            </w:pPr>
            <w:r>
              <w:rPr>
                <w:sz w:val="16"/>
              </w:rPr>
              <w:t>3</w:t>
            </w:r>
          </w:p>
        </w:tc>
        <w:tc>
          <w:tcPr>
            <w:tcW w:type="dxa" w:w="1037"/>
          </w:tcPr>
          <w:p>
            <w:pPr>
              <w:spacing w:after="0"/>
              <w:jc w:val="left"/>
            </w:pPr>
            <w:r>
              <w:rPr>
                <w:sz w:val="16"/>
              </w:rPr>
              <w:t>Strong Wind</w:t>
            </w:r>
          </w:p>
        </w:tc>
        <w:tc>
          <w:tcPr>
            <w:tcW w:type="dxa" w:w="1251"/>
          </w:tcPr>
          <w:p>
            <w:pPr>
              <w:spacing w:after="0"/>
              <w:jc w:val="left"/>
            </w:pPr>
            <w:r>
              <w:rPr>
                <w:sz w:val="16"/>
              </w:rPr>
              <w:t>Relatively Moderate</w:t>
            </w:r>
          </w:p>
        </w:tc>
        <w:tc>
          <w:tcPr>
            <w:tcW w:type="dxa" w:w="1251"/>
          </w:tcPr>
          <w:p>
            <w:pPr>
              <w:spacing w:after="0"/>
              <w:jc w:val="left"/>
            </w:pPr>
            <w:r>
              <w:rPr>
                <w:sz w:val="16"/>
              </w:rPr>
              <w:t>Relatively Low</w:t>
            </w:r>
          </w:p>
        </w:tc>
        <w:tc>
          <w:tcPr>
            <w:tcW w:type="dxa" w:w="1037"/>
          </w:tcPr>
          <w:p>
            <w:pPr>
              <w:spacing w:after="0"/>
              <w:jc w:val="right"/>
            </w:pPr>
            <w:r>
              <w:rPr>
                <w:sz w:val="16"/>
              </w:rPr>
              <w:t>$259,168</w:t>
            </w:r>
          </w:p>
        </w:tc>
        <w:tc>
          <w:tcPr>
            <w:tcW w:type="dxa" w:w="1126"/>
          </w:tcPr>
          <w:p>
            <w:pPr>
              <w:spacing w:after="0"/>
              <w:jc w:val="right"/>
            </w:pPr>
            <w:r>
              <w:rPr>
                <w:sz w:val="16"/>
              </w:rPr>
              <w:t>$1,375</w:t>
            </w:r>
          </w:p>
        </w:tc>
        <w:tc>
          <w:tcPr>
            <w:tcW w:type="dxa" w:w="1587"/>
          </w:tcPr>
          <w:p>
            <w:pPr>
              <w:spacing w:after="0"/>
              <w:jc w:val="right"/>
            </w:pPr>
            <w:r>
              <w:rPr>
                <w:sz w:val="16"/>
              </w:rPr>
              <w:t>$172,342</w:t>
            </w:r>
          </w:p>
        </w:tc>
        <w:tc>
          <w:tcPr>
            <w:tcW w:type="dxa" w:w="1144"/>
          </w:tcPr>
          <w:p>
            <w:pPr>
              <w:spacing w:after="0"/>
              <w:jc w:val="right"/>
            </w:pPr>
            <w:r>
              <w:rPr>
                <w:sz w:val="16"/>
              </w:rPr>
              <w:t>$432,886</w:t>
            </w:r>
          </w:p>
        </w:tc>
        <w:tc>
          <w:tcPr>
            <w:tcW w:type="dxa" w:w="1787"/>
          </w:tcPr>
          <w:p>
            <w:pPr>
              <w:spacing w:after="0"/>
              <w:jc w:val="right"/>
            </w:pPr>
            <w:r>
              <w:rPr>
                <w:sz w:val="16"/>
              </w:rPr>
              <w:t>115</w:t>
            </w:r>
          </w:p>
        </w:tc>
        <w:tc>
          <w:tcPr>
            <w:tcW w:type="dxa" w:w="3192"/>
          </w:tcPr>
          <w:p>
            <w:pPr>
              <w:spacing w:after="0"/>
              <w:jc w:val="left"/>
            </w:pPr>
            <w:r>
              <w:rPr>
                <w:sz w:val="16"/>
              </w:rPr>
              <w:t>Includes 2 High Wind records (a NOAA non-thunderstorm wind type, outside NRI's Strong Wind definition).</w:t>
            </w:r>
          </w:p>
        </w:tc>
      </w:tr>
      <w:tr>
        <w:trPr>
          <w:cantSplit/>
        </w:trPr>
        <w:tc>
          <w:tcPr>
            <w:tcW w:type="dxa" w:w="699"/>
          </w:tcPr>
          <w:p>
            <w:pPr>
              <w:spacing w:after="0"/>
              <w:jc w:val="right"/>
            </w:pPr>
            <w:r>
              <w:rPr>
                <w:sz w:val="16"/>
              </w:rPr>
              <w:t>4</w:t>
            </w:r>
          </w:p>
        </w:tc>
        <w:tc>
          <w:tcPr>
            <w:tcW w:type="dxa" w:w="1037"/>
          </w:tcPr>
          <w:p>
            <w:pPr>
              <w:spacing w:after="0"/>
              <w:jc w:val="left"/>
            </w:pPr>
            <w:r>
              <w:rPr>
                <w:sz w:val="16"/>
              </w:rPr>
              <w:t>Cold Wave</w:t>
            </w:r>
          </w:p>
        </w:tc>
        <w:tc>
          <w:tcPr>
            <w:tcW w:type="dxa" w:w="1251"/>
          </w:tcPr>
          <w:p>
            <w:pPr>
              <w:spacing w:after="0"/>
              <w:jc w:val="left"/>
            </w:pPr>
            <w:r>
              <w:rPr>
                <w:sz w:val="16"/>
              </w:rPr>
              <w:t>Relatively Low</w:t>
            </w:r>
          </w:p>
        </w:tc>
        <w:tc>
          <w:tcPr>
            <w:tcW w:type="dxa" w:w="1251"/>
          </w:tcPr>
          <w:p>
            <w:pPr>
              <w:spacing w:after="0"/>
              <w:jc w:val="left"/>
            </w:pPr>
            <w:r>
              <w:rPr>
                <w:sz w:val="16"/>
              </w:rPr>
              <w:t>Relatively Low</w:t>
            </w:r>
          </w:p>
        </w:tc>
        <w:tc>
          <w:tcPr>
            <w:tcW w:type="dxa" w:w="1037"/>
          </w:tcPr>
          <w:p>
            <w:pPr>
              <w:spacing w:after="0"/>
              <w:jc w:val="right"/>
            </w:pPr>
            <w:r>
              <w:rPr>
                <w:sz w:val="16"/>
              </w:rPr>
              <w:t>$48</w:t>
            </w:r>
          </w:p>
        </w:tc>
        <w:tc>
          <w:tcPr>
            <w:tcW w:type="dxa" w:w="1126"/>
          </w:tcPr>
          <w:p>
            <w:pPr>
              <w:spacing w:after="0"/>
              <w:jc w:val="right"/>
            </w:pPr>
            <w:r>
              <w:rPr>
                <w:sz w:val="16"/>
              </w:rPr>
              <w:t>$115,017</w:t>
            </w:r>
          </w:p>
        </w:tc>
        <w:tc>
          <w:tcPr>
            <w:tcW w:type="dxa" w:w="1587"/>
          </w:tcPr>
          <w:p>
            <w:pPr>
              <w:spacing w:after="0"/>
              <w:jc w:val="right"/>
            </w:pPr>
            <w:r>
              <w:rPr>
                <w:sz w:val="16"/>
              </w:rPr>
              <w:t>$303,732</w:t>
            </w:r>
          </w:p>
        </w:tc>
        <w:tc>
          <w:tcPr>
            <w:tcW w:type="dxa" w:w="1144"/>
          </w:tcPr>
          <w:p>
            <w:pPr>
              <w:spacing w:after="0"/>
              <w:jc w:val="right"/>
            </w:pPr>
            <w:r>
              <w:rPr>
                <w:sz w:val="16"/>
              </w:rPr>
              <w:t>$418,798</w:t>
            </w:r>
          </w:p>
        </w:tc>
        <w:tc>
          <w:tcPr>
            <w:tcW w:type="dxa" w:w="1787"/>
          </w:tcPr>
          <w:p>
            <w:pPr>
              <w:spacing w:after="0"/>
              <w:jc w:val="right"/>
            </w:pPr>
            <w:r>
              <w:rPr>
                <w:sz w:val="16"/>
              </w:rPr>
              <w:t>7</w:t>
            </w:r>
          </w:p>
        </w:tc>
        <w:tc>
          <w:tcPr>
            <w:tcW w:type="dxa" w:w="3192"/>
          </w:tcPr>
          <w:p>
            <w:pPr>
              <w:spacing w:after="0"/>
              <w:jc w:val="left"/>
            </w:pPr>
            <w:r>
              <w:rPr>
                <w:sz w:val="16"/>
              </w:rPr>
              <w:t>Includes 2 Frost/Freeze records (outside NRI's Cold Wave definition; counted in this table and in B1-d, not in the B1-e descriptor).</w:t>
            </w:r>
          </w:p>
        </w:tc>
      </w:tr>
      <w:tr>
        <w:trPr>
          <w:cantSplit/>
        </w:trPr>
        <w:tc>
          <w:tcPr>
            <w:tcW w:type="dxa" w:w="699"/>
          </w:tcPr>
          <w:p>
            <w:pPr>
              <w:spacing w:after="0"/>
              <w:jc w:val="right"/>
            </w:pPr>
            <w:r>
              <w:rPr>
                <w:sz w:val="16"/>
              </w:rPr>
              <w:t>5</w:t>
            </w:r>
          </w:p>
        </w:tc>
        <w:tc>
          <w:tcPr>
            <w:tcW w:type="dxa" w:w="1037"/>
          </w:tcPr>
          <w:p>
            <w:pPr>
              <w:spacing w:after="0"/>
              <w:jc w:val="left"/>
            </w:pPr>
            <w:r>
              <w:rPr>
                <w:sz w:val="16"/>
              </w:rPr>
              <w:t>Ice Storm</w:t>
            </w:r>
          </w:p>
        </w:tc>
        <w:tc>
          <w:tcPr>
            <w:tcW w:type="dxa" w:w="1251"/>
          </w:tcPr>
          <w:p>
            <w:pPr>
              <w:spacing w:after="0"/>
              <w:jc w:val="left"/>
            </w:pPr>
            <w:r>
              <w:rPr>
                <w:sz w:val="16"/>
              </w:rPr>
              <w:t>Relatively High</w:t>
            </w:r>
          </w:p>
        </w:tc>
        <w:tc>
          <w:tcPr>
            <w:tcW w:type="dxa" w:w="1251"/>
          </w:tcPr>
          <w:p>
            <w:pPr>
              <w:spacing w:after="0"/>
              <w:jc w:val="left"/>
            </w:pPr>
            <w:r>
              <w:rPr>
                <w:sz w:val="16"/>
              </w:rPr>
              <w:t>Relatively Moderate</w:t>
            </w:r>
          </w:p>
        </w:tc>
        <w:tc>
          <w:tcPr>
            <w:tcW w:type="dxa" w:w="1037"/>
          </w:tcPr>
          <w:p>
            <w:pPr>
              <w:spacing w:after="0"/>
              <w:jc w:val="right"/>
            </w:pPr>
            <w:r>
              <w:rPr>
                <w:sz w:val="16"/>
              </w:rPr>
              <w:t>$365,580</w:t>
            </w:r>
          </w:p>
        </w:tc>
        <w:tc>
          <w:tcPr>
            <w:tcW w:type="dxa" w:w="1126"/>
          </w:tcPr>
          <w:p>
            <w:pPr>
              <w:spacing w:after="0"/>
              <w:jc w:val="right"/>
            </w:pPr>
            <w:r>
              <w:rPr>
                <w:sz w:val="16"/>
              </w:rPr>
              <w:t>n/a</w:t>
            </w:r>
          </w:p>
        </w:tc>
        <w:tc>
          <w:tcPr>
            <w:tcW w:type="dxa" w:w="1587"/>
          </w:tcPr>
          <w:p>
            <w:pPr>
              <w:spacing w:after="0"/>
              <w:jc w:val="right"/>
            </w:pPr>
            <w:r>
              <w:rPr>
                <w:sz w:val="16"/>
              </w:rPr>
              <w:t>$3,761</w:t>
            </w:r>
          </w:p>
        </w:tc>
        <w:tc>
          <w:tcPr>
            <w:tcW w:type="dxa" w:w="1144"/>
          </w:tcPr>
          <w:p>
            <w:pPr>
              <w:spacing w:after="0"/>
              <w:jc w:val="right"/>
            </w:pPr>
            <w:r>
              <w:rPr>
                <w:sz w:val="16"/>
              </w:rPr>
              <w:t>$369,341</w:t>
            </w:r>
          </w:p>
        </w:tc>
        <w:tc>
          <w:tcPr>
            <w:tcW w:type="dxa" w:w="1787"/>
          </w:tcPr>
          <w:p>
            <w:pPr>
              <w:spacing w:after="0"/>
              <w:jc w:val="right"/>
            </w:pPr>
            <w:r>
              <w:rPr>
                <w:sz w:val="16"/>
              </w:rPr>
              <w:t>8</w:t>
            </w:r>
          </w:p>
        </w:tc>
        <w:tc>
          <w:tcPr>
            <w:tcW w:type="dxa" w:w="3192"/>
          </w:tcPr>
          <w:p>
            <w:pPr>
              <w:spacing w:after="0"/>
              <w:jc w:val="left"/>
            </w:pPr>
          </w:p>
        </w:tc>
      </w:tr>
      <w:tr>
        <w:trPr>
          <w:cantSplit/>
        </w:trPr>
        <w:tc>
          <w:tcPr>
            <w:tcW w:type="dxa" w:w="699"/>
          </w:tcPr>
          <w:p>
            <w:pPr>
              <w:spacing w:after="0"/>
              <w:jc w:val="right"/>
            </w:pPr>
            <w:r>
              <w:rPr>
                <w:sz w:val="16"/>
              </w:rPr>
              <w:t>6</w:t>
            </w:r>
          </w:p>
        </w:tc>
        <w:tc>
          <w:tcPr>
            <w:tcW w:type="dxa" w:w="1037"/>
          </w:tcPr>
          <w:p>
            <w:pPr>
              <w:spacing w:after="0"/>
              <w:jc w:val="left"/>
            </w:pPr>
            <w:r>
              <w:rPr>
                <w:sz w:val="16"/>
              </w:rPr>
              <w:t>Heat Wave</w:t>
            </w:r>
          </w:p>
        </w:tc>
        <w:tc>
          <w:tcPr>
            <w:tcW w:type="dxa" w:w="1251"/>
          </w:tcPr>
          <w:p>
            <w:pPr>
              <w:spacing w:after="0"/>
              <w:jc w:val="left"/>
            </w:pPr>
            <w:r>
              <w:rPr>
                <w:sz w:val="16"/>
              </w:rPr>
              <w:t>Relatively Low</w:t>
            </w:r>
          </w:p>
        </w:tc>
        <w:tc>
          <w:tcPr>
            <w:tcW w:type="dxa" w:w="1251"/>
          </w:tcPr>
          <w:p>
            <w:pPr>
              <w:spacing w:after="0"/>
              <w:jc w:val="left"/>
            </w:pPr>
            <w:r>
              <w:rPr>
                <w:sz w:val="16"/>
              </w:rPr>
              <w:t>Relatively Low</w:t>
            </w:r>
          </w:p>
        </w:tc>
        <w:tc>
          <w:tcPr>
            <w:tcW w:type="dxa" w:w="1037"/>
          </w:tcPr>
          <w:p>
            <w:pPr>
              <w:spacing w:after="0"/>
              <w:jc w:val="right"/>
            </w:pPr>
            <w:r>
              <w:rPr>
                <w:sz w:val="16"/>
              </w:rPr>
              <w:t>$100</w:t>
            </w:r>
          </w:p>
        </w:tc>
        <w:tc>
          <w:tcPr>
            <w:tcW w:type="dxa" w:w="1126"/>
          </w:tcPr>
          <w:p>
            <w:pPr>
              <w:spacing w:after="0"/>
              <w:jc w:val="right"/>
            </w:pPr>
            <w:r>
              <w:rPr>
                <w:sz w:val="16"/>
              </w:rPr>
              <w:t>$2</w:t>
            </w:r>
          </w:p>
        </w:tc>
        <w:tc>
          <w:tcPr>
            <w:tcW w:type="dxa" w:w="1587"/>
          </w:tcPr>
          <w:p>
            <w:pPr>
              <w:spacing w:after="0"/>
              <w:jc w:val="right"/>
            </w:pPr>
            <w:r>
              <w:rPr>
                <w:sz w:val="16"/>
              </w:rPr>
              <w:t>$344,832</w:t>
            </w:r>
          </w:p>
        </w:tc>
        <w:tc>
          <w:tcPr>
            <w:tcW w:type="dxa" w:w="1144"/>
          </w:tcPr>
          <w:p>
            <w:pPr>
              <w:spacing w:after="0"/>
              <w:jc w:val="right"/>
            </w:pPr>
            <w:r>
              <w:rPr>
                <w:sz w:val="16"/>
              </w:rPr>
              <w:t>$344,933</w:t>
            </w:r>
          </w:p>
        </w:tc>
        <w:tc>
          <w:tcPr>
            <w:tcW w:type="dxa" w:w="1787"/>
          </w:tcPr>
          <w:p>
            <w:pPr>
              <w:spacing w:after="0"/>
              <w:jc w:val="right"/>
            </w:pPr>
            <w:r>
              <w:rPr>
                <w:sz w:val="16"/>
              </w:rPr>
              <w:t>9</w:t>
            </w:r>
          </w:p>
        </w:tc>
        <w:tc>
          <w:tcPr>
            <w:tcW w:type="dxa" w:w="3192"/>
          </w:tcPr>
          <w:p>
            <w:pPr>
              <w:spacing w:after="0"/>
              <w:jc w:val="left"/>
            </w:pPr>
          </w:p>
        </w:tc>
      </w:tr>
      <w:tr>
        <w:trPr>
          <w:cantSplit/>
        </w:trPr>
        <w:tc>
          <w:tcPr>
            <w:tcW w:type="dxa" w:w="699"/>
          </w:tcPr>
          <w:p>
            <w:pPr>
              <w:spacing w:after="0"/>
              <w:jc w:val="right"/>
            </w:pPr>
            <w:r>
              <w:rPr>
                <w:sz w:val="16"/>
              </w:rPr>
              <w:t>7</w:t>
            </w:r>
          </w:p>
        </w:tc>
        <w:tc>
          <w:tcPr>
            <w:tcW w:type="dxa" w:w="1037"/>
          </w:tcPr>
          <w:p>
            <w:pPr>
              <w:spacing w:after="0"/>
              <w:jc w:val="left"/>
            </w:pPr>
            <w:r>
              <w:rPr>
                <w:sz w:val="16"/>
              </w:rPr>
              <w:t>Hail</w:t>
            </w:r>
          </w:p>
        </w:tc>
        <w:tc>
          <w:tcPr>
            <w:tcW w:type="dxa" w:w="1251"/>
          </w:tcPr>
          <w:p>
            <w:pPr>
              <w:spacing w:after="0"/>
              <w:jc w:val="left"/>
            </w:pPr>
            <w:r>
              <w:rPr>
                <w:sz w:val="16"/>
              </w:rPr>
              <w:t>Relatively Low</w:t>
            </w:r>
          </w:p>
        </w:tc>
        <w:tc>
          <w:tcPr>
            <w:tcW w:type="dxa" w:w="1251"/>
          </w:tcPr>
          <w:p>
            <w:pPr>
              <w:spacing w:after="0"/>
              <w:jc w:val="left"/>
            </w:pPr>
            <w:r>
              <w:rPr>
                <w:sz w:val="16"/>
              </w:rPr>
              <w:t>Relatively Low</w:t>
            </w:r>
          </w:p>
        </w:tc>
        <w:tc>
          <w:tcPr>
            <w:tcW w:type="dxa" w:w="1037"/>
          </w:tcPr>
          <w:p>
            <w:pPr>
              <w:spacing w:after="0"/>
              <w:jc w:val="right"/>
            </w:pPr>
            <w:r>
              <w:rPr>
                <w:sz w:val="16"/>
              </w:rPr>
              <w:t>$133,031</w:t>
            </w:r>
          </w:p>
        </w:tc>
        <w:tc>
          <w:tcPr>
            <w:tcW w:type="dxa" w:w="1126"/>
          </w:tcPr>
          <w:p>
            <w:pPr>
              <w:spacing w:after="0"/>
              <w:jc w:val="right"/>
            </w:pPr>
            <w:r>
              <w:rPr>
                <w:sz w:val="16"/>
              </w:rPr>
              <w:t>$350</w:t>
            </w:r>
          </w:p>
        </w:tc>
        <w:tc>
          <w:tcPr>
            <w:tcW w:type="dxa" w:w="1587"/>
          </w:tcPr>
          <w:p>
            <w:pPr>
              <w:spacing w:after="0"/>
              <w:jc w:val="right"/>
            </w:pPr>
            <w:r>
              <w:rPr>
                <w:sz w:val="16"/>
              </w:rPr>
              <w:t>$2,379</w:t>
            </w:r>
          </w:p>
        </w:tc>
        <w:tc>
          <w:tcPr>
            <w:tcW w:type="dxa" w:w="1144"/>
          </w:tcPr>
          <w:p>
            <w:pPr>
              <w:spacing w:after="0"/>
              <w:jc w:val="right"/>
            </w:pPr>
            <w:r>
              <w:rPr>
                <w:sz w:val="16"/>
              </w:rPr>
              <w:t>$135,760</w:t>
            </w:r>
          </w:p>
        </w:tc>
        <w:tc>
          <w:tcPr>
            <w:tcW w:type="dxa" w:w="1787"/>
          </w:tcPr>
          <w:p>
            <w:pPr>
              <w:spacing w:after="0"/>
              <w:jc w:val="right"/>
            </w:pPr>
            <w:r>
              <w:rPr>
                <w:sz w:val="16"/>
              </w:rPr>
              <w:t>111</w:t>
            </w:r>
          </w:p>
        </w:tc>
        <w:tc>
          <w:tcPr>
            <w:tcW w:type="dxa" w:w="3192"/>
          </w:tcPr>
          <w:p>
            <w:pPr>
              <w:spacing w:after="0"/>
              <w:jc w:val="left"/>
            </w:pPr>
          </w:p>
        </w:tc>
      </w:tr>
      <w:tr>
        <w:trPr>
          <w:cantSplit/>
        </w:trPr>
        <w:tc>
          <w:tcPr>
            <w:tcW w:type="dxa" w:w="699"/>
          </w:tcPr>
          <w:p>
            <w:pPr>
              <w:spacing w:after="0"/>
              <w:jc w:val="right"/>
            </w:pPr>
            <w:r>
              <w:rPr>
                <w:sz w:val="16"/>
              </w:rPr>
              <w:t>8</w:t>
            </w:r>
          </w:p>
        </w:tc>
        <w:tc>
          <w:tcPr>
            <w:tcW w:type="dxa" w:w="1037"/>
          </w:tcPr>
          <w:p>
            <w:pPr>
              <w:spacing w:after="0"/>
              <w:jc w:val="left"/>
            </w:pPr>
            <w:r>
              <w:rPr>
                <w:sz w:val="16"/>
              </w:rPr>
              <w:t>Earthquake</w:t>
            </w:r>
          </w:p>
        </w:tc>
        <w:tc>
          <w:tcPr>
            <w:tcW w:type="dxa" w:w="1251"/>
          </w:tcPr>
          <w:p>
            <w:pPr>
              <w:spacing w:after="0"/>
              <w:jc w:val="left"/>
            </w:pPr>
            <w:r>
              <w:rPr>
                <w:sz w:val="16"/>
              </w:rPr>
              <w:t>Very Low</w:t>
            </w:r>
          </w:p>
        </w:tc>
        <w:tc>
          <w:tcPr>
            <w:tcW w:type="dxa" w:w="1251"/>
          </w:tcPr>
          <w:p>
            <w:pPr>
              <w:spacing w:after="0"/>
              <w:jc w:val="left"/>
            </w:pPr>
            <w:r>
              <w:rPr>
                <w:sz w:val="16"/>
              </w:rPr>
              <w:t>Very Low</w:t>
            </w:r>
          </w:p>
        </w:tc>
        <w:tc>
          <w:tcPr>
            <w:tcW w:type="dxa" w:w="1037"/>
          </w:tcPr>
          <w:p>
            <w:pPr>
              <w:spacing w:after="0"/>
              <w:jc w:val="right"/>
            </w:pPr>
            <w:r>
              <w:rPr>
                <w:sz w:val="16"/>
              </w:rPr>
              <w:t>$96,780</w:t>
            </w:r>
          </w:p>
        </w:tc>
        <w:tc>
          <w:tcPr>
            <w:tcW w:type="dxa" w:w="1126"/>
          </w:tcPr>
          <w:p>
            <w:pPr>
              <w:spacing w:after="0"/>
              <w:jc w:val="right"/>
            </w:pPr>
            <w:r>
              <w:rPr>
                <w:sz w:val="16"/>
              </w:rPr>
              <w:t>n/a</w:t>
            </w:r>
          </w:p>
        </w:tc>
        <w:tc>
          <w:tcPr>
            <w:tcW w:type="dxa" w:w="1587"/>
          </w:tcPr>
          <w:p>
            <w:pPr>
              <w:spacing w:after="0"/>
              <w:jc w:val="right"/>
            </w:pPr>
            <w:r>
              <w:rPr>
                <w:sz w:val="16"/>
              </w:rPr>
              <w:t>$27,204</w:t>
            </w:r>
          </w:p>
        </w:tc>
        <w:tc>
          <w:tcPr>
            <w:tcW w:type="dxa" w:w="1144"/>
          </w:tcPr>
          <w:p>
            <w:pPr>
              <w:spacing w:after="0"/>
              <w:jc w:val="right"/>
            </w:pPr>
            <w:r>
              <w:rPr>
                <w:sz w:val="16"/>
              </w:rPr>
              <w:t>$123,984</w:t>
            </w:r>
          </w:p>
        </w:tc>
        <w:tc>
          <w:tcPr>
            <w:tcW w:type="dxa" w:w="1787"/>
          </w:tcPr>
          <w:p>
            <w:pPr>
              <w:spacing w:after="0"/>
              <w:jc w:val="right"/>
            </w:pPr>
          </w:p>
        </w:tc>
        <w:tc>
          <w:tcPr>
            <w:tcW w:type="dxa" w:w="3192"/>
          </w:tcPr>
          <w:p>
            <w:pPr>
              <w:spacing w:after="0"/>
              <w:jc w:val="left"/>
            </w:pPr>
            <w:r>
              <w:rPr>
                <w:sz w:val="16"/>
              </w:rPr>
              <w:t>Storm Events does not record earthquakes.</w:t>
            </w:r>
          </w:p>
        </w:tc>
      </w:tr>
      <w:tr>
        <w:trPr>
          <w:cantSplit/>
        </w:trPr>
        <w:tc>
          <w:tcPr>
            <w:tcW w:type="dxa" w:w="699"/>
          </w:tcPr>
          <w:p>
            <w:pPr>
              <w:spacing w:after="0"/>
              <w:jc w:val="right"/>
            </w:pPr>
            <w:r>
              <w:rPr>
                <w:sz w:val="16"/>
              </w:rPr>
              <w:t>9</w:t>
            </w:r>
          </w:p>
        </w:tc>
        <w:tc>
          <w:tcPr>
            <w:tcW w:type="dxa" w:w="1037"/>
          </w:tcPr>
          <w:p>
            <w:pPr>
              <w:spacing w:after="0"/>
              <w:jc w:val="left"/>
            </w:pPr>
            <w:r>
              <w:rPr>
                <w:sz w:val="16"/>
              </w:rPr>
              <w:t>Drought</w:t>
            </w:r>
          </w:p>
        </w:tc>
        <w:tc>
          <w:tcPr>
            <w:tcW w:type="dxa" w:w="1251"/>
          </w:tcPr>
          <w:p>
            <w:pPr>
              <w:spacing w:after="0"/>
              <w:jc w:val="left"/>
            </w:pPr>
            <w:r>
              <w:rPr>
                <w:sz w:val="16"/>
              </w:rPr>
              <w:t>Relatively Low</w:t>
            </w:r>
          </w:p>
        </w:tc>
        <w:tc>
          <w:tcPr>
            <w:tcW w:type="dxa" w:w="1251"/>
          </w:tcPr>
          <w:p>
            <w:pPr>
              <w:spacing w:after="0"/>
              <w:jc w:val="left"/>
            </w:pPr>
            <w:r>
              <w:rPr>
                <w:sz w:val="16"/>
              </w:rPr>
              <w:t>Relatively Low</w:t>
            </w:r>
          </w:p>
        </w:tc>
        <w:tc>
          <w:tcPr>
            <w:tcW w:type="dxa" w:w="1037"/>
          </w:tcPr>
          <w:p>
            <w:pPr>
              <w:spacing w:after="0"/>
              <w:jc w:val="right"/>
            </w:pPr>
            <w:r>
              <w:rPr>
                <w:sz w:val="16"/>
              </w:rPr>
              <w:t>n/a</w:t>
            </w:r>
          </w:p>
        </w:tc>
        <w:tc>
          <w:tcPr>
            <w:tcW w:type="dxa" w:w="1126"/>
          </w:tcPr>
          <w:p>
            <w:pPr>
              <w:spacing w:after="0"/>
              <w:jc w:val="right"/>
            </w:pPr>
            <w:r>
              <w:rPr>
                <w:sz w:val="16"/>
              </w:rPr>
              <w:t>$118,346</w:t>
            </w:r>
          </w:p>
        </w:tc>
        <w:tc>
          <w:tcPr>
            <w:tcW w:type="dxa" w:w="1587"/>
          </w:tcPr>
          <w:p>
            <w:pPr>
              <w:spacing w:after="0"/>
              <w:jc w:val="right"/>
            </w:pPr>
            <w:r>
              <w:rPr>
                <w:sz w:val="16"/>
              </w:rPr>
              <w:t>n/a</w:t>
            </w:r>
          </w:p>
        </w:tc>
        <w:tc>
          <w:tcPr>
            <w:tcW w:type="dxa" w:w="1144"/>
          </w:tcPr>
          <w:p>
            <w:pPr>
              <w:spacing w:after="0"/>
              <w:jc w:val="right"/>
            </w:pPr>
            <w:r>
              <w:rPr>
                <w:sz w:val="16"/>
              </w:rPr>
              <w:t>$118,346</w:t>
            </w:r>
          </w:p>
        </w:tc>
        <w:tc>
          <w:tcPr>
            <w:tcW w:type="dxa" w:w="1787"/>
          </w:tcPr>
          <w:p>
            <w:pPr>
              <w:spacing w:after="0"/>
              <w:jc w:val="right"/>
            </w:pPr>
            <w:r>
              <w:rPr>
                <w:sz w:val="16"/>
              </w:rPr>
              <w:t>28</w:t>
            </w:r>
          </w:p>
        </w:tc>
        <w:tc>
          <w:tcPr>
            <w:tcW w:type="dxa" w:w="3192"/>
          </w:tcPr>
          <w:p>
            <w:pPr>
              <w:spacing w:after="0"/>
              <w:jc w:val="left"/>
            </w:pPr>
          </w:p>
        </w:tc>
      </w:tr>
      <w:tr>
        <w:trPr>
          <w:cantSplit/>
        </w:trPr>
        <w:tc>
          <w:tcPr>
            <w:tcW w:type="dxa" w:w="699"/>
          </w:tcPr>
          <w:p>
            <w:pPr>
              <w:spacing w:after="0"/>
              <w:jc w:val="right"/>
            </w:pPr>
            <w:r>
              <w:rPr>
                <w:sz w:val="16"/>
              </w:rPr>
              <w:t>10</w:t>
            </w:r>
          </w:p>
        </w:tc>
        <w:tc>
          <w:tcPr>
            <w:tcW w:type="dxa" w:w="1037"/>
          </w:tcPr>
          <w:p>
            <w:pPr>
              <w:spacing w:after="0"/>
              <w:jc w:val="left"/>
            </w:pPr>
            <w:r>
              <w:rPr>
                <w:sz w:val="16"/>
              </w:rPr>
              <w:t>Wildfire</w:t>
            </w:r>
          </w:p>
        </w:tc>
        <w:tc>
          <w:tcPr>
            <w:tcW w:type="dxa" w:w="1251"/>
          </w:tcPr>
          <w:p>
            <w:pPr>
              <w:spacing w:after="0"/>
              <w:jc w:val="left"/>
            </w:pPr>
            <w:r>
              <w:rPr>
                <w:sz w:val="16"/>
              </w:rPr>
              <w:t>Relatively Low</w:t>
            </w:r>
          </w:p>
        </w:tc>
        <w:tc>
          <w:tcPr>
            <w:tcW w:type="dxa" w:w="1251"/>
          </w:tcPr>
          <w:p>
            <w:pPr>
              <w:spacing w:after="0"/>
              <w:jc w:val="left"/>
            </w:pPr>
            <w:r>
              <w:rPr>
                <w:sz w:val="16"/>
              </w:rPr>
              <w:t>Relatively Low</w:t>
            </w:r>
          </w:p>
        </w:tc>
        <w:tc>
          <w:tcPr>
            <w:tcW w:type="dxa" w:w="1037"/>
          </w:tcPr>
          <w:p>
            <w:pPr>
              <w:spacing w:after="0"/>
              <w:jc w:val="right"/>
            </w:pPr>
            <w:r>
              <w:rPr>
                <w:sz w:val="16"/>
              </w:rPr>
              <w:t>$95,121</w:t>
            </w:r>
          </w:p>
        </w:tc>
        <w:tc>
          <w:tcPr>
            <w:tcW w:type="dxa" w:w="1126"/>
          </w:tcPr>
          <w:p>
            <w:pPr>
              <w:spacing w:after="0"/>
              <w:jc w:val="right"/>
            </w:pPr>
            <w:r>
              <w:rPr>
                <w:sz w:val="16"/>
              </w:rPr>
              <w:t>$410</w:t>
            </w:r>
          </w:p>
        </w:tc>
        <w:tc>
          <w:tcPr>
            <w:tcW w:type="dxa" w:w="1587"/>
          </w:tcPr>
          <w:p>
            <w:pPr>
              <w:spacing w:after="0"/>
              <w:jc w:val="right"/>
            </w:pPr>
            <w:r>
              <w:rPr>
                <w:sz w:val="16"/>
              </w:rPr>
              <w:t>$18,250</w:t>
            </w:r>
          </w:p>
        </w:tc>
        <w:tc>
          <w:tcPr>
            <w:tcW w:type="dxa" w:w="1144"/>
          </w:tcPr>
          <w:p>
            <w:pPr>
              <w:spacing w:after="0"/>
              <w:jc w:val="right"/>
            </w:pPr>
            <w:r>
              <w:rPr>
                <w:sz w:val="16"/>
              </w:rPr>
              <w:t>$113,781</w:t>
            </w:r>
          </w:p>
        </w:tc>
        <w:tc>
          <w:tcPr>
            <w:tcW w:type="dxa" w:w="1787"/>
          </w:tcPr>
          <w:p>
            <w:pPr>
              <w:spacing w:after="0"/>
              <w:jc w:val="right"/>
            </w:pPr>
            <w:r>
              <w:rPr>
                <w:sz w:val="16"/>
              </w:rPr>
              <w:t>5</w:t>
            </w:r>
          </w:p>
        </w:tc>
        <w:tc>
          <w:tcPr>
            <w:tcW w:type="dxa" w:w="3192"/>
          </w:tcPr>
          <w:p>
            <w:pPr>
              <w:spacing w:after="0"/>
              <w:jc w:val="left"/>
            </w:pPr>
          </w:p>
        </w:tc>
      </w:tr>
      <w:tr>
        <w:trPr>
          <w:cantSplit/>
        </w:trPr>
        <w:tc>
          <w:tcPr>
            <w:tcW w:type="dxa" w:w="699"/>
          </w:tcPr>
          <w:p>
            <w:pPr>
              <w:spacing w:after="0"/>
              <w:jc w:val="right"/>
            </w:pPr>
            <w:r>
              <w:rPr>
                <w:sz w:val="16"/>
              </w:rPr>
              <w:t>11</w:t>
            </w:r>
          </w:p>
        </w:tc>
        <w:tc>
          <w:tcPr>
            <w:tcW w:type="dxa" w:w="1037"/>
          </w:tcPr>
          <w:p>
            <w:pPr>
              <w:spacing w:after="0"/>
              <w:jc w:val="left"/>
            </w:pPr>
            <w:r>
              <w:rPr>
                <w:sz w:val="16"/>
              </w:rPr>
              <w:t>Lightning</w:t>
            </w:r>
          </w:p>
        </w:tc>
        <w:tc>
          <w:tcPr>
            <w:tcW w:type="dxa" w:w="1251"/>
          </w:tcPr>
          <w:p>
            <w:pPr>
              <w:spacing w:after="0"/>
              <w:jc w:val="left"/>
            </w:pPr>
            <w:r>
              <w:rPr>
                <w:sz w:val="16"/>
              </w:rPr>
              <w:t>Relatively Low</w:t>
            </w:r>
          </w:p>
        </w:tc>
        <w:tc>
          <w:tcPr>
            <w:tcW w:type="dxa" w:w="1251"/>
          </w:tcPr>
          <w:p>
            <w:pPr>
              <w:spacing w:after="0"/>
              <w:jc w:val="left"/>
            </w:pPr>
            <w:r>
              <w:rPr>
                <w:sz w:val="16"/>
              </w:rPr>
              <w:t>Relatively Low</w:t>
            </w:r>
          </w:p>
        </w:tc>
        <w:tc>
          <w:tcPr>
            <w:tcW w:type="dxa" w:w="1037"/>
          </w:tcPr>
          <w:p>
            <w:pPr>
              <w:spacing w:after="0"/>
              <w:jc w:val="right"/>
            </w:pPr>
            <w:r>
              <w:rPr>
                <w:sz w:val="16"/>
              </w:rPr>
              <w:t>$2,899</w:t>
            </w:r>
          </w:p>
        </w:tc>
        <w:tc>
          <w:tcPr>
            <w:tcW w:type="dxa" w:w="1126"/>
          </w:tcPr>
          <w:p>
            <w:pPr>
              <w:spacing w:after="0"/>
              <w:jc w:val="right"/>
            </w:pPr>
            <w:r>
              <w:rPr>
                <w:sz w:val="16"/>
              </w:rPr>
              <w:t>n/a</w:t>
            </w:r>
          </w:p>
        </w:tc>
        <w:tc>
          <w:tcPr>
            <w:tcW w:type="dxa" w:w="1587"/>
          </w:tcPr>
          <w:p>
            <w:pPr>
              <w:spacing w:after="0"/>
              <w:jc w:val="right"/>
            </w:pPr>
            <w:r>
              <w:rPr>
                <w:sz w:val="16"/>
              </w:rPr>
              <w:t>$86,604</w:t>
            </w:r>
          </w:p>
        </w:tc>
        <w:tc>
          <w:tcPr>
            <w:tcW w:type="dxa" w:w="1144"/>
          </w:tcPr>
          <w:p>
            <w:pPr>
              <w:spacing w:after="0"/>
              <w:jc w:val="right"/>
            </w:pPr>
            <w:r>
              <w:rPr>
                <w:sz w:val="16"/>
              </w:rPr>
              <w:t>$89,503</w:t>
            </w:r>
          </w:p>
        </w:tc>
        <w:tc>
          <w:tcPr>
            <w:tcW w:type="dxa" w:w="1787"/>
          </w:tcPr>
          <w:p>
            <w:pPr>
              <w:spacing w:after="0"/>
              <w:jc w:val="right"/>
            </w:pPr>
            <w:r>
              <w:rPr>
                <w:sz w:val="16"/>
              </w:rPr>
              <w:t>1</w:t>
            </w:r>
          </w:p>
        </w:tc>
        <w:tc>
          <w:tcPr>
            <w:tcW w:type="dxa" w:w="3192"/>
          </w:tcPr>
          <w:p>
            <w:pPr>
              <w:spacing w:after="0"/>
              <w:jc w:val="left"/>
            </w:pPr>
          </w:p>
        </w:tc>
      </w:tr>
      <w:tr>
        <w:trPr>
          <w:cantSplit/>
        </w:trPr>
        <w:tc>
          <w:tcPr>
            <w:tcW w:type="dxa" w:w="699"/>
          </w:tcPr>
          <w:p>
            <w:pPr>
              <w:spacing w:after="0"/>
              <w:jc w:val="right"/>
            </w:pPr>
            <w:r>
              <w:rPr>
                <w:sz w:val="16"/>
              </w:rPr>
              <w:t>12</w:t>
            </w:r>
          </w:p>
        </w:tc>
        <w:tc>
          <w:tcPr>
            <w:tcW w:type="dxa" w:w="1037"/>
          </w:tcPr>
          <w:p>
            <w:pPr>
              <w:spacing w:after="0"/>
              <w:jc w:val="left"/>
            </w:pPr>
            <w:r>
              <w:rPr>
                <w:sz w:val="16"/>
              </w:rPr>
              <w:t>Winter Weather</w:t>
            </w:r>
          </w:p>
        </w:tc>
        <w:tc>
          <w:tcPr>
            <w:tcW w:type="dxa" w:w="1251"/>
          </w:tcPr>
          <w:p>
            <w:pPr>
              <w:spacing w:after="0"/>
              <w:jc w:val="left"/>
            </w:pPr>
            <w:r>
              <w:rPr>
                <w:sz w:val="16"/>
              </w:rPr>
              <w:t>Relatively Low</w:t>
            </w:r>
          </w:p>
        </w:tc>
        <w:tc>
          <w:tcPr>
            <w:tcW w:type="dxa" w:w="1251"/>
          </w:tcPr>
          <w:p>
            <w:pPr>
              <w:spacing w:after="0"/>
              <w:jc w:val="left"/>
            </w:pPr>
            <w:r>
              <w:rPr>
                <w:sz w:val="16"/>
              </w:rPr>
              <w:t>Relatively Low</w:t>
            </w:r>
          </w:p>
        </w:tc>
        <w:tc>
          <w:tcPr>
            <w:tcW w:type="dxa" w:w="1037"/>
          </w:tcPr>
          <w:p>
            <w:pPr>
              <w:spacing w:after="0"/>
              <w:jc w:val="right"/>
            </w:pPr>
            <w:r>
              <w:rPr>
                <w:sz w:val="16"/>
              </w:rPr>
              <w:t>$37,681</w:t>
            </w:r>
          </w:p>
        </w:tc>
        <w:tc>
          <w:tcPr>
            <w:tcW w:type="dxa" w:w="1126"/>
          </w:tcPr>
          <w:p>
            <w:pPr>
              <w:spacing w:after="0"/>
              <w:jc w:val="right"/>
            </w:pPr>
            <w:r>
              <w:rPr>
                <w:sz w:val="16"/>
              </w:rPr>
              <w:t>$44</w:t>
            </w:r>
          </w:p>
        </w:tc>
        <w:tc>
          <w:tcPr>
            <w:tcW w:type="dxa" w:w="1587"/>
          </w:tcPr>
          <w:p>
            <w:pPr>
              <w:spacing w:after="0"/>
              <w:jc w:val="right"/>
            </w:pPr>
            <w:r>
              <w:rPr>
                <w:sz w:val="16"/>
              </w:rPr>
              <w:t>$3,970</w:t>
            </w:r>
          </w:p>
        </w:tc>
        <w:tc>
          <w:tcPr>
            <w:tcW w:type="dxa" w:w="1144"/>
          </w:tcPr>
          <w:p>
            <w:pPr>
              <w:spacing w:after="0"/>
              <w:jc w:val="right"/>
            </w:pPr>
            <w:r>
              <w:rPr>
                <w:sz w:val="16"/>
              </w:rPr>
              <w:t>$41,694</w:t>
            </w:r>
          </w:p>
        </w:tc>
        <w:tc>
          <w:tcPr>
            <w:tcW w:type="dxa" w:w="1787"/>
          </w:tcPr>
          <w:p>
            <w:pPr>
              <w:spacing w:after="0"/>
              <w:jc w:val="right"/>
            </w:pPr>
            <w:r>
              <w:rPr>
                <w:sz w:val="16"/>
              </w:rPr>
              <w:t>39</w:t>
            </w:r>
          </w:p>
        </w:tc>
        <w:tc>
          <w:tcPr>
            <w:tcW w:type="dxa" w:w="3192"/>
          </w:tcPr>
          <w:p>
            <w:pPr>
              <w:spacing w:after="0"/>
              <w:jc w:val="left"/>
            </w:pPr>
          </w:p>
        </w:tc>
      </w:tr>
      <w:tr>
        <w:trPr>
          <w:cantSplit/>
        </w:trPr>
        <w:tc>
          <w:tcPr>
            <w:tcW w:type="dxa" w:w="699"/>
          </w:tcPr>
          <w:p>
            <w:pPr>
              <w:spacing w:after="0"/>
              <w:jc w:val="right"/>
            </w:pPr>
            <w:r>
              <w:rPr>
                <w:sz w:val="16"/>
              </w:rPr>
              <w:t>13</w:t>
            </w:r>
          </w:p>
        </w:tc>
        <w:tc>
          <w:tcPr>
            <w:tcW w:type="dxa" w:w="1037"/>
          </w:tcPr>
          <w:p>
            <w:pPr>
              <w:spacing w:after="0"/>
              <w:jc w:val="left"/>
            </w:pPr>
            <w:r>
              <w:rPr>
                <w:sz w:val="16"/>
              </w:rPr>
              <w:t>Hurricane</w:t>
            </w:r>
          </w:p>
        </w:tc>
        <w:tc>
          <w:tcPr>
            <w:tcW w:type="dxa" w:w="1251"/>
          </w:tcPr>
          <w:p>
            <w:pPr>
              <w:spacing w:after="0"/>
              <w:jc w:val="left"/>
            </w:pPr>
            <w:r>
              <w:rPr>
                <w:sz w:val="16"/>
              </w:rPr>
              <w:t>Very Low</w:t>
            </w:r>
          </w:p>
        </w:tc>
        <w:tc>
          <w:tcPr>
            <w:tcW w:type="dxa" w:w="1251"/>
          </w:tcPr>
          <w:p>
            <w:pPr>
              <w:spacing w:after="0"/>
              <w:jc w:val="left"/>
            </w:pPr>
            <w:r>
              <w:rPr>
                <w:sz w:val="16"/>
              </w:rPr>
              <w:t>Very Low</w:t>
            </w:r>
          </w:p>
        </w:tc>
        <w:tc>
          <w:tcPr>
            <w:tcW w:type="dxa" w:w="1037"/>
          </w:tcPr>
          <w:p>
            <w:pPr>
              <w:spacing w:after="0"/>
              <w:jc w:val="right"/>
            </w:pPr>
            <w:r>
              <w:rPr>
                <w:sz w:val="16"/>
              </w:rPr>
              <w:t>$2,744</w:t>
            </w:r>
          </w:p>
        </w:tc>
        <w:tc>
          <w:tcPr>
            <w:tcW w:type="dxa" w:w="1126"/>
          </w:tcPr>
          <w:p>
            <w:pPr>
              <w:spacing w:after="0"/>
              <w:jc w:val="right"/>
            </w:pPr>
            <w:r>
              <w:rPr>
                <w:sz w:val="16"/>
              </w:rPr>
              <w:t>$1,065</w:t>
            </w:r>
          </w:p>
        </w:tc>
        <w:tc>
          <w:tcPr>
            <w:tcW w:type="dxa" w:w="1587"/>
          </w:tcPr>
          <w:p>
            <w:pPr>
              <w:spacing w:after="0"/>
              <w:jc w:val="right"/>
            </w:pPr>
            <w:r>
              <w:rPr>
                <w:sz w:val="16"/>
              </w:rPr>
              <w:t>$5</w:t>
            </w:r>
          </w:p>
        </w:tc>
        <w:tc>
          <w:tcPr>
            <w:tcW w:type="dxa" w:w="1144"/>
          </w:tcPr>
          <w:p>
            <w:pPr>
              <w:spacing w:after="0"/>
              <w:jc w:val="right"/>
            </w:pPr>
            <w:r>
              <w:rPr>
                <w:sz w:val="16"/>
              </w:rPr>
              <w:t>$3,814</w:t>
            </w:r>
          </w:p>
        </w:tc>
        <w:tc>
          <w:tcPr>
            <w:tcW w:type="dxa" w:w="1787"/>
          </w:tcPr>
          <w:p>
            <w:pPr>
              <w:spacing w:after="0"/>
              <w:jc w:val="right"/>
            </w:pPr>
            <w:r>
              <w:rPr>
                <w:sz w:val="16"/>
              </w:rPr>
              <w:t>0</w:t>
            </w:r>
          </w:p>
        </w:tc>
        <w:tc>
          <w:tcPr>
            <w:tcW w:type="dxa" w:w="3192"/>
          </w:tcPr>
          <w:p>
            <w:pPr>
              <w:spacing w:after="0"/>
              <w:jc w:val="left"/>
            </w:pPr>
            <w:r>
              <w:rPr>
                <w:sz w:val="16"/>
              </w:rPr>
              <w:t>No recorded events in Storm Events since 1996 (data through 2026-06-30).</w:t>
            </w:r>
          </w:p>
        </w:tc>
      </w:tr>
      <w:tr>
        <w:trPr>
          <w:cantSplit/>
        </w:trPr>
        <w:tc>
          <w:tcPr>
            <w:tcW w:type="dxa" w:w="699"/>
          </w:tcPr>
          <w:p>
            <w:pPr>
              <w:spacing w:after="0"/>
              <w:jc w:val="right"/>
            </w:pPr>
            <w:r>
              <w:rPr>
                <w:sz w:val="16"/>
              </w:rPr>
              <w:t>14</w:t>
            </w:r>
          </w:p>
        </w:tc>
        <w:tc>
          <w:tcPr>
            <w:tcW w:type="dxa" w:w="1037"/>
          </w:tcPr>
          <w:p>
            <w:pPr>
              <w:spacing w:after="0"/>
              <w:jc w:val="left"/>
            </w:pPr>
            <w:r>
              <w:rPr>
                <w:sz w:val="16"/>
              </w:rPr>
              <w:t>Landslide</w:t>
            </w:r>
          </w:p>
        </w:tc>
        <w:tc>
          <w:tcPr>
            <w:tcW w:type="dxa" w:w="1251"/>
          </w:tcPr>
          <w:p>
            <w:pPr>
              <w:spacing w:after="0"/>
              <w:jc w:val="left"/>
            </w:pPr>
            <w:r>
              <w:rPr>
                <w:sz w:val="16"/>
              </w:rPr>
              <w:t>Very Low</w:t>
            </w:r>
          </w:p>
        </w:tc>
        <w:tc>
          <w:tcPr>
            <w:tcW w:type="dxa" w:w="1251"/>
          </w:tcPr>
          <w:p>
            <w:pPr>
              <w:spacing w:after="0"/>
              <w:jc w:val="left"/>
            </w:pPr>
            <w:r>
              <w:rPr>
                <w:sz w:val="16"/>
              </w:rPr>
              <w:t>Very Low</w:t>
            </w:r>
          </w:p>
        </w:tc>
        <w:tc>
          <w:tcPr>
            <w:tcW w:type="dxa" w:w="1037"/>
          </w:tcPr>
          <w:p>
            <w:pPr>
              <w:spacing w:after="0"/>
              <w:jc w:val="right"/>
            </w:pPr>
            <w:r>
              <w:rPr>
                <w:sz w:val="16"/>
              </w:rPr>
              <w:t>$440</w:t>
            </w:r>
          </w:p>
        </w:tc>
        <w:tc>
          <w:tcPr>
            <w:tcW w:type="dxa" w:w="1126"/>
          </w:tcPr>
          <w:p>
            <w:pPr>
              <w:spacing w:after="0"/>
              <w:jc w:val="right"/>
            </w:pPr>
            <w:r>
              <w:rPr>
                <w:sz w:val="16"/>
              </w:rPr>
              <w:t>n/a</w:t>
            </w:r>
          </w:p>
        </w:tc>
        <w:tc>
          <w:tcPr>
            <w:tcW w:type="dxa" w:w="1587"/>
          </w:tcPr>
          <w:p>
            <w:pPr>
              <w:spacing w:after="0"/>
              <w:jc w:val="right"/>
            </w:pPr>
            <w:r>
              <w:rPr>
                <w:sz w:val="16"/>
              </w:rPr>
              <w:t>$75</w:t>
            </w:r>
          </w:p>
        </w:tc>
        <w:tc>
          <w:tcPr>
            <w:tcW w:type="dxa" w:w="1144"/>
          </w:tcPr>
          <w:p>
            <w:pPr>
              <w:spacing w:after="0"/>
              <w:jc w:val="right"/>
            </w:pPr>
            <w:r>
              <w:rPr>
                <w:sz w:val="16"/>
              </w:rPr>
              <w:t>$515</w:t>
            </w:r>
          </w:p>
        </w:tc>
        <w:tc>
          <w:tcPr>
            <w:tcW w:type="dxa" w:w="1787"/>
          </w:tcPr>
          <w:p>
            <w:pPr>
              <w:spacing w:after="0"/>
              <w:jc w:val="right"/>
            </w:pPr>
            <w:r>
              <w:rPr>
                <w:sz w:val="16"/>
              </w:rPr>
              <w:t>0</w:t>
            </w:r>
          </w:p>
        </w:tc>
        <w:tc>
          <w:tcPr>
            <w:tcW w:type="dxa" w:w="3192"/>
          </w:tcPr>
          <w:p>
            <w:pPr>
              <w:spacing w:after="0"/>
              <w:jc w:val="left"/>
            </w:pPr>
            <w:r>
              <w:rPr>
                <w:sz w:val="16"/>
              </w:rPr>
              <w:t>No recorded events in Storm Events since 1996 (data through 2026-06-30).</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landslide records (Storm Events records this hazard only in part).</w:t>
      </w:r>
    </w:p>
    <w:p>
      <w:pPr>
        <w:spacing w:after="80" w:before="0"/>
      </w:pPr>
    </w:p>
    <w:p>
      <w:pPr>
        <w:spacing w:after="60" w:before="0"/>
      </w:pPr>
      <w:r>
        <w:rPr>
          <w:i/>
        </w:rPr>
        <w:t>Not applicable to this county per NRI, with no federal declaration and no Storm Events record since 1996: avalanche,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307"/>
        <w:gridCol w:w="10805"/>
      </w:tblGrid>
      <w:tr>
        <w:trPr>
          <w:cantSplit/>
          <w:tblHeader/>
        </w:trPr>
        <w:tc>
          <w:tcPr>
            <w:tcW w:type="dxa" w:w="3307"/>
            <w:shd w:val="clear" w:color="auto" w:fill="E8E8E8"/>
          </w:tcPr>
          <w:p>
            <w:pPr>
              <w:spacing w:after="0"/>
              <w:jc w:val="left"/>
            </w:pPr>
            <w:r>
              <w:rPr>
                <w:b/>
                <w:sz w:val="16"/>
              </w:rPr>
              <w:t>Hazard</w:t>
            </w:r>
          </w:p>
        </w:tc>
        <w:tc>
          <w:tcPr>
            <w:tcW w:type="dxa" w:w="10805"/>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307"/>
          </w:tcPr>
          <w:p>
            <w:pPr>
              <w:spacing w:after="0"/>
              <w:jc w:val="left"/>
            </w:pPr>
            <w:r>
              <w:rPr>
                <w:sz w:val="16"/>
              </w:rPr>
              <w:t>Earthquake</w:t>
            </w:r>
          </w:p>
        </w:tc>
        <w:tc>
          <w:tcPr>
            <w:tcW w:type="dxa" w:w="10805"/>
          </w:tcPr>
          <w:p>
            <w:pPr>
              <w:spacing w:after="0"/>
              <w:jc w:val="left"/>
            </w:pPr>
            <w:r>
              <w:rPr>
                <w:sz w:val="16"/>
              </w:rPr>
              <w:t>tract 4701 (Relatively Low, 64.3); tract 4703 (Relatively Low, 61.1); tract 4705.01 (Relatively Low, 54.4)</w:t>
            </w:r>
          </w:p>
        </w:tc>
      </w:tr>
      <w:tr>
        <w:trPr>
          <w:cantSplit/>
        </w:trPr>
        <w:tc>
          <w:tcPr>
            <w:tcW w:type="dxa" w:w="3307"/>
          </w:tcPr>
          <w:p>
            <w:pPr>
              <w:spacing w:after="0"/>
              <w:jc w:val="left"/>
            </w:pPr>
            <w:r>
              <w:rPr>
                <w:sz w:val="16"/>
              </w:rPr>
              <w:t>Hurricane</w:t>
            </w:r>
          </w:p>
        </w:tc>
        <w:tc>
          <w:tcPr>
            <w:tcW w:type="dxa" w:w="10805"/>
          </w:tcPr>
          <w:p>
            <w:pPr>
              <w:spacing w:after="0"/>
              <w:jc w:val="left"/>
            </w:pPr>
            <w:r>
              <w:rPr>
                <w:sz w:val="16"/>
              </w:rPr>
              <w:t>tract 4701 (Very Low, 38.7); tract 4705.01 (Very Low, 37.0); tract 4703 (Very Low, 37.0)</w:t>
            </w:r>
          </w:p>
        </w:tc>
      </w:tr>
      <w:tr>
        <w:trPr>
          <w:cantSplit/>
        </w:trPr>
        <w:tc>
          <w:tcPr>
            <w:tcW w:type="dxa" w:w="3307"/>
          </w:tcPr>
          <w:p>
            <w:pPr>
              <w:spacing w:after="0"/>
              <w:jc w:val="left"/>
            </w:pPr>
            <w:r>
              <w:rPr>
                <w:sz w:val="16"/>
              </w:rPr>
              <w:t>Landslide</w:t>
            </w:r>
          </w:p>
        </w:tc>
        <w:tc>
          <w:tcPr>
            <w:tcW w:type="dxa" w:w="10805"/>
          </w:tcPr>
          <w:p>
            <w:pPr>
              <w:spacing w:after="0"/>
              <w:jc w:val="left"/>
            </w:pPr>
            <w:r>
              <w:rPr>
                <w:sz w:val="16"/>
              </w:rPr>
              <w:t>tract 4703 (Relatively Low, 87.5); tract 4701 (Relatively Low, 87.4); tract 4705.02 (Very Low, 80.1)</w:t>
            </w:r>
          </w:p>
        </w:tc>
      </w:tr>
      <w:tr>
        <w:trPr>
          <w:cantSplit/>
        </w:trPr>
        <w:tc>
          <w:tcPr>
            <w:tcW w:type="dxa" w:w="3307"/>
          </w:tcPr>
          <w:p>
            <w:pPr>
              <w:spacing w:after="0"/>
              <w:jc w:val="left"/>
            </w:pPr>
            <w:r>
              <w:rPr>
                <w:sz w:val="16"/>
              </w:rPr>
              <w:t>Tornado</w:t>
            </w:r>
          </w:p>
        </w:tc>
        <w:tc>
          <w:tcPr>
            <w:tcW w:type="dxa" w:w="10805"/>
          </w:tcPr>
          <w:p>
            <w:pPr>
              <w:spacing w:after="0"/>
              <w:jc w:val="left"/>
            </w:pPr>
            <w:r>
              <w:rPr>
                <w:sz w:val="16"/>
              </w:rPr>
              <w:t>tract 4703 (Relatively High, 87.8); tract 4701 (Relatively High, 83.4); tract 4705.01 (Relatively High, 77.2)</w:t>
            </w:r>
          </w:p>
        </w:tc>
      </w:tr>
      <w:tr>
        <w:trPr>
          <w:cantSplit/>
        </w:trPr>
        <w:tc>
          <w:tcPr>
            <w:tcW w:type="dxa" w:w="3307"/>
          </w:tcPr>
          <w:p>
            <w:pPr>
              <w:spacing w:after="0"/>
              <w:jc w:val="left"/>
            </w:pPr>
            <w:r>
              <w:rPr>
                <w:sz w:val="16"/>
              </w:rPr>
              <w:t>Wildfire</w:t>
            </w:r>
          </w:p>
        </w:tc>
        <w:tc>
          <w:tcPr>
            <w:tcW w:type="dxa" w:w="10805"/>
          </w:tcPr>
          <w:p>
            <w:pPr>
              <w:spacing w:after="0"/>
              <w:jc w:val="left"/>
            </w:pPr>
            <w:r>
              <w:rPr>
                <w:sz w:val="16"/>
              </w:rPr>
              <w:t>tract 4703 (Relatively Moderate, 92.5); tract 4701 (Relatively Moderate, 92.0); tract 4705.02 (Relatively Moderate, 89.9)</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4701 is Census Tract 4701).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891"/>
        <w:gridCol w:w="1900"/>
        <w:gridCol w:w="1777"/>
        <w:gridCol w:w="2016"/>
        <w:gridCol w:w="1650"/>
        <w:gridCol w:w="1561"/>
        <w:gridCol w:w="1715"/>
        <w:gridCol w:w="1601"/>
      </w:tblGrid>
      <w:tr>
        <w:trPr>
          <w:cantSplit/>
          <w:tblHeader/>
        </w:trPr>
        <w:tc>
          <w:tcPr>
            <w:tcW w:type="dxa" w:w="1891"/>
            <w:shd w:val="clear" w:color="auto" w:fill="E8E8E8"/>
          </w:tcPr>
          <w:p>
            <w:pPr>
              <w:spacing w:after="0"/>
              <w:jc w:val="left"/>
            </w:pPr>
            <w:r>
              <w:rPr>
                <w:b/>
                <w:sz w:val="16"/>
              </w:rPr>
              <w:t>Hazard</w:t>
            </w:r>
          </w:p>
        </w:tc>
        <w:tc>
          <w:tcPr>
            <w:tcW w:type="dxa" w:w="1900"/>
            <w:shd w:val="clear" w:color="auto" w:fill="E8E8E8"/>
          </w:tcPr>
          <w:p>
            <w:pPr>
              <w:spacing w:after="0"/>
              <w:jc w:val="left"/>
            </w:pPr>
            <w:r>
              <w:rPr>
                <w:b/>
                <w:sz w:val="16"/>
              </w:rPr>
              <w:t>Scale</w:t>
            </w:r>
          </w:p>
        </w:tc>
        <w:tc>
          <w:tcPr>
            <w:tcW w:type="dxa" w:w="1777"/>
            <w:shd w:val="clear" w:color="auto" w:fill="E8E8E8"/>
          </w:tcPr>
          <w:p>
            <w:pPr>
              <w:spacing w:after="0"/>
              <w:jc w:val="right"/>
            </w:pPr>
            <w:r>
              <w:rPr>
                <w:b/>
                <w:sz w:val="16"/>
              </w:rPr>
              <w:t>Records</w:t>
            </w:r>
          </w:p>
          <w:p>
            <w:pPr>
              <w:spacing w:after="0"/>
              <w:jc w:val="right"/>
            </w:pPr>
            <w:r>
              <w:rPr>
                <w:i/>
                <w:color w:val="555555"/>
                <w:sz w:val="14"/>
              </w:rPr>
              <w:t>count and years</w:t>
            </w:r>
          </w:p>
        </w:tc>
        <w:tc>
          <w:tcPr>
            <w:tcW w:type="dxa" w:w="2016"/>
            <w:shd w:val="clear" w:color="auto" w:fill="E8E8E8"/>
          </w:tcPr>
          <w:p>
            <w:pPr>
              <w:spacing w:after="0"/>
              <w:jc w:val="left"/>
            </w:pPr>
            <w:r>
              <w:rPr>
                <w:b/>
                <w:sz w:val="16"/>
              </w:rPr>
              <w:t>Observed range</w:t>
            </w:r>
          </w:p>
        </w:tc>
        <w:tc>
          <w:tcPr>
            <w:tcW w:type="dxa" w:w="1650"/>
            <w:shd w:val="clear" w:color="auto" w:fill="E8E8E8"/>
          </w:tcPr>
          <w:p>
            <w:pPr>
              <w:spacing w:after="0"/>
              <w:jc w:val="left"/>
            </w:pPr>
            <w:r>
              <w:rPr>
                <w:b/>
                <w:sz w:val="16"/>
              </w:rPr>
              <w:t>Worst recorded event</w:t>
            </w:r>
          </w:p>
        </w:tc>
        <w:tc>
          <w:tcPr>
            <w:tcW w:type="dxa" w:w="1561"/>
            <w:shd w:val="clear" w:color="auto" w:fill="E8E8E8"/>
          </w:tcPr>
          <w:p>
            <w:pPr>
              <w:spacing w:after="0"/>
              <w:jc w:val="left"/>
            </w:pPr>
            <w:r>
              <w:rPr>
                <w:b/>
                <w:sz w:val="16"/>
              </w:rPr>
              <w:t>Most damaging (when different)</w:t>
            </w:r>
          </w:p>
        </w:tc>
        <w:tc>
          <w:tcPr>
            <w:tcW w:type="dxa" w:w="1715"/>
            <w:shd w:val="clear" w:color="auto" w:fill="E8E8E8"/>
          </w:tcPr>
          <w:p>
            <w:pPr>
              <w:spacing w:after="0"/>
              <w:jc w:val="left"/>
            </w:pPr>
            <w:r>
              <w:rPr>
                <w:b/>
                <w:sz w:val="16"/>
              </w:rPr>
              <w:t>How it applies to jurisdictions</w:t>
            </w:r>
          </w:p>
        </w:tc>
        <w:tc>
          <w:tcPr>
            <w:tcW w:type="dxa" w:w="1601"/>
            <w:shd w:val="clear" w:color="auto" w:fill="E8E8E8"/>
          </w:tcPr>
          <w:p>
            <w:pPr>
              <w:spacing w:after="0"/>
              <w:jc w:val="left"/>
            </w:pPr>
            <w:r>
              <w:rPr>
                <w:b/>
                <w:sz w:val="16"/>
              </w:rPr>
              <w:t>Note</w:t>
            </w:r>
          </w:p>
        </w:tc>
      </w:tr>
      <w:tr>
        <w:trPr>
          <w:cantSplit/>
        </w:trPr>
        <w:tc>
          <w:tcPr>
            <w:tcW w:type="dxa" w:w="1891"/>
          </w:tcPr>
          <w:p>
            <w:pPr>
              <w:spacing w:after="0"/>
              <w:jc w:val="left"/>
            </w:pPr>
            <w:r>
              <w:rPr>
                <w:sz w:val="16"/>
              </w:rPr>
              <w:t>Cold/Wind Chill, Extreme Cold/Wind Chill</w:t>
            </w:r>
          </w:p>
        </w:tc>
        <w:tc>
          <w:tcPr>
            <w:tcW w:type="dxa" w:w="1900"/>
          </w:tcPr>
          <w:p>
            <w:pPr>
              <w:spacing w:after="0"/>
              <w:jc w:val="left"/>
            </w:pPr>
            <w:r>
              <w:rPr>
                <w:sz w:val="16"/>
              </w:rPr>
              <w:t>wind chill</w:t>
            </w:r>
          </w:p>
        </w:tc>
        <w:tc>
          <w:tcPr>
            <w:tcW w:type="dxa" w:w="1777"/>
          </w:tcPr>
          <w:p>
            <w:pPr>
              <w:spacing w:after="0"/>
              <w:jc w:val="right"/>
            </w:pPr>
            <w:r>
              <w:rPr>
                <w:sz w:val="16"/>
              </w:rPr>
              <w:t>5 records, 2000 to 2025 (5 zone-level)</w:t>
            </w:r>
          </w:p>
        </w:tc>
        <w:tc>
          <w:tcPr>
            <w:tcW w:type="dxa" w:w="2016"/>
          </w:tcPr>
          <w:p>
            <w:pPr>
              <w:spacing w:after="0"/>
              <w:jc w:val="left"/>
            </w:pPr>
            <w:r>
              <w:rPr>
                <w:sz w:val="16"/>
              </w:rPr>
              <w:t>1 day to 23 days (median 2 days); 4 with a recorded value</w:t>
            </w:r>
          </w:p>
        </w:tc>
        <w:tc>
          <w:tcPr>
            <w:tcW w:type="dxa" w:w="1650"/>
          </w:tcPr>
          <w:p>
            <w:pPr>
              <w:spacing w:after="0"/>
              <w:jc w:val="left"/>
            </w:pPr>
            <w:r>
              <w:rPr>
                <w:sz w:val="16"/>
              </w:rPr>
              <w:t>2000-12-12 to 2001-01-03 (2 records, 1 of them a monthly summary record), zone-level</w:t>
            </w:r>
          </w:p>
        </w:tc>
        <w:tc>
          <w:tcPr>
            <w:tcW w:type="dxa" w:w="1561"/>
          </w:tcPr>
          <w:p>
            <w:pPr>
              <w:spacing w:after="0"/>
              <w:jc w:val="left"/>
            </w:pPr>
          </w:p>
        </w:tc>
        <w:tc>
          <w:tcPr>
            <w:tcW w:type="dxa" w:w="1715"/>
          </w:tcPr>
          <w:p>
            <w:pPr>
              <w:spacing w:after="0"/>
              <w:jc w:val="left"/>
            </w:pPr>
            <w:r>
              <w:rPr>
                <w:sz w:val="16"/>
              </w:rPr>
              <w:t>Countywide (zone-level records).</w:t>
            </w:r>
          </w:p>
        </w:tc>
        <w:tc>
          <w:tcPr>
            <w:tcW w:type="dxa" w:w="1601"/>
          </w:tcPr>
          <w:p>
            <w:pPr>
              <w:spacing w:after="0"/>
              <w:jc w:val="left"/>
            </w:pPr>
          </w:p>
        </w:tc>
      </w:tr>
      <w:tr>
        <w:trPr>
          <w:cantSplit/>
        </w:trPr>
        <w:tc>
          <w:tcPr>
            <w:tcW w:type="dxa" w:w="1891"/>
          </w:tcPr>
          <w:p>
            <w:pPr>
              <w:spacing w:after="0"/>
              <w:jc w:val="left"/>
            </w:pPr>
            <w:r>
              <w:rPr>
                <w:sz w:val="16"/>
              </w:rPr>
              <w:t>Frost/Freeze (outside NRI's Cold Wave definition)</w:t>
            </w:r>
          </w:p>
        </w:tc>
        <w:tc>
          <w:tcPr>
            <w:tcW w:type="dxa" w:w="1900"/>
          </w:tcPr>
          <w:p>
            <w:pPr>
              <w:spacing w:after="0"/>
              <w:jc w:val="left"/>
            </w:pPr>
            <w:r>
              <w:rPr>
                <w:sz w:val="16"/>
              </w:rPr>
              <w:t>crop damage</w:t>
            </w:r>
          </w:p>
        </w:tc>
        <w:tc>
          <w:tcPr>
            <w:tcW w:type="dxa" w:w="1777"/>
          </w:tcPr>
          <w:p>
            <w:pPr>
              <w:spacing w:after="0"/>
              <w:jc w:val="right"/>
            </w:pPr>
            <w:r>
              <w:rPr>
                <w:sz w:val="16"/>
              </w:rPr>
              <w:t>2 records, 2007 to 2018 (2 zone-level)</w:t>
            </w:r>
          </w:p>
        </w:tc>
        <w:tc>
          <w:tcPr>
            <w:tcW w:type="dxa" w:w="2016"/>
          </w:tcPr>
          <w:p>
            <w:pPr>
              <w:spacing w:after="0"/>
              <w:jc w:val="left"/>
            </w:pPr>
          </w:p>
        </w:tc>
        <w:tc>
          <w:tcPr>
            <w:tcW w:type="dxa" w:w="1650"/>
          </w:tcPr>
          <w:p>
            <w:pPr>
              <w:spacing w:after="0"/>
              <w:jc w:val="left"/>
            </w:pPr>
            <w:r>
              <w:rPr>
                <w:sz w:val="16"/>
              </w:rPr>
              <w:t>Frost/Freeze, 2007-04-07, $1,760,000 crop damage (2007 dollars); NWS zone MOZ068</w:t>
            </w:r>
          </w:p>
        </w:tc>
        <w:tc>
          <w:tcPr>
            <w:tcW w:type="dxa" w:w="1561"/>
          </w:tcPr>
          <w:p>
            <w:pPr>
              <w:spacing w:after="0"/>
              <w:jc w:val="left"/>
            </w:pPr>
          </w:p>
        </w:tc>
        <w:tc>
          <w:tcPr>
            <w:tcW w:type="dxa" w:w="1715"/>
          </w:tcPr>
          <w:p>
            <w:pPr>
              <w:spacing w:after="0"/>
              <w:jc w:val="left"/>
            </w:pPr>
            <w:r>
              <w:rPr>
                <w:sz w:val="16"/>
              </w:rPr>
              <w:t>Countywide (zone-level records).</w:t>
            </w:r>
          </w:p>
        </w:tc>
        <w:tc>
          <w:tcPr>
            <w:tcW w:type="dxa" w:w="1601"/>
          </w:tcPr>
          <w:p>
            <w:pPr>
              <w:spacing w:after="0"/>
              <w:jc w:val="left"/>
            </w:pPr>
          </w:p>
        </w:tc>
      </w:tr>
      <w:tr>
        <w:trPr>
          <w:cantSplit/>
        </w:trPr>
        <w:tc>
          <w:tcPr>
            <w:tcW w:type="dxa" w:w="1891"/>
          </w:tcPr>
          <w:p>
            <w:pPr>
              <w:spacing w:after="0"/>
              <w:jc w:val="left"/>
            </w:pPr>
            <w:r>
              <w:rPr>
                <w:sz w:val="16"/>
              </w:rPr>
              <w:t>Drought</w:t>
            </w:r>
          </w:p>
        </w:tc>
        <w:tc>
          <w:tcPr>
            <w:tcW w:type="dxa" w:w="1900"/>
          </w:tcPr>
          <w:p>
            <w:pPr>
              <w:spacing w:after="0"/>
              <w:jc w:val="left"/>
            </w:pPr>
            <w:r>
              <w:rPr>
                <w:sz w:val="16"/>
              </w:rPr>
              <w:t>U.S. Drought Monitor scale (D0 to D4)</w:t>
            </w:r>
          </w:p>
        </w:tc>
        <w:tc>
          <w:tcPr>
            <w:tcW w:type="dxa" w:w="1777"/>
          </w:tcPr>
          <w:p>
            <w:pPr>
              <w:spacing w:after="0"/>
              <w:jc w:val="right"/>
            </w:pPr>
            <w:r>
              <w:rPr>
                <w:sz w:val="16"/>
              </w:rPr>
              <w:t>28 records, 1999 to 2025 (28 zone-level)</w:t>
            </w:r>
          </w:p>
        </w:tc>
        <w:tc>
          <w:tcPr>
            <w:tcW w:type="dxa" w:w="2016"/>
          </w:tcPr>
          <w:p>
            <w:pPr>
              <w:spacing w:after="0"/>
              <w:jc w:val="left"/>
            </w:pPr>
            <w:r>
              <w:rPr>
                <w:sz w:val="16"/>
              </w:rPr>
              <w:t>8 days to 215 days (median 54 days); 11 with a recorded value</w:t>
            </w:r>
          </w:p>
        </w:tc>
        <w:tc>
          <w:tcPr>
            <w:tcW w:type="dxa" w:w="1650"/>
          </w:tcPr>
          <w:p>
            <w:pPr>
              <w:spacing w:after="0"/>
              <w:jc w:val="left"/>
            </w:pPr>
            <w:r>
              <w:rPr>
                <w:sz w:val="16"/>
              </w:rPr>
              <w:t>215 days (7 months), 2023-07-01 to 2024-01-31, a run of 7 consecutive Storm Events drought records, zone-level</w:t>
            </w:r>
          </w:p>
        </w:tc>
        <w:tc>
          <w:tcPr>
            <w:tcW w:type="dxa" w:w="1561"/>
          </w:tcPr>
          <w:p>
            <w:pPr>
              <w:spacing w:after="0"/>
              <w:jc w:val="left"/>
            </w:pPr>
            <w:r>
              <w:rPr>
                <w:sz w:val="16"/>
              </w:rPr>
              <w:t>Drought, 2012-08-01, $120,000 property; $2,580,000 crops (zone total, 2012 dollars)</w:t>
            </w:r>
          </w:p>
        </w:tc>
        <w:tc>
          <w:tcPr>
            <w:tcW w:type="dxa" w:w="1715"/>
          </w:tcPr>
          <w:p>
            <w:pPr>
              <w:spacing w:after="0"/>
              <w:jc w:val="left"/>
            </w:pPr>
            <w:r>
              <w:rPr>
                <w:sz w:val="16"/>
              </w:rPr>
              <w:t>Countywide (zone-level records).</w:t>
            </w:r>
          </w:p>
        </w:tc>
        <w:tc>
          <w:tcPr>
            <w:tcW w:type="dxa" w:w="1601"/>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891"/>
          </w:tcPr>
          <w:p>
            <w:pPr>
              <w:spacing w:after="0"/>
              <w:jc w:val="left"/>
            </w:pPr>
            <w:r>
              <w:rPr>
                <w:sz w:val="16"/>
              </w:rPr>
              <w:t>Earthquake</w:t>
            </w:r>
          </w:p>
        </w:tc>
        <w:tc>
          <w:tcPr>
            <w:tcW w:type="dxa" w:w="1900"/>
          </w:tcPr>
          <w:p>
            <w:pPr>
              <w:spacing w:after="0"/>
              <w:jc w:val="left"/>
            </w:pPr>
            <w:r>
              <w:rPr>
                <w:sz w:val="16"/>
              </w:rPr>
              <w:t>Modified Mercalli (local data)</w:t>
            </w:r>
          </w:p>
        </w:tc>
        <w:tc>
          <w:tcPr>
            <w:tcW w:type="dxa" w:w="1777"/>
          </w:tcPr>
          <w:p>
            <w:pPr>
              <w:spacing w:after="0"/>
              <w:jc w:val="right"/>
            </w:pPr>
            <w:r>
              <w:rPr>
                <w:sz w:val="16"/>
              </w:rPr>
              <w:t>0</w:t>
            </w:r>
          </w:p>
        </w:tc>
        <w:tc>
          <w:tcPr>
            <w:tcW w:type="dxa" w:w="2016"/>
          </w:tcPr>
          <w:p>
            <w:pPr>
              <w:spacing w:after="0"/>
              <w:jc w:val="left"/>
            </w:pPr>
          </w:p>
        </w:tc>
        <w:tc>
          <w:tcPr>
            <w:tcW w:type="dxa" w:w="1650"/>
          </w:tcPr>
          <w:p>
            <w:pPr>
              <w:spacing w:after="0"/>
              <w:jc w:val="left"/>
            </w:pPr>
          </w:p>
        </w:tc>
        <w:tc>
          <w:tcPr>
            <w:tcW w:type="dxa" w:w="1561"/>
          </w:tcPr>
          <w:p>
            <w:pPr>
              <w:spacing w:after="0"/>
              <w:jc w:val="left"/>
            </w:pPr>
          </w:p>
        </w:tc>
        <w:tc>
          <w:tcPr>
            <w:tcW w:type="dxa" w:w="1715"/>
          </w:tcPr>
          <w:p>
            <w:pPr>
              <w:spacing w:after="0"/>
              <w:jc w:val="left"/>
            </w:pPr>
          </w:p>
        </w:tc>
        <w:tc>
          <w:tcPr>
            <w:tcW w:type="dxa" w:w="1601"/>
          </w:tcPr>
          <w:p>
            <w:pPr>
              <w:spacing w:after="0"/>
              <w:jc w:val="left"/>
            </w:pPr>
            <w:r>
              <w:rPr>
                <w:sz w:val="16"/>
              </w:rPr>
              <w:t>Storm Events does not record earthquakes; the USGS earthquake catalog is the source.</w:t>
            </w:r>
          </w:p>
        </w:tc>
      </w:tr>
      <w:tr>
        <w:trPr>
          <w:cantSplit/>
        </w:trPr>
        <w:tc>
          <w:tcPr>
            <w:tcW w:type="dxa" w:w="1891"/>
          </w:tcPr>
          <w:p>
            <w:pPr>
              <w:spacing w:after="0"/>
              <w:jc w:val="left"/>
            </w:pPr>
            <w:r>
              <w:rPr>
                <w:sz w:val="16"/>
              </w:rPr>
              <w:t>Hail</w:t>
            </w:r>
          </w:p>
        </w:tc>
        <w:tc>
          <w:tcPr>
            <w:tcW w:type="dxa" w:w="1900"/>
          </w:tcPr>
          <w:p>
            <w:pPr>
              <w:spacing w:after="0"/>
              <w:jc w:val="left"/>
            </w:pPr>
            <w:r>
              <w:rPr>
                <w:sz w:val="16"/>
              </w:rPr>
              <w:t>hail size (inches)</w:t>
            </w:r>
          </w:p>
        </w:tc>
        <w:tc>
          <w:tcPr>
            <w:tcW w:type="dxa" w:w="1777"/>
          </w:tcPr>
          <w:p>
            <w:pPr>
              <w:spacing w:after="0"/>
              <w:jc w:val="right"/>
            </w:pPr>
            <w:r>
              <w:rPr>
                <w:sz w:val="16"/>
              </w:rPr>
              <w:t>132 records, 1959 to 2026</w:t>
            </w:r>
          </w:p>
        </w:tc>
        <w:tc>
          <w:tcPr>
            <w:tcW w:type="dxa" w:w="2016"/>
          </w:tcPr>
          <w:p>
            <w:pPr>
              <w:spacing w:after="0"/>
              <w:jc w:val="left"/>
            </w:pPr>
            <w:r>
              <w:rPr>
                <w:sz w:val="16"/>
              </w:rPr>
              <w:t>0.75 in to 3 in (median 1 in); 131 with a recorded value</w:t>
            </w:r>
          </w:p>
        </w:tc>
        <w:tc>
          <w:tcPr>
            <w:tcW w:type="dxa" w:w="1650"/>
          </w:tcPr>
          <w:p>
            <w:pPr>
              <w:spacing w:after="0"/>
              <w:jc w:val="left"/>
            </w:pPr>
            <w:r>
              <w:rPr>
                <w:sz w:val="16"/>
              </w:rPr>
              <w:t>3 in hail, 2023-07-17</w:t>
            </w:r>
          </w:p>
        </w:tc>
        <w:tc>
          <w:tcPr>
            <w:tcW w:type="dxa" w:w="1561"/>
          </w:tcPr>
          <w:p>
            <w:pPr>
              <w:spacing w:after="0"/>
              <w:jc w:val="left"/>
            </w:pPr>
          </w:p>
        </w:tc>
        <w:tc>
          <w:tcPr>
            <w:tcW w:type="dxa" w:w="1715"/>
          </w:tcPr>
          <w:p>
            <w:pPr>
              <w:spacing w:after="0"/>
              <w:jc w:val="left"/>
            </w:pPr>
            <w:r>
              <w:rPr>
                <w:sz w:val="16"/>
              </w:rPr>
              <w:t>Event records naming jurisdictions in the plan: Hermitage city (16 records), Preston village (15 records), Weaubleau city (11 records), Wheatland city (5 records).</w:t>
            </w:r>
          </w:p>
        </w:tc>
        <w:tc>
          <w:tcPr>
            <w:tcW w:type="dxa" w:w="1601"/>
          </w:tcPr>
          <w:p>
            <w:pPr>
              <w:spacing w:after="0"/>
              <w:jc w:val="left"/>
            </w:pPr>
          </w:p>
        </w:tc>
      </w:tr>
      <w:tr>
        <w:trPr>
          <w:cantSplit/>
        </w:trPr>
        <w:tc>
          <w:tcPr>
            <w:tcW w:type="dxa" w:w="1891"/>
          </w:tcPr>
          <w:p>
            <w:pPr>
              <w:spacing w:after="0"/>
              <w:jc w:val="left"/>
            </w:pPr>
            <w:r>
              <w:rPr>
                <w:sz w:val="16"/>
              </w:rPr>
              <w:t>Excessive Heat, Heat</w:t>
            </w:r>
          </w:p>
        </w:tc>
        <w:tc>
          <w:tcPr>
            <w:tcW w:type="dxa" w:w="1900"/>
          </w:tcPr>
          <w:p>
            <w:pPr>
              <w:spacing w:after="0"/>
              <w:jc w:val="left"/>
            </w:pPr>
            <w:r>
              <w:rPr>
                <w:sz w:val="16"/>
              </w:rPr>
              <w:t>heat index (in event narratives)</w:t>
            </w:r>
          </w:p>
        </w:tc>
        <w:tc>
          <w:tcPr>
            <w:tcW w:type="dxa" w:w="1777"/>
          </w:tcPr>
          <w:p>
            <w:pPr>
              <w:spacing w:after="0"/>
              <w:jc w:val="right"/>
            </w:pPr>
            <w:r>
              <w:rPr>
                <w:sz w:val="16"/>
              </w:rPr>
              <w:t>9 records, 1999 to 2012 (9 zone-level)</w:t>
            </w:r>
          </w:p>
        </w:tc>
        <w:tc>
          <w:tcPr>
            <w:tcW w:type="dxa" w:w="2016"/>
          </w:tcPr>
          <w:p>
            <w:pPr>
              <w:spacing w:after="0"/>
              <w:jc w:val="left"/>
            </w:pPr>
            <w:r>
              <w:rPr>
                <w:sz w:val="16"/>
              </w:rPr>
              <w:t>9 days to 92 days (median 25.5 days); 4 with a recorded value</w:t>
            </w:r>
          </w:p>
        </w:tc>
        <w:tc>
          <w:tcPr>
            <w:tcW w:type="dxa" w:w="1650"/>
          </w:tcPr>
          <w:p>
            <w:pPr>
              <w:spacing w:after="0"/>
              <w:jc w:val="left"/>
            </w:pPr>
            <w:r>
              <w:rPr>
                <w:sz w:val="16"/>
              </w:rPr>
              <w:t>June 2012 to August 2012 (3 monthly summary records), zone-level</w:t>
            </w:r>
          </w:p>
        </w:tc>
        <w:tc>
          <w:tcPr>
            <w:tcW w:type="dxa" w:w="1561"/>
          </w:tcPr>
          <w:p>
            <w:pPr>
              <w:spacing w:after="0"/>
              <w:jc w:val="left"/>
            </w:pPr>
          </w:p>
        </w:tc>
        <w:tc>
          <w:tcPr>
            <w:tcW w:type="dxa" w:w="1715"/>
          </w:tcPr>
          <w:p>
            <w:pPr>
              <w:spacing w:after="0"/>
              <w:jc w:val="left"/>
            </w:pPr>
            <w:r>
              <w:rPr>
                <w:sz w:val="16"/>
              </w:rPr>
              <w:t>Countywide (zone-level records).</w:t>
            </w:r>
          </w:p>
        </w:tc>
        <w:tc>
          <w:tcPr>
            <w:tcW w:type="dxa" w:w="1601"/>
          </w:tcPr>
          <w:p>
            <w:pPr>
              <w:spacing w:after="0"/>
              <w:jc w:val="left"/>
            </w:pPr>
          </w:p>
        </w:tc>
      </w:tr>
      <w:tr>
        <w:trPr>
          <w:cantSplit/>
        </w:trPr>
        <w:tc>
          <w:tcPr>
            <w:tcW w:type="dxa" w:w="1891"/>
          </w:tcPr>
          <w:p>
            <w:pPr>
              <w:spacing w:after="0"/>
              <w:jc w:val="left"/>
            </w:pPr>
            <w:r>
              <w:rPr>
                <w:sz w:val="16"/>
              </w:rPr>
              <w:t>Hurricane, Tropical Storm, Tropical Depression</w:t>
            </w:r>
          </w:p>
        </w:tc>
        <w:tc>
          <w:tcPr>
            <w:tcW w:type="dxa" w:w="1900"/>
          </w:tcPr>
          <w:p>
            <w:pPr>
              <w:spacing w:after="0"/>
              <w:jc w:val="left"/>
            </w:pPr>
            <w:r>
              <w:rPr>
                <w:sz w:val="16"/>
              </w:rPr>
              <w:t>Saffir-Simpson</w:t>
            </w:r>
          </w:p>
        </w:tc>
        <w:tc>
          <w:tcPr>
            <w:tcW w:type="dxa" w:w="1777"/>
          </w:tcPr>
          <w:p>
            <w:pPr>
              <w:spacing w:after="0"/>
              <w:jc w:val="right"/>
            </w:pPr>
            <w:r>
              <w:rPr>
                <w:sz w:val="16"/>
              </w:rPr>
              <w:t>0</w:t>
            </w:r>
          </w:p>
        </w:tc>
        <w:tc>
          <w:tcPr>
            <w:tcW w:type="dxa" w:w="2016"/>
          </w:tcPr>
          <w:p>
            <w:pPr>
              <w:spacing w:after="0"/>
              <w:jc w:val="left"/>
            </w:pPr>
          </w:p>
        </w:tc>
        <w:tc>
          <w:tcPr>
            <w:tcW w:type="dxa" w:w="1650"/>
          </w:tcPr>
          <w:p>
            <w:pPr>
              <w:spacing w:after="0"/>
              <w:jc w:val="left"/>
            </w:pPr>
          </w:p>
        </w:tc>
        <w:tc>
          <w:tcPr>
            <w:tcW w:type="dxa" w:w="1561"/>
          </w:tcPr>
          <w:p>
            <w:pPr>
              <w:spacing w:after="0"/>
              <w:jc w:val="left"/>
            </w:pPr>
          </w:p>
        </w:tc>
        <w:tc>
          <w:tcPr>
            <w:tcW w:type="dxa" w:w="1715"/>
          </w:tcPr>
          <w:p>
            <w:pPr>
              <w:spacing w:after="0"/>
              <w:jc w:val="left"/>
            </w:pPr>
          </w:p>
        </w:tc>
        <w:tc>
          <w:tcPr>
            <w:tcW w:type="dxa" w:w="1601"/>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891"/>
          </w:tcPr>
          <w:p>
            <w:pPr>
              <w:spacing w:after="0"/>
              <w:jc w:val="left"/>
            </w:pPr>
            <w:r>
              <w:rPr>
                <w:sz w:val="16"/>
              </w:rPr>
              <w:t>Ice Storm</w:t>
            </w:r>
          </w:p>
        </w:tc>
        <w:tc>
          <w:tcPr>
            <w:tcW w:type="dxa" w:w="1900"/>
          </w:tcPr>
          <w:p>
            <w:pPr>
              <w:spacing w:after="0"/>
              <w:jc w:val="left"/>
            </w:pPr>
            <w:r>
              <w:rPr>
                <w:sz w:val="16"/>
              </w:rPr>
              <w:t>Sperry-Piltz ice scale (local data)</w:t>
            </w:r>
          </w:p>
        </w:tc>
        <w:tc>
          <w:tcPr>
            <w:tcW w:type="dxa" w:w="1777"/>
          </w:tcPr>
          <w:p>
            <w:pPr>
              <w:spacing w:after="0"/>
              <w:jc w:val="right"/>
            </w:pPr>
            <w:r>
              <w:rPr>
                <w:sz w:val="16"/>
              </w:rPr>
              <w:t>8 records, 1996 to 2017 (8 zone-level)</w:t>
            </w:r>
          </w:p>
        </w:tc>
        <w:tc>
          <w:tcPr>
            <w:tcW w:type="dxa" w:w="2016"/>
          </w:tcPr>
          <w:p>
            <w:pPr>
              <w:spacing w:after="0"/>
              <w:jc w:val="left"/>
            </w:pPr>
          </w:p>
        </w:tc>
        <w:tc>
          <w:tcPr>
            <w:tcW w:type="dxa" w:w="1650"/>
          </w:tcPr>
          <w:p>
            <w:pPr>
              <w:spacing w:after="0"/>
              <w:jc w:val="left"/>
            </w:pPr>
            <w:r>
              <w:rPr>
                <w:sz w:val="16"/>
              </w:rPr>
              <w:t>Ice Storm, 2007-01-12, $500,000 property; $0 crops (2007 dollars); NWS zone MOZ068</w:t>
            </w:r>
          </w:p>
        </w:tc>
        <w:tc>
          <w:tcPr>
            <w:tcW w:type="dxa" w:w="1561"/>
          </w:tcPr>
          <w:p>
            <w:pPr>
              <w:spacing w:after="0"/>
              <w:jc w:val="left"/>
            </w:pPr>
          </w:p>
        </w:tc>
        <w:tc>
          <w:tcPr>
            <w:tcW w:type="dxa" w:w="1715"/>
          </w:tcPr>
          <w:p>
            <w:pPr>
              <w:spacing w:after="0"/>
              <w:jc w:val="left"/>
            </w:pPr>
            <w:r>
              <w:rPr>
                <w:sz w:val="16"/>
              </w:rPr>
              <w:t>Countywide (zone-level records).</w:t>
            </w:r>
          </w:p>
        </w:tc>
        <w:tc>
          <w:tcPr>
            <w:tcW w:type="dxa" w:w="1601"/>
          </w:tcPr>
          <w:p>
            <w:pPr>
              <w:spacing w:after="0"/>
              <w:jc w:val="left"/>
            </w:pPr>
          </w:p>
        </w:tc>
      </w:tr>
      <w:tr>
        <w:trPr>
          <w:cantSplit/>
        </w:trPr>
        <w:tc>
          <w:tcPr>
            <w:tcW w:type="dxa" w:w="1891"/>
          </w:tcPr>
          <w:p>
            <w:pPr>
              <w:spacing w:after="0"/>
              <w:jc w:val="left"/>
            </w:pPr>
            <w:r>
              <w:rPr>
                <w:sz w:val="16"/>
              </w:rPr>
              <w:t>Flash Flood, Flood, Lakeshore Flood</w:t>
            </w:r>
          </w:p>
        </w:tc>
        <w:tc>
          <w:tcPr>
            <w:tcW w:type="dxa" w:w="1900"/>
          </w:tcPr>
          <w:p>
            <w:pPr>
              <w:spacing w:after="0"/>
              <w:jc w:val="left"/>
            </w:pPr>
            <w:r>
              <w:rPr>
                <w:sz w:val="16"/>
              </w:rPr>
              <w:t>damage and flood days (flood depth: FIRM)</w:t>
            </w:r>
          </w:p>
        </w:tc>
        <w:tc>
          <w:tcPr>
            <w:tcW w:type="dxa" w:w="1777"/>
          </w:tcPr>
          <w:p>
            <w:pPr>
              <w:spacing w:after="0"/>
              <w:jc w:val="right"/>
            </w:pPr>
            <w:r>
              <w:rPr>
                <w:sz w:val="16"/>
              </w:rPr>
              <w:t>96 records, 1996 to 2026 (5 zone-level)</w:t>
            </w:r>
          </w:p>
        </w:tc>
        <w:tc>
          <w:tcPr>
            <w:tcW w:type="dxa" w:w="2016"/>
          </w:tcPr>
          <w:p>
            <w:pPr>
              <w:spacing w:after="0"/>
              <w:jc w:val="left"/>
            </w:pPr>
          </w:p>
        </w:tc>
        <w:tc>
          <w:tcPr>
            <w:tcW w:type="dxa" w:w="1650"/>
          </w:tcPr>
          <w:p>
            <w:pPr>
              <w:spacing w:after="0"/>
              <w:jc w:val="left"/>
            </w:pPr>
            <w:r>
              <w:rPr>
                <w:sz w:val="16"/>
              </w:rPr>
              <w:t>Flood, 2015-05-29, $45,000 property; $0 crops (2015 dollars)</w:t>
            </w:r>
          </w:p>
        </w:tc>
        <w:tc>
          <w:tcPr>
            <w:tcW w:type="dxa" w:w="1561"/>
          </w:tcPr>
          <w:p>
            <w:pPr>
              <w:spacing w:after="0"/>
              <w:jc w:val="left"/>
            </w:pPr>
          </w:p>
        </w:tc>
        <w:tc>
          <w:tcPr>
            <w:tcW w:type="dxa" w:w="1715"/>
          </w:tcPr>
          <w:p>
            <w:pPr>
              <w:spacing w:after="0"/>
              <w:jc w:val="left"/>
            </w:pPr>
            <w:r>
              <w:rPr>
                <w:sz w:val="16"/>
              </w:rPr>
              <w:t>Event records naming jurisdictions in the plan: Preston village (23 records), Wheatland city (12 records), Hermitage city (6 records), Weaubleau city (5 records). Zone-level records (5) apply countywide.</w:t>
            </w:r>
          </w:p>
        </w:tc>
        <w:tc>
          <w:tcPr>
            <w:tcW w:type="dxa" w:w="1601"/>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891"/>
          </w:tcPr>
          <w:p>
            <w:pPr>
              <w:spacing w:after="0"/>
              <w:jc w:val="left"/>
            </w:pPr>
            <w:r>
              <w:rPr>
                <w:sz w:val="16"/>
              </w:rPr>
              <w:t>Debris Flow</w:t>
            </w:r>
          </w:p>
        </w:tc>
        <w:tc>
          <w:tcPr>
            <w:tcW w:type="dxa" w:w="1900"/>
          </w:tcPr>
          <w:p>
            <w:pPr>
              <w:spacing w:after="0"/>
              <w:jc w:val="left"/>
            </w:pPr>
            <w:r>
              <w:rPr>
                <w:sz w:val="16"/>
              </w:rPr>
              <w:t>none (count and damage only)</w:t>
            </w:r>
          </w:p>
        </w:tc>
        <w:tc>
          <w:tcPr>
            <w:tcW w:type="dxa" w:w="1777"/>
          </w:tcPr>
          <w:p>
            <w:pPr>
              <w:spacing w:after="0"/>
              <w:jc w:val="right"/>
            </w:pPr>
            <w:r>
              <w:rPr>
                <w:sz w:val="16"/>
              </w:rPr>
              <w:t>0</w:t>
            </w:r>
          </w:p>
        </w:tc>
        <w:tc>
          <w:tcPr>
            <w:tcW w:type="dxa" w:w="2016"/>
          </w:tcPr>
          <w:p>
            <w:pPr>
              <w:spacing w:after="0"/>
              <w:jc w:val="left"/>
            </w:pPr>
          </w:p>
        </w:tc>
        <w:tc>
          <w:tcPr>
            <w:tcW w:type="dxa" w:w="1650"/>
          </w:tcPr>
          <w:p>
            <w:pPr>
              <w:spacing w:after="0"/>
              <w:jc w:val="left"/>
            </w:pPr>
          </w:p>
        </w:tc>
        <w:tc>
          <w:tcPr>
            <w:tcW w:type="dxa" w:w="1561"/>
          </w:tcPr>
          <w:p>
            <w:pPr>
              <w:spacing w:after="0"/>
              <w:jc w:val="left"/>
            </w:pPr>
          </w:p>
        </w:tc>
        <w:tc>
          <w:tcPr>
            <w:tcW w:type="dxa" w:w="1715"/>
          </w:tcPr>
          <w:p>
            <w:pPr>
              <w:spacing w:after="0"/>
              <w:jc w:val="left"/>
            </w:pPr>
          </w:p>
        </w:tc>
        <w:tc>
          <w:tcPr>
            <w:tcW w:type="dxa" w:w="1601"/>
          </w:tcPr>
          <w:p>
            <w:pPr>
              <w:spacing w:after="0"/>
              <w:jc w:val="left"/>
            </w:pPr>
          </w:p>
        </w:tc>
      </w:tr>
      <w:tr>
        <w:trPr>
          <w:cantSplit/>
        </w:trPr>
        <w:tc>
          <w:tcPr>
            <w:tcW w:type="dxa" w:w="1891"/>
          </w:tcPr>
          <w:p>
            <w:pPr>
              <w:spacing w:after="0"/>
              <w:jc w:val="left"/>
            </w:pPr>
            <w:r>
              <w:rPr>
                <w:sz w:val="16"/>
              </w:rPr>
              <w:t>Lightning</w:t>
            </w:r>
          </w:p>
        </w:tc>
        <w:tc>
          <w:tcPr>
            <w:tcW w:type="dxa" w:w="1900"/>
          </w:tcPr>
          <w:p>
            <w:pPr>
              <w:spacing w:after="0"/>
              <w:jc w:val="left"/>
            </w:pPr>
            <w:r>
              <w:rPr>
                <w:sz w:val="16"/>
              </w:rPr>
              <w:t>annualized frequency (the measure FEMA's Local Mitigation Planning Handbook names)</w:t>
            </w:r>
          </w:p>
        </w:tc>
        <w:tc>
          <w:tcPr>
            <w:tcW w:type="dxa" w:w="1777"/>
          </w:tcPr>
          <w:p>
            <w:pPr>
              <w:spacing w:after="0"/>
              <w:jc w:val="right"/>
            </w:pPr>
            <w:r>
              <w:rPr>
                <w:sz w:val="16"/>
              </w:rPr>
              <w:t>1 record, 2018</w:t>
            </w:r>
          </w:p>
        </w:tc>
        <w:tc>
          <w:tcPr>
            <w:tcW w:type="dxa" w:w="2016"/>
          </w:tcPr>
          <w:p>
            <w:pPr>
              <w:spacing w:after="0"/>
              <w:jc w:val="left"/>
            </w:pPr>
          </w:p>
        </w:tc>
        <w:tc>
          <w:tcPr>
            <w:tcW w:type="dxa" w:w="1650"/>
          </w:tcPr>
          <w:p>
            <w:pPr>
              <w:spacing w:after="0"/>
              <w:jc w:val="left"/>
            </w:pPr>
            <w:r>
              <w:rPr>
                <w:sz w:val="16"/>
              </w:rPr>
              <w:t>Lightning, 2018-08-24, $10,000 property; $0 crops (2018 dollars)</w:t>
            </w:r>
          </w:p>
        </w:tc>
        <w:tc>
          <w:tcPr>
            <w:tcW w:type="dxa" w:w="1561"/>
          </w:tcPr>
          <w:p>
            <w:pPr>
              <w:spacing w:after="0"/>
              <w:jc w:val="left"/>
            </w:pPr>
          </w:p>
        </w:tc>
        <w:tc>
          <w:tcPr>
            <w:tcW w:type="dxa" w:w="1715"/>
          </w:tcPr>
          <w:p>
            <w:pPr>
              <w:spacing w:after="0"/>
              <w:jc w:val="left"/>
            </w:pPr>
            <w:r>
              <w:rPr>
                <w:sz w:val="16"/>
              </w:rPr>
              <w:t>Event records naming jurisdictions in the plan: Wheatland city (1 record).</w:t>
            </w:r>
          </w:p>
        </w:tc>
        <w:tc>
          <w:tcPr>
            <w:tcW w:type="dxa" w:w="1601"/>
          </w:tcPr>
          <w:p>
            <w:pPr>
              <w:spacing w:after="0"/>
              <w:jc w:val="left"/>
            </w:pPr>
            <w:r>
              <w:rPr>
                <w:sz w:val="16"/>
              </w:rPr>
              <w:t>Storm Events lists lightning with damage or casualties.</w:t>
            </w:r>
          </w:p>
        </w:tc>
      </w:tr>
      <w:tr>
        <w:trPr>
          <w:cantSplit/>
        </w:trPr>
        <w:tc>
          <w:tcPr>
            <w:tcW w:type="dxa" w:w="1891"/>
          </w:tcPr>
          <w:p>
            <w:pPr>
              <w:spacing w:after="0"/>
              <w:jc w:val="left"/>
            </w:pPr>
            <w:r>
              <w:rPr>
                <w:sz w:val="16"/>
              </w:rPr>
              <w:t>High Wind and Strong Wind (outside NRI's Strong Wind definition)</w:t>
            </w:r>
          </w:p>
        </w:tc>
        <w:tc>
          <w:tcPr>
            <w:tcW w:type="dxa" w:w="1900"/>
          </w:tcPr>
          <w:p>
            <w:pPr>
              <w:spacing w:after="0"/>
              <w:jc w:val="left"/>
            </w:pPr>
            <w:r>
              <w:rPr>
                <w:sz w:val="16"/>
              </w:rPr>
              <w:t>wind speed (kt and mph)</w:t>
            </w:r>
          </w:p>
        </w:tc>
        <w:tc>
          <w:tcPr>
            <w:tcW w:type="dxa" w:w="1777"/>
          </w:tcPr>
          <w:p>
            <w:pPr>
              <w:spacing w:after="0"/>
              <w:jc w:val="right"/>
            </w:pPr>
            <w:r>
              <w:rPr>
                <w:sz w:val="16"/>
              </w:rPr>
              <w:t>2 records, 2001 to 2003 (2 zone-level)</w:t>
            </w:r>
          </w:p>
        </w:tc>
        <w:tc>
          <w:tcPr>
            <w:tcW w:type="dxa" w:w="2016"/>
          </w:tcPr>
          <w:p>
            <w:pPr>
              <w:spacing w:after="0"/>
              <w:jc w:val="left"/>
            </w:pPr>
            <w:r>
              <w:rPr>
                <w:sz w:val="16"/>
              </w:rPr>
              <w:t>60 kt (69 mph); 1 with a recorded value</w:t>
            </w:r>
          </w:p>
        </w:tc>
        <w:tc>
          <w:tcPr>
            <w:tcW w:type="dxa" w:w="1650"/>
          </w:tcPr>
          <w:p>
            <w:pPr>
              <w:spacing w:after="0"/>
              <w:jc w:val="left"/>
            </w:pPr>
            <w:r>
              <w:rPr>
                <w:sz w:val="16"/>
              </w:rPr>
              <w:t>60 kt (69 mph) estimated gust, High Wind, 2003-05-13; NWS zone MOZ068</w:t>
            </w:r>
          </w:p>
        </w:tc>
        <w:tc>
          <w:tcPr>
            <w:tcW w:type="dxa" w:w="1561"/>
          </w:tcPr>
          <w:p>
            <w:pPr>
              <w:spacing w:after="0"/>
              <w:jc w:val="left"/>
            </w:pPr>
          </w:p>
        </w:tc>
        <w:tc>
          <w:tcPr>
            <w:tcW w:type="dxa" w:w="1715"/>
          </w:tcPr>
          <w:p>
            <w:pPr>
              <w:spacing w:after="0"/>
              <w:jc w:val="left"/>
            </w:pPr>
            <w:r>
              <w:rPr>
                <w:sz w:val="16"/>
              </w:rPr>
              <w:t>Countywide (zone-level records).</w:t>
            </w:r>
          </w:p>
        </w:tc>
        <w:tc>
          <w:tcPr>
            <w:tcW w:type="dxa" w:w="1601"/>
          </w:tcPr>
          <w:p>
            <w:pPr>
              <w:spacing w:after="0"/>
              <w:jc w:val="left"/>
            </w:pPr>
          </w:p>
        </w:tc>
      </w:tr>
      <w:tr>
        <w:trPr>
          <w:cantSplit/>
        </w:trPr>
        <w:tc>
          <w:tcPr>
            <w:tcW w:type="dxa" w:w="1891"/>
          </w:tcPr>
          <w:p>
            <w:pPr>
              <w:spacing w:after="0"/>
              <w:jc w:val="left"/>
            </w:pPr>
            <w:r>
              <w:rPr>
                <w:sz w:val="16"/>
              </w:rPr>
              <w:t>Thunderstorm Wind</w:t>
            </w:r>
          </w:p>
        </w:tc>
        <w:tc>
          <w:tcPr>
            <w:tcW w:type="dxa" w:w="1900"/>
          </w:tcPr>
          <w:p>
            <w:pPr>
              <w:spacing w:after="0"/>
              <w:jc w:val="left"/>
            </w:pPr>
            <w:r>
              <w:rPr>
                <w:sz w:val="16"/>
              </w:rPr>
              <w:t>wind speed (kt and mph)</w:t>
            </w:r>
          </w:p>
        </w:tc>
        <w:tc>
          <w:tcPr>
            <w:tcW w:type="dxa" w:w="1777"/>
          </w:tcPr>
          <w:p>
            <w:pPr>
              <w:spacing w:after="0"/>
              <w:jc w:val="right"/>
            </w:pPr>
            <w:r>
              <w:rPr>
                <w:sz w:val="16"/>
              </w:rPr>
              <w:t>127 records, 1969 to 2025</w:t>
            </w:r>
          </w:p>
        </w:tc>
        <w:tc>
          <w:tcPr>
            <w:tcW w:type="dxa" w:w="2016"/>
          </w:tcPr>
          <w:p>
            <w:pPr>
              <w:spacing w:after="0"/>
              <w:jc w:val="left"/>
            </w:pPr>
            <w:r>
              <w:rPr>
                <w:sz w:val="16"/>
              </w:rPr>
              <w:t>50 kt (58 mph) to 78 kt (90 mph) (median 52 kt (60 mph)); 105 with a recorded value</w:t>
            </w:r>
          </w:p>
        </w:tc>
        <w:tc>
          <w:tcPr>
            <w:tcW w:type="dxa" w:w="1650"/>
          </w:tcPr>
          <w:p>
            <w:pPr>
              <w:spacing w:after="0"/>
              <w:jc w:val="left"/>
            </w:pPr>
            <w:r>
              <w:rPr>
                <w:sz w:val="16"/>
              </w:rPr>
              <w:t>78 kt (90 mph) estimated gust, Thunderstorm Wind, 2019-05-20</w:t>
            </w:r>
          </w:p>
        </w:tc>
        <w:tc>
          <w:tcPr>
            <w:tcW w:type="dxa" w:w="1561"/>
          </w:tcPr>
          <w:p>
            <w:pPr>
              <w:spacing w:after="0"/>
              <w:jc w:val="left"/>
            </w:pPr>
          </w:p>
        </w:tc>
        <w:tc>
          <w:tcPr>
            <w:tcW w:type="dxa" w:w="1715"/>
          </w:tcPr>
          <w:p>
            <w:pPr>
              <w:spacing w:after="0"/>
              <w:jc w:val="left"/>
            </w:pPr>
            <w:r>
              <w:rPr>
                <w:sz w:val="16"/>
              </w:rPr>
              <w:t>Event records naming jurisdictions in the plan: Hermitage city (16 records), Weaubleau city (14 records), Preston village (13 records), Wheatland city (12 records).</w:t>
            </w:r>
          </w:p>
        </w:tc>
        <w:tc>
          <w:tcPr>
            <w:tcW w:type="dxa" w:w="1601"/>
          </w:tcPr>
          <w:p>
            <w:pPr>
              <w:spacing w:after="0"/>
              <w:jc w:val="left"/>
            </w:pPr>
          </w:p>
        </w:tc>
      </w:tr>
      <w:tr>
        <w:trPr>
          <w:cantSplit/>
        </w:trPr>
        <w:tc>
          <w:tcPr>
            <w:tcW w:type="dxa" w:w="1891"/>
          </w:tcPr>
          <w:p>
            <w:pPr>
              <w:spacing w:after="0"/>
              <w:jc w:val="left"/>
            </w:pPr>
            <w:r>
              <w:rPr>
                <w:sz w:val="16"/>
              </w:rPr>
              <w:t>Tornado</w:t>
            </w:r>
          </w:p>
        </w:tc>
        <w:tc>
          <w:tcPr>
            <w:tcW w:type="dxa" w:w="1900"/>
          </w:tcPr>
          <w:p>
            <w:pPr>
              <w:spacing w:after="0"/>
              <w:jc w:val="left"/>
            </w:pPr>
            <w:r>
              <w:rPr>
                <w:sz w:val="16"/>
              </w:rPr>
              <w:t>Enhanced Fujita (Fujita before Feb 2007)</w:t>
            </w:r>
          </w:p>
        </w:tc>
        <w:tc>
          <w:tcPr>
            <w:tcW w:type="dxa" w:w="1777"/>
          </w:tcPr>
          <w:p>
            <w:pPr>
              <w:spacing w:after="0"/>
              <w:jc w:val="right"/>
            </w:pPr>
            <w:r>
              <w:rPr>
                <w:sz w:val="16"/>
              </w:rPr>
              <w:t>16 records, 1967 to 2020</w:t>
            </w:r>
          </w:p>
        </w:tc>
        <w:tc>
          <w:tcPr>
            <w:tcW w:type="dxa" w:w="2016"/>
          </w:tcPr>
          <w:p>
            <w:pPr>
              <w:spacing w:after="0"/>
              <w:jc w:val="left"/>
            </w:pPr>
            <w:r>
              <w:rPr>
                <w:sz w:val="16"/>
              </w:rPr>
              <w:t>F/EF0 to F/EF3 (median F/EF1); 16 with a recorded value</w:t>
            </w:r>
          </w:p>
        </w:tc>
        <w:tc>
          <w:tcPr>
            <w:tcW w:type="dxa" w:w="1650"/>
          </w:tcPr>
          <w:p>
            <w:pPr>
              <w:spacing w:after="0"/>
              <w:jc w:val="left"/>
            </w:pPr>
            <w:r>
              <w:rPr>
                <w:sz w:val="16"/>
              </w:rPr>
              <w:t>F3 tornado, 2006-03-12, 17 mi within this county, 200 yd wide, $1,000,000 property; crops not reported (2006 dollars), 19 direct injuries</w:t>
            </w:r>
          </w:p>
        </w:tc>
        <w:tc>
          <w:tcPr>
            <w:tcW w:type="dxa" w:w="1561"/>
          </w:tcPr>
          <w:p>
            <w:pPr>
              <w:spacing w:after="0"/>
              <w:jc w:val="left"/>
            </w:pPr>
          </w:p>
        </w:tc>
        <w:tc>
          <w:tcPr>
            <w:tcW w:type="dxa" w:w="1715"/>
          </w:tcPr>
          <w:p>
            <w:pPr>
              <w:spacing w:after="0"/>
              <w:jc w:val="left"/>
            </w:pPr>
            <w:r>
              <w:rPr>
                <w:sz w:val="16"/>
              </w:rPr>
              <w:t>Event records naming jurisdictions in the plan: Weaubleau city (3 records), Hermitage city (1 record), Preston village (1 record), Wheatland city (1 record).</w:t>
            </w:r>
          </w:p>
        </w:tc>
        <w:tc>
          <w:tcPr>
            <w:tcW w:type="dxa" w:w="1601"/>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891"/>
          </w:tcPr>
          <w:p>
            <w:pPr>
              <w:spacing w:after="0"/>
              <w:jc w:val="left"/>
            </w:pPr>
            <w:r>
              <w:rPr>
                <w:sz w:val="16"/>
              </w:rPr>
              <w:t>Wildfire</w:t>
            </w:r>
          </w:p>
        </w:tc>
        <w:tc>
          <w:tcPr>
            <w:tcW w:type="dxa" w:w="1900"/>
          </w:tcPr>
          <w:p>
            <w:pPr>
              <w:spacing w:after="0"/>
              <w:jc w:val="left"/>
            </w:pPr>
            <w:r>
              <w:rPr>
                <w:sz w:val="16"/>
              </w:rPr>
              <w:t>acres burned (local data)</w:t>
            </w:r>
          </w:p>
        </w:tc>
        <w:tc>
          <w:tcPr>
            <w:tcW w:type="dxa" w:w="1777"/>
          </w:tcPr>
          <w:p>
            <w:pPr>
              <w:spacing w:after="0"/>
              <w:jc w:val="right"/>
            </w:pPr>
            <w:r>
              <w:rPr>
                <w:sz w:val="16"/>
              </w:rPr>
              <w:t>5 records, 1999 to 2025 (3 zone-level)</w:t>
            </w:r>
          </w:p>
        </w:tc>
        <w:tc>
          <w:tcPr>
            <w:tcW w:type="dxa" w:w="2016"/>
          </w:tcPr>
          <w:p>
            <w:pPr>
              <w:spacing w:after="0"/>
              <w:jc w:val="left"/>
            </w:pPr>
          </w:p>
        </w:tc>
        <w:tc>
          <w:tcPr>
            <w:tcW w:type="dxa" w:w="1650"/>
          </w:tcPr>
          <w:p>
            <w:pPr>
              <w:spacing w:after="0"/>
              <w:jc w:val="left"/>
            </w:pPr>
            <w:r>
              <w:rPr>
                <w:sz w:val="16"/>
              </w:rPr>
              <w:t>Wildfire, 2012-07-18, $50,000 property; $0 crops (2012 dollars); NWS zone MOZ068</w:t>
            </w:r>
          </w:p>
        </w:tc>
        <w:tc>
          <w:tcPr>
            <w:tcW w:type="dxa" w:w="1561"/>
          </w:tcPr>
          <w:p>
            <w:pPr>
              <w:spacing w:after="0"/>
              <w:jc w:val="left"/>
            </w:pPr>
          </w:p>
        </w:tc>
        <w:tc>
          <w:tcPr>
            <w:tcW w:type="dxa" w:w="1715"/>
          </w:tcPr>
          <w:p>
            <w:pPr>
              <w:spacing w:after="0"/>
              <w:jc w:val="left"/>
            </w:pPr>
            <w:r>
              <w:rPr>
                <w:sz w:val="16"/>
              </w:rPr>
              <w:t>No event record names a jurisdiction in the plan. Zone-level records (3) apply countywide.</w:t>
            </w:r>
          </w:p>
        </w:tc>
        <w:tc>
          <w:tcPr>
            <w:tcW w:type="dxa" w:w="1601"/>
          </w:tcPr>
          <w:p>
            <w:pPr>
              <w:spacing w:after="0"/>
              <w:jc w:val="left"/>
            </w:pPr>
          </w:p>
        </w:tc>
      </w:tr>
      <w:tr>
        <w:trPr>
          <w:cantSplit/>
        </w:trPr>
        <w:tc>
          <w:tcPr>
            <w:tcW w:type="dxa" w:w="1891"/>
          </w:tcPr>
          <w:p>
            <w:pPr>
              <w:spacing w:after="0"/>
              <w:jc w:val="left"/>
            </w:pPr>
            <w:r>
              <w:rPr>
                <w:sz w:val="16"/>
              </w:rPr>
              <w:t>Winter Storm, Heavy Snow, Blizzard, Lake-Effect Snow, Winter Weather, Sleet</w:t>
            </w:r>
          </w:p>
        </w:tc>
        <w:tc>
          <w:tcPr>
            <w:tcW w:type="dxa" w:w="1900"/>
          </w:tcPr>
          <w:p>
            <w:pPr>
              <w:spacing w:after="0"/>
              <w:jc w:val="left"/>
            </w:pPr>
            <w:r>
              <w:rPr>
                <w:sz w:val="16"/>
              </w:rPr>
              <w:t>none in data (snowfall: local data)</w:t>
            </w:r>
          </w:p>
        </w:tc>
        <w:tc>
          <w:tcPr>
            <w:tcW w:type="dxa" w:w="1777"/>
          </w:tcPr>
          <w:p>
            <w:pPr>
              <w:spacing w:after="0"/>
              <w:jc w:val="right"/>
            </w:pPr>
            <w:r>
              <w:rPr>
                <w:sz w:val="16"/>
              </w:rPr>
              <w:t>39 records, 1997 to 2026 (39 zone-level)</w:t>
            </w:r>
          </w:p>
        </w:tc>
        <w:tc>
          <w:tcPr>
            <w:tcW w:type="dxa" w:w="2016"/>
          </w:tcPr>
          <w:p>
            <w:pPr>
              <w:spacing w:after="0"/>
              <w:jc w:val="left"/>
            </w:pPr>
          </w:p>
        </w:tc>
        <w:tc>
          <w:tcPr>
            <w:tcW w:type="dxa" w:w="1650"/>
          </w:tcPr>
          <w:p>
            <w:pPr>
              <w:spacing w:after="0"/>
              <w:jc w:val="left"/>
            </w:pPr>
            <w:r>
              <w:rPr>
                <w:sz w:val="16"/>
              </w:rPr>
              <w:t>Winter Storm, 2006-11-30, $15,000,000 property; $0 crops (2006 dollars); NWS zone MOZ068</w:t>
            </w:r>
          </w:p>
        </w:tc>
        <w:tc>
          <w:tcPr>
            <w:tcW w:type="dxa" w:w="1561"/>
          </w:tcPr>
          <w:p>
            <w:pPr>
              <w:spacing w:after="0"/>
              <w:jc w:val="left"/>
            </w:pPr>
          </w:p>
        </w:tc>
        <w:tc>
          <w:tcPr>
            <w:tcW w:type="dxa" w:w="1715"/>
          </w:tcPr>
          <w:p>
            <w:pPr>
              <w:spacing w:after="0"/>
              <w:jc w:val="left"/>
            </w:pPr>
            <w:r>
              <w:rPr>
                <w:sz w:val="16"/>
              </w:rPr>
              <w:t>Countywide (zone-level records).</w:t>
            </w:r>
          </w:p>
        </w:tc>
        <w:tc>
          <w:tcPr>
            <w:tcW w:type="dxa" w:w="1601"/>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debris flow and lightning.</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40" w:before="0"/>
      </w:pPr>
      <w:r>
        <w:rPr>
          <w:sz w:val="15"/>
        </w:rPr>
        <w:t>A monthly summary record covers most or all of a month; it does not count days at wave conditions.</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23 declarations covering 17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237"/>
        <w:gridCol w:w="2753"/>
        <w:gridCol w:w="1911"/>
        <w:gridCol w:w="3076"/>
        <w:gridCol w:w="1143"/>
        <w:gridCol w:w="881"/>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237"/>
            <w:shd w:val="clear" w:color="auto" w:fill="E8E8E8"/>
          </w:tcPr>
          <w:p>
            <w:pPr>
              <w:spacing w:after="0"/>
              <w:jc w:val="left"/>
            </w:pPr>
            <w:r>
              <w:rPr>
                <w:b/>
                <w:sz w:val="16"/>
              </w:rPr>
              <w:t>Type</w:t>
            </w:r>
          </w:p>
        </w:tc>
        <w:tc>
          <w:tcPr>
            <w:tcW w:type="dxa" w:w="2753"/>
            <w:shd w:val="clear" w:color="auto" w:fill="E8E8E8"/>
          </w:tcPr>
          <w:p>
            <w:pPr>
              <w:spacing w:after="0"/>
              <w:jc w:val="left"/>
            </w:pPr>
            <w:r>
              <w:rPr>
                <w:b/>
                <w:sz w:val="16"/>
              </w:rPr>
              <w:t>Title</w:t>
            </w:r>
          </w:p>
        </w:tc>
        <w:tc>
          <w:tcPr>
            <w:tcW w:type="dxa" w:w="1911"/>
            <w:shd w:val="clear" w:color="auto" w:fill="E8E8E8"/>
          </w:tcPr>
          <w:p>
            <w:pPr>
              <w:spacing w:after="0"/>
              <w:jc w:val="left"/>
            </w:pPr>
            <w:r>
              <w:rPr>
                <w:b/>
                <w:sz w:val="16"/>
              </w:rPr>
              <w:t>Mapped hazard</w:t>
            </w:r>
          </w:p>
        </w:tc>
        <w:tc>
          <w:tcPr>
            <w:tcW w:type="dxa" w:w="3076"/>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143"/>
            <w:shd w:val="clear" w:color="auto" w:fill="E8E8E8"/>
          </w:tcPr>
          <w:p>
            <w:pPr>
              <w:spacing w:after="0"/>
              <w:jc w:val="left"/>
            </w:pPr>
            <w:r>
              <w:rPr>
                <w:b/>
                <w:sz w:val="16"/>
              </w:rPr>
              <w:t>Flags</w:t>
            </w:r>
          </w:p>
        </w:tc>
        <w:tc>
          <w:tcPr>
            <w:tcW w:type="dxa" w:w="881"/>
            <w:shd w:val="clear" w:color="auto" w:fill="E8E8E8"/>
          </w:tcPr>
          <w:p>
            <w:pPr>
              <w:spacing w:after="0"/>
              <w:jc w:val="left"/>
            </w:pPr>
            <w:r>
              <w:rPr>
                <w:b/>
                <w:sz w:val="16"/>
              </w:rPr>
              <w:t>Notes</w:t>
            </w:r>
          </w:p>
        </w:tc>
      </w:tr>
      <w:tr>
        <w:trPr>
          <w:cantSplit/>
        </w:trPr>
        <w:tc>
          <w:tcPr>
            <w:tcW w:type="dxa" w:w="1037"/>
          </w:tcPr>
          <w:p>
            <w:pPr>
              <w:spacing w:after="0"/>
              <w:jc w:val="left"/>
            </w:pPr>
            <w:r>
              <w:rPr>
                <w:sz w:val="16"/>
              </w:rPr>
              <w:t>2026-08-03</w:t>
            </w:r>
          </w:p>
        </w:tc>
        <w:tc>
          <w:tcPr>
            <w:tcW w:type="dxa" w:w="1037"/>
          </w:tcPr>
          <w:p>
            <w:pPr>
              <w:spacing w:after="0"/>
              <w:jc w:val="left"/>
            </w:pPr>
            <w:r>
              <w:rPr>
                <w:sz w:val="16"/>
              </w:rPr>
              <w:t>2026-06-04</w:t>
            </w:r>
          </w:p>
        </w:tc>
        <w:tc>
          <w:tcPr>
            <w:tcW w:type="dxa" w:w="1037"/>
          </w:tcPr>
          <w:p>
            <w:pPr>
              <w:spacing w:after="0"/>
              <w:jc w:val="left"/>
            </w:pPr>
            <w:r>
              <w:rPr>
                <w:sz w:val="16"/>
              </w:rPr>
              <w:t>DR-4929-MO</w:t>
            </w:r>
          </w:p>
        </w:tc>
        <w:tc>
          <w:tcPr>
            <w:tcW w:type="dxa" w:w="1237"/>
          </w:tcPr>
          <w:p>
            <w:pPr>
              <w:spacing w:after="0"/>
              <w:jc w:val="left"/>
            </w:pPr>
            <w:r>
              <w:rPr>
                <w:sz w:val="16"/>
              </w:rPr>
              <w:t>Major disaster</w:t>
            </w:r>
          </w:p>
        </w:tc>
        <w:tc>
          <w:tcPr>
            <w:tcW w:type="dxa" w:w="2753"/>
          </w:tcPr>
          <w:p>
            <w:pPr>
              <w:spacing w:after="0"/>
              <w:jc w:val="left"/>
            </w:pPr>
            <w:r>
              <w:rPr>
                <w:sz w:val="16"/>
              </w:rPr>
              <w:t>Severe Storms, Straight-Line Winds, Tornadoes, and Flooding</w:t>
            </w:r>
          </w:p>
        </w:tc>
        <w:tc>
          <w:tcPr>
            <w:tcW w:type="dxa" w:w="1911"/>
          </w:tcPr>
          <w:p>
            <w:pPr>
              <w:spacing w:after="0"/>
              <w:jc w:val="left"/>
            </w:pPr>
            <w:r>
              <w:rPr>
                <w:sz w:val="16"/>
              </w:rPr>
              <w:t>Inland Flooding; Strong Wind; Tornado</w:t>
            </w:r>
          </w:p>
        </w:tc>
        <w:tc>
          <w:tcPr>
            <w:tcW w:type="dxa" w:w="3076"/>
          </w:tcPr>
          <w:p>
            <w:pPr>
              <w:spacing w:after="0"/>
              <w:jc w:val="right"/>
            </w:pPr>
            <w:r>
              <w:rPr>
                <w:sz w:val="16"/>
              </w:rPr>
              <w:t>not yet in FEMA's PA summaries (they cover declarations through 2026-06-30)</w:t>
            </w:r>
          </w:p>
        </w:tc>
        <w:tc>
          <w:tcPr>
            <w:tcW w:type="dxa" w:w="1143"/>
          </w:tcPr>
          <w:p>
            <w:pPr>
              <w:spacing w:after="0"/>
              <w:jc w:val="left"/>
            </w:pPr>
            <w:r>
              <w:rPr>
                <w:sz w:val="16"/>
              </w:rPr>
              <w:t>new since last plan; within last 5 years</w:t>
            </w:r>
          </w:p>
        </w:tc>
        <w:tc>
          <w:tcPr>
            <w:tcW w:type="dxa" w:w="881"/>
          </w:tcPr>
          <w:p>
            <w:pPr>
              <w:spacing w:after="0"/>
              <w:jc w:val="left"/>
            </w:pPr>
          </w:p>
        </w:tc>
      </w:tr>
      <w:tr>
        <w:trPr>
          <w:cantSplit/>
        </w:trPr>
        <w:tc>
          <w:tcPr>
            <w:tcW w:type="dxa" w:w="1037"/>
          </w:tcPr>
          <w:p>
            <w:pPr>
              <w:spacing w:after="0"/>
              <w:jc w:val="left"/>
            </w:pPr>
            <w:r>
              <w:rPr>
                <w:sz w:val="16"/>
              </w:rPr>
              <w:t>2020-07-09</w:t>
            </w:r>
          </w:p>
        </w:tc>
        <w:tc>
          <w:tcPr>
            <w:tcW w:type="dxa" w:w="1037"/>
          </w:tcPr>
          <w:p>
            <w:pPr>
              <w:spacing w:after="0"/>
              <w:jc w:val="left"/>
            </w:pPr>
            <w:r>
              <w:rPr>
                <w:sz w:val="16"/>
              </w:rPr>
              <w:t>2020-05-03</w:t>
            </w:r>
          </w:p>
        </w:tc>
        <w:tc>
          <w:tcPr>
            <w:tcW w:type="dxa" w:w="1037"/>
          </w:tcPr>
          <w:p>
            <w:pPr>
              <w:spacing w:after="0"/>
              <w:jc w:val="left"/>
            </w:pPr>
            <w:r>
              <w:rPr>
                <w:sz w:val="16"/>
              </w:rPr>
              <w:t>DR-4552-MO</w:t>
            </w:r>
          </w:p>
        </w:tc>
        <w:tc>
          <w:tcPr>
            <w:tcW w:type="dxa" w:w="1237"/>
          </w:tcPr>
          <w:p>
            <w:pPr>
              <w:spacing w:after="0"/>
              <w:jc w:val="left"/>
            </w:pPr>
            <w:r>
              <w:rPr>
                <w:sz w:val="16"/>
              </w:rPr>
              <w:t>Major disaster</w:t>
            </w:r>
          </w:p>
        </w:tc>
        <w:tc>
          <w:tcPr>
            <w:tcW w:type="dxa" w:w="2753"/>
          </w:tcPr>
          <w:p>
            <w:pPr>
              <w:spacing w:after="0"/>
              <w:jc w:val="left"/>
            </w:pPr>
            <w:r>
              <w:rPr>
                <w:sz w:val="16"/>
              </w:rPr>
              <w:t>Severe Storms, Tornadoes, Straight-Line Winds, and Flooding</w:t>
            </w:r>
          </w:p>
        </w:tc>
        <w:tc>
          <w:tcPr>
            <w:tcW w:type="dxa" w:w="1911"/>
          </w:tcPr>
          <w:p>
            <w:pPr>
              <w:spacing w:after="0"/>
              <w:jc w:val="left"/>
            </w:pPr>
            <w:r>
              <w:rPr>
                <w:sz w:val="16"/>
              </w:rPr>
              <w:t>Inland Flooding; Strong Wind; Tornado</w:t>
            </w:r>
          </w:p>
        </w:tc>
        <w:tc>
          <w:tcPr>
            <w:tcW w:type="dxa" w:w="3076"/>
          </w:tcPr>
          <w:p>
            <w:pPr>
              <w:spacing w:after="0"/>
              <w:jc w:val="right"/>
            </w:pPr>
            <w:r>
              <w:rPr>
                <w:sz w:val="16"/>
              </w:rPr>
              <w:t>no Public Assistance recorded</w:t>
            </w:r>
          </w:p>
        </w:tc>
        <w:tc>
          <w:tcPr>
            <w:tcW w:type="dxa" w:w="1143"/>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2020-03-26</w:t>
            </w:r>
          </w:p>
        </w:tc>
        <w:tc>
          <w:tcPr>
            <w:tcW w:type="dxa" w:w="1037"/>
          </w:tcPr>
          <w:p>
            <w:pPr>
              <w:spacing w:after="0"/>
              <w:jc w:val="left"/>
            </w:pPr>
            <w:r>
              <w:rPr>
                <w:sz w:val="16"/>
              </w:rPr>
              <w:t>2020-01-20</w:t>
            </w:r>
          </w:p>
        </w:tc>
        <w:tc>
          <w:tcPr>
            <w:tcW w:type="dxa" w:w="1037"/>
          </w:tcPr>
          <w:p>
            <w:pPr>
              <w:spacing w:after="0"/>
              <w:jc w:val="left"/>
            </w:pPr>
            <w:r>
              <w:rPr>
                <w:sz w:val="16"/>
              </w:rPr>
              <w:t>DR-4490-MO</w:t>
            </w:r>
          </w:p>
        </w:tc>
        <w:tc>
          <w:tcPr>
            <w:tcW w:type="dxa" w:w="1237"/>
          </w:tcPr>
          <w:p>
            <w:pPr>
              <w:spacing w:after="0"/>
              <w:jc w:val="left"/>
            </w:pPr>
            <w:r>
              <w:rPr>
                <w:sz w:val="16"/>
              </w:rPr>
              <w:t>Major disaster</w:t>
            </w:r>
          </w:p>
        </w:tc>
        <w:tc>
          <w:tcPr>
            <w:tcW w:type="dxa" w:w="2753"/>
          </w:tcPr>
          <w:p>
            <w:pPr>
              <w:spacing w:after="0"/>
              <w:jc w:val="left"/>
            </w:pPr>
            <w:r>
              <w:rPr>
                <w:sz w:val="16"/>
              </w:rPr>
              <w:t>COVID-19 Pandemic</w:t>
            </w:r>
          </w:p>
        </w:tc>
        <w:tc>
          <w:tcPr>
            <w:tcW w:type="dxa" w:w="1911"/>
          </w:tcPr>
          <w:p>
            <w:pPr>
              <w:spacing w:after="0"/>
              <w:jc w:val="left"/>
            </w:pPr>
            <w:r>
              <w:rPr>
                <w:sz w:val="16"/>
              </w:rPr>
              <w:t>Non-natural, not counted</w:t>
            </w:r>
          </w:p>
        </w:tc>
        <w:tc>
          <w:tcPr>
            <w:tcW w:type="dxa" w:w="3076"/>
          </w:tcPr>
          <w:p>
            <w:pPr>
              <w:spacing w:after="0"/>
              <w:jc w:val="right"/>
            </w:pPr>
            <w:r>
              <w:rPr>
                <w:sz w:val="16"/>
              </w:rPr>
              <w:t>none placed in this county by FEMA's record; $369,154.74 for this declaration is not placed in any county (see the state page)</w:t>
            </w:r>
          </w:p>
        </w:tc>
        <w:tc>
          <w:tcPr>
            <w:tcW w:type="dxa" w:w="1143"/>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EM-3482-MO</w:t>
            </w:r>
          </w:p>
        </w:tc>
        <w:tc>
          <w:tcPr>
            <w:tcW w:type="dxa" w:w="1237"/>
          </w:tcPr>
          <w:p>
            <w:pPr>
              <w:spacing w:after="0"/>
              <w:jc w:val="left"/>
            </w:pPr>
            <w:r>
              <w:rPr>
                <w:sz w:val="16"/>
              </w:rPr>
              <w:t>Emergency</w:t>
            </w:r>
          </w:p>
        </w:tc>
        <w:tc>
          <w:tcPr>
            <w:tcW w:type="dxa" w:w="2753"/>
          </w:tcPr>
          <w:p>
            <w:pPr>
              <w:spacing w:after="0"/>
              <w:jc w:val="left"/>
            </w:pPr>
            <w:r>
              <w:rPr>
                <w:sz w:val="16"/>
              </w:rPr>
              <w:t>COVID-19</w:t>
            </w:r>
          </w:p>
        </w:tc>
        <w:tc>
          <w:tcPr>
            <w:tcW w:type="dxa" w:w="1911"/>
          </w:tcPr>
          <w:p>
            <w:pPr>
              <w:spacing w:after="0"/>
              <w:jc w:val="left"/>
            </w:pPr>
            <w:r>
              <w:rPr>
                <w:sz w:val="16"/>
              </w:rPr>
              <w:t>Non-natural, not counted</w:t>
            </w:r>
          </w:p>
        </w:tc>
        <w:tc>
          <w:tcPr>
            <w:tcW w:type="dxa" w:w="3076"/>
          </w:tcPr>
          <w:p>
            <w:pPr>
              <w:spacing w:after="0"/>
              <w:jc w:val="right"/>
            </w:pPr>
            <w:r>
              <w:rPr>
                <w:sz w:val="16"/>
              </w:rPr>
              <w:t>no Public Assistance recorded</w:t>
            </w:r>
          </w:p>
        </w:tc>
        <w:tc>
          <w:tcPr>
            <w:tcW w:type="dxa" w:w="1143"/>
          </w:tcPr>
          <w:p>
            <w:pPr>
              <w:spacing w:after="0"/>
              <w:jc w:val="left"/>
            </w:pPr>
          </w:p>
        </w:tc>
        <w:tc>
          <w:tcPr>
            <w:tcW w:type="dxa" w:w="881"/>
          </w:tcPr>
          <w:p>
            <w:pPr>
              <w:spacing w:after="0"/>
              <w:jc w:val="left"/>
            </w:pPr>
            <w:r>
              <w:rPr>
                <w:sz w:val="16"/>
              </w:rPr>
              <w:t>same incident as DR-4490</w:t>
            </w:r>
          </w:p>
        </w:tc>
      </w:tr>
      <w:tr>
        <w:trPr>
          <w:cantSplit/>
        </w:trPr>
        <w:tc>
          <w:tcPr>
            <w:tcW w:type="dxa" w:w="1037"/>
          </w:tcPr>
          <w:p>
            <w:pPr>
              <w:spacing w:after="0"/>
              <w:jc w:val="left"/>
            </w:pPr>
            <w:r>
              <w:rPr>
                <w:sz w:val="16"/>
              </w:rPr>
              <w:t>2019-07-09</w:t>
            </w:r>
          </w:p>
        </w:tc>
        <w:tc>
          <w:tcPr>
            <w:tcW w:type="dxa" w:w="1037"/>
          </w:tcPr>
          <w:p>
            <w:pPr>
              <w:spacing w:after="0"/>
              <w:jc w:val="left"/>
            </w:pPr>
            <w:r>
              <w:rPr>
                <w:sz w:val="16"/>
              </w:rPr>
              <w:t>2019-04-29</w:t>
            </w:r>
          </w:p>
        </w:tc>
        <w:tc>
          <w:tcPr>
            <w:tcW w:type="dxa" w:w="1037"/>
          </w:tcPr>
          <w:p>
            <w:pPr>
              <w:spacing w:after="0"/>
              <w:jc w:val="left"/>
            </w:pPr>
            <w:r>
              <w:rPr>
                <w:sz w:val="16"/>
              </w:rPr>
              <w:t>DR-4451-MO</w:t>
            </w:r>
          </w:p>
        </w:tc>
        <w:tc>
          <w:tcPr>
            <w:tcW w:type="dxa" w:w="1237"/>
          </w:tcPr>
          <w:p>
            <w:pPr>
              <w:spacing w:after="0"/>
              <w:jc w:val="left"/>
            </w:pPr>
            <w:r>
              <w:rPr>
                <w:sz w:val="16"/>
              </w:rPr>
              <w:t>Major disaster</w:t>
            </w:r>
          </w:p>
        </w:tc>
        <w:tc>
          <w:tcPr>
            <w:tcW w:type="dxa" w:w="2753"/>
          </w:tcPr>
          <w:p>
            <w:pPr>
              <w:spacing w:after="0"/>
              <w:jc w:val="left"/>
            </w:pPr>
            <w:r>
              <w:rPr>
                <w:sz w:val="16"/>
              </w:rPr>
              <w:t>Severe Storms, Tornadoes, and Flooding</w:t>
            </w:r>
          </w:p>
        </w:tc>
        <w:tc>
          <w:tcPr>
            <w:tcW w:type="dxa" w:w="1911"/>
          </w:tcPr>
          <w:p>
            <w:pPr>
              <w:spacing w:after="0"/>
              <w:jc w:val="left"/>
            </w:pPr>
            <w:r>
              <w:rPr>
                <w:sz w:val="16"/>
              </w:rPr>
              <w:t>Inland Flooding; Tornado</w:t>
            </w:r>
          </w:p>
        </w:tc>
        <w:tc>
          <w:tcPr>
            <w:tcW w:type="dxa" w:w="3076"/>
          </w:tcPr>
          <w:p>
            <w:pPr>
              <w:spacing w:after="0"/>
              <w:jc w:val="right"/>
            </w:pPr>
            <w:r>
              <w:rPr>
                <w:sz w:val="16"/>
              </w:rPr>
              <w:t>$6,175.42</w:t>
            </w:r>
          </w:p>
        </w:tc>
        <w:tc>
          <w:tcPr>
            <w:tcW w:type="dxa" w:w="1143"/>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2016-01-21</w:t>
            </w:r>
          </w:p>
        </w:tc>
        <w:tc>
          <w:tcPr>
            <w:tcW w:type="dxa" w:w="1037"/>
          </w:tcPr>
          <w:p>
            <w:pPr>
              <w:spacing w:after="0"/>
              <w:jc w:val="left"/>
            </w:pPr>
            <w:r>
              <w:rPr>
                <w:sz w:val="16"/>
              </w:rPr>
              <w:t>2015-12-23</w:t>
            </w:r>
          </w:p>
        </w:tc>
        <w:tc>
          <w:tcPr>
            <w:tcW w:type="dxa" w:w="1037"/>
          </w:tcPr>
          <w:p>
            <w:pPr>
              <w:spacing w:after="0"/>
              <w:jc w:val="left"/>
            </w:pPr>
            <w:r>
              <w:rPr>
                <w:sz w:val="16"/>
              </w:rPr>
              <w:t>DR-4250-MO</w:t>
            </w:r>
          </w:p>
        </w:tc>
        <w:tc>
          <w:tcPr>
            <w:tcW w:type="dxa" w:w="1237"/>
          </w:tcPr>
          <w:p>
            <w:pPr>
              <w:spacing w:after="0"/>
              <w:jc w:val="left"/>
            </w:pPr>
            <w:r>
              <w:rPr>
                <w:sz w:val="16"/>
              </w:rPr>
              <w:t>Major disaster</w:t>
            </w:r>
          </w:p>
        </w:tc>
        <w:tc>
          <w:tcPr>
            <w:tcW w:type="dxa" w:w="2753"/>
          </w:tcPr>
          <w:p>
            <w:pPr>
              <w:spacing w:after="0"/>
              <w:jc w:val="left"/>
            </w:pPr>
            <w:r>
              <w:rPr>
                <w:sz w:val="16"/>
              </w:rPr>
              <w:t>Severe Storms, Tornadoes, Straight-Line Winds, and Flooding</w:t>
            </w:r>
          </w:p>
        </w:tc>
        <w:tc>
          <w:tcPr>
            <w:tcW w:type="dxa" w:w="1911"/>
          </w:tcPr>
          <w:p>
            <w:pPr>
              <w:spacing w:after="0"/>
              <w:jc w:val="left"/>
            </w:pPr>
            <w:r>
              <w:rPr>
                <w:sz w:val="16"/>
              </w:rPr>
              <w:t>Inland Flooding (primary); also designated: Strong Wind, Tornado</w:t>
            </w:r>
          </w:p>
        </w:tc>
        <w:tc>
          <w:tcPr>
            <w:tcW w:type="dxa" w:w="3076"/>
          </w:tcPr>
          <w:p>
            <w:pPr>
              <w:spacing w:after="0"/>
              <w:jc w:val="right"/>
            </w:pPr>
            <w:r>
              <w:rPr>
                <w:sz w:val="16"/>
              </w:rPr>
              <w:t>PA not declared for this county</w:t>
            </w:r>
          </w:p>
        </w:tc>
        <w:tc>
          <w:tcPr>
            <w:tcW w:type="dxa" w:w="1143"/>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2016-01-02</w:t>
            </w:r>
          </w:p>
        </w:tc>
        <w:tc>
          <w:tcPr>
            <w:tcW w:type="dxa" w:w="1037"/>
          </w:tcPr>
          <w:p>
            <w:pPr>
              <w:spacing w:after="0"/>
              <w:jc w:val="left"/>
            </w:pPr>
            <w:r>
              <w:rPr>
                <w:sz w:val="16"/>
              </w:rPr>
              <w:t>2015-12-22</w:t>
            </w:r>
          </w:p>
        </w:tc>
        <w:tc>
          <w:tcPr>
            <w:tcW w:type="dxa" w:w="1037"/>
          </w:tcPr>
          <w:p>
            <w:pPr>
              <w:spacing w:after="0"/>
              <w:jc w:val="left"/>
            </w:pPr>
            <w:r>
              <w:rPr>
                <w:sz w:val="16"/>
              </w:rPr>
              <w:t>EM-3374-MO</w:t>
            </w:r>
          </w:p>
        </w:tc>
        <w:tc>
          <w:tcPr>
            <w:tcW w:type="dxa" w:w="1237"/>
          </w:tcPr>
          <w:p>
            <w:pPr>
              <w:spacing w:after="0"/>
              <w:jc w:val="left"/>
            </w:pPr>
            <w:r>
              <w:rPr>
                <w:sz w:val="16"/>
              </w:rPr>
              <w:t>Emergency</w:t>
            </w:r>
          </w:p>
        </w:tc>
        <w:tc>
          <w:tcPr>
            <w:tcW w:type="dxa" w:w="2753"/>
          </w:tcPr>
          <w:p>
            <w:pPr>
              <w:spacing w:after="0"/>
              <w:jc w:val="left"/>
            </w:pPr>
            <w:r>
              <w:rPr>
                <w:sz w:val="16"/>
              </w:rPr>
              <w:t>Severe Storms, Tornadoes, Straight-Line Winds, and Flooding</w:t>
            </w:r>
          </w:p>
        </w:tc>
        <w:tc>
          <w:tcPr>
            <w:tcW w:type="dxa" w:w="1911"/>
          </w:tcPr>
          <w:p>
            <w:pPr>
              <w:spacing w:after="0"/>
              <w:jc w:val="left"/>
            </w:pPr>
            <w:r>
              <w:rPr>
                <w:sz w:val="16"/>
              </w:rPr>
              <w:t>Inland Flooding (primary); also designated: Strong Wind, Tornado</w:t>
            </w:r>
          </w:p>
        </w:tc>
        <w:tc>
          <w:tcPr>
            <w:tcW w:type="dxa" w:w="3076"/>
          </w:tcPr>
          <w:p>
            <w:pPr>
              <w:spacing w:after="0"/>
              <w:jc w:val="right"/>
            </w:pPr>
            <w:r>
              <w:rPr>
                <w:sz w:val="16"/>
              </w:rPr>
              <w:t>no Public Assistance recorded</w:t>
            </w:r>
          </w:p>
        </w:tc>
        <w:tc>
          <w:tcPr>
            <w:tcW w:type="dxa" w:w="1143"/>
          </w:tcPr>
          <w:p>
            <w:pPr>
              <w:spacing w:after="0"/>
              <w:jc w:val="left"/>
            </w:pPr>
          </w:p>
        </w:tc>
        <w:tc>
          <w:tcPr>
            <w:tcW w:type="dxa" w:w="881"/>
          </w:tcPr>
          <w:p>
            <w:pPr>
              <w:spacing w:after="0"/>
              <w:jc w:val="left"/>
            </w:pPr>
            <w:r>
              <w:rPr>
                <w:sz w:val="16"/>
              </w:rPr>
              <w:t>same incident as DR-4250</w:t>
            </w:r>
          </w:p>
        </w:tc>
      </w:tr>
      <w:tr>
        <w:trPr>
          <w:cantSplit/>
        </w:trPr>
        <w:tc>
          <w:tcPr>
            <w:tcW w:type="dxa" w:w="1037"/>
          </w:tcPr>
          <w:p>
            <w:pPr>
              <w:spacing w:after="0"/>
              <w:jc w:val="left"/>
            </w:pPr>
            <w:r>
              <w:rPr>
                <w:sz w:val="16"/>
              </w:rPr>
              <w:t>2015-08-07</w:t>
            </w:r>
          </w:p>
        </w:tc>
        <w:tc>
          <w:tcPr>
            <w:tcW w:type="dxa" w:w="1037"/>
          </w:tcPr>
          <w:p>
            <w:pPr>
              <w:spacing w:after="0"/>
              <w:jc w:val="left"/>
            </w:pPr>
            <w:r>
              <w:rPr>
                <w:sz w:val="16"/>
              </w:rPr>
              <w:t>2015-05-15</w:t>
            </w:r>
          </w:p>
        </w:tc>
        <w:tc>
          <w:tcPr>
            <w:tcW w:type="dxa" w:w="1037"/>
          </w:tcPr>
          <w:p>
            <w:pPr>
              <w:spacing w:after="0"/>
              <w:jc w:val="left"/>
            </w:pPr>
            <w:r>
              <w:rPr>
                <w:sz w:val="16"/>
              </w:rPr>
              <w:t>DR-4238-MO</w:t>
            </w:r>
          </w:p>
        </w:tc>
        <w:tc>
          <w:tcPr>
            <w:tcW w:type="dxa" w:w="1237"/>
          </w:tcPr>
          <w:p>
            <w:pPr>
              <w:spacing w:after="0"/>
              <w:jc w:val="left"/>
            </w:pPr>
            <w:r>
              <w:rPr>
                <w:sz w:val="16"/>
              </w:rPr>
              <w:t>Major disaster</w:t>
            </w:r>
          </w:p>
        </w:tc>
        <w:tc>
          <w:tcPr>
            <w:tcW w:type="dxa" w:w="2753"/>
          </w:tcPr>
          <w:p>
            <w:pPr>
              <w:spacing w:after="0"/>
              <w:jc w:val="left"/>
            </w:pPr>
            <w:r>
              <w:rPr>
                <w:sz w:val="16"/>
              </w:rPr>
              <w:t>Severe Storms, Tornadoes, Straight-Line Winds, and Flooding</w:t>
            </w:r>
          </w:p>
        </w:tc>
        <w:tc>
          <w:tcPr>
            <w:tcW w:type="dxa" w:w="1911"/>
          </w:tcPr>
          <w:p>
            <w:pPr>
              <w:spacing w:after="0"/>
              <w:jc w:val="left"/>
            </w:pPr>
            <w:r>
              <w:rPr>
                <w:sz w:val="16"/>
              </w:rPr>
              <w:t>Inland Flooding; Strong Wind; Tornado</w:t>
            </w:r>
          </w:p>
        </w:tc>
        <w:tc>
          <w:tcPr>
            <w:tcW w:type="dxa" w:w="3076"/>
          </w:tcPr>
          <w:p>
            <w:pPr>
              <w:spacing w:after="0"/>
              <w:jc w:val="right"/>
            </w:pPr>
            <w:r>
              <w:rPr>
                <w:sz w:val="16"/>
              </w:rPr>
              <w:t>$255,965.14</w:t>
            </w:r>
          </w:p>
        </w:tc>
        <w:tc>
          <w:tcPr>
            <w:tcW w:type="dxa" w:w="1143"/>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2011-03-23</w:t>
            </w:r>
          </w:p>
        </w:tc>
        <w:tc>
          <w:tcPr>
            <w:tcW w:type="dxa" w:w="1037"/>
          </w:tcPr>
          <w:p>
            <w:pPr>
              <w:spacing w:after="0"/>
              <w:jc w:val="left"/>
            </w:pPr>
            <w:r>
              <w:rPr>
                <w:sz w:val="16"/>
              </w:rPr>
              <w:t>2011-01-31</w:t>
            </w:r>
          </w:p>
        </w:tc>
        <w:tc>
          <w:tcPr>
            <w:tcW w:type="dxa" w:w="1037"/>
          </w:tcPr>
          <w:p>
            <w:pPr>
              <w:spacing w:after="0"/>
              <w:jc w:val="left"/>
            </w:pPr>
            <w:r>
              <w:rPr>
                <w:sz w:val="16"/>
              </w:rPr>
              <w:t>DR-1961-MO</w:t>
            </w:r>
          </w:p>
        </w:tc>
        <w:tc>
          <w:tcPr>
            <w:tcW w:type="dxa" w:w="1237"/>
          </w:tcPr>
          <w:p>
            <w:pPr>
              <w:spacing w:after="0"/>
              <w:jc w:val="left"/>
            </w:pPr>
            <w:r>
              <w:rPr>
                <w:sz w:val="16"/>
              </w:rPr>
              <w:t>Major disaster</w:t>
            </w:r>
          </w:p>
        </w:tc>
        <w:tc>
          <w:tcPr>
            <w:tcW w:type="dxa" w:w="2753"/>
          </w:tcPr>
          <w:p>
            <w:pPr>
              <w:spacing w:after="0"/>
              <w:jc w:val="left"/>
            </w:pPr>
            <w:r>
              <w:rPr>
                <w:sz w:val="16"/>
              </w:rPr>
              <w:t>Severe Winter Storm and Snowstorm</w:t>
            </w:r>
          </w:p>
        </w:tc>
        <w:tc>
          <w:tcPr>
            <w:tcW w:type="dxa" w:w="1911"/>
          </w:tcPr>
          <w:p>
            <w:pPr>
              <w:spacing w:after="0"/>
              <w:jc w:val="left"/>
            </w:pPr>
            <w:r>
              <w:rPr>
                <w:sz w:val="16"/>
              </w:rPr>
              <w:t>Winter Weather</w:t>
            </w:r>
          </w:p>
        </w:tc>
        <w:tc>
          <w:tcPr>
            <w:tcW w:type="dxa" w:w="3076"/>
          </w:tcPr>
          <w:p>
            <w:pPr>
              <w:spacing w:after="0"/>
              <w:jc w:val="right"/>
            </w:pPr>
            <w:r>
              <w:rPr>
                <w:sz w:val="16"/>
              </w:rPr>
              <w:t>$29,313.82</w:t>
            </w:r>
          </w:p>
        </w:tc>
        <w:tc>
          <w:tcPr>
            <w:tcW w:type="dxa" w:w="1143"/>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2011-02-03</w:t>
            </w:r>
          </w:p>
        </w:tc>
        <w:tc>
          <w:tcPr>
            <w:tcW w:type="dxa" w:w="1037"/>
          </w:tcPr>
          <w:p>
            <w:pPr>
              <w:spacing w:after="0"/>
              <w:jc w:val="left"/>
            </w:pPr>
            <w:r>
              <w:rPr>
                <w:sz w:val="16"/>
              </w:rPr>
              <w:t>2011-01-31</w:t>
            </w:r>
          </w:p>
        </w:tc>
        <w:tc>
          <w:tcPr>
            <w:tcW w:type="dxa" w:w="1037"/>
          </w:tcPr>
          <w:p>
            <w:pPr>
              <w:spacing w:after="0"/>
              <w:jc w:val="left"/>
            </w:pPr>
            <w:r>
              <w:rPr>
                <w:sz w:val="16"/>
              </w:rPr>
              <w:t>EM-3317-MO</w:t>
            </w:r>
          </w:p>
        </w:tc>
        <w:tc>
          <w:tcPr>
            <w:tcW w:type="dxa" w:w="1237"/>
          </w:tcPr>
          <w:p>
            <w:pPr>
              <w:spacing w:after="0"/>
              <w:jc w:val="left"/>
            </w:pPr>
            <w:r>
              <w:rPr>
                <w:sz w:val="16"/>
              </w:rPr>
              <w:t>Emergency</w:t>
            </w:r>
          </w:p>
        </w:tc>
        <w:tc>
          <w:tcPr>
            <w:tcW w:type="dxa" w:w="2753"/>
          </w:tcPr>
          <w:p>
            <w:pPr>
              <w:spacing w:after="0"/>
              <w:jc w:val="left"/>
            </w:pPr>
            <w:r>
              <w:rPr>
                <w:sz w:val="16"/>
              </w:rPr>
              <w:t>Severe Winter Storm</w:t>
            </w:r>
          </w:p>
        </w:tc>
        <w:tc>
          <w:tcPr>
            <w:tcW w:type="dxa" w:w="1911"/>
          </w:tcPr>
          <w:p>
            <w:pPr>
              <w:spacing w:after="0"/>
              <w:jc w:val="left"/>
            </w:pPr>
            <w:r>
              <w:rPr>
                <w:sz w:val="16"/>
              </w:rPr>
              <w:t>Winter Weather</w:t>
            </w:r>
          </w:p>
        </w:tc>
        <w:tc>
          <w:tcPr>
            <w:tcW w:type="dxa" w:w="3076"/>
          </w:tcPr>
          <w:p>
            <w:pPr>
              <w:spacing w:after="0"/>
              <w:jc w:val="right"/>
            </w:pPr>
            <w:r>
              <w:rPr>
                <w:sz w:val="16"/>
              </w:rPr>
              <w:t>no Public Assistance recorded</w:t>
            </w:r>
          </w:p>
        </w:tc>
        <w:tc>
          <w:tcPr>
            <w:tcW w:type="dxa" w:w="1143"/>
          </w:tcPr>
          <w:p>
            <w:pPr>
              <w:spacing w:after="0"/>
              <w:jc w:val="left"/>
            </w:pPr>
          </w:p>
        </w:tc>
        <w:tc>
          <w:tcPr>
            <w:tcW w:type="dxa" w:w="881"/>
          </w:tcPr>
          <w:p>
            <w:pPr>
              <w:spacing w:after="0"/>
              <w:jc w:val="left"/>
            </w:pPr>
            <w:r>
              <w:rPr>
                <w:sz w:val="16"/>
              </w:rPr>
              <w:t>same incident as DR-1961</w:t>
            </w:r>
          </w:p>
        </w:tc>
      </w:tr>
      <w:tr>
        <w:trPr>
          <w:cantSplit/>
        </w:trPr>
        <w:tc>
          <w:tcPr>
            <w:tcW w:type="dxa" w:w="1037"/>
          </w:tcPr>
          <w:p>
            <w:pPr>
              <w:spacing w:after="0"/>
              <w:jc w:val="left"/>
            </w:pPr>
            <w:r>
              <w:rPr>
                <w:sz w:val="16"/>
              </w:rPr>
              <w:t>2009-06-19</w:t>
            </w:r>
          </w:p>
        </w:tc>
        <w:tc>
          <w:tcPr>
            <w:tcW w:type="dxa" w:w="1037"/>
          </w:tcPr>
          <w:p>
            <w:pPr>
              <w:spacing w:after="0"/>
              <w:jc w:val="left"/>
            </w:pPr>
            <w:r>
              <w:rPr>
                <w:sz w:val="16"/>
              </w:rPr>
              <w:t>2009-05-08</w:t>
            </w:r>
          </w:p>
        </w:tc>
        <w:tc>
          <w:tcPr>
            <w:tcW w:type="dxa" w:w="1037"/>
          </w:tcPr>
          <w:p>
            <w:pPr>
              <w:spacing w:after="0"/>
              <w:jc w:val="left"/>
            </w:pPr>
            <w:r>
              <w:rPr>
                <w:sz w:val="16"/>
              </w:rPr>
              <w:t>DR-1847-MO</w:t>
            </w:r>
          </w:p>
        </w:tc>
        <w:tc>
          <w:tcPr>
            <w:tcW w:type="dxa" w:w="1237"/>
          </w:tcPr>
          <w:p>
            <w:pPr>
              <w:spacing w:after="0"/>
              <w:jc w:val="left"/>
            </w:pPr>
            <w:r>
              <w:rPr>
                <w:sz w:val="16"/>
              </w:rPr>
              <w:t>Major disaster</w:t>
            </w:r>
          </w:p>
        </w:tc>
        <w:tc>
          <w:tcPr>
            <w:tcW w:type="dxa" w:w="2753"/>
          </w:tcPr>
          <w:p>
            <w:pPr>
              <w:spacing w:after="0"/>
              <w:jc w:val="left"/>
            </w:pPr>
            <w:r>
              <w:rPr>
                <w:sz w:val="16"/>
              </w:rPr>
              <w:t>Severe Storms, Tornadoes, and Flooding</w:t>
            </w:r>
          </w:p>
        </w:tc>
        <w:tc>
          <w:tcPr>
            <w:tcW w:type="dxa" w:w="1911"/>
          </w:tcPr>
          <w:p>
            <w:pPr>
              <w:spacing w:after="0"/>
              <w:jc w:val="left"/>
            </w:pPr>
            <w:r>
              <w:rPr>
                <w:sz w:val="16"/>
              </w:rPr>
              <w:t>Inland Flooding; Tornado</w:t>
            </w:r>
          </w:p>
        </w:tc>
        <w:tc>
          <w:tcPr>
            <w:tcW w:type="dxa" w:w="3076"/>
          </w:tcPr>
          <w:p>
            <w:pPr>
              <w:spacing w:after="0"/>
              <w:jc w:val="right"/>
            </w:pPr>
            <w:r>
              <w:rPr>
                <w:sz w:val="16"/>
              </w:rPr>
              <w:t>$36,633.70</w:t>
            </w:r>
          </w:p>
        </w:tc>
        <w:tc>
          <w:tcPr>
            <w:tcW w:type="dxa" w:w="1143"/>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2009-01-30</w:t>
            </w:r>
          </w:p>
        </w:tc>
        <w:tc>
          <w:tcPr>
            <w:tcW w:type="dxa" w:w="1037"/>
          </w:tcPr>
          <w:p>
            <w:pPr>
              <w:spacing w:after="0"/>
              <w:jc w:val="left"/>
            </w:pPr>
            <w:r>
              <w:rPr>
                <w:sz w:val="16"/>
              </w:rPr>
              <w:t>2009-01-26</w:t>
            </w:r>
          </w:p>
        </w:tc>
        <w:tc>
          <w:tcPr>
            <w:tcW w:type="dxa" w:w="1037"/>
          </w:tcPr>
          <w:p>
            <w:pPr>
              <w:spacing w:after="0"/>
              <w:jc w:val="left"/>
            </w:pPr>
            <w:r>
              <w:rPr>
                <w:sz w:val="16"/>
              </w:rPr>
              <w:t>EM-3303-MO</w:t>
            </w:r>
          </w:p>
        </w:tc>
        <w:tc>
          <w:tcPr>
            <w:tcW w:type="dxa" w:w="1237"/>
          </w:tcPr>
          <w:p>
            <w:pPr>
              <w:spacing w:after="0"/>
              <w:jc w:val="left"/>
            </w:pPr>
            <w:r>
              <w:rPr>
                <w:sz w:val="16"/>
              </w:rPr>
              <w:t>Emergency</w:t>
            </w:r>
          </w:p>
        </w:tc>
        <w:tc>
          <w:tcPr>
            <w:tcW w:type="dxa" w:w="2753"/>
          </w:tcPr>
          <w:p>
            <w:pPr>
              <w:spacing w:after="0"/>
              <w:jc w:val="left"/>
            </w:pPr>
            <w:r>
              <w:rPr>
                <w:sz w:val="16"/>
              </w:rPr>
              <w:t>Severe Winter Storm</w:t>
            </w:r>
          </w:p>
        </w:tc>
        <w:tc>
          <w:tcPr>
            <w:tcW w:type="dxa" w:w="1911"/>
          </w:tcPr>
          <w:p>
            <w:pPr>
              <w:spacing w:after="0"/>
              <w:jc w:val="left"/>
            </w:pPr>
            <w:r>
              <w:rPr>
                <w:sz w:val="16"/>
              </w:rPr>
              <w:t>Ice Storm</w:t>
            </w:r>
          </w:p>
        </w:tc>
        <w:tc>
          <w:tcPr>
            <w:tcW w:type="dxa" w:w="3076"/>
          </w:tcPr>
          <w:p>
            <w:pPr>
              <w:spacing w:after="0"/>
              <w:jc w:val="right"/>
            </w:pPr>
            <w:r>
              <w:rPr>
                <w:sz w:val="16"/>
              </w:rPr>
              <w:t>no Public Assistance recorded</w:t>
            </w:r>
          </w:p>
        </w:tc>
        <w:tc>
          <w:tcPr>
            <w:tcW w:type="dxa" w:w="1143"/>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2008-03-19</w:t>
            </w:r>
          </w:p>
        </w:tc>
        <w:tc>
          <w:tcPr>
            <w:tcW w:type="dxa" w:w="1037"/>
          </w:tcPr>
          <w:p>
            <w:pPr>
              <w:spacing w:after="0"/>
              <w:jc w:val="left"/>
            </w:pPr>
            <w:r>
              <w:rPr>
                <w:sz w:val="16"/>
              </w:rPr>
              <w:t>2008-03-17</w:t>
            </w:r>
          </w:p>
        </w:tc>
        <w:tc>
          <w:tcPr>
            <w:tcW w:type="dxa" w:w="1037"/>
          </w:tcPr>
          <w:p>
            <w:pPr>
              <w:spacing w:after="0"/>
              <w:jc w:val="left"/>
            </w:pPr>
            <w:r>
              <w:rPr>
                <w:sz w:val="16"/>
              </w:rPr>
              <w:t>DR-1749-MO</w:t>
            </w:r>
          </w:p>
        </w:tc>
        <w:tc>
          <w:tcPr>
            <w:tcW w:type="dxa" w:w="1237"/>
          </w:tcPr>
          <w:p>
            <w:pPr>
              <w:spacing w:after="0"/>
              <w:jc w:val="left"/>
            </w:pPr>
            <w:r>
              <w:rPr>
                <w:sz w:val="16"/>
              </w:rPr>
              <w:t>Major disaster</w:t>
            </w:r>
          </w:p>
        </w:tc>
        <w:tc>
          <w:tcPr>
            <w:tcW w:type="dxa" w:w="2753"/>
          </w:tcPr>
          <w:p>
            <w:pPr>
              <w:spacing w:after="0"/>
              <w:jc w:val="left"/>
            </w:pPr>
            <w:r>
              <w:rPr>
                <w:sz w:val="16"/>
              </w:rPr>
              <w:t>Severe Storms and Flooding</w:t>
            </w:r>
          </w:p>
        </w:tc>
        <w:tc>
          <w:tcPr>
            <w:tcW w:type="dxa" w:w="1911"/>
          </w:tcPr>
          <w:p>
            <w:pPr>
              <w:spacing w:after="0"/>
              <w:jc w:val="left"/>
            </w:pPr>
            <w:r>
              <w:rPr>
                <w:sz w:val="16"/>
              </w:rPr>
              <w:t>Inland Flooding</w:t>
            </w:r>
          </w:p>
        </w:tc>
        <w:tc>
          <w:tcPr>
            <w:tcW w:type="dxa" w:w="3076"/>
          </w:tcPr>
          <w:p>
            <w:pPr>
              <w:spacing w:after="0"/>
              <w:jc w:val="right"/>
            </w:pPr>
            <w:r>
              <w:rPr>
                <w:sz w:val="16"/>
              </w:rPr>
              <w:t>no Public Assistance recorded</w:t>
            </w:r>
          </w:p>
        </w:tc>
        <w:tc>
          <w:tcPr>
            <w:tcW w:type="dxa" w:w="1143"/>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2007-12-27</w:t>
            </w:r>
          </w:p>
        </w:tc>
        <w:tc>
          <w:tcPr>
            <w:tcW w:type="dxa" w:w="1037"/>
          </w:tcPr>
          <w:p>
            <w:pPr>
              <w:spacing w:after="0"/>
              <w:jc w:val="left"/>
            </w:pPr>
            <w:r>
              <w:rPr>
                <w:sz w:val="16"/>
              </w:rPr>
              <w:t>2007-12-06</w:t>
            </w:r>
          </w:p>
        </w:tc>
        <w:tc>
          <w:tcPr>
            <w:tcW w:type="dxa" w:w="1037"/>
          </w:tcPr>
          <w:p>
            <w:pPr>
              <w:spacing w:after="0"/>
              <w:jc w:val="left"/>
            </w:pPr>
            <w:r>
              <w:rPr>
                <w:sz w:val="16"/>
              </w:rPr>
              <w:t>DR-1736-MO</w:t>
            </w:r>
          </w:p>
        </w:tc>
        <w:tc>
          <w:tcPr>
            <w:tcW w:type="dxa" w:w="1237"/>
          </w:tcPr>
          <w:p>
            <w:pPr>
              <w:spacing w:after="0"/>
              <w:jc w:val="left"/>
            </w:pPr>
            <w:r>
              <w:rPr>
                <w:sz w:val="16"/>
              </w:rPr>
              <w:t>Major disaster</w:t>
            </w:r>
          </w:p>
        </w:tc>
        <w:tc>
          <w:tcPr>
            <w:tcW w:type="dxa" w:w="2753"/>
          </w:tcPr>
          <w:p>
            <w:pPr>
              <w:spacing w:after="0"/>
              <w:jc w:val="left"/>
            </w:pPr>
            <w:r>
              <w:rPr>
                <w:sz w:val="16"/>
              </w:rPr>
              <w:t>Severe Winter Storms</w:t>
            </w:r>
          </w:p>
        </w:tc>
        <w:tc>
          <w:tcPr>
            <w:tcW w:type="dxa" w:w="1911"/>
          </w:tcPr>
          <w:p>
            <w:pPr>
              <w:spacing w:after="0"/>
              <w:jc w:val="left"/>
            </w:pPr>
            <w:r>
              <w:rPr>
                <w:sz w:val="16"/>
              </w:rPr>
              <w:t>Ice Storm</w:t>
            </w:r>
          </w:p>
        </w:tc>
        <w:tc>
          <w:tcPr>
            <w:tcW w:type="dxa" w:w="3076"/>
          </w:tcPr>
          <w:p>
            <w:pPr>
              <w:spacing w:after="0"/>
              <w:jc w:val="right"/>
            </w:pPr>
            <w:r>
              <w:rPr>
                <w:sz w:val="16"/>
              </w:rPr>
              <w:t>$6,045.02</w:t>
            </w:r>
          </w:p>
        </w:tc>
        <w:tc>
          <w:tcPr>
            <w:tcW w:type="dxa" w:w="1143"/>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2007-12-12</w:t>
            </w:r>
          </w:p>
        </w:tc>
        <w:tc>
          <w:tcPr>
            <w:tcW w:type="dxa" w:w="1037"/>
          </w:tcPr>
          <w:p>
            <w:pPr>
              <w:spacing w:after="0"/>
              <w:jc w:val="left"/>
            </w:pPr>
            <w:r>
              <w:rPr>
                <w:sz w:val="16"/>
              </w:rPr>
              <w:t>2007-12-08</w:t>
            </w:r>
          </w:p>
        </w:tc>
        <w:tc>
          <w:tcPr>
            <w:tcW w:type="dxa" w:w="1037"/>
          </w:tcPr>
          <w:p>
            <w:pPr>
              <w:spacing w:after="0"/>
              <w:jc w:val="left"/>
            </w:pPr>
            <w:r>
              <w:rPr>
                <w:sz w:val="16"/>
              </w:rPr>
              <w:t>EM-3281-MO</w:t>
            </w:r>
          </w:p>
        </w:tc>
        <w:tc>
          <w:tcPr>
            <w:tcW w:type="dxa" w:w="1237"/>
          </w:tcPr>
          <w:p>
            <w:pPr>
              <w:spacing w:after="0"/>
              <w:jc w:val="left"/>
            </w:pPr>
            <w:r>
              <w:rPr>
                <w:sz w:val="16"/>
              </w:rPr>
              <w:t>Emergency</w:t>
            </w:r>
          </w:p>
        </w:tc>
        <w:tc>
          <w:tcPr>
            <w:tcW w:type="dxa" w:w="2753"/>
          </w:tcPr>
          <w:p>
            <w:pPr>
              <w:spacing w:after="0"/>
              <w:jc w:val="left"/>
            </w:pPr>
            <w:r>
              <w:rPr>
                <w:sz w:val="16"/>
              </w:rPr>
              <w:t>Severe Winter Storms</w:t>
            </w:r>
          </w:p>
        </w:tc>
        <w:tc>
          <w:tcPr>
            <w:tcW w:type="dxa" w:w="1911"/>
          </w:tcPr>
          <w:p>
            <w:pPr>
              <w:spacing w:after="0"/>
              <w:jc w:val="left"/>
            </w:pPr>
            <w:r>
              <w:rPr>
                <w:sz w:val="16"/>
              </w:rPr>
              <w:t>Ice Storm</w:t>
            </w:r>
          </w:p>
        </w:tc>
        <w:tc>
          <w:tcPr>
            <w:tcW w:type="dxa" w:w="3076"/>
          </w:tcPr>
          <w:p>
            <w:pPr>
              <w:spacing w:after="0"/>
              <w:jc w:val="right"/>
            </w:pPr>
            <w:r>
              <w:rPr>
                <w:sz w:val="16"/>
              </w:rPr>
              <w:t>no Public Assistance recorded</w:t>
            </w:r>
          </w:p>
        </w:tc>
        <w:tc>
          <w:tcPr>
            <w:tcW w:type="dxa" w:w="1143"/>
          </w:tcPr>
          <w:p>
            <w:pPr>
              <w:spacing w:after="0"/>
              <w:jc w:val="left"/>
            </w:pPr>
          </w:p>
        </w:tc>
        <w:tc>
          <w:tcPr>
            <w:tcW w:type="dxa" w:w="881"/>
          </w:tcPr>
          <w:p>
            <w:pPr>
              <w:spacing w:after="0"/>
              <w:jc w:val="left"/>
            </w:pPr>
            <w:r>
              <w:rPr>
                <w:sz w:val="16"/>
              </w:rPr>
              <w:t>same incident as DR-1736</w:t>
            </w:r>
          </w:p>
        </w:tc>
      </w:tr>
      <w:tr>
        <w:trPr>
          <w:cantSplit/>
        </w:trPr>
        <w:tc>
          <w:tcPr>
            <w:tcW w:type="dxa" w:w="1037"/>
          </w:tcPr>
          <w:p>
            <w:pPr>
              <w:spacing w:after="0"/>
              <w:jc w:val="left"/>
            </w:pPr>
            <w:r>
              <w:rPr>
                <w:sz w:val="16"/>
              </w:rPr>
              <w:t>2007-01-15</w:t>
            </w:r>
          </w:p>
        </w:tc>
        <w:tc>
          <w:tcPr>
            <w:tcW w:type="dxa" w:w="1037"/>
          </w:tcPr>
          <w:p>
            <w:pPr>
              <w:spacing w:after="0"/>
              <w:jc w:val="left"/>
            </w:pPr>
            <w:r>
              <w:rPr>
                <w:sz w:val="16"/>
              </w:rPr>
              <w:t>2007-01-12</w:t>
            </w:r>
          </w:p>
        </w:tc>
        <w:tc>
          <w:tcPr>
            <w:tcW w:type="dxa" w:w="1037"/>
          </w:tcPr>
          <w:p>
            <w:pPr>
              <w:spacing w:after="0"/>
              <w:jc w:val="left"/>
            </w:pPr>
            <w:r>
              <w:rPr>
                <w:sz w:val="16"/>
              </w:rPr>
              <w:t>DR-1676-MO</w:t>
            </w:r>
          </w:p>
        </w:tc>
        <w:tc>
          <w:tcPr>
            <w:tcW w:type="dxa" w:w="1237"/>
          </w:tcPr>
          <w:p>
            <w:pPr>
              <w:spacing w:after="0"/>
              <w:jc w:val="left"/>
            </w:pPr>
            <w:r>
              <w:rPr>
                <w:sz w:val="16"/>
              </w:rPr>
              <w:t>Major disaster</w:t>
            </w:r>
          </w:p>
        </w:tc>
        <w:tc>
          <w:tcPr>
            <w:tcW w:type="dxa" w:w="2753"/>
          </w:tcPr>
          <w:p>
            <w:pPr>
              <w:spacing w:after="0"/>
              <w:jc w:val="left"/>
            </w:pPr>
            <w:r>
              <w:rPr>
                <w:sz w:val="16"/>
              </w:rPr>
              <w:t>Severe Winter Storms and Flooding</w:t>
            </w:r>
          </w:p>
        </w:tc>
        <w:tc>
          <w:tcPr>
            <w:tcW w:type="dxa" w:w="1911"/>
          </w:tcPr>
          <w:p>
            <w:pPr>
              <w:spacing w:after="0"/>
              <w:jc w:val="left"/>
            </w:pPr>
            <w:r>
              <w:rPr>
                <w:sz w:val="16"/>
              </w:rPr>
              <w:t>Ice Storm</w:t>
            </w:r>
          </w:p>
        </w:tc>
        <w:tc>
          <w:tcPr>
            <w:tcW w:type="dxa" w:w="3076"/>
          </w:tcPr>
          <w:p>
            <w:pPr>
              <w:spacing w:after="0"/>
              <w:jc w:val="right"/>
            </w:pPr>
            <w:r>
              <w:rPr>
                <w:sz w:val="16"/>
              </w:rPr>
              <w:t>$16,802.28</w:t>
            </w:r>
          </w:p>
        </w:tc>
        <w:tc>
          <w:tcPr>
            <w:tcW w:type="dxa" w:w="1143"/>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2006-03-16</w:t>
            </w:r>
          </w:p>
        </w:tc>
        <w:tc>
          <w:tcPr>
            <w:tcW w:type="dxa" w:w="1037"/>
          </w:tcPr>
          <w:p>
            <w:pPr>
              <w:spacing w:after="0"/>
              <w:jc w:val="left"/>
            </w:pPr>
            <w:r>
              <w:rPr>
                <w:sz w:val="16"/>
              </w:rPr>
              <w:t>2006-03-08</w:t>
            </w:r>
          </w:p>
        </w:tc>
        <w:tc>
          <w:tcPr>
            <w:tcW w:type="dxa" w:w="1037"/>
          </w:tcPr>
          <w:p>
            <w:pPr>
              <w:spacing w:after="0"/>
              <w:jc w:val="left"/>
            </w:pPr>
            <w:r>
              <w:rPr>
                <w:sz w:val="16"/>
              </w:rPr>
              <w:t>DR-1631-MO</w:t>
            </w:r>
          </w:p>
        </w:tc>
        <w:tc>
          <w:tcPr>
            <w:tcW w:type="dxa" w:w="1237"/>
          </w:tcPr>
          <w:p>
            <w:pPr>
              <w:spacing w:after="0"/>
              <w:jc w:val="left"/>
            </w:pPr>
            <w:r>
              <w:rPr>
                <w:sz w:val="16"/>
              </w:rPr>
              <w:t>Major disaster</w:t>
            </w:r>
          </w:p>
        </w:tc>
        <w:tc>
          <w:tcPr>
            <w:tcW w:type="dxa" w:w="2753"/>
          </w:tcPr>
          <w:p>
            <w:pPr>
              <w:spacing w:after="0"/>
              <w:jc w:val="left"/>
            </w:pPr>
            <w:r>
              <w:rPr>
                <w:sz w:val="16"/>
              </w:rPr>
              <w:t>Severe Storms, Tornadoes and Flooding</w:t>
            </w:r>
          </w:p>
        </w:tc>
        <w:tc>
          <w:tcPr>
            <w:tcW w:type="dxa" w:w="1911"/>
          </w:tcPr>
          <w:p>
            <w:pPr>
              <w:spacing w:after="0"/>
              <w:jc w:val="left"/>
            </w:pPr>
            <w:r>
              <w:rPr>
                <w:sz w:val="16"/>
              </w:rPr>
              <w:t>Inland Flooding; Tornado</w:t>
            </w:r>
          </w:p>
        </w:tc>
        <w:tc>
          <w:tcPr>
            <w:tcW w:type="dxa" w:w="3076"/>
          </w:tcPr>
          <w:p>
            <w:pPr>
              <w:spacing w:after="0"/>
              <w:jc w:val="right"/>
            </w:pPr>
            <w:r>
              <w:rPr>
                <w:sz w:val="16"/>
              </w:rPr>
              <w:t>$20,522.53</w:t>
            </w:r>
          </w:p>
        </w:tc>
        <w:tc>
          <w:tcPr>
            <w:tcW w:type="dxa" w:w="1143"/>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2005-09-10</w:t>
            </w:r>
          </w:p>
        </w:tc>
        <w:tc>
          <w:tcPr>
            <w:tcW w:type="dxa" w:w="1037"/>
          </w:tcPr>
          <w:p>
            <w:pPr>
              <w:spacing w:after="0"/>
              <w:jc w:val="left"/>
            </w:pPr>
            <w:r>
              <w:rPr>
                <w:sz w:val="16"/>
              </w:rPr>
              <w:t>2005-08-29</w:t>
            </w:r>
          </w:p>
        </w:tc>
        <w:tc>
          <w:tcPr>
            <w:tcW w:type="dxa" w:w="1037"/>
          </w:tcPr>
          <w:p>
            <w:pPr>
              <w:spacing w:after="0"/>
              <w:jc w:val="left"/>
            </w:pPr>
            <w:r>
              <w:rPr>
                <w:sz w:val="16"/>
              </w:rPr>
              <w:t>EM-3232-MO</w:t>
            </w:r>
          </w:p>
        </w:tc>
        <w:tc>
          <w:tcPr>
            <w:tcW w:type="dxa" w:w="1237"/>
          </w:tcPr>
          <w:p>
            <w:pPr>
              <w:spacing w:after="0"/>
              <w:jc w:val="left"/>
            </w:pPr>
            <w:r>
              <w:rPr>
                <w:sz w:val="16"/>
              </w:rPr>
              <w:t>Emergency</w:t>
            </w:r>
          </w:p>
        </w:tc>
        <w:tc>
          <w:tcPr>
            <w:tcW w:type="dxa" w:w="2753"/>
          </w:tcPr>
          <w:p>
            <w:pPr>
              <w:spacing w:after="0"/>
              <w:jc w:val="left"/>
            </w:pPr>
            <w:r>
              <w:rPr>
                <w:sz w:val="16"/>
              </w:rPr>
              <w:t>Hurricane Katrina Evacuation</w:t>
            </w:r>
          </w:p>
        </w:tc>
        <w:tc>
          <w:tcPr>
            <w:tcW w:type="dxa" w:w="1911"/>
          </w:tcPr>
          <w:p>
            <w:pPr>
              <w:spacing w:after="0"/>
              <w:jc w:val="left"/>
            </w:pPr>
            <w:r>
              <w:rPr>
                <w:sz w:val="16"/>
              </w:rPr>
              <w:t>Hurricane: evacuation support, not a local hazard event; not counted</w:t>
            </w:r>
          </w:p>
        </w:tc>
        <w:tc>
          <w:tcPr>
            <w:tcW w:type="dxa" w:w="3076"/>
          </w:tcPr>
          <w:p>
            <w:pPr>
              <w:spacing w:after="0"/>
              <w:jc w:val="right"/>
            </w:pPr>
            <w:r>
              <w:rPr>
                <w:sz w:val="16"/>
              </w:rPr>
              <w:t>no Public Assistance recorded</w:t>
            </w:r>
          </w:p>
        </w:tc>
        <w:tc>
          <w:tcPr>
            <w:tcW w:type="dxa" w:w="1143"/>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2004-06-11</w:t>
            </w:r>
          </w:p>
        </w:tc>
        <w:tc>
          <w:tcPr>
            <w:tcW w:type="dxa" w:w="1037"/>
          </w:tcPr>
          <w:p>
            <w:pPr>
              <w:spacing w:after="0"/>
              <w:jc w:val="left"/>
            </w:pPr>
            <w:r>
              <w:rPr>
                <w:sz w:val="16"/>
              </w:rPr>
              <w:t>2004-05-18</w:t>
            </w:r>
          </w:p>
        </w:tc>
        <w:tc>
          <w:tcPr>
            <w:tcW w:type="dxa" w:w="1037"/>
          </w:tcPr>
          <w:p>
            <w:pPr>
              <w:spacing w:after="0"/>
              <w:jc w:val="left"/>
            </w:pPr>
            <w:r>
              <w:rPr>
                <w:sz w:val="16"/>
              </w:rPr>
              <w:t>DR-1524-MO</w:t>
            </w:r>
          </w:p>
        </w:tc>
        <w:tc>
          <w:tcPr>
            <w:tcW w:type="dxa" w:w="1237"/>
          </w:tcPr>
          <w:p>
            <w:pPr>
              <w:spacing w:after="0"/>
              <w:jc w:val="left"/>
            </w:pPr>
            <w:r>
              <w:rPr>
                <w:sz w:val="16"/>
              </w:rPr>
              <w:t>Major disaster</w:t>
            </w:r>
          </w:p>
        </w:tc>
        <w:tc>
          <w:tcPr>
            <w:tcW w:type="dxa" w:w="2753"/>
          </w:tcPr>
          <w:p>
            <w:pPr>
              <w:spacing w:after="0"/>
              <w:jc w:val="left"/>
            </w:pPr>
            <w:r>
              <w:rPr>
                <w:sz w:val="16"/>
              </w:rPr>
              <w:t>Severe Storms, Tornadoes, and Flooding</w:t>
            </w:r>
          </w:p>
        </w:tc>
        <w:tc>
          <w:tcPr>
            <w:tcW w:type="dxa" w:w="1911"/>
          </w:tcPr>
          <w:p>
            <w:pPr>
              <w:spacing w:after="0"/>
              <w:jc w:val="left"/>
            </w:pPr>
            <w:r>
              <w:rPr>
                <w:sz w:val="16"/>
              </w:rPr>
              <w:t>Inland Flooding; Tornado</w:t>
            </w:r>
          </w:p>
        </w:tc>
        <w:tc>
          <w:tcPr>
            <w:tcW w:type="dxa" w:w="3076"/>
          </w:tcPr>
          <w:p>
            <w:pPr>
              <w:spacing w:after="0"/>
              <w:jc w:val="right"/>
            </w:pPr>
            <w:r>
              <w:rPr>
                <w:sz w:val="16"/>
              </w:rPr>
              <w:t>PA not declared for this county</w:t>
            </w:r>
          </w:p>
        </w:tc>
        <w:tc>
          <w:tcPr>
            <w:tcW w:type="dxa" w:w="1143"/>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2003-05-06</w:t>
            </w:r>
          </w:p>
        </w:tc>
        <w:tc>
          <w:tcPr>
            <w:tcW w:type="dxa" w:w="1037"/>
          </w:tcPr>
          <w:p>
            <w:pPr>
              <w:spacing w:after="0"/>
              <w:jc w:val="left"/>
            </w:pPr>
            <w:r>
              <w:rPr>
                <w:sz w:val="16"/>
              </w:rPr>
              <w:t>2003-05-04</w:t>
            </w:r>
          </w:p>
        </w:tc>
        <w:tc>
          <w:tcPr>
            <w:tcW w:type="dxa" w:w="1037"/>
          </w:tcPr>
          <w:p>
            <w:pPr>
              <w:spacing w:after="0"/>
              <w:jc w:val="left"/>
            </w:pPr>
            <w:r>
              <w:rPr>
                <w:sz w:val="16"/>
              </w:rPr>
              <w:t>DR-1463-MO</w:t>
            </w:r>
          </w:p>
        </w:tc>
        <w:tc>
          <w:tcPr>
            <w:tcW w:type="dxa" w:w="1237"/>
          </w:tcPr>
          <w:p>
            <w:pPr>
              <w:spacing w:after="0"/>
              <w:jc w:val="left"/>
            </w:pPr>
            <w:r>
              <w:rPr>
                <w:sz w:val="16"/>
              </w:rPr>
              <w:t>Major disaster</w:t>
            </w:r>
          </w:p>
        </w:tc>
        <w:tc>
          <w:tcPr>
            <w:tcW w:type="dxa" w:w="2753"/>
          </w:tcPr>
          <w:p>
            <w:pPr>
              <w:spacing w:after="0"/>
              <w:jc w:val="left"/>
            </w:pPr>
            <w:r>
              <w:rPr>
                <w:sz w:val="16"/>
              </w:rPr>
              <w:t>Severe Storms, Tornadoes, and Flooding</w:t>
            </w:r>
          </w:p>
        </w:tc>
        <w:tc>
          <w:tcPr>
            <w:tcW w:type="dxa" w:w="1911"/>
          </w:tcPr>
          <w:p>
            <w:pPr>
              <w:spacing w:after="0"/>
              <w:jc w:val="left"/>
            </w:pPr>
            <w:r>
              <w:rPr>
                <w:sz w:val="16"/>
              </w:rPr>
              <w:t>Inland Flooding; Tornado</w:t>
            </w:r>
          </w:p>
        </w:tc>
        <w:tc>
          <w:tcPr>
            <w:tcW w:type="dxa" w:w="3076"/>
          </w:tcPr>
          <w:p>
            <w:pPr>
              <w:spacing w:after="0"/>
              <w:jc w:val="right"/>
            </w:pPr>
            <w:r>
              <w:rPr>
                <w:sz w:val="16"/>
              </w:rPr>
              <w:t>PA not declared for this county</w:t>
            </w:r>
          </w:p>
        </w:tc>
        <w:tc>
          <w:tcPr>
            <w:tcW w:type="dxa" w:w="1143"/>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2002-05-06</w:t>
            </w:r>
          </w:p>
        </w:tc>
        <w:tc>
          <w:tcPr>
            <w:tcW w:type="dxa" w:w="1037"/>
          </w:tcPr>
          <w:p>
            <w:pPr>
              <w:spacing w:after="0"/>
              <w:jc w:val="left"/>
            </w:pPr>
            <w:r>
              <w:rPr>
                <w:sz w:val="16"/>
              </w:rPr>
              <w:t>2002-04-24</w:t>
            </w:r>
          </w:p>
        </w:tc>
        <w:tc>
          <w:tcPr>
            <w:tcW w:type="dxa" w:w="1037"/>
          </w:tcPr>
          <w:p>
            <w:pPr>
              <w:spacing w:after="0"/>
              <w:jc w:val="left"/>
            </w:pPr>
            <w:r>
              <w:rPr>
                <w:sz w:val="16"/>
              </w:rPr>
              <w:t>DR-1412-MO</w:t>
            </w:r>
          </w:p>
        </w:tc>
        <w:tc>
          <w:tcPr>
            <w:tcW w:type="dxa" w:w="1237"/>
          </w:tcPr>
          <w:p>
            <w:pPr>
              <w:spacing w:after="0"/>
              <w:jc w:val="left"/>
            </w:pPr>
            <w:r>
              <w:rPr>
                <w:sz w:val="16"/>
              </w:rPr>
              <w:t>Major disaster</w:t>
            </w:r>
          </w:p>
        </w:tc>
        <w:tc>
          <w:tcPr>
            <w:tcW w:type="dxa" w:w="2753"/>
          </w:tcPr>
          <w:p>
            <w:pPr>
              <w:spacing w:after="0"/>
              <w:jc w:val="left"/>
            </w:pPr>
            <w:r>
              <w:rPr>
                <w:sz w:val="16"/>
              </w:rPr>
              <w:t>Severe Storms, Tornadoes and Flooding</w:t>
            </w:r>
          </w:p>
        </w:tc>
        <w:tc>
          <w:tcPr>
            <w:tcW w:type="dxa" w:w="1911"/>
          </w:tcPr>
          <w:p>
            <w:pPr>
              <w:spacing w:after="0"/>
              <w:jc w:val="left"/>
            </w:pPr>
            <w:r>
              <w:rPr>
                <w:sz w:val="16"/>
              </w:rPr>
              <w:t>Inland Flooding; Tornado</w:t>
            </w:r>
          </w:p>
        </w:tc>
        <w:tc>
          <w:tcPr>
            <w:tcW w:type="dxa" w:w="3076"/>
          </w:tcPr>
          <w:p>
            <w:pPr>
              <w:spacing w:after="0"/>
              <w:jc w:val="right"/>
            </w:pPr>
            <w:r>
              <w:rPr>
                <w:sz w:val="16"/>
              </w:rPr>
              <w:t>PA not declared for this county</w:t>
            </w:r>
          </w:p>
        </w:tc>
        <w:tc>
          <w:tcPr>
            <w:tcW w:type="dxa" w:w="1143"/>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1993-07-09</w:t>
            </w:r>
          </w:p>
        </w:tc>
        <w:tc>
          <w:tcPr>
            <w:tcW w:type="dxa" w:w="1037"/>
          </w:tcPr>
          <w:p>
            <w:pPr>
              <w:spacing w:after="0"/>
              <w:jc w:val="left"/>
            </w:pPr>
            <w:r>
              <w:rPr>
                <w:sz w:val="16"/>
              </w:rPr>
              <w:t>1993-06-10</w:t>
            </w:r>
          </w:p>
        </w:tc>
        <w:tc>
          <w:tcPr>
            <w:tcW w:type="dxa" w:w="1037"/>
          </w:tcPr>
          <w:p>
            <w:pPr>
              <w:spacing w:after="0"/>
              <w:jc w:val="left"/>
            </w:pPr>
            <w:r>
              <w:rPr>
                <w:sz w:val="16"/>
              </w:rPr>
              <w:t>DR-995-MO</w:t>
            </w:r>
          </w:p>
        </w:tc>
        <w:tc>
          <w:tcPr>
            <w:tcW w:type="dxa" w:w="1237"/>
          </w:tcPr>
          <w:p>
            <w:pPr>
              <w:spacing w:after="0"/>
              <w:jc w:val="left"/>
            </w:pPr>
            <w:r>
              <w:rPr>
                <w:sz w:val="16"/>
              </w:rPr>
              <w:t>Major disaster</w:t>
            </w:r>
          </w:p>
        </w:tc>
        <w:tc>
          <w:tcPr>
            <w:tcW w:type="dxa" w:w="2753"/>
          </w:tcPr>
          <w:p>
            <w:pPr>
              <w:spacing w:after="0"/>
              <w:jc w:val="left"/>
            </w:pPr>
            <w:r>
              <w:rPr>
                <w:sz w:val="16"/>
              </w:rPr>
              <w:t>Severe Storms &amp; Flooding</w:t>
            </w:r>
          </w:p>
        </w:tc>
        <w:tc>
          <w:tcPr>
            <w:tcW w:type="dxa" w:w="1911"/>
          </w:tcPr>
          <w:p>
            <w:pPr>
              <w:spacing w:after="0"/>
              <w:jc w:val="left"/>
            </w:pPr>
            <w:r>
              <w:rPr>
                <w:sz w:val="16"/>
              </w:rPr>
              <w:t>Inland Flooding</w:t>
            </w:r>
          </w:p>
        </w:tc>
        <w:tc>
          <w:tcPr>
            <w:tcW w:type="dxa" w:w="3076"/>
          </w:tcPr>
          <w:p>
            <w:pPr>
              <w:spacing w:after="0"/>
              <w:jc w:val="right"/>
            </w:pPr>
            <w:r>
              <w:rPr>
                <w:sz w:val="16"/>
              </w:rPr>
              <w:t>PA not declared for this county</w:t>
            </w:r>
          </w:p>
        </w:tc>
        <w:tc>
          <w:tcPr>
            <w:tcW w:type="dxa" w:w="1143"/>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1976-09-24</w:t>
            </w:r>
          </w:p>
        </w:tc>
        <w:tc>
          <w:tcPr>
            <w:tcW w:type="dxa" w:w="1037"/>
          </w:tcPr>
          <w:p>
            <w:pPr>
              <w:spacing w:after="0"/>
              <w:jc w:val="left"/>
            </w:pPr>
            <w:r>
              <w:rPr>
                <w:sz w:val="16"/>
              </w:rPr>
              <w:t>1976-09-24</w:t>
            </w:r>
          </w:p>
        </w:tc>
        <w:tc>
          <w:tcPr>
            <w:tcW w:type="dxa" w:w="1037"/>
          </w:tcPr>
          <w:p>
            <w:pPr>
              <w:spacing w:after="0"/>
              <w:jc w:val="left"/>
            </w:pPr>
            <w:r>
              <w:rPr>
                <w:sz w:val="16"/>
              </w:rPr>
              <w:t>EM-3017-MO</w:t>
            </w:r>
          </w:p>
        </w:tc>
        <w:tc>
          <w:tcPr>
            <w:tcW w:type="dxa" w:w="1237"/>
          </w:tcPr>
          <w:p>
            <w:pPr>
              <w:spacing w:after="0"/>
              <w:jc w:val="left"/>
            </w:pPr>
            <w:r>
              <w:rPr>
                <w:sz w:val="16"/>
              </w:rPr>
              <w:t>Emergency</w:t>
            </w:r>
          </w:p>
        </w:tc>
        <w:tc>
          <w:tcPr>
            <w:tcW w:type="dxa" w:w="2753"/>
          </w:tcPr>
          <w:p>
            <w:pPr>
              <w:spacing w:after="0"/>
              <w:jc w:val="left"/>
            </w:pPr>
            <w:r>
              <w:rPr>
                <w:sz w:val="16"/>
              </w:rPr>
              <w:t>Drought</w:t>
            </w:r>
          </w:p>
        </w:tc>
        <w:tc>
          <w:tcPr>
            <w:tcW w:type="dxa" w:w="1911"/>
          </w:tcPr>
          <w:p>
            <w:pPr>
              <w:spacing w:after="0"/>
              <w:jc w:val="left"/>
            </w:pPr>
            <w:r>
              <w:rPr>
                <w:sz w:val="16"/>
              </w:rPr>
              <w:t>Drought</w:t>
            </w:r>
          </w:p>
        </w:tc>
        <w:tc>
          <w:tcPr>
            <w:tcW w:type="dxa" w:w="3076"/>
          </w:tcPr>
          <w:p>
            <w:pPr>
              <w:spacing w:after="0"/>
              <w:jc w:val="right"/>
            </w:pPr>
            <w:r>
              <w:rPr>
                <w:sz w:val="16"/>
              </w:rPr>
              <w:t>no Public Assistance recorded</w:t>
            </w:r>
          </w:p>
        </w:tc>
        <w:tc>
          <w:tcPr>
            <w:tcW w:type="dxa" w:w="1143"/>
          </w:tcPr>
          <w:p>
            <w:pPr>
              <w:spacing w:after="0"/>
              <w:jc w:val="left"/>
            </w:pPr>
          </w:p>
        </w:tc>
        <w:tc>
          <w:tcPr>
            <w:tcW w:type="dxa" w:w="881"/>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ind w:left="360"/>
      </w:pPr>
      <w:r>
        <w:rPr>
          <w:sz w:val="15"/>
        </w:rPr>
        <w:t>School districts and special districts in this county: $5,767.47 (included in the county total above). Public Assistance matched by applicant name to the school districts and special districts FEMA lists as plan participants in this county. They have no row of their own in the jurisdiction table, so their total is listed here. These dollars are already included in the county PA column of the declarations table (the FEMA record places each applicant in this county), so this line is not added to it.</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851"/>
        <w:gridCol w:w="1851"/>
        <w:gridCol w:w="1692"/>
        <w:gridCol w:w="2489"/>
        <w:gridCol w:w="3126"/>
        <w:gridCol w:w="3103"/>
      </w:tblGrid>
      <w:tr>
        <w:trPr>
          <w:cantSplit/>
          <w:tblHeader/>
        </w:trPr>
        <w:tc>
          <w:tcPr>
            <w:tcW w:type="dxa" w:w="1851"/>
            <w:shd w:val="clear" w:color="auto" w:fill="E8E8E8"/>
          </w:tcPr>
          <w:p>
            <w:pPr>
              <w:spacing w:after="0"/>
              <w:jc w:val="left"/>
            </w:pPr>
            <w:r>
              <w:rPr>
                <w:b/>
                <w:sz w:val="16"/>
              </w:rPr>
              <w:t>Declared</w:t>
            </w:r>
          </w:p>
        </w:tc>
        <w:tc>
          <w:tcPr>
            <w:tcW w:type="dxa" w:w="1851"/>
            <w:shd w:val="clear" w:color="auto" w:fill="E8E8E8"/>
          </w:tcPr>
          <w:p>
            <w:pPr>
              <w:spacing w:after="0"/>
              <w:jc w:val="left"/>
            </w:pPr>
            <w:r>
              <w:rPr>
                <w:b/>
                <w:sz w:val="16"/>
              </w:rPr>
              <w:t>Incident began</w:t>
            </w:r>
          </w:p>
        </w:tc>
        <w:tc>
          <w:tcPr>
            <w:tcW w:type="dxa" w:w="1692"/>
            <w:shd w:val="clear" w:color="auto" w:fill="E8E8E8"/>
          </w:tcPr>
          <w:p>
            <w:pPr>
              <w:spacing w:after="0"/>
              <w:jc w:val="left"/>
            </w:pPr>
            <w:r>
              <w:rPr>
                <w:b/>
                <w:sz w:val="16"/>
              </w:rPr>
              <w:t>FEMA number</w:t>
            </w:r>
          </w:p>
        </w:tc>
        <w:tc>
          <w:tcPr>
            <w:tcW w:type="dxa" w:w="2489"/>
            <w:shd w:val="clear" w:color="auto" w:fill="E8E8E8"/>
          </w:tcPr>
          <w:p>
            <w:pPr>
              <w:spacing w:after="0"/>
              <w:jc w:val="left"/>
            </w:pPr>
            <w:r>
              <w:rPr>
                <w:b/>
                <w:sz w:val="16"/>
              </w:rPr>
              <w:t>Type</w:t>
            </w:r>
          </w:p>
        </w:tc>
        <w:tc>
          <w:tcPr>
            <w:tcW w:type="dxa" w:w="3126"/>
            <w:shd w:val="clear" w:color="auto" w:fill="E8E8E8"/>
          </w:tcPr>
          <w:p>
            <w:pPr>
              <w:spacing w:after="0"/>
              <w:jc w:val="left"/>
            </w:pPr>
            <w:r>
              <w:rPr>
                <w:b/>
                <w:sz w:val="16"/>
              </w:rPr>
              <w:t>Title</w:t>
            </w:r>
          </w:p>
        </w:tc>
        <w:tc>
          <w:tcPr>
            <w:tcW w:type="dxa" w:w="3103"/>
            <w:shd w:val="clear" w:color="auto" w:fill="E8E8E8"/>
          </w:tcPr>
          <w:p>
            <w:pPr>
              <w:spacing w:after="0"/>
              <w:jc w:val="left"/>
            </w:pPr>
            <w:r>
              <w:rPr>
                <w:b/>
                <w:sz w:val="16"/>
              </w:rPr>
              <w:t>Mapped hazard</w:t>
            </w:r>
          </w:p>
        </w:tc>
      </w:tr>
      <w:tr>
        <w:trPr>
          <w:cantSplit/>
        </w:trPr>
        <w:tc>
          <w:tcPr>
            <w:tcW w:type="dxa" w:w="1851"/>
          </w:tcPr>
          <w:p>
            <w:pPr>
              <w:spacing w:after="0"/>
              <w:jc w:val="left"/>
            </w:pPr>
            <w:r>
              <w:rPr>
                <w:sz w:val="16"/>
              </w:rPr>
              <w:t>1964-07-08</w:t>
            </w:r>
          </w:p>
        </w:tc>
        <w:tc>
          <w:tcPr>
            <w:tcW w:type="dxa" w:w="1851"/>
          </w:tcPr>
          <w:p>
            <w:pPr>
              <w:spacing w:after="0"/>
              <w:jc w:val="left"/>
            </w:pPr>
            <w:r>
              <w:rPr>
                <w:sz w:val="16"/>
              </w:rPr>
              <w:t>1964-07-08</w:t>
            </w:r>
          </w:p>
        </w:tc>
        <w:tc>
          <w:tcPr>
            <w:tcW w:type="dxa" w:w="1692"/>
          </w:tcPr>
          <w:p>
            <w:pPr>
              <w:spacing w:after="0"/>
              <w:jc w:val="left"/>
            </w:pPr>
            <w:r>
              <w:rPr>
                <w:sz w:val="16"/>
              </w:rPr>
              <w:t>DR-173-MO</w:t>
            </w:r>
          </w:p>
        </w:tc>
        <w:tc>
          <w:tcPr>
            <w:tcW w:type="dxa" w:w="2489"/>
          </w:tcPr>
          <w:p>
            <w:pPr>
              <w:spacing w:after="0"/>
              <w:jc w:val="left"/>
            </w:pPr>
            <w:r>
              <w:rPr>
                <w:sz w:val="16"/>
              </w:rPr>
              <w:t>Major disaster</w:t>
            </w:r>
          </w:p>
        </w:tc>
        <w:tc>
          <w:tcPr>
            <w:tcW w:type="dxa" w:w="3126"/>
          </w:tcPr>
          <w:p>
            <w:pPr>
              <w:spacing w:after="0"/>
              <w:jc w:val="left"/>
            </w:pPr>
            <w:r>
              <w:rPr>
                <w:sz w:val="16"/>
              </w:rPr>
              <w:t>Severe Storms &amp; Flooding</w:t>
            </w:r>
          </w:p>
        </w:tc>
        <w:tc>
          <w:tcPr>
            <w:tcW w:type="dxa" w:w="3103"/>
          </w:tcPr>
          <w:p>
            <w:pPr>
              <w:spacing w:after="0"/>
              <w:jc w:val="left"/>
            </w:pPr>
            <w:r>
              <w:rPr>
                <w:sz w:val="16"/>
              </w:rPr>
              <w:t>Inland Flooding</w:t>
            </w:r>
          </w:p>
        </w:tc>
      </w:tr>
      <w:tr>
        <w:trPr>
          <w:cantSplit/>
        </w:trPr>
        <w:tc>
          <w:tcPr>
            <w:tcW w:type="dxa" w:w="1851"/>
          </w:tcPr>
          <w:p>
            <w:pPr>
              <w:spacing w:after="0"/>
              <w:jc w:val="left"/>
            </w:pPr>
            <w:r>
              <w:rPr>
                <w:sz w:val="16"/>
              </w:rPr>
              <w:t>1961-05-27</w:t>
            </w:r>
          </w:p>
        </w:tc>
        <w:tc>
          <w:tcPr>
            <w:tcW w:type="dxa" w:w="1851"/>
          </w:tcPr>
          <w:p>
            <w:pPr>
              <w:spacing w:after="0"/>
              <w:jc w:val="left"/>
            </w:pPr>
            <w:r>
              <w:rPr>
                <w:sz w:val="16"/>
              </w:rPr>
              <w:t>1961-05-27</w:t>
            </w:r>
          </w:p>
        </w:tc>
        <w:tc>
          <w:tcPr>
            <w:tcW w:type="dxa" w:w="1692"/>
          </w:tcPr>
          <w:p>
            <w:pPr>
              <w:spacing w:after="0"/>
              <w:jc w:val="left"/>
            </w:pPr>
            <w:r>
              <w:rPr>
                <w:sz w:val="16"/>
              </w:rPr>
              <w:t>DR-114-MO</w:t>
            </w:r>
          </w:p>
        </w:tc>
        <w:tc>
          <w:tcPr>
            <w:tcW w:type="dxa" w:w="2489"/>
          </w:tcPr>
          <w:p>
            <w:pPr>
              <w:spacing w:after="0"/>
              <w:jc w:val="left"/>
            </w:pPr>
            <w:r>
              <w:rPr>
                <w:sz w:val="16"/>
              </w:rPr>
              <w:t>Major disaster</w:t>
            </w:r>
          </w:p>
        </w:tc>
        <w:tc>
          <w:tcPr>
            <w:tcW w:type="dxa" w:w="3126"/>
          </w:tcPr>
          <w:p>
            <w:pPr>
              <w:spacing w:after="0"/>
              <w:jc w:val="left"/>
            </w:pPr>
            <w:r>
              <w:rPr>
                <w:sz w:val="16"/>
              </w:rPr>
              <w:t>Floods</w:t>
            </w:r>
          </w:p>
        </w:tc>
        <w:tc>
          <w:tcPr>
            <w:tcW w:type="dxa" w:w="3103"/>
          </w:tcPr>
          <w:p>
            <w:pPr>
              <w:spacing w:after="0"/>
              <w:jc w:val="left"/>
            </w:pPr>
            <w:r>
              <w:rPr>
                <w:sz w:val="16"/>
              </w:rPr>
              <w:t>Inland Flooding</w:t>
            </w:r>
          </w:p>
        </w:tc>
      </w:tr>
      <w:tr>
        <w:trPr>
          <w:cantSplit/>
        </w:trPr>
        <w:tc>
          <w:tcPr>
            <w:tcW w:type="dxa" w:w="1851"/>
          </w:tcPr>
          <w:p>
            <w:pPr>
              <w:spacing w:after="0"/>
              <w:jc w:val="left"/>
            </w:pPr>
            <w:r>
              <w:rPr>
                <w:sz w:val="16"/>
              </w:rPr>
              <w:t>1960-04-20</w:t>
            </w:r>
          </w:p>
        </w:tc>
        <w:tc>
          <w:tcPr>
            <w:tcW w:type="dxa" w:w="1851"/>
          </w:tcPr>
          <w:p>
            <w:pPr>
              <w:spacing w:after="0"/>
              <w:jc w:val="left"/>
            </w:pPr>
            <w:r>
              <w:rPr>
                <w:sz w:val="16"/>
              </w:rPr>
              <w:t>1960-04-20</w:t>
            </w:r>
          </w:p>
        </w:tc>
        <w:tc>
          <w:tcPr>
            <w:tcW w:type="dxa" w:w="1692"/>
          </w:tcPr>
          <w:p>
            <w:pPr>
              <w:spacing w:after="0"/>
              <w:jc w:val="left"/>
            </w:pPr>
            <w:r>
              <w:rPr>
                <w:sz w:val="16"/>
              </w:rPr>
              <w:t>DR-100-MO</w:t>
            </w:r>
          </w:p>
        </w:tc>
        <w:tc>
          <w:tcPr>
            <w:tcW w:type="dxa" w:w="2489"/>
          </w:tcPr>
          <w:p>
            <w:pPr>
              <w:spacing w:after="0"/>
              <w:jc w:val="left"/>
            </w:pPr>
            <w:r>
              <w:rPr>
                <w:sz w:val="16"/>
              </w:rPr>
              <w:t>Major disaster</w:t>
            </w:r>
          </w:p>
        </w:tc>
        <w:tc>
          <w:tcPr>
            <w:tcW w:type="dxa" w:w="3126"/>
          </w:tcPr>
          <w:p>
            <w:pPr>
              <w:spacing w:after="0"/>
              <w:jc w:val="left"/>
            </w:pPr>
            <w:r>
              <w:rPr>
                <w:sz w:val="16"/>
              </w:rPr>
              <w:t>Floods</w:t>
            </w:r>
          </w:p>
        </w:tc>
        <w:tc>
          <w:tcPr>
            <w:tcW w:type="dxa" w:w="3103"/>
          </w:tcPr>
          <w:p>
            <w:pPr>
              <w:spacing w:after="0"/>
              <w:jc w:val="left"/>
            </w:pPr>
            <w:r>
              <w:rPr>
                <w:sz w:val="16"/>
              </w:rPr>
              <w:t>Inland Flooding</w:t>
            </w:r>
          </w:p>
        </w:tc>
      </w:tr>
      <w:tr>
        <w:trPr>
          <w:cantSplit/>
        </w:trPr>
        <w:tc>
          <w:tcPr>
            <w:tcW w:type="dxa" w:w="1851"/>
          </w:tcPr>
          <w:p>
            <w:pPr>
              <w:spacing w:after="0"/>
              <w:jc w:val="left"/>
            </w:pPr>
            <w:r>
              <w:rPr>
                <w:sz w:val="16"/>
              </w:rPr>
              <w:t>1957-05-22</w:t>
            </w:r>
          </w:p>
        </w:tc>
        <w:tc>
          <w:tcPr>
            <w:tcW w:type="dxa" w:w="1851"/>
          </w:tcPr>
          <w:p>
            <w:pPr>
              <w:spacing w:after="0"/>
              <w:jc w:val="left"/>
            </w:pPr>
            <w:r>
              <w:rPr>
                <w:sz w:val="16"/>
              </w:rPr>
              <w:t>1957-05-22</w:t>
            </w:r>
          </w:p>
        </w:tc>
        <w:tc>
          <w:tcPr>
            <w:tcW w:type="dxa" w:w="1692"/>
          </w:tcPr>
          <w:p>
            <w:pPr>
              <w:spacing w:after="0"/>
              <w:jc w:val="left"/>
            </w:pPr>
            <w:r>
              <w:rPr>
                <w:sz w:val="16"/>
              </w:rPr>
              <w:t>DR-75-MO</w:t>
            </w:r>
          </w:p>
        </w:tc>
        <w:tc>
          <w:tcPr>
            <w:tcW w:type="dxa" w:w="2489"/>
          </w:tcPr>
          <w:p>
            <w:pPr>
              <w:spacing w:after="0"/>
              <w:jc w:val="left"/>
            </w:pPr>
            <w:r>
              <w:rPr>
                <w:sz w:val="16"/>
              </w:rPr>
              <w:t>Major disaster</w:t>
            </w:r>
          </w:p>
        </w:tc>
        <w:tc>
          <w:tcPr>
            <w:tcW w:type="dxa" w:w="3126"/>
          </w:tcPr>
          <w:p>
            <w:pPr>
              <w:spacing w:after="0"/>
              <w:jc w:val="left"/>
            </w:pPr>
            <w:r>
              <w:rPr>
                <w:sz w:val="16"/>
              </w:rPr>
              <w:t>Tornadoes &amp; Floods</w:t>
            </w:r>
          </w:p>
        </w:tc>
        <w:tc>
          <w:tcPr>
            <w:tcW w:type="dxa" w:w="3103"/>
          </w:tcPr>
          <w:p>
            <w:pPr>
              <w:spacing w:after="0"/>
              <w:jc w:val="left"/>
            </w:pPr>
            <w:r>
              <w:rPr>
                <w:sz w:val="16"/>
              </w:rPr>
              <w:t>Tornado (primary); also designated: Inland Flooding</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80" w:before="0"/>
      </w:pPr>
    </w:p>
    <w:p>
      <w:pPr>
        <w:spacing w:after="40" w:before="0"/>
      </w:pPr>
      <w:r>
        <w:rPr/>
        <w:t>Public Assistance not placed in any Missouri county: 24 rows, $2,272,582.85; listed on the Missouri state page.</w:t>
      </w:r>
    </w:p>
    <w:p>
      <w:pPr>
        <w:spacing w:after="40" w:before="0"/>
      </w:pPr>
      <w:r>
        <w:rPr>
          <w:b/>
          <w:color w:val="555555"/>
          <w:sz w:val="15"/>
        </w:rPr>
        <w:t xml:space="preserve">Source: </w:t>
      </w:r>
      <w:r>
        <w:rPr>
          <w:color w:val="555555"/>
          <w:sz w:val="15"/>
        </w:rPr>
        <w:t>FEMA OpenFEMA Public Assistance Funded Projects Summaries v1, pulled 2026-09-30.</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057"/>
        <w:gridCol w:w="1123"/>
        <w:gridCol w:w="1964"/>
        <w:gridCol w:w="777"/>
        <w:gridCol w:w="1613"/>
        <w:gridCol w:w="1311"/>
        <w:gridCol w:w="1660"/>
        <w:gridCol w:w="2570"/>
      </w:tblGrid>
      <w:tr>
        <w:trPr>
          <w:cantSplit/>
          <w:tblHeader/>
        </w:trPr>
        <w:tc>
          <w:tcPr>
            <w:tcW w:type="dxa" w:w="1037"/>
            <w:shd w:val="clear" w:color="auto" w:fill="E8E8E8"/>
          </w:tcPr>
          <w:p>
            <w:pPr>
              <w:spacing w:after="0"/>
              <w:jc w:val="left"/>
            </w:pPr>
            <w:r>
              <w:rPr>
                <w:b/>
                <w:sz w:val="16"/>
              </w:rPr>
              <w:t>Hazard</w:t>
            </w:r>
          </w:p>
        </w:tc>
        <w:tc>
          <w:tcPr>
            <w:tcW w:type="dxa" w:w="2057"/>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23"/>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964"/>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77"/>
            <w:shd w:val="clear" w:color="auto" w:fill="E8E8E8"/>
          </w:tcPr>
          <w:p>
            <w:pPr>
              <w:spacing w:after="0"/>
              <w:jc w:val="right"/>
            </w:pPr>
            <w:r>
              <w:rPr>
                <w:b/>
                <w:sz w:val="16"/>
              </w:rPr>
              <w:t>Last 5 years</w:t>
            </w:r>
          </w:p>
          <w:p>
            <w:pPr>
              <w:spacing w:after="0"/>
              <w:jc w:val="right"/>
            </w:pPr>
            <w:r>
              <w:rPr>
                <w:i/>
                <w:color w:val="555555"/>
                <w:sz w:val="14"/>
              </w:rPr>
              <w:t>records</w:t>
            </w:r>
          </w:p>
        </w:tc>
        <w:tc>
          <w:tcPr>
            <w:tcW w:type="dxa" w:w="1613"/>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311"/>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660"/>
            <w:shd w:val="clear" w:color="auto" w:fill="E8E8E8"/>
          </w:tcPr>
          <w:p>
            <w:pPr>
              <w:spacing w:after="0"/>
              <w:jc w:val="left"/>
            </w:pPr>
            <w:r>
              <w:rPr>
                <w:b/>
                <w:sz w:val="16"/>
              </w:rPr>
              <w:t>Period</w:t>
            </w:r>
          </w:p>
        </w:tc>
        <w:tc>
          <w:tcPr>
            <w:tcW w:type="dxa" w:w="2570"/>
            <w:shd w:val="clear" w:color="auto" w:fill="E8E8E8"/>
          </w:tcPr>
          <w:p>
            <w:pPr>
              <w:spacing w:after="0"/>
              <w:jc w:val="left"/>
            </w:pPr>
            <w:r>
              <w:rPr>
                <w:b/>
                <w:sz w:val="16"/>
              </w:rPr>
              <w:t>Statement</w:t>
            </w:r>
          </w:p>
        </w:tc>
      </w:tr>
      <w:tr>
        <w:trPr>
          <w:cantSplit/>
        </w:trPr>
        <w:tc>
          <w:tcPr>
            <w:tcW w:type="dxa" w:w="1037"/>
          </w:tcPr>
          <w:p>
            <w:pPr>
              <w:spacing w:after="0"/>
              <w:jc w:val="left"/>
            </w:pPr>
            <w:r>
              <w:rPr>
                <w:sz w:val="16"/>
              </w:rPr>
              <w:t>Cold Wave</w:t>
            </w:r>
          </w:p>
        </w:tc>
        <w:tc>
          <w:tcPr>
            <w:tcW w:type="dxa" w:w="2057"/>
          </w:tcPr>
          <w:p>
            <w:pPr>
              <w:spacing w:after="0"/>
              <w:jc w:val="right"/>
            </w:pPr>
            <w:r>
              <w:rPr>
                <w:sz w:val="16"/>
              </w:rPr>
              <w:t>7</w:t>
            </w:r>
          </w:p>
        </w:tc>
        <w:tc>
          <w:tcPr>
            <w:tcW w:type="dxa" w:w="1123"/>
          </w:tcPr>
          <w:p>
            <w:pPr>
              <w:spacing w:after="0"/>
              <w:jc w:val="right"/>
            </w:pPr>
            <w:r>
              <w:rPr>
                <w:sz w:val="16"/>
              </w:rPr>
              <w:t>3</w:t>
            </w:r>
          </w:p>
        </w:tc>
        <w:tc>
          <w:tcPr>
            <w:tcW w:type="dxa" w:w="1964"/>
          </w:tcPr>
          <w:p>
            <w:pPr>
              <w:spacing w:after="0"/>
              <w:jc w:val="right"/>
            </w:pPr>
            <w:r>
              <w:rPr>
                <w:sz w:val="16"/>
              </w:rPr>
              <w:t>0</w:t>
            </w:r>
          </w:p>
        </w:tc>
        <w:tc>
          <w:tcPr>
            <w:tcW w:type="dxa" w:w="777"/>
          </w:tcPr>
          <w:p>
            <w:pPr>
              <w:spacing w:after="0"/>
              <w:jc w:val="right"/>
            </w:pPr>
            <w:r>
              <w:rPr>
                <w:sz w:val="16"/>
              </w:rPr>
              <w:t>3</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r>
              <w:rPr>
                <w:sz w:val="16"/>
              </w:rPr>
              <w:t>Includes 2 Frost/Freeze records.</w:t>
            </w:r>
          </w:p>
        </w:tc>
      </w:tr>
      <w:tr>
        <w:trPr>
          <w:cantSplit/>
        </w:trPr>
        <w:tc>
          <w:tcPr>
            <w:tcW w:type="dxa" w:w="1037"/>
          </w:tcPr>
          <w:p>
            <w:pPr>
              <w:spacing w:after="0"/>
              <w:jc w:val="left"/>
            </w:pPr>
            <w:r>
              <w:rPr>
                <w:sz w:val="16"/>
              </w:rPr>
              <w:t>Drought</w:t>
            </w:r>
          </w:p>
        </w:tc>
        <w:tc>
          <w:tcPr>
            <w:tcW w:type="dxa" w:w="2057"/>
          </w:tcPr>
          <w:p>
            <w:pPr>
              <w:spacing w:after="0"/>
              <w:jc w:val="right"/>
            </w:pPr>
            <w:r>
              <w:rPr>
                <w:sz w:val="16"/>
              </w:rPr>
              <w:t>28</w:t>
            </w:r>
          </w:p>
        </w:tc>
        <w:tc>
          <w:tcPr>
            <w:tcW w:type="dxa" w:w="1123"/>
          </w:tcPr>
          <w:p>
            <w:pPr>
              <w:spacing w:after="0"/>
              <w:jc w:val="right"/>
            </w:pPr>
            <w:r>
              <w:rPr>
                <w:sz w:val="16"/>
              </w:rPr>
              <w:t>7</w:t>
            </w:r>
          </w:p>
        </w:tc>
        <w:tc>
          <w:tcPr>
            <w:tcW w:type="dxa" w:w="1964"/>
          </w:tcPr>
          <w:p>
            <w:pPr>
              <w:spacing w:after="0"/>
              <w:jc w:val="right"/>
            </w:pPr>
            <w:r>
              <w:rPr>
                <w:sz w:val="16"/>
              </w:rPr>
              <w:t>5</w:t>
            </w:r>
          </w:p>
        </w:tc>
        <w:tc>
          <w:tcPr>
            <w:tcW w:type="dxa" w:w="777"/>
          </w:tcPr>
          <w:p>
            <w:pPr>
              <w:spacing w:after="0"/>
              <w:jc w:val="right"/>
            </w:pPr>
            <w:r>
              <w:rPr>
                <w:sz w:val="16"/>
              </w:rPr>
              <w:t>16</w:t>
            </w:r>
          </w:p>
        </w:tc>
        <w:tc>
          <w:tcPr>
            <w:tcW w:type="dxa" w:w="1613"/>
          </w:tcPr>
          <w:p>
            <w:pPr>
              <w:spacing w:after="0"/>
              <w:jc w:val="right"/>
            </w:pPr>
            <w:r>
              <w:rPr>
                <w:sz w:val="16"/>
              </w:rPr>
              <w:t>1</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Earthquake</w:t>
            </w:r>
          </w:p>
        </w:tc>
        <w:tc>
          <w:tcPr>
            <w:tcW w:type="dxa" w:w="2057"/>
          </w:tcPr>
          <w:p>
            <w:pPr>
              <w:spacing w:after="0"/>
              <w:jc w:val="right"/>
            </w:pPr>
            <w:r>
              <w:rPr>
                <w:sz w:val="16"/>
              </w:rPr>
              <w:t>0</w:t>
            </w:r>
          </w:p>
        </w:tc>
        <w:tc>
          <w:tcPr>
            <w:tcW w:type="dxa" w:w="1123"/>
          </w:tcPr>
          <w:p>
            <w:pPr>
              <w:spacing w:after="0"/>
              <w:jc w:val="right"/>
            </w:pPr>
            <w:r>
              <w:rPr>
                <w:sz w:val="16"/>
              </w:rPr>
              <w:t>0</w:t>
            </w:r>
          </w:p>
        </w:tc>
        <w:tc>
          <w:tcPr>
            <w:tcW w:type="dxa" w:w="1964"/>
          </w:tcPr>
          <w:p>
            <w:pPr>
              <w:spacing w:after="0"/>
              <w:jc w:val="right"/>
            </w:pPr>
            <w:r>
              <w:rPr>
                <w:sz w:val="16"/>
              </w:rPr>
              <w:t>0</w:t>
            </w:r>
          </w:p>
        </w:tc>
        <w:tc>
          <w:tcPr>
            <w:tcW w:type="dxa" w:w="777"/>
          </w:tcPr>
          <w:p>
            <w:pPr>
              <w:spacing w:after="0"/>
              <w:jc w:val="right"/>
            </w:pPr>
            <w:r>
              <w:rPr>
                <w:sz w:val="16"/>
              </w:rPr>
              <w:t>0</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p>
        </w:tc>
        <w:tc>
          <w:tcPr>
            <w:tcW w:type="dxa" w:w="2570"/>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057"/>
          </w:tcPr>
          <w:p>
            <w:pPr>
              <w:spacing w:after="0"/>
              <w:jc w:val="right"/>
            </w:pPr>
            <w:r>
              <w:rPr>
                <w:sz w:val="16"/>
              </w:rPr>
              <w:t>132</w:t>
            </w:r>
          </w:p>
        </w:tc>
        <w:tc>
          <w:tcPr>
            <w:tcW w:type="dxa" w:w="1123"/>
          </w:tcPr>
          <w:p>
            <w:pPr>
              <w:spacing w:after="0"/>
              <w:jc w:val="right"/>
            </w:pPr>
            <w:r>
              <w:rPr>
                <w:sz w:val="16"/>
              </w:rPr>
              <w:t>12</w:t>
            </w:r>
          </w:p>
        </w:tc>
        <w:tc>
          <w:tcPr>
            <w:tcW w:type="dxa" w:w="1964"/>
          </w:tcPr>
          <w:p>
            <w:pPr>
              <w:spacing w:after="0"/>
              <w:jc w:val="right"/>
            </w:pPr>
            <w:r>
              <w:rPr>
                <w:sz w:val="16"/>
              </w:rPr>
              <w:t>8</w:t>
            </w:r>
          </w:p>
        </w:tc>
        <w:tc>
          <w:tcPr>
            <w:tcW w:type="dxa" w:w="777"/>
          </w:tcPr>
          <w:p>
            <w:pPr>
              <w:spacing w:after="0"/>
              <w:jc w:val="right"/>
            </w:pPr>
            <w:r>
              <w:rPr>
                <w:sz w:val="16"/>
              </w:rPr>
              <w:t>20</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r>
              <w:rPr>
                <w:sz w:val="16"/>
              </w:rPr>
              <w:t>1955 to 2026-06-30</w:t>
            </w:r>
          </w:p>
        </w:tc>
        <w:tc>
          <w:tcPr>
            <w:tcW w:type="dxa" w:w="2570"/>
          </w:tcPr>
          <w:p>
            <w:pPr>
              <w:spacing w:after="0"/>
              <w:jc w:val="left"/>
            </w:pPr>
          </w:p>
        </w:tc>
      </w:tr>
      <w:tr>
        <w:trPr>
          <w:cantSplit/>
        </w:trPr>
        <w:tc>
          <w:tcPr>
            <w:tcW w:type="dxa" w:w="1037"/>
          </w:tcPr>
          <w:p>
            <w:pPr>
              <w:spacing w:after="0"/>
              <w:jc w:val="left"/>
            </w:pPr>
            <w:r>
              <w:rPr>
                <w:sz w:val="16"/>
              </w:rPr>
              <w:t>Heat Wave</w:t>
            </w:r>
          </w:p>
        </w:tc>
        <w:tc>
          <w:tcPr>
            <w:tcW w:type="dxa" w:w="2057"/>
          </w:tcPr>
          <w:p>
            <w:pPr>
              <w:spacing w:after="0"/>
              <w:jc w:val="right"/>
            </w:pPr>
            <w:r>
              <w:rPr>
                <w:sz w:val="16"/>
              </w:rPr>
              <w:t>9</w:t>
            </w:r>
          </w:p>
        </w:tc>
        <w:tc>
          <w:tcPr>
            <w:tcW w:type="dxa" w:w="1123"/>
          </w:tcPr>
          <w:p>
            <w:pPr>
              <w:spacing w:after="0"/>
              <w:jc w:val="right"/>
            </w:pPr>
            <w:r>
              <w:rPr>
                <w:sz w:val="16"/>
              </w:rPr>
              <w:t>0</w:t>
            </w:r>
          </w:p>
        </w:tc>
        <w:tc>
          <w:tcPr>
            <w:tcW w:type="dxa" w:w="1964"/>
          </w:tcPr>
          <w:p>
            <w:pPr>
              <w:spacing w:after="0"/>
              <w:jc w:val="right"/>
            </w:pPr>
            <w:r>
              <w:rPr>
                <w:sz w:val="16"/>
              </w:rPr>
              <w:t>0</w:t>
            </w:r>
          </w:p>
        </w:tc>
        <w:tc>
          <w:tcPr>
            <w:tcW w:type="dxa" w:w="777"/>
          </w:tcPr>
          <w:p>
            <w:pPr>
              <w:spacing w:after="0"/>
              <w:jc w:val="right"/>
            </w:pPr>
            <w:r>
              <w:rPr>
                <w:sz w:val="16"/>
              </w:rPr>
              <w:t>0</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Hurricane</w:t>
            </w:r>
          </w:p>
        </w:tc>
        <w:tc>
          <w:tcPr>
            <w:tcW w:type="dxa" w:w="2057"/>
          </w:tcPr>
          <w:p>
            <w:pPr>
              <w:spacing w:after="0"/>
              <w:jc w:val="right"/>
            </w:pPr>
            <w:r>
              <w:rPr>
                <w:sz w:val="16"/>
              </w:rPr>
              <w:t>0</w:t>
            </w:r>
          </w:p>
        </w:tc>
        <w:tc>
          <w:tcPr>
            <w:tcW w:type="dxa" w:w="1123"/>
          </w:tcPr>
          <w:p>
            <w:pPr>
              <w:spacing w:after="0"/>
              <w:jc w:val="right"/>
            </w:pPr>
            <w:r>
              <w:rPr>
                <w:sz w:val="16"/>
              </w:rPr>
              <w:t>0</w:t>
            </w:r>
          </w:p>
        </w:tc>
        <w:tc>
          <w:tcPr>
            <w:tcW w:type="dxa" w:w="1964"/>
          </w:tcPr>
          <w:p>
            <w:pPr>
              <w:spacing w:after="0"/>
              <w:jc w:val="right"/>
            </w:pPr>
            <w:r>
              <w:rPr>
                <w:sz w:val="16"/>
              </w:rPr>
              <w:t>0</w:t>
            </w:r>
          </w:p>
        </w:tc>
        <w:tc>
          <w:tcPr>
            <w:tcW w:type="dxa" w:w="777"/>
          </w:tcPr>
          <w:p>
            <w:pPr>
              <w:spacing w:after="0"/>
              <w:jc w:val="right"/>
            </w:pPr>
            <w:r>
              <w:rPr>
                <w:sz w:val="16"/>
              </w:rPr>
              <w:t>0</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Ice Storm</w:t>
            </w:r>
          </w:p>
        </w:tc>
        <w:tc>
          <w:tcPr>
            <w:tcW w:type="dxa" w:w="2057"/>
          </w:tcPr>
          <w:p>
            <w:pPr>
              <w:spacing w:after="0"/>
              <w:jc w:val="right"/>
            </w:pPr>
            <w:r>
              <w:rPr>
                <w:sz w:val="16"/>
              </w:rPr>
              <w:t>8</w:t>
            </w:r>
          </w:p>
        </w:tc>
        <w:tc>
          <w:tcPr>
            <w:tcW w:type="dxa" w:w="1123"/>
          </w:tcPr>
          <w:p>
            <w:pPr>
              <w:spacing w:after="0"/>
              <w:jc w:val="right"/>
            </w:pPr>
            <w:r>
              <w:rPr>
                <w:sz w:val="16"/>
              </w:rPr>
              <w:t>0</w:t>
            </w:r>
          </w:p>
        </w:tc>
        <w:tc>
          <w:tcPr>
            <w:tcW w:type="dxa" w:w="1964"/>
          </w:tcPr>
          <w:p>
            <w:pPr>
              <w:spacing w:after="0"/>
              <w:jc w:val="right"/>
            </w:pPr>
            <w:r>
              <w:rPr>
                <w:sz w:val="16"/>
              </w:rPr>
              <w:t>0</w:t>
            </w:r>
          </w:p>
        </w:tc>
        <w:tc>
          <w:tcPr>
            <w:tcW w:type="dxa" w:w="777"/>
          </w:tcPr>
          <w:p>
            <w:pPr>
              <w:spacing w:after="0"/>
              <w:jc w:val="right"/>
            </w:pPr>
            <w:r>
              <w:rPr>
                <w:sz w:val="16"/>
              </w:rPr>
              <w:t>0</w:t>
            </w:r>
          </w:p>
        </w:tc>
        <w:tc>
          <w:tcPr>
            <w:tcW w:type="dxa" w:w="1613"/>
          </w:tcPr>
          <w:p>
            <w:pPr>
              <w:spacing w:after="0"/>
              <w:jc w:val="right"/>
            </w:pPr>
            <w:r>
              <w:rPr>
                <w:sz w:val="16"/>
              </w:rPr>
              <w:t>3</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Inland Flooding</w:t>
            </w:r>
          </w:p>
        </w:tc>
        <w:tc>
          <w:tcPr>
            <w:tcW w:type="dxa" w:w="2057"/>
          </w:tcPr>
          <w:p>
            <w:pPr>
              <w:spacing w:after="0"/>
              <w:jc w:val="right"/>
            </w:pPr>
            <w:r>
              <w:rPr>
                <w:sz w:val="16"/>
              </w:rPr>
              <w:t>96</w:t>
            </w:r>
          </w:p>
        </w:tc>
        <w:tc>
          <w:tcPr>
            <w:tcW w:type="dxa" w:w="1123"/>
          </w:tcPr>
          <w:p>
            <w:pPr>
              <w:spacing w:after="0"/>
              <w:jc w:val="right"/>
            </w:pPr>
            <w:r>
              <w:rPr>
                <w:sz w:val="16"/>
              </w:rPr>
              <w:t>9</w:t>
            </w:r>
          </w:p>
        </w:tc>
        <w:tc>
          <w:tcPr>
            <w:tcW w:type="dxa" w:w="1964"/>
          </w:tcPr>
          <w:p>
            <w:pPr>
              <w:spacing w:after="0"/>
              <w:jc w:val="right"/>
            </w:pPr>
            <w:r>
              <w:rPr>
                <w:sz w:val="16"/>
              </w:rPr>
              <w:t>1</w:t>
            </w:r>
          </w:p>
        </w:tc>
        <w:tc>
          <w:tcPr>
            <w:tcW w:type="dxa" w:w="777"/>
          </w:tcPr>
          <w:p>
            <w:pPr>
              <w:spacing w:after="0"/>
              <w:jc w:val="right"/>
            </w:pPr>
            <w:r>
              <w:rPr>
                <w:sz w:val="16"/>
              </w:rPr>
              <w:t>12</w:t>
            </w:r>
          </w:p>
        </w:tc>
        <w:tc>
          <w:tcPr>
            <w:tcW w:type="dxa" w:w="1613"/>
          </w:tcPr>
          <w:p>
            <w:pPr>
              <w:spacing w:after="0"/>
              <w:jc w:val="right"/>
            </w:pPr>
            <w:r>
              <w:rPr>
                <w:sz w:val="16"/>
              </w:rPr>
              <w:t>12</w:t>
            </w:r>
          </w:p>
        </w:tc>
        <w:tc>
          <w:tcPr>
            <w:tcW w:type="dxa" w:w="1311"/>
          </w:tcPr>
          <w:p>
            <w:pPr>
              <w:spacing w:after="0"/>
              <w:jc w:val="right"/>
            </w:pPr>
            <w:r>
              <w:rPr>
                <w:sz w:val="16"/>
              </w:rPr>
              <w:t>1</w:t>
            </w: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Landslide</w:t>
            </w:r>
          </w:p>
        </w:tc>
        <w:tc>
          <w:tcPr>
            <w:tcW w:type="dxa" w:w="2057"/>
          </w:tcPr>
          <w:p>
            <w:pPr>
              <w:spacing w:after="0"/>
              <w:jc w:val="right"/>
            </w:pPr>
            <w:r>
              <w:rPr>
                <w:sz w:val="16"/>
              </w:rPr>
              <w:t>0</w:t>
            </w:r>
          </w:p>
        </w:tc>
        <w:tc>
          <w:tcPr>
            <w:tcW w:type="dxa" w:w="1123"/>
          </w:tcPr>
          <w:p>
            <w:pPr>
              <w:spacing w:after="0"/>
              <w:jc w:val="right"/>
            </w:pPr>
            <w:r>
              <w:rPr>
                <w:sz w:val="16"/>
              </w:rPr>
              <w:t>0</w:t>
            </w:r>
          </w:p>
        </w:tc>
        <w:tc>
          <w:tcPr>
            <w:tcW w:type="dxa" w:w="1964"/>
          </w:tcPr>
          <w:p>
            <w:pPr>
              <w:spacing w:after="0"/>
              <w:jc w:val="right"/>
            </w:pPr>
            <w:r>
              <w:rPr>
                <w:sz w:val="16"/>
              </w:rPr>
              <w:t>0</w:t>
            </w:r>
          </w:p>
        </w:tc>
        <w:tc>
          <w:tcPr>
            <w:tcW w:type="dxa" w:w="777"/>
          </w:tcPr>
          <w:p>
            <w:pPr>
              <w:spacing w:after="0"/>
              <w:jc w:val="right"/>
            </w:pPr>
            <w:r>
              <w:rPr>
                <w:sz w:val="16"/>
              </w:rPr>
              <w:t>0</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Lightning</w:t>
            </w:r>
          </w:p>
        </w:tc>
        <w:tc>
          <w:tcPr>
            <w:tcW w:type="dxa" w:w="2057"/>
          </w:tcPr>
          <w:p>
            <w:pPr>
              <w:spacing w:after="0"/>
              <w:jc w:val="right"/>
            </w:pPr>
            <w:r>
              <w:rPr>
                <w:sz w:val="16"/>
              </w:rPr>
              <w:t>1</w:t>
            </w:r>
          </w:p>
        </w:tc>
        <w:tc>
          <w:tcPr>
            <w:tcW w:type="dxa" w:w="1123"/>
          </w:tcPr>
          <w:p>
            <w:pPr>
              <w:spacing w:after="0"/>
              <w:jc w:val="right"/>
            </w:pPr>
            <w:r>
              <w:rPr>
                <w:sz w:val="16"/>
              </w:rPr>
              <w:t>0</w:t>
            </w:r>
          </w:p>
        </w:tc>
        <w:tc>
          <w:tcPr>
            <w:tcW w:type="dxa" w:w="1964"/>
          </w:tcPr>
          <w:p>
            <w:pPr>
              <w:spacing w:after="0"/>
              <w:jc w:val="right"/>
            </w:pPr>
            <w:r>
              <w:rPr>
                <w:sz w:val="16"/>
              </w:rPr>
              <w:t>0</w:t>
            </w:r>
          </w:p>
        </w:tc>
        <w:tc>
          <w:tcPr>
            <w:tcW w:type="dxa" w:w="777"/>
          </w:tcPr>
          <w:p>
            <w:pPr>
              <w:spacing w:after="0"/>
              <w:jc w:val="right"/>
            </w:pPr>
            <w:r>
              <w:rPr>
                <w:sz w:val="16"/>
              </w:rPr>
              <w:t>0</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Strong Wind</w:t>
            </w:r>
          </w:p>
        </w:tc>
        <w:tc>
          <w:tcPr>
            <w:tcW w:type="dxa" w:w="2057"/>
          </w:tcPr>
          <w:p>
            <w:pPr>
              <w:spacing w:after="0"/>
              <w:jc w:val="right"/>
            </w:pPr>
            <w:r>
              <w:rPr>
                <w:sz w:val="16"/>
              </w:rPr>
              <w:t>129</w:t>
            </w:r>
          </w:p>
        </w:tc>
        <w:tc>
          <w:tcPr>
            <w:tcW w:type="dxa" w:w="1123"/>
          </w:tcPr>
          <w:p>
            <w:pPr>
              <w:spacing w:after="0"/>
              <w:jc w:val="right"/>
            </w:pPr>
            <w:r>
              <w:rPr>
                <w:sz w:val="16"/>
              </w:rPr>
              <w:t>4</w:t>
            </w:r>
          </w:p>
        </w:tc>
        <w:tc>
          <w:tcPr>
            <w:tcW w:type="dxa" w:w="1964"/>
          </w:tcPr>
          <w:p>
            <w:pPr>
              <w:spacing w:after="0"/>
              <w:jc w:val="right"/>
            </w:pPr>
            <w:r>
              <w:rPr>
                <w:sz w:val="16"/>
              </w:rPr>
              <w:t>14</w:t>
            </w:r>
          </w:p>
        </w:tc>
        <w:tc>
          <w:tcPr>
            <w:tcW w:type="dxa" w:w="777"/>
          </w:tcPr>
          <w:p>
            <w:pPr>
              <w:spacing w:after="0"/>
              <w:jc w:val="right"/>
            </w:pPr>
            <w:r>
              <w:rPr>
                <w:sz w:val="16"/>
              </w:rPr>
              <w:t>24</w:t>
            </w:r>
          </w:p>
        </w:tc>
        <w:tc>
          <w:tcPr>
            <w:tcW w:type="dxa" w:w="1613"/>
          </w:tcPr>
          <w:p>
            <w:pPr>
              <w:spacing w:after="0"/>
              <w:jc w:val="right"/>
            </w:pPr>
            <w:r>
              <w:rPr>
                <w:sz w:val="16"/>
              </w:rPr>
              <w:t>4</w:t>
            </w:r>
          </w:p>
        </w:tc>
        <w:tc>
          <w:tcPr>
            <w:tcW w:type="dxa" w:w="1311"/>
          </w:tcPr>
          <w:p>
            <w:pPr>
              <w:spacing w:after="0"/>
              <w:jc w:val="right"/>
            </w:pPr>
            <w:r>
              <w:rPr>
                <w:sz w:val="16"/>
              </w:rPr>
              <w:t>1</w:t>
            </w:r>
          </w:p>
        </w:tc>
        <w:tc>
          <w:tcPr>
            <w:tcW w:type="dxa" w:w="1660"/>
          </w:tcPr>
          <w:p>
            <w:pPr>
              <w:spacing w:after="0"/>
              <w:jc w:val="left"/>
            </w:pPr>
            <w:r>
              <w:rPr>
                <w:sz w:val="16"/>
              </w:rPr>
              <w:t>1955 to 2026-06-30</w:t>
            </w:r>
          </w:p>
        </w:tc>
        <w:tc>
          <w:tcPr>
            <w:tcW w:type="dxa" w:w="2570"/>
          </w:tcPr>
          <w:p>
            <w:pPr>
              <w:spacing w:after="0"/>
              <w:jc w:val="left"/>
            </w:pPr>
            <w:r>
              <w:rPr>
                <w:sz w:val="16"/>
              </w:rPr>
              <w:t>Includes 2 High Wind records.</w:t>
            </w:r>
          </w:p>
        </w:tc>
      </w:tr>
      <w:tr>
        <w:trPr>
          <w:cantSplit/>
        </w:trPr>
        <w:tc>
          <w:tcPr>
            <w:tcW w:type="dxa" w:w="1037"/>
          </w:tcPr>
          <w:p>
            <w:pPr>
              <w:spacing w:after="0"/>
              <w:jc w:val="left"/>
            </w:pPr>
            <w:r>
              <w:rPr>
                <w:sz w:val="16"/>
              </w:rPr>
              <w:t>Tornado</w:t>
            </w:r>
          </w:p>
        </w:tc>
        <w:tc>
          <w:tcPr>
            <w:tcW w:type="dxa" w:w="2057"/>
          </w:tcPr>
          <w:p>
            <w:pPr>
              <w:spacing w:after="0"/>
              <w:jc w:val="right"/>
            </w:pPr>
            <w:r>
              <w:rPr>
                <w:sz w:val="16"/>
              </w:rPr>
              <w:t>16</w:t>
            </w:r>
          </w:p>
        </w:tc>
        <w:tc>
          <w:tcPr>
            <w:tcW w:type="dxa" w:w="1123"/>
          </w:tcPr>
          <w:p>
            <w:pPr>
              <w:spacing w:after="0"/>
              <w:jc w:val="right"/>
            </w:pPr>
            <w:r>
              <w:rPr>
                <w:sz w:val="16"/>
              </w:rPr>
              <w:t>0</w:t>
            </w:r>
          </w:p>
        </w:tc>
        <w:tc>
          <w:tcPr>
            <w:tcW w:type="dxa" w:w="1964"/>
          </w:tcPr>
          <w:p>
            <w:pPr>
              <w:spacing w:after="0"/>
              <w:jc w:val="right"/>
            </w:pPr>
            <w:r>
              <w:rPr>
                <w:sz w:val="16"/>
              </w:rPr>
              <w:t>0</w:t>
            </w:r>
          </w:p>
        </w:tc>
        <w:tc>
          <w:tcPr>
            <w:tcW w:type="dxa" w:w="777"/>
          </w:tcPr>
          <w:p>
            <w:pPr>
              <w:spacing w:after="0"/>
              <w:jc w:val="right"/>
            </w:pPr>
            <w:r>
              <w:rPr>
                <w:sz w:val="16"/>
              </w:rPr>
              <w:t>0</w:t>
            </w:r>
          </w:p>
        </w:tc>
        <w:tc>
          <w:tcPr>
            <w:tcW w:type="dxa" w:w="1613"/>
          </w:tcPr>
          <w:p>
            <w:pPr>
              <w:spacing w:after="0"/>
              <w:jc w:val="right"/>
            </w:pPr>
            <w:r>
              <w:rPr>
                <w:sz w:val="16"/>
              </w:rPr>
              <w:t>10</w:t>
            </w:r>
          </w:p>
        </w:tc>
        <w:tc>
          <w:tcPr>
            <w:tcW w:type="dxa" w:w="1311"/>
          </w:tcPr>
          <w:p>
            <w:pPr>
              <w:spacing w:after="0"/>
              <w:jc w:val="right"/>
            </w:pPr>
            <w:r>
              <w:rPr>
                <w:sz w:val="16"/>
              </w:rPr>
              <w:t>1</w:t>
            </w:r>
          </w:p>
        </w:tc>
        <w:tc>
          <w:tcPr>
            <w:tcW w:type="dxa" w:w="1660"/>
          </w:tcPr>
          <w:p>
            <w:pPr>
              <w:spacing w:after="0"/>
              <w:jc w:val="left"/>
            </w:pPr>
            <w:r>
              <w:rPr>
                <w:sz w:val="16"/>
              </w:rPr>
              <w:t>1950 to 2026-06-30</w:t>
            </w:r>
          </w:p>
        </w:tc>
        <w:tc>
          <w:tcPr>
            <w:tcW w:type="dxa" w:w="2570"/>
          </w:tcPr>
          <w:p>
            <w:pPr>
              <w:spacing w:after="0"/>
              <w:jc w:val="left"/>
            </w:pPr>
          </w:p>
        </w:tc>
      </w:tr>
      <w:tr>
        <w:trPr>
          <w:cantSplit/>
        </w:trPr>
        <w:tc>
          <w:tcPr>
            <w:tcW w:type="dxa" w:w="1037"/>
          </w:tcPr>
          <w:p>
            <w:pPr>
              <w:spacing w:after="0"/>
              <w:jc w:val="left"/>
            </w:pPr>
            <w:r>
              <w:rPr>
                <w:sz w:val="16"/>
              </w:rPr>
              <w:t>Wildfire</w:t>
            </w:r>
          </w:p>
        </w:tc>
        <w:tc>
          <w:tcPr>
            <w:tcW w:type="dxa" w:w="2057"/>
          </w:tcPr>
          <w:p>
            <w:pPr>
              <w:spacing w:after="0"/>
              <w:jc w:val="right"/>
            </w:pPr>
            <w:r>
              <w:rPr>
                <w:sz w:val="16"/>
              </w:rPr>
              <w:t>5</w:t>
            </w:r>
          </w:p>
        </w:tc>
        <w:tc>
          <w:tcPr>
            <w:tcW w:type="dxa" w:w="1123"/>
          </w:tcPr>
          <w:p>
            <w:pPr>
              <w:spacing w:after="0"/>
              <w:jc w:val="right"/>
            </w:pPr>
            <w:r>
              <w:rPr>
                <w:sz w:val="16"/>
              </w:rPr>
              <w:t>1</w:t>
            </w:r>
          </w:p>
        </w:tc>
        <w:tc>
          <w:tcPr>
            <w:tcW w:type="dxa" w:w="1964"/>
          </w:tcPr>
          <w:p>
            <w:pPr>
              <w:spacing w:after="0"/>
              <w:jc w:val="right"/>
            </w:pPr>
            <w:r>
              <w:rPr>
                <w:sz w:val="16"/>
              </w:rPr>
              <w:t>0</w:t>
            </w:r>
          </w:p>
        </w:tc>
        <w:tc>
          <w:tcPr>
            <w:tcW w:type="dxa" w:w="777"/>
          </w:tcPr>
          <w:p>
            <w:pPr>
              <w:spacing w:after="0"/>
              <w:jc w:val="right"/>
            </w:pPr>
            <w:r>
              <w:rPr>
                <w:sz w:val="16"/>
              </w:rPr>
              <w:t>1</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Winter Weather</w:t>
            </w:r>
          </w:p>
        </w:tc>
        <w:tc>
          <w:tcPr>
            <w:tcW w:type="dxa" w:w="2057"/>
          </w:tcPr>
          <w:p>
            <w:pPr>
              <w:spacing w:after="0"/>
              <w:jc w:val="right"/>
            </w:pPr>
            <w:r>
              <w:rPr>
                <w:sz w:val="16"/>
              </w:rPr>
              <w:t>39</w:t>
            </w:r>
          </w:p>
        </w:tc>
        <w:tc>
          <w:tcPr>
            <w:tcW w:type="dxa" w:w="1123"/>
          </w:tcPr>
          <w:p>
            <w:pPr>
              <w:spacing w:after="0"/>
              <w:jc w:val="right"/>
            </w:pPr>
            <w:r>
              <w:rPr>
                <w:sz w:val="16"/>
              </w:rPr>
              <w:t>4</w:t>
            </w:r>
          </w:p>
        </w:tc>
        <w:tc>
          <w:tcPr>
            <w:tcW w:type="dxa" w:w="1964"/>
          </w:tcPr>
          <w:p>
            <w:pPr>
              <w:spacing w:after="0"/>
              <w:jc w:val="right"/>
            </w:pPr>
            <w:r>
              <w:rPr>
                <w:sz w:val="16"/>
              </w:rPr>
              <w:t>4</w:t>
            </w:r>
          </w:p>
        </w:tc>
        <w:tc>
          <w:tcPr>
            <w:tcW w:type="dxa" w:w="777"/>
          </w:tcPr>
          <w:p>
            <w:pPr>
              <w:spacing w:after="0"/>
              <w:jc w:val="right"/>
            </w:pPr>
            <w:r>
              <w:rPr>
                <w:sz w:val="16"/>
              </w:rPr>
              <w:t>12</w:t>
            </w:r>
          </w:p>
        </w:tc>
        <w:tc>
          <w:tcPr>
            <w:tcW w:type="dxa" w:w="1613"/>
          </w:tcPr>
          <w:p>
            <w:pPr>
              <w:spacing w:after="0"/>
              <w:jc w:val="right"/>
            </w:pPr>
            <w:r>
              <w:rPr>
                <w:sz w:val="16"/>
              </w:rPr>
              <w:t>1</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1864"/>
        <w:gridCol w:w="2779"/>
        <w:gridCol w:w="932"/>
        <w:gridCol w:w="2275"/>
        <w:gridCol w:w="1466"/>
        <w:gridCol w:w="2545"/>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1864"/>
            <w:shd w:val="clear" w:color="auto" w:fill="E8E8E8"/>
          </w:tcPr>
          <w:p>
            <w:pPr>
              <w:spacing w:after="0"/>
              <w:jc w:val="left"/>
            </w:pPr>
            <w:r>
              <w:rPr>
                <w:b/>
                <w:sz w:val="16"/>
              </w:rPr>
              <w:t>Magnitude or extent</w:t>
            </w:r>
          </w:p>
        </w:tc>
        <w:tc>
          <w:tcPr>
            <w:tcW w:type="dxa" w:w="2779"/>
            <w:shd w:val="clear" w:color="auto" w:fill="E8E8E8"/>
          </w:tcPr>
          <w:p>
            <w:pPr>
              <w:spacing w:after="0"/>
              <w:jc w:val="left"/>
            </w:pPr>
            <w:r>
              <w:rPr>
                <w:b/>
                <w:sz w:val="16"/>
              </w:rPr>
              <w:t>Damage</w:t>
            </w:r>
          </w:p>
          <w:p>
            <w:pPr>
              <w:spacing w:after="0"/>
              <w:jc w:val="left"/>
            </w:pPr>
            <w:r>
              <w:rPr>
                <w:i/>
                <w:color w:val="555555"/>
                <w:sz w:val="14"/>
              </w:rPr>
              <w:t>nominal dollars</w:t>
            </w:r>
          </w:p>
        </w:tc>
        <w:tc>
          <w:tcPr>
            <w:tcW w:type="dxa" w:w="932"/>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275"/>
            <w:shd w:val="clear" w:color="auto" w:fill="E8E8E8"/>
          </w:tcPr>
          <w:p>
            <w:pPr>
              <w:spacing w:after="0"/>
              <w:jc w:val="left"/>
            </w:pPr>
            <w:r>
              <w:rPr>
                <w:b/>
                <w:sz w:val="16"/>
              </w:rPr>
              <w:t>Location</w:t>
            </w:r>
          </w:p>
        </w:tc>
        <w:tc>
          <w:tcPr>
            <w:tcW w:type="dxa" w:w="1466"/>
            <w:shd w:val="clear" w:color="auto" w:fill="E8E8E8"/>
          </w:tcPr>
          <w:p>
            <w:pPr>
              <w:spacing w:after="0"/>
              <w:jc w:val="left"/>
            </w:pPr>
            <w:r>
              <w:rPr>
                <w:b/>
                <w:sz w:val="16"/>
              </w:rPr>
              <w:t>Flags</w:t>
            </w:r>
          </w:p>
        </w:tc>
        <w:tc>
          <w:tcPr>
            <w:tcW w:type="dxa" w:w="2545"/>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2025-03-30</w:t>
            </w:r>
          </w:p>
        </w:tc>
        <w:tc>
          <w:tcPr>
            <w:tcW w:type="dxa" w:w="1215"/>
          </w:tcPr>
          <w:p>
            <w:pPr>
              <w:spacing w:after="0"/>
              <w:jc w:val="left"/>
            </w:pPr>
            <w:r>
              <w:rPr>
                <w:sz w:val="16"/>
              </w:rPr>
              <w:t>Thunderstorm Wind</w:t>
            </w:r>
          </w:p>
        </w:tc>
        <w:tc>
          <w:tcPr>
            <w:tcW w:type="dxa" w:w="1864"/>
          </w:tcPr>
          <w:p>
            <w:pPr>
              <w:spacing w:after="0"/>
              <w:jc w:val="left"/>
            </w:pPr>
            <w:r>
              <w:rPr>
                <w:sz w:val="16"/>
              </w:rPr>
              <w:t>52 kt (60 mph) estimated gust</w:t>
            </w:r>
          </w:p>
        </w:tc>
        <w:tc>
          <w:tcPr>
            <w:tcW w:type="dxa" w:w="2779"/>
          </w:tcPr>
          <w:p>
            <w:pPr>
              <w:spacing w:after="0"/>
              <w:jc w:val="left"/>
            </w:pPr>
            <w:r>
              <w:rPr>
                <w:sz w:val="16"/>
              </w:rPr>
              <w:t>$0 property; $0 crops (2025 dollars)</w:t>
            </w:r>
          </w:p>
        </w:tc>
        <w:tc>
          <w:tcPr>
            <w:tcW w:type="dxa" w:w="932"/>
          </w:tcPr>
          <w:p>
            <w:pPr>
              <w:spacing w:after="0"/>
              <w:jc w:val="right"/>
            </w:pPr>
            <w:r>
              <w:rPr>
                <w:sz w:val="16"/>
              </w:rPr>
              <w:t>0, 3</w:t>
            </w:r>
          </w:p>
        </w:tc>
        <w:tc>
          <w:tcPr>
            <w:tcW w:type="dxa" w:w="2275"/>
          </w:tcPr>
          <w:p>
            <w:pPr>
              <w:spacing w:after="0"/>
              <w:jc w:val="left"/>
            </w:pPr>
            <w:r>
              <w:rPr>
                <w:sz w:val="16"/>
              </w:rPr>
              <w:t>WHEATLAND</w:t>
            </w:r>
          </w:p>
        </w:tc>
        <w:tc>
          <w:tcPr>
            <w:tcW w:type="dxa" w:w="1466"/>
          </w:tcPr>
          <w:p>
            <w:pPr>
              <w:spacing w:after="0"/>
              <w:jc w:val="left"/>
            </w:pPr>
            <w:r>
              <w:rPr>
                <w:sz w:val="16"/>
              </w:rPr>
              <w:t>new since last plan; within last 5 years</w:t>
            </w:r>
          </w:p>
        </w:tc>
        <w:tc>
          <w:tcPr>
            <w:tcW w:type="dxa" w:w="2545"/>
          </w:tcPr>
          <w:p>
            <w:pPr>
              <w:spacing w:after="0"/>
              <w:jc w:val="left"/>
            </w:pPr>
            <w:r>
              <w:rPr>
                <w:sz w:val="16"/>
              </w:rPr>
              <w:t>deaths or injuries recorded</w:t>
            </w:r>
          </w:p>
        </w:tc>
      </w:tr>
      <w:tr>
        <w:trPr>
          <w:cantSplit/>
        </w:trPr>
        <w:tc>
          <w:tcPr>
            <w:tcW w:type="dxa" w:w="1037"/>
          </w:tcPr>
          <w:p>
            <w:pPr>
              <w:spacing w:after="0"/>
              <w:jc w:val="left"/>
            </w:pPr>
            <w:r>
              <w:rPr>
                <w:sz w:val="16"/>
              </w:rPr>
              <w:t>2023-07-17</w:t>
            </w:r>
          </w:p>
        </w:tc>
        <w:tc>
          <w:tcPr>
            <w:tcW w:type="dxa" w:w="1215"/>
          </w:tcPr>
          <w:p>
            <w:pPr>
              <w:spacing w:after="0"/>
              <w:jc w:val="left"/>
            </w:pPr>
            <w:r>
              <w:rPr>
                <w:sz w:val="16"/>
              </w:rPr>
              <w:t>Hail</w:t>
            </w:r>
          </w:p>
        </w:tc>
        <w:tc>
          <w:tcPr>
            <w:tcW w:type="dxa" w:w="1864"/>
          </w:tcPr>
          <w:p>
            <w:pPr>
              <w:spacing w:after="0"/>
              <w:jc w:val="left"/>
            </w:pPr>
            <w:r>
              <w:rPr>
                <w:sz w:val="16"/>
              </w:rPr>
              <w:t>3 in</w:t>
            </w:r>
          </w:p>
        </w:tc>
        <w:tc>
          <w:tcPr>
            <w:tcW w:type="dxa" w:w="2779"/>
          </w:tcPr>
          <w:p>
            <w:pPr>
              <w:spacing w:after="0"/>
              <w:jc w:val="left"/>
            </w:pPr>
            <w:r>
              <w:rPr>
                <w:sz w:val="16"/>
              </w:rPr>
              <w:t>$750,000 property; $0 crops (2023 dollars)</w:t>
            </w:r>
          </w:p>
        </w:tc>
        <w:tc>
          <w:tcPr>
            <w:tcW w:type="dxa" w:w="932"/>
          </w:tcPr>
          <w:p>
            <w:pPr>
              <w:spacing w:after="0"/>
              <w:jc w:val="right"/>
            </w:pPr>
            <w:r>
              <w:rPr>
                <w:sz w:val="16"/>
              </w:rPr>
              <w:t>0, 0</w:t>
            </w:r>
          </w:p>
        </w:tc>
        <w:tc>
          <w:tcPr>
            <w:tcW w:type="dxa" w:w="2275"/>
          </w:tcPr>
          <w:p>
            <w:pPr>
              <w:spacing w:after="0"/>
              <w:jc w:val="left"/>
            </w:pPr>
            <w:r>
              <w:rPr>
                <w:sz w:val="16"/>
              </w:rPr>
              <w:t>PRESTON</w:t>
            </w:r>
          </w:p>
        </w:tc>
        <w:tc>
          <w:tcPr>
            <w:tcW w:type="dxa" w:w="1466"/>
          </w:tcPr>
          <w:p>
            <w:pPr>
              <w:spacing w:after="0"/>
              <w:jc w:val="left"/>
            </w:pPr>
            <w:r>
              <w:rPr>
                <w:sz w:val="16"/>
              </w:rPr>
              <w:t>in the 12 months before plan approval; within last 5 years</w:t>
            </w:r>
          </w:p>
        </w:tc>
        <w:tc>
          <w:tcPr>
            <w:tcW w:type="dxa" w:w="2545"/>
          </w:tcPr>
          <w:p>
            <w:pPr>
              <w:spacing w:after="0"/>
              <w:jc w:val="left"/>
            </w:pPr>
            <w:r>
              <w:rPr>
                <w:sz w:val="16"/>
              </w:rPr>
              <w:t>B1-c worst recorded: Hail</w:t>
            </w:r>
          </w:p>
        </w:tc>
      </w:tr>
      <w:tr>
        <w:trPr>
          <w:cantSplit/>
        </w:trPr>
        <w:tc>
          <w:tcPr>
            <w:tcW w:type="dxa" w:w="1037"/>
          </w:tcPr>
          <w:p>
            <w:pPr>
              <w:spacing w:after="0"/>
              <w:jc w:val="left"/>
            </w:pPr>
            <w:r>
              <w:rPr>
                <w:sz w:val="16"/>
              </w:rPr>
              <w:t>2023-07-01</w:t>
            </w:r>
          </w:p>
        </w:tc>
        <w:tc>
          <w:tcPr>
            <w:tcW w:type="dxa" w:w="1215"/>
          </w:tcPr>
          <w:p>
            <w:pPr>
              <w:spacing w:after="0"/>
              <w:jc w:val="left"/>
            </w:pPr>
            <w:r>
              <w:rPr>
                <w:sz w:val="16"/>
              </w:rPr>
              <w:t>Drought</w:t>
            </w:r>
          </w:p>
        </w:tc>
        <w:tc>
          <w:tcPr>
            <w:tcW w:type="dxa" w:w="1864"/>
          </w:tcPr>
          <w:p>
            <w:pPr>
              <w:spacing w:after="0"/>
              <w:jc w:val="left"/>
            </w:pPr>
          </w:p>
        </w:tc>
        <w:tc>
          <w:tcPr>
            <w:tcW w:type="dxa" w:w="2779"/>
          </w:tcPr>
          <w:p>
            <w:pPr>
              <w:spacing w:after="0"/>
              <w:jc w:val="left"/>
            </w:pPr>
            <w:r>
              <w:rPr>
                <w:sz w:val="16"/>
              </w:rPr>
              <w:t>$0 property; $0 crops (zone total, 2023 dollars)</w:t>
            </w:r>
          </w:p>
        </w:tc>
        <w:tc>
          <w:tcPr>
            <w:tcW w:type="dxa" w:w="932"/>
          </w:tcPr>
          <w:p>
            <w:pPr>
              <w:spacing w:after="0"/>
              <w:jc w:val="right"/>
            </w:pPr>
            <w:r>
              <w:rPr>
                <w:sz w:val="16"/>
              </w:rPr>
              <w:t>0, 0</w:t>
            </w:r>
          </w:p>
        </w:tc>
        <w:tc>
          <w:tcPr>
            <w:tcW w:type="dxa" w:w="2275"/>
          </w:tcPr>
          <w:p>
            <w:pPr>
              <w:spacing w:after="0"/>
              <w:jc w:val="left"/>
            </w:pPr>
            <w:r>
              <w:rPr>
                <w:sz w:val="16"/>
              </w:rPr>
              <w:t>NWS zone MOZ068 (HICKORY), zone-level</w:t>
            </w:r>
          </w:p>
        </w:tc>
        <w:tc>
          <w:tcPr>
            <w:tcW w:type="dxa" w:w="1466"/>
          </w:tcPr>
          <w:p>
            <w:pPr>
              <w:spacing w:after="0"/>
              <w:jc w:val="left"/>
            </w:pPr>
            <w:r>
              <w:rPr>
                <w:sz w:val="16"/>
              </w:rPr>
              <w:t>in the 12 months before plan approval; within last 5 years</w:t>
            </w:r>
          </w:p>
        </w:tc>
        <w:tc>
          <w:tcPr>
            <w:tcW w:type="dxa" w:w="2545"/>
          </w:tcPr>
          <w:p>
            <w:pPr>
              <w:spacing w:after="0"/>
              <w:jc w:val="left"/>
            </w:pPr>
            <w:r>
              <w:rPr>
                <w:sz w:val="16"/>
              </w:rPr>
              <w:t>B1-c worst recorded: Drought</w:t>
            </w:r>
          </w:p>
        </w:tc>
      </w:tr>
      <w:tr>
        <w:trPr>
          <w:cantSplit/>
        </w:trPr>
        <w:tc>
          <w:tcPr>
            <w:tcW w:type="dxa" w:w="1037"/>
          </w:tcPr>
          <w:p>
            <w:pPr>
              <w:spacing w:after="0"/>
              <w:jc w:val="left"/>
            </w:pPr>
            <w:r>
              <w:rPr>
                <w:sz w:val="16"/>
              </w:rPr>
              <w:t>2019-05-20</w:t>
            </w:r>
          </w:p>
        </w:tc>
        <w:tc>
          <w:tcPr>
            <w:tcW w:type="dxa" w:w="1215"/>
          </w:tcPr>
          <w:p>
            <w:pPr>
              <w:spacing w:after="0"/>
              <w:jc w:val="left"/>
            </w:pPr>
            <w:r>
              <w:rPr>
                <w:sz w:val="16"/>
              </w:rPr>
              <w:t>Thunderstorm Wind</w:t>
            </w:r>
          </w:p>
        </w:tc>
        <w:tc>
          <w:tcPr>
            <w:tcW w:type="dxa" w:w="1864"/>
          </w:tcPr>
          <w:p>
            <w:pPr>
              <w:spacing w:after="0"/>
              <w:jc w:val="left"/>
            </w:pPr>
            <w:r>
              <w:rPr>
                <w:sz w:val="16"/>
              </w:rPr>
              <w:t>78 kt (90 mph) estimated gust</w:t>
            </w:r>
          </w:p>
        </w:tc>
        <w:tc>
          <w:tcPr>
            <w:tcW w:type="dxa" w:w="2779"/>
          </w:tcPr>
          <w:p>
            <w:pPr>
              <w:spacing w:after="0"/>
              <w:jc w:val="left"/>
            </w:pPr>
            <w:r>
              <w:rPr>
                <w:sz w:val="16"/>
              </w:rPr>
              <w:t>$3,000,000 property; $0 crops (2019 dollars)</w:t>
            </w:r>
          </w:p>
        </w:tc>
        <w:tc>
          <w:tcPr>
            <w:tcW w:type="dxa" w:w="932"/>
          </w:tcPr>
          <w:p>
            <w:pPr>
              <w:spacing w:after="0"/>
              <w:jc w:val="right"/>
            </w:pPr>
            <w:r>
              <w:rPr>
                <w:sz w:val="16"/>
              </w:rPr>
              <w:t>0, 0</w:t>
            </w:r>
          </w:p>
        </w:tc>
        <w:tc>
          <w:tcPr>
            <w:tcW w:type="dxa" w:w="2275"/>
          </w:tcPr>
          <w:p>
            <w:pPr>
              <w:spacing w:after="0"/>
              <w:jc w:val="left"/>
            </w:pPr>
            <w:r>
              <w:rPr>
                <w:sz w:val="16"/>
              </w:rPr>
              <w:t>WHEATLAND</w:t>
            </w:r>
          </w:p>
        </w:tc>
        <w:tc>
          <w:tcPr>
            <w:tcW w:type="dxa" w:w="1466"/>
          </w:tcPr>
          <w:p>
            <w:pPr>
              <w:spacing w:after="0"/>
              <w:jc w:val="left"/>
            </w:pPr>
          </w:p>
        </w:tc>
        <w:tc>
          <w:tcPr>
            <w:tcW w:type="dxa" w:w="2545"/>
          </w:tcPr>
          <w:p>
            <w:pPr>
              <w:spacing w:after="0"/>
              <w:jc w:val="left"/>
            </w:pPr>
            <w:r>
              <w:rPr>
                <w:sz w:val="16"/>
              </w:rPr>
              <w:t>B1-c worst recorded: Thunderstorm Wind</w:t>
            </w:r>
          </w:p>
        </w:tc>
      </w:tr>
      <w:tr>
        <w:trPr>
          <w:cantSplit/>
        </w:trPr>
        <w:tc>
          <w:tcPr>
            <w:tcW w:type="dxa" w:w="1037"/>
          </w:tcPr>
          <w:p>
            <w:pPr>
              <w:spacing w:after="0"/>
              <w:jc w:val="left"/>
            </w:pPr>
            <w:r>
              <w:rPr>
                <w:sz w:val="16"/>
              </w:rPr>
              <w:t>2015-05-29</w:t>
            </w:r>
          </w:p>
        </w:tc>
        <w:tc>
          <w:tcPr>
            <w:tcW w:type="dxa" w:w="1215"/>
          </w:tcPr>
          <w:p>
            <w:pPr>
              <w:spacing w:after="0"/>
              <w:jc w:val="left"/>
            </w:pPr>
            <w:r>
              <w:rPr>
                <w:sz w:val="16"/>
              </w:rPr>
              <w:t>Flood</w:t>
            </w:r>
          </w:p>
        </w:tc>
        <w:tc>
          <w:tcPr>
            <w:tcW w:type="dxa" w:w="1864"/>
          </w:tcPr>
          <w:p>
            <w:pPr>
              <w:spacing w:after="0"/>
              <w:jc w:val="left"/>
            </w:pPr>
          </w:p>
        </w:tc>
        <w:tc>
          <w:tcPr>
            <w:tcW w:type="dxa" w:w="2779"/>
          </w:tcPr>
          <w:p>
            <w:pPr>
              <w:spacing w:after="0"/>
              <w:jc w:val="left"/>
            </w:pPr>
            <w:r>
              <w:rPr>
                <w:sz w:val="16"/>
              </w:rPr>
              <w:t>$45,000 property; $0 crops (2015 dollars)</w:t>
            </w:r>
          </w:p>
        </w:tc>
        <w:tc>
          <w:tcPr>
            <w:tcW w:type="dxa" w:w="932"/>
          </w:tcPr>
          <w:p>
            <w:pPr>
              <w:spacing w:after="0"/>
              <w:jc w:val="right"/>
            </w:pPr>
            <w:r>
              <w:rPr>
                <w:sz w:val="16"/>
              </w:rPr>
              <w:t>0, 0</w:t>
            </w:r>
          </w:p>
        </w:tc>
        <w:tc>
          <w:tcPr>
            <w:tcW w:type="dxa" w:w="2275"/>
          </w:tcPr>
          <w:p>
            <w:pPr>
              <w:spacing w:after="0"/>
              <w:jc w:val="left"/>
            </w:pPr>
            <w:r>
              <w:rPr>
                <w:sz w:val="16"/>
              </w:rPr>
              <w:t>WHEATLAND</w:t>
            </w:r>
          </w:p>
        </w:tc>
        <w:tc>
          <w:tcPr>
            <w:tcW w:type="dxa" w:w="1466"/>
          </w:tcPr>
          <w:p>
            <w:pPr>
              <w:spacing w:after="0"/>
              <w:jc w:val="left"/>
            </w:pPr>
          </w:p>
        </w:tc>
        <w:tc>
          <w:tcPr>
            <w:tcW w:type="dxa" w:w="2545"/>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2012-06-01</w:t>
            </w:r>
          </w:p>
        </w:tc>
        <w:tc>
          <w:tcPr>
            <w:tcW w:type="dxa" w:w="1215"/>
          </w:tcPr>
          <w:p>
            <w:pPr>
              <w:spacing w:after="0"/>
              <w:jc w:val="left"/>
            </w:pPr>
            <w:r>
              <w:rPr>
                <w:sz w:val="16"/>
              </w:rPr>
              <w:t>Heat</w:t>
            </w:r>
          </w:p>
        </w:tc>
        <w:tc>
          <w:tcPr>
            <w:tcW w:type="dxa" w:w="1864"/>
          </w:tcPr>
          <w:p>
            <w:pPr>
              <w:spacing w:after="0"/>
              <w:jc w:val="left"/>
            </w:pPr>
          </w:p>
        </w:tc>
        <w:tc>
          <w:tcPr>
            <w:tcW w:type="dxa" w:w="2779"/>
          </w:tcPr>
          <w:p>
            <w:pPr>
              <w:spacing w:after="0"/>
              <w:jc w:val="left"/>
            </w:pPr>
            <w:r>
              <w:rPr>
                <w:sz w:val="16"/>
              </w:rPr>
              <w:t>$0 property; $0 crops (zone total, 2012 dollars)</w:t>
            </w:r>
          </w:p>
        </w:tc>
        <w:tc>
          <w:tcPr>
            <w:tcW w:type="dxa" w:w="932"/>
          </w:tcPr>
          <w:p>
            <w:pPr>
              <w:spacing w:after="0"/>
              <w:jc w:val="right"/>
            </w:pPr>
            <w:r>
              <w:rPr>
                <w:sz w:val="16"/>
              </w:rPr>
              <w:t>0, 0</w:t>
            </w:r>
          </w:p>
        </w:tc>
        <w:tc>
          <w:tcPr>
            <w:tcW w:type="dxa" w:w="2275"/>
          </w:tcPr>
          <w:p>
            <w:pPr>
              <w:spacing w:after="0"/>
              <w:jc w:val="left"/>
            </w:pPr>
            <w:r>
              <w:rPr>
                <w:sz w:val="16"/>
              </w:rPr>
              <w:t>NWS zone MOZ068 (HICKORY), zone-level</w:t>
            </w:r>
          </w:p>
        </w:tc>
        <w:tc>
          <w:tcPr>
            <w:tcW w:type="dxa" w:w="1466"/>
          </w:tcPr>
          <w:p>
            <w:pPr>
              <w:spacing w:after="0"/>
              <w:jc w:val="left"/>
            </w:pPr>
          </w:p>
        </w:tc>
        <w:tc>
          <w:tcPr>
            <w:tcW w:type="dxa" w:w="2545"/>
          </w:tcPr>
          <w:p>
            <w:pPr>
              <w:spacing w:after="0"/>
              <w:jc w:val="left"/>
            </w:pPr>
            <w:r>
              <w:rPr>
                <w:sz w:val="16"/>
              </w:rPr>
              <w:t>B1-c worst recorded: Excessive Heat, Heat</w:t>
            </w:r>
          </w:p>
        </w:tc>
      </w:tr>
      <w:tr>
        <w:trPr>
          <w:cantSplit/>
        </w:trPr>
        <w:tc>
          <w:tcPr>
            <w:tcW w:type="dxa" w:w="1037"/>
          </w:tcPr>
          <w:p>
            <w:pPr>
              <w:spacing w:after="0"/>
              <w:jc w:val="left"/>
            </w:pPr>
            <w:r>
              <w:rPr>
                <w:sz w:val="16"/>
              </w:rPr>
              <w:t>2007-04-07</w:t>
            </w:r>
          </w:p>
        </w:tc>
        <w:tc>
          <w:tcPr>
            <w:tcW w:type="dxa" w:w="1215"/>
          </w:tcPr>
          <w:p>
            <w:pPr>
              <w:spacing w:after="0"/>
              <w:jc w:val="left"/>
            </w:pPr>
            <w:r>
              <w:rPr>
                <w:sz w:val="16"/>
              </w:rPr>
              <w:t>Frost/Freeze</w:t>
            </w:r>
          </w:p>
        </w:tc>
        <w:tc>
          <w:tcPr>
            <w:tcW w:type="dxa" w:w="1864"/>
          </w:tcPr>
          <w:p>
            <w:pPr>
              <w:spacing w:after="0"/>
              <w:jc w:val="left"/>
            </w:pPr>
          </w:p>
        </w:tc>
        <w:tc>
          <w:tcPr>
            <w:tcW w:type="dxa" w:w="2779"/>
          </w:tcPr>
          <w:p>
            <w:pPr>
              <w:spacing w:after="0"/>
              <w:jc w:val="left"/>
            </w:pPr>
            <w:r>
              <w:rPr>
                <w:sz w:val="16"/>
              </w:rPr>
              <w:t>$0 property; $1,760,000 crops (zone total, 2007 dollars)</w:t>
            </w:r>
          </w:p>
        </w:tc>
        <w:tc>
          <w:tcPr>
            <w:tcW w:type="dxa" w:w="932"/>
          </w:tcPr>
          <w:p>
            <w:pPr>
              <w:spacing w:after="0"/>
              <w:jc w:val="right"/>
            </w:pPr>
            <w:r>
              <w:rPr>
                <w:sz w:val="16"/>
              </w:rPr>
              <w:t>0, 0</w:t>
            </w:r>
          </w:p>
        </w:tc>
        <w:tc>
          <w:tcPr>
            <w:tcW w:type="dxa" w:w="2275"/>
          </w:tcPr>
          <w:p>
            <w:pPr>
              <w:spacing w:after="0"/>
              <w:jc w:val="left"/>
            </w:pPr>
            <w:r>
              <w:rPr>
                <w:sz w:val="16"/>
              </w:rPr>
              <w:t>NWS zone MOZ068 (HICKORY), zone-level</w:t>
            </w:r>
          </w:p>
        </w:tc>
        <w:tc>
          <w:tcPr>
            <w:tcW w:type="dxa" w:w="1466"/>
          </w:tcPr>
          <w:p>
            <w:pPr>
              <w:spacing w:after="0"/>
              <w:jc w:val="left"/>
            </w:pPr>
          </w:p>
        </w:tc>
        <w:tc>
          <w:tcPr>
            <w:tcW w:type="dxa" w:w="2545"/>
          </w:tcPr>
          <w:p>
            <w:pPr>
              <w:spacing w:after="0"/>
              <w:jc w:val="left"/>
            </w:pPr>
            <w:r>
              <w:rPr>
                <w:sz w:val="16"/>
              </w:rPr>
              <w:t>B1-c worst recorded: Frost/Freeze</w:t>
            </w:r>
          </w:p>
        </w:tc>
      </w:tr>
      <w:tr>
        <w:trPr>
          <w:cantSplit/>
        </w:trPr>
        <w:tc>
          <w:tcPr>
            <w:tcW w:type="dxa" w:w="1037"/>
          </w:tcPr>
          <w:p>
            <w:pPr>
              <w:spacing w:after="0"/>
              <w:jc w:val="left"/>
            </w:pPr>
            <w:r>
              <w:rPr>
                <w:sz w:val="16"/>
              </w:rPr>
              <w:t>2007-01-12</w:t>
            </w:r>
          </w:p>
        </w:tc>
        <w:tc>
          <w:tcPr>
            <w:tcW w:type="dxa" w:w="1215"/>
          </w:tcPr>
          <w:p>
            <w:pPr>
              <w:spacing w:after="0"/>
              <w:jc w:val="left"/>
            </w:pPr>
            <w:r>
              <w:rPr>
                <w:sz w:val="16"/>
              </w:rPr>
              <w:t>Ice Storm</w:t>
            </w:r>
          </w:p>
        </w:tc>
        <w:tc>
          <w:tcPr>
            <w:tcW w:type="dxa" w:w="1864"/>
          </w:tcPr>
          <w:p>
            <w:pPr>
              <w:spacing w:after="0"/>
              <w:jc w:val="left"/>
            </w:pPr>
          </w:p>
        </w:tc>
        <w:tc>
          <w:tcPr>
            <w:tcW w:type="dxa" w:w="2779"/>
          </w:tcPr>
          <w:p>
            <w:pPr>
              <w:spacing w:after="0"/>
              <w:jc w:val="left"/>
            </w:pPr>
            <w:r>
              <w:rPr>
                <w:sz w:val="16"/>
              </w:rPr>
              <w:t>$500,000 property; $0 crops (zone total, 2007 dollars)</w:t>
            </w:r>
          </w:p>
        </w:tc>
        <w:tc>
          <w:tcPr>
            <w:tcW w:type="dxa" w:w="932"/>
          </w:tcPr>
          <w:p>
            <w:pPr>
              <w:spacing w:after="0"/>
              <w:jc w:val="right"/>
            </w:pPr>
            <w:r>
              <w:rPr>
                <w:sz w:val="16"/>
              </w:rPr>
              <w:t>0, 0</w:t>
            </w:r>
          </w:p>
        </w:tc>
        <w:tc>
          <w:tcPr>
            <w:tcW w:type="dxa" w:w="2275"/>
          </w:tcPr>
          <w:p>
            <w:pPr>
              <w:spacing w:after="0"/>
              <w:jc w:val="left"/>
            </w:pPr>
            <w:r>
              <w:rPr>
                <w:sz w:val="16"/>
              </w:rPr>
              <w:t>NWS zone MOZ068 (HICKORY), zone-level</w:t>
            </w:r>
          </w:p>
        </w:tc>
        <w:tc>
          <w:tcPr>
            <w:tcW w:type="dxa" w:w="1466"/>
          </w:tcPr>
          <w:p>
            <w:pPr>
              <w:spacing w:after="0"/>
              <w:jc w:val="left"/>
            </w:pPr>
          </w:p>
        </w:tc>
        <w:tc>
          <w:tcPr>
            <w:tcW w:type="dxa" w:w="2545"/>
          </w:tcPr>
          <w:p>
            <w:pPr>
              <w:spacing w:after="0"/>
              <w:jc w:val="left"/>
            </w:pPr>
            <w:r>
              <w:rPr>
                <w:sz w:val="16"/>
              </w:rPr>
              <w:t>B1-c worst recorded: Ice Storm</w:t>
            </w:r>
          </w:p>
        </w:tc>
      </w:tr>
      <w:tr>
        <w:trPr>
          <w:cantSplit/>
        </w:trPr>
        <w:tc>
          <w:tcPr>
            <w:tcW w:type="dxa" w:w="1037"/>
          </w:tcPr>
          <w:p>
            <w:pPr>
              <w:spacing w:after="0"/>
              <w:jc w:val="left"/>
            </w:pPr>
            <w:r>
              <w:rPr>
                <w:sz w:val="16"/>
              </w:rPr>
              <w:t>2006-03-12</w:t>
            </w:r>
          </w:p>
        </w:tc>
        <w:tc>
          <w:tcPr>
            <w:tcW w:type="dxa" w:w="1215"/>
          </w:tcPr>
          <w:p>
            <w:pPr>
              <w:spacing w:after="0"/>
              <w:jc w:val="left"/>
            </w:pPr>
            <w:r>
              <w:rPr>
                <w:sz w:val="16"/>
              </w:rPr>
              <w:t>Tornado</w:t>
            </w:r>
          </w:p>
        </w:tc>
        <w:tc>
          <w:tcPr>
            <w:tcW w:type="dxa" w:w="1864"/>
          </w:tcPr>
          <w:p>
            <w:pPr>
              <w:spacing w:after="0"/>
              <w:jc w:val="left"/>
            </w:pPr>
            <w:r>
              <w:rPr>
                <w:sz w:val="16"/>
              </w:rPr>
              <w:t>F3, 17 mi within this county, 200 yd wide</w:t>
            </w:r>
          </w:p>
        </w:tc>
        <w:tc>
          <w:tcPr>
            <w:tcW w:type="dxa" w:w="2779"/>
          </w:tcPr>
          <w:p>
            <w:pPr>
              <w:spacing w:after="0"/>
              <w:jc w:val="left"/>
            </w:pPr>
            <w:r>
              <w:rPr>
                <w:sz w:val="16"/>
              </w:rPr>
              <w:t>$1,000,000 property; crops not reported (2006 dollars)</w:t>
            </w:r>
          </w:p>
        </w:tc>
        <w:tc>
          <w:tcPr>
            <w:tcW w:type="dxa" w:w="932"/>
          </w:tcPr>
          <w:p>
            <w:pPr>
              <w:spacing w:after="0"/>
              <w:jc w:val="right"/>
            </w:pPr>
            <w:r>
              <w:rPr>
                <w:sz w:val="16"/>
              </w:rPr>
              <w:t>0, 19</w:t>
            </w:r>
          </w:p>
        </w:tc>
        <w:tc>
          <w:tcPr>
            <w:tcW w:type="dxa" w:w="2275"/>
          </w:tcPr>
          <w:p>
            <w:pPr>
              <w:spacing w:after="0"/>
              <w:jc w:val="left"/>
            </w:pPr>
            <w:r>
              <w:rPr>
                <w:sz w:val="16"/>
              </w:rPr>
              <w:t>HERMITAGE</w:t>
            </w:r>
          </w:p>
        </w:tc>
        <w:tc>
          <w:tcPr>
            <w:tcW w:type="dxa" w:w="1466"/>
          </w:tcPr>
          <w:p>
            <w:pPr>
              <w:spacing w:after="0"/>
              <w:jc w:val="left"/>
            </w:pPr>
          </w:p>
        </w:tc>
        <w:tc>
          <w:tcPr>
            <w:tcW w:type="dxa" w:w="2545"/>
          </w:tcPr>
          <w:p>
            <w:pPr>
              <w:spacing w:after="0"/>
              <w:jc w:val="left"/>
            </w:pPr>
            <w:r>
              <w:rPr>
                <w:sz w:val="16"/>
              </w:rPr>
              <w:t>deaths or injuries recorded</w:t>
            </w:r>
          </w:p>
        </w:tc>
      </w:tr>
      <w:tr>
        <w:trPr>
          <w:cantSplit/>
        </w:trPr>
        <w:tc>
          <w:tcPr>
            <w:tcW w:type="dxa" w:w="1037"/>
          </w:tcPr>
          <w:p>
            <w:pPr>
              <w:spacing w:after="0"/>
              <w:jc w:val="left"/>
            </w:pPr>
            <w:r>
              <w:rPr>
                <w:sz w:val="16"/>
              </w:rPr>
              <w:t>2003-05-13</w:t>
            </w:r>
          </w:p>
        </w:tc>
        <w:tc>
          <w:tcPr>
            <w:tcW w:type="dxa" w:w="1215"/>
          </w:tcPr>
          <w:p>
            <w:pPr>
              <w:spacing w:after="0"/>
              <w:jc w:val="left"/>
            </w:pPr>
            <w:r>
              <w:rPr>
                <w:sz w:val="16"/>
              </w:rPr>
              <w:t>High Wind</w:t>
            </w:r>
          </w:p>
        </w:tc>
        <w:tc>
          <w:tcPr>
            <w:tcW w:type="dxa" w:w="1864"/>
          </w:tcPr>
          <w:p>
            <w:pPr>
              <w:spacing w:after="0"/>
              <w:jc w:val="left"/>
            </w:pPr>
            <w:r>
              <w:rPr>
                <w:sz w:val="16"/>
              </w:rPr>
              <w:t>60 kt (69 mph) estimated gust</w:t>
            </w:r>
          </w:p>
        </w:tc>
        <w:tc>
          <w:tcPr>
            <w:tcW w:type="dxa" w:w="2779"/>
          </w:tcPr>
          <w:p>
            <w:pPr>
              <w:spacing w:after="0"/>
              <w:jc w:val="left"/>
            </w:pPr>
            <w:r>
              <w:rPr>
                <w:sz w:val="16"/>
              </w:rPr>
              <w:t>damage not reported</w:t>
            </w:r>
          </w:p>
        </w:tc>
        <w:tc>
          <w:tcPr>
            <w:tcW w:type="dxa" w:w="932"/>
          </w:tcPr>
          <w:p>
            <w:pPr>
              <w:spacing w:after="0"/>
              <w:jc w:val="right"/>
            </w:pPr>
            <w:r>
              <w:rPr>
                <w:sz w:val="16"/>
              </w:rPr>
              <w:t>0, 0</w:t>
            </w:r>
          </w:p>
        </w:tc>
        <w:tc>
          <w:tcPr>
            <w:tcW w:type="dxa" w:w="2275"/>
          </w:tcPr>
          <w:p>
            <w:pPr>
              <w:spacing w:after="0"/>
              <w:jc w:val="left"/>
            </w:pPr>
            <w:r>
              <w:rPr>
                <w:sz w:val="16"/>
              </w:rPr>
              <w:t>NWS zone MOZ068 (HICKORY), zone-level</w:t>
            </w:r>
          </w:p>
        </w:tc>
        <w:tc>
          <w:tcPr>
            <w:tcW w:type="dxa" w:w="1466"/>
          </w:tcPr>
          <w:p>
            <w:pPr>
              <w:spacing w:after="0"/>
              <w:jc w:val="left"/>
            </w:pPr>
          </w:p>
        </w:tc>
        <w:tc>
          <w:tcPr>
            <w:tcW w:type="dxa" w:w="2545"/>
          </w:tcPr>
          <w:p>
            <w:pPr>
              <w:spacing w:after="0"/>
              <w:jc w:val="left"/>
            </w:pPr>
            <w:r>
              <w:rPr>
                <w:sz w:val="16"/>
              </w:rPr>
              <w:t>B1-c worst recorded: High Wind and Strong Wind</w:t>
            </w:r>
          </w:p>
        </w:tc>
      </w:tr>
      <w:tr>
        <w:trPr>
          <w:cantSplit/>
        </w:trPr>
        <w:tc>
          <w:tcPr>
            <w:tcW w:type="dxa" w:w="1037"/>
          </w:tcPr>
          <w:p>
            <w:pPr>
              <w:spacing w:after="0"/>
              <w:jc w:val="left"/>
            </w:pPr>
            <w:r>
              <w:rPr>
                <w:sz w:val="16"/>
              </w:rPr>
              <w:t>2002-12-18</w:t>
            </w:r>
          </w:p>
        </w:tc>
        <w:tc>
          <w:tcPr>
            <w:tcW w:type="dxa" w:w="1215"/>
          </w:tcPr>
          <w:p>
            <w:pPr>
              <w:spacing w:after="0"/>
              <w:jc w:val="left"/>
            </w:pPr>
            <w:r>
              <w:rPr>
                <w:sz w:val="16"/>
              </w:rPr>
              <w:t>Tornado</w:t>
            </w:r>
          </w:p>
        </w:tc>
        <w:tc>
          <w:tcPr>
            <w:tcW w:type="dxa" w:w="1864"/>
          </w:tcPr>
          <w:p>
            <w:pPr>
              <w:spacing w:after="0"/>
              <w:jc w:val="left"/>
            </w:pPr>
            <w:r>
              <w:rPr>
                <w:sz w:val="16"/>
              </w:rPr>
              <w:t>F1, 5 mi within this county, 100 yd wide</w:t>
            </w:r>
          </w:p>
        </w:tc>
        <w:tc>
          <w:tcPr>
            <w:tcW w:type="dxa" w:w="2779"/>
          </w:tcPr>
          <w:p>
            <w:pPr>
              <w:spacing w:after="0"/>
              <w:jc w:val="left"/>
            </w:pPr>
            <w:r>
              <w:rPr>
                <w:sz w:val="16"/>
              </w:rPr>
              <w:t>$43,000 property; $0 crops (2002 dollars)</w:t>
            </w:r>
          </w:p>
        </w:tc>
        <w:tc>
          <w:tcPr>
            <w:tcW w:type="dxa" w:w="932"/>
          </w:tcPr>
          <w:p>
            <w:pPr>
              <w:spacing w:after="0"/>
              <w:jc w:val="right"/>
            </w:pPr>
            <w:r>
              <w:rPr>
                <w:sz w:val="16"/>
              </w:rPr>
              <w:t>0, 1</w:t>
            </w:r>
          </w:p>
        </w:tc>
        <w:tc>
          <w:tcPr>
            <w:tcW w:type="dxa" w:w="2275"/>
          </w:tcPr>
          <w:p>
            <w:pPr>
              <w:spacing w:after="0"/>
              <w:jc w:val="left"/>
            </w:pPr>
            <w:r>
              <w:rPr>
                <w:sz w:val="16"/>
              </w:rPr>
              <w:t>WEAUBLEAU</w:t>
            </w:r>
          </w:p>
        </w:tc>
        <w:tc>
          <w:tcPr>
            <w:tcW w:type="dxa" w:w="1466"/>
          </w:tcPr>
          <w:p>
            <w:pPr>
              <w:spacing w:after="0"/>
              <w:jc w:val="left"/>
            </w:pPr>
          </w:p>
        </w:tc>
        <w:tc>
          <w:tcPr>
            <w:tcW w:type="dxa" w:w="2545"/>
          </w:tcPr>
          <w:p>
            <w:pPr>
              <w:spacing w:after="0"/>
              <w:jc w:val="left"/>
            </w:pPr>
            <w:r>
              <w:rPr>
                <w:sz w:val="16"/>
              </w:rPr>
              <w:t>deaths or injuries recorded</w:t>
            </w:r>
          </w:p>
        </w:tc>
      </w:tr>
      <w:tr>
        <w:trPr>
          <w:cantSplit/>
        </w:trPr>
        <w:tc>
          <w:tcPr>
            <w:tcW w:type="dxa" w:w="1037"/>
          </w:tcPr>
          <w:p>
            <w:pPr>
              <w:spacing w:after="0"/>
              <w:jc w:val="left"/>
            </w:pPr>
            <w:r>
              <w:rPr>
                <w:sz w:val="16"/>
              </w:rPr>
              <w:t>2000-12-12</w:t>
            </w:r>
          </w:p>
        </w:tc>
        <w:tc>
          <w:tcPr>
            <w:tcW w:type="dxa" w:w="1215"/>
          </w:tcPr>
          <w:p>
            <w:pPr>
              <w:spacing w:after="0"/>
              <w:jc w:val="left"/>
            </w:pPr>
            <w:r>
              <w:rPr>
                <w:sz w:val="16"/>
              </w:rPr>
              <w:t>Extreme Cold/Wind Chill</w:t>
            </w:r>
          </w:p>
        </w:tc>
        <w:tc>
          <w:tcPr>
            <w:tcW w:type="dxa" w:w="1864"/>
          </w:tcPr>
          <w:p>
            <w:pPr>
              <w:spacing w:after="0"/>
              <w:jc w:val="left"/>
            </w:pPr>
          </w:p>
        </w:tc>
        <w:tc>
          <w:tcPr>
            <w:tcW w:type="dxa" w:w="2779"/>
          </w:tcPr>
          <w:p>
            <w:pPr>
              <w:spacing w:after="0"/>
              <w:jc w:val="left"/>
            </w:pPr>
            <w:r>
              <w:rPr>
                <w:sz w:val="16"/>
              </w:rPr>
              <w:t>$0 property; $0 crops (zone total, 2000 dollars)</w:t>
            </w:r>
          </w:p>
        </w:tc>
        <w:tc>
          <w:tcPr>
            <w:tcW w:type="dxa" w:w="932"/>
          </w:tcPr>
          <w:p>
            <w:pPr>
              <w:spacing w:after="0"/>
              <w:jc w:val="right"/>
            </w:pPr>
            <w:r>
              <w:rPr>
                <w:sz w:val="16"/>
              </w:rPr>
              <w:t>0, 0</w:t>
            </w:r>
          </w:p>
        </w:tc>
        <w:tc>
          <w:tcPr>
            <w:tcW w:type="dxa" w:w="2275"/>
          </w:tcPr>
          <w:p>
            <w:pPr>
              <w:spacing w:after="0"/>
              <w:jc w:val="left"/>
            </w:pPr>
            <w:r>
              <w:rPr>
                <w:sz w:val="16"/>
              </w:rPr>
              <w:t>NWS zone MOZ068 (HICKORY), zone-level</w:t>
            </w:r>
          </w:p>
        </w:tc>
        <w:tc>
          <w:tcPr>
            <w:tcW w:type="dxa" w:w="1466"/>
          </w:tcPr>
          <w:p>
            <w:pPr>
              <w:spacing w:after="0"/>
              <w:jc w:val="left"/>
            </w:pPr>
          </w:p>
        </w:tc>
        <w:tc>
          <w:tcPr>
            <w:tcW w:type="dxa" w:w="2545"/>
          </w:tcPr>
          <w:p>
            <w:pPr>
              <w:spacing w:after="0"/>
              <w:jc w:val="left"/>
            </w:pPr>
            <w:r>
              <w:rPr>
                <w:sz w:val="16"/>
              </w:rPr>
              <w:t>B1-c worst recorded: Cold/Wind Chill, Extreme Cold/Wind Chill</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(470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FEMA's declaration data list no tribal or special-area declarations for this state.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48"/>
        <w:gridCol w:w="1280"/>
        <w:gridCol w:w="1583"/>
        <w:gridCol w:w="1037"/>
        <w:gridCol w:w="1996"/>
        <w:gridCol w:w="1524"/>
        <w:gridCol w:w="1516"/>
        <w:gridCol w:w="1037"/>
        <w:gridCol w:w="1854"/>
      </w:tblGrid>
      <w:tr>
        <w:trPr>
          <w:cantSplit/>
          <w:tblHeader/>
        </w:trPr>
        <w:tc>
          <w:tcPr>
            <w:tcW w:type="dxa" w:w="1037"/>
            <w:shd w:val="clear" w:color="auto" w:fill="E8E8E8"/>
          </w:tcPr>
          <w:p>
            <w:pPr>
              <w:spacing w:after="0"/>
              <w:jc w:val="left"/>
            </w:pPr>
            <w:r>
              <w:rPr>
                <w:b/>
                <w:sz w:val="16"/>
              </w:rPr>
              <w:t>Hazard</w:t>
            </w:r>
          </w:p>
        </w:tc>
        <w:tc>
          <w:tcPr>
            <w:tcW w:type="dxa" w:w="1248"/>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280"/>
            <w:shd w:val="clear" w:color="auto" w:fill="E8E8E8"/>
          </w:tcPr>
          <w:p>
            <w:pPr>
              <w:spacing w:after="0"/>
              <w:jc w:val="left"/>
            </w:pPr>
            <w:r>
              <w:rPr>
                <w:b/>
                <w:sz w:val="16"/>
              </w:rPr>
              <w:t>Unit</w:t>
            </w:r>
          </w:p>
        </w:tc>
        <w:tc>
          <w:tcPr>
            <w:tcW w:type="dxa" w:w="1583"/>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996"/>
            <w:shd w:val="clear" w:color="auto" w:fill="E8E8E8"/>
          </w:tcPr>
          <w:p>
            <w:pPr>
              <w:spacing w:after="0"/>
              <w:jc w:val="left"/>
            </w:pPr>
            <w:r>
              <w:rPr>
                <w:b/>
                <w:sz w:val="16"/>
              </w:rPr>
              <w:t>Descriptor basis</w:t>
            </w:r>
          </w:p>
        </w:tc>
        <w:tc>
          <w:tcPr>
            <w:tcW w:type="dxa" w:w="1524"/>
            <w:shd w:val="clear" w:color="auto" w:fill="E8E8E8"/>
          </w:tcPr>
          <w:p>
            <w:pPr>
              <w:spacing w:after="0"/>
              <w:jc w:val="right"/>
            </w:pPr>
            <w:r>
              <w:rPr>
                <w:b/>
                <w:sz w:val="16"/>
              </w:rPr>
              <w:t>NRI events or days in its record period (hail, wind and tornado are area-weighted, so can be fractional)</w:t>
            </w:r>
          </w:p>
        </w:tc>
        <w:tc>
          <w:tcPr>
            <w:tcW w:type="dxa" w:w="1516"/>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854"/>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248"/>
          </w:tcPr>
          <w:p>
            <w:pPr>
              <w:spacing w:after="0"/>
              <w:jc w:val="right"/>
            </w:pPr>
            <w:r>
              <w:rPr>
                <w:sz w:val="16"/>
              </w:rPr>
              <w:t>2.32</w:t>
            </w:r>
          </w:p>
        </w:tc>
        <w:tc>
          <w:tcPr>
            <w:tcW w:type="dxa" w:w="1280"/>
          </w:tcPr>
          <w:p>
            <w:pPr>
              <w:spacing w:after="0"/>
              <w:jc w:val="left"/>
            </w:pPr>
            <w:r>
              <w:rPr>
                <w:sz w:val="16"/>
              </w:rPr>
              <w:t>event-days per year</w:t>
            </w:r>
          </w:p>
        </w:tc>
        <w:tc>
          <w:tcPr>
            <w:tcW w:type="dxa" w:w="1583"/>
          </w:tcPr>
          <w:p>
            <w:pPr>
              <w:spacing w:after="0"/>
              <w:jc w:val="left"/>
            </w:pPr>
            <w:r>
              <w:rPr>
                <w:sz w:val="16"/>
              </w:rPr>
              <w:t>about 2.32 days per year</w:t>
            </w:r>
          </w:p>
        </w:tc>
        <w:tc>
          <w:tcPr>
            <w:tcW w:type="dxa" w:w="1037"/>
          </w:tcPr>
          <w:p>
            <w:pPr>
              <w:spacing w:after="0"/>
              <w:jc w:val="left"/>
            </w:pPr>
            <w:r>
              <w:rPr>
                <w:sz w:val="16"/>
              </w:rPr>
              <w:t>Likely</w:t>
            </w:r>
          </w:p>
        </w:tc>
        <w:tc>
          <w:tcPr>
            <w:tcW w:type="dxa" w:w="1996"/>
          </w:tcPr>
          <w:p>
            <w:pPr>
              <w:spacing w:after="0"/>
              <w:jc w:val="left"/>
            </w:pPr>
            <w:r>
              <w:rPr>
                <w:sz w:val="16"/>
              </w:rPr>
              <w:t>Storm Events event-days in 4 of 30 years, 1996 to 2025 (13.3%)</w:t>
            </w:r>
          </w:p>
        </w:tc>
        <w:tc>
          <w:tcPr>
            <w:tcW w:type="dxa" w:w="1524"/>
          </w:tcPr>
          <w:p>
            <w:pPr>
              <w:spacing w:after="0"/>
              <w:jc w:val="right"/>
            </w:pPr>
            <w:r>
              <w:rPr>
                <w:sz w:val="16"/>
              </w:rPr>
              <w:t>44</w:t>
            </w:r>
          </w:p>
        </w:tc>
        <w:tc>
          <w:tcPr>
            <w:tcW w:type="dxa" w:w="1516"/>
          </w:tcPr>
          <w:p>
            <w:pPr>
              <w:spacing w:after="0"/>
              <w:jc w:val="left"/>
            </w:pPr>
            <w:r>
              <w:rPr>
                <w:sz w:val="16"/>
              </w:rPr>
              <w:t>2005-11-12 to 2024-11-12 (19 years)</w:t>
            </w:r>
          </w:p>
        </w:tc>
        <w:tc>
          <w:tcPr>
            <w:tcW w:type="dxa" w:w="1037"/>
          </w:tcPr>
          <w:p>
            <w:pPr>
              <w:spacing w:after="0"/>
              <w:jc w:val="left"/>
            </w:pPr>
            <w:r>
              <w:rPr>
                <w:sz w:val="16"/>
              </w:rPr>
              <w:t>countywide</w:t>
            </w:r>
          </w:p>
        </w:tc>
        <w:tc>
          <w:tcPr>
            <w:tcW w:type="dxa" w:w="1854"/>
          </w:tcPr>
          <w:p>
            <w:pPr>
              <w:spacing w:after="0"/>
              <w:jc w:val="left"/>
            </w:pPr>
          </w:p>
        </w:tc>
      </w:tr>
      <w:tr>
        <w:trPr>
          <w:cantSplit/>
        </w:trPr>
        <w:tc>
          <w:tcPr>
            <w:tcW w:type="dxa" w:w="1037"/>
          </w:tcPr>
          <w:p>
            <w:pPr>
              <w:spacing w:after="0"/>
              <w:jc w:val="left"/>
            </w:pPr>
            <w:r>
              <w:rPr>
                <w:sz w:val="16"/>
              </w:rPr>
              <w:t>Drought</w:t>
            </w:r>
          </w:p>
        </w:tc>
        <w:tc>
          <w:tcPr>
            <w:tcW w:type="dxa" w:w="1248"/>
          </w:tcPr>
          <w:p>
            <w:pPr>
              <w:spacing w:after="0"/>
              <w:jc w:val="right"/>
            </w:pPr>
            <w:r>
              <w:rPr>
                <w:sz w:val="16"/>
              </w:rPr>
              <w:t>8.48</w:t>
            </w:r>
          </w:p>
        </w:tc>
        <w:tc>
          <w:tcPr>
            <w:tcW w:type="dxa" w:w="1280"/>
          </w:tcPr>
          <w:p>
            <w:pPr>
              <w:spacing w:after="0"/>
              <w:jc w:val="left"/>
            </w:pPr>
            <w:r>
              <w:rPr>
                <w:sz w:val="16"/>
              </w:rPr>
              <w:t>event-days per year</w:t>
            </w:r>
          </w:p>
        </w:tc>
        <w:tc>
          <w:tcPr>
            <w:tcW w:type="dxa" w:w="1583"/>
          </w:tcPr>
          <w:p>
            <w:pPr>
              <w:spacing w:after="0"/>
              <w:jc w:val="left"/>
            </w:pPr>
            <w:r>
              <w:rPr>
                <w:sz w:val="16"/>
              </w:rPr>
              <w:t>about 8.48 days per year</w:t>
            </w:r>
          </w:p>
        </w:tc>
        <w:tc>
          <w:tcPr>
            <w:tcW w:type="dxa" w:w="1037"/>
          </w:tcPr>
          <w:p>
            <w:pPr>
              <w:spacing w:after="0"/>
              <w:jc w:val="left"/>
            </w:pPr>
            <w:r>
              <w:rPr>
                <w:sz w:val="16"/>
              </w:rPr>
              <w:t>Likely</w:t>
            </w:r>
          </w:p>
        </w:tc>
        <w:tc>
          <w:tcPr>
            <w:tcW w:type="dxa" w:w="1996"/>
          </w:tcPr>
          <w:p>
            <w:pPr>
              <w:spacing w:after="0"/>
              <w:jc w:val="left"/>
            </w:pPr>
            <w:r>
              <w:rPr>
                <w:sz w:val="16"/>
              </w:rPr>
              <w:t>Storm Events event-days in 9 of 30 years, 1996 to 2025 (30%)</w:t>
            </w:r>
          </w:p>
        </w:tc>
        <w:tc>
          <w:tcPr>
            <w:tcW w:type="dxa" w:w="1524"/>
          </w:tcPr>
          <w:p>
            <w:pPr>
              <w:spacing w:after="0"/>
              <w:jc w:val="right"/>
            </w:pPr>
            <w:r>
              <w:rPr>
                <w:sz w:val="16"/>
              </w:rPr>
              <w:t>280</w:t>
            </w:r>
          </w:p>
        </w:tc>
        <w:tc>
          <w:tcPr>
            <w:tcW w:type="dxa" w:w="1516"/>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854"/>
          </w:tcPr>
          <w:p>
            <w:pPr>
              <w:spacing w:after="0"/>
              <w:jc w:val="left"/>
            </w:pPr>
          </w:p>
        </w:tc>
      </w:tr>
      <w:tr>
        <w:trPr>
          <w:cantSplit/>
        </w:trPr>
        <w:tc>
          <w:tcPr>
            <w:tcW w:type="dxa" w:w="1037"/>
          </w:tcPr>
          <w:p>
            <w:pPr>
              <w:spacing w:after="0"/>
              <w:jc w:val="left"/>
            </w:pPr>
            <w:r>
              <w:rPr>
                <w:sz w:val="16"/>
              </w:rPr>
              <w:t>Earthquake</w:t>
            </w:r>
          </w:p>
        </w:tc>
        <w:tc>
          <w:tcPr>
            <w:tcW w:type="dxa" w:w="1248"/>
          </w:tcPr>
          <w:p>
            <w:pPr>
              <w:spacing w:after="0"/>
              <w:jc w:val="right"/>
            </w:pPr>
            <w:r>
              <w:rPr>
                <w:sz w:val="16"/>
              </w:rPr>
              <w:t>0.00173</w:t>
            </w:r>
          </w:p>
        </w:tc>
        <w:tc>
          <w:tcPr>
            <w:tcW w:type="dxa" w:w="1280"/>
          </w:tcPr>
          <w:p>
            <w:pPr>
              <w:spacing w:after="0"/>
              <w:jc w:val="left"/>
            </w:pPr>
            <w:r>
              <w:rPr>
                <w:sz w:val="16"/>
              </w:rPr>
              <w:t>annual probability at a location</w:t>
            </w:r>
          </w:p>
        </w:tc>
        <w:tc>
          <w:tcPr>
            <w:tcW w:type="dxa" w:w="1583"/>
          </w:tcPr>
          <w:p>
            <w:pPr>
              <w:spacing w:after="0"/>
              <w:jc w:val="left"/>
            </w:pPr>
            <w:r>
              <w:rPr>
                <w:sz w:val="16"/>
              </w:rPr>
              <w:t>chance a given location in the county has at least minor-damage shaking in a year: 0.173%</w:t>
            </w:r>
          </w:p>
        </w:tc>
        <w:tc>
          <w:tcPr>
            <w:tcW w:type="dxa" w:w="1037"/>
          </w:tcPr>
          <w:p>
            <w:pPr>
              <w:spacing w:after="0"/>
              <w:jc w:val="left"/>
            </w:pPr>
          </w:p>
        </w:tc>
        <w:tc>
          <w:tcPr>
            <w:tcW w:type="dxa" w:w="1996"/>
          </w:tcPr>
          <w:p>
            <w:pPr>
              <w:spacing w:after="0"/>
              <w:jc w:val="left"/>
            </w:pPr>
          </w:p>
        </w:tc>
        <w:tc>
          <w:tcPr>
            <w:tcW w:type="dxa" w:w="1524"/>
          </w:tcPr>
          <w:p>
            <w:pPr>
              <w:spacing w:after="0"/>
              <w:jc w:val="right"/>
            </w:pPr>
            <w:r>
              <w:rPr>
                <w:sz w:val="16"/>
              </w:rPr>
              <w:t>not shown</w:t>
            </w:r>
          </w:p>
        </w:tc>
        <w:tc>
          <w:tcPr>
            <w:tcW w:type="dxa" w:w="1516"/>
          </w:tcPr>
          <w:p>
            <w:pPr>
              <w:spacing w:after="0"/>
              <w:jc w:val="left"/>
            </w:pPr>
            <w:r>
              <w:rPr>
                <w:sz w:val="16"/>
              </w:rPr>
              <w:t>modeled</w:t>
            </w:r>
          </w:p>
        </w:tc>
        <w:tc>
          <w:tcPr>
            <w:tcW w:type="dxa" w:w="1037"/>
          </w:tcPr>
          <w:p>
            <w:pPr>
              <w:spacing w:after="0"/>
              <w:jc w:val="left"/>
            </w:pPr>
            <w:r>
              <w:rPr>
                <w:sz w:val="16"/>
              </w:rPr>
              <w:t>see B1-f</w:t>
            </w:r>
          </w:p>
        </w:tc>
        <w:tc>
          <w:tcPr>
            <w:tcW w:type="dxa" w:w="1854"/>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248"/>
          </w:tcPr>
          <w:p>
            <w:pPr>
              <w:spacing w:after="0"/>
              <w:jc w:val="right"/>
            </w:pPr>
            <w:r>
              <w:rPr>
                <w:sz w:val="16"/>
              </w:rPr>
              <w:t>6.4</w:t>
            </w:r>
          </w:p>
        </w:tc>
        <w:tc>
          <w:tcPr>
            <w:tcW w:type="dxa" w:w="1280"/>
          </w:tcPr>
          <w:p>
            <w:pPr>
              <w:spacing w:after="0"/>
              <w:jc w:val="left"/>
            </w:pPr>
            <w:r>
              <w:rPr>
                <w:sz w:val="16"/>
              </w:rPr>
              <w:t>events per year</w:t>
            </w:r>
          </w:p>
        </w:tc>
        <w:tc>
          <w:tcPr>
            <w:tcW w:type="dxa" w:w="1583"/>
          </w:tcPr>
          <w:p>
            <w:pPr>
              <w:spacing w:after="0"/>
              <w:jc w:val="left"/>
            </w:pPr>
            <w:r>
              <w:rPr>
                <w:sz w:val="16"/>
              </w:rPr>
              <w:t>about 6.4 per year</w:t>
            </w:r>
          </w:p>
        </w:tc>
        <w:tc>
          <w:tcPr>
            <w:tcW w:type="dxa" w:w="1037"/>
          </w:tcPr>
          <w:p>
            <w:pPr>
              <w:spacing w:after="0"/>
              <w:jc w:val="left"/>
            </w:pPr>
            <w:r>
              <w:rPr>
                <w:sz w:val="16"/>
              </w:rPr>
              <w:t>Highly likely</w:t>
            </w:r>
          </w:p>
        </w:tc>
        <w:tc>
          <w:tcPr>
            <w:tcW w:type="dxa" w:w="1996"/>
          </w:tcPr>
          <w:p>
            <w:pPr>
              <w:spacing w:after="0"/>
              <w:jc w:val="left"/>
            </w:pPr>
            <w:r>
              <w:rPr>
                <w:sz w:val="16"/>
              </w:rPr>
              <w:t>FEMA annualized frequency (modeled)</w:t>
            </w:r>
          </w:p>
        </w:tc>
        <w:tc>
          <w:tcPr>
            <w:tcW w:type="dxa" w:w="1524"/>
          </w:tcPr>
          <w:p>
            <w:pPr>
              <w:spacing w:after="0"/>
              <w:jc w:val="right"/>
            </w:pPr>
            <w:r>
              <w:rPr>
                <w:sz w:val="16"/>
              </w:rPr>
              <w:t>243.3 (modeled)</w:t>
            </w:r>
          </w:p>
        </w:tc>
        <w:tc>
          <w:tcPr>
            <w:tcW w:type="dxa" w:w="1516"/>
          </w:tcPr>
          <w:p>
            <w:pPr>
              <w:spacing w:after="0"/>
              <w:jc w:val="left"/>
            </w:pPr>
            <w:r>
              <w:rPr>
                <w:sz w:val="16"/>
              </w:rPr>
              <w:t>1986 to 2023 (38 years)</w:t>
            </w:r>
          </w:p>
        </w:tc>
        <w:tc>
          <w:tcPr>
            <w:tcW w:type="dxa" w:w="1037"/>
          </w:tcPr>
          <w:p>
            <w:pPr>
              <w:spacing w:after="0"/>
              <w:jc w:val="left"/>
            </w:pPr>
            <w:r>
              <w:rPr>
                <w:sz w:val="16"/>
              </w:rPr>
              <w:t>countywide</w:t>
            </w:r>
          </w:p>
        </w:tc>
        <w:tc>
          <w:tcPr>
            <w:tcW w:type="dxa" w:w="1854"/>
          </w:tcPr>
          <w:p>
            <w:pPr>
              <w:spacing w:after="0"/>
              <w:jc w:val="left"/>
            </w:pPr>
          </w:p>
        </w:tc>
      </w:tr>
      <w:tr>
        <w:trPr>
          <w:cantSplit/>
        </w:trPr>
        <w:tc>
          <w:tcPr>
            <w:tcW w:type="dxa" w:w="1037"/>
          </w:tcPr>
          <w:p>
            <w:pPr>
              <w:spacing w:after="0"/>
              <w:jc w:val="left"/>
            </w:pPr>
            <w:r>
              <w:rPr>
                <w:sz w:val="16"/>
              </w:rPr>
              <w:t>Heat Wave</w:t>
            </w:r>
          </w:p>
        </w:tc>
        <w:tc>
          <w:tcPr>
            <w:tcW w:type="dxa" w:w="1248"/>
          </w:tcPr>
          <w:p>
            <w:pPr>
              <w:spacing w:after="0"/>
              <w:jc w:val="right"/>
            </w:pPr>
            <w:r>
              <w:rPr>
                <w:sz w:val="16"/>
              </w:rPr>
              <w:t>13.8</w:t>
            </w:r>
          </w:p>
        </w:tc>
        <w:tc>
          <w:tcPr>
            <w:tcW w:type="dxa" w:w="1280"/>
          </w:tcPr>
          <w:p>
            <w:pPr>
              <w:spacing w:after="0"/>
              <w:jc w:val="left"/>
            </w:pPr>
            <w:r>
              <w:rPr>
                <w:sz w:val="16"/>
              </w:rPr>
              <w:t>event-days per year</w:t>
            </w:r>
          </w:p>
        </w:tc>
        <w:tc>
          <w:tcPr>
            <w:tcW w:type="dxa" w:w="1583"/>
          </w:tcPr>
          <w:p>
            <w:pPr>
              <w:spacing w:after="0"/>
              <w:jc w:val="left"/>
            </w:pPr>
            <w:r>
              <w:rPr>
                <w:sz w:val="16"/>
              </w:rPr>
              <w:t>about 13.8 days per year</w:t>
            </w:r>
          </w:p>
        </w:tc>
        <w:tc>
          <w:tcPr>
            <w:tcW w:type="dxa" w:w="1037"/>
          </w:tcPr>
          <w:p>
            <w:pPr>
              <w:spacing w:after="0"/>
              <w:jc w:val="left"/>
            </w:pPr>
            <w:r>
              <w:rPr>
                <w:sz w:val="16"/>
              </w:rPr>
              <w:t>Likely</w:t>
            </w:r>
          </w:p>
        </w:tc>
        <w:tc>
          <w:tcPr>
            <w:tcW w:type="dxa" w:w="1996"/>
          </w:tcPr>
          <w:p>
            <w:pPr>
              <w:spacing w:after="0"/>
              <w:jc w:val="left"/>
            </w:pPr>
            <w:r>
              <w:rPr>
                <w:sz w:val="16"/>
              </w:rPr>
              <w:t>Storm Events event-days in 4 of 30 years, 1996 to 2025 (13.3%)</w:t>
            </w:r>
          </w:p>
        </w:tc>
        <w:tc>
          <w:tcPr>
            <w:tcW w:type="dxa" w:w="1524"/>
          </w:tcPr>
          <w:p>
            <w:pPr>
              <w:spacing w:after="0"/>
              <w:jc w:val="right"/>
            </w:pPr>
            <w:r>
              <w:rPr>
                <w:sz w:val="16"/>
              </w:rPr>
              <w:t>170</w:t>
            </w:r>
          </w:p>
        </w:tc>
        <w:tc>
          <w:tcPr>
            <w:tcW w:type="dxa" w:w="1516"/>
          </w:tcPr>
          <w:p>
            <w:pPr>
              <w:spacing w:after="0"/>
              <w:jc w:val="left"/>
            </w:pPr>
            <w:r>
              <w:rPr>
                <w:sz w:val="16"/>
              </w:rPr>
              <w:t>2005-11-12 to 2024-11-12 (19 years)</w:t>
            </w:r>
          </w:p>
        </w:tc>
        <w:tc>
          <w:tcPr>
            <w:tcW w:type="dxa" w:w="1037"/>
          </w:tcPr>
          <w:p>
            <w:pPr>
              <w:spacing w:after="0"/>
              <w:jc w:val="left"/>
            </w:pPr>
            <w:r>
              <w:rPr>
                <w:sz w:val="16"/>
              </w:rPr>
              <w:t>countywide</w:t>
            </w:r>
          </w:p>
        </w:tc>
        <w:tc>
          <w:tcPr>
            <w:tcW w:type="dxa" w:w="1854"/>
          </w:tcPr>
          <w:p>
            <w:pPr>
              <w:spacing w:after="0"/>
              <w:jc w:val="left"/>
            </w:pPr>
          </w:p>
        </w:tc>
      </w:tr>
      <w:tr>
        <w:trPr>
          <w:cantSplit/>
        </w:trPr>
        <w:tc>
          <w:tcPr>
            <w:tcW w:type="dxa" w:w="1037"/>
          </w:tcPr>
          <w:p>
            <w:pPr>
              <w:spacing w:after="0"/>
              <w:jc w:val="left"/>
            </w:pPr>
            <w:r>
              <w:rPr>
                <w:sz w:val="16"/>
              </w:rPr>
              <w:t>Hurricane</w:t>
            </w:r>
          </w:p>
        </w:tc>
        <w:tc>
          <w:tcPr>
            <w:tcW w:type="dxa" w:w="1248"/>
          </w:tcPr>
          <w:p>
            <w:pPr>
              <w:spacing w:after="0"/>
              <w:jc w:val="right"/>
            </w:pPr>
            <w:r>
              <w:rPr>
                <w:sz w:val="16"/>
              </w:rPr>
              <w:t>0.00917</w:t>
            </w:r>
          </w:p>
        </w:tc>
        <w:tc>
          <w:tcPr>
            <w:tcW w:type="dxa" w:w="1280"/>
          </w:tcPr>
          <w:p>
            <w:pPr>
              <w:spacing w:after="0"/>
              <w:jc w:val="left"/>
            </w:pPr>
            <w:r>
              <w:rPr>
                <w:sz w:val="16"/>
              </w:rPr>
              <w:t>events per year</w:t>
            </w:r>
          </w:p>
        </w:tc>
        <w:tc>
          <w:tcPr>
            <w:tcW w:type="dxa" w:w="1583"/>
          </w:tcPr>
          <w:p>
            <w:pPr>
              <w:spacing w:after="0"/>
              <w:jc w:val="left"/>
            </w:pPr>
            <w:r>
              <w:rPr>
                <w:sz w:val="16"/>
              </w:rPr>
              <w:t>about 1 in 109 years</w:t>
            </w:r>
          </w:p>
        </w:tc>
        <w:tc>
          <w:tcPr>
            <w:tcW w:type="dxa" w:w="1037"/>
          </w:tcPr>
          <w:p>
            <w:pPr>
              <w:spacing w:after="0"/>
              <w:jc w:val="left"/>
            </w:pPr>
            <w:r>
              <w:rPr>
                <w:sz w:val="16"/>
              </w:rPr>
              <w:t>Unlikely</w:t>
            </w:r>
          </w:p>
        </w:tc>
        <w:tc>
          <w:tcPr>
            <w:tcW w:type="dxa" w:w="1996"/>
          </w:tcPr>
          <w:p>
            <w:pPr>
              <w:spacing w:after="0"/>
              <w:jc w:val="left"/>
            </w:pPr>
            <w:r>
              <w:rPr>
                <w:sz w:val="16"/>
              </w:rPr>
              <w:t>FEMA annualized frequency (modeled)</w:t>
            </w:r>
          </w:p>
        </w:tc>
        <w:tc>
          <w:tcPr>
            <w:tcW w:type="dxa" w:w="1524"/>
          </w:tcPr>
          <w:p>
            <w:pPr>
              <w:spacing w:after="0"/>
              <w:jc w:val="right"/>
            </w:pPr>
            <w:r>
              <w:rPr>
                <w:sz w:val="16"/>
              </w:rPr>
              <w:t>0</w:t>
            </w:r>
          </w:p>
        </w:tc>
        <w:tc>
          <w:tcPr>
            <w:tcW w:type="dxa" w:w="1516"/>
          </w:tcPr>
          <w:p>
            <w:pPr>
              <w:spacing w:after="0"/>
              <w:jc w:val="left"/>
            </w:pPr>
            <w:r>
              <w:rPr>
                <w:sz w:val="16"/>
              </w:rPr>
              <w:t>1851 to 2024 (Atlantic)</w:t>
            </w:r>
          </w:p>
        </w:tc>
        <w:tc>
          <w:tcPr>
            <w:tcW w:type="dxa" w:w="1037"/>
          </w:tcPr>
          <w:p>
            <w:pPr>
              <w:spacing w:after="0"/>
              <w:jc w:val="left"/>
            </w:pPr>
            <w:r>
              <w:rPr>
                <w:sz w:val="16"/>
              </w:rPr>
              <w:t>see B1-f</w:t>
            </w:r>
          </w:p>
        </w:tc>
        <w:tc>
          <w:tcPr>
            <w:tcW w:type="dxa" w:w="1854"/>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248"/>
          </w:tcPr>
          <w:p>
            <w:pPr>
              <w:spacing w:after="0"/>
              <w:jc w:val="right"/>
            </w:pPr>
            <w:r>
              <w:rPr>
                <w:sz w:val="16"/>
              </w:rPr>
              <w:t>0.72</w:t>
            </w:r>
          </w:p>
        </w:tc>
        <w:tc>
          <w:tcPr>
            <w:tcW w:type="dxa" w:w="1280"/>
          </w:tcPr>
          <w:p>
            <w:pPr>
              <w:spacing w:after="0"/>
              <w:jc w:val="left"/>
            </w:pPr>
            <w:r>
              <w:rPr>
                <w:sz w:val="16"/>
              </w:rPr>
              <w:t>event-days per year</w:t>
            </w:r>
          </w:p>
        </w:tc>
        <w:tc>
          <w:tcPr>
            <w:tcW w:type="dxa" w:w="1583"/>
          </w:tcPr>
          <w:p>
            <w:pPr>
              <w:spacing w:after="0"/>
              <w:jc w:val="left"/>
            </w:pPr>
            <w:r>
              <w:rPr>
                <w:sz w:val="16"/>
              </w:rPr>
              <w:t>about 0.72 days per year</w:t>
            </w:r>
          </w:p>
        </w:tc>
        <w:tc>
          <w:tcPr>
            <w:tcW w:type="dxa" w:w="1037"/>
          </w:tcPr>
          <w:p>
            <w:pPr>
              <w:spacing w:after="0"/>
              <w:jc w:val="left"/>
            </w:pPr>
            <w:r>
              <w:rPr>
                <w:sz w:val="16"/>
              </w:rPr>
              <w:t>Likely</w:t>
            </w:r>
          </w:p>
        </w:tc>
        <w:tc>
          <w:tcPr>
            <w:tcW w:type="dxa" w:w="1996"/>
          </w:tcPr>
          <w:p>
            <w:pPr>
              <w:spacing w:after="0"/>
              <w:jc w:val="left"/>
            </w:pPr>
            <w:r>
              <w:rPr>
                <w:sz w:val="16"/>
              </w:rPr>
              <w:t>Storm Events event-days in 6 of 30 years, 1996 to 2025 (20%)</w:t>
            </w:r>
          </w:p>
        </w:tc>
        <w:tc>
          <w:tcPr>
            <w:tcW w:type="dxa" w:w="1524"/>
          </w:tcPr>
          <w:p>
            <w:pPr>
              <w:spacing w:after="0"/>
              <w:jc w:val="right"/>
            </w:pPr>
            <w:r>
              <w:rPr>
                <w:sz w:val="16"/>
              </w:rPr>
              <w:t>49</w:t>
            </w:r>
          </w:p>
        </w:tc>
        <w:tc>
          <w:tcPr>
            <w:tcW w:type="dxa" w:w="1516"/>
          </w:tcPr>
          <w:p>
            <w:pPr>
              <w:spacing w:after="0"/>
              <w:jc w:val="left"/>
            </w:pPr>
            <w:r>
              <w:rPr>
                <w:sz w:val="16"/>
              </w:rPr>
              <w:t>1946-12-31 to 2014-02-12 (67 years)</w:t>
            </w:r>
          </w:p>
        </w:tc>
        <w:tc>
          <w:tcPr>
            <w:tcW w:type="dxa" w:w="1037"/>
          </w:tcPr>
          <w:p>
            <w:pPr>
              <w:spacing w:after="0"/>
              <w:jc w:val="left"/>
            </w:pPr>
            <w:r>
              <w:rPr>
                <w:sz w:val="16"/>
              </w:rPr>
              <w:t>countywide</w:t>
            </w:r>
          </w:p>
        </w:tc>
        <w:tc>
          <w:tcPr>
            <w:tcW w:type="dxa" w:w="1854"/>
          </w:tcPr>
          <w:p>
            <w:pPr>
              <w:spacing w:after="0"/>
              <w:jc w:val="left"/>
            </w:pPr>
          </w:p>
        </w:tc>
      </w:tr>
      <w:tr>
        <w:trPr>
          <w:cantSplit/>
        </w:trPr>
        <w:tc>
          <w:tcPr>
            <w:tcW w:type="dxa" w:w="1037"/>
          </w:tcPr>
          <w:p>
            <w:pPr>
              <w:spacing w:after="0"/>
              <w:jc w:val="left"/>
            </w:pPr>
            <w:r>
              <w:rPr>
                <w:sz w:val="16"/>
              </w:rPr>
              <w:t>Inland Flooding</w:t>
            </w:r>
          </w:p>
        </w:tc>
        <w:tc>
          <w:tcPr>
            <w:tcW w:type="dxa" w:w="1248"/>
          </w:tcPr>
          <w:p>
            <w:pPr>
              <w:spacing w:after="0"/>
              <w:jc w:val="right"/>
            </w:pPr>
            <w:r>
              <w:rPr>
                <w:sz w:val="16"/>
              </w:rPr>
              <w:t>2.36</w:t>
            </w:r>
          </w:p>
        </w:tc>
        <w:tc>
          <w:tcPr>
            <w:tcW w:type="dxa" w:w="1280"/>
          </w:tcPr>
          <w:p>
            <w:pPr>
              <w:spacing w:after="0"/>
              <w:jc w:val="left"/>
            </w:pPr>
            <w:r>
              <w:rPr>
                <w:sz w:val="16"/>
              </w:rPr>
              <w:t>event-days per year</w:t>
            </w:r>
          </w:p>
        </w:tc>
        <w:tc>
          <w:tcPr>
            <w:tcW w:type="dxa" w:w="1583"/>
          </w:tcPr>
          <w:p>
            <w:pPr>
              <w:spacing w:after="0"/>
              <w:jc w:val="left"/>
            </w:pPr>
            <w:r>
              <w:rPr>
                <w:sz w:val="16"/>
              </w:rPr>
              <w:t>about 2.36 days per year</w:t>
            </w:r>
          </w:p>
        </w:tc>
        <w:tc>
          <w:tcPr>
            <w:tcW w:type="dxa" w:w="1037"/>
          </w:tcPr>
          <w:p>
            <w:pPr>
              <w:spacing w:after="0"/>
              <w:jc w:val="left"/>
            </w:pPr>
            <w:r>
              <w:rPr>
                <w:sz w:val="16"/>
              </w:rPr>
              <w:t>Likely</w:t>
            </w:r>
          </w:p>
        </w:tc>
        <w:tc>
          <w:tcPr>
            <w:tcW w:type="dxa" w:w="1996"/>
          </w:tcPr>
          <w:p>
            <w:pPr>
              <w:spacing w:after="0"/>
              <w:jc w:val="left"/>
            </w:pPr>
            <w:r>
              <w:rPr>
                <w:sz w:val="16"/>
              </w:rPr>
              <w:t>Storm Events event-days in 25 of 30 years, 1996 to 2025 (83.3%)</w:t>
            </w:r>
          </w:p>
        </w:tc>
        <w:tc>
          <w:tcPr>
            <w:tcW w:type="dxa" w:w="1524"/>
          </w:tcPr>
          <w:p>
            <w:pPr>
              <w:spacing w:after="0"/>
              <w:jc w:val="right"/>
            </w:pPr>
            <w:r>
              <w:rPr>
                <w:sz w:val="16"/>
              </w:rPr>
              <w:t>66</w:t>
            </w:r>
          </w:p>
        </w:tc>
        <w:tc>
          <w:tcPr>
            <w:tcW w:type="dxa" w:w="1516"/>
          </w:tcPr>
          <w:p>
            <w:pPr>
              <w:spacing w:after="0"/>
              <w:jc w:val="left"/>
            </w:pPr>
            <w:r>
              <w:rPr>
                <w:sz w:val="16"/>
              </w:rPr>
              <w:t>1996 to 2023 (28 years)</w:t>
            </w:r>
          </w:p>
        </w:tc>
        <w:tc>
          <w:tcPr>
            <w:tcW w:type="dxa" w:w="1037"/>
          </w:tcPr>
          <w:p>
            <w:pPr>
              <w:spacing w:after="0"/>
              <w:jc w:val="left"/>
            </w:pPr>
            <w:r>
              <w:rPr>
                <w:sz w:val="16"/>
              </w:rPr>
              <w:t>see B1-f</w:t>
            </w:r>
          </w:p>
        </w:tc>
        <w:tc>
          <w:tcPr>
            <w:tcW w:type="dxa" w:w="1854"/>
          </w:tcPr>
          <w:p>
            <w:pPr>
              <w:spacing w:after="0"/>
              <w:jc w:val="left"/>
            </w:pPr>
          </w:p>
        </w:tc>
      </w:tr>
      <w:tr>
        <w:trPr>
          <w:cantSplit/>
        </w:trPr>
        <w:tc>
          <w:tcPr>
            <w:tcW w:type="dxa" w:w="1037"/>
          </w:tcPr>
          <w:p>
            <w:pPr>
              <w:spacing w:after="0"/>
              <w:jc w:val="left"/>
            </w:pPr>
            <w:r>
              <w:rPr>
                <w:sz w:val="16"/>
              </w:rPr>
              <w:t>Landslide</w:t>
            </w:r>
          </w:p>
        </w:tc>
        <w:tc>
          <w:tcPr>
            <w:tcW w:type="dxa" w:w="1248"/>
          </w:tcPr>
          <w:p>
            <w:pPr>
              <w:spacing w:after="0"/>
              <w:jc w:val="right"/>
            </w:pPr>
            <w:r>
              <w:rPr>
                <w:sz w:val="16"/>
              </w:rPr>
              <w:t>0.254</w:t>
            </w:r>
          </w:p>
        </w:tc>
        <w:tc>
          <w:tcPr>
            <w:tcW w:type="dxa" w:w="1280"/>
          </w:tcPr>
          <w:p>
            <w:pPr>
              <w:spacing w:after="0"/>
              <w:jc w:val="left"/>
            </w:pPr>
            <w:r>
              <w:rPr>
                <w:sz w:val="16"/>
              </w:rPr>
              <w:t>events per year (modeled)</w:t>
            </w:r>
          </w:p>
        </w:tc>
        <w:tc>
          <w:tcPr>
            <w:tcW w:type="dxa" w:w="1583"/>
          </w:tcPr>
          <w:p>
            <w:pPr>
              <w:spacing w:after="0"/>
              <w:jc w:val="left"/>
            </w:pPr>
            <w:r>
              <w:rPr>
                <w:sz w:val="16"/>
              </w:rPr>
              <w:t>about 1 in 4 years</w:t>
            </w:r>
          </w:p>
        </w:tc>
        <w:tc>
          <w:tcPr>
            <w:tcW w:type="dxa" w:w="1037"/>
          </w:tcPr>
          <w:p>
            <w:pPr>
              <w:spacing w:after="0"/>
              <w:jc w:val="left"/>
            </w:pPr>
            <w:r>
              <w:rPr>
                <w:sz w:val="16"/>
              </w:rPr>
              <w:t>Likely</w:t>
            </w:r>
          </w:p>
        </w:tc>
        <w:tc>
          <w:tcPr>
            <w:tcW w:type="dxa" w:w="1996"/>
          </w:tcPr>
          <w:p>
            <w:pPr>
              <w:spacing w:after="0"/>
              <w:jc w:val="left"/>
            </w:pPr>
            <w:r>
              <w:rPr>
                <w:sz w:val="16"/>
              </w:rPr>
              <w:t>FEMA annualized frequency (modeled)</w:t>
            </w:r>
          </w:p>
        </w:tc>
        <w:tc>
          <w:tcPr>
            <w:tcW w:type="dxa" w:w="1524"/>
          </w:tcPr>
          <w:p>
            <w:pPr>
              <w:spacing w:after="0"/>
              <w:jc w:val="right"/>
            </w:pPr>
            <w:r>
              <w:rPr>
                <w:sz w:val="16"/>
              </w:rPr>
              <w:t>not shown</w:t>
            </w:r>
          </w:p>
        </w:tc>
        <w:tc>
          <w:tcPr>
            <w:tcW w:type="dxa" w:w="1516"/>
          </w:tcPr>
          <w:p>
            <w:pPr>
              <w:spacing w:after="0"/>
              <w:jc w:val="left"/>
            </w:pPr>
            <w:r>
              <w:rPr>
                <w:sz w:val="16"/>
              </w:rPr>
              <w:t>modeled</w:t>
            </w:r>
          </w:p>
        </w:tc>
        <w:tc>
          <w:tcPr>
            <w:tcW w:type="dxa" w:w="1037"/>
          </w:tcPr>
          <w:p>
            <w:pPr>
              <w:spacing w:after="0"/>
              <w:jc w:val="left"/>
            </w:pPr>
            <w:r>
              <w:rPr>
                <w:sz w:val="16"/>
              </w:rPr>
              <w:t>see B1-f</w:t>
            </w:r>
          </w:p>
        </w:tc>
        <w:tc>
          <w:tcPr>
            <w:tcW w:type="dxa" w:w="1854"/>
          </w:tcPr>
          <w:p>
            <w:pPr>
              <w:spacing w:after="0"/>
              <w:jc w:val="left"/>
            </w:pPr>
          </w:p>
        </w:tc>
      </w:tr>
      <w:tr>
        <w:trPr>
          <w:cantSplit/>
        </w:trPr>
        <w:tc>
          <w:tcPr>
            <w:tcW w:type="dxa" w:w="1037"/>
          </w:tcPr>
          <w:p>
            <w:pPr>
              <w:spacing w:after="0"/>
              <w:jc w:val="left"/>
            </w:pPr>
            <w:r>
              <w:rPr>
                <w:sz w:val="16"/>
              </w:rPr>
              <w:t>Lightning</w:t>
            </w:r>
          </w:p>
        </w:tc>
        <w:tc>
          <w:tcPr>
            <w:tcW w:type="dxa" w:w="1248"/>
          </w:tcPr>
          <w:p>
            <w:pPr>
              <w:spacing w:after="0"/>
              <w:jc w:val="right"/>
            </w:pPr>
            <w:r>
              <w:rPr>
                <w:sz w:val="16"/>
              </w:rPr>
              <w:t>53.2</w:t>
            </w:r>
          </w:p>
        </w:tc>
        <w:tc>
          <w:tcPr>
            <w:tcW w:type="dxa" w:w="1280"/>
          </w:tcPr>
          <w:p>
            <w:pPr>
              <w:spacing w:after="0"/>
              <w:jc w:val="left"/>
            </w:pPr>
            <w:r>
              <w:rPr>
                <w:sz w:val="16"/>
              </w:rPr>
              <w:t>days per year with a strike</w:t>
            </w:r>
          </w:p>
        </w:tc>
        <w:tc>
          <w:tcPr>
            <w:tcW w:type="dxa" w:w="1583"/>
          </w:tcPr>
          <w:p>
            <w:pPr>
              <w:spacing w:after="0"/>
              <w:jc w:val="left"/>
            </w:pPr>
            <w:r>
              <w:rPr>
                <w:sz w:val="16"/>
              </w:rPr>
              <w:t>about 53.2 days per year</w:t>
            </w:r>
          </w:p>
        </w:tc>
        <w:tc>
          <w:tcPr>
            <w:tcW w:type="dxa" w:w="1037"/>
          </w:tcPr>
          <w:p>
            <w:pPr>
              <w:spacing w:after="0"/>
              <w:jc w:val="left"/>
            </w:pPr>
            <w:r>
              <w:rPr>
                <w:sz w:val="16"/>
              </w:rPr>
              <w:t>Highly likely</w:t>
            </w:r>
          </w:p>
        </w:tc>
        <w:tc>
          <w:tcPr>
            <w:tcW w:type="dxa" w:w="1996"/>
          </w:tcPr>
          <w:p>
            <w:pPr>
              <w:spacing w:after="0"/>
              <w:jc w:val="left"/>
            </w:pPr>
            <w:r>
              <w:rPr>
                <w:sz w:val="16"/>
              </w:rPr>
              <w:t>FEMA annualized frequency (modeled)</w:t>
            </w:r>
          </w:p>
        </w:tc>
        <w:tc>
          <w:tcPr>
            <w:tcW w:type="dxa" w:w="1524"/>
          </w:tcPr>
          <w:p>
            <w:pPr>
              <w:spacing w:after="0"/>
              <w:jc w:val="right"/>
            </w:pPr>
            <w:r>
              <w:rPr>
                <w:sz w:val="16"/>
              </w:rPr>
              <w:t>not shown</w:t>
            </w:r>
          </w:p>
        </w:tc>
        <w:tc>
          <w:tcPr>
            <w:tcW w:type="dxa" w:w="1516"/>
          </w:tcPr>
          <w:p>
            <w:pPr>
              <w:spacing w:after="0"/>
              <w:jc w:val="left"/>
            </w:pPr>
            <w:r>
              <w:rPr>
                <w:sz w:val="16"/>
              </w:rPr>
              <w:t>1995 to 2023 (29 years; CONUS)</w:t>
            </w:r>
          </w:p>
        </w:tc>
        <w:tc>
          <w:tcPr>
            <w:tcW w:type="dxa" w:w="1037"/>
          </w:tcPr>
          <w:p>
            <w:pPr>
              <w:spacing w:after="0"/>
              <w:jc w:val="left"/>
            </w:pPr>
            <w:r>
              <w:rPr>
                <w:sz w:val="16"/>
              </w:rPr>
              <w:t>countywide</w:t>
            </w:r>
          </w:p>
        </w:tc>
        <w:tc>
          <w:tcPr>
            <w:tcW w:type="dxa" w:w="1854"/>
          </w:tcPr>
          <w:p>
            <w:pPr>
              <w:spacing w:after="0"/>
              <w:jc w:val="left"/>
            </w:pPr>
          </w:p>
        </w:tc>
      </w:tr>
      <w:tr>
        <w:trPr>
          <w:cantSplit/>
        </w:trPr>
        <w:tc>
          <w:tcPr>
            <w:tcW w:type="dxa" w:w="1037"/>
          </w:tcPr>
          <w:p>
            <w:pPr>
              <w:spacing w:after="0"/>
              <w:jc w:val="left"/>
            </w:pPr>
            <w:r>
              <w:rPr>
                <w:sz w:val="16"/>
              </w:rPr>
              <w:t>Strong Wind</w:t>
            </w:r>
          </w:p>
        </w:tc>
        <w:tc>
          <w:tcPr>
            <w:tcW w:type="dxa" w:w="1248"/>
          </w:tcPr>
          <w:p>
            <w:pPr>
              <w:spacing w:after="0"/>
              <w:jc w:val="right"/>
            </w:pPr>
            <w:r>
              <w:rPr>
                <w:sz w:val="16"/>
              </w:rPr>
              <w:t>4.77</w:t>
            </w:r>
          </w:p>
        </w:tc>
        <w:tc>
          <w:tcPr>
            <w:tcW w:type="dxa" w:w="1280"/>
          </w:tcPr>
          <w:p>
            <w:pPr>
              <w:spacing w:after="0"/>
              <w:jc w:val="left"/>
            </w:pPr>
            <w:r>
              <w:rPr>
                <w:sz w:val="16"/>
              </w:rPr>
              <w:t>events per year</w:t>
            </w:r>
          </w:p>
        </w:tc>
        <w:tc>
          <w:tcPr>
            <w:tcW w:type="dxa" w:w="1583"/>
          </w:tcPr>
          <w:p>
            <w:pPr>
              <w:spacing w:after="0"/>
              <w:jc w:val="left"/>
            </w:pPr>
            <w:r>
              <w:rPr>
                <w:sz w:val="16"/>
              </w:rPr>
              <w:t>about 4.77 per year</w:t>
            </w:r>
          </w:p>
        </w:tc>
        <w:tc>
          <w:tcPr>
            <w:tcW w:type="dxa" w:w="1037"/>
          </w:tcPr>
          <w:p>
            <w:pPr>
              <w:spacing w:after="0"/>
              <w:jc w:val="left"/>
            </w:pPr>
            <w:r>
              <w:rPr>
                <w:sz w:val="16"/>
              </w:rPr>
              <w:t>Highly likely</w:t>
            </w:r>
          </w:p>
        </w:tc>
        <w:tc>
          <w:tcPr>
            <w:tcW w:type="dxa" w:w="1996"/>
          </w:tcPr>
          <w:p>
            <w:pPr>
              <w:spacing w:after="0"/>
              <w:jc w:val="left"/>
            </w:pPr>
            <w:r>
              <w:rPr>
                <w:sz w:val="16"/>
              </w:rPr>
              <w:t>FEMA annualized frequency (modeled)</w:t>
            </w:r>
          </w:p>
        </w:tc>
        <w:tc>
          <w:tcPr>
            <w:tcW w:type="dxa" w:w="1524"/>
          </w:tcPr>
          <w:p>
            <w:pPr>
              <w:spacing w:after="0"/>
              <w:jc w:val="right"/>
            </w:pPr>
            <w:r>
              <w:rPr>
                <w:sz w:val="16"/>
              </w:rPr>
              <w:t>182</w:t>
            </w:r>
          </w:p>
        </w:tc>
        <w:tc>
          <w:tcPr>
            <w:tcW w:type="dxa" w:w="1516"/>
          </w:tcPr>
          <w:p>
            <w:pPr>
              <w:spacing w:after="0"/>
              <w:jc w:val="left"/>
            </w:pPr>
            <w:r>
              <w:rPr>
                <w:sz w:val="16"/>
              </w:rPr>
              <w:t>1986 to 2023 (38 years)</w:t>
            </w:r>
          </w:p>
        </w:tc>
        <w:tc>
          <w:tcPr>
            <w:tcW w:type="dxa" w:w="1037"/>
          </w:tcPr>
          <w:p>
            <w:pPr>
              <w:spacing w:after="0"/>
              <w:jc w:val="left"/>
            </w:pPr>
            <w:r>
              <w:rPr>
                <w:sz w:val="16"/>
              </w:rPr>
              <w:t>countywide</w:t>
            </w:r>
          </w:p>
        </w:tc>
        <w:tc>
          <w:tcPr>
            <w:tcW w:type="dxa" w:w="1854"/>
          </w:tcPr>
          <w:p>
            <w:pPr>
              <w:spacing w:after="0"/>
              <w:jc w:val="left"/>
            </w:pPr>
          </w:p>
        </w:tc>
      </w:tr>
      <w:tr>
        <w:trPr>
          <w:cantSplit/>
        </w:trPr>
        <w:tc>
          <w:tcPr>
            <w:tcW w:type="dxa" w:w="1037"/>
          </w:tcPr>
          <w:p>
            <w:pPr>
              <w:spacing w:after="0"/>
              <w:jc w:val="left"/>
            </w:pPr>
            <w:r>
              <w:rPr>
                <w:sz w:val="16"/>
              </w:rPr>
              <w:t>Tornado</w:t>
            </w:r>
          </w:p>
        </w:tc>
        <w:tc>
          <w:tcPr>
            <w:tcW w:type="dxa" w:w="1248"/>
          </w:tcPr>
          <w:p>
            <w:pPr>
              <w:spacing w:after="0"/>
              <w:jc w:val="right"/>
            </w:pPr>
            <w:r>
              <w:rPr>
                <w:sz w:val="16"/>
              </w:rPr>
              <w:t>0.266</w:t>
            </w:r>
          </w:p>
        </w:tc>
        <w:tc>
          <w:tcPr>
            <w:tcW w:type="dxa" w:w="1280"/>
          </w:tcPr>
          <w:p>
            <w:pPr>
              <w:spacing w:after="0"/>
              <w:jc w:val="left"/>
            </w:pPr>
            <w:r>
              <w:rPr>
                <w:sz w:val="16"/>
              </w:rPr>
              <w:t>events per year</w:t>
            </w:r>
          </w:p>
        </w:tc>
        <w:tc>
          <w:tcPr>
            <w:tcW w:type="dxa" w:w="1583"/>
          </w:tcPr>
          <w:p>
            <w:pPr>
              <w:spacing w:after="0"/>
              <w:jc w:val="left"/>
            </w:pPr>
            <w:r>
              <w:rPr>
                <w:sz w:val="16"/>
              </w:rPr>
              <w:t>about 1 in 4 years</w:t>
            </w:r>
          </w:p>
        </w:tc>
        <w:tc>
          <w:tcPr>
            <w:tcW w:type="dxa" w:w="1037"/>
          </w:tcPr>
          <w:p>
            <w:pPr>
              <w:spacing w:after="0"/>
              <w:jc w:val="left"/>
            </w:pPr>
            <w:r>
              <w:rPr>
                <w:sz w:val="16"/>
              </w:rPr>
              <w:t>Likely</w:t>
            </w:r>
          </w:p>
        </w:tc>
        <w:tc>
          <w:tcPr>
            <w:tcW w:type="dxa" w:w="1996"/>
          </w:tcPr>
          <w:p>
            <w:pPr>
              <w:spacing w:after="0"/>
              <w:jc w:val="left"/>
            </w:pPr>
            <w:r>
              <w:rPr>
                <w:sz w:val="16"/>
              </w:rPr>
              <w:t>FEMA annualized frequency (modeled)</w:t>
            </w:r>
          </w:p>
        </w:tc>
        <w:tc>
          <w:tcPr>
            <w:tcW w:type="dxa" w:w="1524"/>
          </w:tcPr>
          <w:p>
            <w:pPr>
              <w:spacing w:after="0"/>
              <w:jc w:val="right"/>
            </w:pPr>
            <w:r>
              <w:rPr>
                <w:sz w:val="16"/>
              </w:rPr>
              <w:t>not shown</w:t>
            </w:r>
          </w:p>
        </w:tc>
        <w:tc>
          <w:tcPr>
            <w:tcW w:type="dxa" w:w="1516"/>
          </w:tcPr>
          <w:p>
            <w:pPr>
              <w:spacing w:after="0"/>
              <w:jc w:val="left"/>
            </w:pPr>
            <w:r>
              <w:rPr>
                <w:sz w:val="16"/>
              </w:rPr>
              <w:t>1950 to 2023 (EF2+); 1986 to 2023 (EF0-1)</w:t>
            </w:r>
          </w:p>
        </w:tc>
        <w:tc>
          <w:tcPr>
            <w:tcW w:type="dxa" w:w="1037"/>
          </w:tcPr>
          <w:p>
            <w:pPr>
              <w:spacing w:after="0"/>
              <w:jc w:val="left"/>
            </w:pPr>
            <w:r>
              <w:rPr>
                <w:sz w:val="16"/>
              </w:rPr>
              <w:t>see B1-f</w:t>
            </w:r>
          </w:p>
        </w:tc>
        <w:tc>
          <w:tcPr>
            <w:tcW w:type="dxa" w:w="1854"/>
          </w:tcPr>
          <w:p>
            <w:pPr>
              <w:spacing w:after="0"/>
              <w:jc w:val="left"/>
            </w:pPr>
          </w:p>
        </w:tc>
      </w:tr>
      <w:tr>
        <w:trPr>
          <w:cantSplit/>
        </w:trPr>
        <w:tc>
          <w:tcPr>
            <w:tcW w:type="dxa" w:w="1037"/>
          </w:tcPr>
          <w:p>
            <w:pPr>
              <w:spacing w:after="0"/>
              <w:jc w:val="left"/>
            </w:pPr>
            <w:r>
              <w:rPr>
                <w:sz w:val="16"/>
              </w:rPr>
              <w:t>Wildfire</w:t>
            </w:r>
          </w:p>
        </w:tc>
        <w:tc>
          <w:tcPr>
            <w:tcW w:type="dxa" w:w="1248"/>
          </w:tcPr>
          <w:p>
            <w:pPr>
              <w:spacing w:after="0"/>
              <w:jc w:val="right"/>
            </w:pPr>
            <w:r>
              <w:rPr>
                <w:sz w:val="16"/>
              </w:rPr>
              <w:t>0.00313</w:t>
            </w:r>
          </w:p>
        </w:tc>
        <w:tc>
          <w:tcPr>
            <w:tcW w:type="dxa" w:w="1280"/>
          </w:tcPr>
          <w:p>
            <w:pPr>
              <w:spacing w:after="0"/>
              <w:jc w:val="left"/>
            </w:pPr>
            <w:r>
              <w:rPr>
                <w:sz w:val="16"/>
              </w:rPr>
              <w:t>annual probability at a location</w:t>
            </w:r>
          </w:p>
        </w:tc>
        <w:tc>
          <w:tcPr>
            <w:tcW w:type="dxa" w:w="1583"/>
          </w:tcPr>
          <w:p>
            <w:pPr>
              <w:spacing w:after="0"/>
              <w:jc w:val="left"/>
            </w:pPr>
            <w:r>
              <w:rPr>
                <w:sz w:val="16"/>
              </w:rPr>
              <w:t>chance a given location in the county burns in a year: 0.313%</w:t>
            </w:r>
          </w:p>
        </w:tc>
        <w:tc>
          <w:tcPr>
            <w:tcW w:type="dxa" w:w="1037"/>
          </w:tcPr>
          <w:p>
            <w:pPr>
              <w:spacing w:after="0"/>
              <w:jc w:val="left"/>
            </w:pPr>
            <w:r>
              <w:rPr>
                <w:sz w:val="16"/>
              </w:rPr>
              <w:t>Likely</w:t>
            </w:r>
          </w:p>
        </w:tc>
        <w:tc>
          <w:tcPr>
            <w:tcW w:type="dxa" w:w="1996"/>
          </w:tcPr>
          <w:p>
            <w:pPr>
              <w:spacing w:after="0"/>
              <w:jc w:val="left"/>
            </w:pPr>
            <w:r>
              <w:rPr>
                <w:sz w:val="16"/>
              </w:rPr>
              <w:t>Storm Events records in 5 of 30 years, 1996 to 2025 (16.7%)</w:t>
            </w:r>
          </w:p>
        </w:tc>
        <w:tc>
          <w:tcPr>
            <w:tcW w:type="dxa" w:w="1524"/>
          </w:tcPr>
          <w:p>
            <w:pPr>
              <w:spacing w:after="0"/>
              <w:jc w:val="right"/>
            </w:pPr>
            <w:r>
              <w:rPr>
                <w:sz w:val="16"/>
              </w:rPr>
              <w:t>not shown</w:t>
            </w:r>
          </w:p>
        </w:tc>
        <w:tc>
          <w:tcPr>
            <w:tcW w:type="dxa" w:w="1516"/>
          </w:tcPr>
          <w:p>
            <w:pPr>
              <w:spacing w:after="0"/>
              <w:jc w:val="left"/>
            </w:pPr>
            <w:r>
              <w:rPr>
                <w:sz w:val="16"/>
              </w:rPr>
              <w:t>modeled</w:t>
            </w:r>
          </w:p>
        </w:tc>
        <w:tc>
          <w:tcPr>
            <w:tcW w:type="dxa" w:w="1037"/>
          </w:tcPr>
          <w:p>
            <w:pPr>
              <w:spacing w:after="0"/>
              <w:jc w:val="left"/>
            </w:pPr>
            <w:r>
              <w:rPr>
                <w:sz w:val="16"/>
              </w:rPr>
              <w:t>see B1-f</w:t>
            </w:r>
          </w:p>
        </w:tc>
        <w:tc>
          <w:tcPr>
            <w:tcW w:type="dxa" w:w="1854"/>
          </w:tcPr>
          <w:p>
            <w:pPr>
              <w:spacing w:after="0"/>
              <w:jc w:val="left"/>
            </w:pPr>
          </w:p>
        </w:tc>
      </w:tr>
      <w:tr>
        <w:trPr>
          <w:cantSplit/>
        </w:trPr>
        <w:tc>
          <w:tcPr>
            <w:tcW w:type="dxa" w:w="1037"/>
          </w:tcPr>
          <w:p>
            <w:pPr>
              <w:spacing w:after="0"/>
              <w:jc w:val="left"/>
            </w:pPr>
            <w:r>
              <w:rPr>
                <w:sz w:val="16"/>
              </w:rPr>
              <w:t>Winter Weather</w:t>
            </w:r>
          </w:p>
        </w:tc>
        <w:tc>
          <w:tcPr>
            <w:tcW w:type="dxa" w:w="1248"/>
          </w:tcPr>
          <w:p>
            <w:pPr>
              <w:spacing w:after="0"/>
              <w:jc w:val="right"/>
            </w:pPr>
            <w:r>
              <w:rPr>
                <w:sz w:val="16"/>
              </w:rPr>
              <w:t>11.7</w:t>
            </w:r>
          </w:p>
        </w:tc>
        <w:tc>
          <w:tcPr>
            <w:tcW w:type="dxa" w:w="1280"/>
          </w:tcPr>
          <w:p>
            <w:pPr>
              <w:spacing w:after="0"/>
              <w:jc w:val="left"/>
            </w:pPr>
            <w:r>
              <w:rPr>
                <w:sz w:val="16"/>
              </w:rPr>
              <w:t>event-days per year</w:t>
            </w:r>
          </w:p>
        </w:tc>
        <w:tc>
          <w:tcPr>
            <w:tcW w:type="dxa" w:w="1583"/>
          </w:tcPr>
          <w:p>
            <w:pPr>
              <w:spacing w:after="0"/>
              <w:jc w:val="left"/>
            </w:pPr>
            <w:r>
              <w:rPr>
                <w:sz w:val="16"/>
              </w:rPr>
              <w:t>about 11.7 days per year</w:t>
            </w:r>
          </w:p>
        </w:tc>
        <w:tc>
          <w:tcPr>
            <w:tcW w:type="dxa" w:w="1037"/>
          </w:tcPr>
          <w:p>
            <w:pPr>
              <w:spacing w:after="0"/>
              <w:jc w:val="left"/>
            </w:pPr>
            <w:r>
              <w:rPr>
                <w:sz w:val="16"/>
              </w:rPr>
              <w:t>Likely</w:t>
            </w:r>
          </w:p>
        </w:tc>
        <w:tc>
          <w:tcPr>
            <w:tcW w:type="dxa" w:w="1996"/>
          </w:tcPr>
          <w:p>
            <w:pPr>
              <w:spacing w:after="0"/>
              <w:jc w:val="left"/>
            </w:pPr>
            <w:r>
              <w:rPr>
                <w:sz w:val="16"/>
              </w:rPr>
              <w:t>Storm Events event-days in 20 of 30 years, 1996 to 2025 (66.7%)</w:t>
            </w:r>
          </w:p>
        </w:tc>
        <w:tc>
          <w:tcPr>
            <w:tcW w:type="dxa" w:w="1524"/>
          </w:tcPr>
          <w:p>
            <w:pPr>
              <w:spacing w:after="0"/>
              <w:jc w:val="right"/>
            </w:pPr>
            <w:r>
              <w:rPr>
                <w:sz w:val="16"/>
              </w:rPr>
              <w:t>223</w:t>
            </w:r>
          </w:p>
        </w:tc>
        <w:tc>
          <w:tcPr>
            <w:tcW w:type="dxa" w:w="1516"/>
          </w:tcPr>
          <w:p>
            <w:pPr>
              <w:spacing w:after="0"/>
              <w:jc w:val="left"/>
            </w:pPr>
            <w:r>
              <w:rPr>
                <w:sz w:val="16"/>
              </w:rPr>
              <w:t>2005-11-12 to 2024-11-12 (19 years)</w:t>
            </w:r>
          </w:p>
        </w:tc>
        <w:tc>
          <w:tcPr>
            <w:tcW w:type="dxa" w:w="1037"/>
          </w:tcPr>
          <w:p>
            <w:pPr>
              <w:spacing w:after="0"/>
              <w:jc w:val="left"/>
            </w:pPr>
            <w:r>
              <w:rPr>
                <w:sz w:val="16"/>
              </w:rPr>
              <w:t>countywide</w:t>
            </w:r>
          </w:p>
        </w:tc>
        <w:tc>
          <w:tcPr>
            <w:tcW w:type="dxa" w:w="1854"/>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58</w:t>
            </w:r>
          </w:p>
        </w:tc>
        <w:tc>
          <w:tcPr>
            <w:tcW w:type="dxa" w:w="1381"/>
          </w:tcPr>
          <w:p>
            <w:pPr>
              <w:spacing w:after="0"/>
              <w:jc w:val="right"/>
            </w:pPr>
            <w:r>
              <w:rPr>
                <w:sz w:val="16"/>
              </w:rPr>
              <w:t>30</w:t>
            </w:r>
          </w:p>
        </w:tc>
        <w:tc>
          <w:tcPr>
            <w:tcW w:type="dxa" w:w="1381"/>
          </w:tcPr>
          <w:p>
            <w:pPr>
              <w:spacing w:after="0"/>
              <w:jc w:val="right"/>
            </w:pPr>
            <w:r>
              <w:rPr>
                <w:sz w:val="16"/>
              </w:rPr>
              <w:t>1.93</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7</w:t>
            </w:r>
          </w:p>
        </w:tc>
        <w:tc>
          <w:tcPr>
            <w:tcW w:type="dxa" w:w="1381"/>
          </w:tcPr>
          <w:p>
            <w:pPr>
              <w:spacing w:after="0"/>
              <w:jc w:val="right"/>
            </w:pPr>
            <w:r>
              <w:rPr>
                <w:sz w:val="16"/>
              </w:rPr>
              <w:t>30</w:t>
            </w:r>
          </w:p>
        </w:tc>
        <w:tc>
          <w:tcPr>
            <w:tcW w:type="dxa" w:w="1381"/>
          </w:tcPr>
          <w:p>
            <w:pPr>
              <w:spacing w:after="0"/>
              <w:jc w:val="right"/>
            </w:pPr>
            <w:r>
              <w:rPr>
                <w:sz w:val="16"/>
              </w:rPr>
              <w:t>0.233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97</w:t>
            </w:r>
          </w:p>
        </w:tc>
        <w:tc>
          <w:tcPr>
            <w:tcW w:type="dxa" w:w="1381"/>
          </w:tcPr>
          <w:p>
            <w:pPr>
              <w:spacing w:after="0"/>
              <w:jc w:val="right"/>
            </w:pPr>
            <w:r>
              <w:rPr>
                <w:sz w:val="16"/>
              </w:rPr>
              <w:t>30</w:t>
            </w:r>
          </w:p>
        </w:tc>
        <w:tc>
          <w:tcPr>
            <w:tcW w:type="dxa" w:w="1381"/>
          </w:tcPr>
          <w:p>
            <w:pPr>
              <w:spacing w:after="0"/>
              <w:jc w:val="right"/>
            </w:pPr>
            <w:r>
              <w:rPr>
                <w:sz w:val="16"/>
              </w:rPr>
              <w:t>3.23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4</w:t>
            </w:r>
          </w:p>
        </w:tc>
        <w:tc>
          <w:tcPr>
            <w:tcW w:type="dxa" w:w="1381"/>
          </w:tcPr>
          <w:p>
            <w:pPr>
              <w:spacing w:after="0"/>
              <w:jc w:val="right"/>
            </w:pPr>
            <w:r>
              <w:rPr>
                <w:sz w:val="16"/>
              </w:rPr>
              <w:t>30</w:t>
            </w:r>
          </w:p>
        </w:tc>
        <w:tc>
          <w:tcPr>
            <w:tcW w:type="dxa" w:w="1381"/>
          </w:tcPr>
          <w:p>
            <w:pPr>
              <w:spacing w:after="0"/>
              <w:jc w:val="right"/>
            </w:pPr>
            <w:r>
              <w:rPr>
                <w:sz w:val="16"/>
              </w:rPr>
              <w:t>0.133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12</w:t>
            </w:r>
          </w:p>
        </w:tc>
        <w:tc>
          <w:tcPr>
            <w:tcW w:type="dxa" w:w="1381"/>
          </w:tcPr>
          <w:p>
            <w:pPr>
              <w:spacing w:after="0"/>
              <w:jc w:val="right"/>
            </w:pPr>
            <w:r>
              <w:rPr>
                <w:sz w:val="16"/>
              </w:rPr>
              <w:t>30</w:t>
            </w:r>
          </w:p>
        </w:tc>
        <w:tc>
          <w:tcPr>
            <w:tcW w:type="dxa" w:w="1381"/>
          </w:tcPr>
          <w:p>
            <w:pPr>
              <w:spacing w:after="0"/>
              <w:jc w:val="right"/>
            </w:pPr>
            <w:r>
              <w:rPr>
                <w:sz w:val="16"/>
              </w:rPr>
              <w:t>0.4</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11</w:t>
            </w:r>
          </w:p>
        </w:tc>
        <w:tc>
          <w:tcPr>
            <w:tcW w:type="dxa" w:w="1381"/>
          </w:tcPr>
          <w:p>
            <w:pPr>
              <w:spacing w:after="0"/>
              <w:jc w:val="right"/>
            </w:pPr>
            <w:r>
              <w:rPr>
                <w:sz w:val="16"/>
              </w:rPr>
              <w:t>30</w:t>
            </w:r>
          </w:p>
        </w:tc>
        <w:tc>
          <w:tcPr>
            <w:tcW w:type="dxa" w:w="1381"/>
          </w:tcPr>
          <w:p>
            <w:pPr>
              <w:spacing w:after="0"/>
              <w:jc w:val="right"/>
            </w:pPr>
            <w:r>
              <w:rPr>
                <w:sz w:val="16"/>
              </w:rPr>
              <w:t>0.367</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2</w:t>
            </w:r>
          </w:p>
        </w:tc>
        <w:tc>
          <w:tcPr>
            <w:tcW w:type="dxa" w:w="1381"/>
          </w:tcPr>
          <w:p>
            <w:pPr>
              <w:spacing w:after="0"/>
              <w:jc w:val="right"/>
            </w:pPr>
            <w:r>
              <w:rPr>
                <w:sz w:val="16"/>
              </w:rPr>
              <w:t>30</w:t>
            </w:r>
          </w:p>
        </w:tc>
        <w:tc>
          <w:tcPr>
            <w:tcW w:type="dxa" w:w="1381"/>
          </w:tcPr>
          <w:p>
            <w:pPr>
              <w:spacing w:after="0"/>
              <w:jc w:val="right"/>
            </w:pPr>
            <w:r>
              <w:rPr>
                <w:sz w:val="16"/>
              </w:rPr>
              <w:t>0.0667</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975"/>
        <w:gridCol w:w="1295"/>
        <w:gridCol w:w="1235"/>
        <w:gridCol w:w="1295"/>
        <w:gridCol w:w="1235"/>
        <w:gridCol w:w="7078"/>
      </w:tblGrid>
      <w:tr>
        <w:trPr>
          <w:cantSplit/>
          <w:tblHeader/>
        </w:trPr>
        <w:tc>
          <w:tcPr>
            <w:tcW w:type="dxa" w:w="1975"/>
            <w:vMerge w:val="restart"/>
            <w:shd w:val="clear" w:color="auto" w:fill="E8E8E8"/>
          </w:tcPr>
          <w:p>
            <w:pPr>
              <w:spacing w:after="0"/>
              <w:jc w:val="left"/>
            </w:pPr>
            <w:r>
              <w:rPr>
                <w:b/>
                <w:sz w:val="16"/>
              </w:rPr>
              <w:t>Hazard</w:t>
            </w:r>
          </w:p>
        </w:tc>
        <w:tc>
          <w:tcPr>
            <w:tcW w:type="dxa" w:w="1295"/>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7078"/>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235"/>
            <w:shd w:val="clear" w:color="auto" w:fill="E8E8E8"/>
          </w:tcPr>
          <w:p>
            <w:pPr>
              <w:spacing w:after="0"/>
              <w:jc w:val="right"/>
            </w:pPr>
            <w:r>
              <w:rPr>
                <w:b/>
                <w:sz w:val="16"/>
              </w:rPr>
              <w:t>Min</w:t>
            </w:r>
          </w:p>
        </w:tc>
        <w:tc>
          <w:tcPr>
            <w:tcW w:type="dxa" w:w="1295"/>
            <w:shd w:val="clear" w:color="auto" w:fill="E8E8E8"/>
          </w:tcPr>
          <w:p>
            <w:pPr>
              <w:spacing w:after="0"/>
              <w:jc w:val="right"/>
            </w:pPr>
            <w:r>
              <w:rPr>
                <w:b/>
                <w:sz w:val="16"/>
              </w:rPr>
              <w:t>Median</w:t>
            </w:r>
          </w:p>
        </w:tc>
        <w:tc>
          <w:tcPr>
            <w:tcW w:type="dxa" w:w="1235"/>
            <w:shd w:val="clear" w:color="auto" w:fill="E8E8E8"/>
          </w:tcPr>
          <w:p>
            <w:pPr>
              <w:spacing w:after="0"/>
              <w:jc w:val="right"/>
            </w:pPr>
            <w:r>
              <w:rPr>
                <w:b/>
                <w:sz w:val="16"/>
              </w:rPr>
              <w:t>Max</w:t>
            </w:r>
          </w:p>
        </w:tc>
        <w:tc>
          <w:tcPr>
            <w:tcW w:type="dxa" w:w="2352"/>
            <w:vMerge/>
          </w:tcPr>
          <w:p/>
        </w:tc>
      </w:tr>
      <w:tr>
        <w:trPr>
          <w:cantSplit/>
        </w:trPr>
        <w:tc>
          <w:tcPr>
            <w:tcW w:type="dxa" w:w="1975"/>
          </w:tcPr>
          <w:p>
            <w:pPr>
              <w:spacing w:after="0"/>
              <w:jc w:val="left"/>
            </w:pPr>
            <w:r>
              <w:rPr>
                <w:sz w:val="16"/>
              </w:rPr>
              <w:t>Cold Wave</w:t>
            </w:r>
          </w:p>
        </w:tc>
        <w:tc>
          <w:tcPr>
            <w:tcW w:type="dxa" w:w="1295"/>
          </w:tcPr>
          <w:p>
            <w:pPr>
              <w:spacing w:after="0"/>
              <w:jc w:val="right"/>
            </w:pPr>
            <w:r>
              <w:rPr>
                <w:sz w:val="16"/>
              </w:rPr>
              <w:t>4 of 4</w:t>
            </w:r>
          </w:p>
        </w:tc>
        <w:tc>
          <w:tcPr>
            <w:tcW w:type="dxa" w:w="1235"/>
          </w:tcPr>
          <w:p>
            <w:pPr>
              <w:spacing w:after="0"/>
              <w:jc w:val="right"/>
            </w:pPr>
            <w:r>
              <w:rPr>
                <w:sz w:val="16"/>
              </w:rPr>
              <w:t>65.9</w:t>
            </w:r>
          </w:p>
        </w:tc>
        <w:tc>
          <w:tcPr>
            <w:tcW w:type="dxa" w:w="1295"/>
          </w:tcPr>
          <w:p>
            <w:pPr>
              <w:spacing w:after="0"/>
              <w:jc w:val="right"/>
            </w:pPr>
            <w:r>
              <w:rPr>
                <w:sz w:val="16"/>
              </w:rPr>
              <w:t>74.0</w:t>
            </w:r>
          </w:p>
        </w:tc>
        <w:tc>
          <w:tcPr>
            <w:tcW w:type="dxa" w:w="1235"/>
          </w:tcPr>
          <w:p>
            <w:pPr>
              <w:spacing w:after="0"/>
              <w:jc w:val="right"/>
            </w:pPr>
            <w:r>
              <w:rPr>
                <w:sz w:val="16"/>
              </w:rPr>
              <w:t>84.8</w:t>
            </w:r>
          </w:p>
        </w:tc>
        <w:tc>
          <w:tcPr>
            <w:tcW w:type="dxa" w:w="7078"/>
          </w:tcPr>
          <w:p>
            <w:pPr>
              <w:spacing w:after="0"/>
              <w:jc w:val="left"/>
            </w:pPr>
            <w:r>
              <w:rPr>
                <w:sz w:val="16"/>
              </w:rPr>
              <w:t>Relatively High 1, Relatively Moderate 3</w:t>
            </w:r>
          </w:p>
        </w:tc>
      </w:tr>
      <w:tr>
        <w:trPr>
          <w:cantSplit/>
        </w:trPr>
        <w:tc>
          <w:tcPr>
            <w:tcW w:type="dxa" w:w="1975"/>
          </w:tcPr>
          <w:p>
            <w:pPr>
              <w:spacing w:after="0"/>
              <w:jc w:val="left"/>
            </w:pPr>
            <w:r>
              <w:rPr>
                <w:sz w:val="16"/>
              </w:rPr>
              <w:t>Drought</w:t>
            </w:r>
          </w:p>
        </w:tc>
        <w:tc>
          <w:tcPr>
            <w:tcW w:type="dxa" w:w="1295"/>
          </w:tcPr>
          <w:p>
            <w:pPr>
              <w:spacing w:after="0"/>
              <w:jc w:val="right"/>
            </w:pPr>
            <w:r>
              <w:rPr>
                <w:sz w:val="16"/>
              </w:rPr>
              <w:t>4 of 4</w:t>
            </w:r>
          </w:p>
        </w:tc>
        <w:tc>
          <w:tcPr>
            <w:tcW w:type="dxa" w:w="1235"/>
          </w:tcPr>
          <w:p>
            <w:pPr>
              <w:spacing w:after="0"/>
              <w:jc w:val="right"/>
            </w:pPr>
            <w:r>
              <w:rPr>
                <w:sz w:val="16"/>
              </w:rPr>
              <w:t>85.4</w:t>
            </w:r>
          </w:p>
        </w:tc>
        <w:tc>
          <w:tcPr>
            <w:tcW w:type="dxa" w:w="1295"/>
          </w:tcPr>
          <w:p>
            <w:pPr>
              <w:spacing w:after="0"/>
              <w:jc w:val="right"/>
            </w:pPr>
            <w:r>
              <w:rPr>
                <w:sz w:val="16"/>
              </w:rPr>
              <w:t>90.9</w:t>
            </w:r>
          </w:p>
        </w:tc>
        <w:tc>
          <w:tcPr>
            <w:tcW w:type="dxa" w:w="1235"/>
          </w:tcPr>
          <w:p>
            <w:pPr>
              <w:spacing w:after="0"/>
              <w:jc w:val="right"/>
            </w:pPr>
            <w:r>
              <w:rPr>
                <w:sz w:val="16"/>
              </w:rPr>
              <w:t>95.0</w:t>
            </w:r>
          </w:p>
        </w:tc>
        <w:tc>
          <w:tcPr>
            <w:tcW w:type="dxa" w:w="7078"/>
          </w:tcPr>
          <w:p>
            <w:pPr>
              <w:spacing w:after="0"/>
              <w:jc w:val="left"/>
            </w:pPr>
            <w:r>
              <w:rPr>
                <w:sz w:val="16"/>
              </w:rPr>
              <w:t>Relatively Moderate 2, Relatively Low 2</w:t>
            </w:r>
          </w:p>
        </w:tc>
      </w:tr>
      <w:tr>
        <w:trPr>
          <w:cantSplit/>
        </w:trPr>
        <w:tc>
          <w:tcPr>
            <w:tcW w:type="dxa" w:w="1975"/>
          </w:tcPr>
          <w:p>
            <w:pPr>
              <w:spacing w:after="0"/>
              <w:jc w:val="left"/>
            </w:pPr>
            <w:r>
              <w:rPr>
                <w:sz w:val="16"/>
              </w:rPr>
              <w:t>Earthquake</w:t>
            </w:r>
          </w:p>
        </w:tc>
        <w:tc>
          <w:tcPr>
            <w:tcW w:type="dxa" w:w="1295"/>
          </w:tcPr>
          <w:p>
            <w:pPr>
              <w:spacing w:after="0"/>
              <w:jc w:val="right"/>
            </w:pPr>
            <w:r>
              <w:rPr>
                <w:sz w:val="16"/>
              </w:rPr>
              <w:t>4 of 4</w:t>
            </w:r>
          </w:p>
        </w:tc>
        <w:tc>
          <w:tcPr>
            <w:tcW w:type="dxa" w:w="1235"/>
          </w:tcPr>
          <w:p>
            <w:pPr>
              <w:spacing w:after="0"/>
              <w:jc w:val="right"/>
            </w:pPr>
            <w:r>
              <w:rPr>
                <w:sz w:val="16"/>
              </w:rPr>
              <w:t>49.5</w:t>
            </w:r>
          </w:p>
        </w:tc>
        <w:tc>
          <w:tcPr>
            <w:tcW w:type="dxa" w:w="1295"/>
          </w:tcPr>
          <w:p>
            <w:pPr>
              <w:spacing w:after="0"/>
              <w:jc w:val="right"/>
            </w:pPr>
            <w:r>
              <w:rPr>
                <w:sz w:val="16"/>
              </w:rPr>
              <w:t>57.8</w:t>
            </w:r>
          </w:p>
        </w:tc>
        <w:tc>
          <w:tcPr>
            <w:tcW w:type="dxa" w:w="1235"/>
          </w:tcPr>
          <w:p>
            <w:pPr>
              <w:spacing w:after="0"/>
              <w:jc w:val="right"/>
            </w:pPr>
            <w:r>
              <w:rPr>
                <w:sz w:val="16"/>
              </w:rPr>
              <w:t>64.3</w:t>
            </w:r>
          </w:p>
        </w:tc>
        <w:tc>
          <w:tcPr>
            <w:tcW w:type="dxa" w:w="7078"/>
          </w:tcPr>
          <w:p>
            <w:pPr>
              <w:spacing w:after="0"/>
              <w:jc w:val="left"/>
            </w:pPr>
            <w:r>
              <w:rPr>
                <w:sz w:val="16"/>
              </w:rPr>
              <w:t>Relatively Low 4</w:t>
            </w:r>
          </w:p>
        </w:tc>
      </w:tr>
      <w:tr>
        <w:trPr>
          <w:cantSplit/>
        </w:trPr>
        <w:tc>
          <w:tcPr>
            <w:tcW w:type="dxa" w:w="1975"/>
          </w:tcPr>
          <w:p>
            <w:pPr>
              <w:spacing w:after="0"/>
              <w:jc w:val="left"/>
            </w:pPr>
            <w:r>
              <w:rPr>
                <w:sz w:val="16"/>
              </w:rPr>
              <w:t>Hail</w:t>
            </w:r>
          </w:p>
        </w:tc>
        <w:tc>
          <w:tcPr>
            <w:tcW w:type="dxa" w:w="1295"/>
          </w:tcPr>
          <w:p>
            <w:pPr>
              <w:spacing w:after="0"/>
              <w:jc w:val="right"/>
            </w:pPr>
            <w:r>
              <w:rPr>
                <w:sz w:val="16"/>
              </w:rPr>
              <w:t>4 of 4</w:t>
            </w:r>
          </w:p>
        </w:tc>
        <w:tc>
          <w:tcPr>
            <w:tcW w:type="dxa" w:w="1235"/>
          </w:tcPr>
          <w:p>
            <w:pPr>
              <w:spacing w:after="0"/>
              <w:jc w:val="right"/>
            </w:pPr>
            <w:r>
              <w:rPr>
                <w:sz w:val="16"/>
              </w:rPr>
              <w:t>77.5</w:t>
            </w:r>
          </w:p>
        </w:tc>
        <w:tc>
          <w:tcPr>
            <w:tcW w:type="dxa" w:w="1295"/>
          </w:tcPr>
          <w:p>
            <w:pPr>
              <w:spacing w:after="0"/>
              <w:jc w:val="right"/>
            </w:pPr>
            <w:r>
              <w:rPr>
                <w:sz w:val="16"/>
              </w:rPr>
              <w:t>81.9</w:t>
            </w:r>
          </w:p>
        </w:tc>
        <w:tc>
          <w:tcPr>
            <w:tcW w:type="dxa" w:w="1235"/>
          </w:tcPr>
          <w:p>
            <w:pPr>
              <w:spacing w:after="0"/>
              <w:jc w:val="right"/>
            </w:pPr>
            <w:r>
              <w:rPr>
                <w:sz w:val="16"/>
              </w:rPr>
              <w:t>85.7</w:t>
            </w:r>
          </w:p>
        </w:tc>
        <w:tc>
          <w:tcPr>
            <w:tcW w:type="dxa" w:w="7078"/>
          </w:tcPr>
          <w:p>
            <w:pPr>
              <w:spacing w:after="0"/>
              <w:jc w:val="left"/>
            </w:pPr>
            <w:r>
              <w:rPr>
                <w:sz w:val="16"/>
              </w:rPr>
              <w:t>Relatively Moderate 4</w:t>
            </w:r>
          </w:p>
        </w:tc>
      </w:tr>
      <w:tr>
        <w:trPr>
          <w:cantSplit/>
        </w:trPr>
        <w:tc>
          <w:tcPr>
            <w:tcW w:type="dxa" w:w="1975"/>
          </w:tcPr>
          <w:p>
            <w:pPr>
              <w:spacing w:after="0"/>
              <w:jc w:val="left"/>
            </w:pPr>
            <w:r>
              <w:rPr>
                <w:sz w:val="16"/>
              </w:rPr>
              <w:t>Heat Wave</w:t>
            </w:r>
          </w:p>
        </w:tc>
        <w:tc>
          <w:tcPr>
            <w:tcW w:type="dxa" w:w="1295"/>
          </w:tcPr>
          <w:p>
            <w:pPr>
              <w:spacing w:after="0"/>
              <w:jc w:val="right"/>
            </w:pPr>
            <w:r>
              <w:rPr>
                <w:sz w:val="16"/>
              </w:rPr>
              <w:t>4 of 4</w:t>
            </w:r>
          </w:p>
        </w:tc>
        <w:tc>
          <w:tcPr>
            <w:tcW w:type="dxa" w:w="1235"/>
          </w:tcPr>
          <w:p>
            <w:pPr>
              <w:spacing w:after="0"/>
              <w:jc w:val="right"/>
            </w:pPr>
            <w:r>
              <w:rPr>
                <w:sz w:val="16"/>
              </w:rPr>
              <w:t>76.5</w:t>
            </w:r>
          </w:p>
        </w:tc>
        <w:tc>
          <w:tcPr>
            <w:tcW w:type="dxa" w:w="1295"/>
          </w:tcPr>
          <w:p>
            <w:pPr>
              <w:spacing w:after="0"/>
              <w:jc w:val="right"/>
            </w:pPr>
            <w:r>
              <w:rPr>
                <w:sz w:val="16"/>
              </w:rPr>
              <w:t>81.9</w:t>
            </w:r>
          </w:p>
        </w:tc>
        <w:tc>
          <w:tcPr>
            <w:tcW w:type="dxa" w:w="1235"/>
          </w:tcPr>
          <w:p>
            <w:pPr>
              <w:spacing w:after="0"/>
              <w:jc w:val="right"/>
            </w:pPr>
            <w:r>
              <w:rPr>
                <w:sz w:val="16"/>
              </w:rPr>
              <w:t>87.5</w:t>
            </w:r>
          </w:p>
        </w:tc>
        <w:tc>
          <w:tcPr>
            <w:tcW w:type="dxa" w:w="7078"/>
          </w:tcPr>
          <w:p>
            <w:pPr>
              <w:spacing w:after="0"/>
              <w:jc w:val="left"/>
            </w:pPr>
            <w:r>
              <w:rPr>
                <w:sz w:val="16"/>
              </w:rPr>
              <w:t>Relatively High 2, Relatively Moderate 2</w:t>
            </w:r>
          </w:p>
        </w:tc>
      </w:tr>
      <w:tr>
        <w:trPr>
          <w:cantSplit/>
        </w:trPr>
        <w:tc>
          <w:tcPr>
            <w:tcW w:type="dxa" w:w="1975"/>
          </w:tcPr>
          <w:p>
            <w:pPr>
              <w:spacing w:after="0"/>
              <w:jc w:val="left"/>
            </w:pPr>
            <w:r>
              <w:rPr>
                <w:sz w:val="16"/>
              </w:rPr>
              <w:t>Hurricane</w:t>
            </w:r>
          </w:p>
        </w:tc>
        <w:tc>
          <w:tcPr>
            <w:tcW w:type="dxa" w:w="1295"/>
          </w:tcPr>
          <w:p>
            <w:pPr>
              <w:spacing w:after="0"/>
              <w:jc w:val="right"/>
            </w:pPr>
            <w:r>
              <w:rPr>
                <w:sz w:val="16"/>
              </w:rPr>
              <w:t>4 of 4</w:t>
            </w:r>
          </w:p>
        </w:tc>
        <w:tc>
          <w:tcPr>
            <w:tcW w:type="dxa" w:w="1235"/>
          </w:tcPr>
          <w:p>
            <w:pPr>
              <w:spacing w:after="0"/>
              <w:jc w:val="right"/>
            </w:pPr>
            <w:r>
              <w:rPr>
                <w:sz w:val="16"/>
              </w:rPr>
              <w:t>32.6</w:t>
            </w:r>
          </w:p>
        </w:tc>
        <w:tc>
          <w:tcPr>
            <w:tcW w:type="dxa" w:w="1295"/>
          </w:tcPr>
          <w:p>
            <w:pPr>
              <w:spacing w:after="0"/>
              <w:jc w:val="right"/>
            </w:pPr>
            <w:r>
              <w:rPr>
                <w:sz w:val="16"/>
              </w:rPr>
              <w:t>37.0</w:t>
            </w:r>
          </w:p>
        </w:tc>
        <w:tc>
          <w:tcPr>
            <w:tcW w:type="dxa" w:w="1235"/>
          </w:tcPr>
          <w:p>
            <w:pPr>
              <w:spacing w:after="0"/>
              <w:jc w:val="right"/>
            </w:pPr>
            <w:r>
              <w:rPr>
                <w:sz w:val="16"/>
              </w:rPr>
              <w:t>38.7</w:t>
            </w:r>
          </w:p>
        </w:tc>
        <w:tc>
          <w:tcPr>
            <w:tcW w:type="dxa" w:w="7078"/>
          </w:tcPr>
          <w:p>
            <w:pPr>
              <w:spacing w:after="0"/>
              <w:jc w:val="left"/>
            </w:pPr>
            <w:r>
              <w:rPr>
                <w:sz w:val="16"/>
              </w:rPr>
              <w:t>Very Low 4</w:t>
            </w:r>
          </w:p>
        </w:tc>
      </w:tr>
      <w:tr>
        <w:trPr>
          <w:cantSplit/>
        </w:trPr>
        <w:tc>
          <w:tcPr>
            <w:tcW w:type="dxa" w:w="1975"/>
          </w:tcPr>
          <w:p>
            <w:pPr>
              <w:spacing w:after="0"/>
              <w:jc w:val="left"/>
            </w:pPr>
            <w:r>
              <w:rPr>
                <w:sz w:val="16"/>
              </w:rPr>
              <w:t>Ice Storm</w:t>
            </w:r>
          </w:p>
        </w:tc>
        <w:tc>
          <w:tcPr>
            <w:tcW w:type="dxa" w:w="1295"/>
          </w:tcPr>
          <w:p>
            <w:pPr>
              <w:spacing w:after="0"/>
              <w:jc w:val="right"/>
            </w:pPr>
            <w:r>
              <w:rPr>
                <w:sz w:val="16"/>
              </w:rPr>
              <w:t>4 of 4</w:t>
            </w:r>
          </w:p>
        </w:tc>
        <w:tc>
          <w:tcPr>
            <w:tcW w:type="dxa" w:w="1235"/>
          </w:tcPr>
          <w:p>
            <w:pPr>
              <w:spacing w:after="0"/>
              <w:jc w:val="right"/>
            </w:pPr>
            <w:r>
              <w:rPr>
                <w:sz w:val="16"/>
              </w:rPr>
              <w:t>96.9</w:t>
            </w:r>
          </w:p>
        </w:tc>
        <w:tc>
          <w:tcPr>
            <w:tcW w:type="dxa" w:w="1295"/>
          </w:tcPr>
          <w:p>
            <w:pPr>
              <w:spacing w:after="0"/>
              <w:jc w:val="right"/>
            </w:pPr>
            <w:r>
              <w:rPr>
                <w:sz w:val="16"/>
              </w:rPr>
              <w:t>97.8</w:t>
            </w:r>
          </w:p>
        </w:tc>
        <w:tc>
          <w:tcPr>
            <w:tcW w:type="dxa" w:w="1235"/>
          </w:tcPr>
          <w:p>
            <w:pPr>
              <w:spacing w:after="0"/>
              <w:jc w:val="right"/>
            </w:pPr>
            <w:r>
              <w:rPr>
                <w:sz w:val="16"/>
              </w:rPr>
              <w:t>98.9</w:t>
            </w:r>
          </w:p>
        </w:tc>
        <w:tc>
          <w:tcPr>
            <w:tcW w:type="dxa" w:w="7078"/>
          </w:tcPr>
          <w:p>
            <w:pPr>
              <w:spacing w:after="0"/>
              <w:jc w:val="left"/>
            </w:pPr>
            <w:r>
              <w:rPr>
                <w:sz w:val="16"/>
              </w:rPr>
              <w:t>Very High 3, Relatively High 1</w:t>
            </w:r>
          </w:p>
        </w:tc>
      </w:tr>
      <w:tr>
        <w:trPr>
          <w:cantSplit/>
        </w:trPr>
        <w:tc>
          <w:tcPr>
            <w:tcW w:type="dxa" w:w="1975"/>
          </w:tcPr>
          <w:p>
            <w:pPr>
              <w:spacing w:after="0"/>
              <w:jc w:val="left"/>
            </w:pPr>
            <w:r>
              <w:rPr>
                <w:sz w:val="16"/>
              </w:rPr>
              <w:t>Inland Flooding</w:t>
            </w:r>
          </w:p>
        </w:tc>
        <w:tc>
          <w:tcPr>
            <w:tcW w:type="dxa" w:w="1295"/>
          </w:tcPr>
          <w:p>
            <w:pPr>
              <w:spacing w:after="0"/>
              <w:jc w:val="right"/>
            </w:pPr>
            <w:r>
              <w:rPr>
                <w:sz w:val="16"/>
              </w:rPr>
              <w:t>4 of 4</w:t>
            </w:r>
          </w:p>
        </w:tc>
        <w:tc>
          <w:tcPr>
            <w:tcW w:type="dxa" w:w="1235"/>
          </w:tcPr>
          <w:p>
            <w:pPr>
              <w:spacing w:after="0"/>
              <w:jc w:val="right"/>
            </w:pPr>
            <w:r>
              <w:rPr>
                <w:sz w:val="16"/>
              </w:rPr>
              <w:t>54.1</w:t>
            </w:r>
          </w:p>
        </w:tc>
        <w:tc>
          <w:tcPr>
            <w:tcW w:type="dxa" w:w="1295"/>
          </w:tcPr>
          <w:p>
            <w:pPr>
              <w:spacing w:after="0"/>
              <w:jc w:val="right"/>
            </w:pPr>
            <w:r>
              <w:rPr>
                <w:sz w:val="16"/>
              </w:rPr>
              <w:t>67.3</w:t>
            </w:r>
          </w:p>
        </w:tc>
        <w:tc>
          <w:tcPr>
            <w:tcW w:type="dxa" w:w="1235"/>
          </w:tcPr>
          <w:p>
            <w:pPr>
              <w:spacing w:after="0"/>
              <w:jc w:val="right"/>
            </w:pPr>
            <w:r>
              <w:rPr>
                <w:sz w:val="16"/>
              </w:rPr>
              <w:t>82.9</w:t>
            </w:r>
          </w:p>
        </w:tc>
        <w:tc>
          <w:tcPr>
            <w:tcW w:type="dxa" w:w="7078"/>
          </w:tcPr>
          <w:p>
            <w:pPr>
              <w:spacing w:after="0"/>
              <w:jc w:val="left"/>
            </w:pPr>
            <w:r>
              <w:rPr>
                <w:sz w:val="16"/>
              </w:rPr>
              <w:t>Relatively High 1, Relatively Moderate 3</w:t>
            </w:r>
          </w:p>
        </w:tc>
      </w:tr>
      <w:tr>
        <w:trPr>
          <w:cantSplit/>
        </w:trPr>
        <w:tc>
          <w:tcPr>
            <w:tcW w:type="dxa" w:w="1975"/>
          </w:tcPr>
          <w:p>
            <w:pPr>
              <w:spacing w:after="0"/>
              <w:jc w:val="left"/>
            </w:pPr>
            <w:r>
              <w:rPr>
                <w:sz w:val="16"/>
              </w:rPr>
              <w:t>Landslide</w:t>
            </w:r>
          </w:p>
        </w:tc>
        <w:tc>
          <w:tcPr>
            <w:tcW w:type="dxa" w:w="1295"/>
          </w:tcPr>
          <w:p>
            <w:pPr>
              <w:spacing w:after="0"/>
              <w:jc w:val="right"/>
            </w:pPr>
            <w:r>
              <w:rPr>
                <w:sz w:val="16"/>
              </w:rPr>
              <w:t>4 of 4</w:t>
            </w:r>
          </w:p>
        </w:tc>
        <w:tc>
          <w:tcPr>
            <w:tcW w:type="dxa" w:w="1235"/>
          </w:tcPr>
          <w:p>
            <w:pPr>
              <w:spacing w:after="0"/>
              <w:jc w:val="right"/>
            </w:pPr>
            <w:r>
              <w:rPr>
                <w:sz w:val="16"/>
              </w:rPr>
              <w:t>70.9</w:t>
            </w:r>
          </w:p>
        </w:tc>
        <w:tc>
          <w:tcPr>
            <w:tcW w:type="dxa" w:w="1295"/>
          </w:tcPr>
          <w:p>
            <w:pPr>
              <w:spacing w:after="0"/>
              <w:jc w:val="right"/>
            </w:pPr>
            <w:r>
              <w:rPr>
                <w:sz w:val="16"/>
              </w:rPr>
              <w:t>83.7</w:t>
            </w:r>
          </w:p>
        </w:tc>
        <w:tc>
          <w:tcPr>
            <w:tcW w:type="dxa" w:w="1235"/>
          </w:tcPr>
          <w:p>
            <w:pPr>
              <w:spacing w:after="0"/>
              <w:jc w:val="right"/>
            </w:pPr>
            <w:r>
              <w:rPr>
                <w:sz w:val="16"/>
              </w:rPr>
              <w:t>87.5</w:t>
            </w:r>
          </w:p>
        </w:tc>
        <w:tc>
          <w:tcPr>
            <w:tcW w:type="dxa" w:w="7078"/>
          </w:tcPr>
          <w:p>
            <w:pPr>
              <w:spacing w:after="0"/>
              <w:jc w:val="left"/>
            </w:pPr>
            <w:r>
              <w:rPr>
                <w:sz w:val="16"/>
              </w:rPr>
              <w:t>Relatively Low 2, Very Low 2</w:t>
            </w:r>
          </w:p>
        </w:tc>
      </w:tr>
      <w:tr>
        <w:trPr>
          <w:cantSplit/>
        </w:trPr>
        <w:tc>
          <w:tcPr>
            <w:tcW w:type="dxa" w:w="1975"/>
          </w:tcPr>
          <w:p>
            <w:pPr>
              <w:spacing w:after="0"/>
              <w:jc w:val="left"/>
            </w:pPr>
            <w:r>
              <w:rPr>
                <w:sz w:val="16"/>
              </w:rPr>
              <w:t>Lightning</w:t>
            </w:r>
          </w:p>
        </w:tc>
        <w:tc>
          <w:tcPr>
            <w:tcW w:type="dxa" w:w="1295"/>
          </w:tcPr>
          <w:p>
            <w:pPr>
              <w:spacing w:after="0"/>
              <w:jc w:val="right"/>
            </w:pPr>
            <w:r>
              <w:rPr>
                <w:sz w:val="16"/>
              </w:rPr>
              <w:t>4 of 4</w:t>
            </w:r>
          </w:p>
        </w:tc>
        <w:tc>
          <w:tcPr>
            <w:tcW w:type="dxa" w:w="1235"/>
          </w:tcPr>
          <w:p>
            <w:pPr>
              <w:spacing w:after="0"/>
              <w:jc w:val="right"/>
            </w:pPr>
            <w:r>
              <w:rPr>
                <w:sz w:val="16"/>
              </w:rPr>
              <w:t>73.4</w:t>
            </w:r>
          </w:p>
        </w:tc>
        <w:tc>
          <w:tcPr>
            <w:tcW w:type="dxa" w:w="1295"/>
          </w:tcPr>
          <w:p>
            <w:pPr>
              <w:spacing w:after="0"/>
              <w:jc w:val="right"/>
            </w:pPr>
            <w:r>
              <w:rPr>
                <w:sz w:val="16"/>
              </w:rPr>
              <w:t>79.8</w:t>
            </w:r>
          </w:p>
        </w:tc>
        <w:tc>
          <w:tcPr>
            <w:tcW w:type="dxa" w:w="1235"/>
          </w:tcPr>
          <w:p>
            <w:pPr>
              <w:spacing w:after="0"/>
              <w:jc w:val="right"/>
            </w:pPr>
            <w:r>
              <w:rPr>
                <w:sz w:val="16"/>
              </w:rPr>
              <w:t>87.2</w:t>
            </w:r>
          </w:p>
        </w:tc>
        <w:tc>
          <w:tcPr>
            <w:tcW w:type="dxa" w:w="7078"/>
          </w:tcPr>
          <w:p>
            <w:pPr>
              <w:spacing w:after="0"/>
              <w:jc w:val="left"/>
            </w:pPr>
            <w:r>
              <w:rPr>
                <w:sz w:val="16"/>
              </w:rPr>
              <w:t>Relatively High 2, Relatively Moderate 2</w:t>
            </w:r>
          </w:p>
        </w:tc>
      </w:tr>
      <w:tr>
        <w:trPr>
          <w:cantSplit/>
        </w:trPr>
        <w:tc>
          <w:tcPr>
            <w:tcW w:type="dxa" w:w="1975"/>
          </w:tcPr>
          <w:p>
            <w:pPr>
              <w:spacing w:after="0"/>
              <w:jc w:val="left"/>
            </w:pPr>
            <w:r>
              <w:rPr>
                <w:sz w:val="16"/>
              </w:rPr>
              <w:t>Strong Wind</w:t>
            </w:r>
          </w:p>
        </w:tc>
        <w:tc>
          <w:tcPr>
            <w:tcW w:type="dxa" w:w="1295"/>
          </w:tcPr>
          <w:p>
            <w:pPr>
              <w:spacing w:after="0"/>
              <w:jc w:val="right"/>
            </w:pPr>
            <w:r>
              <w:rPr>
                <w:sz w:val="16"/>
              </w:rPr>
              <w:t>4 of 4</w:t>
            </w:r>
          </w:p>
        </w:tc>
        <w:tc>
          <w:tcPr>
            <w:tcW w:type="dxa" w:w="1235"/>
          </w:tcPr>
          <w:p>
            <w:pPr>
              <w:spacing w:after="0"/>
              <w:jc w:val="right"/>
            </w:pPr>
            <w:r>
              <w:rPr>
                <w:sz w:val="16"/>
              </w:rPr>
              <w:t>92.2</w:t>
            </w:r>
          </w:p>
        </w:tc>
        <w:tc>
          <w:tcPr>
            <w:tcW w:type="dxa" w:w="1295"/>
          </w:tcPr>
          <w:p>
            <w:pPr>
              <w:spacing w:after="0"/>
              <w:jc w:val="right"/>
            </w:pPr>
            <w:r>
              <w:rPr>
                <w:sz w:val="16"/>
              </w:rPr>
              <w:t>95.0</w:t>
            </w:r>
          </w:p>
        </w:tc>
        <w:tc>
          <w:tcPr>
            <w:tcW w:type="dxa" w:w="1235"/>
          </w:tcPr>
          <w:p>
            <w:pPr>
              <w:spacing w:after="0"/>
              <w:jc w:val="right"/>
            </w:pPr>
            <w:r>
              <w:rPr>
                <w:sz w:val="16"/>
              </w:rPr>
              <w:t>97.1</w:t>
            </w:r>
          </w:p>
        </w:tc>
        <w:tc>
          <w:tcPr>
            <w:tcW w:type="dxa" w:w="7078"/>
          </w:tcPr>
          <w:p>
            <w:pPr>
              <w:spacing w:after="0"/>
              <w:jc w:val="left"/>
            </w:pPr>
            <w:r>
              <w:rPr>
                <w:sz w:val="16"/>
              </w:rPr>
              <w:t>Very High 1, Relatively High 3</w:t>
            </w:r>
          </w:p>
        </w:tc>
      </w:tr>
      <w:tr>
        <w:trPr>
          <w:cantSplit/>
        </w:trPr>
        <w:tc>
          <w:tcPr>
            <w:tcW w:type="dxa" w:w="1975"/>
          </w:tcPr>
          <w:p>
            <w:pPr>
              <w:spacing w:after="0"/>
              <w:jc w:val="left"/>
            </w:pPr>
            <w:r>
              <w:rPr>
                <w:sz w:val="16"/>
              </w:rPr>
              <w:t>Tornado</w:t>
            </w:r>
          </w:p>
        </w:tc>
        <w:tc>
          <w:tcPr>
            <w:tcW w:type="dxa" w:w="1295"/>
          </w:tcPr>
          <w:p>
            <w:pPr>
              <w:spacing w:after="0"/>
              <w:jc w:val="right"/>
            </w:pPr>
            <w:r>
              <w:rPr>
                <w:sz w:val="16"/>
              </w:rPr>
              <w:t>4 of 4</w:t>
            </w:r>
          </w:p>
        </w:tc>
        <w:tc>
          <w:tcPr>
            <w:tcW w:type="dxa" w:w="1235"/>
          </w:tcPr>
          <w:p>
            <w:pPr>
              <w:spacing w:after="0"/>
              <w:jc w:val="right"/>
            </w:pPr>
            <w:r>
              <w:rPr>
                <w:sz w:val="16"/>
              </w:rPr>
              <w:t>74.3</w:t>
            </w:r>
          </w:p>
        </w:tc>
        <w:tc>
          <w:tcPr>
            <w:tcW w:type="dxa" w:w="1295"/>
          </w:tcPr>
          <w:p>
            <w:pPr>
              <w:spacing w:after="0"/>
              <w:jc w:val="right"/>
            </w:pPr>
            <w:r>
              <w:rPr>
                <w:sz w:val="16"/>
              </w:rPr>
              <w:t>80.3</w:t>
            </w:r>
          </w:p>
        </w:tc>
        <w:tc>
          <w:tcPr>
            <w:tcW w:type="dxa" w:w="1235"/>
          </w:tcPr>
          <w:p>
            <w:pPr>
              <w:spacing w:after="0"/>
              <w:jc w:val="right"/>
            </w:pPr>
            <w:r>
              <w:rPr>
                <w:sz w:val="16"/>
              </w:rPr>
              <w:t>87.8</w:t>
            </w:r>
          </w:p>
        </w:tc>
        <w:tc>
          <w:tcPr>
            <w:tcW w:type="dxa" w:w="7078"/>
          </w:tcPr>
          <w:p>
            <w:pPr>
              <w:spacing w:after="0"/>
              <w:jc w:val="left"/>
            </w:pPr>
            <w:r>
              <w:rPr>
                <w:sz w:val="16"/>
              </w:rPr>
              <w:t>Relatively High 3, Relatively Moderate 1</w:t>
            </w:r>
          </w:p>
        </w:tc>
      </w:tr>
      <w:tr>
        <w:trPr>
          <w:cantSplit/>
        </w:trPr>
        <w:tc>
          <w:tcPr>
            <w:tcW w:type="dxa" w:w="1975"/>
          </w:tcPr>
          <w:p>
            <w:pPr>
              <w:spacing w:after="0"/>
              <w:jc w:val="left"/>
            </w:pPr>
            <w:r>
              <w:rPr>
                <w:sz w:val="16"/>
              </w:rPr>
              <w:t>Wildfire</w:t>
            </w:r>
          </w:p>
        </w:tc>
        <w:tc>
          <w:tcPr>
            <w:tcW w:type="dxa" w:w="1295"/>
          </w:tcPr>
          <w:p>
            <w:pPr>
              <w:spacing w:after="0"/>
              <w:jc w:val="right"/>
            </w:pPr>
            <w:r>
              <w:rPr>
                <w:sz w:val="16"/>
              </w:rPr>
              <w:t>4 of 4</w:t>
            </w:r>
          </w:p>
        </w:tc>
        <w:tc>
          <w:tcPr>
            <w:tcW w:type="dxa" w:w="1235"/>
          </w:tcPr>
          <w:p>
            <w:pPr>
              <w:spacing w:after="0"/>
              <w:jc w:val="right"/>
            </w:pPr>
            <w:r>
              <w:rPr>
                <w:sz w:val="16"/>
              </w:rPr>
              <w:t>89.7</w:t>
            </w:r>
          </w:p>
        </w:tc>
        <w:tc>
          <w:tcPr>
            <w:tcW w:type="dxa" w:w="1295"/>
          </w:tcPr>
          <w:p>
            <w:pPr>
              <w:spacing w:after="0"/>
              <w:jc w:val="right"/>
            </w:pPr>
            <w:r>
              <w:rPr>
                <w:sz w:val="16"/>
              </w:rPr>
              <w:t>91.0</w:t>
            </w:r>
          </w:p>
        </w:tc>
        <w:tc>
          <w:tcPr>
            <w:tcW w:type="dxa" w:w="1235"/>
          </w:tcPr>
          <w:p>
            <w:pPr>
              <w:spacing w:after="0"/>
              <w:jc w:val="right"/>
            </w:pPr>
            <w:r>
              <w:rPr>
                <w:sz w:val="16"/>
              </w:rPr>
              <w:t>92.5</w:t>
            </w:r>
          </w:p>
        </w:tc>
        <w:tc>
          <w:tcPr>
            <w:tcW w:type="dxa" w:w="7078"/>
          </w:tcPr>
          <w:p>
            <w:pPr>
              <w:spacing w:after="0"/>
              <w:jc w:val="left"/>
            </w:pPr>
            <w:r>
              <w:rPr>
                <w:sz w:val="16"/>
              </w:rPr>
              <w:t>Relatively Moderate 4</w:t>
            </w:r>
          </w:p>
        </w:tc>
      </w:tr>
      <w:tr>
        <w:trPr>
          <w:cantSplit/>
        </w:trPr>
        <w:tc>
          <w:tcPr>
            <w:tcW w:type="dxa" w:w="1975"/>
          </w:tcPr>
          <w:p>
            <w:pPr>
              <w:spacing w:after="0"/>
              <w:jc w:val="left"/>
            </w:pPr>
            <w:r>
              <w:rPr>
                <w:sz w:val="16"/>
              </w:rPr>
              <w:t>Winter Weather</w:t>
            </w:r>
          </w:p>
        </w:tc>
        <w:tc>
          <w:tcPr>
            <w:tcW w:type="dxa" w:w="1295"/>
          </w:tcPr>
          <w:p>
            <w:pPr>
              <w:spacing w:after="0"/>
              <w:jc w:val="right"/>
            </w:pPr>
            <w:r>
              <w:rPr>
                <w:sz w:val="16"/>
              </w:rPr>
              <w:t>4 of 4</w:t>
            </w:r>
          </w:p>
        </w:tc>
        <w:tc>
          <w:tcPr>
            <w:tcW w:type="dxa" w:w="1235"/>
          </w:tcPr>
          <w:p>
            <w:pPr>
              <w:spacing w:after="0"/>
              <w:jc w:val="right"/>
            </w:pPr>
            <w:r>
              <w:rPr>
                <w:sz w:val="16"/>
              </w:rPr>
              <w:t>82.6</w:t>
            </w:r>
          </w:p>
        </w:tc>
        <w:tc>
          <w:tcPr>
            <w:tcW w:type="dxa" w:w="1295"/>
          </w:tcPr>
          <w:p>
            <w:pPr>
              <w:spacing w:after="0"/>
              <w:jc w:val="right"/>
            </w:pPr>
            <w:r>
              <w:rPr>
                <w:sz w:val="16"/>
              </w:rPr>
              <w:t>88.2</w:t>
            </w:r>
          </w:p>
        </w:tc>
        <w:tc>
          <w:tcPr>
            <w:tcW w:type="dxa" w:w="1235"/>
          </w:tcPr>
          <w:p>
            <w:pPr>
              <w:spacing w:after="0"/>
              <w:jc w:val="right"/>
            </w:pPr>
            <w:r>
              <w:rPr>
                <w:sz w:val="16"/>
              </w:rPr>
              <w:t>92.0</w:t>
            </w:r>
          </w:p>
        </w:tc>
        <w:tc>
          <w:tcPr>
            <w:tcW w:type="dxa" w:w="7078"/>
          </w:tcPr>
          <w:p>
            <w:pPr>
              <w:spacing w:after="0"/>
              <w:jc w:val="left"/>
            </w:pPr>
            <w:r>
              <w:rPr>
                <w:sz w:val="16"/>
              </w:rPr>
              <w:t>Relatively High 4</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624"/>
        <w:gridCol w:w="896"/>
        <w:gridCol w:w="3080"/>
        <w:gridCol w:w="2456"/>
        <w:gridCol w:w="3184"/>
        <w:gridCol w:w="2872"/>
      </w:tblGrid>
      <w:tr>
        <w:trPr>
          <w:cantSplit/>
          <w:tblHeader/>
        </w:trPr>
        <w:tc>
          <w:tcPr>
            <w:tcW w:type="dxa" w:w="1624"/>
            <w:shd w:val="clear" w:color="auto" w:fill="E8E8E8"/>
          </w:tcPr>
          <w:p>
            <w:pPr>
              <w:spacing w:after="0"/>
              <w:jc w:val="left"/>
            </w:pPr>
            <w:r>
              <w:rPr>
                <w:b/>
                <w:sz w:val="16"/>
              </w:rPr>
              <w:t>Jurisdiction</w:t>
            </w:r>
          </w:p>
        </w:tc>
        <w:tc>
          <w:tcPr>
            <w:tcW w:type="dxa" w:w="896"/>
            <w:shd w:val="clear" w:color="auto" w:fill="E8E8E8"/>
          </w:tcPr>
          <w:p>
            <w:pPr>
              <w:spacing w:after="0"/>
              <w:jc w:val="left"/>
            </w:pPr>
            <w:r>
              <w:rPr>
                <w:b/>
                <w:sz w:val="16"/>
              </w:rPr>
              <w:t>Type</w:t>
            </w:r>
          </w:p>
        </w:tc>
        <w:tc>
          <w:tcPr>
            <w:tcW w:type="dxa" w:w="3080"/>
            <w:shd w:val="clear" w:color="auto" w:fill="E8E8E8"/>
          </w:tcPr>
          <w:p>
            <w:pPr>
              <w:spacing w:after="0"/>
              <w:jc w:val="left"/>
            </w:pPr>
            <w:r>
              <w:rPr>
                <w:b/>
                <w:sz w:val="16"/>
              </w:rPr>
              <w:t>Plan status</w:t>
            </w:r>
          </w:p>
        </w:tc>
        <w:tc>
          <w:tcPr>
            <w:tcW w:type="dxa" w:w="2456"/>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3184"/>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872"/>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r>
      <w:tr>
        <w:trPr>
          <w:cantSplit/>
        </w:trPr>
        <w:tc>
          <w:tcPr>
            <w:tcW w:type="dxa" w:w="1624"/>
          </w:tcPr>
          <w:p>
            <w:pPr>
              <w:spacing w:after="0"/>
              <w:jc w:val="left"/>
            </w:pPr>
            <w:r>
              <w:rPr>
                <w:sz w:val="16"/>
              </w:rPr>
              <w:t>Hickory County</w:t>
            </w:r>
          </w:p>
        </w:tc>
        <w:tc>
          <w:tcPr>
            <w:tcW w:type="dxa" w:w="896"/>
          </w:tcPr>
          <w:p>
            <w:pPr>
              <w:spacing w:after="0"/>
              <w:jc w:val="left"/>
            </w:pPr>
            <w:r>
              <w:rPr>
                <w:sz w:val="16"/>
              </w:rPr>
              <w:t>County</w:t>
            </w:r>
          </w:p>
        </w:tc>
        <w:tc>
          <w:tcPr>
            <w:tcW w:type="dxa" w:w="3080"/>
          </w:tcPr>
          <w:p>
            <w:pPr>
              <w:spacing w:after="0"/>
              <w:jc w:val="left"/>
            </w:pPr>
            <w:r>
              <w:rPr>
                <w:sz w:val="16"/>
              </w:rPr>
              <w:t>Approved, expires 2028-11-07</w:t>
            </w:r>
          </w:p>
        </w:tc>
        <w:tc>
          <w:tcPr>
            <w:tcW w:type="dxa" w:w="2456"/>
          </w:tcPr>
          <w:p>
            <w:pPr>
              <w:spacing w:after="0"/>
              <w:jc w:val="right"/>
            </w:pPr>
            <w:r>
              <w:rPr>
                <w:sz w:val="16"/>
              </w:rPr>
              <w:t>FMA RL 0, SRL 0; any 0</w:t>
            </w:r>
          </w:p>
        </w:tc>
        <w:tc>
          <w:tcPr>
            <w:tcW w:type="dxa" w:w="3184"/>
          </w:tcPr>
          <w:p>
            <w:pPr>
              <w:spacing w:after="0"/>
              <w:jc w:val="right"/>
            </w:pPr>
            <w:r>
              <w:rPr>
                <w:sz w:val="16"/>
              </w:rPr>
              <w:t>$293,872.81</w:t>
            </w:r>
          </w:p>
        </w:tc>
        <w:tc>
          <w:tcPr>
            <w:tcW w:type="dxa" w:w="2872"/>
          </w:tcPr>
          <w:p>
            <w:pPr>
              <w:spacing w:after="0"/>
              <w:jc w:val="right"/>
            </w:pPr>
            <w:r>
              <w:rPr>
                <w:sz w:val="16"/>
              </w:rPr>
              <w:t>0 total; 0 since its plan</w:t>
            </w:r>
          </w:p>
        </w:tc>
      </w:tr>
      <w:tr>
        <w:trPr>
          <w:cantSplit/>
        </w:trPr>
        <w:tc>
          <w:tcPr>
            <w:tcW w:type="dxa" w:w="1624"/>
          </w:tcPr>
          <w:p>
            <w:pPr>
              <w:spacing w:after="0"/>
              <w:jc w:val="left"/>
            </w:pPr>
            <w:r>
              <w:rPr>
                <w:sz w:val="16"/>
              </w:rPr>
              <w:t>Hermitage city</w:t>
            </w:r>
          </w:p>
        </w:tc>
        <w:tc>
          <w:tcPr>
            <w:tcW w:type="dxa" w:w="896"/>
          </w:tcPr>
          <w:p>
            <w:pPr>
              <w:spacing w:after="0"/>
              <w:jc w:val="left"/>
            </w:pPr>
            <w:r>
              <w:rPr>
                <w:sz w:val="16"/>
              </w:rPr>
              <w:t>City</w:t>
            </w:r>
          </w:p>
        </w:tc>
        <w:tc>
          <w:tcPr>
            <w:tcW w:type="dxa" w:w="3080"/>
          </w:tcPr>
          <w:p>
            <w:pPr>
              <w:spacing w:after="0"/>
              <w:jc w:val="left"/>
            </w:pPr>
            <w:r>
              <w:rPr>
                <w:sz w:val="16"/>
              </w:rPr>
              <w:t>Approved, expires 2028-11-07</w:t>
            </w:r>
          </w:p>
        </w:tc>
        <w:tc>
          <w:tcPr>
            <w:tcW w:type="dxa" w:w="2456"/>
          </w:tcPr>
          <w:p>
            <w:pPr>
              <w:spacing w:after="0"/>
              <w:jc w:val="right"/>
            </w:pPr>
            <w:r>
              <w:rPr>
                <w:sz w:val="16"/>
              </w:rPr>
              <w:t>FMA RL 0, SRL 0; any 0</w:t>
            </w:r>
          </w:p>
        </w:tc>
        <w:tc>
          <w:tcPr>
            <w:tcW w:type="dxa" w:w="3184"/>
          </w:tcPr>
          <w:p>
            <w:pPr>
              <w:spacing w:after="0"/>
              <w:jc w:val="right"/>
            </w:pPr>
            <w:r>
              <w:rPr>
                <w:sz w:val="16"/>
              </w:rPr>
              <w:t>no Public Assistance recorded</w:t>
            </w:r>
          </w:p>
        </w:tc>
        <w:tc>
          <w:tcPr>
            <w:tcW w:type="dxa" w:w="2872"/>
          </w:tcPr>
          <w:p>
            <w:pPr>
              <w:spacing w:after="0"/>
              <w:jc w:val="right"/>
            </w:pPr>
            <w:r>
              <w:rPr>
                <w:sz w:val="16"/>
              </w:rPr>
              <w:t>39 total; 3 since its plan</w:t>
            </w:r>
          </w:p>
        </w:tc>
      </w:tr>
      <w:tr>
        <w:trPr>
          <w:cantSplit/>
        </w:trPr>
        <w:tc>
          <w:tcPr>
            <w:tcW w:type="dxa" w:w="1624"/>
          </w:tcPr>
          <w:p>
            <w:pPr>
              <w:spacing w:after="0"/>
              <w:jc w:val="left"/>
            </w:pPr>
            <w:r>
              <w:rPr>
                <w:sz w:val="16"/>
              </w:rPr>
              <w:t>Preston village</w:t>
            </w:r>
          </w:p>
        </w:tc>
        <w:tc>
          <w:tcPr>
            <w:tcW w:type="dxa" w:w="896"/>
          </w:tcPr>
          <w:p>
            <w:pPr>
              <w:spacing w:after="0"/>
              <w:jc w:val="left"/>
            </w:pPr>
            <w:r>
              <w:rPr>
                <w:sz w:val="16"/>
              </w:rPr>
              <w:t>Village</w:t>
            </w:r>
          </w:p>
        </w:tc>
        <w:tc>
          <w:tcPr>
            <w:tcW w:type="dxa" w:w="3080"/>
          </w:tcPr>
          <w:p>
            <w:pPr>
              <w:spacing w:after="0"/>
              <w:jc w:val="left"/>
            </w:pPr>
            <w:r>
              <w:rPr>
                <w:sz w:val="16"/>
              </w:rPr>
              <w:t>Approved, expires 2028-11-07</w:t>
            </w:r>
          </w:p>
        </w:tc>
        <w:tc>
          <w:tcPr>
            <w:tcW w:type="dxa" w:w="2456"/>
          </w:tcPr>
          <w:p>
            <w:pPr>
              <w:spacing w:after="0"/>
              <w:jc w:val="right"/>
            </w:pPr>
            <w:r>
              <w:rPr>
                <w:sz w:val="16"/>
              </w:rPr>
              <w:t>FMA RL 0, SRL 0; any 0</w:t>
            </w:r>
          </w:p>
        </w:tc>
        <w:tc>
          <w:tcPr>
            <w:tcW w:type="dxa" w:w="3184"/>
          </w:tcPr>
          <w:p>
            <w:pPr>
              <w:spacing w:after="0"/>
              <w:jc w:val="right"/>
            </w:pPr>
            <w:r>
              <w:rPr>
                <w:sz w:val="16"/>
              </w:rPr>
              <w:t>no Public Assistance recorded</w:t>
            </w:r>
          </w:p>
        </w:tc>
        <w:tc>
          <w:tcPr>
            <w:tcW w:type="dxa" w:w="2872"/>
          </w:tcPr>
          <w:p>
            <w:pPr>
              <w:spacing w:after="0"/>
              <w:jc w:val="right"/>
            </w:pPr>
            <w:r>
              <w:rPr>
                <w:sz w:val="16"/>
              </w:rPr>
              <w:t>52 total; 7 since its plan</w:t>
            </w:r>
          </w:p>
        </w:tc>
      </w:tr>
      <w:tr>
        <w:trPr>
          <w:cantSplit/>
        </w:trPr>
        <w:tc>
          <w:tcPr>
            <w:tcW w:type="dxa" w:w="1624"/>
          </w:tcPr>
          <w:p>
            <w:pPr>
              <w:spacing w:after="0"/>
              <w:jc w:val="left"/>
            </w:pPr>
            <w:r>
              <w:rPr>
                <w:sz w:val="16"/>
              </w:rPr>
              <w:t>Weaubleau city</w:t>
            </w:r>
          </w:p>
        </w:tc>
        <w:tc>
          <w:tcPr>
            <w:tcW w:type="dxa" w:w="896"/>
          </w:tcPr>
          <w:p>
            <w:pPr>
              <w:spacing w:after="0"/>
              <w:jc w:val="left"/>
            </w:pPr>
            <w:r>
              <w:rPr>
                <w:sz w:val="16"/>
              </w:rPr>
              <w:t>City</w:t>
            </w:r>
          </w:p>
        </w:tc>
        <w:tc>
          <w:tcPr>
            <w:tcW w:type="dxa" w:w="3080"/>
          </w:tcPr>
          <w:p>
            <w:pPr>
              <w:spacing w:after="0"/>
              <w:jc w:val="left"/>
            </w:pPr>
            <w:r>
              <w:rPr>
                <w:sz w:val="16"/>
              </w:rPr>
              <w:t>Approved, expires 2028-11-07</w:t>
            </w:r>
          </w:p>
        </w:tc>
        <w:tc>
          <w:tcPr>
            <w:tcW w:type="dxa" w:w="2456"/>
          </w:tcPr>
          <w:p>
            <w:pPr>
              <w:spacing w:after="0"/>
              <w:jc w:val="right"/>
            </w:pPr>
            <w:r>
              <w:rPr>
                <w:sz w:val="16"/>
              </w:rPr>
              <w:t>FMA RL 0, SRL 0; any 0</w:t>
            </w:r>
          </w:p>
        </w:tc>
        <w:tc>
          <w:tcPr>
            <w:tcW w:type="dxa" w:w="3184"/>
          </w:tcPr>
          <w:p>
            <w:pPr>
              <w:spacing w:after="0"/>
              <w:jc w:val="right"/>
            </w:pPr>
            <w:r>
              <w:rPr>
                <w:sz w:val="16"/>
              </w:rPr>
              <w:t>$4,662.50</w:t>
            </w:r>
          </w:p>
        </w:tc>
        <w:tc>
          <w:tcPr>
            <w:tcW w:type="dxa" w:w="2872"/>
          </w:tcPr>
          <w:p>
            <w:pPr>
              <w:spacing w:after="0"/>
              <w:jc w:val="right"/>
            </w:pPr>
            <w:r>
              <w:rPr>
                <w:sz w:val="16"/>
              </w:rPr>
              <w:t>33 total; 1 since its plan</w:t>
            </w:r>
          </w:p>
        </w:tc>
      </w:tr>
      <w:tr>
        <w:trPr>
          <w:cantSplit/>
        </w:trPr>
        <w:tc>
          <w:tcPr>
            <w:tcW w:type="dxa" w:w="1624"/>
          </w:tcPr>
          <w:p>
            <w:pPr>
              <w:spacing w:after="0"/>
              <w:jc w:val="left"/>
            </w:pPr>
            <w:r>
              <w:rPr>
                <w:sz w:val="16"/>
              </w:rPr>
              <w:t>Wheatland city</w:t>
            </w:r>
          </w:p>
        </w:tc>
        <w:tc>
          <w:tcPr>
            <w:tcW w:type="dxa" w:w="896"/>
          </w:tcPr>
          <w:p>
            <w:pPr>
              <w:spacing w:after="0"/>
              <w:jc w:val="left"/>
            </w:pPr>
            <w:r>
              <w:rPr>
                <w:sz w:val="16"/>
              </w:rPr>
              <w:t>City</w:t>
            </w:r>
          </w:p>
        </w:tc>
        <w:tc>
          <w:tcPr>
            <w:tcW w:type="dxa" w:w="3080"/>
          </w:tcPr>
          <w:p>
            <w:pPr>
              <w:spacing w:after="0"/>
              <w:jc w:val="left"/>
            </w:pPr>
            <w:r>
              <w:rPr>
                <w:sz w:val="16"/>
              </w:rPr>
              <w:t>Approved, expires 2028-11-07</w:t>
            </w:r>
          </w:p>
        </w:tc>
        <w:tc>
          <w:tcPr>
            <w:tcW w:type="dxa" w:w="2456"/>
          </w:tcPr>
          <w:p>
            <w:pPr>
              <w:spacing w:after="0"/>
              <w:jc w:val="right"/>
            </w:pPr>
            <w:r>
              <w:rPr>
                <w:sz w:val="16"/>
              </w:rPr>
              <w:t>FMA RL 0, SRL 0; any 0</w:t>
            </w:r>
          </w:p>
        </w:tc>
        <w:tc>
          <w:tcPr>
            <w:tcW w:type="dxa" w:w="3184"/>
          </w:tcPr>
          <w:p>
            <w:pPr>
              <w:spacing w:after="0"/>
              <w:jc w:val="right"/>
            </w:pPr>
            <w:r>
              <w:rPr>
                <w:sz w:val="16"/>
              </w:rPr>
              <w:t>$56,041.07</w:t>
            </w:r>
          </w:p>
        </w:tc>
        <w:tc>
          <w:tcPr>
            <w:tcW w:type="dxa" w:w="2872"/>
          </w:tcPr>
          <w:p>
            <w:pPr>
              <w:spacing w:after="0"/>
              <w:jc w:val="right"/>
            </w:pPr>
            <w:r>
              <w:rPr>
                <w:sz w:val="16"/>
              </w:rPr>
              <w:t>31 total; 1 since its plan</w:t>
            </w: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School districts and special districts get a plan clock row only.</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133"/>
        <w:gridCol w:w="1042"/>
        <w:gridCol w:w="1037"/>
        <w:gridCol w:w="1126"/>
        <w:gridCol w:w="954"/>
        <w:gridCol w:w="1305"/>
        <w:gridCol w:w="1184"/>
        <w:gridCol w:w="1085"/>
        <w:gridCol w:w="1350"/>
        <w:gridCol w:w="1465"/>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3"/>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2"/>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954"/>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84"/>
            <w:shd w:val="clear" w:color="auto" w:fill="E8E8E8"/>
          </w:tcPr>
          <w:p>
            <w:pPr>
              <w:spacing w:after="0"/>
              <w:jc w:val="right"/>
            </w:pPr>
            <w:r>
              <w:rPr>
                <w:b/>
                <w:sz w:val="16"/>
              </w:rPr>
              <w:t>Storm Events damage since 2023-11-08</w:t>
            </w:r>
          </w:p>
          <w:p>
            <w:pPr>
              <w:spacing w:after="0"/>
              <w:jc w:val="right"/>
            </w:pPr>
            <w:r>
              <w:rPr>
                <w:i/>
                <w:color w:val="555555"/>
                <w:sz w:val="14"/>
              </w:rPr>
              <w:t>county-coded records, property plus crops, nominal dollars</w:t>
            </w:r>
          </w:p>
        </w:tc>
        <w:tc>
          <w:tcPr>
            <w:tcW w:type="dxa" w:w="1085"/>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350"/>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465"/>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394"/>
          </w:tcPr>
          <w:p>
            <w:pPr>
              <w:spacing w:after="0"/>
              <w:jc w:val="right"/>
            </w:pPr>
            <w:r>
              <w:rPr>
                <w:sz w:val="16"/>
              </w:rPr>
              <w:t>$2,436,694,783</w:t>
            </w:r>
          </w:p>
        </w:tc>
        <w:tc>
          <w:tcPr>
            <w:tcW w:type="dxa" w:w="1133"/>
          </w:tcPr>
          <w:p>
            <w:pPr>
              <w:spacing w:after="0"/>
              <w:jc w:val="right"/>
            </w:pPr>
            <w:r>
              <w:rPr>
                <w:sz w:val="16"/>
              </w:rPr>
              <w:t>$38,565,855</w:t>
            </w:r>
          </w:p>
        </w:tc>
        <w:tc>
          <w:tcPr>
            <w:tcW w:type="dxa" w:w="1042"/>
          </w:tcPr>
          <w:p>
            <w:pPr>
              <w:spacing w:after="0"/>
              <w:jc w:val="right"/>
            </w:pPr>
            <w:r>
              <w:rPr>
                <w:sz w:val="16"/>
              </w:rPr>
              <w:t>8,271</w:t>
            </w:r>
          </w:p>
        </w:tc>
        <w:tc>
          <w:tcPr>
            <w:tcW w:type="dxa" w:w="1037"/>
          </w:tcPr>
          <w:p>
            <w:pPr>
              <w:spacing w:after="0"/>
              <w:jc w:val="right"/>
            </w:pPr>
            <w:r>
              <w:rPr>
                <w:sz w:val="16"/>
              </w:rPr>
              <w:t>$48</w:t>
            </w:r>
          </w:p>
        </w:tc>
        <w:tc>
          <w:tcPr>
            <w:tcW w:type="dxa" w:w="1126"/>
          </w:tcPr>
          <w:p>
            <w:pPr>
              <w:spacing w:after="0"/>
              <w:jc w:val="right"/>
            </w:pPr>
            <w:r>
              <w:rPr>
                <w:sz w:val="16"/>
              </w:rPr>
              <w:t>$115,017</w:t>
            </w:r>
          </w:p>
        </w:tc>
        <w:tc>
          <w:tcPr>
            <w:tcW w:type="dxa" w:w="954"/>
          </w:tcPr>
          <w:p>
            <w:pPr>
              <w:spacing w:after="0"/>
              <w:jc w:val="right"/>
            </w:pPr>
            <w:r>
              <w:rPr>
                <w:sz w:val="16"/>
              </w:rPr>
              <w:t>$303,732</w:t>
            </w:r>
          </w:p>
        </w:tc>
        <w:tc>
          <w:tcPr>
            <w:tcW w:type="dxa" w:w="1305"/>
          </w:tcPr>
          <w:p>
            <w:pPr>
              <w:spacing w:after="0"/>
              <w:jc w:val="right"/>
            </w:pPr>
            <w:r>
              <w:rPr>
                <w:sz w:val="16"/>
              </w:rPr>
              <w:t>under 0.0001%</w:t>
            </w:r>
          </w:p>
        </w:tc>
        <w:tc>
          <w:tcPr>
            <w:tcW w:type="dxa" w:w="1184"/>
          </w:tcPr>
          <w:p>
            <w:pPr>
              <w:spacing w:after="0"/>
              <w:jc w:val="right"/>
            </w:pPr>
          </w:p>
        </w:tc>
        <w:tc>
          <w:tcPr>
            <w:tcW w:type="dxa" w:w="1085"/>
          </w:tcPr>
          <w:p>
            <w:pPr>
              <w:spacing w:after="0"/>
              <w:jc w:val="right"/>
            </w:pPr>
            <w:r>
              <w:rPr>
                <w:sz w:val="16"/>
              </w:rPr>
              <w:t>$0</w:t>
            </w:r>
          </w:p>
        </w:tc>
        <w:tc>
          <w:tcPr>
            <w:tcW w:type="dxa" w:w="1350"/>
          </w:tcPr>
          <w:p>
            <w:pPr>
              <w:spacing w:after="0"/>
              <w:jc w:val="right"/>
            </w:pPr>
          </w:p>
        </w:tc>
        <w:tc>
          <w:tcPr>
            <w:tcW w:type="dxa" w:w="1465"/>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r>
              <w:rPr>
                <w:sz w:val="16"/>
              </w:rPr>
              <w:t>n/a</w:t>
            </w:r>
          </w:p>
        </w:tc>
        <w:tc>
          <w:tcPr>
            <w:tcW w:type="dxa" w:w="1133"/>
          </w:tcPr>
          <w:p>
            <w:pPr>
              <w:spacing w:after="0"/>
              <w:jc w:val="right"/>
            </w:pPr>
            <w:r>
              <w:rPr>
                <w:sz w:val="16"/>
              </w:rPr>
              <w:t>$4,724,338</w:t>
            </w:r>
          </w:p>
        </w:tc>
        <w:tc>
          <w:tcPr>
            <w:tcW w:type="dxa" w:w="1042"/>
          </w:tcPr>
          <w:p>
            <w:pPr>
              <w:spacing w:after="0"/>
              <w:jc w:val="right"/>
            </w:pPr>
            <w:r>
              <w:rPr>
                <w:sz w:val="16"/>
              </w:rPr>
              <w:t>n/a</w:t>
            </w:r>
          </w:p>
        </w:tc>
        <w:tc>
          <w:tcPr>
            <w:tcW w:type="dxa" w:w="1037"/>
          </w:tcPr>
          <w:p>
            <w:pPr>
              <w:spacing w:after="0"/>
              <w:jc w:val="right"/>
            </w:pPr>
            <w:r>
              <w:rPr>
                <w:sz w:val="16"/>
              </w:rPr>
              <w:t>n/a</w:t>
            </w:r>
          </w:p>
        </w:tc>
        <w:tc>
          <w:tcPr>
            <w:tcW w:type="dxa" w:w="1126"/>
          </w:tcPr>
          <w:p>
            <w:pPr>
              <w:spacing w:after="0"/>
              <w:jc w:val="right"/>
            </w:pPr>
            <w:r>
              <w:rPr>
                <w:sz w:val="16"/>
              </w:rPr>
              <w:t>$118,346</w:t>
            </w:r>
          </w:p>
        </w:tc>
        <w:tc>
          <w:tcPr>
            <w:tcW w:type="dxa" w:w="954"/>
          </w:tcPr>
          <w:p>
            <w:pPr>
              <w:spacing w:after="0"/>
              <w:jc w:val="right"/>
            </w:pPr>
            <w:r>
              <w:rPr>
                <w:sz w:val="16"/>
              </w:rPr>
              <w:t>n/a</w:t>
            </w:r>
          </w:p>
        </w:tc>
        <w:tc>
          <w:tcPr>
            <w:tcW w:type="dxa" w:w="1305"/>
          </w:tcPr>
          <w:p>
            <w:pPr>
              <w:spacing w:after="0"/>
              <w:jc w:val="right"/>
            </w:pPr>
            <w:r>
              <w:rPr>
                <w:sz w:val="16"/>
              </w:rPr>
              <w:t>2.51% (agriculture)</w:t>
            </w:r>
          </w:p>
        </w:tc>
        <w:tc>
          <w:tcPr>
            <w:tcW w:type="dxa" w:w="1184"/>
          </w:tcPr>
          <w:p>
            <w:pPr>
              <w:spacing w:after="0"/>
              <w:jc w:val="right"/>
            </w:pPr>
          </w:p>
        </w:tc>
        <w:tc>
          <w:tcPr>
            <w:tcW w:type="dxa" w:w="1085"/>
          </w:tcPr>
          <w:p>
            <w:pPr>
              <w:spacing w:after="0"/>
              <w:jc w:val="right"/>
            </w:pPr>
            <w:r>
              <w:rPr>
                <w:sz w:val="16"/>
              </w:rPr>
              <w:t>$450,000</w:t>
            </w:r>
          </w:p>
        </w:tc>
        <w:tc>
          <w:tcPr>
            <w:tcW w:type="dxa" w:w="1350"/>
          </w:tcPr>
          <w:p>
            <w:pPr>
              <w:spacing w:after="0"/>
              <w:jc w:val="right"/>
            </w:pPr>
          </w:p>
        </w:tc>
        <w:tc>
          <w:tcPr>
            <w:tcW w:type="dxa" w:w="1465"/>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$4,067,849,041</w:t>
            </w:r>
          </w:p>
        </w:tc>
        <w:tc>
          <w:tcPr>
            <w:tcW w:type="dxa" w:w="1133"/>
          </w:tcPr>
          <w:p>
            <w:pPr>
              <w:spacing w:after="0"/>
              <w:jc w:val="right"/>
            </w:pPr>
            <w:r>
              <w:rPr>
                <w:sz w:val="16"/>
              </w:rPr>
              <w:t>n/a</w:t>
            </w:r>
          </w:p>
        </w:tc>
        <w:tc>
          <w:tcPr>
            <w:tcW w:type="dxa" w:w="1042"/>
          </w:tcPr>
          <w:p>
            <w:pPr>
              <w:spacing w:after="0"/>
              <w:jc w:val="right"/>
            </w:pPr>
            <w:r>
              <w:rPr>
                <w:sz w:val="16"/>
              </w:rPr>
              <w:t>8,279</w:t>
            </w:r>
          </w:p>
        </w:tc>
        <w:tc>
          <w:tcPr>
            <w:tcW w:type="dxa" w:w="1037"/>
          </w:tcPr>
          <w:p>
            <w:pPr>
              <w:spacing w:after="0"/>
              <w:jc w:val="right"/>
            </w:pPr>
            <w:r>
              <w:rPr>
                <w:sz w:val="16"/>
              </w:rPr>
              <w:t>$96,780</w:t>
            </w:r>
          </w:p>
        </w:tc>
        <w:tc>
          <w:tcPr>
            <w:tcW w:type="dxa" w:w="1126"/>
          </w:tcPr>
          <w:p>
            <w:pPr>
              <w:spacing w:after="0"/>
              <w:jc w:val="right"/>
            </w:pPr>
            <w:r>
              <w:rPr>
                <w:sz w:val="16"/>
              </w:rPr>
              <w:t>n/a</w:t>
            </w:r>
          </w:p>
        </w:tc>
        <w:tc>
          <w:tcPr>
            <w:tcW w:type="dxa" w:w="954"/>
          </w:tcPr>
          <w:p>
            <w:pPr>
              <w:spacing w:after="0"/>
              <w:jc w:val="right"/>
            </w:pPr>
            <w:r>
              <w:rPr>
                <w:sz w:val="16"/>
              </w:rPr>
              <w:t>$27,204</w:t>
            </w:r>
          </w:p>
        </w:tc>
        <w:tc>
          <w:tcPr>
            <w:tcW w:type="dxa" w:w="1305"/>
          </w:tcPr>
          <w:p>
            <w:pPr>
              <w:spacing w:after="0"/>
              <w:jc w:val="right"/>
            </w:pPr>
            <w:r>
              <w:rPr>
                <w:sz w:val="16"/>
              </w:rPr>
              <w:t>0.00238%</w:t>
            </w:r>
          </w:p>
        </w:tc>
        <w:tc>
          <w:tcPr>
            <w:tcW w:type="dxa" w:w="1184"/>
          </w:tcPr>
          <w:p>
            <w:pPr>
              <w:spacing w:after="0"/>
              <w:jc w:val="right"/>
            </w:pPr>
          </w:p>
        </w:tc>
        <w:tc>
          <w:tcPr>
            <w:tcW w:type="dxa" w:w="1085"/>
          </w:tcPr>
          <w:p>
            <w:pPr>
              <w:spacing w:after="0"/>
              <w:jc w:val="right"/>
            </w:pPr>
          </w:p>
        </w:tc>
        <w:tc>
          <w:tcPr>
            <w:tcW w:type="dxa" w:w="1350"/>
          </w:tcPr>
          <w:p>
            <w:pPr>
              <w:spacing w:after="0"/>
              <w:jc w:val="right"/>
            </w:pPr>
          </w:p>
        </w:tc>
        <w:tc>
          <w:tcPr>
            <w:tcW w:type="dxa" w:w="1465"/>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$2,436,694,783</w:t>
            </w:r>
          </w:p>
        </w:tc>
        <w:tc>
          <w:tcPr>
            <w:tcW w:type="dxa" w:w="1133"/>
          </w:tcPr>
          <w:p>
            <w:pPr>
              <w:spacing w:after="0"/>
              <w:jc w:val="right"/>
            </w:pPr>
            <w:r>
              <w:rPr>
                <w:sz w:val="16"/>
              </w:rPr>
              <w:t>$38,565,855</w:t>
            </w:r>
          </w:p>
        </w:tc>
        <w:tc>
          <w:tcPr>
            <w:tcW w:type="dxa" w:w="1042"/>
          </w:tcPr>
          <w:p>
            <w:pPr>
              <w:spacing w:after="0"/>
              <w:jc w:val="right"/>
            </w:pPr>
            <w:r>
              <w:rPr>
                <w:sz w:val="16"/>
              </w:rPr>
              <w:t>8,271</w:t>
            </w:r>
          </w:p>
        </w:tc>
        <w:tc>
          <w:tcPr>
            <w:tcW w:type="dxa" w:w="1037"/>
          </w:tcPr>
          <w:p>
            <w:pPr>
              <w:spacing w:after="0"/>
              <w:jc w:val="right"/>
            </w:pPr>
            <w:r>
              <w:rPr>
                <w:sz w:val="16"/>
              </w:rPr>
              <w:t>$133,031</w:t>
            </w:r>
          </w:p>
        </w:tc>
        <w:tc>
          <w:tcPr>
            <w:tcW w:type="dxa" w:w="1126"/>
          </w:tcPr>
          <w:p>
            <w:pPr>
              <w:spacing w:after="0"/>
              <w:jc w:val="right"/>
            </w:pPr>
            <w:r>
              <w:rPr>
                <w:sz w:val="16"/>
              </w:rPr>
              <w:t>$350</w:t>
            </w:r>
          </w:p>
        </w:tc>
        <w:tc>
          <w:tcPr>
            <w:tcW w:type="dxa" w:w="954"/>
          </w:tcPr>
          <w:p>
            <w:pPr>
              <w:spacing w:after="0"/>
              <w:jc w:val="right"/>
            </w:pPr>
            <w:r>
              <w:rPr>
                <w:sz w:val="16"/>
              </w:rPr>
              <w:t>$2,379</w:t>
            </w:r>
          </w:p>
        </w:tc>
        <w:tc>
          <w:tcPr>
            <w:tcW w:type="dxa" w:w="1305"/>
          </w:tcPr>
          <w:p>
            <w:pPr>
              <w:spacing w:after="0"/>
              <w:jc w:val="right"/>
            </w:pPr>
            <w:r>
              <w:rPr>
                <w:sz w:val="16"/>
              </w:rPr>
              <w:t>0.00546%</w:t>
            </w:r>
          </w:p>
        </w:tc>
        <w:tc>
          <w:tcPr>
            <w:tcW w:type="dxa" w:w="1184"/>
          </w:tcPr>
          <w:p>
            <w:pPr>
              <w:spacing w:after="0"/>
              <w:jc w:val="right"/>
            </w:pPr>
            <w:r>
              <w:rPr>
                <w:sz w:val="16"/>
              </w:rPr>
              <w:t>$0</w:t>
            </w:r>
          </w:p>
        </w:tc>
        <w:tc>
          <w:tcPr>
            <w:tcW w:type="dxa" w:w="1085"/>
          </w:tcPr>
          <w:p>
            <w:pPr>
              <w:spacing w:after="0"/>
              <w:jc w:val="right"/>
            </w:pPr>
          </w:p>
        </w:tc>
        <w:tc>
          <w:tcPr>
            <w:tcW w:type="dxa" w:w="1350"/>
          </w:tcPr>
          <w:p>
            <w:pPr>
              <w:spacing w:after="0"/>
              <w:jc w:val="right"/>
            </w:pPr>
          </w:p>
        </w:tc>
        <w:tc>
          <w:tcPr>
            <w:tcW w:type="dxa" w:w="1465"/>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$2,436,694,783</w:t>
            </w:r>
          </w:p>
        </w:tc>
        <w:tc>
          <w:tcPr>
            <w:tcW w:type="dxa" w:w="1133"/>
          </w:tcPr>
          <w:p>
            <w:pPr>
              <w:spacing w:after="0"/>
              <w:jc w:val="right"/>
            </w:pPr>
            <w:r>
              <w:rPr>
                <w:sz w:val="16"/>
              </w:rPr>
              <w:t>$38,565,855</w:t>
            </w:r>
          </w:p>
        </w:tc>
        <w:tc>
          <w:tcPr>
            <w:tcW w:type="dxa" w:w="1042"/>
          </w:tcPr>
          <w:p>
            <w:pPr>
              <w:spacing w:after="0"/>
              <w:jc w:val="right"/>
            </w:pPr>
            <w:r>
              <w:rPr>
                <w:sz w:val="16"/>
              </w:rPr>
              <w:t>8,271</w:t>
            </w:r>
          </w:p>
        </w:tc>
        <w:tc>
          <w:tcPr>
            <w:tcW w:type="dxa" w:w="1037"/>
          </w:tcPr>
          <w:p>
            <w:pPr>
              <w:spacing w:after="0"/>
              <w:jc w:val="right"/>
            </w:pPr>
            <w:r>
              <w:rPr>
                <w:sz w:val="16"/>
              </w:rPr>
              <w:t>$100</w:t>
            </w:r>
          </w:p>
        </w:tc>
        <w:tc>
          <w:tcPr>
            <w:tcW w:type="dxa" w:w="1126"/>
          </w:tcPr>
          <w:p>
            <w:pPr>
              <w:spacing w:after="0"/>
              <w:jc w:val="right"/>
            </w:pPr>
            <w:r>
              <w:rPr>
                <w:sz w:val="16"/>
              </w:rPr>
              <w:t>$2</w:t>
            </w:r>
          </w:p>
        </w:tc>
        <w:tc>
          <w:tcPr>
            <w:tcW w:type="dxa" w:w="954"/>
          </w:tcPr>
          <w:p>
            <w:pPr>
              <w:spacing w:after="0"/>
              <w:jc w:val="right"/>
            </w:pPr>
            <w:r>
              <w:rPr>
                <w:sz w:val="16"/>
              </w:rPr>
              <w:t>$344,832</w:t>
            </w:r>
          </w:p>
        </w:tc>
        <w:tc>
          <w:tcPr>
            <w:tcW w:type="dxa" w:w="1305"/>
          </w:tcPr>
          <w:p>
            <w:pPr>
              <w:spacing w:after="0"/>
              <w:jc w:val="right"/>
            </w:pPr>
            <w:r>
              <w:rPr>
                <w:sz w:val="16"/>
              </w:rPr>
              <w:t>under 0.0001%</w:t>
            </w:r>
          </w:p>
        </w:tc>
        <w:tc>
          <w:tcPr>
            <w:tcW w:type="dxa" w:w="1184"/>
          </w:tcPr>
          <w:p>
            <w:pPr>
              <w:spacing w:after="0"/>
              <w:jc w:val="right"/>
            </w:pPr>
          </w:p>
        </w:tc>
        <w:tc>
          <w:tcPr>
            <w:tcW w:type="dxa" w:w="1085"/>
          </w:tcPr>
          <w:p>
            <w:pPr>
              <w:spacing w:after="0"/>
              <w:jc w:val="right"/>
            </w:pPr>
          </w:p>
        </w:tc>
        <w:tc>
          <w:tcPr>
            <w:tcW w:type="dxa" w:w="1350"/>
          </w:tcPr>
          <w:p>
            <w:pPr>
              <w:spacing w:after="0"/>
              <w:jc w:val="right"/>
            </w:pPr>
          </w:p>
        </w:tc>
        <w:tc>
          <w:tcPr>
            <w:tcW w:type="dxa" w:w="1465"/>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r>
              <w:rPr>
                <w:sz w:val="16"/>
              </w:rPr>
              <w:t>$2,436,694,783</w:t>
            </w:r>
          </w:p>
        </w:tc>
        <w:tc>
          <w:tcPr>
            <w:tcW w:type="dxa" w:w="1133"/>
          </w:tcPr>
          <w:p>
            <w:pPr>
              <w:spacing w:after="0"/>
              <w:jc w:val="right"/>
            </w:pPr>
            <w:r>
              <w:rPr>
                <w:sz w:val="16"/>
              </w:rPr>
              <w:t>$38,565,855</w:t>
            </w:r>
          </w:p>
        </w:tc>
        <w:tc>
          <w:tcPr>
            <w:tcW w:type="dxa" w:w="1042"/>
          </w:tcPr>
          <w:p>
            <w:pPr>
              <w:spacing w:after="0"/>
              <w:jc w:val="right"/>
            </w:pPr>
            <w:r>
              <w:rPr>
                <w:sz w:val="16"/>
              </w:rPr>
              <w:t>8,271</w:t>
            </w:r>
          </w:p>
        </w:tc>
        <w:tc>
          <w:tcPr>
            <w:tcW w:type="dxa" w:w="1037"/>
          </w:tcPr>
          <w:p>
            <w:pPr>
              <w:spacing w:after="0"/>
              <w:jc w:val="right"/>
            </w:pPr>
            <w:r>
              <w:rPr>
                <w:sz w:val="16"/>
              </w:rPr>
              <w:t>$2,744</w:t>
            </w:r>
          </w:p>
        </w:tc>
        <w:tc>
          <w:tcPr>
            <w:tcW w:type="dxa" w:w="1126"/>
          </w:tcPr>
          <w:p>
            <w:pPr>
              <w:spacing w:after="0"/>
              <w:jc w:val="right"/>
            </w:pPr>
            <w:r>
              <w:rPr>
                <w:sz w:val="16"/>
              </w:rPr>
              <w:t>$1,065</w:t>
            </w:r>
          </w:p>
        </w:tc>
        <w:tc>
          <w:tcPr>
            <w:tcW w:type="dxa" w:w="954"/>
          </w:tcPr>
          <w:p>
            <w:pPr>
              <w:spacing w:after="0"/>
              <w:jc w:val="right"/>
            </w:pPr>
            <w:r>
              <w:rPr>
                <w:sz w:val="16"/>
              </w:rPr>
              <w:t>$5</w:t>
            </w:r>
          </w:p>
        </w:tc>
        <w:tc>
          <w:tcPr>
            <w:tcW w:type="dxa" w:w="1305"/>
          </w:tcPr>
          <w:p>
            <w:pPr>
              <w:spacing w:after="0"/>
              <w:jc w:val="right"/>
            </w:pPr>
            <w:r>
              <w:rPr>
                <w:sz w:val="16"/>
              </w:rPr>
              <w:t>0.000113%</w:t>
            </w:r>
          </w:p>
        </w:tc>
        <w:tc>
          <w:tcPr>
            <w:tcW w:type="dxa" w:w="1184"/>
          </w:tcPr>
          <w:p>
            <w:pPr>
              <w:spacing w:after="0"/>
              <w:jc w:val="right"/>
            </w:pPr>
          </w:p>
        </w:tc>
        <w:tc>
          <w:tcPr>
            <w:tcW w:type="dxa" w:w="1085"/>
          </w:tcPr>
          <w:p>
            <w:pPr>
              <w:spacing w:after="0"/>
              <w:jc w:val="right"/>
            </w:pPr>
          </w:p>
        </w:tc>
        <w:tc>
          <w:tcPr>
            <w:tcW w:type="dxa" w:w="1350"/>
          </w:tcPr>
          <w:p>
            <w:pPr>
              <w:spacing w:after="0"/>
              <w:jc w:val="right"/>
            </w:pPr>
          </w:p>
        </w:tc>
        <w:tc>
          <w:tcPr>
            <w:tcW w:type="dxa" w:w="1465"/>
          </w:tcPr>
          <w:p>
            <w:pPr>
              <w:spacing w:after="0"/>
              <w:jc w:val="left"/>
            </w:pPr>
          </w:p>
        </w:tc>
      </w:tr>
      <w:tr>
        <w:trPr>
          <w:cantSplit/>
        </w:trPr>
        <w:tc>
          <w:tcPr>
            <w:tcW w:type="dxa" w:w="1037"/>
          </w:tcPr>
          <w:p>
            <w:pPr>
              <w:spacing w:after="0"/>
              <w:jc w:val="left"/>
            </w:pPr>
            <w:r>
              <w:rPr>
                <w:sz w:val="16"/>
              </w:rPr>
              <w:t>Ice Storm</w:t>
            </w:r>
          </w:p>
        </w:tc>
        <w:tc>
          <w:tcPr>
            <w:tcW w:type="dxa" w:w="1394"/>
          </w:tcPr>
          <w:p>
            <w:pPr>
              <w:spacing w:after="0"/>
              <w:jc w:val="right"/>
            </w:pPr>
            <w:r>
              <w:rPr>
                <w:sz w:val="16"/>
              </w:rPr>
              <w:t>$2,436,361,695</w:t>
            </w:r>
          </w:p>
        </w:tc>
        <w:tc>
          <w:tcPr>
            <w:tcW w:type="dxa" w:w="1133"/>
          </w:tcPr>
          <w:p>
            <w:pPr>
              <w:spacing w:after="0"/>
              <w:jc w:val="right"/>
            </w:pPr>
            <w:r>
              <w:rPr>
                <w:sz w:val="16"/>
              </w:rPr>
              <w:t>n/a</w:t>
            </w:r>
          </w:p>
        </w:tc>
        <w:tc>
          <w:tcPr>
            <w:tcW w:type="dxa" w:w="1042"/>
          </w:tcPr>
          <w:p>
            <w:pPr>
              <w:spacing w:after="0"/>
              <w:jc w:val="right"/>
            </w:pPr>
            <w:r>
              <w:rPr>
                <w:sz w:val="16"/>
              </w:rPr>
              <w:t>8,271</w:t>
            </w:r>
          </w:p>
        </w:tc>
        <w:tc>
          <w:tcPr>
            <w:tcW w:type="dxa" w:w="1037"/>
          </w:tcPr>
          <w:p>
            <w:pPr>
              <w:spacing w:after="0"/>
              <w:jc w:val="right"/>
            </w:pPr>
            <w:r>
              <w:rPr>
                <w:sz w:val="16"/>
              </w:rPr>
              <w:t>$365,580</w:t>
            </w:r>
          </w:p>
        </w:tc>
        <w:tc>
          <w:tcPr>
            <w:tcW w:type="dxa" w:w="1126"/>
          </w:tcPr>
          <w:p>
            <w:pPr>
              <w:spacing w:after="0"/>
              <w:jc w:val="right"/>
            </w:pPr>
            <w:r>
              <w:rPr>
                <w:sz w:val="16"/>
              </w:rPr>
              <w:t>n/a</w:t>
            </w:r>
          </w:p>
        </w:tc>
        <w:tc>
          <w:tcPr>
            <w:tcW w:type="dxa" w:w="954"/>
          </w:tcPr>
          <w:p>
            <w:pPr>
              <w:spacing w:after="0"/>
              <w:jc w:val="right"/>
            </w:pPr>
            <w:r>
              <w:rPr>
                <w:sz w:val="16"/>
              </w:rPr>
              <w:t>$3,761</w:t>
            </w:r>
          </w:p>
        </w:tc>
        <w:tc>
          <w:tcPr>
            <w:tcW w:type="dxa" w:w="1305"/>
          </w:tcPr>
          <w:p>
            <w:pPr>
              <w:spacing w:after="0"/>
              <w:jc w:val="right"/>
            </w:pPr>
            <w:r>
              <w:rPr>
                <w:sz w:val="16"/>
              </w:rPr>
              <w:t>0.015%</w:t>
            </w:r>
          </w:p>
        </w:tc>
        <w:tc>
          <w:tcPr>
            <w:tcW w:type="dxa" w:w="1184"/>
          </w:tcPr>
          <w:p>
            <w:pPr>
              <w:spacing w:after="0"/>
              <w:jc w:val="right"/>
            </w:pPr>
          </w:p>
        </w:tc>
        <w:tc>
          <w:tcPr>
            <w:tcW w:type="dxa" w:w="1085"/>
          </w:tcPr>
          <w:p>
            <w:pPr>
              <w:spacing w:after="0"/>
              <w:jc w:val="right"/>
            </w:pPr>
          </w:p>
        </w:tc>
        <w:tc>
          <w:tcPr>
            <w:tcW w:type="dxa" w:w="1350"/>
          </w:tcPr>
          <w:p>
            <w:pPr>
              <w:spacing w:after="0"/>
              <w:jc w:val="right"/>
            </w:pPr>
          </w:p>
        </w:tc>
        <w:tc>
          <w:tcPr>
            <w:tcW w:type="dxa" w:w="1465"/>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$2,435,389,947</w:t>
            </w:r>
          </w:p>
        </w:tc>
        <w:tc>
          <w:tcPr>
            <w:tcW w:type="dxa" w:w="1133"/>
          </w:tcPr>
          <w:p>
            <w:pPr>
              <w:spacing w:after="0"/>
              <w:jc w:val="right"/>
            </w:pPr>
            <w:r>
              <w:rPr>
                <w:sz w:val="16"/>
              </w:rPr>
              <w:t>$3,571</w:t>
            </w:r>
          </w:p>
        </w:tc>
        <w:tc>
          <w:tcPr>
            <w:tcW w:type="dxa" w:w="1042"/>
          </w:tcPr>
          <w:p>
            <w:pPr>
              <w:spacing w:after="0"/>
              <w:jc w:val="right"/>
            </w:pPr>
            <w:r>
              <w:rPr>
                <w:sz w:val="16"/>
              </w:rPr>
              <w:t>under 1</w:t>
            </w:r>
          </w:p>
        </w:tc>
        <w:tc>
          <w:tcPr>
            <w:tcW w:type="dxa" w:w="1037"/>
          </w:tcPr>
          <w:p>
            <w:pPr>
              <w:spacing w:after="0"/>
              <w:jc w:val="right"/>
            </w:pPr>
            <w:r>
              <w:rPr>
                <w:sz w:val="16"/>
              </w:rPr>
              <w:t>$2,530,697</w:t>
            </w:r>
          </w:p>
        </w:tc>
        <w:tc>
          <w:tcPr>
            <w:tcW w:type="dxa" w:w="1126"/>
          </w:tcPr>
          <w:p>
            <w:pPr>
              <w:spacing w:after="0"/>
              <w:jc w:val="right"/>
            </w:pPr>
            <w:r>
              <w:rPr>
                <w:sz w:val="16"/>
              </w:rPr>
              <w:t>$94</w:t>
            </w:r>
          </w:p>
        </w:tc>
        <w:tc>
          <w:tcPr>
            <w:tcW w:type="dxa" w:w="954"/>
          </w:tcPr>
          <w:p>
            <w:pPr>
              <w:spacing w:after="0"/>
              <w:jc w:val="right"/>
            </w:pPr>
            <w:r>
              <w:rPr>
                <w:sz w:val="16"/>
              </w:rPr>
              <w:t>$16</w:t>
            </w:r>
          </w:p>
        </w:tc>
        <w:tc>
          <w:tcPr>
            <w:tcW w:type="dxa" w:w="1305"/>
          </w:tcPr>
          <w:p>
            <w:pPr>
              <w:spacing w:after="0"/>
              <w:jc w:val="right"/>
            </w:pPr>
            <w:r>
              <w:rPr>
                <w:sz w:val="16"/>
              </w:rPr>
              <w:t>n/a (see note)</w:t>
            </w:r>
          </w:p>
        </w:tc>
        <w:tc>
          <w:tcPr>
            <w:tcW w:type="dxa" w:w="1184"/>
          </w:tcPr>
          <w:p>
            <w:pPr>
              <w:spacing w:after="0"/>
              <w:jc w:val="right"/>
            </w:pPr>
            <w:r>
              <w:rPr>
                <w:sz w:val="16"/>
              </w:rPr>
              <w:t>$0</w:t>
            </w:r>
          </w:p>
        </w:tc>
        <w:tc>
          <w:tcPr>
            <w:tcW w:type="dxa" w:w="1085"/>
          </w:tcPr>
          <w:p>
            <w:pPr>
              <w:spacing w:after="0"/>
              <w:jc w:val="right"/>
            </w:pPr>
          </w:p>
        </w:tc>
        <w:tc>
          <w:tcPr>
            <w:tcW w:type="dxa" w:w="1350"/>
          </w:tcPr>
          <w:p>
            <w:pPr>
              <w:spacing w:after="0"/>
              <w:jc w:val="right"/>
            </w:pPr>
            <w:r>
              <w:rPr>
                <w:sz w:val="16"/>
              </w:rPr>
              <w:t>1 declaration not yet in FEMA's PA summaries (they cover declarations through 2026-06-30)</w:t>
            </w:r>
          </w:p>
        </w:tc>
        <w:tc>
          <w:tcPr>
            <w:tcW w:type="dxa" w:w="1465"/>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394"/>
          </w:tcPr>
          <w:p>
            <w:pPr>
              <w:spacing w:after="0"/>
              <w:jc w:val="right"/>
            </w:pPr>
            <w:r>
              <w:rPr>
                <w:sz w:val="16"/>
              </w:rPr>
              <w:t>$83,795,707</w:t>
            </w:r>
          </w:p>
        </w:tc>
        <w:tc>
          <w:tcPr>
            <w:tcW w:type="dxa" w:w="1133"/>
          </w:tcPr>
          <w:p>
            <w:pPr>
              <w:spacing w:after="0"/>
              <w:jc w:val="right"/>
            </w:pPr>
            <w:r>
              <w:rPr>
                <w:sz w:val="16"/>
              </w:rPr>
              <w:t>n/a</w:t>
            </w:r>
          </w:p>
        </w:tc>
        <w:tc>
          <w:tcPr>
            <w:tcW w:type="dxa" w:w="1042"/>
          </w:tcPr>
          <w:p>
            <w:pPr>
              <w:spacing w:after="0"/>
              <w:jc w:val="right"/>
            </w:pPr>
            <w:r>
              <w:rPr>
                <w:sz w:val="16"/>
              </w:rPr>
              <w:t>296</w:t>
            </w:r>
          </w:p>
        </w:tc>
        <w:tc>
          <w:tcPr>
            <w:tcW w:type="dxa" w:w="1037"/>
          </w:tcPr>
          <w:p>
            <w:pPr>
              <w:spacing w:after="0"/>
              <w:jc w:val="right"/>
            </w:pPr>
            <w:r>
              <w:rPr>
                <w:sz w:val="16"/>
              </w:rPr>
              <w:t>$440</w:t>
            </w:r>
          </w:p>
        </w:tc>
        <w:tc>
          <w:tcPr>
            <w:tcW w:type="dxa" w:w="1126"/>
          </w:tcPr>
          <w:p>
            <w:pPr>
              <w:spacing w:after="0"/>
              <w:jc w:val="right"/>
            </w:pPr>
            <w:r>
              <w:rPr>
                <w:sz w:val="16"/>
              </w:rPr>
              <w:t>n/a</w:t>
            </w:r>
          </w:p>
        </w:tc>
        <w:tc>
          <w:tcPr>
            <w:tcW w:type="dxa" w:w="954"/>
          </w:tcPr>
          <w:p>
            <w:pPr>
              <w:spacing w:after="0"/>
              <w:jc w:val="right"/>
            </w:pPr>
            <w:r>
              <w:rPr>
                <w:sz w:val="16"/>
              </w:rPr>
              <w:t>$75</w:t>
            </w:r>
          </w:p>
        </w:tc>
        <w:tc>
          <w:tcPr>
            <w:tcW w:type="dxa" w:w="1305"/>
          </w:tcPr>
          <w:p>
            <w:pPr>
              <w:spacing w:after="0"/>
              <w:jc w:val="right"/>
            </w:pPr>
            <w:r>
              <w:rPr>
                <w:sz w:val="16"/>
              </w:rPr>
              <w:t>0.000525%</w:t>
            </w:r>
          </w:p>
        </w:tc>
        <w:tc>
          <w:tcPr>
            <w:tcW w:type="dxa" w:w="1184"/>
          </w:tcPr>
          <w:p>
            <w:pPr>
              <w:spacing w:after="0"/>
              <w:jc w:val="right"/>
            </w:pPr>
          </w:p>
        </w:tc>
        <w:tc>
          <w:tcPr>
            <w:tcW w:type="dxa" w:w="1085"/>
          </w:tcPr>
          <w:p>
            <w:pPr>
              <w:spacing w:after="0"/>
              <w:jc w:val="right"/>
            </w:pPr>
          </w:p>
        </w:tc>
        <w:tc>
          <w:tcPr>
            <w:tcW w:type="dxa" w:w="1350"/>
          </w:tcPr>
          <w:p>
            <w:pPr>
              <w:spacing w:after="0"/>
              <w:jc w:val="right"/>
            </w:pPr>
          </w:p>
        </w:tc>
        <w:tc>
          <w:tcPr>
            <w:tcW w:type="dxa" w:w="1465"/>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$2,436,694,783</w:t>
            </w:r>
          </w:p>
        </w:tc>
        <w:tc>
          <w:tcPr>
            <w:tcW w:type="dxa" w:w="1133"/>
          </w:tcPr>
          <w:p>
            <w:pPr>
              <w:spacing w:after="0"/>
              <w:jc w:val="right"/>
            </w:pPr>
            <w:r>
              <w:rPr>
                <w:sz w:val="16"/>
              </w:rPr>
              <w:t>n/a</w:t>
            </w:r>
          </w:p>
        </w:tc>
        <w:tc>
          <w:tcPr>
            <w:tcW w:type="dxa" w:w="1042"/>
          </w:tcPr>
          <w:p>
            <w:pPr>
              <w:spacing w:after="0"/>
              <w:jc w:val="right"/>
            </w:pPr>
            <w:r>
              <w:rPr>
                <w:sz w:val="16"/>
              </w:rPr>
              <w:t>8,271</w:t>
            </w:r>
          </w:p>
        </w:tc>
        <w:tc>
          <w:tcPr>
            <w:tcW w:type="dxa" w:w="1037"/>
          </w:tcPr>
          <w:p>
            <w:pPr>
              <w:spacing w:after="0"/>
              <w:jc w:val="right"/>
            </w:pPr>
            <w:r>
              <w:rPr>
                <w:sz w:val="16"/>
              </w:rPr>
              <w:t>$2,899</w:t>
            </w:r>
          </w:p>
        </w:tc>
        <w:tc>
          <w:tcPr>
            <w:tcW w:type="dxa" w:w="1126"/>
          </w:tcPr>
          <w:p>
            <w:pPr>
              <w:spacing w:after="0"/>
              <w:jc w:val="right"/>
            </w:pPr>
            <w:r>
              <w:rPr>
                <w:sz w:val="16"/>
              </w:rPr>
              <w:t>n/a</w:t>
            </w:r>
          </w:p>
        </w:tc>
        <w:tc>
          <w:tcPr>
            <w:tcW w:type="dxa" w:w="954"/>
          </w:tcPr>
          <w:p>
            <w:pPr>
              <w:spacing w:after="0"/>
              <w:jc w:val="right"/>
            </w:pPr>
            <w:r>
              <w:rPr>
                <w:sz w:val="16"/>
              </w:rPr>
              <w:t>$86,604</w:t>
            </w:r>
          </w:p>
        </w:tc>
        <w:tc>
          <w:tcPr>
            <w:tcW w:type="dxa" w:w="1305"/>
          </w:tcPr>
          <w:p>
            <w:pPr>
              <w:spacing w:after="0"/>
              <w:jc w:val="right"/>
            </w:pPr>
            <w:r>
              <w:rPr>
                <w:sz w:val="16"/>
              </w:rPr>
              <w:t>0.000119%</w:t>
            </w:r>
          </w:p>
        </w:tc>
        <w:tc>
          <w:tcPr>
            <w:tcW w:type="dxa" w:w="1184"/>
          </w:tcPr>
          <w:p>
            <w:pPr>
              <w:spacing w:after="0"/>
              <w:jc w:val="right"/>
            </w:pPr>
          </w:p>
        </w:tc>
        <w:tc>
          <w:tcPr>
            <w:tcW w:type="dxa" w:w="1085"/>
          </w:tcPr>
          <w:p>
            <w:pPr>
              <w:spacing w:after="0"/>
              <w:jc w:val="right"/>
            </w:pPr>
          </w:p>
        </w:tc>
        <w:tc>
          <w:tcPr>
            <w:tcW w:type="dxa" w:w="1350"/>
          </w:tcPr>
          <w:p>
            <w:pPr>
              <w:spacing w:after="0"/>
              <w:jc w:val="right"/>
            </w:pPr>
          </w:p>
        </w:tc>
        <w:tc>
          <w:tcPr>
            <w:tcW w:type="dxa" w:w="1465"/>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$2,436,694,783</w:t>
            </w:r>
          </w:p>
        </w:tc>
        <w:tc>
          <w:tcPr>
            <w:tcW w:type="dxa" w:w="1133"/>
          </w:tcPr>
          <w:p>
            <w:pPr>
              <w:spacing w:after="0"/>
              <w:jc w:val="right"/>
            </w:pPr>
            <w:r>
              <w:rPr>
                <w:sz w:val="16"/>
              </w:rPr>
              <w:t>$38,565,855</w:t>
            </w:r>
          </w:p>
        </w:tc>
        <w:tc>
          <w:tcPr>
            <w:tcW w:type="dxa" w:w="1042"/>
          </w:tcPr>
          <w:p>
            <w:pPr>
              <w:spacing w:after="0"/>
              <w:jc w:val="right"/>
            </w:pPr>
            <w:r>
              <w:rPr>
                <w:sz w:val="16"/>
              </w:rPr>
              <w:t>8,271</w:t>
            </w:r>
          </w:p>
        </w:tc>
        <w:tc>
          <w:tcPr>
            <w:tcW w:type="dxa" w:w="1037"/>
          </w:tcPr>
          <w:p>
            <w:pPr>
              <w:spacing w:after="0"/>
              <w:jc w:val="right"/>
            </w:pPr>
            <w:r>
              <w:rPr>
                <w:sz w:val="16"/>
              </w:rPr>
              <w:t>$259,168</w:t>
            </w:r>
          </w:p>
        </w:tc>
        <w:tc>
          <w:tcPr>
            <w:tcW w:type="dxa" w:w="1126"/>
          </w:tcPr>
          <w:p>
            <w:pPr>
              <w:spacing w:after="0"/>
              <w:jc w:val="right"/>
            </w:pPr>
            <w:r>
              <w:rPr>
                <w:sz w:val="16"/>
              </w:rPr>
              <w:t>$1,375</w:t>
            </w:r>
          </w:p>
        </w:tc>
        <w:tc>
          <w:tcPr>
            <w:tcW w:type="dxa" w:w="954"/>
          </w:tcPr>
          <w:p>
            <w:pPr>
              <w:spacing w:after="0"/>
              <w:jc w:val="right"/>
            </w:pPr>
            <w:r>
              <w:rPr>
                <w:sz w:val="16"/>
              </w:rPr>
              <w:t>$172,342</w:t>
            </w:r>
          </w:p>
        </w:tc>
        <w:tc>
          <w:tcPr>
            <w:tcW w:type="dxa" w:w="1305"/>
          </w:tcPr>
          <w:p>
            <w:pPr>
              <w:spacing w:after="0"/>
              <w:jc w:val="right"/>
            </w:pPr>
            <w:r>
              <w:rPr>
                <w:sz w:val="16"/>
              </w:rPr>
              <w:t>0.0106%</w:t>
            </w:r>
          </w:p>
        </w:tc>
        <w:tc>
          <w:tcPr>
            <w:tcW w:type="dxa" w:w="1184"/>
          </w:tcPr>
          <w:p>
            <w:pPr>
              <w:spacing w:after="0"/>
              <w:jc w:val="right"/>
            </w:pPr>
            <w:r>
              <w:rPr>
                <w:sz w:val="16"/>
              </w:rPr>
              <w:t>$11,000</w:t>
            </w:r>
          </w:p>
        </w:tc>
        <w:tc>
          <w:tcPr>
            <w:tcW w:type="dxa" w:w="1085"/>
          </w:tcPr>
          <w:p>
            <w:pPr>
              <w:spacing w:after="0"/>
              <w:jc w:val="right"/>
            </w:pPr>
          </w:p>
        </w:tc>
        <w:tc>
          <w:tcPr>
            <w:tcW w:type="dxa" w:w="1350"/>
          </w:tcPr>
          <w:p>
            <w:pPr>
              <w:spacing w:after="0"/>
              <w:jc w:val="right"/>
            </w:pPr>
            <w:r>
              <w:rPr>
                <w:sz w:val="16"/>
              </w:rPr>
              <w:t>1 declaration not yet in FEMA's PA summaries (they cover declarations through 2026-06-30)</w:t>
            </w:r>
          </w:p>
        </w:tc>
        <w:tc>
          <w:tcPr>
            <w:tcW w:type="dxa" w:w="1465"/>
          </w:tcPr>
          <w:p>
            <w:pPr>
              <w:spacing w:after="0"/>
              <w:jc w:val="left"/>
            </w:pPr>
          </w:p>
        </w:tc>
      </w:tr>
      <w:tr>
        <w:trPr>
          <w:cantSplit/>
        </w:trPr>
        <w:tc>
          <w:tcPr>
            <w:tcW w:type="dxa" w:w="1037"/>
          </w:tcPr>
          <w:p>
            <w:pPr>
              <w:spacing w:after="0"/>
              <w:jc w:val="left"/>
            </w:pPr>
            <w:r>
              <w:rPr>
                <w:sz w:val="16"/>
              </w:rPr>
              <w:t>Tornado</w:t>
            </w:r>
          </w:p>
        </w:tc>
        <w:tc>
          <w:tcPr>
            <w:tcW w:type="dxa" w:w="1394"/>
          </w:tcPr>
          <w:p>
            <w:pPr>
              <w:spacing w:after="0"/>
              <w:jc w:val="right"/>
            </w:pPr>
            <w:r>
              <w:rPr>
                <w:sz w:val="16"/>
              </w:rPr>
              <w:t>$2,436,694,783</w:t>
            </w:r>
          </w:p>
        </w:tc>
        <w:tc>
          <w:tcPr>
            <w:tcW w:type="dxa" w:w="1133"/>
          </w:tcPr>
          <w:p>
            <w:pPr>
              <w:spacing w:after="0"/>
              <w:jc w:val="right"/>
            </w:pPr>
            <w:r>
              <w:rPr>
                <w:sz w:val="16"/>
              </w:rPr>
              <w:t>$38,565,855</w:t>
            </w:r>
          </w:p>
        </w:tc>
        <w:tc>
          <w:tcPr>
            <w:tcW w:type="dxa" w:w="1042"/>
          </w:tcPr>
          <w:p>
            <w:pPr>
              <w:spacing w:after="0"/>
              <w:jc w:val="right"/>
            </w:pPr>
            <w:r>
              <w:rPr>
                <w:sz w:val="16"/>
              </w:rPr>
              <w:t>8,271</w:t>
            </w:r>
          </w:p>
        </w:tc>
        <w:tc>
          <w:tcPr>
            <w:tcW w:type="dxa" w:w="1037"/>
          </w:tcPr>
          <w:p>
            <w:pPr>
              <w:spacing w:after="0"/>
              <w:jc w:val="right"/>
            </w:pPr>
            <w:r>
              <w:rPr>
                <w:sz w:val="16"/>
              </w:rPr>
              <w:t>$370,671</w:t>
            </w:r>
          </w:p>
        </w:tc>
        <w:tc>
          <w:tcPr>
            <w:tcW w:type="dxa" w:w="1126"/>
          </w:tcPr>
          <w:p>
            <w:pPr>
              <w:spacing w:after="0"/>
              <w:jc w:val="right"/>
            </w:pPr>
            <w:r>
              <w:rPr>
                <w:sz w:val="16"/>
              </w:rPr>
              <w:t>$1,065</w:t>
            </w:r>
          </w:p>
        </w:tc>
        <w:tc>
          <w:tcPr>
            <w:tcW w:type="dxa" w:w="954"/>
          </w:tcPr>
          <w:p>
            <w:pPr>
              <w:spacing w:after="0"/>
              <w:jc w:val="right"/>
            </w:pPr>
            <w:r>
              <w:rPr>
                <w:sz w:val="16"/>
              </w:rPr>
              <w:t>$373,117</w:t>
            </w:r>
          </w:p>
        </w:tc>
        <w:tc>
          <w:tcPr>
            <w:tcW w:type="dxa" w:w="1305"/>
          </w:tcPr>
          <w:p>
            <w:pPr>
              <w:spacing w:after="0"/>
              <w:jc w:val="right"/>
            </w:pPr>
            <w:r>
              <w:rPr>
                <w:sz w:val="16"/>
              </w:rPr>
              <w:t>0.0152%</w:t>
            </w:r>
          </w:p>
        </w:tc>
        <w:tc>
          <w:tcPr>
            <w:tcW w:type="dxa" w:w="1184"/>
          </w:tcPr>
          <w:p>
            <w:pPr>
              <w:spacing w:after="0"/>
              <w:jc w:val="right"/>
            </w:pPr>
          </w:p>
        </w:tc>
        <w:tc>
          <w:tcPr>
            <w:tcW w:type="dxa" w:w="1085"/>
          </w:tcPr>
          <w:p>
            <w:pPr>
              <w:spacing w:after="0"/>
              <w:jc w:val="right"/>
            </w:pPr>
          </w:p>
        </w:tc>
        <w:tc>
          <w:tcPr>
            <w:tcW w:type="dxa" w:w="1350"/>
          </w:tcPr>
          <w:p>
            <w:pPr>
              <w:spacing w:after="0"/>
              <w:jc w:val="right"/>
            </w:pPr>
            <w:r>
              <w:rPr>
                <w:sz w:val="16"/>
              </w:rPr>
              <w:t>1 declaration not yet in FEMA's PA summaries (they cover declarations through 2026-06-30)</w:t>
            </w:r>
          </w:p>
        </w:tc>
        <w:tc>
          <w:tcPr>
            <w:tcW w:type="dxa" w:w="1465"/>
          </w:tcPr>
          <w:p>
            <w:pPr>
              <w:spacing w:after="0"/>
              <w:jc w:val="left"/>
            </w:pPr>
          </w:p>
        </w:tc>
      </w:tr>
      <w:tr>
        <w:trPr>
          <w:cantSplit/>
        </w:trPr>
        <w:tc>
          <w:tcPr>
            <w:tcW w:type="dxa" w:w="1037"/>
          </w:tcPr>
          <w:p>
            <w:pPr>
              <w:spacing w:after="0"/>
              <w:jc w:val="left"/>
            </w:pPr>
            <w:r>
              <w:rPr>
                <w:sz w:val="16"/>
              </w:rPr>
              <w:t>Wildfire</w:t>
            </w:r>
          </w:p>
        </w:tc>
        <w:tc>
          <w:tcPr>
            <w:tcW w:type="dxa" w:w="1394"/>
          </w:tcPr>
          <w:p>
            <w:pPr>
              <w:spacing w:after="0"/>
              <w:jc w:val="right"/>
            </w:pPr>
            <w:r>
              <w:rPr>
                <w:sz w:val="16"/>
              </w:rPr>
              <w:t>$362,028,982</w:t>
            </w:r>
          </w:p>
        </w:tc>
        <w:tc>
          <w:tcPr>
            <w:tcW w:type="dxa" w:w="1133"/>
          </w:tcPr>
          <w:p>
            <w:pPr>
              <w:spacing w:after="0"/>
              <w:jc w:val="right"/>
            </w:pPr>
            <w:r>
              <w:rPr>
                <w:sz w:val="16"/>
              </w:rPr>
              <w:t>$18,634,639</w:t>
            </w:r>
          </w:p>
        </w:tc>
        <w:tc>
          <w:tcPr>
            <w:tcW w:type="dxa" w:w="1042"/>
          </w:tcPr>
          <w:p>
            <w:pPr>
              <w:spacing w:after="0"/>
              <w:jc w:val="right"/>
            </w:pPr>
            <w:r>
              <w:rPr>
                <w:sz w:val="16"/>
              </w:rPr>
              <w:t>3,232</w:t>
            </w:r>
          </w:p>
        </w:tc>
        <w:tc>
          <w:tcPr>
            <w:tcW w:type="dxa" w:w="1037"/>
          </w:tcPr>
          <w:p>
            <w:pPr>
              <w:spacing w:after="0"/>
              <w:jc w:val="right"/>
            </w:pPr>
            <w:r>
              <w:rPr>
                <w:sz w:val="16"/>
              </w:rPr>
              <w:t>$95,121</w:t>
            </w:r>
          </w:p>
        </w:tc>
        <w:tc>
          <w:tcPr>
            <w:tcW w:type="dxa" w:w="1126"/>
          </w:tcPr>
          <w:p>
            <w:pPr>
              <w:spacing w:after="0"/>
              <w:jc w:val="right"/>
            </w:pPr>
            <w:r>
              <w:rPr>
                <w:sz w:val="16"/>
              </w:rPr>
              <w:t>$410</w:t>
            </w:r>
          </w:p>
        </w:tc>
        <w:tc>
          <w:tcPr>
            <w:tcW w:type="dxa" w:w="954"/>
          </w:tcPr>
          <w:p>
            <w:pPr>
              <w:spacing w:after="0"/>
              <w:jc w:val="right"/>
            </w:pPr>
            <w:r>
              <w:rPr>
                <w:sz w:val="16"/>
              </w:rPr>
              <w:t>$18,250</w:t>
            </w:r>
          </w:p>
        </w:tc>
        <w:tc>
          <w:tcPr>
            <w:tcW w:type="dxa" w:w="1305"/>
          </w:tcPr>
          <w:p>
            <w:pPr>
              <w:spacing w:after="0"/>
              <w:jc w:val="right"/>
            </w:pPr>
            <w:r>
              <w:rPr>
                <w:sz w:val="16"/>
              </w:rPr>
              <w:t>0.0263%</w:t>
            </w:r>
          </w:p>
        </w:tc>
        <w:tc>
          <w:tcPr>
            <w:tcW w:type="dxa" w:w="1184"/>
          </w:tcPr>
          <w:p>
            <w:pPr>
              <w:spacing w:after="0"/>
              <w:jc w:val="right"/>
            </w:pPr>
          </w:p>
        </w:tc>
        <w:tc>
          <w:tcPr>
            <w:tcW w:type="dxa" w:w="1085"/>
          </w:tcPr>
          <w:p>
            <w:pPr>
              <w:spacing w:after="0"/>
              <w:jc w:val="right"/>
            </w:pPr>
            <w:r>
              <w:rPr>
                <w:sz w:val="16"/>
              </w:rPr>
              <w:t>$0</w:t>
            </w:r>
          </w:p>
        </w:tc>
        <w:tc>
          <w:tcPr>
            <w:tcW w:type="dxa" w:w="1350"/>
          </w:tcPr>
          <w:p>
            <w:pPr>
              <w:spacing w:after="0"/>
              <w:jc w:val="right"/>
            </w:pPr>
          </w:p>
        </w:tc>
        <w:tc>
          <w:tcPr>
            <w:tcW w:type="dxa" w:w="1465"/>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$2,436,694,783</w:t>
            </w:r>
          </w:p>
        </w:tc>
        <w:tc>
          <w:tcPr>
            <w:tcW w:type="dxa" w:w="1133"/>
          </w:tcPr>
          <w:p>
            <w:pPr>
              <w:spacing w:after="0"/>
              <w:jc w:val="right"/>
            </w:pPr>
            <w:r>
              <w:rPr>
                <w:sz w:val="16"/>
              </w:rPr>
              <w:t>$38,565,855</w:t>
            </w:r>
          </w:p>
        </w:tc>
        <w:tc>
          <w:tcPr>
            <w:tcW w:type="dxa" w:w="1042"/>
          </w:tcPr>
          <w:p>
            <w:pPr>
              <w:spacing w:after="0"/>
              <w:jc w:val="right"/>
            </w:pPr>
            <w:r>
              <w:rPr>
                <w:sz w:val="16"/>
              </w:rPr>
              <w:t>8,271</w:t>
            </w:r>
          </w:p>
        </w:tc>
        <w:tc>
          <w:tcPr>
            <w:tcW w:type="dxa" w:w="1037"/>
          </w:tcPr>
          <w:p>
            <w:pPr>
              <w:spacing w:after="0"/>
              <w:jc w:val="right"/>
            </w:pPr>
            <w:r>
              <w:rPr>
                <w:sz w:val="16"/>
              </w:rPr>
              <w:t>$37,681</w:t>
            </w:r>
          </w:p>
        </w:tc>
        <w:tc>
          <w:tcPr>
            <w:tcW w:type="dxa" w:w="1126"/>
          </w:tcPr>
          <w:p>
            <w:pPr>
              <w:spacing w:after="0"/>
              <w:jc w:val="right"/>
            </w:pPr>
            <w:r>
              <w:rPr>
                <w:sz w:val="16"/>
              </w:rPr>
              <w:t>$44</w:t>
            </w:r>
          </w:p>
        </w:tc>
        <w:tc>
          <w:tcPr>
            <w:tcW w:type="dxa" w:w="954"/>
          </w:tcPr>
          <w:p>
            <w:pPr>
              <w:spacing w:after="0"/>
              <w:jc w:val="right"/>
            </w:pPr>
            <w:r>
              <w:rPr>
                <w:sz w:val="16"/>
              </w:rPr>
              <w:t>$3,970</w:t>
            </w:r>
          </w:p>
        </w:tc>
        <w:tc>
          <w:tcPr>
            <w:tcW w:type="dxa" w:w="1305"/>
          </w:tcPr>
          <w:p>
            <w:pPr>
              <w:spacing w:after="0"/>
              <w:jc w:val="right"/>
            </w:pPr>
            <w:r>
              <w:rPr>
                <w:sz w:val="16"/>
              </w:rPr>
              <w:t>0.00155%</w:t>
            </w:r>
          </w:p>
        </w:tc>
        <w:tc>
          <w:tcPr>
            <w:tcW w:type="dxa" w:w="1184"/>
          </w:tcPr>
          <w:p>
            <w:pPr>
              <w:spacing w:after="0"/>
              <w:jc w:val="right"/>
            </w:pPr>
          </w:p>
        </w:tc>
        <w:tc>
          <w:tcPr>
            <w:tcW w:type="dxa" w:w="1085"/>
          </w:tcPr>
          <w:p>
            <w:pPr>
              <w:spacing w:after="0"/>
              <w:jc w:val="right"/>
            </w:pPr>
            <w:r>
              <w:rPr>
                <w:sz w:val="16"/>
              </w:rPr>
              <w:t>$0</w:t>
            </w:r>
          </w:p>
        </w:tc>
        <w:tc>
          <w:tcPr>
            <w:tcW w:type="dxa" w:w="1350"/>
          </w:tcPr>
          <w:p>
            <w:pPr>
              <w:spacing w:after="0"/>
              <w:jc w:val="right"/>
            </w:pPr>
          </w:p>
        </w:tc>
        <w:tc>
          <w:tcPr>
            <w:tcW w:type="dxa" w:w="1465"/>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2023-11-08 (Storm Events through 2026-06-30): 25 county-coded records, 25 with a damage value recorded (including $0), $11,000; 15 zone-level records, 15 with a damage value recorded (including $0), $450,000 reported for the zone; Public Assistance: the 1 counted declaration is not yet in FEMA's PA summaries (they cover declarations through 2026-06-30).</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8,271</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$2,436,694,783</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$38,565,855</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Very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$4,132,727</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$1,336,287</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Very High</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Very Low</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0</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2189"/>
        <w:gridCol w:w="1676"/>
        <w:gridCol w:w="1676"/>
        <w:gridCol w:w="1676"/>
        <w:gridCol w:w="1676"/>
        <w:gridCol w:w="1676"/>
        <w:gridCol w:w="1676"/>
        <w:gridCol w:w="1866"/>
      </w:tblGrid>
      <w:tr>
        <w:trPr>
          <w:cantSplit/>
          <w:tblHeader/>
        </w:trPr>
        <w:tc>
          <w:tcPr>
            <w:tcW w:type="dxa" w:w="2189"/>
            <w:shd w:val="clear" w:color="auto" w:fill="E8E8E8"/>
          </w:tcPr>
          <w:p>
            <w:pPr>
              <w:spacing w:after="0"/>
              <w:jc w:val="left"/>
            </w:pPr>
            <w:r>
              <w:rPr>
                <w:b/>
                <w:sz w:val="16"/>
              </w:rPr>
              <w:t>Scope</w:t>
            </w:r>
          </w:p>
        </w:tc>
        <w:tc>
          <w:tcPr>
            <w:tcW w:type="dxa" w:w="1676"/>
            <w:shd w:val="clear" w:color="auto" w:fill="E8E8E8"/>
          </w:tcPr>
          <w:p>
            <w:pPr>
              <w:spacing w:after="0"/>
              <w:jc w:val="right"/>
            </w:pPr>
            <w:r>
              <w:rPr>
                <w:b/>
                <w:sz w:val="16"/>
              </w:rPr>
              <w:t>RL, FMA</w:t>
            </w:r>
          </w:p>
          <w:p>
            <w:pPr>
              <w:spacing w:after="0"/>
              <w:jc w:val="right"/>
            </w:pPr>
            <w:r>
              <w:rPr>
                <w:i/>
                <w:color w:val="555555"/>
                <w:sz w:val="14"/>
              </w:rPr>
              <w:t>properties</w:t>
            </w:r>
          </w:p>
        </w:tc>
        <w:tc>
          <w:tcPr>
            <w:tcW w:type="dxa" w:w="1676"/>
            <w:shd w:val="clear" w:color="auto" w:fill="E8E8E8"/>
          </w:tcPr>
          <w:p>
            <w:pPr>
              <w:spacing w:after="0"/>
              <w:jc w:val="right"/>
            </w:pPr>
            <w:r>
              <w:rPr>
                <w:b/>
                <w:sz w:val="16"/>
              </w:rPr>
              <w:t>SRL, FMA</w:t>
            </w:r>
          </w:p>
          <w:p>
            <w:pPr>
              <w:spacing w:after="0"/>
              <w:jc w:val="right"/>
            </w:pPr>
            <w:r>
              <w:rPr>
                <w:i/>
                <w:color w:val="555555"/>
                <w:sz w:val="14"/>
              </w:rPr>
              <w:t>properties</w:t>
            </w:r>
          </w:p>
        </w:tc>
        <w:tc>
          <w:tcPr>
            <w:tcW w:type="dxa" w:w="1676"/>
            <w:shd w:val="clear" w:color="auto" w:fill="E8E8E8"/>
          </w:tcPr>
          <w:p>
            <w:pPr>
              <w:spacing w:after="0"/>
              <w:jc w:val="right"/>
            </w:pPr>
            <w:r>
              <w:rPr>
                <w:b/>
                <w:sz w:val="16"/>
              </w:rPr>
              <w:t>RL, NFIP</w:t>
            </w:r>
          </w:p>
          <w:p>
            <w:pPr>
              <w:spacing w:after="0"/>
              <w:jc w:val="right"/>
            </w:pPr>
            <w:r>
              <w:rPr>
                <w:i/>
                <w:color w:val="555555"/>
                <w:sz w:val="14"/>
              </w:rPr>
              <w:t>properties</w:t>
            </w:r>
          </w:p>
        </w:tc>
        <w:tc>
          <w:tcPr>
            <w:tcW w:type="dxa" w:w="1676"/>
            <w:shd w:val="clear" w:color="auto" w:fill="E8E8E8"/>
          </w:tcPr>
          <w:p>
            <w:pPr>
              <w:spacing w:after="0"/>
              <w:jc w:val="right"/>
            </w:pPr>
            <w:r>
              <w:rPr>
                <w:b/>
                <w:sz w:val="16"/>
              </w:rPr>
              <w:t>SRL, NFIP</w:t>
            </w:r>
          </w:p>
          <w:p>
            <w:pPr>
              <w:spacing w:after="0"/>
              <w:jc w:val="right"/>
            </w:pPr>
            <w:r>
              <w:rPr>
                <w:i/>
                <w:color w:val="555555"/>
                <w:sz w:val="14"/>
              </w:rPr>
              <w:t>properties</w:t>
            </w:r>
          </w:p>
        </w:tc>
        <w:tc>
          <w:tcPr>
            <w:tcW w:type="dxa" w:w="167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676"/>
            <w:shd w:val="clear" w:color="auto" w:fill="E8E8E8"/>
          </w:tcPr>
          <w:p>
            <w:pPr>
              <w:spacing w:after="0"/>
              <w:jc w:val="right"/>
            </w:pPr>
            <w:r>
              <w:rPr>
                <w:b/>
                <w:sz w:val="16"/>
              </w:rPr>
              <w:t>Mitigated</w:t>
            </w:r>
          </w:p>
          <w:p>
            <w:pPr>
              <w:spacing w:after="0"/>
              <w:jc w:val="right"/>
            </w:pPr>
            <w:r>
              <w:rPr>
                <w:i/>
                <w:color w:val="555555"/>
                <w:sz w:val="14"/>
              </w:rPr>
              <w:t>properties</w:t>
            </w:r>
          </w:p>
        </w:tc>
        <w:tc>
          <w:tcPr>
            <w:tcW w:type="dxa" w:w="1866"/>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189"/>
          </w:tcPr>
          <w:p>
            <w:pPr>
              <w:spacing w:after="0"/>
              <w:jc w:val="left"/>
            </w:pPr>
            <w:r>
              <w:rPr>
                <w:sz w:val="16"/>
              </w:rPr>
              <w:t>County total</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866"/>
          </w:tcPr>
          <w:p>
            <w:pPr>
              <w:spacing w:after="0"/>
              <w:jc w:val="right"/>
            </w:pPr>
            <w:r>
              <w:rPr>
                <w:sz w:val="16"/>
              </w:rPr>
              <w:t>0</w:t>
            </w:r>
          </w:p>
        </w:tc>
      </w:tr>
      <w:tr>
        <w:trPr>
          <w:cantSplit/>
        </w:trPr>
        <w:tc>
          <w:tcPr>
            <w:tcW w:type="dxa" w:w="2189"/>
          </w:tcPr>
          <w:p>
            <w:pPr>
              <w:spacing w:after="0"/>
              <w:jc w:val="left"/>
            </w:pPr>
            <w:r>
              <w:rPr>
                <w:sz w:val="16"/>
              </w:rPr>
              <w:t>Statewide, no county in FEMA's file</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3</w:t>
            </w:r>
          </w:p>
        </w:tc>
        <w:tc>
          <w:tcPr>
            <w:tcW w:type="dxa" w:w="1676"/>
          </w:tcPr>
          <w:p>
            <w:pPr>
              <w:spacing w:after="0"/>
              <w:jc w:val="right"/>
            </w:pPr>
            <w:r>
              <w:rPr>
                <w:sz w:val="16"/>
              </w:rPr>
              <w:t>0</w:t>
            </w:r>
          </w:p>
        </w:tc>
        <w:tc>
          <w:tcPr>
            <w:tcW w:type="dxa" w:w="1676"/>
          </w:tcPr>
          <w:p>
            <w:pPr>
              <w:spacing w:after="0"/>
              <w:jc w:val="right"/>
            </w:pPr>
            <w:r>
              <w:rPr>
                <w:sz w:val="16"/>
              </w:rPr>
              <w:t>3</w:t>
            </w:r>
          </w:p>
        </w:tc>
        <w:tc>
          <w:tcPr>
            <w:tcW w:type="dxa" w:w="1676"/>
          </w:tcPr>
          <w:p>
            <w:pPr>
              <w:spacing w:after="0"/>
              <w:jc w:val="right"/>
            </w:pPr>
            <w:r>
              <w:rPr>
                <w:sz w:val="16"/>
              </w:rPr>
              <w:t>0</w:t>
            </w:r>
          </w:p>
        </w:tc>
        <w:tc>
          <w:tcPr>
            <w:tcW w:type="dxa" w:w="1866"/>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141"/>
        <w:gridCol w:w="1620"/>
        <w:gridCol w:w="1455"/>
        <w:gridCol w:w="1455"/>
        <w:gridCol w:w="1455"/>
        <w:gridCol w:w="1455"/>
        <w:gridCol w:w="1455"/>
        <w:gridCol w:w="1455"/>
        <w:gridCol w:w="1620"/>
      </w:tblGrid>
      <w:tr>
        <w:trPr>
          <w:cantSplit/>
          <w:tblHeader/>
        </w:trPr>
        <w:tc>
          <w:tcPr>
            <w:tcW w:type="dxa" w:w="2141"/>
            <w:shd w:val="clear" w:color="auto" w:fill="E8E8E8"/>
          </w:tcPr>
          <w:p>
            <w:pPr>
              <w:spacing w:after="0"/>
              <w:jc w:val="left"/>
            </w:pPr>
            <w:r>
              <w:rPr>
                <w:b/>
                <w:sz w:val="16"/>
              </w:rPr>
              <w:t>Jurisdiction</w:t>
            </w:r>
          </w:p>
        </w:tc>
        <w:tc>
          <w:tcPr>
            <w:tcW w:type="dxa" w:w="1620"/>
            <w:shd w:val="clear" w:color="auto" w:fill="E8E8E8"/>
          </w:tcPr>
          <w:p>
            <w:pPr>
              <w:spacing w:after="0"/>
              <w:jc w:val="left"/>
            </w:pPr>
            <w:r>
              <w:rPr>
                <w:b/>
                <w:sz w:val="16"/>
              </w:rPr>
              <w:t>NFIP community ID</w:t>
            </w:r>
          </w:p>
        </w:tc>
        <w:tc>
          <w:tcPr>
            <w:tcW w:type="dxa" w:w="1455"/>
            <w:shd w:val="clear" w:color="auto" w:fill="E8E8E8"/>
          </w:tcPr>
          <w:p>
            <w:pPr>
              <w:spacing w:after="0"/>
              <w:jc w:val="right"/>
            </w:pPr>
            <w:r>
              <w:rPr>
                <w:b/>
                <w:sz w:val="16"/>
              </w:rPr>
              <w:t>RL, FMA</w:t>
            </w:r>
          </w:p>
          <w:p>
            <w:pPr>
              <w:spacing w:after="0"/>
              <w:jc w:val="right"/>
            </w:pPr>
            <w:r>
              <w:rPr>
                <w:i/>
                <w:color w:val="555555"/>
                <w:sz w:val="14"/>
              </w:rPr>
              <w:t>properties</w:t>
            </w:r>
          </w:p>
        </w:tc>
        <w:tc>
          <w:tcPr>
            <w:tcW w:type="dxa" w:w="1455"/>
            <w:shd w:val="clear" w:color="auto" w:fill="E8E8E8"/>
          </w:tcPr>
          <w:p>
            <w:pPr>
              <w:spacing w:after="0"/>
              <w:jc w:val="right"/>
            </w:pPr>
            <w:r>
              <w:rPr>
                <w:b/>
                <w:sz w:val="16"/>
              </w:rPr>
              <w:t>SRL, FMA</w:t>
            </w:r>
          </w:p>
          <w:p>
            <w:pPr>
              <w:spacing w:after="0"/>
              <w:jc w:val="right"/>
            </w:pPr>
            <w:r>
              <w:rPr>
                <w:i/>
                <w:color w:val="555555"/>
                <w:sz w:val="14"/>
              </w:rPr>
              <w:t>properties</w:t>
            </w:r>
          </w:p>
        </w:tc>
        <w:tc>
          <w:tcPr>
            <w:tcW w:type="dxa" w:w="1455"/>
            <w:shd w:val="clear" w:color="auto" w:fill="E8E8E8"/>
          </w:tcPr>
          <w:p>
            <w:pPr>
              <w:spacing w:after="0"/>
              <w:jc w:val="right"/>
            </w:pPr>
            <w:r>
              <w:rPr>
                <w:b/>
                <w:sz w:val="16"/>
              </w:rPr>
              <w:t>RL, NFIP</w:t>
            </w:r>
          </w:p>
          <w:p>
            <w:pPr>
              <w:spacing w:after="0"/>
              <w:jc w:val="right"/>
            </w:pPr>
            <w:r>
              <w:rPr>
                <w:i/>
                <w:color w:val="555555"/>
                <w:sz w:val="14"/>
              </w:rPr>
              <w:t>properties</w:t>
            </w:r>
          </w:p>
        </w:tc>
        <w:tc>
          <w:tcPr>
            <w:tcW w:type="dxa" w:w="1455"/>
            <w:shd w:val="clear" w:color="auto" w:fill="E8E8E8"/>
          </w:tcPr>
          <w:p>
            <w:pPr>
              <w:spacing w:after="0"/>
              <w:jc w:val="right"/>
            </w:pPr>
            <w:r>
              <w:rPr>
                <w:b/>
                <w:sz w:val="16"/>
              </w:rPr>
              <w:t>SRL, NFIP</w:t>
            </w:r>
          </w:p>
          <w:p>
            <w:pPr>
              <w:spacing w:after="0"/>
              <w:jc w:val="right"/>
            </w:pPr>
            <w:r>
              <w:rPr>
                <w:i/>
                <w:color w:val="555555"/>
                <w:sz w:val="14"/>
              </w:rPr>
              <w:t>properties</w:t>
            </w:r>
          </w:p>
        </w:tc>
        <w:tc>
          <w:tcPr>
            <w:tcW w:type="dxa" w:w="1455"/>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55"/>
            <w:shd w:val="clear" w:color="auto" w:fill="E8E8E8"/>
          </w:tcPr>
          <w:p>
            <w:pPr>
              <w:spacing w:after="0"/>
              <w:jc w:val="right"/>
            </w:pPr>
            <w:r>
              <w:rPr>
                <w:b/>
                <w:sz w:val="16"/>
              </w:rPr>
              <w:t>Mitigated</w:t>
            </w:r>
          </w:p>
          <w:p>
            <w:pPr>
              <w:spacing w:after="0"/>
              <w:jc w:val="right"/>
            </w:pPr>
            <w:r>
              <w:rPr>
                <w:i/>
                <w:color w:val="555555"/>
                <w:sz w:val="14"/>
              </w:rPr>
              <w:t>properties</w:t>
            </w:r>
          </w:p>
        </w:tc>
        <w:tc>
          <w:tcPr>
            <w:tcW w:type="dxa" w:w="1620"/>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141"/>
          </w:tcPr>
          <w:p>
            <w:pPr>
              <w:spacing w:after="0"/>
              <w:jc w:val="left"/>
            </w:pPr>
            <w:r>
              <w:rPr>
                <w:sz w:val="16"/>
              </w:rPr>
              <w:t>Hickory County</w:t>
            </w:r>
          </w:p>
        </w:tc>
        <w:tc>
          <w:tcPr>
            <w:tcW w:type="dxa" w:w="1620"/>
          </w:tcPr>
          <w:p>
            <w:pPr>
              <w:spacing w:after="0"/>
              <w:jc w:val="left"/>
            </w:pPr>
            <w:r>
              <w:rPr>
                <w:sz w:val="16"/>
              </w:rPr>
              <w:t>290805</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620"/>
          </w:tcPr>
          <w:p>
            <w:pPr>
              <w:spacing w:after="0"/>
              <w:jc w:val="right"/>
            </w:pPr>
            <w:r>
              <w:rPr>
                <w:sz w:val="16"/>
              </w:rPr>
              <w:t>0</w:t>
            </w:r>
          </w:p>
        </w:tc>
      </w:tr>
      <w:tr>
        <w:trPr>
          <w:cantSplit/>
        </w:trPr>
        <w:tc>
          <w:tcPr>
            <w:tcW w:type="dxa" w:w="2141"/>
          </w:tcPr>
          <w:p>
            <w:pPr>
              <w:spacing w:after="0"/>
              <w:jc w:val="left"/>
            </w:pPr>
            <w:r>
              <w:rPr>
                <w:sz w:val="16"/>
              </w:rPr>
              <w:t>Hermitage city</w:t>
            </w:r>
          </w:p>
        </w:tc>
        <w:tc>
          <w:tcPr>
            <w:tcW w:type="dxa" w:w="1620"/>
          </w:tcPr>
          <w:p>
            <w:pPr>
              <w:spacing w:after="0"/>
              <w:jc w:val="left"/>
            </w:pPr>
            <w:r>
              <w:rPr>
                <w:sz w:val="16"/>
              </w:rPr>
              <w:t>290572</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620"/>
          </w:tcPr>
          <w:p>
            <w:pPr>
              <w:spacing w:after="0"/>
              <w:jc w:val="right"/>
            </w:pPr>
            <w:r>
              <w:rPr>
                <w:sz w:val="16"/>
              </w:rPr>
              <w:t>0</w:t>
            </w:r>
          </w:p>
        </w:tc>
      </w:tr>
      <w:tr>
        <w:trPr>
          <w:cantSplit/>
        </w:trPr>
        <w:tc>
          <w:tcPr>
            <w:tcW w:type="dxa" w:w="2141"/>
          </w:tcPr>
          <w:p>
            <w:pPr>
              <w:spacing w:after="0"/>
              <w:jc w:val="left"/>
            </w:pPr>
            <w:r>
              <w:rPr>
                <w:sz w:val="16"/>
              </w:rPr>
              <w:t>Preston village</w:t>
            </w:r>
          </w:p>
        </w:tc>
        <w:tc>
          <w:tcPr>
            <w:tcW w:type="dxa" w:w="1620"/>
          </w:tcPr>
          <w:p>
            <w:pPr>
              <w:spacing w:after="0"/>
              <w:jc w:val="left"/>
            </w:pPr>
            <w:r>
              <w:rPr>
                <w:sz w:val="16"/>
              </w:rPr>
              <w:t>290468</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620"/>
          </w:tcPr>
          <w:p>
            <w:pPr>
              <w:spacing w:after="0"/>
              <w:jc w:val="right"/>
            </w:pPr>
            <w:r>
              <w:rPr>
                <w:sz w:val="16"/>
              </w:rPr>
              <w:t>0</w:t>
            </w:r>
          </w:p>
        </w:tc>
      </w:tr>
      <w:tr>
        <w:trPr>
          <w:cantSplit/>
        </w:trPr>
        <w:tc>
          <w:tcPr>
            <w:tcW w:type="dxa" w:w="2141"/>
          </w:tcPr>
          <w:p>
            <w:pPr>
              <w:spacing w:after="0"/>
              <w:jc w:val="left"/>
            </w:pPr>
            <w:r>
              <w:rPr>
                <w:sz w:val="16"/>
              </w:rPr>
              <w:t>Weaubleau city</w:t>
            </w:r>
          </w:p>
        </w:tc>
        <w:tc>
          <w:tcPr>
            <w:tcW w:type="dxa" w:w="1620"/>
          </w:tcPr>
          <w:p>
            <w:pPr>
              <w:spacing w:after="0"/>
              <w:jc w:val="left"/>
            </w:pPr>
            <w:r>
              <w:rPr>
                <w:sz w:val="16"/>
              </w:rPr>
              <w:t>290634</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620"/>
          </w:tcPr>
          <w:p>
            <w:pPr>
              <w:spacing w:after="0"/>
              <w:jc w:val="right"/>
            </w:pPr>
            <w:r>
              <w:rPr>
                <w:sz w:val="16"/>
              </w:rPr>
              <w:t>0</w:t>
            </w:r>
          </w:p>
        </w:tc>
      </w:tr>
      <w:tr>
        <w:trPr>
          <w:cantSplit/>
        </w:trPr>
        <w:tc>
          <w:tcPr>
            <w:tcW w:type="dxa" w:w="2141"/>
          </w:tcPr>
          <w:p>
            <w:pPr>
              <w:spacing w:after="0"/>
              <w:jc w:val="left"/>
            </w:pPr>
            <w:r>
              <w:rPr>
                <w:sz w:val="16"/>
              </w:rPr>
              <w:t>Wheatland city</w:t>
            </w:r>
          </w:p>
        </w:tc>
        <w:tc>
          <w:tcPr>
            <w:tcW w:type="dxa" w:w="1620"/>
          </w:tcPr>
          <w:p>
            <w:pPr>
              <w:spacing w:after="0"/>
              <w:jc w:val="left"/>
            </w:pPr>
            <w:r>
              <w:rPr>
                <w:sz w:val="16"/>
              </w:rPr>
              <w:t>291016</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620"/>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spacing w:after="40" w:before="0"/>
      </w:pPr>
      <w:r>
        <w:rPr/>
        <w:t>County repeat-flood properties by occupancy group: 0 in every occupancy group.</w:t>
      </w:r>
    </w:p>
    <w:p>
      <w:pPr>
        <w:spacing w:after="40" w:before="0"/>
      </w:pPr>
      <w:r>
        <w:rPr>
          <w:b/>
          <w:color w:val="555555"/>
          <w:sz w:val="15"/>
        </w:rPr>
        <w:t xml:space="preserve">Sources: </w:t>
      </w:r>
      <w:r>
        <w:rPr>
          <w:color w:val="555555"/>
          <w:sz w:val="15"/>
        </w:rPr>
        <w:t>FEMA OpenFEMA Hazard Mitigation Plan Statuses v1; FEMA OpenFEMA NFIP Multiple Loss Properties v1 (pulled 2026-09-30).</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0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Hickory County, MO: risk-assessment baseline packet, release 2026-10 (data as of 2026-09-30; County FIPS 29085). Automated baseline. </w:t>
      </w:r>
      <w:hyperlink r:id="rId15">
        <w:r>
          <w:rPr>
            <w:color w:val="1F4E99"/>
            <w:sz w:val="17"/>
            <w:u w:val="single"/>
          </w:rPr>
          <w:t>https://hazardplain.org/mo/29085/</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hazard-plain_2026-10_MO_29085.docx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Hickory County, MO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mo/29085/"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Hickory County, MO: Risk-assessment baseline packet</dc:title>
  <dc:subject>Hazard Plain release 2026-10, as of 2026-09-30. Automated baseline</dc:subject>
  <dc:creator>Hazard Plain</dc:creator>
  <cp:keywords>Hazard Plain; hazard mitigation; risk assessment; 29085</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