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Crawford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2028-03-08</w:t>
      </w:r>
    </w:p>
    <w:p>
      <w:pPr>
        <w:keepNext/>
        <w:spacing w:after="40" w:before="0"/>
      </w:pPr>
      <w:r>
        <w:rPr>
          <w:b/>
        </w:rPr>
        <w:t xml:space="preserve">Plan: </w:t>
      </w:r>
      <w:r>
        <w:rPr/>
        <w:t>Crawford County (2023) (FEMA plan 108790)</w:t>
      </w:r>
    </w:p>
    <w:p>
      <w:pPr>
        <w:keepNext/>
        <w:spacing w:after="40" w:before="0"/>
      </w:pPr>
      <w:r>
        <w:rPr>
          <w:b/>
        </w:rPr>
        <w:t xml:space="preserve">Approved: </w:t>
      </w:r>
      <w:r>
        <w:rPr/>
        <w:t>2023-03-09</w:t>
      </w:r>
    </w:p>
    <w:p>
      <w:pPr>
        <w:keepNext/>
        <w:spacing w:after="40" w:before="0"/>
      </w:pPr>
      <w:r>
        <w:rPr>
          <w:b/>
        </w:rPr>
        <w:t xml:space="preserve">Expires: </w:t>
      </w:r>
      <w:r>
        <w:rPr/>
        <w:t>2028-03-08</w:t>
      </w:r>
    </w:p>
    <w:p>
      <w:pPr>
        <w:keepNext/>
        <w:spacing w:after="40" w:before="0"/>
      </w:pPr>
      <w:r>
        <w:rPr>
          <w:b/>
        </w:rPr>
        <w:t xml:space="preserve">As of: </w:t>
      </w:r>
      <w:r>
        <w:rPr/>
        <w:t>2026-09-28</w:t>
      </w:r>
    </w:p>
    <w:p>
      <w:pPr>
        <w:keepNext/>
        <w:spacing w:after="40" w:before="0"/>
      </w:pPr>
      <w:r>
        <w:rPr>
          <w:b/>
        </w:rPr>
        <w:t xml:space="preserve">Days: </w:t>
      </w:r>
      <w:r>
        <w:rPr/>
        <w:t>527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DR-4741-MO, DR-4855-MO, DR-4939-MO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7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64"/>
        <w:gridCol w:w="1903"/>
        <w:gridCol w:w="2182"/>
        <w:gridCol w:w="2957"/>
        <w:gridCol w:w="1037"/>
        <w:gridCol w:w="1037"/>
        <w:gridCol w:w="863"/>
        <w:gridCol w:w="922"/>
        <w:gridCol w:w="648"/>
      </w:tblGrid>
      <w:tr>
        <w:trPr>
          <w:cantSplit/>
          <w:tblHeader/>
        </w:trPr>
        <w:tc>
          <w:tcPr>
            <w:tcW w:type="dxa" w:w="2564"/>
            <w:shd w:val="clear" w:color="auto" w:fill="E8E8E8"/>
          </w:tcPr>
          <w:p>
            <w:pPr>
              <w:spacing w:after="0"/>
              <w:jc w:val="left"/>
            </w:pPr>
            <w:r>
              <w:rPr>
                <w:b/>
                <w:sz w:val="16"/>
              </w:rPr>
              <w:t>Jurisdiction</w:t>
            </w:r>
          </w:p>
        </w:tc>
        <w:tc>
          <w:tcPr>
            <w:tcW w:type="dxa" w:w="1903"/>
            <w:shd w:val="clear" w:color="auto" w:fill="E8E8E8"/>
          </w:tcPr>
          <w:p>
            <w:pPr>
              <w:spacing w:after="0"/>
              <w:jc w:val="left"/>
            </w:pPr>
            <w:r>
              <w:rPr>
                <w:b/>
                <w:sz w:val="16"/>
              </w:rPr>
              <w:t>Type</w:t>
            </w:r>
          </w:p>
        </w:tc>
        <w:tc>
          <w:tcPr>
            <w:tcW w:type="dxa" w:w="2182"/>
            <w:shd w:val="clear" w:color="auto" w:fill="E8E8E8"/>
          </w:tcPr>
          <w:p>
            <w:pPr>
              <w:spacing w:after="0"/>
              <w:jc w:val="left"/>
            </w:pPr>
            <w:r>
              <w:rPr>
                <w:b/>
                <w:sz w:val="16"/>
              </w:rPr>
              <w:t>Status</w:t>
            </w:r>
          </w:p>
        </w:tc>
        <w:tc>
          <w:tcPr>
            <w:tcW w:type="dxa" w:w="29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564"/>
          </w:tcPr>
          <w:p>
            <w:pPr>
              <w:spacing w:after="0"/>
              <w:jc w:val="left"/>
            </w:pPr>
            <w:r>
              <w:rPr>
                <w:sz w:val="16"/>
              </w:rPr>
              <w:t>Crawford County (unincorporated area)</w:t>
            </w:r>
          </w:p>
        </w:tc>
        <w:tc>
          <w:tcPr>
            <w:tcW w:type="dxa" w:w="1903"/>
          </w:tcPr>
          <w:p>
            <w:pPr>
              <w:spacing w:after="0"/>
              <w:jc w:val="left"/>
            </w:pPr>
            <w:r>
              <w:rPr>
                <w:sz w:val="16"/>
              </w:rPr>
              <w:t>Unincorporated</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Bourbon city</w:t>
            </w:r>
          </w:p>
        </w:tc>
        <w:tc>
          <w:tcPr>
            <w:tcW w:type="dxa" w:w="1903"/>
          </w:tcPr>
          <w:p>
            <w:pPr>
              <w:spacing w:after="0"/>
              <w:jc w:val="left"/>
            </w:pPr>
            <w:r>
              <w:rPr>
                <w:sz w:val="16"/>
              </w:rPr>
              <w:t>City</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Cuba city</w:t>
            </w:r>
          </w:p>
        </w:tc>
        <w:tc>
          <w:tcPr>
            <w:tcW w:type="dxa" w:w="1903"/>
          </w:tcPr>
          <w:p>
            <w:pPr>
              <w:spacing w:after="0"/>
              <w:jc w:val="left"/>
            </w:pPr>
            <w:r>
              <w:rPr>
                <w:sz w:val="16"/>
              </w:rPr>
              <w:t>City</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Leasburg village</w:t>
            </w:r>
          </w:p>
        </w:tc>
        <w:tc>
          <w:tcPr>
            <w:tcW w:type="dxa" w:w="1903"/>
          </w:tcPr>
          <w:p>
            <w:pPr>
              <w:spacing w:after="0"/>
              <w:jc w:val="left"/>
            </w:pPr>
            <w:r>
              <w:rPr>
                <w:sz w:val="16"/>
              </w:rPr>
              <w:t>Village</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Steelville city</w:t>
            </w:r>
          </w:p>
        </w:tc>
        <w:tc>
          <w:tcPr>
            <w:tcW w:type="dxa" w:w="1903"/>
          </w:tcPr>
          <w:p>
            <w:pPr>
              <w:spacing w:after="0"/>
              <w:jc w:val="left"/>
            </w:pPr>
            <w:r>
              <w:rPr>
                <w:sz w:val="16"/>
              </w:rPr>
              <w:t>City</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Sullivan city</w:t>
            </w:r>
          </w:p>
        </w:tc>
        <w:tc>
          <w:tcPr>
            <w:tcW w:type="dxa" w:w="1903"/>
          </w:tcPr>
          <w:p>
            <w:pPr>
              <w:spacing w:after="0"/>
              <w:jc w:val="left"/>
            </w:pPr>
            <w:r>
              <w:rPr>
                <w:sz w:val="16"/>
              </w:rPr>
              <w:t>City</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Crawford County R-2 School District</w:t>
            </w:r>
          </w:p>
        </w:tc>
        <w:tc>
          <w:tcPr>
            <w:tcW w:type="dxa" w:w="1903"/>
          </w:tcPr>
          <w:p>
            <w:pPr>
              <w:spacing w:after="0"/>
              <w:jc w:val="left"/>
            </w:pPr>
            <w:r>
              <w:rPr>
                <w:sz w:val="16"/>
              </w:rPr>
              <w:t>School/School District</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Crawford County R-I School District</w:t>
            </w:r>
          </w:p>
        </w:tc>
        <w:tc>
          <w:tcPr>
            <w:tcW w:type="dxa" w:w="1903"/>
          </w:tcPr>
          <w:p>
            <w:pPr>
              <w:spacing w:after="0"/>
              <w:jc w:val="left"/>
            </w:pPr>
            <w:r>
              <w:rPr>
                <w:sz w:val="16"/>
              </w:rPr>
              <w:t>School/School District</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Steelville R-III School District</w:t>
            </w:r>
          </w:p>
        </w:tc>
        <w:tc>
          <w:tcPr>
            <w:tcW w:type="dxa" w:w="1903"/>
          </w:tcPr>
          <w:p>
            <w:pPr>
              <w:spacing w:after="0"/>
              <w:jc w:val="left"/>
            </w:pPr>
            <w:r>
              <w:rPr>
                <w:sz w:val="16"/>
              </w:rPr>
              <w:t>School/School District</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r>
        <w:trPr>
          <w:cantSplit/>
        </w:trPr>
        <w:tc>
          <w:tcPr>
            <w:tcW w:type="dxa" w:w="2564"/>
          </w:tcPr>
          <w:p>
            <w:pPr>
              <w:spacing w:after="0"/>
              <w:jc w:val="left"/>
            </w:pPr>
            <w:r>
              <w:rPr>
                <w:sz w:val="16"/>
              </w:rPr>
              <w:t>Sullivan C-2 School District</w:t>
            </w:r>
          </w:p>
        </w:tc>
        <w:tc>
          <w:tcPr>
            <w:tcW w:type="dxa" w:w="1903"/>
          </w:tcPr>
          <w:p>
            <w:pPr>
              <w:spacing w:after="0"/>
              <w:jc w:val="left"/>
            </w:pPr>
            <w:r>
              <w:rPr>
                <w:sz w:val="16"/>
              </w:rPr>
              <w:t>School/School District</w:t>
            </w:r>
          </w:p>
        </w:tc>
        <w:tc>
          <w:tcPr>
            <w:tcW w:type="dxa" w:w="2182"/>
          </w:tcPr>
          <w:p>
            <w:pPr>
              <w:spacing w:after="0"/>
              <w:jc w:val="left"/>
            </w:pPr>
            <w:r>
              <w:rPr>
                <w:sz w:val="16"/>
              </w:rPr>
              <w:t>Approved, expires 2028-03-08</w:t>
            </w:r>
          </w:p>
        </w:tc>
        <w:tc>
          <w:tcPr>
            <w:tcW w:type="dxa" w:w="2957"/>
          </w:tcPr>
          <w:p>
            <w:pPr>
              <w:spacing w:after="0"/>
              <w:jc w:val="left"/>
            </w:pPr>
            <w:r>
              <w:rPr>
                <w:sz w:val="16"/>
              </w:rPr>
              <w:t>Crawford County (2023) (FEMA plan 108790)</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3"/>
          </w:tcPr>
          <w:p>
            <w:pPr>
              <w:spacing w:after="0"/>
              <w:jc w:val="right"/>
            </w:pPr>
            <w:r>
              <w:rPr>
                <w:sz w:val="16"/>
              </w:rPr>
              <w:t>527</w:t>
            </w:r>
          </w:p>
        </w:tc>
        <w:tc>
          <w:tcPr>
            <w:tcW w:type="dxa" w:w="922"/>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$5,344,476</w:t>
            </w:r>
          </w:p>
        </w:tc>
        <w:tc>
          <w:tcPr>
            <w:tcW w:type="dxa" w:w="1126"/>
          </w:tcPr>
          <w:p>
            <w:pPr>
              <w:spacing w:after="0"/>
              <w:jc w:val="right"/>
            </w:pPr>
            <w:r>
              <w:rPr>
                <w:sz w:val="16"/>
              </w:rPr>
              <w:t>$36,453</w:t>
            </w:r>
          </w:p>
        </w:tc>
        <w:tc>
          <w:tcPr>
            <w:tcW w:type="dxa" w:w="1292"/>
          </w:tcPr>
          <w:p>
            <w:pPr>
              <w:spacing w:after="0"/>
              <w:jc w:val="right"/>
            </w:pPr>
            <w:r>
              <w:rPr>
                <w:sz w:val="16"/>
              </w:rPr>
              <w:t>$771,233</w:t>
            </w:r>
          </w:p>
        </w:tc>
        <w:tc>
          <w:tcPr>
            <w:tcW w:type="dxa" w:w="1109"/>
          </w:tcPr>
          <w:p>
            <w:pPr>
              <w:spacing w:after="0"/>
              <w:jc w:val="right"/>
            </w:pPr>
            <w:r>
              <w:rPr>
                <w:sz w:val="16"/>
              </w:rPr>
              <w:t>$6,152,163</w:t>
            </w:r>
          </w:p>
        </w:tc>
        <w:tc>
          <w:tcPr>
            <w:tcW w:type="dxa" w:w="1187"/>
          </w:tcPr>
          <w:p>
            <w:pPr>
              <w:spacing w:after="0"/>
              <w:jc w:val="right"/>
            </w:pPr>
            <w:r>
              <w:rPr>
                <w:sz w:val="16"/>
              </w:rPr>
              <w:t>38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Moderate</w:t>
            </w:r>
          </w:p>
        </w:tc>
        <w:tc>
          <w:tcPr>
            <w:tcW w:type="dxa" w:w="1181"/>
          </w:tcPr>
          <w:p>
            <w:pPr>
              <w:spacing w:after="0"/>
              <w:jc w:val="left"/>
            </w:pPr>
            <w:r>
              <w:rPr>
                <w:sz w:val="16"/>
              </w:rPr>
              <w:t>Relatively High</w:t>
            </w:r>
          </w:p>
        </w:tc>
        <w:tc>
          <w:tcPr>
            <w:tcW w:type="dxa" w:w="1037"/>
          </w:tcPr>
          <w:p>
            <w:pPr>
              <w:spacing w:after="0"/>
              <w:jc w:val="right"/>
            </w:pPr>
            <w:r>
              <w:rPr>
                <w:sz w:val="16"/>
              </w:rPr>
              <w:t>$27</w:t>
            </w:r>
          </w:p>
        </w:tc>
        <w:tc>
          <w:tcPr>
            <w:tcW w:type="dxa" w:w="1126"/>
          </w:tcPr>
          <w:p>
            <w:pPr>
              <w:spacing w:after="0"/>
              <w:jc w:val="right"/>
            </w:pPr>
            <w:r>
              <w:rPr>
                <w:sz w:val="16"/>
              </w:rPr>
              <w:t>$28,658</w:t>
            </w:r>
          </w:p>
        </w:tc>
        <w:tc>
          <w:tcPr>
            <w:tcW w:type="dxa" w:w="1292"/>
          </w:tcPr>
          <w:p>
            <w:pPr>
              <w:spacing w:after="0"/>
              <w:jc w:val="right"/>
            </w:pPr>
            <w:r>
              <w:rPr>
                <w:sz w:val="16"/>
              </w:rPr>
              <w:t>$5,101,421</w:t>
            </w:r>
          </w:p>
        </w:tc>
        <w:tc>
          <w:tcPr>
            <w:tcW w:type="dxa" w:w="1109"/>
          </w:tcPr>
          <w:p>
            <w:pPr>
              <w:spacing w:after="0"/>
              <w:jc w:val="right"/>
            </w:pPr>
            <w:r>
              <w:rPr>
                <w:sz w:val="16"/>
              </w:rPr>
              <w:t>$5,130,106</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Heat Wave</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$42</w:t>
            </w:r>
          </w:p>
        </w:tc>
        <w:tc>
          <w:tcPr>
            <w:tcW w:type="dxa" w:w="1126"/>
          </w:tcPr>
          <w:p>
            <w:pPr>
              <w:spacing w:after="0"/>
              <w:jc w:val="right"/>
            </w:pPr>
            <w:r>
              <w:rPr>
                <w:sz w:val="16"/>
              </w:rPr>
              <w:t>$1</w:t>
            </w:r>
          </w:p>
        </w:tc>
        <w:tc>
          <w:tcPr>
            <w:tcW w:type="dxa" w:w="1292"/>
          </w:tcPr>
          <w:p>
            <w:pPr>
              <w:spacing w:after="0"/>
              <w:jc w:val="right"/>
            </w:pPr>
            <w:r>
              <w:rPr>
                <w:sz w:val="16"/>
              </w:rPr>
              <w:t>$2,418,462</w:t>
            </w:r>
          </w:p>
        </w:tc>
        <w:tc>
          <w:tcPr>
            <w:tcW w:type="dxa" w:w="1109"/>
          </w:tcPr>
          <w:p>
            <w:pPr>
              <w:spacing w:after="0"/>
              <w:jc w:val="right"/>
            </w:pPr>
            <w:r>
              <w:rPr>
                <w:sz w:val="16"/>
              </w:rPr>
              <w:t>$2,418,505</w:t>
            </w:r>
          </w:p>
        </w:tc>
        <w:tc>
          <w:tcPr>
            <w:tcW w:type="dxa" w:w="1187"/>
          </w:tcPr>
          <w:p>
            <w:pPr>
              <w:spacing w:after="0"/>
              <w:jc w:val="right"/>
            </w:pPr>
            <w:r>
              <w:rPr>
                <w:sz w:val="16"/>
              </w:rPr>
              <w:t>54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$1,016,620</w:t>
            </w:r>
          </w:p>
        </w:tc>
        <w:tc>
          <w:tcPr>
            <w:tcW w:type="dxa" w:w="1126"/>
          </w:tcPr>
          <w:p>
            <w:pPr>
              <w:spacing w:after="0"/>
              <w:jc w:val="right"/>
            </w:pPr>
          </w:p>
        </w:tc>
        <w:tc>
          <w:tcPr>
            <w:tcW w:type="dxa" w:w="1292"/>
          </w:tcPr>
          <w:p>
            <w:pPr>
              <w:spacing w:after="0"/>
              <w:jc w:val="right"/>
            </w:pPr>
            <w:r>
              <w:rPr>
                <w:sz w:val="16"/>
              </w:rPr>
              <w:t>$450,171</w:t>
            </w:r>
          </w:p>
        </w:tc>
        <w:tc>
          <w:tcPr>
            <w:tcW w:type="dxa" w:w="1109"/>
          </w:tcPr>
          <w:p>
            <w:pPr>
              <w:spacing w:after="0"/>
              <w:jc w:val="right"/>
            </w:pPr>
            <w:r>
              <w:rPr>
                <w:sz w:val="16"/>
              </w:rPr>
              <w:t>$1,466,791</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$532,335</w:t>
            </w:r>
          </w:p>
        </w:tc>
        <w:tc>
          <w:tcPr>
            <w:tcW w:type="dxa" w:w="1126"/>
          </w:tcPr>
          <w:p>
            <w:pPr>
              <w:spacing w:after="0"/>
              <w:jc w:val="right"/>
            </w:pPr>
            <w:r>
              <w:rPr>
                <w:sz w:val="16"/>
              </w:rPr>
              <w:t>$504</w:t>
            </w:r>
          </w:p>
        </w:tc>
        <w:tc>
          <w:tcPr>
            <w:tcW w:type="dxa" w:w="1292"/>
          </w:tcPr>
          <w:p>
            <w:pPr>
              <w:spacing w:after="0"/>
              <w:jc w:val="right"/>
            </w:pPr>
            <w:r>
              <w:rPr>
                <w:sz w:val="16"/>
              </w:rPr>
              <w:t>$843,339</w:t>
            </w:r>
          </w:p>
        </w:tc>
        <w:tc>
          <w:tcPr>
            <w:tcW w:type="dxa" w:w="1109"/>
          </w:tcPr>
          <w:p>
            <w:pPr>
              <w:spacing w:after="0"/>
              <w:jc w:val="right"/>
            </w:pPr>
            <w:r>
              <w:rPr>
                <w:sz w:val="16"/>
              </w:rPr>
              <w:t>$1,376,178</w:t>
            </w:r>
          </w:p>
        </w:tc>
        <w:tc>
          <w:tcPr>
            <w:tcW w:type="dxa" w:w="1187"/>
          </w:tcPr>
          <w:p>
            <w:pPr>
              <w:spacing w:after="0"/>
              <w:jc w:val="right"/>
            </w:pPr>
            <w:r>
              <w:rPr>
                <w:sz w:val="16"/>
              </w:rPr>
              <w:t>16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$194,643</w:t>
            </w:r>
          </w:p>
        </w:tc>
        <w:tc>
          <w:tcPr>
            <w:tcW w:type="dxa" w:w="1126"/>
          </w:tcPr>
          <w:p>
            <w:pPr>
              <w:spacing w:after="0"/>
              <w:jc w:val="right"/>
            </w:pPr>
            <w:r>
              <w:rPr>
                <w:sz w:val="16"/>
              </w:rPr>
              <w:t>$712</w:t>
            </w:r>
          </w:p>
        </w:tc>
        <w:tc>
          <w:tcPr>
            <w:tcW w:type="dxa" w:w="1292"/>
          </w:tcPr>
          <w:p>
            <w:pPr>
              <w:spacing w:after="0"/>
              <w:jc w:val="right"/>
            </w:pPr>
            <w:r>
              <w:rPr>
                <w:sz w:val="16"/>
              </w:rPr>
              <w:t>$576,771</w:t>
            </w:r>
          </w:p>
        </w:tc>
        <w:tc>
          <w:tcPr>
            <w:tcW w:type="dxa" w:w="1109"/>
          </w:tcPr>
          <w:p>
            <w:pPr>
              <w:spacing w:after="0"/>
              <w:jc w:val="right"/>
            </w:pPr>
            <w:r>
              <w:rPr>
                <w:sz w:val="16"/>
              </w:rPr>
              <w:t>$772,125</w:t>
            </w:r>
          </w:p>
        </w:tc>
        <w:tc>
          <w:tcPr>
            <w:tcW w:type="dxa" w:w="1187"/>
          </w:tcPr>
          <w:p>
            <w:pPr>
              <w:spacing w:after="0"/>
              <w:jc w:val="right"/>
            </w:pPr>
            <w:r>
              <w:rPr>
                <w:sz w:val="16"/>
              </w:rPr>
              <w:t>98</w:t>
            </w:r>
          </w:p>
        </w:tc>
        <w:tc>
          <w:tcPr>
            <w:tcW w:type="dxa" w:w="2142"/>
          </w:tcPr>
          <w:p>
            <w:pPr>
              <w:spacing w:after="0"/>
              <w:jc w:val="left"/>
            </w:pPr>
          </w:p>
        </w:tc>
        <w:tc>
          <w:tcPr>
            <w:tcW w:type="dxa" w:w="2140"/>
          </w:tcPr>
          <w:p>
            <w:pPr>
              <w:spacing w:after="0"/>
              <w:jc w:val="left"/>
            </w:pPr>
            <w:r>
              <w:rPr>
                <w:sz w:val="16"/>
              </w:rPr>
              <w:t>Includes 2 High Wind records and 2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Ice Storm</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$306,827</w:t>
            </w:r>
          </w:p>
        </w:tc>
        <w:tc>
          <w:tcPr>
            <w:tcW w:type="dxa" w:w="1126"/>
          </w:tcPr>
          <w:p>
            <w:pPr>
              <w:spacing w:after="0"/>
              <w:jc w:val="right"/>
            </w:pPr>
          </w:p>
        </w:tc>
        <w:tc>
          <w:tcPr>
            <w:tcW w:type="dxa" w:w="1292"/>
          </w:tcPr>
          <w:p>
            <w:pPr>
              <w:spacing w:after="0"/>
              <w:jc w:val="right"/>
            </w:pPr>
            <w:r>
              <w:rPr>
                <w:sz w:val="16"/>
              </w:rPr>
              <w:t>$160,634</w:t>
            </w:r>
          </w:p>
        </w:tc>
        <w:tc>
          <w:tcPr>
            <w:tcW w:type="dxa" w:w="1109"/>
          </w:tcPr>
          <w:p>
            <w:pPr>
              <w:spacing w:after="0"/>
              <w:jc w:val="right"/>
            </w:pPr>
            <w:r>
              <w:rPr>
                <w:sz w:val="16"/>
              </w:rPr>
              <w:t>$467,461</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$265,396</w:t>
            </w:r>
          </w:p>
        </w:tc>
        <w:tc>
          <w:tcPr>
            <w:tcW w:type="dxa" w:w="1126"/>
          </w:tcPr>
          <w:p>
            <w:pPr>
              <w:spacing w:after="0"/>
              <w:jc w:val="right"/>
            </w:pPr>
            <w:r>
              <w:rPr>
                <w:sz w:val="16"/>
              </w:rPr>
              <w:t>$86</w:t>
            </w:r>
          </w:p>
        </w:tc>
        <w:tc>
          <w:tcPr>
            <w:tcW w:type="dxa" w:w="1292"/>
          </w:tcPr>
          <w:p>
            <w:pPr>
              <w:spacing w:after="0"/>
              <w:jc w:val="right"/>
            </w:pPr>
            <w:r>
              <w:rPr>
                <w:sz w:val="16"/>
              </w:rPr>
              <w:t>$8,162</w:t>
            </w:r>
          </w:p>
        </w:tc>
        <w:tc>
          <w:tcPr>
            <w:tcW w:type="dxa" w:w="1109"/>
          </w:tcPr>
          <w:p>
            <w:pPr>
              <w:spacing w:after="0"/>
              <w:jc w:val="right"/>
            </w:pPr>
            <w:r>
              <w:rPr>
                <w:sz w:val="16"/>
              </w:rPr>
              <w:t>$273,645</w:t>
            </w:r>
          </w:p>
        </w:tc>
        <w:tc>
          <w:tcPr>
            <w:tcW w:type="dxa" w:w="1187"/>
          </w:tcPr>
          <w:p>
            <w:pPr>
              <w:spacing w:after="0"/>
              <w:jc w:val="right"/>
            </w:pPr>
            <w:r>
              <w:rPr>
                <w:sz w:val="16"/>
              </w:rPr>
              <w:t>129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$5,458</w:t>
            </w:r>
          </w:p>
        </w:tc>
        <w:tc>
          <w:tcPr>
            <w:tcW w:type="dxa" w:w="1126"/>
          </w:tcPr>
          <w:p>
            <w:pPr>
              <w:spacing w:after="0"/>
              <w:jc w:val="right"/>
            </w:pPr>
          </w:p>
        </w:tc>
        <w:tc>
          <w:tcPr>
            <w:tcW w:type="dxa" w:w="1292"/>
          </w:tcPr>
          <w:p>
            <w:pPr>
              <w:spacing w:after="0"/>
              <w:jc w:val="right"/>
            </w:pPr>
            <w:r>
              <w:rPr>
                <w:sz w:val="16"/>
              </w:rPr>
              <w:t>$149,786</w:t>
            </w:r>
          </w:p>
        </w:tc>
        <w:tc>
          <w:tcPr>
            <w:tcW w:type="dxa" w:w="1109"/>
          </w:tcPr>
          <w:p>
            <w:pPr>
              <w:spacing w:after="0"/>
              <w:jc w:val="right"/>
            </w:pPr>
            <w:r>
              <w:rPr>
                <w:sz w:val="16"/>
              </w:rPr>
              <w:t>$155,244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$59,861</w:t>
            </w:r>
          </w:p>
        </w:tc>
        <w:tc>
          <w:tcPr>
            <w:tcW w:type="dxa" w:w="1126"/>
          </w:tcPr>
          <w:p>
            <w:pPr>
              <w:spacing w:after="0"/>
              <w:jc w:val="right"/>
            </w:pPr>
            <w:r>
              <w:rPr>
                <w:sz w:val="16"/>
              </w:rPr>
              <w:t>$16</w:t>
            </w:r>
          </w:p>
        </w:tc>
        <w:tc>
          <w:tcPr>
            <w:tcW w:type="dxa" w:w="1292"/>
          </w:tcPr>
          <w:p>
            <w:pPr>
              <w:spacing w:after="0"/>
              <w:jc w:val="right"/>
            </w:pPr>
            <w:r>
              <w:rPr>
                <w:sz w:val="16"/>
              </w:rPr>
              <w:t>$19,216</w:t>
            </w:r>
          </w:p>
        </w:tc>
        <w:tc>
          <w:tcPr>
            <w:tcW w:type="dxa" w:w="1109"/>
          </w:tcPr>
          <w:p>
            <w:pPr>
              <w:spacing w:after="0"/>
              <w:jc w:val="right"/>
            </w:pPr>
            <w:r>
              <w:rPr>
                <w:sz w:val="16"/>
              </w:rPr>
              <w:t>$79,093</w:t>
            </w:r>
          </w:p>
        </w:tc>
        <w:tc>
          <w:tcPr>
            <w:tcW w:type="dxa" w:w="1187"/>
          </w:tcPr>
          <w:p>
            <w:pPr>
              <w:spacing w:after="0"/>
              <w:jc w:val="right"/>
            </w:pPr>
            <w:r>
              <w:rPr>
                <w:sz w:val="16"/>
              </w:rPr>
              <w:t>46</w:t>
            </w:r>
          </w:p>
        </w:tc>
        <w:tc>
          <w:tcPr>
            <w:tcW w:type="dxa" w:w="2142"/>
          </w:tcPr>
          <w:p>
            <w:pPr>
              <w:spacing w:after="0"/>
              <w:jc w:val="left"/>
            </w:pPr>
          </w:p>
        </w:tc>
        <w:tc>
          <w:tcPr>
            <w:tcW w:type="dxa" w:w="2140"/>
          </w:tcPr>
          <w:p>
            <w:pPr>
              <w:spacing w:after="0"/>
              <w:jc w:val="left"/>
            </w:pPr>
            <w:r>
              <w:rPr>
                <w:sz w:val="16"/>
              </w:rPr>
              <w:t>Includes 3 Sleet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$47,100</w:t>
            </w:r>
          </w:p>
        </w:tc>
        <w:tc>
          <w:tcPr>
            <w:tcW w:type="dxa" w:w="1126"/>
          </w:tcPr>
          <w:p>
            <w:pPr>
              <w:spacing w:after="0"/>
              <w:jc w:val="right"/>
            </w:pPr>
            <w:r>
              <w:rPr>
                <w:sz w:val="16"/>
              </w:rPr>
              <w:t>$55</w:t>
            </w:r>
          </w:p>
        </w:tc>
        <w:tc>
          <w:tcPr>
            <w:tcW w:type="dxa" w:w="1292"/>
          </w:tcPr>
          <w:p>
            <w:pPr>
              <w:spacing w:after="0"/>
              <w:jc w:val="right"/>
            </w:pPr>
            <w:r>
              <w:rPr>
                <w:sz w:val="16"/>
              </w:rPr>
              <w:t>$11,314</w:t>
            </w:r>
          </w:p>
        </w:tc>
        <w:tc>
          <w:tcPr>
            <w:tcW w:type="dxa" w:w="1109"/>
          </w:tcPr>
          <w:p>
            <w:pPr>
              <w:spacing w:after="0"/>
              <w:jc w:val="right"/>
            </w:pPr>
            <w:r>
              <w:rPr>
                <w:sz w:val="16"/>
              </w:rPr>
              <w:t>$58,470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Drought</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$14,441</w:t>
            </w:r>
          </w:p>
        </w:tc>
        <w:tc>
          <w:tcPr>
            <w:tcW w:type="dxa" w:w="1292"/>
          </w:tcPr>
          <w:p>
            <w:pPr>
              <w:spacing w:after="0"/>
              <w:jc w:val="right"/>
            </w:pPr>
          </w:p>
        </w:tc>
        <w:tc>
          <w:tcPr>
            <w:tcW w:type="dxa" w:w="1109"/>
          </w:tcPr>
          <w:p>
            <w:pPr>
              <w:spacing w:after="0"/>
              <w:jc w:val="right"/>
            </w:pPr>
            <w:r>
              <w:rPr>
                <w:sz w:val="16"/>
              </w:rPr>
              <w:t>$14,441</w:t>
            </w:r>
          </w:p>
        </w:tc>
        <w:tc>
          <w:tcPr>
            <w:tcW w:type="dxa" w:w="1187"/>
          </w:tcPr>
          <w:p>
            <w:pPr>
              <w:spacing w:after="0"/>
              <w:jc w:val="right"/>
            </w:pPr>
            <w:r>
              <w:rPr>
                <w:sz w:val="16"/>
              </w:rPr>
              <w:t>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$13,136</w:t>
            </w:r>
          </w:p>
        </w:tc>
        <w:tc>
          <w:tcPr>
            <w:tcW w:type="dxa" w:w="1126"/>
          </w:tcPr>
          <w:p>
            <w:pPr>
              <w:spacing w:after="0"/>
              <w:jc w:val="right"/>
            </w:pPr>
            <w:r>
              <w:rPr>
                <w:sz w:val="16"/>
              </w:rPr>
              <w:t>$1,251</w:t>
            </w:r>
          </w:p>
        </w:tc>
        <w:tc>
          <w:tcPr>
            <w:tcW w:type="dxa" w:w="1292"/>
          </w:tcPr>
          <w:p>
            <w:pPr>
              <w:spacing w:after="0"/>
              <w:jc w:val="right"/>
            </w:pPr>
            <w:r>
              <w:rPr>
                <w:sz w:val="16"/>
              </w:rPr>
              <w:t>$45</w:t>
            </w:r>
          </w:p>
        </w:tc>
        <w:tc>
          <w:tcPr>
            <w:tcW w:type="dxa" w:w="1109"/>
          </w:tcPr>
          <w:p>
            <w:pPr>
              <w:spacing w:after="0"/>
              <w:jc w:val="right"/>
            </w:pPr>
            <w:r>
              <w:rPr>
                <w:sz w:val="16"/>
              </w:rPr>
              <w:t>$14,431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$7,343</w:t>
            </w:r>
          </w:p>
        </w:tc>
        <w:tc>
          <w:tcPr>
            <w:tcW w:type="dxa" w:w="1126"/>
          </w:tcPr>
          <w:p>
            <w:pPr>
              <w:spacing w:after="0"/>
              <w:jc w:val="right"/>
            </w:pPr>
          </w:p>
        </w:tc>
        <w:tc>
          <w:tcPr>
            <w:tcW w:type="dxa" w:w="1292"/>
          </w:tcPr>
          <w:p>
            <w:pPr>
              <w:spacing w:after="0"/>
              <w:jc w:val="right"/>
            </w:pPr>
            <w:r>
              <w:rPr>
                <w:sz w:val="16"/>
              </w:rPr>
              <w:t>$1,417</w:t>
            </w:r>
          </w:p>
        </w:tc>
        <w:tc>
          <w:tcPr>
            <w:tcW w:type="dxa" w:w="1109"/>
          </w:tcPr>
          <w:p>
            <w:pPr>
              <w:spacing w:after="0"/>
              <w:jc w:val="right"/>
            </w:pPr>
            <w:r>
              <w:rPr>
                <w:sz w:val="16"/>
              </w:rPr>
              <w:t>$8,760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3"/>
        <w:gridCol w:w="1580"/>
        <w:gridCol w:w="2006"/>
        <w:gridCol w:w="1415"/>
        <w:gridCol w:w="1665"/>
        <w:gridCol w:w="1652"/>
        <w:gridCol w:w="2277"/>
      </w:tblGrid>
      <w:tr>
        <w:trPr>
          <w:cantSplit/>
          <w:tblHeader/>
        </w:trPr>
        <w:tc>
          <w:tcPr>
            <w:tcW w:type="dxa" w:w="1765"/>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2006"/>
            <w:shd w:val="clear" w:color="auto" w:fill="E8E8E8"/>
          </w:tcPr>
          <w:p>
            <w:pPr>
              <w:spacing w:after="0"/>
              <w:jc w:val="left"/>
            </w:pPr>
            <w:r>
              <w:rPr>
                <w:b/>
                <w:sz w:val="16"/>
              </w:rPr>
              <w:t>Observed range</w:t>
            </w:r>
          </w:p>
        </w:tc>
        <w:tc>
          <w:tcPr>
            <w:tcW w:type="dxa" w:w="1415"/>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members</w:t>
            </w:r>
          </w:p>
        </w:tc>
        <w:tc>
          <w:tcPr>
            <w:tcW w:type="dxa" w:w="2277"/>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3"/>
          </w:tcPr>
          <w:p>
            <w:pPr>
              <w:spacing w:after="0"/>
              <w:jc w:val="left"/>
            </w:pPr>
            <w:r>
              <w:rPr>
                <w:sz w:val="16"/>
              </w:rPr>
              <w:t>none in data (FIRM for depth)</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580"/>
          </w:tcPr>
          <w:p>
            <w:pPr>
              <w:spacing w:after="0"/>
              <w:jc w:val="right"/>
            </w:pPr>
            <w:r>
              <w:rPr>
                <w:sz w:val="16"/>
              </w:rPr>
              <w:t>4, 2000 to 2024 (4 zone-level)</w:t>
            </w:r>
          </w:p>
        </w:tc>
        <w:tc>
          <w:tcPr>
            <w:tcW w:type="dxa" w:w="2006"/>
          </w:tcPr>
          <w:p>
            <w:pPr>
              <w:spacing w:after="0"/>
              <w:jc w:val="left"/>
            </w:pPr>
            <w:r>
              <w:rPr>
                <w:sz w:val="16"/>
              </w:rPr>
              <w:t>1 day to 12 days (median 2 days); 4 with a recorded value</w:t>
            </w:r>
          </w:p>
        </w:tc>
        <w:tc>
          <w:tcPr>
            <w:tcW w:type="dxa" w:w="1415"/>
          </w:tcPr>
          <w:p>
            <w:pPr>
              <w:spacing w:after="0"/>
              <w:jc w:val="left"/>
            </w:pPr>
            <w:r>
              <w:rPr>
                <w:sz w:val="16"/>
              </w:rPr>
              <w:t>12 consecutive days, 2010-01-01 to 2010-01-12, zone-level</w:t>
            </w:r>
          </w:p>
        </w:tc>
        <w:tc>
          <w:tcPr>
            <w:tcW w:type="dxa" w:w="1665"/>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3"/>
          </w:tcPr>
          <w:p>
            <w:pPr>
              <w:spacing w:after="0"/>
              <w:jc w:val="left"/>
            </w:pPr>
            <w:r>
              <w:rPr>
                <w:sz w:val="16"/>
              </w:rPr>
              <w:t>crop damage</w:t>
            </w:r>
          </w:p>
        </w:tc>
        <w:tc>
          <w:tcPr>
            <w:tcW w:type="dxa" w:w="1580"/>
          </w:tcPr>
          <w:p>
            <w:pPr>
              <w:spacing w:after="0"/>
              <w:jc w:val="right"/>
            </w:pPr>
            <w:r>
              <w:rPr>
                <w:sz w:val="16"/>
              </w:rPr>
              <w:t>1, 2007 to 2007 (1 zone-level)</w:t>
            </w:r>
          </w:p>
        </w:tc>
        <w:tc>
          <w:tcPr>
            <w:tcW w:type="dxa" w:w="2006"/>
          </w:tcPr>
          <w:p>
            <w:pPr>
              <w:spacing w:after="0"/>
              <w:jc w:val="left"/>
            </w:pPr>
          </w:p>
        </w:tc>
        <w:tc>
          <w:tcPr>
            <w:tcW w:type="dxa" w:w="1415"/>
          </w:tcPr>
          <w:p>
            <w:pPr>
              <w:spacing w:after="0"/>
              <w:jc w:val="left"/>
            </w:pPr>
            <w:r>
              <w:rPr>
                <w:sz w:val="16"/>
              </w:rPr>
              <w:t>No crop damage reported in 1 records.</w:t>
            </w:r>
          </w:p>
        </w:tc>
        <w:tc>
          <w:tcPr>
            <w:tcW w:type="dxa" w:w="1665"/>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3"/>
          </w:tcPr>
          <w:p>
            <w:pPr>
              <w:spacing w:after="0"/>
              <w:jc w:val="left"/>
            </w:pPr>
            <w:r>
              <w:rPr>
                <w:sz w:val="16"/>
              </w:rPr>
              <w:t>US Drought Monitor D-scale</w:t>
            </w:r>
          </w:p>
        </w:tc>
        <w:tc>
          <w:tcPr>
            <w:tcW w:type="dxa" w:w="1580"/>
          </w:tcPr>
          <w:p>
            <w:pPr>
              <w:spacing w:after="0"/>
              <w:jc w:val="right"/>
            </w:pPr>
            <w:r>
              <w:rPr>
                <w:sz w:val="16"/>
              </w:rPr>
              <w:t>9, 2005 to 2018 (9 zone-level)</w:t>
            </w:r>
          </w:p>
        </w:tc>
        <w:tc>
          <w:tcPr>
            <w:tcW w:type="dxa" w:w="2006"/>
          </w:tcPr>
          <w:p>
            <w:pPr>
              <w:spacing w:after="0"/>
              <w:jc w:val="left"/>
            </w:pPr>
            <w:r>
              <w:rPr>
                <w:sz w:val="16"/>
              </w:rPr>
              <w:t>31 days to 106 days (median 84 days); 3 with a recorded value</w:t>
            </w:r>
          </w:p>
        </w:tc>
        <w:tc>
          <w:tcPr>
            <w:tcW w:type="dxa" w:w="1415"/>
          </w:tcPr>
          <w:p>
            <w:pPr>
              <w:spacing w:after="0"/>
              <w:jc w:val="left"/>
            </w:pPr>
            <w:r>
              <w:rPr>
                <w:sz w:val="16"/>
              </w:rPr>
              <w:t>106 days (about 3.5 months), 2017-11-15 to 2018-02-28, a run of 4 consecutive Storm Events drought records, zone-level</w:t>
            </w:r>
          </w:p>
        </w:tc>
        <w:tc>
          <w:tcPr>
            <w:tcW w:type="dxa" w:w="1665"/>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3"/>
          </w:tcPr>
          <w:p>
            <w:pPr>
              <w:spacing w:after="0"/>
              <w:jc w:val="left"/>
            </w:pPr>
            <w:r>
              <w:rPr>
                <w:sz w:val="16"/>
              </w:rPr>
              <w:t>Modified Mercalli (local data)</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3"/>
          </w:tcPr>
          <w:p>
            <w:pPr>
              <w:spacing w:after="0"/>
              <w:jc w:val="left"/>
            </w:pPr>
            <w:r>
              <w:rPr>
                <w:sz w:val="16"/>
              </w:rPr>
              <w:t>hail size (inches)</w:t>
            </w:r>
          </w:p>
        </w:tc>
        <w:tc>
          <w:tcPr>
            <w:tcW w:type="dxa" w:w="1580"/>
          </w:tcPr>
          <w:p>
            <w:pPr>
              <w:spacing w:after="0"/>
              <w:jc w:val="right"/>
            </w:pPr>
            <w:r>
              <w:rPr>
                <w:sz w:val="16"/>
              </w:rPr>
              <w:t>152, 1957 to 2026</w:t>
            </w:r>
          </w:p>
        </w:tc>
        <w:tc>
          <w:tcPr>
            <w:tcW w:type="dxa" w:w="2006"/>
          </w:tcPr>
          <w:p>
            <w:pPr>
              <w:spacing w:after="0"/>
              <w:jc w:val="left"/>
            </w:pPr>
            <w:r>
              <w:rPr>
                <w:sz w:val="16"/>
              </w:rPr>
              <w:t>0.75 in to 3 in (median 1 in); 152 with a recorded value</w:t>
            </w:r>
          </w:p>
        </w:tc>
        <w:tc>
          <w:tcPr>
            <w:tcW w:type="dxa" w:w="1415"/>
          </w:tcPr>
          <w:p>
            <w:pPr>
              <w:spacing w:after="0"/>
              <w:jc w:val="left"/>
            </w:pPr>
            <w:r>
              <w:rPr>
                <w:sz w:val="16"/>
              </w:rPr>
              <w:t>3 in hail, 2026-04-27</w:t>
            </w:r>
          </w:p>
        </w:tc>
        <w:tc>
          <w:tcPr>
            <w:tcW w:type="dxa" w:w="1665"/>
          </w:tcPr>
          <w:p>
            <w:pPr>
              <w:spacing w:after="0"/>
              <w:jc w:val="left"/>
            </w:pPr>
            <w:r>
              <w:rPr>
                <w:sz w:val="16"/>
              </w:rPr>
              <w:t>Hail, 1994-06-26, $5,000 property; $500 crops (1994 dollars)</w:t>
            </w:r>
          </w:p>
        </w:tc>
        <w:tc>
          <w:tcPr>
            <w:tcW w:type="dxa" w:w="1652"/>
          </w:tcPr>
          <w:p>
            <w:pPr>
              <w:spacing w:after="0"/>
              <w:jc w:val="left"/>
            </w:pPr>
            <w:r>
              <w:rPr>
                <w:sz w:val="16"/>
              </w:rPr>
              <w:t>Event records naming member places: Bourbon city (34 records), Cuba city (34 records), Steelville city (28 records), Leasburg village (4 records).</w:t>
            </w:r>
          </w:p>
        </w:tc>
        <w:tc>
          <w:tcPr>
            <w:tcW w:type="dxa" w:w="2277"/>
          </w:tcPr>
          <w:p>
            <w:pPr>
              <w:spacing w:after="0"/>
              <w:jc w:val="left"/>
            </w:pPr>
          </w:p>
        </w:tc>
      </w:tr>
      <w:tr>
        <w:trPr>
          <w:cantSplit/>
        </w:trPr>
        <w:tc>
          <w:tcPr>
            <w:tcW w:type="dxa" w:w="1765"/>
          </w:tcPr>
          <w:p>
            <w:pPr>
              <w:spacing w:after="0"/>
              <w:jc w:val="left"/>
            </w:pPr>
            <w:r>
              <w:rPr>
                <w:sz w:val="16"/>
              </w:rPr>
              <w:t>Excessive Heat, Heat</w:t>
            </w:r>
          </w:p>
        </w:tc>
        <w:tc>
          <w:tcPr>
            <w:tcW w:type="dxa" w:w="1753"/>
          </w:tcPr>
          <w:p>
            <w:pPr>
              <w:spacing w:after="0"/>
              <w:jc w:val="left"/>
            </w:pPr>
            <w:r>
              <w:rPr>
                <w:sz w:val="16"/>
              </w:rPr>
              <w:t>heat index (narratives)</w:t>
            </w:r>
          </w:p>
        </w:tc>
        <w:tc>
          <w:tcPr>
            <w:tcW w:type="dxa" w:w="1580"/>
          </w:tcPr>
          <w:p>
            <w:pPr>
              <w:spacing w:after="0"/>
              <w:jc w:val="right"/>
            </w:pPr>
            <w:r>
              <w:rPr>
                <w:sz w:val="16"/>
              </w:rPr>
              <w:t>54, 1999 to 2025 (54 zone-level)</w:t>
            </w:r>
          </w:p>
        </w:tc>
        <w:tc>
          <w:tcPr>
            <w:tcW w:type="dxa" w:w="2006"/>
          </w:tcPr>
          <w:p>
            <w:pPr>
              <w:spacing w:after="0"/>
              <w:jc w:val="left"/>
            </w:pPr>
            <w:r>
              <w:rPr>
                <w:sz w:val="16"/>
              </w:rPr>
              <w:t>1 day to 18 days (median 4 days); 46 with a recorded value</w:t>
            </w:r>
          </w:p>
        </w:tc>
        <w:tc>
          <w:tcPr>
            <w:tcW w:type="dxa" w:w="1415"/>
          </w:tcPr>
          <w:p>
            <w:pPr>
              <w:spacing w:after="0"/>
              <w:jc w:val="left"/>
            </w:pPr>
            <w:r>
              <w:rPr>
                <w:sz w:val="16"/>
              </w:rPr>
              <w:t>18 consecutive days, 2011-07-17 to 2011-08-03, zone-level</w:t>
            </w:r>
          </w:p>
        </w:tc>
        <w:tc>
          <w:tcPr>
            <w:tcW w:type="dxa" w:w="1665"/>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3"/>
          </w:tcPr>
          <w:p>
            <w:pPr>
              <w:spacing w:after="0"/>
              <w:jc w:val="left"/>
            </w:pPr>
            <w:r>
              <w:rPr>
                <w:sz w:val="16"/>
              </w:rPr>
              <w:t>Sperry-Piltz (local data)</w:t>
            </w:r>
          </w:p>
        </w:tc>
        <w:tc>
          <w:tcPr>
            <w:tcW w:type="dxa" w:w="1580"/>
          </w:tcPr>
          <w:p>
            <w:pPr>
              <w:spacing w:after="0"/>
              <w:jc w:val="right"/>
            </w:pPr>
            <w:r>
              <w:rPr>
                <w:sz w:val="16"/>
              </w:rPr>
              <w:t>5, 1996 to 2017 (5 zone-level)</w:t>
            </w:r>
          </w:p>
        </w:tc>
        <w:tc>
          <w:tcPr>
            <w:tcW w:type="dxa" w:w="2006"/>
          </w:tcPr>
          <w:p>
            <w:pPr>
              <w:spacing w:after="0"/>
              <w:jc w:val="left"/>
            </w:pPr>
          </w:p>
        </w:tc>
        <w:tc>
          <w:tcPr>
            <w:tcW w:type="dxa" w:w="1415"/>
          </w:tcPr>
          <w:p>
            <w:pPr>
              <w:spacing w:after="0"/>
              <w:jc w:val="left"/>
            </w:pPr>
            <w:r>
              <w:rPr>
                <w:sz w:val="16"/>
              </w:rPr>
              <w:t>Ice Storm, 2007-01-12, $754,000 property; $0 crops, reported for the zone (2007 dollars); NWS zone MOZ072 (CRAWFORD), zone-level: may include parts of neighboring counties</w:t>
            </w:r>
          </w:p>
        </w:tc>
        <w:tc>
          <w:tcPr>
            <w:tcW w:type="dxa" w:w="1665"/>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3"/>
          </w:tcPr>
          <w:p>
            <w:pPr>
              <w:spacing w:after="0"/>
              <w:jc w:val="left"/>
            </w:pPr>
            <w:r>
              <w:rPr>
                <w:sz w:val="16"/>
              </w:rPr>
              <w:t>damage and flood days (FIRM for depth)</w:t>
            </w:r>
          </w:p>
        </w:tc>
        <w:tc>
          <w:tcPr>
            <w:tcW w:type="dxa" w:w="1580"/>
          </w:tcPr>
          <w:p>
            <w:pPr>
              <w:spacing w:after="0"/>
              <w:jc w:val="right"/>
            </w:pPr>
            <w:r>
              <w:rPr>
                <w:sz w:val="16"/>
              </w:rPr>
              <w:t>38, 1996 to 2024 (1 zone-level)</w:t>
            </w:r>
          </w:p>
        </w:tc>
        <w:tc>
          <w:tcPr>
            <w:tcW w:type="dxa" w:w="2006"/>
          </w:tcPr>
          <w:p>
            <w:pPr>
              <w:spacing w:after="0"/>
              <w:jc w:val="left"/>
            </w:pPr>
          </w:p>
        </w:tc>
        <w:tc>
          <w:tcPr>
            <w:tcW w:type="dxa" w:w="1415"/>
          </w:tcPr>
          <w:p>
            <w:pPr>
              <w:spacing w:after="0"/>
              <w:jc w:val="left"/>
            </w:pPr>
            <w:r>
              <w:rPr>
                <w:sz w:val="16"/>
              </w:rPr>
              <w:t>Flood, 2015-12-28, $500,000 property; $0 crops (2015 dollars), 1 direct death</w:t>
            </w:r>
          </w:p>
        </w:tc>
        <w:tc>
          <w:tcPr>
            <w:tcW w:type="dxa" w:w="1665"/>
          </w:tcPr>
          <w:p>
            <w:pPr>
              <w:spacing w:after="0"/>
              <w:jc w:val="left"/>
            </w:pPr>
          </w:p>
        </w:tc>
        <w:tc>
          <w:tcPr>
            <w:tcW w:type="dxa" w:w="1652"/>
          </w:tcPr>
          <w:p>
            <w:pPr>
              <w:spacing w:after="0"/>
              <w:jc w:val="left"/>
            </w:pPr>
            <w:r>
              <w:rPr>
                <w:sz w:val="16"/>
              </w:rPr>
              <w:t>Event records naming member places: Bourbon city (8 records), Steelville city (4 records), Leasburg village (2 records), Cuba city (1 record). Zone-level records (1) apply countywide.</w:t>
            </w:r>
          </w:p>
        </w:tc>
        <w:tc>
          <w:tcPr>
            <w:tcW w:type="dxa" w:w="22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3"/>
          </w:tcPr>
          <w:p>
            <w:pPr>
              <w:spacing w:after="0"/>
              <w:jc w:val="left"/>
            </w:pPr>
            <w:r>
              <w:rPr>
                <w:sz w:val="16"/>
              </w:rPr>
              <w:t>wind speed (kt and mph)</w:t>
            </w:r>
          </w:p>
        </w:tc>
        <w:tc>
          <w:tcPr>
            <w:tcW w:type="dxa" w:w="1580"/>
          </w:tcPr>
          <w:p>
            <w:pPr>
              <w:spacing w:after="0"/>
              <w:jc w:val="right"/>
            </w:pPr>
            <w:r>
              <w:rPr>
                <w:sz w:val="16"/>
              </w:rPr>
              <w:t>4, 2001 to 2009 (4 zone-level)</w:t>
            </w:r>
          </w:p>
        </w:tc>
        <w:tc>
          <w:tcPr>
            <w:tcW w:type="dxa" w:w="2006"/>
          </w:tcPr>
          <w:p>
            <w:pPr>
              <w:spacing w:after="0"/>
              <w:jc w:val="left"/>
            </w:pPr>
            <w:r>
              <w:rPr>
                <w:sz w:val="16"/>
              </w:rPr>
              <w:t>40 kt (46 mph) to 45 kt (52 mph) (median 41.5 kt (48 mph)); 4 with a recorded value</w:t>
            </w:r>
          </w:p>
        </w:tc>
        <w:tc>
          <w:tcPr>
            <w:tcW w:type="dxa" w:w="1415"/>
          </w:tcPr>
          <w:p>
            <w:pPr>
              <w:spacing w:after="0"/>
              <w:jc w:val="left"/>
            </w:pPr>
            <w:r>
              <w:rPr>
                <w:sz w:val="16"/>
              </w:rPr>
              <w:t>45 kt (52 mph) measured gust, Strong Wind, 2009-12-09; NWS zone MOZ072 (CRAWFORD), zone-level: may include parts of neighboring counties</w:t>
            </w:r>
          </w:p>
        </w:tc>
        <w:tc>
          <w:tcPr>
            <w:tcW w:type="dxa" w:w="1665"/>
          </w:tcPr>
          <w:p>
            <w:pPr>
              <w:spacing w:after="0"/>
              <w:jc w:val="left"/>
            </w:pPr>
            <w:r>
              <w:rPr>
                <w:sz w:val="16"/>
              </w:rPr>
              <w:t>Strong Wind, 2008-09-14, $5,000 property; $0 crops, reported for the zone (2008 dollars)</w:t>
            </w: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p>
        </w:tc>
      </w:tr>
      <w:tr>
        <w:trPr>
          <w:cantSplit/>
        </w:trPr>
        <w:tc>
          <w:tcPr>
            <w:tcW w:type="dxa" w:w="1765"/>
          </w:tcPr>
          <w:p>
            <w:pPr>
              <w:spacing w:after="0"/>
              <w:jc w:val="left"/>
            </w:pPr>
            <w:r>
              <w:rPr>
                <w:sz w:val="16"/>
              </w:rPr>
              <w:t>Thunderstorm Wind</w:t>
            </w:r>
          </w:p>
        </w:tc>
        <w:tc>
          <w:tcPr>
            <w:tcW w:type="dxa" w:w="1753"/>
          </w:tcPr>
          <w:p>
            <w:pPr>
              <w:spacing w:after="0"/>
              <w:jc w:val="left"/>
            </w:pPr>
            <w:r>
              <w:rPr>
                <w:sz w:val="16"/>
              </w:rPr>
              <w:t>wind speed (kt and mph)</w:t>
            </w:r>
          </w:p>
        </w:tc>
        <w:tc>
          <w:tcPr>
            <w:tcW w:type="dxa" w:w="1580"/>
          </w:tcPr>
          <w:p>
            <w:pPr>
              <w:spacing w:after="0"/>
              <w:jc w:val="right"/>
            </w:pPr>
            <w:r>
              <w:rPr>
                <w:sz w:val="16"/>
              </w:rPr>
              <w:t>135, 1957 to 2025</w:t>
            </w:r>
          </w:p>
        </w:tc>
        <w:tc>
          <w:tcPr>
            <w:tcW w:type="dxa" w:w="2006"/>
          </w:tcPr>
          <w:p>
            <w:pPr>
              <w:spacing w:after="0"/>
              <w:jc w:val="left"/>
            </w:pPr>
            <w:r>
              <w:rPr>
                <w:sz w:val="16"/>
              </w:rPr>
              <w:t>50 kt (58 mph) to 87 kt (100 mph) (median 56 kt (64 mph)); 99 with a recorded value</w:t>
            </w:r>
          </w:p>
        </w:tc>
        <w:tc>
          <w:tcPr>
            <w:tcW w:type="dxa" w:w="1415"/>
          </w:tcPr>
          <w:p>
            <w:pPr>
              <w:spacing w:after="0"/>
              <w:jc w:val="left"/>
            </w:pPr>
            <w:r>
              <w:rPr>
                <w:sz w:val="16"/>
              </w:rPr>
              <w:t>87 kt (100 mph) estimated gust, Thunderstorm Wind, 2013-04-10</w:t>
            </w:r>
          </w:p>
        </w:tc>
        <w:tc>
          <w:tcPr>
            <w:tcW w:type="dxa" w:w="1665"/>
          </w:tcPr>
          <w:p>
            <w:pPr>
              <w:spacing w:after="0"/>
              <w:jc w:val="left"/>
            </w:pPr>
            <w:r>
              <w:rPr>
                <w:sz w:val="16"/>
              </w:rPr>
              <w:t>Thunderstorm Wind, 2002-07-10, $100,000 property; crops not reported (2002 dollars)</w:t>
            </w:r>
          </w:p>
        </w:tc>
        <w:tc>
          <w:tcPr>
            <w:tcW w:type="dxa" w:w="1652"/>
          </w:tcPr>
          <w:p>
            <w:pPr>
              <w:spacing w:after="0"/>
              <w:jc w:val="left"/>
            </w:pPr>
            <w:r>
              <w:rPr>
                <w:sz w:val="16"/>
              </w:rPr>
              <w:t>Event records naming member places: Cuba city (38 records), Steelville city (28 records), Bourbon city (17 records), Leasburg village (9 records).</w:t>
            </w:r>
          </w:p>
        </w:tc>
        <w:tc>
          <w:tcPr>
            <w:tcW w:type="dxa" w:w="2277"/>
          </w:tcPr>
          <w:p>
            <w:pPr>
              <w:spacing w:after="0"/>
              <w:jc w:val="left"/>
            </w:pPr>
          </w:p>
        </w:tc>
      </w:tr>
      <w:tr>
        <w:trPr>
          <w:cantSplit/>
        </w:trPr>
        <w:tc>
          <w:tcPr>
            <w:tcW w:type="dxa" w:w="1765"/>
          </w:tcPr>
          <w:p>
            <w:pPr>
              <w:spacing w:after="0"/>
              <w:jc w:val="left"/>
            </w:pPr>
            <w:r>
              <w:rPr>
                <w:sz w:val="16"/>
              </w:rPr>
              <w:t>Tornado</w:t>
            </w:r>
          </w:p>
        </w:tc>
        <w:tc>
          <w:tcPr>
            <w:tcW w:type="dxa" w:w="1753"/>
          </w:tcPr>
          <w:p>
            <w:pPr>
              <w:spacing w:after="0"/>
              <w:jc w:val="left"/>
            </w:pPr>
            <w:r>
              <w:rPr>
                <w:sz w:val="16"/>
              </w:rPr>
              <w:t>Enhanced Fujita (F before Feb 2007)</w:t>
            </w:r>
          </w:p>
        </w:tc>
        <w:tc>
          <w:tcPr>
            <w:tcW w:type="dxa" w:w="1580"/>
          </w:tcPr>
          <w:p>
            <w:pPr>
              <w:spacing w:after="0"/>
              <w:jc w:val="right"/>
            </w:pPr>
            <w:r>
              <w:rPr>
                <w:sz w:val="16"/>
              </w:rPr>
              <w:t>25, 1974 to 2025</w:t>
            </w:r>
          </w:p>
        </w:tc>
        <w:tc>
          <w:tcPr>
            <w:tcW w:type="dxa" w:w="2006"/>
          </w:tcPr>
          <w:p>
            <w:pPr>
              <w:spacing w:after="0"/>
              <w:jc w:val="left"/>
            </w:pPr>
            <w:r>
              <w:rPr>
                <w:sz w:val="16"/>
              </w:rPr>
              <w:t>F/EF0 to F/EF2 (median F/EF1); 25 with a recorded value</w:t>
            </w:r>
          </w:p>
        </w:tc>
        <w:tc>
          <w:tcPr>
            <w:tcW w:type="dxa" w:w="1415"/>
          </w:tcPr>
          <w:p>
            <w:pPr>
              <w:spacing w:after="0"/>
              <w:jc w:val="left"/>
            </w:pPr>
            <w:r>
              <w:rPr>
                <w:sz w:val="16"/>
              </w:rPr>
              <w:t>EF2 tornado, 2011-06-19, 2.77 mi within this county, 80 yd wide, $150,000 property; $0 crops (2011 dollars), 3 direct injuries</w:t>
            </w:r>
          </w:p>
        </w:tc>
        <w:tc>
          <w:tcPr>
            <w:tcW w:type="dxa" w:w="1665"/>
          </w:tcPr>
          <w:p>
            <w:pPr>
              <w:spacing w:after="0"/>
              <w:jc w:val="left"/>
            </w:pPr>
            <w:r>
              <w:rPr>
                <w:sz w:val="16"/>
              </w:rPr>
              <w:t>Tornado, 1988-11-15, $25,000,000 property; crops not recorded (1988 dollars)</w:t>
            </w:r>
          </w:p>
        </w:tc>
        <w:tc>
          <w:tcPr>
            <w:tcW w:type="dxa" w:w="1652"/>
          </w:tcPr>
          <w:p>
            <w:pPr>
              <w:spacing w:after="0"/>
              <w:jc w:val="left"/>
            </w:pPr>
            <w:r>
              <w:rPr>
                <w:sz w:val="16"/>
              </w:rPr>
              <w:t>Event records naming member places: Leasburg village (3 records), Steelville city (3 records), Bourbon city (1 record), Cuba city (1 record).</w:t>
            </w:r>
          </w:p>
        </w:tc>
        <w:tc>
          <w:tcPr>
            <w:tcW w:type="dxa" w:w="22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3"/>
          </w:tcPr>
          <w:p>
            <w:pPr>
              <w:spacing w:after="0"/>
              <w:jc w:val="left"/>
            </w:pPr>
            <w:r>
              <w:rPr>
                <w:sz w:val="16"/>
              </w:rPr>
              <w:t>none (count and damage)</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3"/>
          </w:tcPr>
          <w:p>
            <w:pPr>
              <w:spacing w:after="0"/>
              <w:jc w:val="left"/>
            </w:pPr>
            <w:r>
              <w:rPr>
                <w:sz w:val="16"/>
              </w:rPr>
              <w:t>Volcanic Explosivity Index (local data)</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3"/>
          </w:tcPr>
          <w:p>
            <w:pPr>
              <w:spacing w:after="0"/>
              <w:jc w:val="left"/>
            </w:pPr>
            <w:r>
              <w:rPr>
                <w:sz w:val="16"/>
              </w:rPr>
              <w:t>acres burned (local data)</w:t>
            </w:r>
          </w:p>
        </w:tc>
        <w:tc>
          <w:tcPr>
            <w:tcW w:type="dxa" w:w="1580"/>
          </w:tcPr>
          <w:p>
            <w:pPr>
              <w:spacing w:after="0"/>
              <w:jc w:val="right"/>
            </w:pPr>
            <w:r>
              <w:rPr>
                <w:sz w:val="16"/>
              </w:rPr>
              <w:t>0</w:t>
            </w:r>
          </w:p>
        </w:tc>
        <w:tc>
          <w:tcPr>
            <w:tcW w:type="dxa" w:w="2006"/>
          </w:tcPr>
          <w:p>
            <w:pPr>
              <w:spacing w:after="0"/>
              <w:jc w:val="left"/>
            </w:pPr>
          </w:p>
        </w:tc>
        <w:tc>
          <w:tcPr>
            <w:tcW w:type="dxa" w:w="1415"/>
          </w:tcPr>
          <w:p>
            <w:pPr>
              <w:spacing w:after="0"/>
              <w:jc w:val="left"/>
            </w:pPr>
          </w:p>
        </w:tc>
        <w:tc>
          <w:tcPr>
            <w:tcW w:type="dxa" w:w="1665"/>
          </w:tcPr>
          <w:p>
            <w:pPr>
              <w:spacing w:after="0"/>
              <w:jc w:val="left"/>
            </w:pPr>
          </w:p>
        </w:tc>
        <w:tc>
          <w:tcPr>
            <w:tcW w:type="dxa" w:w="1652"/>
          </w:tcPr>
          <w:p>
            <w:pPr>
              <w:spacing w:after="0"/>
              <w:jc w:val="left"/>
            </w:pPr>
          </w:p>
        </w:tc>
        <w:tc>
          <w:tcPr>
            <w:tcW w:type="dxa" w:w="2277"/>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w:t>
            </w:r>
          </w:p>
        </w:tc>
        <w:tc>
          <w:tcPr>
            <w:tcW w:type="dxa" w:w="1580"/>
          </w:tcPr>
          <w:p>
            <w:pPr>
              <w:spacing w:after="0"/>
              <w:jc w:val="right"/>
            </w:pPr>
            <w:r>
              <w:rPr>
                <w:sz w:val="16"/>
              </w:rPr>
              <w:t>46, 1996 to 2025 (46 zone-level)</w:t>
            </w:r>
          </w:p>
        </w:tc>
        <w:tc>
          <w:tcPr>
            <w:tcW w:type="dxa" w:w="2006"/>
          </w:tcPr>
          <w:p>
            <w:pPr>
              <w:spacing w:after="0"/>
              <w:jc w:val="left"/>
            </w:pPr>
          </w:p>
        </w:tc>
        <w:tc>
          <w:tcPr>
            <w:tcW w:type="dxa" w:w="1415"/>
          </w:tcPr>
          <w:p>
            <w:pPr>
              <w:spacing w:after="0"/>
              <w:jc w:val="left"/>
            </w:pPr>
            <w:r>
              <w:rPr>
                <w:sz w:val="16"/>
              </w:rPr>
              <w:t>No damage reported in 46 records.</w:t>
            </w:r>
          </w:p>
        </w:tc>
        <w:tc>
          <w:tcPr>
            <w:tcW w:type="dxa" w:w="1665"/>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2891"/>
        <w:gridCol w:w="2348"/>
        <w:gridCol w:w="2670"/>
        <w:gridCol w:w="1042"/>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6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2"/>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174"/>
          </w:tcPr>
          <w:p>
            <w:pPr>
              <w:spacing w:after="0"/>
              <w:jc w:val="left"/>
            </w:pPr>
            <w:r>
              <w:rPr>
                <w:sz w:val="16"/>
              </w:rPr>
              <w:t>Major disaster</w:t>
            </w:r>
          </w:p>
        </w:tc>
        <w:tc>
          <w:tcPr>
            <w:tcW w:type="dxa" w:w="2891"/>
          </w:tcPr>
          <w:p>
            <w:pPr>
              <w:spacing w:after="0"/>
              <w:jc w:val="left"/>
            </w:pPr>
            <w:r>
              <w:rPr>
                <w:sz w:val="16"/>
              </w:rPr>
              <w:t>SEVERE STORMS, STRAIGHT-LINE WINDS, AND FLOODING</w:t>
            </w:r>
          </w:p>
        </w:tc>
        <w:tc>
          <w:tcPr>
            <w:tcW w:type="dxa" w:w="2348"/>
          </w:tcPr>
          <w:p>
            <w:pPr>
              <w:spacing w:after="0"/>
              <w:jc w:val="left"/>
            </w:pPr>
            <w:r>
              <w:rPr>
                <w:sz w:val="16"/>
              </w:rPr>
              <w:t>Inland Flooding; Strong Wind; Tornado</w:t>
            </w:r>
          </w:p>
        </w:tc>
        <w:tc>
          <w:tcPr>
            <w:tcW w:type="dxa" w:w="2670"/>
          </w:tcPr>
          <w:p>
            <w:pPr>
              <w:spacing w:after="0"/>
              <w:jc w:val="right"/>
            </w:pPr>
            <w:r>
              <w:rPr>
                <w:sz w:val="16"/>
              </w:rPr>
              <w:t>not yet in FEMA's PA summaries (they cover declarations through 2026-06-30)</w:t>
            </w:r>
          </w:p>
        </w:tc>
        <w:tc>
          <w:tcPr>
            <w:tcW w:type="dxa" w:w="1042"/>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74"/>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2348"/>
          </w:tcPr>
          <w:p>
            <w:pPr>
              <w:spacing w:after="0"/>
              <w:jc w:val="left"/>
            </w:pPr>
            <w:r>
              <w:rPr>
                <w:sz w:val="16"/>
              </w:rPr>
              <w:t>Inland Flooding; Strong Wind; Tornado</w:t>
            </w:r>
          </w:p>
        </w:tc>
        <w:tc>
          <w:tcPr>
            <w:tcW w:type="dxa" w:w="2670"/>
          </w:tcPr>
          <w:p>
            <w:pPr>
              <w:spacing w:after="0"/>
              <w:jc w:val="right"/>
            </w:pPr>
            <w:r>
              <w:rPr>
                <w:sz w:val="16"/>
              </w:rPr>
              <w:t>$589,180.23</w:t>
            </w:r>
          </w:p>
        </w:tc>
        <w:tc>
          <w:tcPr>
            <w:tcW w:type="dxa" w:w="1042"/>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74"/>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2348"/>
          </w:tcPr>
          <w:p>
            <w:pPr>
              <w:spacing w:after="0"/>
              <w:jc w:val="left"/>
            </w:pPr>
            <w:r>
              <w:rPr>
                <w:sz w:val="16"/>
              </w:rPr>
              <w:t>Inland Flooding; Strong Wind; Tornado</w:t>
            </w:r>
          </w:p>
        </w:tc>
        <w:tc>
          <w:tcPr>
            <w:tcW w:type="dxa" w:w="2670"/>
          </w:tcPr>
          <w:p>
            <w:pPr>
              <w:spacing w:after="0"/>
              <w:jc w:val="right"/>
            </w:pPr>
            <w:r>
              <w:rPr>
                <w:sz w:val="16"/>
              </w:rPr>
              <w:t>$217,584.23</w:t>
            </w:r>
          </w:p>
        </w:tc>
        <w:tc>
          <w:tcPr>
            <w:tcW w:type="dxa" w:w="1042"/>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74"/>
          </w:tcPr>
          <w:p>
            <w:pPr>
              <w:spacing w:after="0"/>
              <w:jc w:val="left"/>
            </w:pPr>
            <w:r>
              <w:rPr>
                <w:sz w:val="16"/>
              </w:rPr>
              <w:t>Major disaster</w:t>
            </w:r>
          </w:p>
        </w:tc>
        <w:tc>
          <w:tcPr>
            <w:tcW w:type="dxa" w:w="2891"/>
          </w:tcPr>
          <w:p>
            <w:pPr>
              <w:spacing w:after="0"/>
              <w:jc w:val="left"/>
            </w:pPr>
            <w:r>
              <w:rPr>
                <w:sz w:val="16"/>
              </w:rPr>
              <w:t>COVID-19 PANDEMIC</w:t>
            </w:r>
          </w:p>
        </w:tc>
        <w:tc>
          <w:tcPr>
            <w:tcW w:type="dxa" w:w="2348"/>
          </w:tcPr>
          <w:p>
            <w:pPr>
              <w:spacing w:after="0"/>
              <w:jc w:val="left"/>
            </w:pPr>
            <w:r>
              <w:rPr>
                <w:sz w:val="16"/>
              </w:rPr>
              <w:t>Non-natural, not counted</w:t>
            </w:r>
          </w:p>
        </w:tc>
        <w:tc>
          <w:tcPr>
            <w:tcW w:type="dxa" w:w="2670"/>
          </w:tcPr>
          <w:p>
            <w:pPr>
              <w:spacing w:after="0"/>
              <w:jc w:val="right"/>
            </w:pPr>
            <w:r>
              <w:rPr>
                <w:sz w:val="16"/>
              </w:rPr>
              <w:t>none placed in this county by FEMA's record; $369,154.74 for this declaration is not placed in any county (see the list below)</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74"/>
          </w:tcPr>
          <w:p>
            <w:pPr>
              <w:spacing w:after="0"/>
              <w:jc w:val="left"/>
            </w:pPr>
            <w:r>
              <w:rPr>
                <w:sz w:val="16"/>
              </w:rPr>
              <w:t>Emergency</w:t>
            </w:r>
          </w:p>
        </w:tc>
        <w:tc>
          <w:tcPr>
            <w:tcW w:type="dxa" w:w="2891"/>
          </w:tcPr>
          <w:p>
            <w:pPr>
              <w:spacing w:after="0"/>
              <w:jc w:val="left"/>
            </w:pPr>
            <w:r>
              <w:rPr>
                <w:sz w:val="16"/>
              </w:rPr>
              <w:t>COVID-19</w:t>
            </w:r>
          </w:p>
        </w:tc>
        <w:tc>
          <w:tcPr>
            <w:tcW w:type="dxa" w:w="2348"/>
          </w:tcPr>
          <w:p>
            <w:pPr>
              <w:spacing w:after="0"/>
              <w:jc w:val="left"/>
            </w:pPr>
            <w:r>
              <w:rPr>
                <w:sz w:val="16"/>
              </w:rPr>
              <w:t>Non-natural, not counted</w:t>
            </w:r>
          </w:p>
        </w:tc>
        <w:tc>
          <w:tcPr>
            <w:tcW w:type="dxa" w:w="2670"/>
          </w:tcPr>
          <w:p>
            <w:pPr>
              <w:spacing w:after="0"/>
              <w:jc w:val="right"/>
            </w:pPr>
            <w:r>
              <w:rPr>
                <w:sz w:val="16"/>
              </w:rPr>
              <w:t>none found</w:t>
            </w:r>
          </w:p>
        </w:tc>
        <w:tc>
          <w:tcPr>
            <w:tcW w:type="dxa" w:w="1042"/>
          </w:tcPr>
          <w:p>
            <w:pPr>
              <w:spacing w:after="0"/>
              <w:jc w:val="left"/>
            </w:pPr>
          </w:p>
        </w:tc>
        <w:tc>
          <w:tcPr>
            <w:tcW w:type="dxa" w:w="876"/>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74"/>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2348"/>
          </w:tcPr>
          <w:p>
            <w:pPr>
              <w:spacing w:after="0"/>
              <w:jc w:val="left"/>
            </w:pPr>
            <w:r>
              <w:rPr>
                <w:sz w:val="16"/>
              </w:rPr>
              <w:t>Inland Flooding (primary); also designated: Strong Wind, Tornado</w:t>
            </w:r>
          </w:p>
        </w:tc>
        <w:tc>
          <w:tcPr>
            <w:tcW w:type="dxa" w:w="2670"/>
          </w:tcPr>
          <w:p>
            <w:pPr>
              <w:spacing w:after="0"/>
              <w:jc w:val="right"/>
            </w:pPr>
            <w:r>
              <w:rPr>
                <w:sz w:val="16"/>
              </w:rPr>
              <w:t>$459,818.93</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74"/>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2348"/>
          </w:tcPr>
          <w:p>
            <w:pPr>
              <w:spacing w:after="0"/>
              <w:jc w:val="left"/>
            </w:pPr>
            <w:r>
              <w:rPr>
                <w:sz w:val="16"/>
              </w:rPr>
              <w:t>Inland Flooding (primary); also designated: Strong Wind, Tornado</w:t>
            </w:r>
          </w:p>
        </w:tc>
        <w:tc>
          <w:tcPr>
            <w:tcW w:type="dxa" w:w="2670"/>
          </w:tcPr>
          <w:p>
            <w:pPr>
              <w:spacing w:after="0"/>
              <w:jc w:val="right"/>
            </w:pPr>
            <w:r>
              <w:rPr>
                <w:sz w:val="16"/>
              </w:rPr>
              <w:t>$133,254.73</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74"/>
          </w:tcPr>
          <w:p>
            <w:pPr>
              <w:spacing w:after="0"/>
              <w:jc w:val="left"/>
            </w:pPr>
            <w:r>
              <w:rPr>
                <w:sz w:val="16"/>
              </w:rPr>
              <w:t>Emergency</w:t>
            </w:r>
          </w:p>
        </w:tc>
        <w:tc>
          <w:tcPr>
            <w:tcW w:type="dxa" w:w="2891"/>
          </w:tcPr>
          <w:p>
            <w:pPr>
              <w:spacing w:after="0"/>
              <w:jc w:val="left"/>
            </w:pPr>
            <w:r>
              <w:rPr>
                <w:sz w:val="16"/>
              </w:rPr>
              <w:t>SEVERE STORMS, TORNADOES, STRAIGHT-LINE WINDS, AND FLOODING</w:t>
            </w:r>
          </w:p>
        </w:tc>
        <w:tc>
          <w:tcPr>
            <w:tcW w:type="dxa" w:w="2348"/>
          </w:tcPr>
          <w:p>
            <w:pPr>
              <w:spacing w:after="0"/>
              <w:jc w:val="left"/>
            </w:pPr>
            <w:r>
              <w:rPr>
                <w:sz w:val="16"/>
              </w:rPr>
              <w:t>Inland Flooding (primary); also designated: Strong Wind, Tornado</w:t>
            </w:r>
          </w:p>
        </w:tc>
        <w:tc>
          <w:tcPr>
            <w:tcW w:type="dxa" w:w="2670"/>
          </w:tcPr>
          <w:p>
            <w:pPr>
              <w:spacing w:after="0"/>
              <w:jc w:val="right"/>
            </w:pPr>
            <w:r>
              <w:rPr>
                <w:sz w:val="16"/>
              </w:rPr>
              <w:t>none found</w:t>
            </w:r>
          </w:p>
        </w:tc>
        <w:tc>
          <w:tcPr>
            <w:tcW w:type="dxa" w:w="1042"/>
          </w:tcPr>
          <w:p>
            <w:pPr>
              <w:spacing w:after="0"/>
              <w:jc w:val="left"/>
            </w:pPr>
          </w:p>
        </w:tc>
        <w:tc>
          <w:tcPr>
            <w:tcW w:type="dxa" w:w="876"/>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74"/>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2348"/>
          </w:tcPr>
          <w:p>
            <w:pPr>
              <w:spacing w:after="0"/>
              <w:jc w:val="left"/>
            </w:pPr>
            <w:r>
              <w:rPr>
                <w:sz w:val="16"/>
              </w:rPr>
              <w:t>Inland Flooding; Strong Wind; Tornado</w:t>
            </w:r>
          </w:p>
        </w:tc>
        <w:tc>
          <w:tcPr>
            <w:tcW w:type="dxa" w:w="2670"/>
          </w:tcPr>
          <w:p>
            <w:pPr>
              <w:spacing w:after="0"/>
              <w:jc w:val="right"/>
            </w:pPr>
            <w:r>
              <w:rPr>
                <w:sz w:val="16"/>
              </w:rPr>
              <w:t>$127,356.01</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74"/>
          </w:tcPr>
          <w:p>
            <w:pPr>
              <w:spacing w:after="0"/>
              <w:jc w:val="left"/>
            </w:pPr>
            <w:r>
              <w:rPr>
                <w:sz w:val="16"/>
              </w:rPr>
              <w:t>Emergency</w:t>
            </w:r>
          </w:p>
        </w:tc>
        <w:tc>
          <w:tcPr>
            <w:tcW w:type="dxa" w:w="2891"/>
          </w:tcPr>
          <w:p>
            <w:pPr>
              <w:spacing w:after="0"/>
              <w:jc w:val="left"/>
            </w:pPr>
            <w:r>
              <w:rPr>
                <w:sz w:val="16"/>
              </w:rPr>
              <w:t>SEVERE WINTER STORM</w:t>
            </w:r>
          </w:p>
        </w:tc>
        <w:tc>
          <w:tcPr>
            <w:tcW w:type="dxa" w:w="2348"/>
          </w:tcPr>
          <w:p>
            <w:pPr>
              <w:spacing w:after="0"/>
              <w:jc w:val="left"/>
            </w:pPr>
            <w:r>
              <w:rPr>
                <w:sz w:val="16"/>
              </w:rPr>
              <w:t>Winter Weather</w:t>
            </w:r>
          </w:p>
        </w:tc>
        <w:tc>
          <w:tcPr>
            <w:tcW w:type="dxa" w:w="2670"/>
          </w:tcPr>
          <w:p>
            <w:pPr>
              <w:spacing w:after="0"/>
              <w:jc w:val="right"/>
            </w:pPr>
            <w:r>
              <w:rPr>
                <w:sz w:val="16"/>
              </w:rPr>
              <w:t>none found</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74"/>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2348"/>
          </w:tcPr>
          <w:p>
            <w:pPr>
              <w:spacing w:after="0"/>
              <w:jc w:val="left"/>
            </w:pPr>
            <w:r>
              <w:rPr>
                <w:sz w:val="16"/>
              </w:rPr>
              <w:t>Inland Flooding; Tornado</w:t>
            </w:r>
          </w:p>
        </w:tc>
        <w:tc>
          <w:tcPr>
            <w:tcW w:type="dxa" w:w="2670"/>
          </w:tcPr>
          <w:p>
            <w:pPr>
              <w:spacing w:after="0"/>
              <w:jc w:val="right"/>
            </w:pPr>
            <w:r>
              <w:rPr>
                <w:sz w:val="16"/>
              </w:rPr>
              <w:t>$228,198.93</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74"/>
          </w:tcPr>
          <w:p>
            <w:pPr>
              <w:spacing w:after="0"/>
              <w:jc w:val="left"/>
            </w:pPr>
            <w:r>
              <w:rPr>
                <w:sz w:val="16"/>
              </w:rPr>
              <w:t>Emergency</w:t>
            </w:r>
          </w:p>
        </w:tc>
        <w:tc>
          <w:tcPr>
            <w:tcW w:type="dxa" w:w="2891"/>
          </w:tcPr>
          <w:p>
            <w:pPr>
              <w:spacing w:after="0"/>
              <w:jc w:val="left"/>
            </w:pPr>
            <w:r>
              <w:rPr>
                <w:sz w:val="16"/>
              </w:rPr>
              <w:t>SEVERE WINTER STORM</w:t>
            </w:r>
          </w:p>
        </w:tc>
        <w:tc>
          <w:tcPr>
            <w:tcW w:type="dxa" w:w="2348"/>
          </w:tcPr>
          <w:p>
            <w:pPr>
              <w:spacing w:after="0"/>
              <w:jc w:val="left"/>
            </w:pPr>
            <w:r>
              <w:rPr>
                <w:sz w:val="16"/>
              </w:rPr>
              <w:t>Ice Storm</w:t>
            </w:r>
          </w:p>
        </w:tc>
        <w:tc>
          <w:tcPr>
            <w:tcW w:type="dxa" w:w="2670"/>
          </w:tcPr>
          <w:p>
            <w:pPr>
              <w:spacing w:after="0"/>
              <w:jc w:val="right"/>
            </w:pPr>
            <w:r>
              <w:rPr>
                <w:sz w:val="16"/>
              </w:rPr>
              <w:t>none found</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74"/>
          </w:tcPr>
          <w:p>
            <w:pPr>
              <w:spacing w:after="0"/>
              <w:jc w:val="left"/>
            </w:pPr>
            <w:r>
              <w:rPr>
                <w:sz w:val="16"/>
              </w:rPr>
              <w:t>Major disaster</w:t>
            </w:r>
          </w:p>
        </w:tc>
        <w:tc>
          <w:tcPr>
            <w:tcW w:type="dxa" w:w="2891"/>
          </w:tcPr>
          <w:p>
            <w:pPr>
              <w:spacing w:after="0"/>
              <w:jc w:val="left"/>
            </w:pPr>
            <w:r>
              <w:rPr>
                <w:sz w:val="16"/>
              </w:rPr>
              <w:t>SEVERE STORMS, FLOODING, AND A TORNADO</w:t>
            </w:r>
          </w:p>
        </w:tc>
        <w:tc>
          <w:tcPr>
            <w:tcW w:type="dxa" w:w="2348"/>
          </w:tcPr>
          <w:p>
            <w:pPr>
              <w:spacing w:after="0"/>
              <w:jc w:val="left"/>
            </w:pPr>
            <w:r>
              <w:rPr>
                <w:sz w:val="16"/>
              </w:rPr>
              <w:t>Inland Flooding; Tornado</w:t>
            </w:r>
          </w:p>
        </w:tc>
        <w:tc>
          <w:tcPr>
            <w:tcW w:type="dxa" w:w="2670"/>
          </w:tcPr>
          <w:p>
            <w:pPr>
              <w:spacing w:after="0"/>
              <w:jc w:val="right"/>
            </w:pPr>
            <w:r>
              <w:rPr>
                <w:sz w:val="16"/>
              </w:rPr>
              <w:t>$323,197.05</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74"/>
          </w:tcPr>
          <w:p>
            <w:pPr>
              <w:spacing w:after="0"/>
              <w:jc w:val="left"/>
            </w:pPr>
            <w:r>
              <w:rPr>
                <w:sz w:val="16"/>
              </w:rPr>
              <w:t>Major disaster</w:t>
            </w:r>
          </w:p>
        </w:tc>
        <w:tc>
          <w:tcPr>
            <w:tcW w:type="dxa" w:w="2891"/>
          </w:tcPr>
          <w:p>
            <w:pPr>
              <w:spacing w:after="0"/>
              <w:jc w:val="left"/>
            </w:pPr>
            <w:r>
              <w:rPr>
                <w:sz w:val="16"/>
              </w:rPr>
              <w:t>SEVERE STORMS AND FLOODING</w:t>
            </w:r>
          </w:p>
        </w:tc>
        <w:tc>
          <w:tcPr>
            <w:tcW w:type="dxa" w:w="2348"/>
          </w:tcPr>
          <w:p>
            <w:pPr>
              <w:spacing w:after="0"/>
              <w:jc w:val="left"/>
            </w:pPr>
            <w:r>
              <w:rPr>
                <w:sz w:val="16"/>
              </w:rPr>
              <w:t>Inland Flooding</w:t>
            </w:r>
          </w:p>
        </w:tc>
        <w:tc>
          <w:tcPr>
            <w:tcW w:type="dxa" w:w="2670"/>
          </w:tcPr>
          <w:p>
            <w:pPr>
              <w:spacing w:after="0"/>
              <w:jc w:val="right"/>
            </w:pPr>
            <w:r>
              <w:rPr>
                <w:sz w:val="16"/>
              </w:rPr>
              <w:t>$391,571.31</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74"/>
          </w:tcPr>
          <w:p>
            <w:pPr>
              <w:spacing w:after="0"/>
              <w:jc w:val="left"/>
            </w:pPr>
            <w:r>
              <w:rPr>
                <w:sz w:val="16"/>
              </w:rPr>
              <w:t>Emergency</w:t>
            </w:r>
          </w:p>
        </w:tc>
        <w:tc>
          <w:tcPr>
            <w:tcW w:type="dxa" w:w="2891"/>
          </w:tcPr>
          <w:p>
            <w:pPr>
              <w:spacing w:after="0"/>
              <w:jc w:val="left"/>
            </w:pPr>
            <w:r>
              <w:rPr>
                <w:sz w:val="16"/>
              </w:rPr>
              <w:t>SEVERE WINTER STORMS</w:t>
            </w:r>
          </w:p>
        </w:tc>
        <w:tc>
          <w:tcPr>
            <w:tcW w:type="dxa" w:w="2348"/>
          </w:tcPr>
          <w:p>
            <w:pPr>
              <w:spacing w:after="0"/>
              <w:jc w:val="left"/>
            </w:pPr>
            <w:r>
              <w:rPr>
                <w:sz w:val="16"/>
              </w:rPr>
              <w:t>Ice Storm</w:t>
            </w:r>
          </w:p>
        </w:tc>
        <w:tc>
          <w:tcPr>
            <w:tcW w:type="dxa" w:w="2670"/>
          </w:tcPr>
          <w:p>
            <w:pPr>
              <w:spacing w:after="0"/>
              <w:jc w:val="right"/>
            </w:pPr>
            <w:r>
              <w:rPr>
                <w:sz w:val="16"/>
              </w:rPr>
              <w:t>none found</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74"/>
          </w:tcPr>
          <w:p>
            <w:pPr>
              <w:spacing w:after="0"/>
              <w:jc w:val="left"/>
            </w:pPr>
            <w:r>
              <w:rPr>
                <w:sz w:val="16"/>
              </w:rPr>
              <w:t>Major disaster</w:t>
            </w:r>
          </w:p>
        </w:tc>
        <w:tc>
          <w:tcPr>
            <w:tcW w:type="dxa" w:w="2891"/>
          </w:tcPr>
          <w:p>
            <w:pPr>
              <w:spacing w:after="0"/>
              <w:jc w:val="left"/>
            </w:pPr>
            <w:r>
              <w:rPr>
                <w:sz w:val="16"/>
              </w:rPr>
              <w:t>SEVERE WINTER STORMS AND FLOODING</w:t>
            </w:r>
          </w:p>
        </w:tc>
        <w:tc>
          <w:tcPr>
            <w:tcW w:type="dxa" w:w="2348"/>
          </w:tcPr>
          <w:p>
            <w:pPr>
              <w:spacing w:after="0"/>
              <w:jc w:val="left"/>
            </w:pPr>
            <w:r>
              <w:rPr>
                <w:sz w:val="16"/>
              </w:rPr>
              <w:t>Ice Storm</w:t>
            </w:r>
          </w:p>
        </w:tc>
        <w:tc>
          <w:tcPr>
            <w:tcW w:type="dxa" w:w="2670"/>
          </w:tcPr>
          <w:p>
            <w:pPr>
              <w:spacing w:after="0"/>
              <w:jc w:val="right"/>
            </w:pPr>
            <w:r>
              <w:rPr>
                <w:sz w:val="16"/>
              </w:rPr>
              <w:t>$628,780.32</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74"/>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2348"/>
          </w:tcPr>
          <w:p>
            <w:pPr>
              <w:spacing w:after="0"/>
              <w:jc w:val="left"/>
            </w:pPr>
            <w:r>
              <w:rPr>
                <w:sz w:val="16"/>
              </w:rPr>
              <w:t>Inland Flooding; Tornado</w:t>
            </w:r>
          </w:p>
        </w:tc>
        <w:tc>
          <w:tcPr>
            <w:tcW w:type="dxa" w:w="2670"/>
          </w:tcPr>
          <w:p>
            <w:pPr>
              <w:spacing w:after="0"/>
              <w:jc w:val="right"/>
            </w:pPr>
            <w:r>
              <w:rPr>
                <w:sz w:val="16"/>
              </w:rPr>
              <w:t>PA not declared for this county</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74"/>
          </w:tcPr>
          <w:p>
            <w:pPr>
              <w:spacing w:after="0"/>
              <w:jc w:val="left"/>
            </w:pPr>
            <w:r>
              <w:rPr>
                <w:sz w:val="16"/>
              </w:rPr>
              <w:t>Emergency</w:t>
            </w:r>
          </w:p>
        </w:tc>
        <w:tc>
          <w:tcPr>
            <w:tcW w:type="dxa" w:w="2891"/>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670"/>
          </w:tcPr>
          <w:p>
            <w:pPr>
              <w:spacing w:after="0"/>
              <w:jc w:val="right"/>
            </w:pPr>
            <w:r>
              <w:rPr>
                <w:sz w:val="16"/>
              </w:rPr>
              <w:t>none found</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74"/>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2348"/>
          </w:tcPr>
          <w:p>
            <w:pPr>
              <w:spacing w:after="0"/>
              <w:jc w:val="left"/>
            </w:pPr>
            <w:r>
              <w:rPr>
                <w:sz w:val="16"/>
              </w:rPr>
              <w:t>Inland Flooding; Tornado</w:t>
            </w:r>
          </w:p>
        </w:tc>
        <w:tc>
          <w:tcPr>
            <w:tcW w:type="dxa" w:w="2670"/>
          </w:tcPr>
          <w:p>
            <w:pPr>
              <w:spacing w:after="0"/>
              <w:jc w:val="right"/>
            </w:pPr>
            <w:r>
              <w:rPr>
                <w:sz w:val="16"/>
              </w:rPr>
              <w:t>$452,171.45</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74"/>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2348"/>
          </w:tcPr>
          <w:p>
            <w:pPr>
              <w:spacing w:after="0"/>
              <w:jc w:val="left"/>
            </w:pPr>
            <w:r>
              <w:rPr>
                <w:sz w:val="16"/>
              </w:rPr>
              <w:t>Inland Flooding; Tornado</w:t>
            </w:r>
          </w:p>
        </w:tc>
        <w:tc>
          <w:tcPr>
            <w:tcW w:type="dxa" w:w="2670"/>
          </w:tcPr>
          <w:p>
            <w:pPr>
              <w:spacing w:after="0"/>
              <w:jc w:val="right"/>
            </w:pPr>
            <w:r>
              <w:rPr>
                <w:sz w:val="16"/>
              </w:rPr>
              <w:t>$191,906.36</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174"/>
          </w:tcPr>
          <w:p>
            <w:pPr>
              <w:spacing w:after="0"/>
              <w:jc w:val="left"/>
            </w:pPr>
            <w:r>
              <w:rPr>
                <w:sz w:val="16"/>
              </w:rPr>
              <w:t>Major disaster</w:t>
            </w:r>
          </w:p>
        </w:tc>
        <w:tc>
          <w:tcPr>
            <w:tcW w:type="dxa" w:w="2891"/>
          </w:tcPr>
          <w:p>
            <w:pPr>
              <w:spacing w:after="0"/>
              <w:jc w:val="left"/>
            </w:pPr>
            <w:r>
              <w:rPr>
                <w:sz w:val="16"/>
              </w:rPr>
              <w:t>SEVERE THUNDERSTORMS AND FLASH FLOODING</w:t>
            </w:r>
          </w:p>
        </w:tc>
        <w:tc>
          <w:tcPr>
            <w:tcW w:type="dxa" w:w="2348"/>
          </w:tcPr>
          <w:p>
            <w:pPr>
              <w:spacing w:after="0"/>
              <w:jc w:val="left"/>
            </w:pPr>
            <w:r>
              <w:rPr>
                <w:sz w:val="16"/>
              </w:rPr>
              <w:t>Inland Flooding</w:t>
            </w:r>
          </w:p>
        </w:tc>
        <w:tc>
          <w:tcPr>
            <w:tcW w:type="dxa" w:w="2670"/>
          </w:tcPr>
          <w:p>
            <w:pPr>
              <w:spacing w:after="0"/>
              <w:jc w:val="right"/>
            </w:pPr>
            <w:r>
              <w:rPr>
                <w:sz w:val="16"/>
              </w:rPr>
              <w:t>PA not declared for this county</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74"/>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2348"/>
          </w:tcPr>
          <w:p>
            <w:pPr>
              <w:spacing w:after="0"/>
              <w:jc w:val="left"/>
            </w:pPr>
            <w:r>
              <w:rPr>
                <w:sz w:val="16"/>
              </w:rPr>
              <w:t>Inland Flooding; Tornado</w:t>
            </w:r>
          </w:p>
        </w:tc>
        <w:tc>
          <w:tcPr>
            <w:tcW w:type="dxa" w:w="2670"/>
          </w:tcPr>
          <w:p>
            <w:pPr>
              <w:spacing w:after="0"/>
              <w:jc w:val="right"/>
            </w:pPr>
            <w:r>
              <w:rPr>
                <w:sz w:val="16"/>
              </w:rPr>
              <w:t>PA not declared for this county</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74"/>
          </w:tcPr>
          <w:p>
            <w:pPr>
              <w:spacing w:after="0"/>
              <w:jc w:val="left"/>
            </w:pPr>
            <w:r>
              <w:rPr>
                <w:sz w:val="16"/>
              </w:rPr>
              <w:t>Major disaster</w:t>
            </w:r>
          </w:p>
        </w:tc>
        <w:tc>
          <w:tcPr>
            <w:tcW w:type="dxa" w:w="2891"/>
          </w:tcPr>
          <w:p>
            <w:pPr>
              <w:spacing w:after="0"/>
              <w:jc w:val="left"/>
            </w:pPr>
            <w:r>
              <w:rPr>
                <w:sz w:val="16"/>
              </w:rPr>
              <w:t>SEVERE STORMS &amp; FLOODING</w:t>
            </w:r>
          </w:p>
        </w:tc>
        <w:tc>
          <w:tcPr>
            <w:tcW w:type="dxa" w:w="2348"/>
          </w:tcPr>
          <w:p>
            <w:pPr>
              <w:spacing w:after="0"/>
              <w:jc w:val="left"/>
            </w:pPr>
            <w:r>
              <w:rPr>
                <w:sz w:val="16"/>
              </w:rPr>
              <w:t>Inland Flooding</w:t>
            </w:r>
          </w:p>
        </w:tc>
        <w:tc>
          <w:tcPr>
            <w:tcW w:type="dxa" w:w="2670"/>
          </w:tcPr>
          <w:p>
            <w:pPr>
              <w:spacing w:after="0"/>
              <w:jc w:val="right"/>
            </w:pPr>
            <w:r>
              <w:rPr>
                <w:sz w:val="16"/>
              </w:rPr>
              <w:t>none found</w:t>
            </w:r>
          </w:p>
        </w:tc>
        <w:tc>
          <w:tcPr>
            <w:tcW w:type="dxa" w:w="1042"/>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74"/>
          </w:tcPr>
          <w:p>
            <w:pPr>
              <w:spacing w:after="0"/>
              <w:jc w:val="left"/>
            </w:pPr>
            <w:r>
              <w:rPr>
                <w:sz w:val="16"/>
              </w:rPr>
              <w:t>Emergency</w:t>
            </w:r>
          </w:p>
        </w:tc>
        <w:tc>
          <w:tcPr>
            <w:tcW w:type="dxa" w:w="2891"/>
          </w:tcPr>
          <w:p>
            <w:pPr>
              <w:spacing w:after="0"/>
              <w:jc w:val="left"/>
            </w:pPr>
            <w:r>
              <w:rPr>
                <w:sz w:val="16"/>
              </w:rPr>
              <w:t>DROUGHT</w:t>
            </w:r>
          </w:p>
        </w:tc>
        <w:tc>
          <w:tcPr>
            <w:tcW w:type="dxa" w:w="2348"/>
          </w:tcPr>
          <w:p>
            <w:pPr>
              <w:spacing w:after="0"/>
              <w:jc w:val="left"/>
            </w:pPr>
            <w:r>
              <w:rPr>
                <w:sz w:val="16"/>
              </w:rPr>
              <w:t>Drought</w:t>
            </w:r>
          </w:p>
        </w:tc>
        <w:tc>
          <w:tcPr>
            <w:tcW w:type="dxa" w:w="2670"/>
          </w:tcPr>
          <w:p>
            <w:pPr>
              <w:spacing w:after="0"/>
              <w:jc w:val="right"/>
            </w:pPr>
            <w:r>
              <w:rPr>
                <w:sz w:val="16"/>
              </w:rPr>
              <w:t>none found</w:t>
            </w:r>
          </w:p>
        </w:tc>
        <w:tc>
          <w:tcPr>
            <w:tcW w:type="dxa" w:w="1042"/>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$15,528.22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528.22"/>
        <w:tblDescription w:val="Hazard Plain table b1d_pa_other"/>
      </w:tblPr>
      <w:tblGrid>
        <w:gridCol w:w="1476"/>
        <w:gridCol w:w="1476"/>
        <w:gridCol w:w="5033"/>
        <w:gridCol w:w="4652"/>
        <w:gridCol w:w="1476"/>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5033"/>
            <w:shd w:val="clear" w:color="auto" w:fill="E8E8E8"/>
          </w:tcPr>
          <w:p>
            <w:pPr>
              <w:spacing w:after="0"/>
              <w:jc w:val="left"/>
            </w:pPr>
            <w:r>
              <w:rPr>
                <w:b/>
                <w:sz w:val="16"/>
              </w:rPr>
              <w:t>Title</w:t>
            </w:r>
          </w:p>
        </w:tc>
        <w:tc>
          <w:tcPr>
            <w:tcW w:type="dxa" w:w="4652"/>
            <w:shd w:val="clear" w:color="auto" w:fill="E8E8E8"/>
          </w:tcPr>
          <w:p>
            <w:pPr>
              <w:spacing w:after="0"/>
              <w:jc w:val="left"/>
            </w:pPr>
            <w:r>
              <w:rPr>
                <w:b/>
                <w:sz w:val="16"/>
              </w:rPr>
              <w:t>Applicant</w:t>
            </w:r>
          </w:p>
        </w:tc>
        <w:tc>
          <w:tcPr>
            <w:tcW w:type="dxa" w:w="147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DR-1980-MO</w:t>
            </w:r>
          </w:p>
        </w:tc>
        <w:tc>
          <w:tcPr>
            <w:tcW w:type="dxa" w:w="1476"/>
          </w:tcPr>
          <w:p>
            <w:pPr>
              <w:spacing w:after="0"/>
              <w:jc w:val="left"/>
            </w:pPr>
            <w:r>
              <w:rPr>
                <w:sz w:val="16"/>
              </w:rPr>
              <w:t>2011-05-09</w:t>
            </w:r>
          </w:p>
        </w:tc>
        <w:tc>
          <w:tcPr>
            <w:tcW w:type="dxa" w:w="5033"/>
          </w:tcPr>
          <w:p>
            <w:pPr>
              <w:spacing w:after="0"/>
              <w:jc w:val="left"/>
            </w:pPr>
            <w:r>
              <w:rPr>
                <w:sz w:val="16"/>
              </w:rPr>
              <w:t>SEVERE STORMS, TORNADOES, AND FLOODING</w:t>
            </w:r>
          </w:p>
        </w:tc>
        <w:tc>
          <w:tcPr>
            <w:tcW w:type="dxa" w:w="4652"/>
          </w:tcPr>
          <w:p>
            <w:pPr>
              <w:spacing w:after="0"/>
              <w:jc w:val="left"/>
            </w:pPr>
            <w:r>
              <w:rPr>
                <w:sz w:val="16"/>
              </w:rPr>
              <w:t>Crawford Electric Cooperative, Inc.</w:t>
            </w:r>
          </w:p>
        </w:tc>
        <w:tc>
          <w:tcPr>
            <w:tcW w:type="dxa" w:w="1476"/>
          </w:tcPr>
          <w:p>
            <w:pPr>
              <w:spacing w:after="0"/>
              <w:jc w:val="right"/>
            </w:pPr>
            <w:r>
              <w:rPr>
                <w:sz w:val="16"/>
              </w:rPr>
              <w:t>$15,528.22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152</w:t>
            </w:r>
          </w:p>
        </w:tc>
        <w:tc>
          <w:tcPr>
            <w:tcW w:type="dxa" w:w="1422"/>
          </w:tcPr>
          <w:p>
            <w:pPr>
              <w:spacing w:after="0"/>
              <w:jc w:val="right"/>
            </w:pPr>
            <w:r>
              <w:rPr>
                <w:sz w:val="16"/>
              </w:rPr>
              <w:t>22</w:t>
            </w:r>
          </w:p>
        </w:tc>
        <w:tc>
          <w:tcPr>
            <w:tcW w:type="dxa" w:w="1356"/>
          </w:tcPr>
          <w:p>
            <w:pPr>
              <w:spacing w:after="0"/>
              <w:jc w:val="right"/>
            </w:pPr>
            <w:r>
              <w:rPr>
                <w:sz w:val="16"/>
              </w:rPr>
              <w:t>4</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139</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2629"/>
        <w:gridCol w:w="3043"/>
        <w:gridCol w:w="1090"/>
        <w:gridCol w:w="1765"/>
        <w:gridCol w:w="999"/>
        <w:gridCol w:w="2254"/>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2629"/>
            <w:shd w:val="clear" w:color="auto" w:fill="E8E8E8"/>
          </w:tcPr>
          <w:p>
            <w:pPr>
              <w:spacing w:after="0"/>
              <w:jc w:val="left"/>
            </w:pPr>
            <w:r>
              <w:rPr>
                <w:b/>
                <w:sz w:val="16"/>
              </w:rPr>
              <w:t>Magnitude or extent</w:t>
            </w:r>
          </w:p>
        </w:tc>
        <w:tc>
          <w:tcPr>
            <w:tcW w:type="dxa" w:w="304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5"/>
            <w:shd w:val="clear" w:color="auto" w:fill="E8E8E8"/>
          </w:tcPr>
          <w:p>
            <w:pPr>
              <w:spacing w:after="0"/>
              <w:jc w:val="left"/>
            </w:pPr>
            <w:r>
              <w:rPr>
                <w:b/>
                <w:sz w:val="16"/>
              </w:rPr>
              <w:t>Location</w:t>
            </w:r>
          </w:p>
        </w:tc>
        <w:tc>
          <w:tcPr>
            <w:tcW w:type="dxa" w:w="999"/>
            <w:shd w:val="clear" w:color="auto" w:fill="E8E8E8"/>
          </w:tcPr>
          <w:p>
            <w:pPr>
              <w:spacing w:after="0"/>
              <w:jc w:val="left"/>
            </w:pPr>
            <w:r>
              <w:rPr>
                <w:b/>
                <w:sz w:val="16"/>
              </w:rPr>
              <w:t>Flags</w:t>
            </w:r>
          </w:p>
        </w:tc>
        <w:tc>
          <w:tcPr>
            <w:tcW w:type="dxa" w:w="22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295"/>
          </w:tcPr>
          <w:p>
            <w:pPr>
              <w:spacing w:after="0"/>
              <w:jc w:val="left"/>
            </w:pPr>
            <w:r>
              <w:rPr>
                <w:sz w:val="16"/>
              </w:rPr>
              <w:t>Hail</w:t>
            </w:r>
          </w:p>
        </w:tc>
        <w:tc>
          <w:tcPr>
            <w:tcW w:type="dxa" w:w="2629"/>
          </w:tcPr>
          <w:p>
            <w:pPr>
              <w:spacing w:after="0"/>
              <w:jc w:val="left"/>
            </w:pPr>
            <w:r>
              <w:rPr>
                <w:sz w:val="16"/>
              </w:rPr>
              <w:t>3 in</w:t>
            </w:r>
          </w:p>
        </w:tc>
        <w:tc>
          <w:tcPr>
            <w:tcW w:type="dxa" w:w="3043"/>
          </w:tcPr>
          <w:p>
            <w:pPr>
              <w:spacing w:after="0"/>
              <w:jc w:val="left"/>
            </w:pPr>
            <w:r>
              <w:rPr>
                <w:sz w:val="16"/>
              </w:rPr>
              <w:t>$0 property; $0 crops (2026 dollars)</w:t>
            </w:r>
          </w:p>
        </w:tc>
        <w:tc>
          <w:tcPr>
            <w:tcW w:type="dxa" w:w="1090"/>
          </w:tcPr>
          <w:p>
            <w:pPr>
              <w:spacing w:after="0"/>
              <w:jc w:val="right"/>
            </w:pPr>
            <w:r>
              <w:rPr>
                <w:sz w:val="16"/>
              </w:rPr>
              <w:t>0, 0</w:t>
            </w:r>
          </w:p>
        </w:tc>
        <w:tc>
          <w:tcPr>
            <w:tcW w:type="dxa" w:w="1765"/>
          </w:tcPr>
          <w:p>
            <w:pPr>
              <w:spacing w:after="0"/>
              <w:jc w:val="left"/>
            </w:pPr>
            <w:r>
              <w:rPr>
                <w:sz w:val="16"/>
              </w:rPr>
              <w:t>BOURBON</w:t>
            </w:r>
          </w:p>
        </w:tc>
        <w:tc>
          <w:tcPr>
            <w:tcW w:type="dxa" w:w="999"/>
          </w:tcPr>
          <w:p>
            <w:pPr>
              <w:spacing w:after="0"/>
              <w:jc w:val="left"/>
            </w:pPr>
            <w:r>
              <w:rPr>
                <w:sz w:val="16"/>
              </w:rPr>
              <w:t>new since last plan; within last 5 years</w:t>
            </w:r>
          </w:p>
        </w:tc>
        <w:tc>
          <w:tcPr>
            <w:tcW w:type="dxa" w:w="2254"/>
          </w:tcPr>
          <w:p>
            <w:pPr>
              <w:spacing w:after="0"/>
              <w:jc w:val="left"/>
            </w:pPr>
            <w:r>
              <w:rPr>
                <w:sz w:val="16"/>
              </w:rPr>
              <w:t>B1-c worst recorded: Hail</w:t>
            </w:r>
          </w:p>
        </w:tc>
      </w:tr>
      <w:tr>
        <w:trPr>
          <w:cantSplit/>
        </w:trPr>
        <w:tc>
          <w:tcPr>
            <w:tcW w:type="dxa" w:w="1037"/>
          </w:tcPr>
          <w:p>
            <w:pPr>
              <w:spacing w:after="0"/>
              <w:jc w:val="left"/>
            </w:pPr>
            <w:r>
              <w:rPr>
                <w:sz w:val="16"/>
              </w:rPr>
              <w:t>2017-11-15</w:t>
            </w:r>
          </w:p>
        </w:tc>
        <w:tc>
          <w:tcPr>
            <w:tcW w:type="dxa" w:w="1295"/>
          </w:tcPr>
          <w:p>
            <w:pPr>
              <w:spacing w:after="0"/>
              <w:jc w:val="left"/>
            </w:pPr>
            <w:r>
              <w:rPr>
                <w:sz w:val="16"/>
              </w:rPr>
              <w:t>Drought</w:t>
            </w:r>
          </w:p>
        </w:tc>
        <w:tc>
          <w:tcPr>
            <w:tcW w:type="dxa" w:w="2629"/>
          </w:tcPr>
          <w:p>
            <w:pPr>
              <w:spacing w:after="0"/>
              <w:jc w:val="left"/>
            </w:pPr>
          </w:p>
        </w:tc>
        <w:tc>
          <w:tcPr>
            <w:tcW w:type="dxa" w:w="3043"/>
          </w:tcPr>
          <w:p>
            <w:pPr>
              <w:spacing w:after="0"/>
              <w:jc w:val="left"/>
            </w:pPr>
            <w:r>
              <w:rPr>
                <w:sz w:val="16"/>
              </w:rPr>
              <w:t>$0 property; $0 crops, reported for the zone (2017 dollars)</w:t>
            </w:r>
          </w:p>
        </w:tc>
        <w:tc>
          <w:tcPr>
            <w:tcW w:type="dxa" w:w="1090"/>
          </w:tcPr>
          <w:p>
            <w:pPr>
              <w:spacing w:after="0"/>
              <w:jc w:val="right"/>
            </w:pPr>
            <w:r>
              <w:rPr>
                <w:sz w:val="16"/>
              </w:rPr>
              <w:t>0, 0</w:t>
            </w:r>
          </w:p>
        </w:tc>
        <w:tc>
          <w:tcPr>
            <w:tcW w:type="dxa" w:w="1765"/>
          </w:tcPr>
          <w:p>
            <w:pPr>
              <w:spacing w:after="0"/>
              <w:jc w:val="left"/>
            </w:pPr>
            <w:r>
              <w:rPr>
                <w:sz w:val="16"/>
              </w:rPr>
              <w:t>NWS zone MOZ072 (CRAWFORD), zone-level: may include parts of neighboring counties</w:t>
            </w:r>
          </w:p>
        </w:tc>
        <w:tc>
          <w:tcPr>
            <w:tcW w:type="dxa" w:w="999"/>
          </w:tcPr>
          <w:p>
            <w:pPr>
              <w:spacing w:after="0"/>
              <w:jc w:val="left"/>
            </w:pPr>
          </w:p>
        </w:tc>
        <w:tc>
          <w:tcPr>
            <w:tcW w:type="dxa" w:w="2254"/>
          </w:tcPr>
          <w:p>
            <w:pPr>
              <w:spacing w:after="0"/>
              <w:jc w:val="left"/>
            </w:pPr>
            <w:r>
              <w:rPr>
                <w:sz w:val="16"/>
              </w:rPr>
              <w:t>B1-c worst recorded: Drought</w:t>
            </w:r>
          </w:p>
        </w:tc>
      </w:tr>
      <w:tr>
        <w:trPr>
          <w:cantSplit/>
        </w:trPr>
        <w:tc>
          <w:tcPr>
            <w:tcW w:type="dxa" w:w="1037"/>
          </w:tcPr>
          <w:p>
            <w:pPr>
              <w:spacing w:after="0"/>
              <w:jc w:val="left"/>
            </w:pPr>
            <w:r>
              <w:rPr>
                <w:sz w:val="16"/>
              </w:rPr>
              <w:t>2015-12-28</w:t>
            </w:r>
          </w:p>
        </w:tc>
        <w:tc>
          <w:tcPr>
            <w:tcW w:type="dxa" w:w="1295"/>
          </w:tcPr>
          <w:p>
            <w:pPr>
              <w:spacing w:after="0"/>
              <w:jc w:val="left"/>
            </w:pPr>
            <w:r>
              <w:rPr>
                <w:sz w:val="16"/>
              </w:rPr>
              <w:t>Flood</w:t>
            </w:r>
          </w:p>
        </w:tc>
        <w:tc>
          <w:tcPr>
            <w:tcW w:type="dxa" w:w="2629"/>
          </w:tcPr>
          <w:p>
            <w:pPr>
              <w:spacing w:after="0"/>
              <w:jc w:val="left"/>
            </w:pPr>
          </w:p>
        </w:tc>
        <w:tc>
          <w:tcPr>
            <w:tcW w:type="dxa" w:w="3043"/>
          </w:tcPr>
          <w:p>
            <w:pPr>
              <w:spacing w:after="0"/>
              <w:jc w:val="left"/>
            </w:pPr>
            <w:r>
              <w:rPr>
                <w:sz w:val="16"/>
              </w:rPr>
              <w:t>$500,000 property; $0 crops (2015 dollars)</w:t>
            </w:r>
          </w:p>
        </w:tc>
        <w:tc>
          <w:tcPr>
            <w:tcW w:type="dxa" w:w="1090"/>
          </w:tcPr>
          <w:p>
            <w:pPr>
              <w:spacing w:after="0"/>
              <w:jc w:val="right"/>
            </w:pPr>
            <w:r>
              <w:rPr>
                <w:sz w:val="16"/>
              </w:rPr>
              <w:t>1, 0</w:t>
            </w:r>
          </w:p>
        </w:tc>
        <w:tc>
          <w:tcPr>
            <w:tcW w:type="dxa" w:w="1765"/>
          </w:tcPr>
          <w:p>
            <w:pPr>
              <w:spacing w:after="0"/>
              <w:jc w:val="left"/>
            </w:pPr>
            <w:r>
              <w:rPr>
                <w:sz w:val="16"/>
              </w:rPr>
              <w:t>BOURBON to FANNING</w:t>
            </w:r>
          </w:p>
        </w:tc>
        <w:tc>
          <w:tcPr>
            <w:tcW w:type="dxa" w:w="999"/>
          </w:tcPr>
          <w:p>
            <w:pPr>
              <w:spacing w:after="0"/>
              <w:jc w:val="left"/>
            </w:pPr>
          </w:p>
        </w:tc>
        <w:tc>
          <w:tcPr>
            <w:tcW w:type="dxa" w:w="2254"/>
          </w:tcPr>
          <w:p>
            <w:pPr>
              <w:spacing w:after="0"/>
              <w:jc w:val="left"/>
            </w:pPr>
            <w:r>
              <w:rPr>
                <w:sz w:val="16"/>
              </w:rPr>
              <w:t>deaths or injuries recorded</w:t>
            </w:r>
          </w:p>
        </w:tc>
      </w:tr>
      <w:tr>
        <w:trPr>
          <w:cantSplit/>
        </w:trPr>
        <w:tc>
          <w:tcPr>
            <w:tcW w:type="dxa" w:w="1037"/>
          </w:tcPr>
          <w:p>
            <w:pPr>
              <w:spacing w:after="0"/>
              <w:jc w:val="left"/>
            </w:pPr>
            <w:r>
              <w:rPr>
                <w:sz w:val="16"/>
              </w:rPr>
              <w:t>2013-04-10</w:t>
            </w:r>
          </w:p>
        </w:tc>
        <w:tc>
          <w:tcPr>
            <w:tcW w:type="dxa" w:w="1295"/>
          </w:tcPr>
          <w:p>
            <w:pPr>
              <w:spacing w:after="0"/>
              <w:jc w:val="left"/>
            </w:pPr>
            <w:r>
              <w:rPr>
                <w:sz w:val="16"/>
              </w:rPr>
              <w:t>Thunderstorm Wind</w:t>
            </w:r>
          </w:p>
        </w:tc>
        <w:tc>
          <w:tcPr>
            <w:tcW w:type="dxa" w:w="2629"/>
          </w:tcPr>
          <w:p>
            <w:pPr>
              <w:spacing w:after="0"/>
              <w:jc w:val="left"/>
            </w:pPr>
            <w:r>
              <w:rPr>
                <w:sz w:val="16"/>
              </w:rPr>
              <w:t>87 kt (100 mph) estimated gust</w:t>
            </w:r>
          </w:p>
        </w:tc>
        <w:tc>
          <w:tcPr>
            <w:tcW w:type="dxa" w:w="3043"/>
          </w:tcPr>
          <w:p>
            <w:pPr>
              <w:spacing w:after="0"/>
              <w:jc w:val="left"/>
            </w:pPr>
            <w:r>
              <w:rPr>
                <w:sz w:val="16"/>
              </w:rPr>
              <w:t>property not reported; $0 crops (2013 dollars)</w:t>
            </w:r>
          </w:p>
        </w:tc>
        <w:tc>
          <w:tcPr>
            <w:tcW w:type="dxa" w:w="1090"/>
          </w:tcPr>
          <w:p>
            <w:pPr>
              <w:spacing w:after="0"/>
              <w:jc w:val="right"/>
            </w:pPr>
            <w:r>
              <w:rPr>
                <w:sz w:val="16"/>
              </w:rPr>
              <w:t>0, 0</w:t>
            </w:r>
          </w:p>
        </w:tc>
        <w:tc>
          <w:tcPr>
            <w:tcW w:type="dxa" w:w="1765"/>
          </w:tcPr>
          <w:p>
            <w:pPr>
              <w:spacing w:after="0"/>
              <w:jc w:val="left"/>
            </w:pPr>
            <w:r>
              <w:rPr>
                <w:sz w:val="16"/>
              </w:rPr>
              <w:t>BOURBON</w:t>
            </w:r>
          </w:p>
        </w:tc>
        <w:tc>
          <w:tcPr>
            <w:tcW w:type="dxa" w:w="999"/>
          </w:tcPr>
          <w:p>
            <w:pPr>
              <w:spacing w:after="0"/>
              <w:jc w:val="left"/>
            </w:pPr>
          </w:p>
        </w:tc>
        <w:tc>
          <w:tcPr>
            <w:tcW w:type="dxa" w:w="2254"/>
          </w:tcPr>
          <w:p>
            <w:pPr>
              <w:spacing w:after="0"/>
              <w:jc w:val="left"/>
            </w:pPr>
            <w:r>
              <w:rPr>
                <w:sz w:val="16"/>
              </w:rPr>
              <w:t>B1-c worst recorded: Thunderstorm Wind</w:t>
            </w:r>
          </w:p>
        </w:tc>
      </w:tr>
      <w:tr>
        <w:trPr>
          <w:cantSplit/>
        </w:trPr>
        <w:tc>
          <w:tcPr>
            <w:tcW w:type="dxa" w:w="1037"/>
          </w:tcPr>
          <w:p>
            <w:pPr>
              <w:spacing w:after="0"/>
              <w:jc w:val="left"/>
            </w:pPr>
            <w:r>
              <w:rPr>
                <w:sz w:val="16"/>
              </w:rPr>
              <w:t>2012-07-07</w:t>
            </w:r>
          </w:p>
        </w:tc>
        <w:tc>
          <w:tcPr>
            <w:tcW w:type="dxa" w:w="1295"/>
          </w:tcPr>
          <w:p>
            <w:pPr>
              <w:spacing w:after="0"/>
              <w:jc w:val="left"/>
            </w:pPr>
            <w:r>
              <w:rPr>
                <w:sz w:val="16"/>
              </w:rPr>
              <w:t>Thunderstorm Wind</w:t>
            </w:r>
          </w:p>
        </w:tc>
        <w:tc>
          <w:tcPr>
            <w:tcW w:type="dxa" w:w="2629"/>
          </w:tcPr>
          <w:p>
            <w:pPr>
              <w:spacing w:after="0"/>
              <w:jc w:val="left"/>
            </w:pPr>
            <w:r>
              <w:rPr>
                <w:sz w:val="16"/>
              </w:rPr>
              <w:t>65 kt (75 mph) estimated gust</w:t>
            </w:r>
          </w:p>
        </w:tc>
        <w:tc>
          <w:tcPr>
            <w:tcW w:type="dxa" w:w="3043"/>
          </w:tcPr>
          <w:p>
            <w:pPr>
              <w:spacing w:after="0"/>
              <w:jc w:val="left"/>
            </w:pPr>
            <w:r>
              <w:rPr>
                <w:sz w:val="16"/>
              </w:rPr>
              <w:t>$0 property; $0 crops (2012 dollars)</w:t>
            </w:r>
          </w:p>
        </w:tc>
        <w:tc>
          <w:tcPr>
            <w:tcW w:type="dxa" w:w="1090"/>
          </w:tcPr>
          <w:p>
            <w:pPr>
              <w:spacing w:after="0"/>
              <w:jc w:val="right"/>
            </w:pPr>
            <w:r>
              <w:rPr>
                <w:sz w:val="16"/>
              </w:rPr>
              <w:t>1, 1</w:t>
            </w:r>
          </w:p>
        </w:tc>
        <w:tc>
          <w:tcPr>
            <w:tcW w:type="dxa" w:w="1765"/>
          </w:tcPr>
          <w:p>
            <w:pPr>
              <w:spacing w:after="0"/>
              <w:jc w:val="left"/>
            </w:pPr>
            <w:r>
              <w:rPr>
                <w:sz w:val="16"/>
              </w:rPr>
              <w:t>CUBA</w:t>
            </w:r>
          </w:p>
        </w:tc>
        <w:tc>
          <w:tcPr>
            <w:tcW w:type="dxa" w:w="999"/>
          </w:tcPr>
          <w:p>
            <w:pPr>
              <w:spacing w:after="0"/>
              <w:jc w:val="left"/>
            </w:pPr>
          </w:p>
        </w:tc>
        <w:tc>
          <w:tcPr>
            <w:tcW w:type="dxa" w:w="2254"/>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295"/>
          </w:tcPr>
          <w:p>
            <w:pPr>
              <w:spacing w:after="0"/>
              <w:jc w:val="left"/>
            </w:pPr>
            <w:r>
              <w:rPr>
                <w:sz w:val="16"/>
              </w:rPr>
              <w:t>Excessive Heat</w:t>
            </w:r>
          </w:p>
        </w:tc>
        <w:tc>
          <w:tcPr>
            <w:tcW w:type="dxa" w:w="2629"/>
          </w:tcPr>
          <w:p>
            <w:pPr>
              <w:spacing w:after="0"/>
              <w:jc w:val="left"/>
            </w:pPr>
          </w:p>
        </w:tc>
        <w:tc>
          <w:tcPr>
            <w:tcW w:type="dxa" w:w="3043"/>
          </w:tcPr>
          <w:p>
            <w:pPr>
              <w:spacing w:after="0"/>
              <w:jc w:val="left"/>
            </w:pPr>
            <w:r>
              <w:rPr>
                <w:sz w:val="16"/>
              </w:rPr>
              <w:t>$0 property; $0 crops, reported for the zone (2011 dollars)</w:t>
            </w:r>
          </w:p>
        </w:tc>
        <w:tc>
          <w:tcPr>
            <w:tcW w:type="dxa" w:w="1090"/>
          </w:tcPr>
          <w:p>
            <w:pPr>
              <w:spacing w:after="0"/>
              <w:jc w:val="right"/>
            </w:pPr>
            <w:r>
              <w:rPr>
                <w:sz w:val="16"/>
              </w:rPr>
              <w:t>0, 0</w:t>
            </w:r>
          </w:p>
        </w:tc>
        <w:tc>
          <w:tcPr>
            <w:tcW w:type="dxa" w:w="1765"/>
          </w:tcPr>
          <w:p>
            <w:pPr>
              <w:spacing w:after="0"/>
              <w:jc w:val="left"/>
            </w:pPr>
            <w:r>
              <w:rPr>
                <w:sz w:val="16"/>
              </w:rPr>
              <w:t>NWS zone MOZ072 (CRAWFORD), zone-level: may include parts of neighboring counties</w:t>
            </w:r>
          </w:p>
        </w:tc>
        <w:tc>
          <w:tcPr>
            <w:tcW w:type="dxa" w:w="999"/>
          </w:tcPr>
          <w:p>
            <w:pPr>
              <w:spacing w:after="0"/>
              <w:jc w:val="left"/>
            </w:pPr>
          </w:p>
        </w:tc>
        <w:tc>
          <w:tcPr>
            <w:tcW w:type="dxa" w:w="2254"/>
          </w:tcPr>
          <w:p>
            <w:pPr>
              <w:spacing w:after="0"/>
              <w:jc w:val="left"/>
            </w:pPr>
            <w:r>
              <w:rPr>
                <w:sz w:val="16"/>
              </w:rPr>
              <w:t>B1-c worst recorded: Excessive Heat, Heat</w:t>
            </w:r>
          </w:p>
        </w:tc>
      </w:tr>
      <w:tr>
        <w:trPr>
          <w:cantSplit/>
        </w:trPr>
        <w:tc>
          <w:tcPr>
            <w:tcW w:type="dxa" w:w="1037"/>
          </w:tcPr>
          <w:p>
            <w:pPr>
              <w:spacing w:after="0"/>
              <w:jc w:val="left"/>
            </w:pPr>
            <w:r>
              <w:rPr>
                <w:sz w:val="16"/>
              </w:rPr>
              <w:t>2011-06-19</w:t>
            </w:r>
          </w:p>
        </w:tc>
        <w:tc>
          <w:tcPr>
            <w:tcW w:type="dxa" w:w="1295"/>
          </w:tcPr>
          <w:p>
            <w:pPr>
              <w:spacing w:after="0"/>
              <w:jc w:val="left"/>
            </w:pPr>
            <w:r>
              <w:rPr>
                <w:sz w:val="16"/>
              </w:rPr>
              <w:t>Tornado</w:t>
            </w:r>
          </w:p>
        </w:tc>
        <w:tc>
          <w:tcPr>
            <w:tcW w:type="dxa" w:w="2629"/>
          </w:tcPr>
          <w:p>
            <w:pPr>
              <w:spacing w:after="0"/>
              <w:jc w:val="left"/>
            </w:pPr>
            <w:r>
              <w:rPr>
                <w:sz w:val="16"/>
              </w:rPr>
              <w:t>EF2, 2.77 mi within this county, 80 yd wide</w:t>
            </w:r>
          </w:p>
        </w:tc>
        <w:tc>
          <w:tcPr>
            <w:tcW w:type="dxa" w:w="3043"/>
          </w:tcPr>
          <w:p>
            <w:pPr>
              <w:spacing w:after="0"/>
              <w:jc w:val="left"/>
            </w:pPr>
            <w:r>
              <w:rPr>
                <w:sz w:val="16"/>
              </w:rPr>
              <w:t>$150,000 property; $0 crops (2011 dollars)</w:t>
            </w:r>
          </w:p>
        </w:tc>
        <w:tc>
          <w:tcPr>
            <w:tcW w:type="dxa" w:w="1090"/>
          </w:tcPr>
          <w:p>
            <w:pPr>
              <w:spacing w:after="0"/>
              <w:jc w:val="right"/>
            </w:pPr>
            <w:r>
              <w:rPr>
                <w:sz w:val="16"/>
              </w:rPr>
              <w:t>0, 3</w:t>
            </w:r>
          </w:p>
        </w:tc>
        <w:tc>
          <w:tcPr>
            <w:tcW w:type="dxa" w:w="1765"/>
          </w:tcPr>
          <w:p>
            <w:pPr>
              <w:spacing w:after="0"/>
              <w:jc w:val="left"/>
            </w:pPr>
            <w:r>
              <w:rPr>
                <w:sz w:val="16"/>
              </w:rPr>
              <w:t>KEYSVILLE to CHERRYVILLE</w:t>
            </w:r>
          </w:p>
        </w:tc>
        <w:tc>
          <w:tcPr>
            <w:tcW w:type="dxa" w:w="999"/>
          </w:tcPr>
          <w:p>
            <w:pPr>
              <w:spacing w:after="0"/>
              <w:jc w:val="left"/>
            </w:pPr>
          </w:p>
        </w:tc>
        <w:tc>
          <w:tcPr>
            <w:tcW w:type="dxa" w:w="2254"/>
          </w:tcPr>
          <w:p>
            <w:pPr>
              <w:spacing w:after="0"/>
              <w:jc w:val="left"/>
            </w:pPr>
            <w:r>
              <w:rPr>
                <w:sz w:val="16"/>
              </w:rPr>
              <w:t>B1-c worst recorded: Tornado</w:t>
            </w:r>
          </w:p>
        </w:tc>
      </w:tr>
      <w:tr>
        <w:trPr>
          <w:cantSplit/>
        </w:trPr>
        <w:tc>
          <w:tcPr>
            <w:tcW w:type="dxa" w:w="1037"/>
          </w:tcPr>
          <w:p>
            <w:pPr>
              <w:spacing w:after="0"/>
              <w:jc w:val="left"/>
            </w:pPr>
            <w:r>
              <w:rPr>
                <w:sz w:val="16"/>
              </w:rPr>
              <w:t>2010-01-01</w:t>
            </w:r>
          </w:p>
        </w:tc>
        <w:tc>
          <w:tcPr>
            <w:tcW w:type="dxa" w:w="1295"/>
          </w:tcPr>
          <w:p>
            <w:pPr>
              <w:spacing w:after="0"/>
              <w:jc w:val="left"/>
            </w:pPr>
            <w:r>
              <w:rPr>
                <w:sz w:val="16"/>
              </w:rPr>
              <w:t>Cold/Wind Chill</w:t>
            </w:r>
          </w:p>
        </w:tc>
        <w:tc>
          <w:tcPr>
            <w:tcW w:type="dxa" w:w="2629"/>
          </w:tcPr>
          <w:p>
            <w:pPr>
              <w:spacing w:after="0"/>
              <w:jc w:val="left"/>
            </w:pPr>
          </w:p>
        </w:tc>
        <w:tc>
          <w:tcPr>
            <w:tcW w:type="dxa" w:w="3043"/>
          </w:tcPr>
          <w:p>
            <w:pPr>
              <w:spacing w:after="0"/>
              <w:jc w:val="left"/>
            </w:pPr>
            <w:r>
              <w:rPr>
                <w:sz w:val="16"/>
              </w:rPr>
              <w:t>$0 property; $0 crops, reported for the zone (2010 dollars)</w:t>
            </w:r>
          </w:p>
        </w:tc>
        <w:tc>
          <w:tcPr>
            <w:tcW w:type="dxa" w:w="1090"/>
          </w:tcPr>
          <w:p>
            <w:pPr>
              <w:spacing w:after="0"/>
              <w:jc w:val="right"/>
            </w:pPr>
            <w:r>
              <w:rPr>
                <w:sz w:val="16"/>
              </w:rPr>
              <w:t>0, 0</w:t>
            </w:r>
          </w:p>
        </w:tc>
        <w:tc>
          <w:tcPr>
            <w:tcW w:type="dxa" w:w="1765"/>
          </w:tcPr>
          <w:p>
            <w:pPr>
              <w:spacing w:after="0"/>
              <w:jc w:val="left"/>
            </w:pPr>
            <w:r>
              <w:rPr>
                <w:sz w:val="16"/>
              </w:rPr>
              <w:t>NWS zone MOZ072 (CRAWFORD), zone-level: may include parts of neighboring counties</w:t>
            </w:r>
          </w:p>
        </w:tc>
        <w:tc>
          <w:tcPr>
            <w:tcW w:type="dxa" w:w="999"/>
          </w:tcPr>
          <w:p>
            <w:pPr>
              <w:spacing w:after="0"/>
              <w:jc w:val="left"/>
            </w:pPr>
          </w:p>
        </w:tc>
        <w:tc>
          <w:tcPr>
            <w:tcW w:type="dxa" w:w="22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2009-12-09</w:t>
            </w:r>
          </w:p>
        </w:tc>
        <w:tc>
          <w:tcPr>
            <w:tcW w:type="dxa" w:w="1295"/>
          </w:tcPr>
          <w:p>
            <w:pPr>
              <w:spacing w:after="0"/>
              <w:jc w:val="left"/>
            </w:pPr>
            <w:r>
              <w:rPr>
                <w:sz w:val="16"/>
              </w:rPr>
              <w:t>Strong Wind</w:t>
            </w:r>
          </w:p>
        </w:tc>
        <w:tc>
          <w:tcPr>
            <w:tcW w:type="dxa" w:w="2629"/>
          </w:tcPr>
          <w:p>
            <w:pPr>
              <w:spacing w:after="0"/>
              <w:jc w:val="left"/>
            </w:pPr>
            <w:r>
              <w:rPr>
                <w:sz w:val="16"/>
              </w:rPr>
              <w:t>45 kt (52 mph) measured gust</w:t>
            </w:r>
          </w:p>
        </w:tc>
        <w:tc>
          <w:tcPr>
            <w:tcW w:type="dxa" w:w="3043"/>
          </w:tcPr>
          <w:p>
            <w:pPr>
              <w:spacing w:after="0"/>
              <w:jc w:val="left"/>
            </w:pPr>
            <w:r>
              <w:rPr>
                <w:sz w:val="16"/>
              </w:rPr>
              <w:t>$1,000 property; $0 crops, reported for the zone (2009 dollars)</w:t>
            </w:r>
          </w:p>
        </w:tc>
        <w:tc>
          <w:tcPr>
            <w:tcW w:type="dxa" w:w="1090"/>
          </w:tcPr>
          <w:p>
            <w:pPr>
              <w:spacing w:after="0"/>
              <w:jc w:val="right"/>
            </w:pPr>
            <w:r>
              <w:rPr>
                <w:sz w:val="16"/>
              </w:rPr>
              <w:t>0, 0</w:t>
            </w:r>
          </w:p>
        </w:tc>
        <w:tc>
          <w:tcPr>
            <w:tcW w:type="dxa" w:w="1765"/>
          </w:tcPr>
          <w:p>
            <w:pPr>
              <w:spacing w:after="0"/>
              <w:jc w:val="left"/>
            </w:pPr>
            <w:r>
              <w:rPr>
                <w:sz w:val="16"/>
              </w:rPr>
              <w:t>NWS zone MOZ072 (CRAWFORD), zone-level: may include parts of neighboring counties</w:t>
            </w:r>
          </w:p>
        </w:tc>
        <w:tc>
          <w:tcPr>
            <w:tcW w:type="dxa" w:w="999"/>
          </w:tcPr>
          <w:p>
            <w:pPr>
              <w:spacing w:after="0"/>
              <w:jc w:val="left"/>
            </w:pPr>
          </w:p>
        </w:tc>
        <w:tc>
          <w:tcPr>
            <w:tcW w:type="dxa" w:w="22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2007-01-12</w:t>
            </w:r>
          </w:p>
        </w:tc>
        <w:tc>
          <w:tcPr>
            <w:tcW w:type="dxa" w:w="1295"/>
          </w:tcPr>
          <w:p>
            <w:pPr>
              <w:spacing w:after="0"/>
              <w:jc w:val="left"/>
            </w:pPr>
            <w:r>
              <w:rPr>
                <w:sz w:val="16"/>
              </w:rPr>
              <w:t>Ice Storm</w:t>
            </w:r>
          </w:p>
        </w:tc>
        <w:tc>
          <w:tcPr>
            <w:tcW w:type="dxa" w:w="2629"/>
          </w:tcPr>
          <w:p>
            <w:pPr>
              <w:spacing w:after="0"/>
              <w:jc w:val="left"/>
            </w:pPr>
          </w:p>
        </w:tc>
        <w:tc>
          <w:tcPr>
            <w:tcW w:type="dxa" w:w="3043"/>
          </w:tcPr>
          <w:p>
            <w:pPr>
              <w:spacing w:after="0"/>
              <w:jc w:val="left"/>
            </w:pPr>
            <w:r>
              <w:rPr>
                <w:sz w:val="16"/>
              </w:rPr>
              <w:t>$754,000 property; $0 crops, reported for the zone (2007 dollars)</w:t>
            </w:r>
          </w:p>
        </w:tc>
        <w:tc>
          <w:tcPr>
            <w:tcW w:type="dxa" w:w="1090"/>
          </w:tcPr>
          <w:p>
            <w:pPr>
              <w:spacing w:after="0"/>
              <w:jc w:val="right"/>
            </w:pPr>
            <w:r>
              <w:rPr>
                <w:sz w:val="16"/>
              </w:rPr>
              <w:t>0, 0</w:t>
            </w:r>
          </w:p>
        </w:tc>
        <w:tc>
          <w:tcPr>
            <w:tcW w:type="dxa" w:w="1765"/>
          </w:tcPr>
          <w:p>
            <w:pPr>
              <w:spacing w:after="0"/>
              <w:jc w:val="left"/>
            </w:pPr>
            <w:r>
              <w:rPr>
                <w:sz w:val="16"/>
              </w:rPr>
              <w:t>NWS zone MOZ072 (CRAWFORD), zone-level: may include parts of neighboring counties</w:t>
            </w:r>
          </w:p>
        </w:tc>
        <w:tc>
          <w:tcPr>
            <w:tcW w:type="dxa" w:w="999"/>
          </w:tcPr>
          <w:p>
            <w:pPr>
              <w:spacing w:after="0"/>
              <w:jc w:val="left"/>
            </w:pPr>
          </w:p>
        </w:tc>
        <w:tc>
          <w:tcPr>
            <w:tcW w:type="dxa" w:w="2254"/>
          </w:tcPr>
          <w:p>
            <w:pPr>
              <w:spacing w:after="0"/>
              <w:jc w:val="left"/>
            </w:pPr>
            <w:r>
              <w:rPr>
                <w:sz w:val="16"/>
              </w:rPr>
              <w:t>B1-c worst recorded: Ice Storm</w:t>
            </w:r>
          </w:p>
        </w:tc>
      </w:tr>
      <w:tr>
        <w:trPr>
          <w:cantSplit/>
        </w:trPr>
        <w:tc>
          <w:tcPr>
            <w:tcW w:type="dxa" w:w="1037"/>
          </w:tcPr>
          <w:p>
            <w:pPr>
              <w:spacing w:after="0"/>
              <w:jc w:val="left"/>
            </w:pPr>
            <w:r>
              <w:rPr>
                <w:sz w:val="16"/>
              </w:rPr>
              <w:t>1999-07-18</w:t>
            </w:r>
          </w:p>
        </w:tc>
        <w:tc>
          <w:tcPr>
            <w:tcW w:type="dxa" w:w="1295"/>
          </w:tcPr>
          <w:p>
            <w:pPr>
              <w:spacing w:after="0"/>
              <w:jc w:val="left"/>
            </w:pPr>
            <w:r>
              <w:rPr>
                <w:sz w:val="16"/>
              </w:rPr>
              <w:t>Heat</w:t>
            </w:r>
          </w:p>
        </w:tc>
        <w:tc>
          <w:tcPr>
            <w:tcW w:type="dxa" w:w="2629"/>
          </w:tcPr>
          <w:p>
            <w:pPr>
              <w:spacing w:after="0"/>
              <w:jc w:val="left"/>
            </w:pPr>
          </w:p>
        </w:tc>
        <w:tc>
          <w:tcPr>
            <w:tcW w:type="dxa" w:w="3043"/>
          </w:tcPr>
          <w:p>
            <w:pPr>
              <w:spacing w:after="0"/>
              <w:jc w:val="left"/>
            </w:pPr>
            <w:r>
              <w:rPr>
                <w:sz w:val="16"/>
              </w:rPr>
              <w:t>damage not reported</w:t>
            </w:r>
          </w:p>
        </w:tc>
        <w:tc>
          <w:tcPr>
            <w:tcW w:type="dxa" w:w="1090"/>
          </w:tcPr>
          <w:p>
            <w:pPr>
              <w:spacing w:after="0"/>
              <w:jc w:val="right"/>
            </w:pPr>
            <w:r>
              <w:rPr>
                <w:sz w:val="16"/>
              </w:rPr>
              <w:t>0, 13</w:t>
            </w:r>
          </w:p>
        </w:tc>
        <w:tc>
          <w:tcPr>
            <w:tcW w:type="dxa" w:w="1765"/>
          </w:tcPr>
          <w:p>
            <w:pPr>
              <w:spacing w:after="0"/>
              <w:jc w:val="left"/>
            </w:pPr>
            <w:r>
              <w:rPr>
                <w:sz w:val="16"/>
              </w:rPr>
              <w:t>NWS zone MOZ072 (CRAWFORD), zone-level: may include parts of neighboring counties</w:t>
            </w:r>
          </w:p>
        </w:tc>
        <w:tc>
          <w:tcPr>
            <w:tcW w:type="dxa" w:w="999"/>
          </w:tcPr>
          <w:p>
            <w:pPr>
              <w:spacing w:after="0"/>
              <w:jc w:val="left"/>
            </w:pPr>
          </w:p>
        </w:tc>
        <w:tc>
          <w:tcPr>
            <w:tcW w:type="dxa" w:w="2254"/>
          </w:tcPr>
          <w:p>
            <w:pPr>
              <w:spacing w:after="0"/>
              <w:jc w:val="left"/>
            </w:pPr>
            <w:r>
              <w:rPr>
                <w:sz w:val="16"/>
              </w:rPr>
              <w:t>deaths or injuries recorded</w:t>
            </w:r>
          </w:p>
        </w:tc>
      </w:tr>
      <w:tr>
        <w:trPr>
          <w:cantSplit/>
        </w:trPr>
        <w:tc>
          <w:tcPr>
            <w:tcW w:type="dxa" w:w="1037"/>
          </w:tcPr>
          <w:p>
            <w:pPr>
              <w:spacing w:after="0"/>
              <w:jc w:val="left"/>
            </w:pPr>
            <w:r>
              <w:rPr>
                <w:sz w:val="16"/>
              </w:rPr>
              <w:t>1988-11-15</w:t>
            </w:r>
          </w:p>
        </w:tc>
        <w:tc>
          <w:tcPr>
            <w:tcW w:type="dxa" w:w="1295"/>
          </w:tcPr>
          <w:p>
            <w:pPr>
              <w:spacing w:after="0"/>
              <w:jc w:val="left"/>
            </w:pPr>
            <w:r>
              <w:rPr>
                <w:sz w:val="16"/>
              </w:rPr>
              <w:t>Tornado</w:t>
            </w:r>
          </w:p>
        </w:tc>
        <w:tc>
          <w:tcPr>
            <w:tcW w:type="dxa" w:w="2629"/>
          </w:tcPr>
          <w:p>
            <w:pPr>
              <w:spacing w:after="0"/>
              <w:jc w:val="left"/>
            </w:pPr>
            <w:r>
              <w:rPr>
                <w:sz w:val="16"/>
              </w:rPr>
              <w:t>F1, 7 mi path length (records before 1996 may include the whole path; rating and listing come from the county where the tornado began), 73 yd wide</w:t>
            </w:r>
          </w:p>
        </w:tc>
        <w:tc>
          <w:tcPr>
            <w:tcW w:type="dxa" w:w="3043"/>
          </w:tcPr>
          <w:p>
            <w:pPr>
              <w:spacing w:after="0"/>
              <w:jc w:val="left"/>
            </w:pPr>
            <w:r>
              <w:rPr>
                <w:sz w:val="16"/>
              </w:rPr>
              <w:t>$25,000,000 property; crops not recorded (1988 dollars)</w:t>
            </w:r>
          </w:p>
        </w:tc>
        <w:tc>
          <w:tcPr>
            <w:tcW w:type="dxa" w:w="1090"/>
          </w:tcPr>
          <w:p>
            <w:pPr>
              <w:spacing w:after="0"/>
              <w:jc w:val="right"/>
            </w:pPr>
            <w:r>
              <w:rPr>
                <w:sz w:val="16"/>
              </w:rPr>
              <w:t>0, 1</w:t>
            </w:r>
          </w:p>
        </w:tc>
        <w:tc>
          <w:tcPr>
            <w:tcW w:type="dxa" w:w="1765"/>
          </w:tcPr>
          <w:p>
            <w:pPr>
              <w:spacing w:after="0"/>
              <w:jc w:val="left"/>
            </w:pPr>
            <w:r>
              <w:rPr>
                <w:sz w:val="16"/>
              </w:rPr>
              <w:t>location not recorded</w:t>
            </w:r>
          </w:p>
        </w:tc>
        <w:tc>
          <w:tcPr>
            <w:tcW w:type="dxa" w:w="999"/>
          </w:tcPr>
          <w:p>
            <w:pPr>
              <w:spacing w:after="0"/>
              <w:jc w:val="left"/>
            </w:pPr>
          </w:p>
        </w:tc>
        <w:tc>
          <w:tcPr>
            <w:tcW w:type="dxa" w:w="2254"/>
          </w:tcPr>
          <w:p>
            <w:pPr>
              <w:spacing w:after="0"/>
              <w:jc w:val="left"/>
            </w:pPr>
            <w:r>
              <w:rPr>
                <w:sz w:val="16"/>
              </w:rPr>
              <w:t>B1-c most damaging: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1.58</w:t>
            </w:r>
          </w:p>
        </w:tc>
        <w:tc>
          <w:tcPr>
            <w:tcW w:type="dxa" w:w="1447"/>
          </w:tcPr>
          <w:p>
            <w:pPr>
              <w:spacing w:after="0"/>
              <w:jc w:val="left"/>
            </w:pPr>
            <w:r>
              <w:rPr>
                <w:sz w:val="16"/>
              </w:rPr>
              <w:t>event-days per year</w:t>
            </w:r>
          </w:p>
        </w:tc>
        <w:tc>
          <w:tcPr>
            <w:tcW w:type="dxa" w:w="1569"/>
          </w:tcPr>
          <w:p>
            <w:pPr>
              <w:spacing w:after="0"/>
              <w:jc w:val="left"/>
            </w:pPr>
            <w:r>
              <w:rPr>
                <w:sz w:val="16"/>
              </w:rPr>
              <w:t>about 1.58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30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1.58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3.96</w:t>
            </w:r>
          </w:p>
        </w:tc>
        <w:tc>
          <w:tcPr>
            <w:tcW w:type="dxa" w:w="1447"/>
          </w:tcPr>
          <w:p>
            <w:pPr>
              <w:spacing w:after="0"/>
              <w:jc w:val="left"/>
            </w:pPr>
            <w:r>
              <w:rPr>
                <w:sz w:val="16"/>
              </w:rPr>
              <w:t>event-days per year</w:t>
            </w:r>
          </w:p>
        </w:tc>
        <w:tc>
          <w:tcPr>
            <w:tcW w:type="dxa" w:w="1569"/>
          </w:tcPr>
          <w:p>
            <w:pPr>
              <w:spacing w:after="0"/>
              <w:jc w:val="left"/>
            </w:pPr>
            <w:r>
              <w:rPr>
                <w:sz w:val="16"/>
              </w:rPr>
              <w:t>about 3.96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126</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3.96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0.00371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0.371%</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4.6</w:t>
            </w:r>
          </w:p>
        </w:tc>
        <w:tc>
          <w:tcPr>
            <w:tcW w:type="dxa" w:w="1447"/>
          </w:tcPr>
          <w:p>
            <w:pPr>
              <w:spacing w:after="0"/>
              <w:jc w:val="left"/>
            </w:pPr>
            <w:r>
              <w:rPr>
                <w:sz w:val="16"/>
              </w:rPr>
              <w:t>events per year</w:t>
            </w:r>
          </w:p>
        </w:tc>
        <w:tc>
          <w:tcPr>
            <w:tcW w:type="dxa" w:w="1569"/>
          </w:tcPr>
          <w:p>
            <w:pPr>
              <w:spacing w:after="0"/>
              <w:jc w:val="left"/>
            </w:pPr>
            <w:r>
              <w:rPr>
                <w:sz w:val="16"/>
              </w:rPr>
              <w:t>about 4.6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175.0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10.7</w:t>
            </w:r>
          </w:p>
        </w:tc>
        <w:tc>
          <w:tcPr>
            <w:tcW w:type="dxa" w:w="1447"/>
          </w:tcPr>
          <w:p>
            <w:pPr>
              <w:spacing w:after="0"/>
              <w:jc w:val="left"/>
            </w:pPr>
            <w:r>
              <w:rPr>
                <w:sz w:val="16"/>
              </w:rPr>
              <w:t>event-days per year</w:t>
            </w:r>
          </w:p>
        </w:tc>
        <w:tc>
          <w:tcPr>
            <w:tcW w:type="dxa" w:w="1569"/>
          </w:tcPr>
          <w:p>
            <w:pPr>
              <w:spacing w:after="0"/>
              <w:jc w:val="left"/>
            </w:pPr>
            <w:r>
              <w:rPr>
                <w:sz w:val="16"/>
              </w:rPr>
              <w:t>about 10.7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140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0.0192</w:t>
            </w:r>
          </w:p>
        </w:tc>
        <w:tc>
          <w:tcPr>
            <w:tcW w:type="dxa" w:w="1447"/>
          </w:tcPr>
          <w:p>
            <w:pPr>
              <w:spacing w:after="0"/>
              <w:jc w:val="left"/>
            </w:pPr>
            <w:r>
              <w:rPr>
                <w:sz w:val="16"/>
              </w:rPr>
              <w:t>events per year</w:t>
            </w:r>
          </w:p>
        </w:tc>
        <w:tc>
          <w:tcPr>
            <w:tcW w:type="dxa" w:w="1569"/>
          </w:tcPr>
          <w:p>
            <w:pPr>
              <w:spacing w:after="0"/>
              <w:jc w:val="left"/>
            </w:pPr>
            <w:r>
              <w:rPr>
                <w:sz w:val="16"/>
              </w:rPr>
              <w:t>about 1 in 52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8</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0.91</w:t>
            </w:r>
          </w:p>
        </w:tc>
        <w:tc>
          <w:tcPr>
            <w:tcW w:type="dxa" w:w="1447"/>
          </w:tcPr>
          <w:p>
            <w:pPr>
              <w:spacing w:after="0"/>
              <w:jc w:val="left"/>
            </w:pPr>
            <w:r>
              <w:rPr>
                <w:sz w:val="16"/>
              </w:rPr>
              <w:t>event-days per year</w:t>
            </w:r>
          </w:p>
        </w:tc>
        <w:tc>
          <w:tcPr>
            <w:tcW w:type="dxa" w:w="1569"/>
          </w:tcPr>
          <w:p>
            <w:pPr>
              <w:spacing w:after="0"/>
              <w:jc w:val="left"/>
            </w:pPr>
            <w:r>
              <w:rPr>
                <w:sz w:val="16"/>
              </w:rPr>
              <w:t>about 0.91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62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1.25</w:t>
            </w:r>
          </w:p>
        </w:tc>
        <w:tc>
          <w:tcPr>
            <w:tcW w:type="dxa" w:w="1447"/>
          </w:tcPr>
          <w:p>
            <w:pPr>
              <w:spacing w:after="0"/>
              <w:jc w:val="left"/>
            </w:pPr>
            <w:r>
              <w:rPr>
                <w:sz w:val="16"/>
              </w:rPr>
              <w:t>event-days per year</w:t>
            </w:r>
          </w:p>
        </w:tc>
        <w:tc>
          <w:tcPr>
            <w:tcW w:type="dxa" w:w="1569"/>
          </w:tcPr>
          <w:p>
            <w:pPr>
              <w:spacing w:after="0"/>
              <w:jc w:val="left"/>
            </w:pPr>
            <w:r>
              <w:rPr>
                <w:sz w:val="16"/>
              </w:rPr>
              <w:t>about 1.25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35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1.56</w:t>
            </w:r>
          </w:p>
        </w:tc>
        <w:tc>
          <w:tcPr>
            <w:tcW w:type="dxa" w:w="1447"/>
          </w:tcPr>
          <w:p>
            <w:pPr>
              <w:spacing w:after="0"/>
              <w:jc w:val="left"/>
            </w:pPr>
            <w:r>
              <w:rPr>
                <w:sz w:val="16"/>
              </w:rPr>
              <w:t>events per year (modeled)</w:t>
            </w:r>
          </w:p>
        </w:tc>
        <w:tc>
          <w:tcPr>
            <w:tcW w:type="dxa" w:w="1569"/>
          </w:tcPr>
          <w:p>
            <w:pPr>
              <w:spacing w:after="0"/>
              <w:jc w:val="left"/>
            </w:pPr>
            <w:r>
              <w:rPr>
                <w:sz w:val="16"/>
              </w:rPr>
              <w:t>about 1.56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52.9</w:t>
            </w:r>
          </w:p>
        </w:tc>
        <w:tc>
          <w:tcPr>
            <w:tcW w:type="dxa" w:w="1447"/>
          </w:tcPr>
          <w:p>
            <w:pPr>
              <w:spacing w:after="0"/>
              <w:jc w:val="left"/>
            </w:pPr>
            <w:r>
              <w:rPr>
                <w:sz w:val="16"/>
              </w:rPr>
              <w:t>days per year with a strike</w:t>
            </w:r>
          </w:p>
        </w:tc>
        <w:tc>
          <w:tcPr>
            <w:tcW w:type="dxa" w:w="1569"/>
          </w:tcPr>
          <w:p>
            <w:pPr>
              <w:spacing w:after="0"/>
              <w:jc w:val="left"/>
            </w:pPr>
            <w:r>
              <w:rPr>
                <w:sz w:val="16"/>
              </w:rPr>
              <w:t>about 52.9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4.02</w:t>
            </w:r>
          </w:p>
        </w:tc>
        <w:tc>
          <w:tcPr>
            <w:tcW w:type="dxa" w:w="1447"/>
          </w:tcPr>
          <w:p>
            <w:pPr>
              <w:spacing w:after="0"/>
              <w:jc w:val="left"/>
            </w:pPr>
            <w:r>
              <w:rPr>
                <w:sz w:val="16"/>
              </w:rPr>
              <w:t>events per year</w:t>
            </w:r>
          </w:p>
        </w:tc>
        <w:tc>
          <w:tcPr>
            <w:tcW w:type="dxa" w:w="1569"/>
          </w:tcPr>
          <w:p>
            <w:pPr>
              <w:spacing w:after="0"/>
              <w:jc w:val="left"/>
            </w:pPr>
            <w:r>
              <w:rPr>
                <w:sz w:val="16"/>
              </w:rPr>
              <w:t>about 4.02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153</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0.406</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0.00143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0.143%</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8.58</w:t>
            </w:r>
          </w:p>
        </w:tc>
        <w:tc>
          <w:tcPr>
            <w:tcW w:type="dxa" w:w="1447"/>
          </w:tcPr>
          <w:p>
            <w:pPr>
              <w:spacing w:after="0"/>
              <w:jc w:val="left"/>
            </w:pPr>
            <w:r>
              <w:rPr>
                <w:sz w:val="16"/>
              </w:rPr>
              <w:t>event-days per year</w:t>
            </w:r>
          </w:p>
        </w:tc>
        <w:tc>
          <w:tcPr>
            <w:tcW w:type="dxa" w:w="1569"/>
          </w:tcPr>
          <w:p>
            <w:pPr>
              <w:spacing w:after="0"/>
              <w:jc w:val="left"/>
            </w:pPr>
            <w:r>
              <w:rPr>
                <w:sz w:val="16"/>
              </w:rPr>
              <w:t>about 8.58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163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85</w:t>
            </w:r>
          </w:p>
        </w:tc>
        <w:tc>
          <w:tcPr>
            <w:tcW w:type="dxa" w:w="1476"/>
          </w:tcPr>
          <w:p>
            <w:pPr>
              <w:spacing w:after="0"/>
              <w:jc w:val="right"/>
            </w:pPr>
            <w:r>
              <w:rPr>
                <w:sz w:val="16"/>
              </w:rPr>
              <w:t>30</w:t>
            </w:r>
          </w:p>
        </w:tc>
        <w:tc>
          <w:tcPr>
            <w:tcW w:type="dxa" w:w="1476"/>
          </w:tcPr>
          <w:p>
            <w:pPr>
              <w:spacing w:after="0"/>
              <w:jc w:val="right"/>
            </w:pPr>
            <w:r>
              <w:rPr>
                <w:sz w:val="16"/>
              </w:rPr>
              <w:t>2.83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94.1</w:t>
            </w:r>
          </w:p>
        </w:tc>
        <w:tc>
          <w:tcPr>
            <w:tcW w:type="dxa" w:w="680"/>
          </w:tcPr>
          <w:p>
            <w:pPr>
              <w:spacing w:after="0"/>
              <w:jc w:val="right"/>
            </w:pPr>
            <w:r>
              <w:rPr>
                <w:sz w:val="16"/>
              </w:rPr>
              <w:t>97.5</w:t>
            </w:r>
          </w:p>
        </w:tc>
        <w:tc>
          <w:tcPr>
            <w:tcW w:type="dxa" w:w="648"/>
          </w:tcPr>
          <w:p>
            <w:pPr>
              <w:spacing w:after="0"/>
              <w:jc w:val="right"/>
            </w:pPr>
            <w:r>
              <w:rPr>
                <w:sz w:val="16"/>
              </w:rPr>
              <w:t>99.2</w:t>
            </w:r>
          </w:p>
        </w:tc>
        <w:tc>
          <w:tcPr>
            <w:tcW w:type="dxa" w:w="3571"/>
          </w:tcPr>
          <w:p>
            <w:pPr>
              <w:spacing w:after="0"/>
              <w:jc w:val="left"/>
            </w:pPr>
            <w:r>
              <w:rPr>
                <w:sz w:val="16"/>
              </w:rPr>
              <w:t>Very High 6,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8</w:t>
            </w:r>
          </w:p>
        </w:tc>
        <w:tc>
          <w:tcPr>
            <w:tcW w:type="dxa" w:w="881"/>
          </w:tcPr>
          <w:p>
            <w:pPr>
              <w:spacing w:after="0"/>
              <w:jc w:val="right"/>
            </w:pPr>
            <w:r>
              <w:rPr>
                <w:sz w:val="16"/>
              </w:rPr>
              <w:t>77.2</w:t>
            </w:r>
          </w:p>
        </w:tc>
        <w:tc>
          <w:tcPr>
            <w:tcW w:type="dxa" w:w="680"/>
          </w:tcPr>
          <w:p>
            <w:pPr>
              <w:spacing w:after="0"/>
              <w:jc w:val="right"/>
            </w:pPr>
            <w:r>
              <w:rPr>
                <w:sz w:val="16"/>
              </w:rPr>
              <w:t>81.5</w:t>
            </w:r>
          </w:p>
        </w:tc>
        <w:tc>
          <w:tcPr>
            <w:tcW w:type="dxa" w:w="648"/>
          </w:tcPr>
          <w:p>
            <w:pPr>
              <w:spacing w:after="0"/>
              <w:jc w:val="right"/>
            </w:pPr>
            <w:r>
              <w:rPr>
                <w:sz w:val="16"/>
              </w:rPr>
              <w:t>86.6</w:t>
            </w:r>
          </w:p>
        </w:tc>
        <w:tc>
          <w:tcPr>
            <w:tcW w:type="dxa" w:w="3571"/>
          </w:tcPr>
          <w:p>
            <w:pPr>
              <w:spacing w:after="0"/>
              <w:jc w:val="left"/>
            </w:pPr>
            <w:r>
              <w:rPr>
                <w:sz w:val="16"/>
              </w:rPr>
              <w:t>Relatively Low 5, Very Low 1,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70.9</w:t>
            </w:r>
          </w:p>
        </w:tc>
        <w:tc>
          <w:tcPr>
            <w:tcW w:type="dxa" w:w="680"/>
          </w:tcPr>
          <w:p>
            <w:pPr>
              <w:spacing w:after="0"/>
              <w:jc w:val="right"/>
            </w:pPr>
            <w:r>
              <w:rPr>
                <w:sz w:val="16"/>
              </w:rPr>
              <w:t>79.5</w:t>
            </w:r>
          </w:p>
        </w:tc>
        <w:tc>
          <w:tcPr>
            <w:tcW w:type="dxa" w:w="648"/>
          </w:tcPr>
          <w:p>
            <w:pPr>
              <w:spacing w:after="0"/>
              <w:jc w:val="right"/>
            </w:pPr>
            <w:r>
              <w:rPr>
                <w:sz w:val="16"/>
              </w:rPr>
              <w:t>85.7</w:t>
            </w:r>
          </w:p>
        </w:tc>
        <w:tc>
          <w:tcPr>
            <w:tcW w:type="dxa" w:w="3571"/>
          </w:tcPr>
          <w:p>
            <w:pPr>
              <w:spacing w:after="0"/>
              <w:jc w:val="left"/>
            </w:pPr>
            <w:r>
              <w:rPr>
                <w:sz w:val="16"/>
              </w:rPr>
              <w:t>Relatively Moderate 5, Relatively Low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71.5</w:t>
            </w:r>
          </w:p>
        </w:tc>
        <w:tc>
          <w:tcPr>
            <w:tcW w:type="dxa" w:w="680"/>
          </w:tcPr>
          <w:p>
            <w:pPr>
              <w:spacing w:after="0"/>
              <w:jc w:val="right"/>
            </w:pPr>
            <w:r>
              <w:rPr>
                <w:sz w:val="16"/>
              </w:rPr>
              <w:t>77.3</w:t>
            </w:r>
          </w:p>
        </w:tc>
        <w:tc>
          <w:tcPr>
            <w:tcW w:type="dxa" w:w="648"/>
          </w:tcPr>
          <w:p>
            <w:pPr>
              <w:spacing w:after="0"/>
              <w:jc w:val="right"/>
            </w:pPr>
            <w:r>
              <w:rPr>
                <w:sz w:val="16"/>
              </w:rPr>
              <w:t>88.0</w:t>
            </w:r>
          </w:p>
        </w:tc>
        <w:tc>
          <w:tcPr>
            <w:tcW w:type="dxa" w:w="3571"/>
          </w:tcPr>
          <w:p>
            <w:pPr>
              <w:spacing w:after="0"/>
              <w:jc w:val="left"/>
            </w:pPr>
            <w:r>
              <w:rPr>
                <w:sz w:val="16"/>
              </w:rPr>
              <w:t>Relatively Moderate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91.6</w:t>
            </w:r>
          </w:p>
        </w:tc>
        <w:tc>
          <w:tcPr>
            <w:tcW w:type="dxa" w:w="680"/>
          </w:tcPr>
          <w:p>
            <w:pPr>
              <w:spacing w:after="0"/>
              <w:jc w:val="right"/>
            </w:pPr>
            <w:r>
              <w:rPr>
                <w:sz w:val="16"/>
              </w:rPr>
              <w:t>95.1</w:t>
            </w:r>
          </w:p>
        </w:tc>
        <w:tc>
          <w:tcPr>
            <w:tcW w:type="dxa" w:w="648"/>
          </w:tcPr>
          <w:p>
            <w:pPr>
              <w:spacing w:after="0"/>
              <w:jc w:val="right"/>
            </w:pPr>
            <w:r>
              <w:rPr>
                <w:sz w:val="16"/>
              </w:rPr>
              <w:t>97.1</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35.8</w:t>
            </w:r>
          </w:p>
        </w:tc>
        <w:tc>
          <w:tcPr>
            <w:tcW w:type="dxa" w:w="680"/>
          </w:tcPr>
          <w:p>
            <w:pPr>
              <w:spacing w:after="0"/>
              <w:jc w:val="right"/>
            </w:pPr>
            <w:r>
              <w:rPr>
                <w:sz w:val="16"/>
              </w:rPr>
              <w:t>38.6</w:t>
            </w:r>
          </w:p>
        </w:tc>
        <w:tc>
          <w:tcPr>
            <w:tcW w:type="dxa" w:w="648"/>
          </w:tcPr>
          <w:p>
            <w:pPr>
              <w:spacing w:after="0"/>
              <w:jc w:val="right"/>
            </w:pPr>
            <w:r>
              <w:rPr>
                <w:sz w:val="16"/>
              </w:rPr>
              <w:t>44.6</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92.2</w:t>
            </w:r>
          </w:p>
        </w:tc>
        <w:tc>
          <w:tcPr>
            <w:tcW w:type="dxa" w:w="680"/>
          </w:tcPr>
          <w:p>
            <w:pPr>
              <w:spacing w:after="0"/>
              <w:jc w:val="right"/>
            </w:pPr>
            <w:r>
              <w:rPr>
                <w:sz w:val="16"/>
              </w:rPr>
              <w:t>94.6</w:t>
            </w:r>
          </w:p>
        </w:tc>
        <w:tc>
          <w:tcPr>
            <w:tcW w:type="dxa" w:w="648"/>
          </w:tcPr>
          <w:p>
            <w:pPr>
              <w:spacing w:after="0"/>
              <w:jc w:val="right"/>
            </w:pPr>
            <w:r>
              <w:rPr>
                <w:sz w:val="16"/>
              </w:rPr>
              <w:t>97.9</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22.1</w:t>
            </w:r>
          </w:p>
        </w:tc>
        <w:tc>
          <w:tcPr>
            <w:tcW w:type="dxa" w:w="680"/>
          </w:tcPr>
          <w:p>
            <w:pPr>
              <w:spacing w:after="0"/>
              <w:jc w:val="right"/>
            </w:pPr>
            <w:r>
              <w:rPr>
                <w:sz w:val="16"/>
              </w:rPr>
              <w:t>54.7</w:t>
            </w:r>
          </w:p>
        </w:tc>
        <w:tc>
          <w:tcPr>
            <w:tcW w:type="dxa" w:w="648"/>
          </w:tcPr>
          <w:p>
            <w:pPr>
              <w:spacing w:after="0"/>
              <w:jc w:val="right"/>
            </w:pPr>
            <w:r>
              <w:rPr>
                <w:sz w:val="16"/>
              </w:rPr>
              <w:t>90.2</w:t>
            </w:r>
          </w:p>
        </w:tc>
        <w:tc>
          <w:tcPr>
            <w:tcW w:type="dxa" w:w="3571"/>
          </w:tcPr>
          <w:p>
            <w:pPr>
              <w:spacing w:after="0"/>
              <w:jc w:val="left"/>
            </w:pPr>
            <w:r>
              <w:rPr>
                <w:sz w:val="16"/>
              </w:rPr>
              <w:t>Relatively High 3, Relatively Moderate 2, Relatively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51.9</w:t>
            </w:r>
          </w:p>
        </w:tc>
        <w:tc>
          <w:tcPr>
            <w:tcW w:type="dxa" w:w="680"/>
          </w:tcPr>
          <w:p>
            <w:pPr>
              <w:spacing w:after="0"/>
              <w:jc w:val="right"/>
            </w:pPr>
            <w:r>
              <w:rPr>
                <w:sz w:val="16"/>
              </w:rPr>
              <w:t>86.8</w:t>
            </w:r>
          </w:p>
        </w:tc>
        <w:tc>
          <w:tcPr>
            <w:tcW w:type="dxa" w:w="648"/>
          </w:tcPr>
          <w:p>
            <w:pPr>
              <w:spacing w:after="0"/>
              <w:jc w:val="right"/>
            </w:pPr>
            <w:r>
              <w:rPr>
                <w:sz w:val="16"/>
              </w:rPr>
              <w:t>96.8</w:t>
            </w:r>
          </w:p>
        </w:tc>
        <w:tc>
          <w:tcPr>
            <w:tcW w:type="dxa" w:w="3571"/>
          </w:tcPr>
          <w:p>
            <w:pPr>
              <w:spacing w:after="0"/>
              <w:jc w:val="left"/>
            </w:pPr>
            <w:r>
              <w:rPr>
                <w:sz w:val="16"/>
              </w:rPr>
              <w:t>Relatively Moderate 1, Relatively Low 4,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53.8</w:t>
            </w:r>
          </w:p>
        </w:tc>
        <w:tc>
          <w:tcPr>
            <w:tcW w:type="dxa" w:w="680"/>
          </w:tcPr>
          <w:p>
            <w:pPr>
              <w:spacing w:after="0"/>
              <w:jc w:val="right"/>
            </w:pPr>
            <w:r>
              <w:rPr>
                <w:sz w:val="16"/>
              </w:rPr>
              <w:t>69.2</w:t>
            </w:r>
          </w:p>
        </w:tc>
        <w:tc>
          <w:tcPr>
            <w:tcW w:type="dxa" w:w="648"/>
          </w:tcPr>
          <w:p>
            <w:pPr>
              <w:spacing w:after="0"/>
              <w:jc w:val="right"/>
            </w:pPr>
            <w:r>
              <w:rPr>
                <w:sz w:val="16"/>
              </w:rPr>
              <w:t>84.5</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84.6</w:t>
            </w:r>
          </w:p>
        </w:tc>
        <w:tc>
          <w:tcPr>
            <w:tcW w:type="dxa" w:w="680"/>
          </w:tcPr>
          <w:p>
            <w:pPr>
              <w:spacing w:after="0"/>
              <w:jc w:val="right"/>
            </w:pPr>
            <w:r>
              <w:rPr>
                <w:sz w:val="16"/>
              </w:rPr>
              <w:t>90.8</w:t>
            </w:r>
          </w:p>
        </w:tc>
        <w:tc>
          <w:tcPr>
            <w:tcW w:type="dxa" w:w="648"/>
          </w:tcPr>
          <w:p>
            <w:pPr>
              <w:spacing w:after="0"/>
              <w:jc w:val="right"/>
            </w:pPr>
            <w:r>
              <w:rPr>
                <w:sz w:val="16"/>
              </w:rPr>
              <w:t>97.1</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61.7</w:t>
            </w:r>
          </w:p>
        </w:tc>
        <w:tc>
          <w:tcPr>
            <w:tcW w:type="dxa" w:w="680"/>
          </w:tcPr>
          <w:p>
            <w:pPr>
              <w:spacing w:after="0"/>
              <w:jc w:val="right"/>
            </w:pPr>
            <w:r>
              <w:rPr>
                <w:sz w:val="16"/>
              </w:rPr>
              <w:t>72.3</w:t>
            </w:r>
          </w:p>
        </w:tc>
        <w:tc>
          <w:tcPr>
            <w:tcW w:type="dxa" w:w="648"/>
          </w:tcPr>
          <w:p>
            <w:pPr>
              <w:spacing w:after="0"/>
              <w:jc w:val="right"/>
            </w:pPr>
            <w:r>
              <w:rPr>
                <w:sz w:val="16"/>
              </w:rPr>
              <w:t>88.1</w:t>
            </w:r>
          </w:p>
        </w:tc>
        <w:tc>
          <w:tcPr>
            <w:tcW w:type="dxa" w:w="3571"/>
          </w:tcPr>
          <w:p>
            <w:pPr>
              <w:spacing w:after="0"/>
              <w:jc w:val="left"/>
            </w:pPr>
            <w:r>
              <w:rPr>
                <w:sz w:val="16"/>
              </w:rPr>
              <w:t>Relatively High 2, Relatively Moderate 6</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78.2</w:t>
            </w:r>
          </w:p>
        </w:tc>
        <w:tc>
          <w:tcPr>
            <w:tcW w:type="dxa" w:w="680"/>
          </w:tcPr>
          <w:p>
            <w:pPr>
              <w:spacing w:after="0"/>
              <w:jc w:val="right"/>
            </w:pPr>
            <w:r>
              <w:rPr>
                <w:sz w:val="16"/>
              </w:rPr>
              <w:t>82.0</w:t>
            </w:r>
          </w:p>
        </w:tc>
        <w:tc>
          <w:tcPr>
            <w:tcW w:type="dxa" w:w="648"/>
          </w:tcPr>
          <w:p>
            <w:pPr>
              <w:spacing w:after="0"/>
              <w:jc w:val="right"/>
            </w:pPr>
            <w:r>
              <w:rPr>
                <w:sz w:val="16"/>
              </w:rPr>
              <w:t>85.2</w:t>
            </w:r>
          </w:p>
        </w:tc>
        <w:tc>
          <w:tcPr>
            <w:tcW w:type="dxa" w:w="3571"/>
          </w:tcPr>
          <w:p>
            <w:pPr>
              <w:spacing w:after="0"/>
              <w:jc w:val="left"/>
            </w:pPr>
            <w:r>
              <w:rPr>
                <w:sz w:val="16"/>
              </w:rPr>
              <w:t>Relatively Low 8</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72.8</w:t>
            </w:r>
          </w:p>
        </w:tc>
        <w:tc>
          <w:tcPr>
            <w:tcW w:type="dxa" w:w="680"/>
          </w:tcPr>
          <w:p>
            <w:pPr>
              <w:spacing w:after="0"/>
              <w:jc w:val="right"/>
            </w:pPr>
            <w:r>
              <w:rPr>
                <w:sz w:val="16"/>
              </w:rPr>
              <w:t>81.5</w:t>
            </w:r>
          </w:p>
        </w:tc>
        <w:tc>
          <w:tcPr>
            <w:tcW w:type="dxa" w:w="648"/>
          </w:tcPr>
          <w:p>
            <w:pPr>
              <w:spacing w:after="0"/>
              <w:jc w:val="right"/>
            </w:pPr>
            <w:r>
              <w:rPr>
                <w:sz w:val="16"/>
              </w:rPr>
              <w:t>93.0</w:t>
            </w:r>
          </w:p>
        </w:tc>
        <w:tc>
          <w:tcPr>
            <w:tcW w:type="dxa" w:w="3571"/>
          </w:tcPr>
          <w:p>
            <w:pPr>
              <w:spacing w:after="0"/>
              <w:jc w:val="left"/>
            </w:pPr>
            <w:r>
              <w:rPr>
                <w:sz w:val="16"/>
              </w:rPr>
              <w:t>Relatively High 6,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Crawford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2028-03-08</w:t>
            </w:r>
          </w:p>
        </w:tc>
        <w:tc>
          <w:tcPr>
            <w:tcW w:type="dxa" w:w="2572"/>
          </w:tcPr>
          <w:p>
            <w:pPr>
              <w:spacing w:after="0"/>
              <w:jc w:val="right"/>
            </w:pPr>
            <w:r>
              <w:rPr>
                <w:sz w:val="16"/>
              </w:rPr>
              <w:t>FMA RL 9, SRL 7; any 19</w:t>
            </w:r>
          </w:p>
        </w:tc>
        <w:tc>
          <w:tcPr>
            <w:tcW w:type="dxa" w:w="1810"/>
          </w:tcPr>
          <w:p>
            <w:pPr>
              <w:spacing w:after="0"/>
              <w:jc w:val="right"/>
            </w:pPr>
            <w:r>
              <w:rPr>
                <w:sz w:val="16"/>
              </w:rPr>
              <w:t>$1,932,663.31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Bourbon city</w:t>
            </w:r>
          </w:p>
        </w:tc>
        <w:tc>
          <w:tcPr>
            <w:tcW w:type="dxa" w:w="1701"/>
          </w:tcPr>
          <w:p>
            <w:pPr>
              <w:spacing w:after="0"/>
              <w:jc w:val="left"/>
            </w:pPr>
            <w:r>
              <w:rPr>
                <w:sz w:val="16"/>
              </w:rPr>
              <w:t>City</w:t>
            </w:r>
          </w:p>
        </w:tc>
        <w:tc>
          <w:tcPr>
            <w:tcW w:type="dxa" w:w="3226"/>
          </w:tcPr>
          <w:p>
            <w:pPr>
              <w:spacing w:after="0"/>
              <w:jc w:val="left"/>
            </w:pPr>
            <w:r>
              <w:rPr>
                <w:sz w:val="16"/>
              </w:rPr>
              <w:t>Approved, expires 2028-03-08</w:t>
            </w:r>
          </w:p>
        </w:tc>
        <w:tc>
          <w:tcPr>
            <w:tcW w:type="dxa" w:w="2572"/>
          </w:tcPr>
          <w:p>
            <w:pPr>
              <w:spacing w:after="0"/>
              <w:jc w:val="right"/>
            </w:pPr>
            <w:r>
              <w:rPr>
                <w:sz w:val="16"/>
              </w:rPr>
              <w:t>FMA RL 0, SRL 0; any 0</w:t>
            </w:r>
          </w:p>
        </w:tc>
        <w:tc>
          <w:tcPr>
            <w:tcW w:type="dxa" w:w="1810"/>
          </w:tcPr>
          <w:p>
            <w:pPr>
              <w:spacing w:after="0"/>
              <w:jc w:val="right"/>
            </w:pPr>
            <w:r>
              <w:rPr>
                <w:sz w:val="16"/>
              </w:rPr>
              <w:t>$10,027.82</w:t>
            </w:r>
          </w:p>
        </w:tc>
        <w:tc>
          <w:tcPr>
            <w:tcW w:type="dxa" w:w="2202"/>
          </w:tcPr>
          <w:p>
            <w:pPr>
              <w:spacing w:after="0"/>
              <w:jc w:val="right"/>
            </w:pPr>
            <w:r>
              <w:rPr>
                <w:sz w:val="16"/>
              </w:rPr>
              <w:t>60; 14</w:t>
            </w:r>
          </w:p>
        </w:tc>
        <w:tc>
          <w:tcPr>
            <w:tcW w:type="dxa" w:w="791"/>
          </w:tcPr>
          <w:p>
            <w:pPr>
              <w:spacing w:after="0"/>
              <w:jc w:val="left"/>
            </w:pPr>
          </w:p>
        </w:tc>
      </w:tr>
      <w:tr>
        <w:trPr>
          <w:cantSplit/>
        </w:trPr>
        <w:tc>
          <w:tcPr>
            <w:tcW w:type="dxa" w:w="1810"/>
          </w:tcPr>
          <w:p>
            <w:pPr>
              <w:spacing w:after="0"/>
              <w:jc w:val="left"/>
            </w:pPr>
            <w:r>
              <w:rPr>
                <w:sz w:val="16"/>
              </w:rPr>
              <w:t>Cuba city</w:t>
            </w:r>
          </w:p>
        </w:tc>
        <w:tc>
          <w:tcPr>
            <w:tcW w:type="dxa" w:w="1701"/>
          </w:tcPr>
          <w:p>
            <w:pPr>
              <w:spacing w:after="0"/>
              <w:jc w:val="left"/>
            </w:pPr>
            <w:r>
              <w:rPr>
                <w:sz w:val="16"/>
              </w:rPr>
              <w:t>City</w:t>
            </w:r>
          </w:p>
        </w:tc>
        <w:tc>
          <w:tcPr>
            <w:tcW w:type="dxa" w:w="3226"/>
          </w:tcPr>
          <w:p>
            <w:pPr>
              <w:spacing w:after="0"/>
              <w:jc w:val="left"/>
            </w:pPr>
            <w:r>
              <w:rPr>
                <w:sz w:val="16"/>
              </w:rPr>
              <w:t>Approved, expires 2028-03-08</w:t>
            </w:r>
          </w:p>
        </w:tc>
        <w:tc>
          <w:tcPr>
            <w:tcW w:type="dxa" w:w="2572"/>
          </w:tcPr>
          <w:p>
            <w:pPr>
              <w:spacing w:after="0"/>
              <w:jc w:val="right"/>
            </w:pPr>
            <w:r>
              <w:rPr>
                <w:sz w:val="16"/>
              </w:rPr>
              <w:t>FMA RL 0, SRL 0; any 0</w:t>
            </w:r>
          </w:p>
        </w:tc>
        <w:tc>
          <w:tcPr>
            <w:tcW w:type="dxa" w:w="1810"/>
          </w:tcPr>
          <w:p>
            <w:pPr>
              <w:spacing w:after="0"/>
              <w:jc w:val="right"/>
            </w:pPr>
            <w:r>
              <w:rPr>
                <w:sz w:val="16"/>
              </w:rPr>
              <w:t>$41,792.31</w:t>
            </w:r>
          </w:p>
        </w:tc>
        <w:tc>
          <w:tcPr>
            <w:tcW w:type="dxa" w:w="2202"/>
          </w:tcPr>
          <w:p>
            <w:pPr>
              <w:spacing w:after="0"/>
              <w:jc w:val="right"/>
            </w:pPr>
            <w:r>
              <w:rPr>
                <w:sz w:val="16"/>
              </w:rPr>
              <w:t>74; 5</w:t>
            </w:r>
          </w:p>
        </w:tc>
        <w:tc>
          <w:tcPr>
            <w:tcW w:type="dxa" w:w="791"/>
          </w:tcPr>
          <w:p>
            <w:pPr>
              <w:spacing w:after="0"/>
              <w:jc w:val="left"/>
            </w:pPr>
          </w:p>
        </w:tc>
      </w:tr>
      <w:tr>
        <w:trPr>
          <w:cantSplit/>
        </w:trPr>
        <w:tc>
          <w:tcPr>
            <w:tcW w:type="dxa" w:w="1810"/>
          </w:tcPr>
          <w:p>
            <w:pPr>
              <w:spacing w:after="0"/>
              <w:jc w:val="left"/>
            </w:pPr>
            <w:r>
              <w:rPr>
                <w:sz w:val="16"/>
              </w:rPr>
              <w:t>Leasburg village</w:t>
            </w:r>
          </w:p>
        </w:tc>
        <w:tc>
          <w:tcPr>
            <w:tcW w:type="dxa" w:w="1701"/>
          </w:tcPr>
          <w:p>
            <w:pPr>
              <w:spacing w:after="0"/>
              <w:jc w:val="left"/>
            </w:pPr>
            <w:r>
              <w:rPr>
                <w:sz w:val="16"/>
              </w:rPr>
              <w:t>Village</w:t>
            </w:r>
          </w:p>
        </w:tc>
        <w:tc>
          <w:tcPr>
            <w:tcW w:type="dxa" w:w="3226"/>
          </w:tcPr>
          <w:p>
            <w:pPr>
              <w:spacing w:after="0"/>
              <w:jc w:val="left"/>
            </w:pPr>
            <w:r>
              <w:rPr>
                <w:sz w:val="16"/>
              </w:rPr>
              <w:t>Approved, expires 2028-03-08</w:t>
            </w:r>
          </w:p>
        </w:tc>
        <w:tc>
          <w:tcPr>
            <w:tcW w:type="dxa" w:w="2572"/>
          </w:tcPr>
          <w:p>
            <w:pPr>
              <w:spacing w:after="0"/>
              <w:jc w:val="right"/>
            </w:pPr>
            <w:r>
              <w:rPr>
                <w:sz w:val="16"/>
              </w:rPr>
              <w:t>FMA RL 0, SRL 0; any 0</w:t>
            </w:r>
          </w:p>
        </w:tc>
        <w:tc>
          <w:tcPr>
            <w:tcW w:type="dxa" w:w="1810"/>
          </w:tcPr>
          <w:p>
            <w:pPr>
              <w:spacing w:after="0"/>
              <w:jc w:val="right"/>
            </w:pPr>
            <w:r>
              <w:rPr>
                <w:sz w:val="16"/>
              </w:rPr>
              <w:t>$49,312.50</w:t>
            </w:r>
          </w:p>
        </w:tc>
        <w:tc>
          <w:tcPr>
            <w:tcW w:type="dxa" w:w="2202"/>
          </w:tcPr>
          <w:p>
            <w:pPr>
              <w:spacing w:after="0"/>
              <w:jc w:val="right"/>
            </w:pPr>
            <w:r>
              <w:rPr>
                <w:sz w:val="16"/>
              </w:rPr>
              <w:t>18; 2</w:t>
            </w:r>
          </w:p>
        </w:tc>
        <w:tc>
          <w:tcPr>
            <w:tcW w:type="dxa" w:w="791"/>
          </w:tcPr>
          <w:p>
            <w:pPr>
              <w:spacing w:after="0"/>
              <w:jc w:val="left"/>
            </w:pPr>
          </w:p>
        </w:tc>
      </w:tr>
      <w:tr>
        <w:trPr>
          <w:cantSplit/>
        </w:trPr>
        <w:tc>
          <w:tcPr>
            <w:tcW w:type="dxa" w:w="1810"/>
          </w:tcPr>
          <w:p>
            <w:pPr>
              <w:spacing w:after="0"/>
              <w:jc w:val="left"/>
            </w:pPr>
            <w:r>
              <w:rPr>
                <w:sz w:val="16"/>
              </w:rPr>
              <w:t>Steelville city</w:t>
            </w:r>
          </w:p>
        </w:tc>
        <w:tc>
          <w:tcPr>
            <w:tcW w:type="dxa" w:w="1701"/>
          </w:tcPr>
          <w:p>
            <w:pPr>
              <w:spacing w:after="0"/>
              <w:jc w:val="left"/>
            </w:pPr>
            <w:r>
              <w:rPr>
                <w:sz w:val="16"/>
              </w:rPr>
              <w:t>City</w:t>
            </w:r>
          </w:p>
        </w:tc>
        <w:tc>
          <w:tcPr>
            <w:tcW w:type="dxa" w:w="3226"/>
          </w:tcPr>
          <w:p>
            <w:pPr>
              <w:spacing w:after="0"/>
              <w:jc w:val="left"/>
            </w:pPr>
            <w:r>
              <w:rPr>
                <w:sz w:val="16"/>
              </w:rPr>
              <w:t>Approved, expires 2028-03-08</w:t>
            </w:r>
          </w:p>
        </w:tc>
        <w:tc>
          <w:tcPr>
            <w:tcW w:type="dxa" w:w="2572"/>
          </w:tcPr>
          <w:p>
            <w:pPr>
              <w:spacing w:after="0"/>
              <w:jc w:val="right"/>
            </w:pPr>
            <w:r>
              <w:rPr>
                <w:sz w:val="16"/>
              </w:rPr>
              <w:t>FMA RL 0, SRL 0; any 3</w:t>
            </w:r>
          </w:p>
        </w:tc>
        <w:tc>
          <w:tcPr>
            <w:tcW w:type="dxa" w:w="1810"/>
          </w:tcPr>
          <w:p>
            <w:pPr>
              <w:spacing w:after="0"/>
              <w:jc w:val="right"/>
            </w:pPr>
            <w:r>
              <w:rPr>
                <w:sz w:val="16"/>
              </w:rPr>
              <w:t>$193,667.41</w:t>
            </w:r>
          </w:p>
        </w:tc>
        <w:tc>
          <w:tcPr>
            <w:tcW w:type="dxa" w:w="2202"/>
          </w:tcPr>
          <w:p>
            <w:pPr>
              <w:spacing w:after="0"/>
              <w:jc w:val="right"/>
            </w:pPr>
            <w:r>
              <w:rPr>
                <w:sz w:val="16"/>
              </w:rPr>
              <w:t>63; 2</w:t>
            </w:r>
          </w:p>
        </w:tc>
        <w:tc>
          <w:tcPr>
            <w:tcW w:type="dxa" w:w="791"/>
          </w:tcPr>
          <w:p>
            <w:pPr>
              <w:spacing w:after="0"/>
              <w:jc w:val="left"/>
            </w:pPr>
          </w:p>
        </w:tc>
      </w:tr>
      <w:tr>
        <w:trPr>
          <w:cantSplit/>
        </w:trPr>
        <w:tc>
          <w:tcPr>
            <w:tcW w:type="dxa" w:w="1810"/>
          </w:tcPr>
          <w:p>
            <w:pPr>
              <w:spacing w:after="0"/>
              <w:jc w:val="left"/>
            </w:pPr>
            <w:r>
              <w:rPr>
                <w:sz w:val="16"/>
              </w:rPr>
              <w:t>Sullivan city</w:t>
            </w:r>
          </w:p>
        </w:tc>
        <w:tc>
          <w:tcPr>
            <w:tcW w:type="dxa" w:w="1701"/>
          </w:tcPr>
          <w:p>
            <w:pPr>
              <w:spacing w:after="0"/>
              <w:jc w:val="left"/>
            </w:pPr>
            <w:r>
              <w:rPr>
                <w:sz w:val="16"/>
              </w:rPr>
              <w:t>City</w:t>
            </w:r>
          </w:p>
        </w:tc>
        <w:tc>
          <w:tcPr>
            <w:tcW w:type="dxa" w:w="3226"/>
          </w:tcPr>
          <w:p>
            <w:pPr>
              <w:spacing w:after="0"/>
              <w:jc w:val="left"/>
            </w:pPr>
            <w:r>
              <w:rPr>
                <w:sz w:val="16"/>
              </w:rPr>
              <w:t>Approved, expires 2028-03-08</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0;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2023-03-09</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$5,140,483,506</w:t>
            </w:r>
          </w:p>
        </w:tc>
        <w:tc>
          <w:tcPr>
            <w:tcW w:type="dxa" w:w="1139"/>
          </w:tcPr>
          <w:p>
            <w:pPr>
              <w:spacing w:after="0"/>
              <w:jc w:val="right"/>
            </w:pPr>
            <w:r>
              <w:rPr>
                <w:sz w:val="16"/>
              </w:rPr>
              <w:t>$19,039,566</w:t>
            </w:r>
          </w:p>
        </w:tc>
        <w:tc>
          <w:tcPr>
            <w:tcW w:type="dxa" w:w="1047"/>
          </w:tcPr>
          <w:p>
            <w:pPr>
              <w:spacing w:after="0"/>
              <w:jc w:val="right"/>
            </w:pPr>
            <w:r>
              <w:rPr>
                <w:sz w:val="16"/>
              </w:rPr>
              <w:t>23,020</w:t>
            </w:r>
          </w:p>
        </w:tc>
        <w:tc>
          <w:tcPr>
            <w:tcW w:type="dxa" w:w="1037"/>
          </w:tcPr>
          <w:p>
            <w:pPr>
              <w:spacing w:after="0"/>
              <w:jc w:val="right"/>
            </w:pPr>
            <w:r>
              <w:rPr>
                <w:sz w:val="16"/>
              </w:rPr>
              <w:t>$27</w:t>
            </w:r>
          </w:p>
        </w:tc>
        <w:tc>
          <w:tcPr>
            <w:tcW w:type="dxa" w:w="1126"/>
          </w:tcPr>
          <w:p>
            <w:pPr>
              <w:spacing w:after="0"/>
              <w:jc w:val="right"/>
            </w:pPr>
            <w:r>
              <w:rPr>
                <w:sz w:val="16"/>
              </w:rPr>
              <w:t>$28,658</w:t>
            </w:r>
          </w:p>
        </w:tc>
        <w:tc>
          <w:tcPr>
            <w:tcW w:type="dxa" w:w="1184"/>
          </w:tcPr>
          <w:p>
            <w:pPr>
              <w:spacing w:after="0"/>
              <w:jc w:val="right"/>
            </w:pPr>
            <w:r>
              <w:rPr>
                <w:sz w:val="16"/>
              </w:rPr>
              <w:t>$5,101,421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$3,383,664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$14,441</w:t>
            </w:r>
          </w:p>
        </w:tc>
        <w:tc>
          <w:tcPr>
            <w:tcW w:type="dxa" w:w="1184"/>
          </w:tcPr>
          <w:p>
            <w:pPr>
              <w:spacing w:after="0"/>
              <w:jc w:val="right"/>
            </w:pPr>
          </w:p>
        </w:tc>
        <w:tc>
          <w:tcPr>
            <w:tcW w:type="dxa" w:w="1305"/>
          </w:tcPr>
          <w:p>
            <w:pPr>
              <w:spacing w:after="0"/>
              <w:jc w:val="right"/>
            </w:pPr>
            <w:r>
              <w:rPr>
                <w:sz w:val="16"/>
              </w:rPr>
              <w:t>0.427% (agriculture)</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$9,014,020,192</w:t>
            </w:r>
          </w:p>
        </w:tc>
        <w:tc>
          <w:tcPr>
            <w:tcW w:type="dxa" w:w="1139"/>
          </w:tcPr>
          <w:p>
            <w:pPr>
              <w:spacing w:after="0"/>
              <w:jc w:val="right"/>
            </w:pPr>
          </w:p>
        </w:tc>
        <w:tc>
          <w:tcPr>
            <w:tcW w:type="dxa" w:w="1047"/>
          </w:tcPr>
          <w:p>
            <w:pPr>
              <w:spacing w:after="0"/>
              <w:jc w:val="right"/>
            </w:pPr>
            <w:r>
              <w:rPr>
                <w:sz w:val="16"/>
              </w:rPr>
              <w:t>23,056</w:t>
            </w:r>
          </w:p>
        </w:tc>
        <w:tc>
          <w:tcPr>
            <w:tcW w:type="dxa" w:w="1037"/>
          </w:tcPr>
          <w:p>
            <w:pPr>
              <w:spacing w:after="0"/>
              <w:jc w:val="right"/>
            </w:pPr>
            <w:r>
              <w:rPr>
                <w:sz w:val="16"/>
              </w:rPr>
              <w:t>$1,016,620</w:t>
            </w:r>
          </w:p>
        </w:tc>
        <w:tc>
          <w:tcPr>
            <w:tcW w:type="dxa" w:w="1126"/>
          </w:tcPr>
          <w:p>
            <w:pPr>
              <w:spacing w:after="0"/>
              <w:jc w:val="right"/>
            </w:pPr>
          </w:p>
        </w:tc>
        <w:tc>
          <w:tcPr>
            <w:tcW w:type="dxa" w:w="1184"/>
          </w:tcPr>
          <w:p>
            <w:pPr>
              <w:spacing w:after="0"/>
              <w:jc w:val="right"/>
            </w:pPr>
            <w:r>
              <w:rPr>
                <w:sz w:val="16"/>
              </w:rPr>
              <w:t>$450,171</w:t>
            </w:r>
          </w:p>
        </w:tc>
        <w:tc>
          <w:tcPr>
            <w:tcW w:type="dxa" w:w="1305"/>
          </w:tcPr>
          <w:p>
            <w:pPr>
              <w:spacing w:after="0"/>
              <w:jc w:val="right"/>
            </w:pPr>
            <w:r>
              <w:rPr>
                <w:sz w:val="16"/>
              </w:rPr>
              <w:t>0.0113%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$5,140,483,506</w:t>
            </w:r>
          </w:p>
        </w:tc>
        <w:tc>
          <w:tcPr>
            <w:tcW w:type="dxa" w:w="1139"/>
          </w:tcPr>
          <w:p>
            <w:pPr>
              <w:spacing w:after="0"/>
              <w:jc w:val="right"/>
            </w:pPr>
            <w:r>
              <w:rPr>
                <w:sz w:val="16"/>
              </w:rPr>
              <w:t>$19,039,566</w:t>
            </w:r>
          </w:p>
        </w:tc>
        <w:tc>
          <w:tcPr>
            <w:tcW w:type="dxa" w:w="1047"/>
          </w:tcPr>
          <w:p>
            <w:pPr>
              <w:spacing w:after="0"/>
              <w:jc w:val="right"/>
            </w:pPr>
            <w:r>
              <w:rPr>
                <w:sz w:val="16"/>
              </w:rPr>
              <w:t>23,020</w:t>
            </w:r>
          </w:p>
        </w:tc>
        <w:tc>
          <w:tcPr>
            <w:tcW w:type="dxa" w:w="1037"/>
          </w:tcPr>
          <w:p>
            <w:pPr>
              <w:spacing w:after="0"/>
              <w:jc w:val="right"/>
            </w:pPr>
            <w:r>
              <w:rPr>
                <w:sz w:val="16"/>
              </w:rPr>
              <w:t>$265,396</w:t>
            </w:r>
          </w:p>
        </w:tc>
        <w:tc>
          <w:tcPr>
            <w:tcW w:type="dxa" w:w="1126"/>
          </w:tcPr>
          <w:p>
            <w:pPr>
              <w:spacing w:after="0"/>
              <w:jc w:val="right"/>
            </w:pPr>
            <w:r>
              <w:rPr>
                <w:sz w:val="16"/>
              </w:rPr>
              <w:t>$86</w:t>
            </w:r>
          </w:p>
        </w:tc>
        <w:tc>
          <w:tcPr>
            <w:tcW w:type="dxa" w:w="1184"/>
          </w:tcPr>
          <w:p>
            <w:pPr>
              <w:spacing w:after="0"/>
              <w:jc w:val="right"/>
            </w:pPr>
            <w:r>
              <w:rPr>
                <w:sz w:val="16"/>
              </w:rPr>
              <w:t>$8,162</w:t>
            </w:r>
          </w:p>
        </w:tc>
        <w:tc>
          <w:tcPr>
            <w:tcW w:type="dxa" w:w="1305"/>
          </w:tcPr>
          <w:p>
            <w:pPr>
              <w:spacing w:after="0"/>
              <w:jc w:val="right"/>
            </w:pPr>
            <w:r>
              <w:rPr>
                <w:sz w:val="16"/>
              </w:rPr>
              <w:t>0.00516%</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$5,140,483,506</w:t>
            </w:r>
          </w:p>
        </w:tc>
        <w:tc>
          <w:tcPr>
            <w:tcW w:type="dxa" w:w="1139"/>
          </w:tcPr>
          <w:p>
            <w:pPr>
              <w:spacing w:after="0"/>
              <w:jc w:val="right"/>
            </w:pPr>
            <w:r>
              <w:rPr>
                <w:sz w:val="16"/>
              </w:rPr>
              <w:t>$19,039,566</w:t>
            </w:r>
          </w:p>
        </w:tc>
        <w:tc>
          <w:tcPr>
            <w:tcW w:type="dxa" w:w="1047"/>
          </w:tcPr>
          <w:p>
            <w:pPr>
              <w:spacing w:after="0"/>
              <w:jc w:val="right"/>
            </w:pPr>
            <w:r>
              <w:rPr>
                <w:sz w:val="16"/>
              </w:rPr>
              <w:t>23,020</w:t>
            </w:r>
          </w:p>
        </w:tc>
        <w:tc>
          <w:tcPr>
            <w:tcW w:type="dxa" w:w="1037"/>
          </w:tcPr>
          <w:p>
            <w:pPr>
              <w:spacing w:after="0"/>
              <w:jc w:val="right"/>
            </w:pPr>
            <w:r>
              <w:rPr>
                <w:sz w:val="16"/>
              </w:rPr>
              <w:t>$42</w:t>
            </w:r>
          </w:p>
        </w:tc>
        <w:tc>
          <w:tcPr>
            <w:tcW w:type="dxa" w:w="1126"/>
          </w:tcPr>
          <w:p>
            <w:pPr>
              <w:spacing w:after="0"/>
              <w:jc w:val="right"/>
            </w:pPr>
            <w:r>
              <w:rPr>
                <w:sz w:val="16"/>
              </w:rPr>
              <w:t>$1</w:t>
            </w:r>
          </w:p>
        </w:tc>
        <w:tc>
          <w:tcPr>
            <w:tcW w:type="dxa" w:w="1184"/>
          </w:tcPr>
          <w:p>
            <w:pPr>
              <w:spacing w:after="0"/>
              <w:jc w:val="right"/>
            </w:pPr>
            <w:r>
              <w:rPr>
                <w:sz w:val="16"/>
              </w:rPr>
              <w:t>$2,418,462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$5,140,483,506</w:t>
            </w:r>
          </w:p>
        </w:tc>
        <w:tc>
          <w:tcPr>
            <w:tcW w:type="dxa" w:w="1139"/>
          </w:tcPr>
          <w:p>
            <w:pPr>
              <w:spacing w:after="0"/>
              <w:jc w:val="right"/>
            </w:pPr>
            <w:r>
              <w:rPr>
                <w:sz w:val="16"/>
              </w:rPr>
              <w:t>$19,012,867</w:t>
            </w:r>
          </w:p>
        </w:tc>
        <w:tc>
          <w:tcPr>
            <w:tcW w:type="dxa" w:w="1047"/>
          </w:tcPr>
          <w:p>
            <w:pPr>
              <w:spacing w:after="0"/>
              <w:jc w:val="right"/>
            </w:pPr>
            <w:r>
              <w:rPr>
                <w:sz w:val="16"/>
              </w:rPr>
              <w:t>23,020</w:t>
            </w:r>
          </w:p>
        </w:tc>
        <w:tc>
          <w:tcPr>
            <w:tcW w:type="dxa" w:w="1037"/>
          </w:tcPr>
          <w:p>
            <w:pPr>
              <w:spacing w:after="0"/>
              <w:jc w:val="right"/>
            </w:pPr>
            <w:r>
              <w:rPr>
                <w:sz w:val="16"/>
              </w:rPr>
              <w:t>$13,136</w:t>
            </w:r>
          </w:p>
        </w:tc>
        <w:tc>
          <w:tcPr>
            <w:tcW w:type="dxa" w:w="1126"/>
          </w:tcPr>
          <w:p>
            <w:pPr>
              <w:spacing w:after="0"/>
              <w:jc w:val="right"/>
            </w:pPr>
            <w:r>
              <w:rPr>
                <w:sz w:val="16"/>
              </w:rPr>
              <w:t>$1,251</w:t>
            </w:r>
          </w:p>
        </w:tc>
        <w:tc>
          <w:tcPr>
            <w:tcW w:type="dxa" w:w="1184"/>
          </w:tcPr>
          <w:p>
            <w:pPr>
              <w:spacing w:after="0"/>
              <w:jc w:val="right"/>
            </w:pPr>
            <w:r>
              <w:rPr>
                <w:sz w:val="16"/>
              </w:rPr>
              <w:t>$45</w:t>
            </w:r>
          </w:p>
        </w:tc>
        <w:tc>
          <w:tcPr>
            <w:tcW w:type="dxa" w:w="1305"/>
          </w:tcPr>
          <w:p>
            <w:pPr>
              <w:spacing w:after="0"/>
              <w:jc w:val="right"/>
            </w:pPr>
            <w:r>
              <w:rPr>
                <w:sz w:val="16"/>
              </w:rPr>
              <w:t>0.000256%</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$5,140,483,506</w:t>
            </w:r>
          </w:p>
        </w:tc>
        <w:tc>
          <w:tcPr>
            <w:tcW w:type="dxa" w:w="1139"/>
          </w:tcPr>
          <w:p>
            <w:pPr>
              <w:spacing w:after="0"/>
              <w:jc w:val="right"/>
            </w:pPr>
          </w:p>
        </w:tc>
        <w:tc>
          <w:tcPr>
            <w:tcW w:type="dxa" w:w="1047"/>
          </w:tcPr>
          <w:p>
            <w:pPr>
              <w:spacing w:after="0"/>
              <w:jc w:val="right"/>
            </w:pPr>
            <w:r>
              <w:rPr>
                <w:sz w:val="16"/>
              </w:rPr>
              <w:t>23,020</w:t>
            </w:r>
          </w:p>
        </w:tc>
        <w:tc>
          <w:tcPr>
            <w:tcW w:type="dxa" w:w="1037"/>
          </w:tcPr>
          <w:p>
            <w:pPr>
              <w:spacing w:after="0"/>
              <w:jc w:val="right"/>
            </w:pPr>
            <w:r>
              <w:rPr>
                <w:sz w:val="16"/>
              </w:rPr>
              <w:t>$306,827</w:t>
            </w:r>
          </w:p>
        </w:tc>
        <w:tc>
          <w:tcPr>
            <w:tcW w:type="dxa" w:w="1126"/>
          </w:tcPr>
          <w:p>
            <w:pPr>
              <w:spacing w:after="0"/>
              <w:jc w:val="right"/>
            </w:pPr>
          </w:p>
        </w:tc>
        <w:tc>
          <w:tcPr>
            <w:tcW w:type="dxa" w:w="1184"/>
          </w:tcPr>
          <w:p>
            <w:pPr>
              <w:spacing w:after="0"/>
              <w:jc w:val="right"/>
            </w:pPr>
            <w:r>
              <w:rPr>
                <w:sz w:val="16"/>
              </w:rPr>
              <w:t>$160,634</w:t>
            </w:r>
          </w:p>
        </w:tc>
        <w:tc>
          <w:tcPr>
            <w:tcW w:type="dxa" w:w="1305"/>
          </w:tcPr>
          <w:p>
            <w:pPr>
              <w:spacing w:after="0"/>
              <w:jc w:val="right"/>
            </w:pPr>
            <w:r>
              <w:rPr>
                <w:sz w:val="16"/>
              </w:rPr>
              <w:t>0.00597%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$5,135,422,371</w:t>
            </w:r>
          </w:p>
        </w:tc>
        <w:tc>
          <w:tcPr>
            <w:tcW w:type="dxa" w:w="1139"/>
          </w:tcPr>
          <w:p>
            <w:pPr>
              <w:spacing w:after="0"/>
              <w:jc w:val="right"/>
            </w:pPr>
            <w:r>
              <w:rPr>
                <w:sz w:val="16"/>
              </w:rPr>
              <w:t>$3,661,109</w:t>
            </w:r>
          </w:p>
        </w:tc>
        <w:tc>
          <w:tcPr>
            <w:tcW w:type="dxa" w:w="1047"/>
          </w:tcPr>
          <w:p>
            <w:pPr>
              <w:spacing w:after="0"/>
              <w:jc w:val="right"/>
            </w:pPr>
            <w:r>
              <w:rPr>
                <w:sz w:val="16"/>
              </w:rPr>
              <w:t>574</w:t>
            </w:r>
          </w:p>
        </w:tc>
        <w:tc>
          <w:tcPr>
            <w:tcW w:type="dxa" w:w="1037"/>
          </w:tcPr>
          <w:p>
            <w:pPr>
              <w:spacing w:after="0"/>
              <w:jc w:val="right"/>
            </w:pPr>
            <w:r>
              <w:rPr>
                <w:sz w:val="16"/>
              </w:rPr>
              <w:t>$5,344,476</w:t>
            </w:r>
          </w:p>
        </w:tc>
        <w:tc>
          <w:tcPr>
            <w:tcW w:type="dxa" w:w="1126"/>
          </w:tcPr>
          <w:p>
            <w:pPr>
              <w:spacing w:after="0"/>
              <w:jc w:val="right"/>
            </w:pPr>
            <w:r>
              <w:rPr>
                <w:sz w:val="16"/>
              </w:rPr>
              <w:t>$36,453</w:t>
            </w:r>
          </w:p>
        </w:tc>
        <w:tc>
          <w:tcPr>
            <w:tcW w:type="dxa" w:w="1184"/>
          </w:tcPr>
          <w:p>
            <w:pPr>
              <w:spacing w:after="0"/>
              <w:jc w:val="right"/>
            </w:pPr>
            <w:r>
              <w:rPr>
                <w:sz w:val="16"/>
              </w:rPr>
              <w:t>$771,233</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r>
              <w:rPr>
                <w:sz w:val="16"/>
              </w:rPr>
              <w:t>$806,764.46</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$227,553,398</w:t>
            </w:r>
          </w:p>
        </w:tc>
        <w:tc>
          <w:tcPr>
            <w:tcW w:type="dxa" w:w="1139"/>
          </w:tcPr>
          <w:p>
            <w:pPr>
              <w:spacing w:after="0"/>
              <w:jc w:val="right"/>
            </w:pPr>
          </w:p>
        </w:tc>
        <w:tc>
          <w:tcPr>
            <w:tcW w:type="dxa" w:w="1047"/>
          </w:tcPr>
          <w:p>
            <w:pPr>
              <w:spacing w:after="0"/>
              <w:jc w:val="right"/>
            </w:pPr>
            <w:r>
              <w:rPr>
                <w:sz w:val="16"/>
              </w:rPr>
              <w:t>1,004</w:t>
            </w:r>
          </w:p>
        </w:tc>
        <w:tc>
          <w:tcPr>
            <w:tcW w:type="dxa" w:w="1037"/>
          </w:tcPr>
          <w:p>
            <w:pPr>
              <w:spacing w:after="0"/>
              <w:jc w:val="right"/>
            </w:pPr>
            <w:r>
              <w:rPr>
                <w:sz w:val="16"/>
              </w:rPr>
              <w:t>$7,343</w:t>
            </w:r>
          </w:p>
        </w:tc>
        <w:tc>
          <w:tcPr>
            <w:tcW w:type="dxa" w:w="1126"/>
          </w:tcPr>
          <w:p>
            <w:pPr>
              <w:spacing w:after="0"/>
              <w:jc w:val="right"/>
            </w:pPr>
          </w:p>
        </w:tc>
        <w:tc>
          <w:tcPr>
            <w:tcW w:type="dxa" w:w="1184"/>
          </w:tcPr>
          <w:p>
            <w:pPr>
              <w:spacing w:after="0"/>
              <w:jc w:val="right"/>
            </w:pPr>
            <w:r>
              <w:rPr>
                <w:sz w:val="16"/>
              </w:rPr>
              <w:t>$1,417</w:t>
            </w:r>
          </w:p>
        </w:tc>
        <w:tc>
          <w:tcPr>
            <w:tcW w:type="dxa" w:w="1305"/>
          </w:tcPr>
          <w:p>
            <w:pPr>
              <w:spacing w:after="0"/>
              <w:jc w:val="right"/>
            </w:pPr>
            <w:r>
              <w:rPr>
                <w:sz w:val="16"/>
              </w:rPr>
              <w:t>0.00323%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$5,140,483,506</w:t>
            </w:r>
          </w:p>
        </w:tc>
        <w:tc>
          <w:tcPr>
            <w:tcW w:type="dxa" w:w="1139"/>
          </w:tcPr>
          <w:p>
            <w:pPr>
              <w:spacing w:after="0"/>
              <w:jc w:val="right"/>
            </w:pPr>
          </w:p>
        </w:tc>
        <w:tc>
          <w:tcPr>
            <w:tcW w:type="dxa" w:w="1047"/>
          </w:tcPr>
          <w:p>
            <w:pPr>
              <w:spacing w:after="0"/>
              <w:jc w:val="right"/>
            </w:pPr>
            <w:r>
              <w:rPr>
                <w:sz w:val="16"/>
              </w:rPr>
              <w:t>23,020</w:t>
            </w:r>
          </w:p>
        </w:tc>
        <w:tc>
          <w:tcPr>
            <w:tcW w:type="dxa" w:w="1037"/>
          </w:tcPr>
          <w:p>
            <w:pPr>
              <w:spacing w:after="0"/>
              <w:jc w:val="right"/>
            </w:pPr>
            <w:r>
              <w:rPr>
                <w:sz w:val="16"/>
              </w:rPr>
              <w:t>$5,458</w:t>
            </w:r>
          </w:p>
        </w:tc>
        <w:tc>
          <w:tcPr>
            <w:tcW w:type="dxa" w:w="1126"/>
          </w:tcPr>
          <w:p>
            <w:pPr>
              <w:spacing w:after="0"/>
              <w:jc w:val="right"/>
            </w:pPr>
          </w:p>
        </w:tc>
        <w:tc>
          <w:tcPr>
            <w:tcW w:type="dxa" w:w="1184"/>
          </w:tcPr>
          <w:p>
            <w:pPr>
              <w:spacing w:after="0"/>
              <w:jc w:val="right"/>
            </w:pPr>
            <w:r>
              <w:rPr>
                <w:sz w:val="16"/>
              </w:rPr>
              <w:t>$149,786</w:t>
            </w:r>
          </w:p>
        </w:tc>
        <w:tc>
          <w:tcPr>
            <w:tcW w:type="dxa" w:w="1305"/>
          </w:tcPr>
          <w:p>
            <w:pPr>
              <w:spacing w:after="0"/>
              <w:jc w:val="right"/>
            </w:pPr>
            <w:r>
              <w:rPr>
                <w:sz w:val="16"/>
              </w:rPr>
              <w:t>0.000106%</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$5,140,483,506</w:t>
            </w:r>
          </w:p>
        </w:tc>
        <w:tc>
          <w:tcPr>
            <w:tcW w:type="dxa" w:w="1139"/>
          </w:tcPr>
          <w:p>
            <w:pPr>
              <w:spacing w:after="0"/>
              <w:jc w:val="right"/>
            </w:pPr>
            <w:r>
              <w:rPr>
                <w:sz w:val="16"/>
              </w:rPr>
              <w:t>$19,039,566</w:t>
            </w:r>
          </w:p>
        </w:tc>
        <w:tc>
          <w:tcPr>
            <w:tcW w:type="dxa" w:w="1047"/>
          </w:tcPr>
          <w:p>
            <w:pPr>
              <w:spacing w:after="0"/>
              <w:jc w:val="right"/>
            </w:pPr>
            <w:r>
              <w:rPr>
                <w:sz w:val="16"/>
              </w:rPr>
              <w:t>23,020</w:t>
            </w:r>
          </w:p>
        </w:tc>
        <w:tc>
          <w:tcPr>
            <w:tcW w:type="dxa" w:w="1037"/>
          </w:tcPr>
          <w:p>
            <w:pPr>
              <w:spacing w:after="0"/>
              <w:jc w:val="right"/>
            </w:pPr>
            <w:r>
              <w:rPr>
                <w:sz w:val="16"/>
              </w:rPr>
              <w:t>$194,643</w:t>
            </w:r>
          </w:p>
        </w:tc>
        <w:tc>
          <w:tcPr>
            <w:tcW w:type="dxa" w:w="1126"/>
          </w:tcPr>
          <w:p>
            <w:pPr>
              <w:spacing w:after="0"/>
              <w:jc w:val="right"/>
            </w:pPr>
            <w:r>
              <w:rPr>
                <w:sz w:val="16"/>
              </w:rPr>
              <w:t>$712</w:t>
            </w:r>
          </w:p>
        </w:tc>
        <w:tc>
          <w:tcPr>
            <w:tcW w:type="dxa" w:w="1184"/>
          </w:tcPr>
          <w:p>
            <w:pPr>
              <w:spacing w:after="0"/>
              <w:jc w:val="right"/>
            </w:pPr>
            <w:r>
              <w:rPr>
                <w:sz w:val="16"/>
              </w:rPr>
              <w:t>$576,771</w:t>
            </w:r>
          </w:p>
        </w:tc>
        <w:tc>
          <w:tcPr>
            <w:tcW w:type="dxa" w:w="1305"/>
          </w:tcPr>
          <w:p>
            <w:pPr>
              <w:spacing w:after="0"/>
              <w:jc w:val="right"/>
            </w:pPr>
            <w:r>
              <w:rPr>
                <w:sz w:val="16"/>
              </w:rPr>
              <w:t>0.00379%</w:t>
            </w:r>
          </w:p>
        </w:tc>
        <w:tc>
          <w:tcPr>
            <w:tcW w:type="dxa" w:w="1245"/>
          </w:tcPr>
          <w:p>
            <w:pPr>
              <w:spacing w:after="0"/>
              <w:jc w:val="right"/>
            </w:pPr>
            <w:r>
              <w:rPr>
                <w:sz w:val="16"/>
              </w:rPr>
              <w:t>$1,000</w:t>
            </w:r>
          </w:p>
        </w:tc>
        <w:tc>
          <w:tcPr>
            <w:tcW w:type="dxa" w:w="1123"/>
          </w:tcPr>
          <w:p>
            <w:pPr>
              <w:spacing w:after="0"/>
              <w:jc w:val="right"/>
            </w:pPr>
          </w:p>
        </w:tc>
        <w:tc>
          <w:tcPr>
            <w:tcW w:type="dxa" w:w="1200"/>
          </w:tcPr>
          <w:p>
            <w:pPr>
              <w:spacing w:after="0"/>
              <w:jc w:val="right"/>
            </w:pPr>
            <w:r>
              <w:rPr>
                <w:sz w:val="16"/>
              </w:rPr>
              <w:t>$806,764.46</w:t>
            </w: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$5,140,483,506</w:t>
            </w:r>
          </w:p>
        </w:tc>
        <w:tc>
          <w:tcPr>
            <w:tcW w:type="dxa" w:w="1139"/>
          </w:tcPr>
          <w:p>
            <w:pPr>
              <w:spacing w:after="0"/>
              <w:jc w:val="right"/>
            </w:pPr>
            <w:r>
              <w:rPr>
                <w:sz w:val="16"/>
              </w:rPr>
              <w:t>$19,039,566</w:t>
            </w:r>
          </w:p>
        </w:tc>
        <w:tc>
          <w:tcPr>
            <w:tcW w:type="dxa" w:w="1047"/>
          </w:tcPr>
          <w:p>
            <w:pPr>
              <w:spacing w:after="0"/>
              <w:jc w:val="right"/>
            </w:pPr>
            <w:r>
              <w:rPr>
                <w:sz w:val="16"/>
              </w:rPr>
              <w:t>23,020</w:t>
            </w:r>
          </w:p>
        </w:tc>
        <w:tc>
          <w:tcPr>
            <w:tcW w:type="dxa" w:w="1037"/>
          </w:tcPr>
          <w:p>
            <w:pPr>
              <w:spacing w:after="0"/>
              <w:jc w:val="right"/>
            </w:pPr>
            <w:r>
              <w:rPr>
                <w:sz w:val="16"/>
              </w:rPr>
              <w:t>$532,335</w:t>
            </w:r>
          </w:p>
        </w:tc>
        <w:tc>
          <w:tcPr>
            <w:tcW w:type="dxa" w:w="1126"/>
          </w:tcPr>
          <w:p>
            <w:pPr>
              <w:spacing w:after="0"/>
              <w:jc w:val="right"/>
            </w:pPr>
            <w:r>
              <w:rPr>
                <w:sz w:val="16"/>
              </w:rPr>
              <w:t>$504</w:t>
            </w:r>
          </w:p>
        </w:tc>
        <w:tc>
          <w:tcPr>
            <w:tcW w:type="dxa" w:w="1184"/>
          </w:tcPr>
          <w:p>
            <w:pPr>
              <w:spacing w:after="0"/>
              <w:jc w:val="right"/>
            </w:pPr>
            <w:r>
              <w:rPr>
                <w:sz w:val="16"/>
              </w:rPr>
              <w:t>$843,339</w:t>
            </w:r>
          </w:p>
        </w:tc>
        <w:tc>
          <w:tcPr>
            <w:tcW w:type="dxa" w:w="1305"/>
          </w:tcPr>
          <w:p>
            <w:pPr>
              <w:spacing w:after="0"/>
              <w:jc w:val="right"/>
            </w:pPr>
            <w:r>
              <w:rPr>
                <w:sz w:val="16"/>
              </w:rPr>
              <w:t>0.0104%</w:t>
            </w:r>
          </w:p>
        </w:tc>
        <w:tc>
          <w:tcPr>
            <w:tcW w:type="dxa" w:w="1245"/>
          </w:tcPr>
          <w:p>
            <w:pPr>
              <w:spacing w:after="0"/>
              <w:jc w:val="right"/>
            </w:pPr>
            <w:r>
              <w:rPr>
                <w:sz w:val="16"/>
              </w:rPr>
              <w:t>$60,000</w:t>
            </w:r>
          </w:p>
        </w:tc>
        <w:tc>
          <w:tcPr>
            <w:tcW w:type="dxa" w:w="1123"/>
          </w:tcPr>
          <w:p>
            <w:pPr>
              <w:spacing w:after="0"/>
              <w:jc w:val="right"/>
            </w:pPr>
          </w:p>
        </w:tc>
        <w:tc>
          <w:tcPr>
            <w:tcW w:type="dxa" w:w="1200"/>
          </w:tcPr>
          <w:p>
            <w:pPr>
              <w:spacing w:after="0"/>
              <w:jc w:val="right"/>
            </w:pPr>
            <w:r>
              <w:rPr>
                <w:sz w:val="16"/>
              </w:rPr>
              <w:t>$806,764.46</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$417,707,931</w:t>
            </w:r>
          </w:p>
        </w:tc>
        <w:tc>
          <w:tcPr>
            <w:tcW w:type="dxa" w:w="1139"/>
          </w:tcPr>
          <w:p>
            <w:pPr>
              <w:spacing w:after="0"/>
              <w:jc w:val="right"/>
            </w:pPr>
            <w:r>
              <w:rPr>
                <w:sz w:val="16"/>
              </w:rPr>
              <w:t>$5,658,672</w:t>
            </w:r>
          </w:p>
        </w:tc>
        <w:tc>
          <w:tcPr>
            <w:tcW w:type="dxa" w:w="1047"/>
          </w:tcPr>
          <w:p>
            <w:pPr>
              <w:spacing w:after="0"/>
              <w:jc w:val="right"/>
            </w:pPr>
            <w:r>
              <w:rPr>
                <w:sz w:val="16"/>
              </w:rPr>
              <w:t>4,827</w:t>
            </w:r>
          </w:p>
        </w:tc>
        <w:tc>
          <w:tcPr>
            <w:tcW w:type="dxa" w:w="1037"/>
          </w:tcPr>
          <w:p>
            <w:pPr>
              <w:spacing w:after="0"/>
              <w:jc w:val="right"/>
            </w:pPr>
            <w:r>
              <w:rPr>
                <w:sz w:val="16"/>
              </w:rPr>
              <w:t>$47,100</w:t>
            </w:r>
          </w:p>
        </w:tc>
        <w:tc>
          <w:tcPr>
            <w:tcW w:type="dxa" w:w="1126"/>
          </w:tcPr>
          <w:p>
            <w:pPr>
              <w:spacing w:after="0"/>
              <w:jc w:val="right"/>
            </w:pPr>
            <w:r>
              <w:rPr>
                <w:sz w:val="16"/>
              </w:rPr>
              <w:t>$55</w:t>
            </w:r>
          </w:p>
        </w:tc>
        <w:tc>
          <w:tcPr>
            <w:tcW w:type="dxa" w:w="1184"/>
          </w:tcPr>
          <w:p>
            <w:pPr>
              <w:spacing w:after="0"/>
              <w:jc w:val="right"/>
            </w:pPr>
            <w:r>
              <w:rPr>
                <w:sz w:val="16"/>
              </w:rPr>
              <w:t>$11,314</w:t>
            </w:r>
          </w:p>
        </w:tc>
        <w:tc>
          <w:tcPr>
            <w:tcW w:type="dxa" w:w="1305"/>
          </w:tcPr>
          <w:p>
            <w:pPr>
              <w:spacing w:after="0"/>
              <w:jc w:val="right"/>
            </w:pPr>
            <w:r>
              <w:rPr>
                <w:sz w:val="16"/>
              </w:rPr>
              <w:t>0.0113%</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$5,140,483,506</w:t>
            </w:r>
          </w:p>
        </w:tc>
        <w:tc>
          <w:tcPr>
            <w:tcW w:type="dxa" w:w="1139"/>
          </w:tcPr>
          <w:p>
            <w:pPr>
              <w:spacing w:after="0"/>
              <w:jc w:val="right"/>
            </w:pPr>
            <w:r>
              <w:rPr>
                <w:sz w:val="16"/>
              </w:rPr>
              <w:t>$19,039,566</w:t>
            </w:r>
          </w:p>
        </w:tc>
        <w:tc>
          <w:tcPr>
            <w:tcW w:type="dxa" w:w="1047"/>
          </w:tcPr>
          <w:p>
            <w:pPr>
              <w:spacing w:after="0"/>
              <w:jc w:val="right"/>
            </w:pPr>
            <w:r>
              <w:rPr>
                <w:sz w:val="16"/>
              </w:rPr>
              <w:t>23,020</w:t>
            </w:r>
          </w:p>
        </w:tc>
        <w:tc>
          <w:tcPr>
            <w:tcW w:type="dxa" w:w="1037"/>
          </w:tcPr>
          <w:p>
            <w:pPr>
              <w:spacing w:after="0"/>
              <w:jc w:val="right"/>
            </w:pPr>
            <w:r>
              <w:rPr>
                <w:sz w:val="16"/>
              </w:rPr>
              <w:t>$59,861</w:t>
            </w:r>
          </w:p>
        </w:tc>
        <w:tc>
          <w:tcPr>
            <w:tcW w:type="dxa" w:w="1126"/>
          </w:tcPr>
          <w:p>
            <w:pPr>
              <w:spacing w:after="0"/>
              <w:jc w:val="right"/>
            </w:pPr>
            <w:r>
              <w:rPr>
                <w:sz w:val="16"/>
              </w:rPr>
              <w:t>$16</w:t>
            </w:r>
          </w:p>
        </w:tc>
        <w:tc>
          <w:tcPr>
            <w:tcW w:type="dxa" w:w="1184"/>
          </w:tcPr>
          <w:p>
            <w:pPr>
              <w:spacing w:after="0"/>
              <w:jc w:val="right"/>
            </w:pPr>
            <w:r>
              <w:rPr>
                <w:sz w:val="16"/>
              </w:rPr>
              <w:t>$19,216</w:t>
            </w:r>
          </w:p>
        </w:tc>
        <w:tc>
          <w:tcPr>
            <w:tcW w:type="dxa" w:w="1305"/>
          </w:tcPr>
          <w:p>
            <w:pPr>
              <w:spacing w:after="0"/>
              <w:jc w:val="right"/>
            </w:pPr>
            <w:r>
              <w:rPr>
                <w:sz w:val="16"/>
              </w:rPr>
              <w:t>0.00116%</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bl>
    <w:p>
      <w:pPr>
        <w:spacing w:after="40" w:before="60"/>
      </w:pPr>
      <w:r>
        <w:rPr>
          <w:sz w:val="15"/>
        </w:rPr>
        <w:t>Totals since 2023-03-09 (Storm Events through 2026-06-30): 34 county-coded records, 34 with a damage value recorded (including $0), $61,000; 5 zone-level records, 4 with a damage value recorded (including $0), $0 reported for the zone; Public Assistance on counted declarations $806,764.46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23,020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$5,140,483,506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$19,039,566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$7,875,442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$10,511,971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9</w:t>
            </w:r>
          </w:p>
        </w:tc>
        <w:tc>
          <w:tcPr>
            <w:tcW w:type="dxa" w:w="1558"/>
          </w:tcPr>
          <w:p>
            <w:pPr>
              <w:spacing w:after="0"/>
              <w:jc w:val="right"/>
            </w:pPr>
            <w:r>
              <w:rPr>
                <w:sz w:val="16"/>
              </w:rPr>
              <w:t>7</w:t>
            </w:r>
          </w:p>
        </w:tc>
        <w:tc>
          <w:tcPr>
            <w:tcW w:type="dxa" w:w="1558"/>
          </w:tcPr>
          <w:p>
            <w:pPr>
              <w:spacing w:after="0"/>
              <w:jc w:val="right"/>
            </w:pPr>
            <w:r>
              <w:rPr>
                <w:sz w:val="16"/>
              </w:rPr>
              <w:t>22</w:t>
            </w:r>
          </w:p>
        </w:tc>
        <w:tc>
          <w:tcPr>
            <w:tcW w:type="dxa" w:w="1558"/>
          </w:tcPr>
          <w:p>
            <w:pPr>
              <w:spacing w:after="0"/>
              <w:jc w:val="right"/>
            </w:pPr>
            <w:r>
              <w:rPr>
                <w:sz w:val="16"/>
              </w:rPr>
              <w:t>7</w:t>
            </w:r>
          </w:p>
        </w:tc>
        <w:tc>
          <w:tcPr>
            <w:tcW w:type="dxa" w:w="1558"/>
          </w:tcPr>
          <w:p>
            <w:pPr>
              <w:spacing w:after="0"/>
              <w:jc w:val="right"/>
            </w:pPr>
            <w:r>
              <w:rPr>
                <w:sz w:val="16"/>
              </w:rPr>
              <w:t>22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STEELVILLE,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CRAWFORD COUNTY*</w:t>
            </w:r>
          </w:p>
        </w:tc>
        <w:tc>
          <w:tcPr>
            <w:tcW w:type="dxa" w:w="1558"/>
          </w:tcPr>
          <w:p>
            <w:pPr>
              <w:spacing w:after="0"/>
              <w:jc w:val="right"/>
            </w:pPr>
            <w:r>
              <w:rPr>
                <w:sz w:val="16"/>
              </w:rPr>
              <w:t>9</w:t>
            </w:r>
          </w:p>
        </w:tc>
        <w:tc>
          <w:tcPr>
            <w:tcW w:type="dxa" w:w="1558"/>
          </w:tcPr>
          <w:p>
            <w:pPr>
              <w:spacing w:after="0"/>
              <w:jc w:val="right"/>
            </w:pPr>
            <w:r>
              <w:rPr>
                <w:sz w:val="16"/>
              </w:rPr>
              <w:t>7</w:t>
            </w:r>
          </w:p>
        </w:tc>
        <w:tc>
          <w:tcPr>
            <w:tcW w:type="dxa" w:w="1558"/>
          </w:tcPr>
          <w:p>
            <w:pPr>
              <w:spacing w:after="0"/>
              <w:jc w:val="right"/>
            </w:pPr>
            <w:r>
              <w:rPr>
                <w:sz w:val="16"/>
              </w:rPr>
              <w:t>19</w:t>
            </w:r>
          </w:p>
        </w:tc>
        <w:tc>
          <w:tcPr>
            <w:tcW w:type="dxa" w:w="1558"/>
          </w:tcPr>
          <w:p>
            <w:pPr>
              <w:spacing w:after="0"/>
              <w:jc w:val="right"/>
            </w:pPr>
            <w:r>
              <w:rPr>
                <w:sz w:val="16"/>
              </w:rPr>
              <w:t>7</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Crawford County (unincorporated area)</w:t>
            </w:r>
          </w:p>
        </w:tc>
        <w:tc>
          <w:tcPr>
            <w:tcW w:type="dxa" w:w="1499"/>
          </w:tcPr>
          <w:p>
            <w:pPr>
              <w:spacing w:after="0"/>
              <w:jc w:val="left"/>
            </w:pPr>
            <w:r>
              <w:rPr>
                <w:sz w:val="16"/>
              </w:rPr>
              <w:t>290795</w:t>
            </w:r>
          </w:p>
        </w:tc>
        <w:tc>
          <w:tcPr>
            <w:tcW w:type="dxa" w:w="1347"/>
          </w:tcPr>
          <w:p>
            <w:pPr>
              <w:spacing w:after="0"/>
              <w:jc w:val="right"/>
            </w:pPr>
            <w:r>
              <w:rPr>
                <w:sz w:val="16"/>
              </w:rPr>
              <w:t>9</w:t>
            </w:r>
          </w:p>
        </w:tc>
        <w:tc>
          <w:tcPr>
            <w:tcW w:type="dxa" w:w="1347"/>
          </w:tcPr>
          <w:p>
            <w:pPr>
              <w:spacing w:after="0"/>
              <w:jc w:val="right"/>
            </w:pPr>
            <w:r>
              <w:rPr>
                <w:sz w:val="16"/>
              </w:rPr>
              <w:t>7</w:t>
            </w:r>
          </w:p>
        </w:tc>
        <w:tc>
          <w:tcPr>
            <w:tcW w:type="dxa" w:w="1347"/>
          </w:tcPr>
          <w:p>
            <w:pPr>
              <w:spacing w:after="0"/>
              <w:jc w:val="right"/>
            </w:pPr>
            <w:r>
              <w:rPr>
                <w:sz w:val="16"/>
              </w:rPr>
              <w:t>19</w:t>
            </w:r>
          </w:p>
        </w:tc>
        <w:tc>
          <w:tcPr>
            <w:tcW w:type="dxa" w:w="1347"/>
          </w:tcPr>
          <w:p>
            <w:pPr>
              <w:spacing w:after="0"/>
              <w:jc w:val="right"/>
            </w:pPr>
            <w:r>
              <w:rPr>
                <w:sz w:val="16"/>
              </w:rPr>
              <w:t>7</w:t>
            </w:r>
          </w:p>
        </w:tc>
        <w:tc>
          <w:tcPr>
            <w:tcW w:type="dxa" w:w="1347"/>
          </w:tcPr>
          <w:p>
            <w:pPr>
              <w:spacing w:after="0"/>
              <w:jc w:val="right"/>
            </w:pPr>
            <w:r>
              <w:rPr>
                <w:sz w:val="16"/>
              </w:rPr>
              <w:t>19</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Bourbon city</w:t>
            </w:r>
          </w:p>
        </w:tc>
        <w:tc>
          <w:tcPr>
            <w:tcW w:type="dxa" w:w="1499"/>
          </w:tcPr>
          <w:p>
            <w:pPr>
              <w:spacing w:after="0"/>
              <w:jc w:val="left"/>
            </w:pPr>
            <w:r>
              <w:rPr>
                <w:sz w:val="16"/>
              </w:rPr>
              <w:t>290113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Cuba city</w:t>
            </w:r>
          </w:p>
        </w:tc>
        <w:tc>
          <w:tcPr>
            <w:tcW w:type="dxa" w:w="1499"/>
          </w:tcPr>
          <w:p>
            <w:pPr>
              <w:spacing w:after="0"/>
              <w:jc w:val="left"/>
            </w:pPr>
            <w:r>
              <w:rPr>
                <w:sz w:val="16"/>
              </w:rPr>
              <w:t>290856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Leasburg village</w:t>
            </w:r>
          </w:p>
        </w:tc>
        <w:tc>
          <w:tcPr>
            <w:tcW w:type="dxa" w:w="1499"/>
          </w:tcPr>
          <w:p>
            <w:pPr>
              <w:spacing w:after="0"/>
              <w:jc w:val="left"/>
            </w:pPr>
            <w:r>
              <w:rPr>
                <w:sz w:val="16"/>
              </w:rPr>
              <w:t>290561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Steelville city</w:t>
            </w:r>
          </w:p>
        </w:tc>
        <w:tc>
          <w:tcPr>
            <w:tcW w:type="dxa" w:w="1499"/>
          </w:tcPr>
          <w:p>
            <w:pPr>
              <w:spacing w:after="0"/>
              <w:jc w:val="left"/>
            </w:pPr>
            <w:r>
              <w:rPr>
                <w:sz w:val="16"/>
              </w:rPr>
              <w:t>290114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Sullivan city</w:t>
            </w:r>
          </w:p>
        </w:tc>
        <w:tc>
          <w:tcPr>
            <w:tcW w:type="dxa" w:w="1499"/>
          </w:tcPr>
          <w:p>
            <w:pPr>
              <w:spacing w:after="0"/>
              <w:jc w:val="left"/>
            </w:pPr>
            <w:r>
              <w:rPr>
                <w:sz w:val="16"/>
              </w:rPr>
              <w:t>290136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7</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Crawford County, MO: risk-assessment baseline packet, release 2026-10 (data as of 2026-09-28; County area 29055).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MO: Risk-assessment baseline packet</dc:title>
  <dc:subject>Hazard Plain release 2026-10, as of 2026-09-28. Preview: automated baseline</dc:subject>
  <dc:creator>Hazard Plain</dc:creator>
  <cp:keywords>Hazard Plain; hazard mitigation; risk assessment; 29055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