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Clay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29047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2030-12-01</w:t>
      </w:r>
    </w:p>
    <w:p>
      <w:pPr>
        <w:keepNext/>
        <w:spacing w:after="40" w:before="0"/>
      </w:pPr>
      <w:r>
        <w:rPr>
          <w:b/>
        </w:rPr>
        <w:t xml:space="preserve">Plan: </w:t>
      </w:r>
      <w:r>
        <w:rPr/>
        <w:t>Mid-America Regional Council (MARC) Multi-Jurisdictional HM Plan Update (FEMA plan 110970)</w:t>
      </w:r>
    </w:p>
    <w:p>
      <w:pPr>
        <w:keepNext/>
        <w:spacing w:after="40" w:before="0"/>
      </w:pPr>
      <w:r>
        <w:rPr>
          <w:b/>
        </w:rPr>
        <w:t xml:space="preserve">Approved: </w:t>
      </w:r>
      <w:r>
        <w:rPr/>
        <w:t>2025-12-02</w:t>
      </w:r>
    </w:p>
    <w:p>
      <w:pPr>
        <w:keepNext/>
        <w:spacing w:after="40" w:before="0"/>
      </w:pPr>
      <w:r>
        <w:rPr>
          <w:b/>
        </w:rPr>
        <w:t xml:space="preserve">Expires: </w:t>
      </w:r>
      <w:r>
        <w:rPr/>
        <w:t>2030-12-01</w:t>
      </w:r>
    </w:p>
    <w:p>
      <w:pPr>
        <w:keepNext/>
        <w:spacing w:after="40" w:before="0"/>
      </w:pPr>
      <w:r>
        <w:rPr>
          <w:b/>
        </w:rPr>
        <w:t xml:space="preserve">As of: </w:t>
      </w:r>
      <w:r>
        <w:rPr/>
        <w:t>2026-09-28</w:t>
      </w:r>
    </w:p>
    <w:p>
      <w:pPr>
        <w:keepNext/>
        <w:spacing w:after="40" w:before="0"/>
      </w:pPr>
      <w:r>
        <w:rPr>
          <w:b/>
        </w:rPr>
        <w:t xml:space="preserve">Days: </w:t>
      </w:r>
      <w:r>
        <w:rPr/>
        <w:t>1,525 days to expiry</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 SRL 16 (44 CFR 77.2); any definition: 69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69"/>
        <w:gridCol w:w="1305"/>
        <w:gridCol w:w="2238"/>
        <w:gridCol w:w="2584"/>
        <w:gridCol w:w="1298"/>
        <w:gridCol w:w="1037"/>
        <w:gridCol w:w="865"/>
        <w:gridCol w:w="1596"/>
        <w:gridCol w:w="1320"/>
      </w:tblGrid>
      <w:tr>
        <w:trPr>
          <w:cantSplit/>
          <w:tblHeader/>
        </w:trPr>
        <w:tc>
          <w:tcPr>
            <w:tcW w:type="dxa" w:w="1869"/>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Status</w:t>
            </w:r>
          </w:p>
        </w:tc>
        <w:tc>
          <w:tcPr>
            <w:tcW w:type="dxa" w:w="2584"/>
            <w:shd w:val="clear" w:color="auto" w:fill="E8E8E8"/>
          </w:tcPr>
          <w:p>
            <w:pPr>
              <w:spacing w:after="0"/>
              <w:jc w:val="left"/>
            </w:pPr>
            <w:r>
              <w:rPr>
                <w:b/>
                <w:sz w:val="16"/>
              </w:rPr>
              <w:t>Plan</w:t>
            </w:r>
          </w:p>
        </w:tc>
        <w:tc>
          <w:tcPr>
            <w:tcW w:type="dxa" w:w="129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96"/>
            <w:shd w:val="clear" w:color="auto" w:fill="E8E8E8"/>
          </w:tcPr>
          <w:p>
            <w:pPr>
              <w:spacing w:after="0"/>
              <w:jc w:val="left"/>
            </w:pPr>
            <w:r>
              <w:rPr>
                <w:b/>
                <w:sz w:val="16"/>
              </w:rPr>
              <w:t>Update underway</w:t>
            </w:r>
          </w:p>
        </w:tc>
        <w:tc>
          <w:tcPr>
            <w:tcW w:type="dxa" w:w="1320"/>
            <w:shd w:val="clear" w:color="auto" w:fill="E8E8E8"/>
          </w:tcPr>
          <w:p>
            <w:pPr>
              <w:spacing w:after="0"/>
              <w:jc w:val="left"/>
            </w:pPr>
            <w:r>
              <w:rPr>
                <w:b/>
                <w:sz w:val="16"/>
              </w:rPr>
              <w:t>Notes</w:t>
            </w:r>
          </w:p>
        </w:tc>
      </w:tr>
      <w:tr>
        <w:trPr>
          <w:cantSplit/>
        </w:trPr>
        <w:tc>
          <w:tcPr>
            <w:tcW w:type="dxa" w:w="1869"/>
          </w:tcPr>
          <w:p>
            <w:pPr>
              <w:spacing w:after="0"/>
              <w:jc w:val="left"/>
            </w:pPr>
            <w:r>
              <w:rPr>
                <w:sz w:val="16"/>
              </w:rPr>
              <w:t>Clay County</w:t>
            </w:r>
          </w:p>
        </w:tc>
        <w:tc>
          <w:tcPr>
            <w:tcW w:type="dxa" w:w="1305"/>
          </w:tcPr>
          <w:p>
            <w:pPr>
              <w:spacing w:after="0"/>
              <w:jc w:val="left"/>
            </w:pPr>
            <w:r>
              <w:rPr>
                <w:sz w:val="16"/>
              </w:rPr>
              <w:t>County</w:t>
            </w:r>
          </w:p>
        </w:tc>
        <w:tc>
          <w:tcPr>
            <w:tcW w:type="dxa" w:w="2238"/>
          </w:tcPr>
          <w:p>
            <w:pPr>
              <w:spacing w:after="0"/>
              <w:jc w:val="left"/>
            </w:pPr>
            <w:r>
              <w:rPr>
                <w:sz w:val="16"/>
              </w:rPr>
              <w:t>Approved, expires 2030-12-01</w:t>
            </w:r>
          </w:p>
        </w:tc>
        <w:tc>
          <w:tcPr>
            <w:tcW w:type="dxa" w:w="2584"/>
          </w:tcPr>
          <w:p>
            <w:pPr>
              <w:spacing w:after="0"/>
              <w:jc w:val="left"/>
            </w:pPr>
            <w:r>
              <w:rPr>
                <w:sz w:val="16"/>
              </w:rPr>
              <w:t>Mid-America Regional Council (MARC) Multi-Jurisdictional HM Plan Update (FEMA plan 110970)</w:t>
            </w:r>
          </w:p>
        </w:tc>
        <w:tc>
          <w:tcPr>
            <w:tcW w:type="dxa" w:w="1298"/>
          </w:tcPr>
          <w:p>
            <w:pPr>
              <w:spacing w:after="0"/>
              <w:jc w:val="left"/>
            </w:pPr>
            <w:r>
              <w:rPr>
                <w:sz w:val="16"/>
              </w:rPr>
              <w:t>2025-12-02</w:t>
            </w:r>
          </w:p>
        </w:tc>
        <w:tc>
          <w:tcPr>
            <w:tcW w:type="dxa" w:w="1037"/>
          </w:tcPr>
          <w:p>
            <w:pPr>
              <w:spacing w:after="0"/>
              <w:jc w:val="left"/>
            </w:pPr>
            <w:r>
              <w:rPr>
                <w:sz w:val="16"/>
              </w:rPr>
              <w:t>2030-12-01</w:t>
            </w:r>
          </w:p>
        </w:tc>
        <w:tc>
          <w:tcPr>
            <w:tcW w:type="dxa" w:w="865"/>
          </w:tcPr>
          <w:p>
            <w:pPr>
              <w:spacing w:after="0"/>
              <w:jc w:val="right"/>
            </w:pPr>
            <w:r>
              <w:rPr>
                <w:sz w:val="16"/>
              </w:rPr>
              <w:t>1,525</w:t>
            </w:r>
          </w:p>
        </w:tc>
        <w:tc>
          <w:tcPr>
            <w:tcW w:type="dxa" w:w="1596"/>
          </w:tcPr>
          <w:p>
            <w:pPr>
              <w:spacing w:after="0"/>
              <w:jc w:val="left"/>
            </w:pPr>
          </w:p>
        </w:tc>
        <w:tc>
          <w:tcPr>
            <w:tcW w:type="dxa" w:w="1320"/>
          </w:tcPr>
          <w:p>
            <w:pPr>
              <w:spacing w:after="0"/>
              <w:jc w:val="left"/>
            </w:pPr>
          </w:p>
        </w:tc>
      </w:tr>
      <w:tr>
        <w:trPr>
          <w:cantSplit/>
        </w:trPr>
        <w:tc>
          <w:tcPr>
            <w:tcW w:type="dxa" w:w="1869"/>
          </w:tcPr>
          <w:p>
            <w:pPr>
              <w:spacing w:after="0"/>
              <w:jc w:val="left"/>
            </w:pPr>
            <w:r>
              <w:rPr>
                <w:sz w:val="16"/>
              </w:rPr>
              <w:t>Excelsior Springs city</w:t>
            </w:r>
          </w:p>
        </w:tc>
        <w:tc>
          <w:tcPr>
            <w:tcW w:type="dxa" w:w="1305"/>
          </w:tcPr>
          <w:p>
            <w:pPr>
              <w:spacing w:after="0"/>
              <w:jc w:val="left"/>
            </w:pPr>
            <w:r>
              <w:rPr>
                <w:sz w:val="16"/>
              </w:rPr>
              <w:t>City</w:t>
            </w:r>
          </w:p>
        </w:tc>
        <w:tc>
          <w:tcPr>
            <w:tcW w:type="dxa" w:w="2238"/>
          </w:tcPr>
          <w:p>
            <w:pPr>
              <w:spacing w:after="0"/>
              <w:jc w:val="left"/>
            </w:pPr>
            <w:r>
              <w:rPr>
                <w:sz w:val="16"/>
              </w:rPr>
              <w:t>Approved, expires 2030-12-01</w:t>
            </w:r>
          </w:p>
        </w:tc>
        <w:tc>
          <w:tcPr>
            <w:tcW w:type="dxa" w:w="2584"/>
          </w:tcPr>
          <w:p>
            <w:pPr>
              <w:spacing w:after="0"/>
              <w:jc w:val="left"/>
            </w:pPr>
            <w:r>
              <w:rPr>
                <w:sz w:val="16"/>
              </w:rPr>
              <w:t>Mid-America Regional Council (MARC) Multi-Jurisdictional HM Plan Update (FEMA plan 110970)</w:t>
            </w:r>
          </w:p>
        </w:tc>
        <w:tc>
          <w:tcPr>
            <w:tcW w:type="dxa" w:w="1298"/>
          </w:tcPr>
          <w:p>
            <w:pPr>
              <w:spacing w:after="0"/>
              <w:jc w:val="left"/>
            </w:pPr>
            <w:r>
              <w:rPr>
                <w:sz w:val="16"/>
              </w:rPr>
              <w:t>2025-12-02</w:t>
            </w:r>
          </w:p>
        </w:tc>
        <w:tc>
          <w:tcPr>
            <w:tcW w:type="dxa" w:w="1037"/>
          </w:tcPr>
          <w:p>
            <w:pPr>
              <w:spacing w:after="0"/>
              <w:jc w:val="left"/>
            </w:pPr>
            <w:r>
              <w:rPr>
                <w:sz w:val="16"/>
              </w:rPr>
              <w:t>2030-12-01</w:t>
            </w:r>
          </w:p>
        </w:tc>
        <w:tc>
          <w:tcPr>
            <w:tcW w:type="dxa" w:w="865"/>
          </w:tcPr>
          <w:p>
            <w:pPr>
              <w:spacing w:after="0"/>
              <w:jc w:val="right"/>
            </w:pPr>
            <w:r>
              <w:rPr>
                <w:sz w:val="16"/>
              </w:rPr>
              <w:t>1,525</w:t>
            </w:r>
          </w:p>
        </w:tc>
        <w:tc>
          <w:tcPr>
            <w:tcW w:type="dxa" w:w="1596"/>
          </w:tcPr>
          <w:p>
            <w:pPr>
              <w:spacing w:after="0"/>
              <w:jc w:val="left"/>
            </w:pPr>
          </w:p>
        </w:tc>
        <w:tc>
          <w:tcPr>
            <w:tcW w:type="dxa" w:w="1320"/>
          </w:tcPr>
          <w:p>
            <w:pPr>
              <w:spacing w:after="0"/>
              <w:jc w:val="left"/>
            </w:pPr>
          </w:p>
        </w:tc>
      </w:tr>
      <w:tr>
        <w:trPr>
          <w:cantSplit/>
        </w:trPr>
        <w:tc>
          <w:tcPr>
            <w:tcW w:type="dxa" w:w="1869"/>
          </w:tcPr>
          <w:p>
            <w:pPr>
              <w:spacing w:after="0"/>
              <w:jc w:val="left"/>
            </w:pPr>
            <w:r>
              <w:rPr>
                <w:sz w:val="16"/>
              </w:rPr>
              <w:t>Gladstone city</w:t>
            </w:r>
          </w:p>
        </w:tc>
        <w:tc>
          <w:tcPr>
            <w:tcW w:type="dxa" w:w="1305"/>
          </w:tcPr>
          <w:p>
            <w:pPr>
              <w:spacing w:after="0"/>
              <w:jc w:val="left"/>
            </w:pPr>
            <w:r>
              <w:rPr>
                <w:sz w:val="16"/>
              </w:rPr>
              <w:t>City</w:t>
            </w:r>
          </w:p>
        </w:tc>
        <w:tc>
          <w:tcPr>
            <w:tcW w:type="dxa" w:w="2238"/>
          </w:tcPr>
          <w:p>
            <w:pPr>
              <w:spacing w:after="0"/>
              <w:jc w:val="left"/>
            </w:pPr>
            <w:r>
              <w:rPr>
                <w:sz w:val="16"/>
              </w:rPr>
              <w:t>Approved, expires 2030-12-01</w:t>
            </w:r>
          </w:p>
        </w:tc>
        <w:tc>
          <w:tcPr>
            <w:tcW w:type="dxa" w:w="2584"/>
          </w:tcPr>
          <w:p>
            <w:pPr>
              <w:spacing w:after="0"/>
              <w:jc w:val="left"/>
            </w:pPr>
            <w:r>
              <w:rPr>
                <w:sz w:val="16"/>
              </w:rPr>
              <w:t>Mid-America Regional Council (MARC) Multi-Jurisdictional HM Plan Update (FEMA plan 110970)</w:t>
            </w:r>
          </w:p>
        </w:tc>
        <w:tc>
          <w:tcPr>
            <w:tcW w:type="dxa" w:w="1298"/>
          </w:tcPr>
          <w:p>
            <w:pPr>
              <w:spacing w:after="0"/>
              <w:jc w:val="left"/>
            </w:pPr>
            <w:r>
              <w:rPr>
                <w:sz w:val="16"/>
              </w:rPr>
              <w:t>2025-12-02</w:t>
            </w:r>
          </w:p>
        </w:tc>
        <w:tc>
          <w:tcPr>
            <w:tcW w:type="dxa" w:w="1037"/>
          </w:tcPr>
          <w:p>
            <w:pPr>
              <w:spacing w:after="0"/>
              <w:jc w:val="left"/>
            </w:pPr>
            <w:r>
              <w:rPr>
                <w:sz w:val="16"/>
              </w:rPr>
              <w:t>2030-12-01</w:t>
            </w:r>
          </w:p>
        </w:tc>
        <w:tc>
          <w:tcPr>
            <w:tcW w:type="dxa" w:w="865"/>
          </w:tcPr>
          <w:p>
            <w:pPr>
              <w:spacing w:after="0"/>
              <w:jc w:val="right"/>
            </w:pPr>
            <w:r>
              <w:rPr>
                <w:sz w:val="16"/>
              </w:rPr>
              <w:t>1,525</w:t>
            </w:r>
          </w:p>
        </w:tc>
        <w:tc>
          <w:tcPr>
            <w:tcW w:type="dxa" w:w="1596"/>
          </w:tcPr>
          <w:p>
            <w:pPr>
              <w:spacing w:after="0"/>
              <w:jc w:val="left"/>
            </w:pPr>
          </w:p>
        </w:tc>
        <w:tc>
          <w:tcPr>
            <w:tcW w:type="dxa" w:w="1320"/>
          </w:tcPr>
          <w:p>
            <w:pPr>
              <w:spacing w:after="0"/>
              <w:jc w:val="left"/>
            </w:pPr>
          </w:p>
        </w:tc>
      </w:tr>
      <w:tr>
        <w:trPr>
          <w:cantSplit/>
        </w:trPr>
        <w:tc>
          <w:tcPr>
            <w:tcW w:type="dxa" w:w="1869"/>
          </w:tcPr>
          <w:p>
            <w:pPr>
              <w:spacing w:after="0"/>
              <w:jc w:val="left"/>
            </w:pPr>
            <w:r>
              <w:rPr>
                <w:sz w:val="16"/>
              </w:rPr>
              <w:t>Independence city</w:t>
            </w:r>
          </w:p>
        </w:tc>
        <w:tc>
          <w:tcPr>
            <w:tcW w:type="dxa" w:w="1305"/>
          </w:tcPr>
          <w:p>
            <w:pPr>
              <w:spacing w:after="0"/>
              <w:jc w:val="left"/>
            </w:pPr>
            <w:r>
              <w:rPr>
                <w:sz w:val="16"/>
              </w:rPr>
              <w:t>City</w:t>
            </w:r>
          </w:p>
        </w:tc>
        <w:tc>
          <w:tcPr>
            <w:tcW w:type="dxa" w:w="2238"/>
          </w:tcPr>
          <w:p>
            <w:pPr>
              <w:spacing w:after="0"/>
              <w:jc w:val="left"/>
            </w:pPr>
            <w:r>
              <w:rPr>
                <w:sz w:val="16"/>
              </w:rPr>
              <w:t>Approved, expires 2030-12-01</w:t>
            </w:r>
          </w:p>
        </w:tc>
        <w:tc>
          <w:tcPr>
            <w:tcW w:type="dxa" w:w="2584"/>
          </w:tcPr>
          <w:p>
            <w:pPr>
              <w:spacing w:after="0"/>
              <w:jc w:val="left"/>
            </w:pPr>
            <w:r>
              <w:rPr>
                <w:sz w:val="16"/>
              </w:rPr>
              <w:t>Mid-America Regional Council (MARC) Multi-Jurisdictional HM Plan Update (FEMA plan 110970)</w:t>
            </w:r>
          </w:p>
        </w:tc>
        <w:tc>
          <w:tcPr>
            <w:tcW w:type="dxa" w:w="1298"/>
          </w:tcPr>
          <w:p>
            <w:pPr>
              <w:spacing w:after="0"/>
              <w:jc w:val="left"/>
            </w:pPr>
            <w:r>
              <w:rPr>
                <w:sz w:val="16"/>
              </w:rPr>
              <w:t>2025-12-02</w:t>
            </w:r>
          </w:p>
        </w:tc>
        <w:tc>
          <w:tcPr>
            <w:tcW w:type="dxa" w:w="1037"/>
          </w:tcPr>
          <w:p>
            <w:pPr>
              <w:spacing w:after="0"/>
              <w:jc w:val="left"/>
            </w:pPr>
            <w:r>
              <w:rPr>
                <w:sz w:val="16"/>
              </w:rPr>
              <w:t>2030-12-01</w:t>
            </w:r>
          </w:p>
        </w:tc>
        <w:tc>
          <w:tcPr>
            <w:tcW w:type="dxa" w:w="865"/>
          </w:tcPr>
          <w:p>
            <w:pPr>
              <w:spacing w:after="0"/>
              <w:jc w:val="right"/>
            </w:pPr>
            <w:r>
              <w:rPr>
                <w:sz w:val="16"/>
              </w:rPr>
              <w:t>1,525</w:t>
            </w:r>
          </w:p>
        </w:tc>
        <w:tc>
          <w:tcPr>
            <w:tcW w:type="dxa" w:w="1596"/>
          </w:tcPr>
          <w:p>
            <w:pPr>
              <w:spacing w:after="0"/>
              <w:jc w:val="left"/>
            </w:pPr>
          </w:p>
        </w:tc>
        <w:tc>
          <w:tcPr>
            <w:tcW w:type="dxa" w:w="1320"/>
          </w:tcPr>
          <w:p>
            <w:pPr>
              <w:spacing w:after="0"/>
              <w:jc w:val="left"/>
            </w:pPr>
          </w:p>
        </w:tc>
      </w:tr>
      <w:tr>
        <w:trPr>
          <w:cantSplit/>
        </w:trPr>
        <w:tc>
          <w:tcPr>
            <w:tcW w:type="dxa" w:w="1869"/>
          </w:tcPr>
          <w:p>
            <w:pPr>
              <w:spacing w:after="0"/>
              <w:jc w:val="left"/>
            </w:pPr>
            <w:r>
              <w:rPr>
                <w:sz w:val="16"/>
              </w:rPr>
              <w:t>Kansas City city</w:t>
            </w:r>
          </w:p>
        </w:tc>
        <w:tc>
          <w:tcPr>
            <w:tcW w:type="dxa" w:w="1305"/>
          </w:tcPr>
          <w:p>
            <w:pPr>
              <w:spacing w:after="0"/>
              <w:jc w:val="left"/>
            </w:pPr>
            <w:r>
              <w:rPr>
                <w:sz w:val="16"/>
              </w:rPr>
              <w:t>City</w:t>
            </w:r>
          </w:p>
        </w:tc>
        <w:tc>
          <w:tcPr>
            <w:tcW w:type="dxa" w:w="2238"/>
          </w:tcPr>
          <w:p>
            <w:pPr>
              <w:spacing w:after="0"/>
              <w:jc w:val="left"/>
            </w:pPr>
            <w:r>
              <w:rPr>
                <w:sz w:val="16"/>
              </w:rPr>
              <w:t>Approved, expires 2030-12-01</w:t>
            </w:r>
          </w:p>
        </w:tc>
        <w:tc>
          <w:tcPr>
            <w:tcW w:type="dxa" w:w="2584"/>
          </w:tcPr>
          <w:p>
            <w:pPr>
              <w:spacing w:after="0"/>
              <w:jc w:val="left"/>
            </w:pPr>
            <w:r>
              <w:rPr>
                <w:sz w:val="16"/>
              </w:rPr>
              <w:t>Mid-America Regional Council (MARC) Multi-Jurisdictional HM Plan Update (FEMA plan 110970)</w:t>
            </w:r>
          </w:p>
        </w:tc>
        <w:tc>
          <w:tcPr>
            <w:tcW w:type="dxa" w:w="1298"/>
          </w:tcPr>
          <w:p>
            <w:pPr>
              <w:spacing w:after="0"/>
              <w:jc w:val="left"/>
            </w:pPr>
            <w:r>
              <w:rPr>
                <w:sz w:val="16"/>
              </w:rPr>
              <w:t>2025-12-02</w:t>
            </w:r>
          </w:p>
        </w:tc>
        <w:tc>
          <w:tcPr>
            <w:tcW w:type="dxa" w:w="1037"/>
          </w:tcPr>
          <w:p>
            <w:pPr>
              <w:spacing w:after="0"/>
              <w:jc w:val="left"/>
            </w:pPr>
            <w:r>
              <w:rPr>
                <w:sz w:val="16"/>
              </w:rPr>
              <w:t>2030-12-01</w:t>
            </w:r>
          </w:p>
        </w:tc>
        <w:tc>
          <w:tcPr>
            <w:tcW w:type="dxa" w:w="865"/>
          </w:tcPr>
          <w:p>
            <w:pPr>
              <w:spacing w:after="0"/>
              <w:jc w:val="right"/>
            </w:pPr>
            <w:r>
              <w:rPr>
                <w:sz w:val="16"/>
              </w:rPr>
              <w:t>1,525</w:t>
            </w:r>
          </w:p>
        </w:tc>
        <w:tc>
          <w:tcPr>
            <w:tcW w:type="dxa" w:w="1596"/>
          </w:tcPr>
          <w:p>
            <w:pPr>
              <w:spacing w:after="0"/>
              <w:jc w:val="left"/>
            </w:pPr>
          </w:p>
        </w:tc>
        <w:tc>
          <w:tcPr>
            <w:tcW w:type="dxa" w:w="1320"/>
          </w:tcPr>
          <w:p>
            <w:pPr>
              <w:spacing w:after="0"/>
              <w:jc w:val="left"/>
            </w:pPr>
          </w:p>
        </w:tc>
      </w:tr>
      <w:tr>
        <w:trPr>
          <w:cantSplit/>
        </w:trPr>
        <w:tc>
          <w:tcPr>
            <w:tcW w:type="dxa" w:w="1869"/>
          </w:tcPr>
          <w:p>
            <w:pPr>
              <w:spacing w:after="0"/>
              <w:jc w:val="left"/>
            </w:pPr>
            <w:r>
              <w:rPr>
                <w:sz w:val="16"/>
              </w:rPr>
              <w:t>Kearney city</w:t>
            </w:r>
          </w:p>
        </w:tc>
        <w:tc>
          <w:tcPr>
            <w:tcW w:type="dxa" w:w="1305"/>
          </w:tcPr>
          <w:p>
            <w:pPr>
              <w:spacing w:after="0"/>
              <w:jc w:val="left"/>
            </w:pPr>
            <w:r>
              <w:rPr>
                <w:sz w:val="16"/>
              </w:rPr>
              <w:t>City</w:t>
            </w:r>
          </w:p>
        </w:tc>
        <w:tc>
          <w:tcPr>
            <w:tcW w:type="dxa" w:w="2238"/>
          </w:tcPr>
          <w:p>
            <w:pPr>
              <w:spacing w:after="0"/>
              <w:jc w:val="left"/>
            </w:pPr>
            <w:r>
              <w:rPr>
                <w:sz w:val="16"/>
              </w:rPr>
              <w:t>Approved, expires 2030-12-01</w:t>
            </w:r>
          </w:p>
        </w:tc>
        <w:tc>
          <w:tcPr>
            <w:tcW w:type="dxa" w:w="2584"/>
          </w:tcPr>
          <w:p>
            <w:pPr>
              <w:spacing w:after="0"/>
              <w:jc w:val="left"/>
            </w:pPr>
            <w:r>
              <w:rPr>
                <w:sz w:val="16"/>
              </w:rPr>
              <w:t>Mid-America Regional Council (MARC) Multi-Jurisdictional HM Plan Update (FEMA plan 110970)</w:t>
            </w:r>
          </w:p>
        </w:tc>
        <w:tc>
          <w:tcPr>
            <w:tcW w:type="dxa" w:w="1298"/>
          </w:tcPr>
          <w:p>
            <w:pPr>
              <w:spacing w:after="0"/>
              <w:jc w:val="left"/>
            </w:pPr>
            <w:r>
              <w:rPr>
                <w:sz w:val="16"/>
              </w:rPr>
              <w:t>2025-12-02</w:t>
            </w:r>
          </w:p>
        </w:tc>
        <w:tc>
          <w:tcPr>
            <w:tcW w:type="dxa" w:w="1037"/>
          </w:tcPr>
          <w:p>
            <w:pPr>
              <w:spacing w:after="0"/>
              <w:jc w:val="left"/>
            </w:pPr>
            <w:r>
              <w:rPr>
                <w:sz w:val="16"/>
              </w:rPr>
              <w:t>2030-12-01</w:t>
            </w:r>
          </w:p>
        </w:tc>
        <w:tc>
          <w:tcPr>
            <w:tcW w:type="dxa" w:w="865"/>
          </w:tcPr>
          <w:p>
            <w:pPr>
              <w:spacing w:after="0"/>
              <w:jc w:val="right"/>
            </w:pPr>
            <w:r>
              <w:rPr>
                <w:sz w:val="16"/>
              </w:rPr>
              <w:t>1,525</w:t>
            </w:r>
          </w:p>
        </w:tc>
        <w:tc>
          <w:tcPr>
            <w:tcW w:type="dxa" w:w="1596"/>
          </w:tcPr>
          <w:p>
            <w:pPr>
              <w:spacing w:after="0"/>
              <w:jc w:val="left"/>
            </w:pPr>
          </w:p>
        </w:tc>
        <w:tc>
          <w:tcPr>
            <w:tcW w:type="dxa" w:w="1320"/>
          </w:tcPr>
          <w:p>
            <w:pPr>
              <w:spacing w:after="0"/>
              <w:jc w:val="left"/>
            </w:pPr>
          </w:p>
        </w:tc>
      </w:tr>
      <w:tr>
        <w:trPr>
          <w:cantSplit/>
        </w:trPr>
        <w:tc>
          <w:tcPr>
            <w:tcW w:type="dxa" w:w="1869"/>
          </w:tcPr>
          <w:p>
            <w:pPr>
              <w:spacing w:after="0"/>
              <w:jc w:val="left"/>
            </w:pPr>
            <w:r>
              <w:rPr>
                <w:sz w:val="16"/>
              </w:rPr>
              <w:t>Lawson city</w:t>
            </w:r>
          </w:p>
        </w:tc>
        <w:tc>
          <w:tcPr>
            <w:tcW w:type="dxa" w:w="1305"/>
          </w:tcPr>
          <w:p>
            <w:pPr>
              <w:spacing w:after="0"/>
              <w:jc w:val="left"/>
            </w:pPr>
            <w:r>
              <w:rPr>
                <w:sz w:val="16"/>
              </w:rPr>
              <w:t>City</w:t>
            </w:r>
          </w:p>
        </w:tc>
        <w:tc>
          <w:tcPr>
            <w:tcW w:type="dxa" w:w="2238"/>
          </w:tcPr>
          <w:p>
            <w:pPr>
              <w:spacing w:after="0"/>
              <w:jc w:val="left"/>
            </w:pPr>
            <w:r>
              <w:rPr>
                <w:sz w:val="16"/>
              </w:rPr>
              <w:t>Approved, expires 2030-12-01</w:t>
            </w:r>
          </w:p>
        </w:tc>
        <w:tc>
          <w:tcPr>
            <w:tcW w:type="dxa" w:w="2584"/>
          </w:tcPr>
          <w:p>
            <w:pPr>
              <w:spacing w:after="0"/>
              <w:jc w:val="left"/>
            </w:pPr>
            <w:r>
              <w:rPr>
                <w:sz w:val="16"/>
              </w:rPr>
              <w:t>Mid-America Regional Council (MARC) Multi-Jurisdictional HM Plan Update (FEMA plan 110970)</w:t>
            </w:r>
          </w:p>
        </w:tc>
        <w:tc>
          <w:tcPr>
            <w:tcW w:type="dxa" w:w="1298"/>
          </w:tcPr>
          <w:p>
            <w:pPr>
              <w:spacing w:after="0"/>
              <w:jc w:val="left"/>
            </w:pPr>
            <w:r>
              <w:rPr>
                <w:sz w:val="16"/>
              </w:rPr>
              <w:t>2025-12-02</w:t>
            </w:r>
          </w:p>
        </w:tc>
        <w:tc>
          <w:tcPr>
            <w:tcW w:type="dxa" w:w="1037"/>
          </w:tcPr>
          <w:p>
            <w:pPr>
              <w:spacing w:after="0"/>
              <w:jc w:val="left"/>
            </w:pPr>
            <w:r>
              <w:rPr>
                <w:sz w:val="16"/>
              </w:rPr>
              <w:t>2030-12-01</w:t>
            </w:r>
          </w:p>
        </w:tc>
        <w:tc>
          <w:tcPr>
            <w:tcW w:type="dxa" w:w="865"/>
          </w:tcPr>
          <w:p>
            <w:pPr>
              <w:spacing w:after="0"/>
              <w:jc w:val="right"/>
            </w:pPr>
            <w:r>
              <w:rPr>
                <w:sz w:val="16"/>
              </w:rPr>
              <w:t>1,525</w:t>
            </w:r>
          </w:p>
        </w:tc>
        <w:tc>
          <w:tcPr>
            <w:tcW w:type="dxa" w:w="1596"/>
          </w:tcPr>
          <w:p>
            <w:pPr>
              <w:spacing w:after="0"/>
              <w:jc w:val="left"/>
            </w:pPr>
          </w:p>
        </w:tc>
        <w:tc>
          <w:tcPr>
            <w:tcW w:type="dxa" w:w="1320"/>
          </w:tcPr>
          <w:p>
            <w:pPr>
              <w:spacing w:after="0"/>
              <w:jc w:val="left"/>
            </w:pPr>
          </w:p>
        </w:tc>
      </w:tr>
      <w:tr>
        <w:trPr>
          <w:cantSplit/>
        </w:trPr>
        <w:tc>
          <w:tcPr>
            <w:tcW w:type="dxa" w:w="1869"/>
          </w:tcPr>
          <w:p>
            <w:pPr>
              <w:spacing w:after="0"/>
              <w:jc w:val="left"/>
            </w:pPr>
            <w:r>
              <w:rPr>
                <w:sz w:val="16"/>
              </w:rPr>
              <w:t>Liberty city</w:t>
            </w:r>
          </w:p>
        </w:tc>
        <w:tc>
          <w:tcPr>
            <w:tcW w:type="dxa" w:w="1305"/>
          </w:tcPr>
          <w:p>
            <w:pPr>
              <w:spacing w:after="0"/>
              <w:jc w:val="left"/>
            </w:pPr>
            <w:r>
              <w:rPr>
                <w:sz w:val="16"/>
              </w:rPr>
              <w:t>City</w:t>
            </w:r>
          </w:p>
        </w:tc>
        <w:tc>
          <w:tcPr>
            <w:tcW w:type="dxa" w:w="2238"/>
          </w:tcPr>
          <w:p>
            <w:pPr>
              <w:spacing w:after="0"/>
              <w:jc w:val="left"/>
            </w:pPr>
            <w:r>
              <w:rPr>
                <w:sz w:val="16"/>
              </w:rPr>
              <w:t>Approved, expires 2030-12-01</w:t>
            </w:r>
          </w:p>
        </w:tc>
        <w:tc>
          <w:tcPr>
            <w:tcW w:type="dxa" w:w="2584"/>
          </w:tcPr>
          <w:p>
            <w:pPr>
              <w:spacing w:after="0"/>
              <w:jc w:val="left"/>
            </w:pPr>
            <w:r>
              <w:rPr>
                <w:sz w:val="16"/>
              </w:rPr>
              <w:t>Mid-America Regional Council (MARC) Multi-Jurisdictional HM Plan Update (FEMA plan 110970)</w:t>
            </w:r>
          </w:p>
        </w:tc>
        <w:tc>
          <w:tcPr>
            <w:tcW w:type="dxa" w:w="1298"/>
          </w:tcPr>
          <w:p>
            <w:pPr>
              <w:spacing w:after="0"/>
              <w:jc w:val="left"/>
            </w:pPr>
            <w:r>
              <w:rPr>
                <w:sz w:val="16"/>
              </w:rPr>
              <w:t>2025-12-02</w:t>
            </w:r>
          </w:p>
        </w:tc>
        <w:tc>
          <w:tcPr>
            <w:tcW w:type="dxa" w:w="1037"/>
          </w:tcPr>
          <w:p>
            <w:pPr>
              <w:spacing w:after="0"/>
              <w:jc w:val="left"/>
            </w:pPr>
            <w:r>
              <w:rPr>
                <w:sz w:val="16"/>
              </w:rPr>
              <w:t>2030-12-01</w:t>
            </w:r>
          </w:p>
        </w:tc>
        <w:tc>
          <w:tcPr>
            <w:tcW w:type="dxa" w:w="865"/>
          </w:tcPr>
          <w:p>
            <w:pPr>
              <w:spacing w:after="0"/>
              <w:jc w:val="right"/>
            </w:pPr>
            <w:r>
              <w:rPr>
                <w:sz w:val="16"/>
              </w:rPr>
              <w:t>1,525</w:t>
            </w:r>
          </w:p>
        </w:tc>
        <w:tc>
          <w:tcPr>
            <w:tcW w:type="dxa" w:w="1596"/>
          </w:tcPr>
          <w:p>
            <w:pPr>
              <w:spacing w:after="0"/>
              <w:jc w:val="left"/>
            </w:pPr>
          </w:p>
        </w:tc>
        <w:tc>
          <w:tcPr>
            <w:tcW w:type="dxa" w:w="1320"/>
          </w:tcPr>
          <w:p>
            <w:pPr>
              <w:spacing w:after="0"/>
              <w:jc w:val="left"/>
            </w:pPr>
          </w:p>
        </w:tc>
      </w:tr>
      <w:tr>
        <w:trPr>
          <w:cantSplit/>
        </w:trPr>
        <w:tc>
          <w:tcPr>
            <w:tcW w:type="dxa" w:w="1869"/>
          </w:tcPr>
          <w:p>
            <w:pPr>
              <w:spacing w:after="0"/>
              <w:jc w:val="left"/>
            </w:pPr>
            <w:r>
              <w:rPr>
                <w:sz w:val="16"/>
              </w:rPr>
              <w:t>North Kansas City city</w:t>
            </w:r>
          </w:p>
        </w:tc>
        <w:tc>
          <w:tcPr>
            <w:tcW w:type="dxa" w:w="1305"/>
          </w:tcPr>
          <w:p>
            <w:pPr>
              <w:spacing w:after="0"/>
              <w:jc w:val="left"/>
            </w:pPr>
            <w:r>
              <w:rPr>
                <w:sz w:val="16"/>
              </w:rPr>
              <w:t>City</w:t>
            </w:r>
          </w:p>
        </w:tc>
        <w:tc>
          <w:tcPr>
            <w:tcW w:type="dxa" w:w="2238"/>
          </w:tcPr>
          <w:p>
            <w:pPr>
              <w:spacing w:after="0"/>
              <w:jc w:val="left"/>
            </w:pPr>
            <w:r>
              <w:rPr>
                <w:sz w:val="16"/>
              </w:rPr>
              <w:t>Approved, expires 2030-12-01</w:t>
            </w:r>
          </w:p>
        </w:tc>
        <w:tc>
          <w:tcPr>
            <w:tcW w:type="dxa" w:w="2584"/>
          </w:tcPr>
          <w:p>
            <w:pPr>
              <w:spacing w:after="0"/>
              <w:jc w:val="left"/>
            </w:pPr>
            <w:r>
              <w:rPr>
                <w:sz w:val="16"/>
              </w:rPr>
              <w:t>Mid-America Regional Council (MARC) Multi-Jurisdictional HM Plan Update (FEMA plan 110970)</w:t>
            </w:r>
          </w:p>
        </w:tc>
        <w:tc>
          <w:tcPr>
            <w:tcW w:type="dxa" w:w="1298"/>
          </w:tcPr>
          <w:p>
            <w:pPr>
              <w:spacing w:after="0"/>
              <w:jc w:val="left"/>
            </w:pPr>
            <w:r>
              <w:rPr>
                <w:sz w:val="16"/>
              </w:rPr>
              <w:t>2025-12-02</w:t>
            </w:r>
          </w:p>
        </w:tc>
        <w:tc>
          <w:tcPr>
            <w:tcW w:type="dxa" w:w="1037"/>
          </w:tcPr>
          <w:p>
            <w:pPr>
              <w:spacing w:after="0"/>
              <w:jc w:val="left"/>
            </w:pPr>
            <w:r>
              <w:rPr>
                <w:sz w:val="16"/>
              </w:rPr>
              <w:t>2030-12-01</w:t>
            </w:r>
          </w:p>
        </w:tc>
        <w:tc>
          <w:tcPr>
            <w:tcW w:type="dxa" w:w="865"/>
          </w:tcPr>
          <w:p>
            <w:pPr>
              <w:spacing w:after="0"/>
              <w:jc w:val="right"/>
            </w:pPr>
            <w:r>
              <w:rPr>
                <w:sz w:val="16"/>
              </w:rPr>
              <w:t>1,525</w:t>
            </w:r>
          </w:p>
        </w:tc>
        <w:tc>
          <w:tcPr>
            <w:tcW w:type="dxa" w:w="1596"/>
          </w:tcPr>
          <w:p>
            <w:pPr>
              <w:spacing w:after="0"/>
              <w:jc w:val="left"/>
            </w:pPr>
          </w:p>
        </w:tc>
        <w:tc>
          <w:tcPr>
            <w:tcW w:type="dxa" w:w="1320"/>
          </w:tcPr>
          <w:p>
            <w:pPr>
              <w:spacing w:after="0"/>
              <w:jc w:val="left"/>
            </w:pPr>
          </w:p>
        </w:tc>
      </w:tr>
      <w:tr>
        <w:trPr>
          <w:cantSplit/>
        </w:trPr>
        <w:tc>
          <w:tcPr>
            <w:tcW w:type="dxa" w:w="1869"/>
          </w:tcPr>
          <w:p>
            <w:pPr>
              <w:spacing w:after="0"/>
              <w:jc w:val="left"/>
            </w:pPr>
            <w:r>
              <w:rPr>
                <w:sz w:val="16"/>
              </w:rPr>
              <w:t>Pleasant Valley city</w:t>
            </w:r>
          </w:p>
        </w:tc>
        <w:tc>
          <w:tcPr>
            <w:tcW w:type="dxa" w:w="1305"/>
          </w:tcPr>
          <w:p>
            <w:pPr>
              <w:spacing w:after="0"/>
              <w:jc w:val="left"/>
            </w:pPr>
            <w:r>
              <w:rPr>
                <w:sz w:val="16"/>
              </w:rPr>
              <w:t>City</w:t>
            </w:r>
          </w:p>
        </w:tc>
        <w:tc>
          <w:tcPr>
            <w:tcW w:type="dxa" w:w="2238"/>
          </w:tcPr>
          <w:p>
            <w:pPr>
              <w:spacing w:after="0"/>
              <w:jc w:val="left"/>
            </w:pPr>
            <w:r>
              <w:rPr>
                <w:sz w:val="16"/>
              </w:rPr>
              <w:t>Approved, expires 2030-12-01</w:t>
            </w:r>
          </w:p>
        </w:tc>
        <w:tc>
          <w:tcPr>
            <w:tcW w:type="dxa" w:w="2584"/>
          </w:tcPr>
          <w:p>
            <w:pPr>
              <w:spacing w:after="0"/>
              <w:jc w:val="left"/>
            </w:pPr>
            <w:r>
              <w:rPr>
                <w:sz w:val="16"/>
              </w:rPr>
              <w:t>Mid-America Regional Council (MARC) Multi-Jurisdictional HM Plan Update (FEMA plan 110970)</w:t>
            </w:r>
          </w:p>
        </w:tc>
        <w:tc>
          <w:tcPr>
            <w:tcW w:type="dxa" w:w="1298"/>
          </w:tcPr>
          <w:p>
            <w:pPr>
              <w:spacing w:after="0"/>
              <w:jc w:val="left"/>
            </w:pPr>
            <w:r>
              <w:rPr>
                <w:sz w:val="16"/>
              </w:rPr>
              <w:t>2025-12-02</w:t>
            </w:r>
          </w:p>
        </w:tc>
        <w:tc>
          <w:tcPr>
            <w:tcW w:type="dxa" w:w="1037"/>
          </w:tcPr>
          <w:p>
            <w:pPr>
              <w:spacing w:after="0"/>
              <w:jc w:val="left"/>
            </w:pPr>
            <w:r>
              <w:rPr>
                <w:sz w:val="16"/>
              </w:rPr>
              <w:t>2030-12-01</w:t>
            </w:r>
          </w:p>
        </w:tc>
        <w:tc>
          <w:tcPr>
            <w:tcW w:type="dxa" w:w="865"/>
          </w:tcPr>
          <w:p>
            <w:pPr>
              <w:spacing w:after="0"/>
              <w:jc w:val="right"/>
            </w:pPr>
            <w:r>
              <w:rPr>
                <w:sz w:val="16"/>
              </w:rPr>
              <w:t>1,525</w:t>
            </w:r>
          </w:p>
        </w:tc>
        <w:tc>
          <w:tcPr>
            <w:tcW w:type="dxa" w:w="1596"/>
          </w:tcPr>
          <w:p>
            <w:pPr>
              <w:spacing w:after="0"/>
              <w:jc w:val="left"/>
            </w:pPr>
          </w:p>
        </w:tc>
        <w:tc>
          <w:tcPr>
            <w:tcW w:type="dxa" w:w="1320"/>
          </w:tcPr>
          <w:p>
            <w:pPr>
              <w:spacing w:after="0"/>
              <w:jc w:val="left"/>
            </w:pPr>
          </w:p>
        </w:tc>
      </w:tr>
      <w:tr>
        <w:trPr>
          <w:cantSplit/>
        </w:trPr>
        <w:tc>
          <w:tcPr>
            <w:tcW w:type="dxa" w:w="1869"/>
          </w:tcPr>
          <w:p>
            <w:pPr>
              <w:spacing w:after="0"/>
              <w:jc w:val="left"/>
            </w:pPr>
            <w:r>
              <w:rPr>
                <w:sz w:val="16"/>
              </w:rPr>
              <w:t>Smithville city</w:t>
            </w:r>
          </w:p>
        </w:tc>
        <w:tc>
          <w:tcPr>
            <w:tcW w:type="dxa" w:w="1305"/>
          </w:tcPr>
          <w:p>
            <w:pPr>
              <w:spacing w:after="0"/>
              <w:jc w:val="left"/>
            </w:pPr>
            <w:r>
              <w:rPr>
                <w:sz w:val="16"/>
              </w:rPr>
              <w:t>City</w:t>
            </w:r>
          </w:p>
        </w:tc>
        <w:tc>
          <w:tcPr>
            <w:tcW w:type="dxa" w:w="2238"/>
          </w:tcPr>
          <w:p>
            <w:pPr>
              <w:spacing w:after="0"/>
              <w:jc w:val="left"/>
            </w:pPr>
            <w:r>
              <w:rPr>
                <w:sz w:val="16"/>
              </w:rPr>
              <w:t>Plan 110970 approved 2025-12-02, pending adoption here; not yet eligible</w:t>
            </w:r>
          </w:p>
        </w:tc>
        <w:tc>
          <w:tcPr>
            <w:tcW w:type="dxa" w:w="2584"/>
          </w:tcPr>
          <w:p>
            <w:pPr>
              <w:spacing w:after="0"/>
              <w:jc w:val="left"/>
            </w:pPr>
            <w:r>
              <w:rPr>
                <w:sz w:val="16"/>
              </w:rPr>
              <w:t>Mid-America Regional Council (MARC) Multi-Jurisdictional HM Plan Update (FEMA plan 110970), pending adoption here</w:t>
            </w:r>
          </w:p>
        </w:tc>
        <w:tc>
          <w:tcPr>
            <w:tcW w:type="dxa" w:w="1298"/>
          </w:tcPr>
          <w:p>
            <w:pPr>
              <w:spacing w:after="0"/>
              <w:jc w:val="left"/>
            </w:pPr>
            <w:r>
              <w:rPr>
                <w:sz w:val="16"/>
              </w:rPr>
              <w:t>2025-12-02 by FEMA; not yet adopted here</w:t>
            </w:r>
          </w:p>
        </w:tc>
        <w:tc>
          <w:tcPr>
            <w:tcW w:type="dxa" w:w="1037"/>
          </w:tcPr>
          <w:p>
            <w:pPr>
              <w:spacing w:after="0"/>
              <w:jc w:val="left"/>
            </w:pPr>
            <w:r>
              <w:rPr>
                <w:sz w:val="16"/>
              </w:rPr>
              <w:t>2030-12-01 once adopted</w:t>
            </w:r>
          </w:p>
        </w:tc>
        <w:tc>
          <w:tcPr>
            <w:tcW w:type="dxa" w:w="865"/>
          </w:tcPr>
          <w:p>
            <w:pPr>
              <w:spacing w:after="0"/>
              <w:jc w:val="right"/>
            </w:pPr>
          </w:p>
        </w:tc>
        <w:tc>
          <w:tcPr>
            <w:tcW w:type="dxa" w:w="1596"/>
          </w:tcPr>
          <w:p>
            <w:pPr>
              <w:spacing w:after="0"/>
              <w:jc w:val="left"/>
            </w:pPr>
            <w:r>
              <w:rPr>
                <w:sz w:val="16"/>
              </w:rPr>
              <w:t>FEMA tracker shows a plan approvable pending adoption</w:t>
            </w:r>
          </w:p>
        </w:tc>
        <w:tc>
          <w:tcPr>
            <w:tcW w:type="dxa" w:w="1320"/>
          </w:tcPr>
          <w:p>
            <w:pPr>
              <w:spacing w:after="0"/>
              <w:jc w:val="left"/>
            </w:pPr>
            <w:r>
              <w:rPr>
                <w:sz w:val="16"/>
              </w:rPr>
              <w:t>Not yet eligible: adopt the approved plan.</w:t>
            </w:r>
          </w:p>
        </w:tc>
      </w:tr>
      <w:tr>
        <w:trPr>
          <w:cantSplit/>
        </w:trPr>
        <w:tc>
          <w:tcPr>
            <w:tcW w:type="dxa" w:w="1869"/>
          </w:tcPr>
          <w:p>
            <w:pPr>
              <w:spacing w:after="0"/>
              <w:jc w:val="left"/>
            </w:pPr>
            <w:r>
              <w:rPr>
                <w:sz w:val="16"/>
              </w:rPr>
              <w:t>Excelsior Springs 40 School District</w:t>
            </w:r>
          </w:p>
        </w:tc>
        <w:tc>
          <w:tcPr>
            <w:tcW w:type="dxa" w:w="1305"/>
          </w:tcPr>
          <w:p>
            <w:pPr>
              <w:spacing w:after="0"/>
              <w:jc w:val="left"/>
            </w:pPr>
            <w:r>
              <w:rPr>
                <w:sz w:val="16"/>
              </w:rPr>
              <w:t>School/School District</w:t>
            </w:r>
          </w:p>
        </w:tc>
        <w:tc>
          <w:tcPr>
            <w:tcW w:type="dxa" w:w="2238"/>
          </w:tcPr>
          <w:p>
            <w:pPr>
              <w:spacing w:after="0"/>
              <w:jc w:val="left"/>
            </w:pPr>
            <w:r>
              <w:rPr>
                <w:sz w:val="16"/>
              </w:rPr>
              <w:t>Approved, expires 2030-12-01</w:t>
            </w:r>
          </w:p>
        </w:tc>
        <w:tc>
          <w:tcPr>
            <w:tcW w:type="dxa" w:w="2584"/>
          </w:tcPr>
          <w:p>
            <w:pPr>
              <w:spacing w:after="0"/>
              <w:jc w:val="left"/>
            </w:pPr>
            <w:r>
              <w:rPr>
                <w:sz w:val="16"/>
              </w:rPr>
              <w:t>Mid-America Regional Council (MARC) Multi-Jurisdictional HM Plan Update (FEMA plan 110970)</w:t>
            </w:r>
          </w:p>
        </w:tc>
        <w:tc>
          <w:tcPr>
            <w:tcW w:type="dxa" w:w="1298"/>
          </w:tcPr>
          <w:p>
            <w:pPr>
              <w:spacing w:after="0"/>
              <w:jc w:val="left"/>
            </w:pPr>
            <w:r>
              <w:rPr>
                <w:sz w:val="16"/>
              </w:rPr>
              <w:t>2025-12-02</w:t>
            </w:r>
          </w:p>
        </w:tc>
        <w:tc>
          <w:tcPr>
            <w:tcW w:type="dxa" w:w="1037"/>
          </w:tcPr>
          <w:p>
            <w:pPr>
              <w:spacing w:after="0"/>
              <w:jc w:val="left"/>
            </w:pPr>
            <w:r>
              <w:rPr>
                <w:sz w:val="16"/>
              </w:rPr>
              <w:t>2030-12-01</w:t>
            </w:r>
          </w:p>
        </w:tc>
        <w:tc>
          <w:tcPr>
            <w:tcW w:type="dxa" w:w="865"/>
          </w:tcPr>
          <w:p>
            <w:pPr>
              <w:spacing w:after="0"/>
              <w:jc w:val="right"/>
            </w:pPr>
            <w:r>
              <w:rPr>
                <w:sz w:val="16"/>
              </w:rPr>
              <w:t>1,525</w:t>
            </w:r>
          </w:p>
        </w:tc>
        <w:tc>
          <w:tcPr>
            <w:tcW w:type="dxa" w:w="1596"/>
          </w:tcPr>
          <w:p>
            <w:pPr>
              <w:spacing w:after="0"/>
              <w:jc w:val="left"/>
            </w:pPr>
          </w:p>
        </w:tc>
        <w:tc>
          <w:tcPr>
            <w:tcW w:type="dxa" w:w="1320"/>
          </w:tcPr>
          <w:p>
            <w:pPr>
              <w:spacing w:after="0"/>
              <w:jc w:val="left"/>
            </w:pPr>
          </w:p>
        </w:tc>
      </w:tr>
      <w:tr>
        <w:trPr>
          <w:cantSplit/>
        </w:trPr>
        <w:tc>
          <w:tcPr>
            <w:tcW w:type="dxa" w:w="1869"/>
          </w:tcPr>
          <w:p>
            <w:pPr>
              <w:spacing w:after="0"/>
              <w:jc w:val="left"/>
            </w:pPr>
            <w:r>
              <w:rPr>
                <w:sz w:val="16"/>
              </w:rPr>
              <w:t>Lawson R-XIV School District</w:t>
            </w:r>
          </w:p>
        </w:tc>
        <w:tc>
          <w:tcPr>
            <w:tcW w:type="dxa" w:w="1305"/>
          </w:tcPr>
          <w:p>
            <w:pPr>
              <w:spacing w:after="0"/>
              <w:jc w:val="left"/>
            </w:pPr>
            <w:r>
              <w:rPr>
                <w:sz w:val="16"/>
              </w:rPr>
              <w:t>School/School District</w:t>
            </w:r>
          </w:p>
        </w:tc>
        <w:tc>
          <w:tcPr>
            <w:tcW w:type="dxa" w:w="2238"/>
          </w:tcPr>
          <w:p>
            <w:pPr>
              <w:spacing w:after="0"/>
              <w:jc w:val="left"/>
            </w:pPr>
            <w:r>
              <w:rPr>
                <w:sz w:val="16"/>
              </w:rPr>
              <w:t>Approved, expires 2030-12-01</w:t>
            </w:r>
          </w:p>
        </w:tc>
        <w:tc>
          <w:tcPr>
            <w:tcW w:type="dxa" w:w="2584"/>
          </w:tcPr>
          <w:p>
            <w:pPr>
              <w:spacing w:after="0"/>
              <w:jc w:val="left"/>
            </w:pPr>
            <w:r>
              <w:rPr>
                <w:sz w:val="16"/>
              </w:rPr>
              <w:t>Mid-America Regional Council (MARC) Multi-Jurisdictional HM Plan Update (FEMA plan 110970)</w:t>
            </w:r>
          </w:p>
        </w:tc>
        <w:tc>
          <w:tcPr>
            <w:tcW w:type="dxa" w:w="1298"/>
          </w:tcPr>
          <w:p>
            <w:pPr>
              <w:spacing w:after="0"/>
              <w:jc w:val="left"/>
            </w:pPr>
            <w:r>
              <w:rPr>
                <w:sz w:val="16"/>
              </w:rPr>
              <w:t>2025-12-02</w:t>
            </w:r>
          </w:p>
        </w:tc>
        <w:tc>
          <w:tcPr>
            <w:tcW w:type="dxa" w:w="1037"/>
          </w:tcPr>
          <w:p>
            <w:pPr>
              <w:spacing w:after="0"/>
              <w:jc w:val="left"/>
            </w:pPr>
            <w:r>
              <w:rPr>
                <w:sz w:val="16"/>
              </w:rPr>
              <w:t>2030-12-01</w:t>
            </w:r>
          </w:p>
        </w:tc>
        <w:tc>
          <w:tcPr>
            <w:tcW w:type="dxa" w:w="865"/>
          </w:tcPr>
          <w:p>
            <w:pPr>
              <w:spacing w:after="0"/>
              <w:jc w:val="right"/>
            </w:pPr>
            <w:r>
              <w:rPr>
                <w:sz w:val="16"/>
              </w:rPr>
              <w:t>1,525</w:t>
            </w:r>
          </w:p>
        </w:tc>
        <w:tc>
          <w:tcPr>
            <w:tcW w:type="dxa" w:w="1596"/>
          </w:tcPr>
          <w:p>
            <w:pPr>
              <w:spacing w:after="0"/>
              <w:jc w:val="left"/>
            </w:pPr>
          </w:p>
        </w:tc>
        <w:tc>
          <w:tcPr>
            <w:tcW w:type="dxa" w:w="1320"/>
          </w:tcPr>
          <w:p>
            <w:pPr>
              <w:spacing w:after="0"/>
              <w:jc w:val="left"/>
            </w:pPr>
          </w:p>
        </w:tc>
      </w:tr>
      <w:tr>
        <w:trPr>
          <w:cantSplit/>
        </w:trPr>
        <w:tc>
          <w:tcPr>
            <w:tcW w:type="dxa" w:w="1869"/>
          </w:tcPr>
          <w:p>
            <w:pPr>
              <w:spacing w:after="0"/>
              <w:jc w:val="left"/>
            </w:pPr>
            <w:r>
              <w:rPr>
                <w:sz w:val="16"/>
              </w:rPr>
              <w:t>North Kansas City 74 School District</w:t>
            </w:r>
          </w:p>
        </w:tc>
        <w:tc>
          <w:tcPr>
            <w:tcW w:type="dxa" w:w="1305"/>
          </w:tcPr>
          <w:p>
            <w:pPr>
              <w:spacing w:after="0"/>
              <w:jc w:val="left"/>
            </w:pPr>
            <w:r>
              <w:rPr>
                <w:sz w:val="16"/>
              </w:rPr>
              <w:t>School/School District</w:t>
            </w:r>
          </w:p>
        </w:tc>
        <w:tc>
          <w:tcPr>
            <w:tcW w:type="dxa" w:w="2238"/>
          </w:tcPr>
          <w:p>
            <w:pPr>
              <w:spacing w:after="0"/>
              <w:jc w:val="left"/>
            </w:pPr>
            <w:r>
              <w:rPr>
                <w:sz w:val="16"/>
              </w:rPr>
              <w:t>Approved, expires 2030-12-01</w:t>
            </w:r>
          </w:p>
        </w:tc>
        <w:tc>
          <w:tcPr>
            <w:tcW w:type="dxa" w:w="2584"/>
          </w:tcPr>
          <w:p>
            <w:pPr>
              <w:spacing w:after="0"/>
              <w:jc w:val="left"/>
            </w:pPr>
            <w:r>
              <w:rPr>
                <w:sz w:val="16"/>
              </w:rPr>
              <w:t>Mid-America Regional Council (MARC) Multi-Jurisdictional HM Plan Update (FEMA plan 110970)</w:t>
            </w:r>
          </w:p>
        </w:tc>
        <w:tc>
          <w:tcPr>
            <w:tcW w:type="dxa" w:w="1298"/>
          </w:tcPr>
          <w:p>
            <w:pPr>
              <w:spacing w:after="0"/>
              <w:jc w:val="left"/>
            </w:pPr>
            <w:r>
              <w:rPr>
                <w:sz w:val="16"/>
              </w:rPr>
              <w:t>2025-12-02</w:t>
            </w:r>
          </w:p>
        </w:tc>
        <w:tc>
          <w:tcPr>
            <w:tcW w:type="dxa" w:w="1037"/>
          </w:tcPr>
          <w:p>
            <w:pPr>
              <w:spacing w:after="0"/>
              <w:jc w:val="left"/>
            </w:pPr>
            <w:r>
              <w:rPr>
                <w:sz w:val="16"/>
              </w:rPr>
              <w:t>2030-12-01</w:t>
            </w:r>
          </w:p>
        </w:tc>
        <w:tc>
          <w:tcPr>
            <w:tcW w:type="dxa" w:w="865"/>
          </w:tcPr>
          <w:p>
            <w:pPr>
              <w:spacing w:after="0"/>
              <w:jc w:val="right"/>
            </w:pPr>
            <w:r>
              <w:rPr>
                <w:sz w:val="16"/>
              </w:rPr>
              <w:t>1,525</w:t>
            </w:r>
          </w:p>
        </w:tc>
        <w:tc>
          <w:tcPr>
            <w:tcW w:type="dxa" w:w="1596"/>
          </w:tcPr>
          <w:p>
            <w:pPr>
              <w:spacing w:after="0"/>
              <w:jc w:val="left"/>
            </w:pPr>
          </w:p>
        </w:tc>
        <w:tc>
          <w:tcPr>
            <w:tcW w:type="dxa" w:w="1320"/>
          </w:tcPr>
          <w:p>
            <w:pPr>
              <w:spacing w:after="0"/>
              <w:jc w:val="left"/>
            </w:pPr>
          </w:p>
        </w:tc>
      </w:tr>
      <w:tr>
        <w:trPr>
          <w:cantSplit/>
        </w:trPr>
        <w:tc>
          <w:tcPr>
            <w:tcW w:type="dxa" w:w="1869"/>
          </w:tcPr>
          <w:p>
            <w:pPr>
              <w:spacing w:after="0"/>
              <w:jc w:val="left"/>
            </w:pPr>
            <w:r>
              <w:rPr>
                <w:sz w:val="16"/>
              </w:rPr>
              <w:t>Platte County R-III School District</w:t>
            </w:r>
          </w:p>
        </w:tc>
        <w:tc>
          <w:tcPr>
            <w:tcW w:type="dxa" w:w="1305"/>
          </w:tcPr>
          <w:p>
            <w:pPr>
              <w:spacing w:after="0"/>
              <w:jc w:val="left"/>
            </w:pPr>
            <w:r>
              <w:rPr>
                <w:sz w:val="16"/>
              </w:rPr>
              <w:t>School/School District</w:t>
            </w:r>
          </w:p>
        </w:tc>
        <w:tc>
          <w:tcPr>
            <w:tcW w:type="dxa" w:w="2238"/>
          </w:tcPr>
          <w:p>
            <w:pPr>
              <w:spacing w:after="0"/>
              <w:jc w:val="left"/>
            </w:pPr>
            <w:r>
              <w:rPr>
                <w:sz w:val="16"/>
              </w:rPr>
              <w:t>Approved, expires 2030-12-01</w:t>
            </w:r>
          </w:p>
        </w:tc>
        <w:tc>
          <w:tcPr>
            <w:tcW w:type="dxa" w:w="2584"/>
          </w:tcPr>
          <w:p>
            <w:pPr>
              <w:spacing w:after="0"/>
              <w:jc w:val="left"/>
            </w:pPr>
            <w:r>
              <w:rPr>
                <w:sz w:val="16"/>
              </w:rPr>
              <w:t>Mid-America Regional Council (MARC) Multi-Jurisdictional HM Plan Update (FEMA plan 110970)</w:t>
            </w:r>
          </w:p>
        </w:tc>
        <w:tc>
          <w:tcPr>
            <w:tcW w:type="dxa" w:w="1298"/>
          </w:tcPr>
          <w:p>
            <w:pPr>
              <w:spacing w:after="0"/>
              <w:jc w:val="left"/>
            </w:pPr>
            <w:r>
              <w:rPr>
                <w:sz w:val="16"/>
              </w:rPr>
              <w:t>2025-12-02</w:t>
            </w:r>
          </w:p>
        </w:tc>
        <w:tc>
          <w:tcPr>
            <w:tcW w:type="dxa" w:w="1037"/>
          </w:tcPr>
          <w:p>
            <w:pPr>
              <w:spacing w:after="0"/>
              <w:jc w:val="left"/>
            </w:pPr>
            <w:r>
              <w:rPr>
                <w:sz w:val="16"/>
              </w:rPr>
              <w:t>2030-12-01</w:t>
            </w:r>
          </w:p>
        </w:tc>
        <w:tc>
          <w:tcPr>
            <w:tcW w:type="dxa" w:w="865"/>
          </w:tcPr>
          <w:p>
            <w:pPr>
              <w:spacing w:after="0"/>
              <w:jc w:val="right"/>
            </w:pPr>
            <w:r>
              <w:rPr>
                <w:sz w:val="16"/>
              </w:rPr>
              <w:t>1,525</w:t>
            </w:r>
          </w:p>
        </w:tc>
        <w:tc>
          <w:tcPr>
            <w:tcW w:type="dxa" w:w="1596"/>
          </w:tcPr>
          <w:p>
            <w:pPr>
              <w:spacing w:after="0"/>
              <w:jc w:val="left"/>
            </w:pPr>
          </w:p>
        </w:tc>
        <w:tc>
          <w:tcPr>
            <w:tcW w:type="dxa" w:w="1320"/>
          </w:tcPr>
          <w:p>
            <w:pPr>
              <w:spacing w:after="0"/>
              <w:jc w:val="left"/>
            </w:pPr>
          </w:p>
        </w:tc>
      </w:tr>
    </w:tbl>
    <w:p>
      <w:pPr>
        <w:spacing w:after="40" w:before="60"/>
      </w:pPr>
      <w:r>
        <w:rPr>
          <w:sz w:val="15"/>
        </w:rPr>
        <w:t>Plan 110970 lists 38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22"/>
        <w:gridCol w:w="1222"/>
        <w:gridCol w:w="1126"/>
        <w:gridCol w:w="1126"/>
        <w:gridCol w:w="1296"/>
        <w:gridCol w:w="1163"/>
        <w:gridCol w:w="1198"/>
        <w:gridCol w:w="2170"/>
        <w:gridCol w:w="1869"/>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2"/>
            <w:shd w:val="clear" w:color="auto" w:fill="E8E8E8"/>
          </w:tcPr>
          <w:p>
            <w:pPr>
              <w:spacing w:after="0"/>
              <w:jc w:val="left"/>
            </w:pPr>
            <w:r>
              <w:rPr>
                <w:b/>
                <w:sz w:val="16"/>
              </w:rPr>
              <w:t>NRI risk rating</w:t>
            </w:r>
          </w:p>
        </w:tc>
        <w:tc>
          <w:tcPr>
            <w:tcW w:type="dxa" w:w="122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9"/>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$42,294,116</w:t>
            </w:r>
          </w:p>
        </w:tc>
        <w:tc>
          <w:tcPr>
            <w:tcW w:type="dxa" w:w="1126"/>
          </w:tcPr>
          <w:p>
            <w:pPr>
              <w:spacing w:after="0"/>
              <w:jc w:val="right"/>
            </w:pPr>
            <w:r>
              <w:rPr>
                <w:sz w:val="16"/>
              </w:rPr>
              <w:t>$317,090</w:t>
            </w:r>
          </w:p>
        </w:tc>
        <w:tc>
          <w:tcPr>
            <w:tcW w:type="dxa" w:w="1296"/>
          </w:tcPr>
          <w:p>
            <w:pPr>
              <w:spacing w:after="0"/>
              <w:jc w:val="right"/>
            </w:pPr>
            <w:r>
              <w:rPr>
                <w:sz w:val="16"/>
              </w:rPr>
              <w:t>$675,873</w:t>
            </w:r>
          </w:p>
        </w:tc>
        <w:tc>
          <w:tcPr>
            <w:tcW w:type="dxa" w:w="1163"/>
          </w:tcPr>
          <w:p>
            <w:pPr>
              <w:spacing w:after="0"/>
              <w:jc w:val="right"/>
            </w:pPr>
            <w:r>
              <w:rPr>
                <w:sz w:val="16"/>
              </w:rPr>
              <w:t>$43,287,079</w:t>
            </w:r>
          </w:p>
        </w:tc>
        <w:tc>
          <w:tcPr>
            <w:tcW w:type="dxa" w:w="1198"/>
          </w:tcPr>
          <w:p>
            <w:pPr>
              <w:spacing w:after="0"/>
              <w:jc w:val="right"/>
            </w:pPr>
            <w:r>
              <w:rPr>
                <w:sz w:val="16"/>
              </w:rPr>
              <w:t>126</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222"/>
          </w:tcPr>
          <w:p>
            <w:pPr>
              <w:spacing w:after="0"/>
              <w:jc w:val="left"/>
            </w:pPr>
            <w:r>
              <w:rPr>
                <w:sz w:val="16"/>
              </w:rPr>
              <w:t>Relatively High</w:t>
            </w:r>
          </w:p>
        </w:tc>
        <w:tc>
          <w:tcPr>
            <w:tcW w:type="dxa" w:w="1222"/>
          </w:tcPr>
          <w:p>
            <w:pPr>
              <w:spacing w:after="0"/>
              <w:jc w:val="left"/>
            </w:pPr>
            <w:r>
              <w:rPr>
                <w:sz w:val="16"/>
              </w:rPr>
              <w:t>Very High</w:t>
            </w:r>
          </w:p>
        </w:tc>
        <w:tc>
          <w:tcPr>
            <w:tcW w:type="dxa" w:w="1126"/>
          </w:tcPr>
          <w:p>
            <w:pPr>
              <w:spacing w:after="0"/>
              <w:jc w:val="right"/>
            </w:pPr>
            <w:r>
              <w:rPr>
                <w:sz w:val="16"/>
              </w:rPr>
              <w:t>$13,231</w:t>
            </w:r>
          </w:p>
        </w:tc>
        <w:tc>
          <w:tcPr>
            <w:tcW w:type="dxa" w:w="1126"/>
          </w:tcPr>
          <w:p>
            <w:pPr>
              <w:spacing w:after="0"/>
              <w:jc w:val="right"/>
            </w:pPr>
            <w:r>
              <w:rPr>
                <w:sz w:val="16"/>
              </w:rPr>
              <w:t>$4,620</w:t>
            </w:r>
          </w:p>
        </w:tc>
        <w:tc>
          <w:tcPr>
            <w:tcW w:type="dxa" w:w="1296"/>
          </w:tcPr>
          <w:p>
            <w:pPr>
              <w:spacing w:after="0"/>
              <w:jc w:val="right"/>
            </w:pPr>
            <w:r>
              <w:rPr>
                <w:sz w:val="16"/>
              </w:rPr>
              <w:t>$26,278,696</w:t>
            </w:r>
          </w:p>
        </w:tc>
        <w:tc>
          <w:tcPr>
            <w:tcW w:type="dxa" w:w="1163"/>
          </w:tcPr>
          <w:p>
            <w:pPr>
              <w:spacing w:after="0"/>
              <w:jc w:val="right"/>
            </w:pPr>
            <w:r>
              <w:rPr>
                <w:sz w:val="16"/>
              </w:rPr>
              <w:t>$26,296,548</w:t>
            </w:r>
          </w:p>
        </w:tc>
        <w:tc>
          <w:tcPr>
            <w:tcW w:type="dxa" w:w="1198"/>
          </w:tcPr>
          <w:p>
            <w:pPr>
              <w:spacing w:after="0"/>
              <w:jc w:val="right"/>
            </w:pPr>
            <w:r>
              <w:rPr>
                <w:sz w:val="16"/>
              </w:rPr>
              <w:t>11</w:t>
            </w:r>
          </w:p>
        </w:tc>
        <w:tc>
          <w:tcPr>
            <w:tcW w:type="dxa" w:w="2170"/>
          </w:tcPr>
          <w:p>
            <w:pPr>
              <w:spacing w:after="0"/>
              <w:jc w:val="left"/>
            </w:pPr>
          </w:p>
        </w:tc>
        <w:tc>
          <w:tcPr>
            <w:tcW w:type="dxa" w:w="1869"/>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$7,984,991</w:t>
            </w:r>
          </w:p>
        </w:tc>
        <w:tc>
          <w:tcPr>
            <w:tcW w:type="dxa" w:w="1126"/>
          </w:tcPr>
          <w:p>
            <w:pPr>
              <w:spacing w:after="0"/>
              <w:jc w:val="right"/>
            </w:pPr>
            <w:r>
              <w:rPr>
                <w:sz w:val="16"/>
              </w:rPr>
              <w:t>$1,681</w:t>
            </w:r>
          </w:p>
        </w:tc>
        <w:tc>
          <w:tcPr>
            <w:tcW w:type="dxa" w:w="1296"/>
          </w:tcPr>
          <w:p>
            <w:pPr>
              <w:spacing w:after="0"/>
              <w:jc w:val="right"/>
            </w:pPr>
            <w:r>
              <w:rPr>
                <w:sz w:val="16"/>
              </w:rPr>
              <w:t>$12,743,956</w:t>
            </w:r>
          </w:p>
        </w:tc>
        <w:tc>
          <w:tcPr>
            <w:tcW w:type="dxa" w:w="1163"/>
          </w:tcPr>
          <w:p>
            <w:pPr>
              <w:spacing w:after="0"/>
              <w:jc w:val="right"/>
            </w:pPr>
            <w:r>
              <w:rPr>
                <w:sz w:val="16"/>
              </w:rPr>
              <w:t>$20,730,629</w:t>
            </w:r>
          </w:p>
        </w:tc>
        <w:tc>
          <w:tcPr>
            <w:tcW w:type="dxa" w:w="1198"/>
          </w:tcPr>
          <w:p>
            <w:pPr>
              <w:spacing w:after="0"/>
              <w:jc w:val="right"/>
            </w:pPr>
            <w:r>
              <w:rPr>
                <w:sz w:val="16"/>
              </w:rPr>
              <w:t>18</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$55,794</w:t>
            </w:r>
          </w:p>
        </w:tc>
        <w:tc>
          <w:tcPr>
            <w:tcW w:type="dxa" w:w="1126"/>
          </w:tcPr>
          <w:p>
            <w:pPr>
              <w:spacing w:after="0"/>
              <w:jc w:val="right"/>
            </w:pPr>
            <w:r>
              <w:rPr>
                <w:sz w:val="16"/>
              </w:rPr>
              <w:t>$2</w:t>
            </w:r>
          </w:p>
        </w:tc>
        <w:tc>
          <w:tcPr>
            <w:tcW w:type="dxa" w:w="1296"/>
          </w:tcPr>
          <w:p>
            <w:pPr>
              <w:spacing w:after="0"/>
              <w:jc w:val="right"/>
            </w:pPr>
            <w:r>
              <w:rPr>
                <w:sz w:val="16"/>
              </w:rPr>
              <w:t>$11,859,909</w:t>
            </w:r>
          </w:p>
        </w:tc>
        <w:tc>
          <w:tcPr>
            <w:tcW w:type="dxa" w:w="1163"/>
          </w:tcPr>
          <w:p>
            <w:pPr>
              <w:spacing w:after="0"/>
              <w:jc w:val="right"/>
            </w:pPr>
            <w:r>
              <w:rPr>
                <w:sz w:val="16"/>
              </w:rPr>
              <w:t>$11,915,705</w:t>
            </w:r>
          </w:p>
        </w:tc>
        <w:tc>
          <w:tcPr>
            <w:tcW w:type="dxa" w:w="1198"/>
          </w:tcPr>
          <w:p>
            <w:pPr>
              <w:spacing w:after="0"/>
              <w:jc w:val="right"/>
            </w:pPr>
            <w:r>
              <w:rPr>
                <w:sz w:val="16"/>
              </w:rPr>
              <w:t>22</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$6,152,766</w:t>
            </w:r>
          </w:p>
        </w:tc>
        <w:tc>
          <w:tcPr>
            <w:tcW w:type="dxa" w:w="1126"/>
          </w:tcPr>
          <w:p>
            <w:pPr>
              <w:spacing w:after="0"/>
              <w:jc w:val="right"/>
            </w:pPr>
            <w:r>
              <w:rPr>
                <w:sz w:val="16"/>
              </w:rPr>
              <w:t>$15,920</w:t>
            </w:r>
          </w:p>
        </w:tc>
        <w:tc>
          <w:tcPr>
            <w:tcW w:type="dxa" w:w="1296"/>
          </w:tcPr>
          <w:p>
            <w:pPr>
              <w:spacing w:after="0"/>
              <w:jc w:val="right"/>
            </w:pPr>
            <w:r>
              <w:rPr>
                <w:sz w:val="16"/>
              </w:rPr>
              <w:t>$384,185</w:t>
            </w:r>
          </w:p>
        </w:tc>
        <w:tc>
          <w:tcPr>
            <w:tcW w:type="dxa" w:w="1163"/>
          </w:tcPr>
          <w:p>
            <w:pPr>
              <w:spacing w:after="0"/>
              <w:jc w:val="right"/>
            </w:pPr>
            <w:r>
              <w:rPr>
                <w:sz w:val="16"/>
              </w:rPr>
              <w:t>$6,552,871</w:t>
            </w:r>
          </w:p>
        </w:tc>
        <w:tc>
          <w:tcPr>
            <w:tcW w:type="dxa" w:w="1198"/>
          </w:tcPr>
          <w:p>
            <w:pPr>
              <w:spacing w:after="0"/>
              <w:jc w:val="right"/>
            </w:pPr>
            <w:r>
              <w:rPr>
                <w:sz w:val="16"/>
              </w:rPr>
              <w:t>337</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$253,558</w:t>
            </w:r>
          </w:p>
        </w:tc>
        <w:tc>
          <w:tcPr>
            <w:tcW w:type="dxa" w:w="1126"/>
          </w:tcPr>
          <w:p>
            <w:pPr>
              <w:spacing w:after="0"/>
              <w:jc w:val="right"/>
            </w:pPr>
            <w:r>
              <w:rPr>
                <w:sz w:val="16"/>
              </w:rPr>
              <w:t>$7,352</w:t>
            </w:r>
          </w:p>
        </w:tc>
        <w:tc>
          <w:tcPr>
            <w:tcW w:type="dxa" w:w="1296"/>
          </w:tcPr>
          <w:p>
            <w:pPr>
              <w:spacing w:after="0"/>
              <w:jc w:val="right"/>
            </w:pPr>
            <w:r>
              <w:rPr>
                <w:sz w:val="16"/>
              </w:rPr>
              <w:t>$702,795</w:t>
            </w:r>
          </w:p>
        </w:tc>
        <w:tc>
          <w:tcPr>
            <w:tcW w:type="dxa" w:w="1163"/>
          </w:tcPr>
          <w:p>
            <w:pPr>
              <w:spacing w:after="0"/>
              <w:jc w:val="right"/>
            </w:pPr>
            <w:r>
              <w:rPr>
                <w:sz w:val="16"/>
              </w:rPr>
              <w:t>$963,705</w:t>
            </w:r>
          </w:p>
        </w:tc>
        <w:tc>
          <w:tcPr>
            <w:tcW w:type="dxa" w:w="1198"/>
          </w:tcPr>
          <w:p>
            <w:pPr>
              <w:spacing w:after="0"/>
              <w:jc w:val="right"/>
            </w:pPr>
            <w:r>
              <w:rPr>
                <w:sz w:val="16"/>
              </w:rPr>
              <w:t>308</w:t>
            </w:r>
          </w:p>
        </w:tc>
        <w:tc>
          <w:tcPr>
            <w:tcW w:type="dxa" w:w="2170"/>
          </w:tcPr>
          <w:p>
            <w:pPr>
              <w:spacing w:after="0"/>
              <w:jc w:val="left"/>
            </w:pPr>
          </w:p>
        </w:tc>
        <w:tc>
          <w:tcPr>
            <w:tcW w:type="dxa" w:w="1869"/>
          </w:tcPr>
          <w:p>
            <w:pPr>
              <w:spacing w:after="0"/>
              <w:jc w:val="left"/>
            </w:pPr>
            <w:r>
              <w:rPr>
                <w:sz w:val="16"/>
              </w:rPr>
              <w:t>Includes 6 High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$70,499</w:t>
            </w:r>
          </w:p>
        </w:tc>
        <w:tc>
          <w:tcPr>
            <w:tcW w:type="dxa" w:w="1126"/>
          </w:tcPr>
          <w:p>
            <w:pPr>
              <w:spacing w:after="0"/>
              <w:jc w:val="right"/>
            </w:pPr>
          </w:p>
        </w:tc>
        <w:tc>
          <w:tcPr>
            <w:tcW w:type="dxa" w:w="1296"/>
          </w:tcPr>
          <w:p>
            <w:pPr>
              <w:spacing w:after="0"/>
              <w:jc w:val="right"/>
            </w:pPr>
            <w:r>
              <w:rPr>
                <w:sz w:val="16"/>
              </w:rPr>
              <w:t>$774,554</w:t>
            </w:r>
          </w:p>
        </w:tc>
        <w:tc>
          <w:tcPr>
            <w:tcW w:type="dxa" w:w="1163"/>
          </w:tcPr>
          <w:p>
            <w:pPr>
              <w:spacing w:after="0"/>
              <w:jc w:val="right"/>
            </w:pPr>
            <w:r>
              <w:rPr>
                <w:sz w:val="16"/>
              </w:rPr>
              <w:t>$845,053</w:t>
            </w:r>
          </w:p>
        </w:tc>
        <w:tc>
          <w:tcPr>
            <w:tcW w:type="dxa" w:w="1198"/>
          </w:tcPr>
          <w:p>
            <w:pPr>
              <w:spacing w:after="0"/>
              <w:jc w:val="right"/>
            </w:pPr>
            <w:r>
              <w:rPr>
                <w:sz w:val="16"/>
              </w:rPr>
              <w:t>2</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Earthquake</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1126"/>
          </w:tcPr>
          <w:p>
            <w:pPr>
              <w:spacing w:after="0"/>
              <w:jc w:val="right"/>
            </w:pPr>
            <w:r>
              <w:rPr>
                <w:sz w:val="16"/>
              </w:rPr>
              <w:t>$594,232</w:t>
            </w:r>
          </w:p>
        </w:tc>
        <w:tc>
          <w:tcPr>
            <w:tcW w:type="dxa" w:w="1126"/>
          </w:tcPr>
          <w:p>
            <w:pPr>
              <w:spacing w:after="0"/>
              <w:jc w:val="right"/>
            </w:pPr>
          </w:p>
        </w:tc>
        <w:tc>
          <w:tcPr>
            <w:tcW w:type="dxa" w:w="1296"/>
          </w:tcPr>
          <w:p>
            <w:pPr>
              <w:spacing w:after="0"/>
              <w:jc w:val="right"/>
            </w:pPr>
            <w:r>
              <w:rPr>
                <w:sz w:val="16"/>
              </w:rPr>
              <w:t>$168,509</w:t>
            </w:r>
          </w:p>
        </w:tc>
        <w:tc>
          <w:tcPr>
            <w:tcW w:type="dxa" w:w="1163"/>
          </w:tcPr>
          <w:p>
            <w:pPr>
              <w:spacing w:after="0"/>
              <w:jc w:val="right"/>
            </w:pPr>
            <w:r>
              <w:rPr>
                <w:sz w:val="16"/>
              </w:rPr>
              <w:t>$762,741</w:t>
            </w:r>
          </w:p>
        </w:tc>
        <w:tc>
          <w:tcPr>
            <w:tcW w:type="dxa" w:w="1198"/>
          </w:tcPr>
          <w:p>
            <w:pPr>
              <w:spacing w:after="0"/>
              <w:jc w:val="right"/>
            </w:pPr>
          </w:p>
        </w:tc>
        <w:tc>
          <w:tcPr>
            <w:tcW w:type="dxa" w:w="2170"/>
          </w:tcPr>
          <w:p>
            <w:pPr>
              <w:spacing w:after="0"/>
              <w:jc w:val="left"/>
            </w:pPr>
          </w:p>
        </w:tc>
        <w:tc>
          <w:tcPr>
            <w:tcW w:type="dxa" w:w="1869"/>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222"/>
          </w:tcPr>
          <w:p>
            <w:pPr>
              <w:spacing w:after="0"/>
              <w:jc w:val="left"/>
            </w:pPr>
            <w:r>
              <w:rPr>
                <w:sz w:val="16"/>
              </w:rPr>
              <w:t>Relatively Moderate</w:t>
            </w:r>
          </w:p>
        </w:tc>
        <w:tc>
          <w:tcPr>
            <w:tcW w:type="dxa" w:w="1222"/>
          </w:tcPr>
          <w:p>
            <w:pPr>
              <w:spacing w:after="0"/>
              <w:jc w:val="left"/>
            </w:pPr>
            <w:r>
              <w:rPr>
                <w:sz w:val="16"/>
              </w:rPr>
              <w:t>Relatively High</w:t>
            </w:r>
          </w:p>
        </w:tc>
        <w:tc>
          <w:tcPr>
            <w:tcW w:type="dxa" w:w="1126"/>
          </w:tcPr>
          <w:p>
            <w:pPr>
              <w:spacing w:after="0"/>
              <w:jc w:val="right"/>
            </w:pPr>
            <w:r>
              <w:rPr>
                <w:sz w:val="16"/>
              </w:rPr>
              <w:t>$499,328</w:t>
            </w:r>
          </w:p>
        </w:tc>
        <w:tc>
          <w:tcPr>
            <w:tcW w:type="dxa" w:w="1126"/>
          </w:tcPr>
          <w:p>
            <w:pPr>
              <w:spacing w:after="0"/>
              <w:jc w:val="right"/>
            </w:pPr>
          </w:p>
        </w:tc>
        <w:tc>
          <w:tcPr>
            <w:tcW w:type="dxa" w:w="1296"/>
          </w:tcPr>
          <w:p>
            <w:pPr>
              <w:spacing w:after="0"/>
              <w:jc w:val="right"/>
            </w:pPr>
            <w:r>
              <w:rPr>
                <w:sz w:val="16"/>
              </w:rPr>
              <w:t>$142,850</w:t>
            </w:r>
          </w:p>
        </w:tc>
        <w:tc>
          <w:tcPr>
            <w:tcW w:type="dxa" w:w="1163"/>
          </w:tcPr>
          <w:p>
            <w:pPr>
              <w:spacing w:after="0"/>
              <w:jc w:val="right"/>
            </w:pPr>
            <w:r>
              <w:rPr>
                <w:sz w:val="16"/>
              </w:rPr>
              <w:t>$642,178</w:t>
            </w:r>
          </w:p>
        </w:tc>
        <w:tc>
          <w:tcPr>
            <w:tcW w:type="dxa" w:w="1198"/>
          </w:tcPr>
          <w:p>
            <w:pPr>
              <w:spacing w:after="0"/>
              <w:jc w:val="right"/>
            </w:pPr>
            <w:r>
              <w:rPr>
                <w:sz w:val="16"/>
              </w:rPr>
              <w:t>10</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222"/>
          </w:tcPr>
          <w:p>
            <w:pPr>
              <w:spacing w:after="0"/>
              <w:jc w:val="left"/>
            </w:pPr>
            <w:r>
              <w:rPr>
                <w:sz w:val="16"/>
              </w:rPr>
              <w:t>Relatively Moderate</w:t>
            </w:r>
          </w:p>
        </w:tc>
        <w:tc>
          <w:tcPr>
            <w:tcW w:type="dxa" w:w="1222"/>
          </w:tcPr>
          <w:p>
            <w:pPr>
              <w:spacing w:after="0"/>
              <w:jc w:val="left"/>
            </w:pPr>
            <w:r>
              <w:rPr>
                <w:sz w:val="16"/>
              </w:rPr>
              <w:t>Relatively High</w:t>
            </w:r>
          </w:p>
        </w:tc>
        <w:tc>
          <w:tcPr>
            <w:tcW w:type="dxa" w:w="1126"/>
          </w:tcPr>
          <w:p>
            <w:pPr>
              <w:spacing w:after="0"/>
              <w:jc w:val="right"/>
            </w:pPr>
            <w:r>
              <w:rPr>
                <w:sz w:val="16"/>
              </w:rPr>
              <w:t>$117,888</w:t>
            </w:r>
          </w:p>
        </w:tc>
        <w:tc>
          <w:tcPr>
            <w:tcW w:type="dxa" w:w="1126"/>
          </w:tcPr>
          <w:p>
            <w:pPr>
              <w:spacing w:after="0"/>
              <w:jc w:val="right"/>
            </w:pPr>
            <w:r>
              <w:rPr>
                <w:sz w:val="16"/>
              </w:rPr>
              <w:t>$48</w:t>
            </w:r>
          </w:p>
        </w:tc>
        <w:tc>
          <w:tcPr>
            <w:tcW w:type="dxa" w:w="1296"/>
          </w:tcPr>
          <w:p>
            <w:pPr>
              <w:spacing w:after="0"/>
              <w:jc w:val="right"/>
            </w:pPr>
            <w:r>
              <w:rPr>
                <w:sz w:val="16"/>
              </w:rPr>
              <w:t>$147,929</w:t>
            </w:r>
          </w:p>
        </w:tc>
        <w:tc>
          <w:tcPr>
            <w:tcW w:type="dxa" w:w="1163"/>
          </w:tcPr>
          <w:p>
            <w:pPr>
              <w:spacing w:after="0"/>
              <w:jc w:val="right"/>
            </w:pPr>
            <w:r>
              <w:rPr>
                <w:sz w:val="16"/>
              </w:rPr>
              <w:t>$265,865</w:t>
            </w:r>
          </w:p>
        </w:tc>
        <w:tc>
          <w:tcPr>
            <w:tcW w:type="dxa" w:w="1198"/>
          </w:tcPr>
          <w:p>
            <w:pPr>
              <w:spacing w:after="0"/>
              <w:jc w:val="right"/>
            </w:pPr>
            <w:r>
              <w:rPr>
                <w:sz w:val="16"/>
              </w:rPr>
              <w:t>42</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1126"/>
          </w:tcPr>
          <w:p>
            <w:pPr>
              <w:spacing w:after="0"/>
              <w:jc w:val="right"/>
            </w:pPr>
            <w:r>
              <w:rPr>
                <w:sz w:val="16"/>
              </w:rPr>
              <w:t>$185,684</w:t>
            </w:r>
          </w:p>
        </w:tc>
        <w:tc>
          <w:tcPr>
            <w:tcW w:type="dxa" w:w="1126"/>
          </w:tcPr>
          <w:p>
            <w:pPr>
              <w:spacing w:after="0"/>
              <w:jc w:val="right"/>
            </w:pPr>
            <w:r>
              <w:rPr>
                <w:sz w:val="16"/>
              </w:rPr>
              <w:t>$104</w:t>
            </w:r>
          </w:p>
        </w:tc>
        <w:tc>
          <w:tcPr>
            <w:tcW w:type="dxa" w:w="1296"/>
          </w:tcPr>
          <w:p>
            <w:pPr>
              <w:spacing w:after="0"/>
              <w:jc w:val="right"/>
            </w:pPr>
            <w:r>
              <w:rPr>
                <w:sz w:val="16"/>
              </w:rPr>
              <w:t>$39,478</w:t>
            </w:r>
          </w:p>
        </w:tc>
        <w:tc>
          <w:tcPr>
            <w:tcW w:type="dxa" w:w="1163"/>
          </w:tcPr>
          <w:p>
            <w:pPr>
              <w:spacing w:after="0"/>
              <w:jc w:val="right"/>
            </w:pPr>
            <w:r>
              <w:rPr>
                <w:sz w:val="16"/>
              </w:rPr>
              <w:t>$225,266</w:t>
            </w:r>
          </w:p>
        </w:tc>
        <w:tc>
          <w:tcPr>
            <w:tcW w:type="dxa" w:w="1198"/>
          </w:tcPr>
          <w:p>
            <w:pPr>
              <w:spacing w:after="0"/>
              <w:jc w:val="right"/>
            </w:pPr>
            <w:r>
              <w:rPr>
                <w:sz w:val="16"/>
              </w:rPr>
              <w:t>0</w:t>
            </w:r>
          </w:p>
        </w:tc>
        <w:tc>
          <w:tcPr>
            <w:tcW w:type="dxa" w:w="2170"/>
          </w:tcPr>
          <w:p>
            <w:pPr>
              <w:spacing w:after="0"/>
              <w:jc w:val="left"/>
            </w:pP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$125,061</w:t>
            </w:r>
          </w:p>
        </w:tc>
        <w:tc>
          <w:tcPr>
            <w:tcW w:type="dxa" w:w="1296"/>
          </w:tcPr>
          <w:p>
            <w:pPr>
              <w:spacing w:after="0"/>
              <w:jc w:val="right"/>
            </w:pPr>
          </w:p>
        </w:tc>
        <w:tc>
          <w:tcPr>
            <w:tcW w:type="dxa" w:w="1163"/>
          </w:tcPr>
          <w:p>
            <w:pPr>
              <w:spacing w:after="0"/>
              <w:jc w:val="right"/>
            </w:pPr>
            <w:r>
              <w:rPr>
                <w:sz w:val="16"/>
              </w:rPr>
              <w:t>$125,061</w:t>
            </w:r>
          </w:p>
        </w:tc>
        <w:tc>
          <w:tcPr>
            <w:tcW w:type="dxa" w:w="1198"/>
          </w:tcPr>
          <w:p>
            <w:pPr>
              <w:spacing w:after="0"/>
              <w:jc w:val="right"/>
            </w:pPr>
            <w:r>
              <w:rPr>
                <w:sz w:val="16"/>
              </w:rPr>
              <w:t>21</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1126"/>
          </w:tcPr>
          <w:p>
            <w:pPr>
              <w:spacing w:after="0"/>
              <w:jc w:val="right"/>
            </w:pPr>
            <w:r>
              <w:rPr>
                <w:sz w:val="16"/>
              </w:rPr>
              <w:t>$4,178</w:t>
            </w:r>
          </w:p>
        </w:tc>
        <w:tc>
          <w:tcPr>
            <w:tcW w:type="dxa" w:w="1126"/>
          </w:tcPr>
          <w:p>
            <w:pPr>
              <w:spacing w:after="0"/>
              <w:jc w:val="right"/>
            </w:pPr>
          </w:p>
        </w:tc>
        <w:tc>
          <w:tcPr>
            <w:tcW w:type="dxa" w:w="1296"/>
          </w:tcPr>
          <w:p>
            <w:pPr>
              <w:spacing w:after="0"/>
              <w:jc w:val="right"/>
            </w:pPr>
            <w:r>
              <w:rPr>
                <w:sz w:val="16"/>
              </w:rPr>
              <w:t>$9,813</w:t>
            </w:r>
          </w:p>
        </w:tc>
        <w:tc>
          <w:tcPr>
            <w:tcW w:type="dxa" w:w="1163"/>
          </w:tcPr>
          <w:p>
            <w:pPr>
              <w:spacing w:after="0"/>
              <w:jc w:val="right"/>
            </w:pPr>
            <w:r>
              <w:rPr>
                <w:sz w:val="16"/>
              </w:rPr>
              <w:t>$13,991</w:t>
            </w:r>
          </w:p>
        </w:tc>
        <w:tc>
          <w:tcPr>
            <w:tcW w:type="dxa" w:w="1198"/>
          </w:tcPr>
          <w:p>
            <w:pPr>
              <w:spacing w:after="0"/>
              <w:jc w:val="right"/>
            </w:pPr>
            <w:r>
              <w:rPr>
                <w:sz w:val="16"/>
              </w:rPr>
              <w:t>0</w:t>
            </w:r>
          </w:p>
        </w:tc>
        <w:tc>
          <w:tcPr>
            <w:tcW w:type="dxa" w:w="2170"/>
          </w:tcPr>
          <w:p>
            <w:pPr>
              <w:spacing w:after="0"/>
              <w:jc w:val="left"/>
            </w:pP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222"/>
          </w:tcPr>
          <w:p>
            <w:pPr>
              <w:spacing w:after="0"/>
              <w:jc w:val="left"/>
            </w:pPr>
            <w:r>
              <w:rPr>
                <w:sz w:val="16"/>
              </w:rPr>
              <w:t>No Rating</w:t>
            </w:r>
          </w:p>
        </w:tc>
        <w:tc>
          <w:tcPr>
            <w:tcW w:type="dxa" w:w="122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96"/>
          </w:tcPr>
          <w:p>
            <w:pPr>
              <w:spacing w:after="0"/>
              <w:jc w:val="right"/>
            </w:pPr>
            <w:r>
              <w:rPr>
                <w:sz w:val="16"/>
              </w:rPr>
              <w:t>$0</w:t>
            </w:r>
          </w:p>
        </w:tc>
        <w:tc>
          <w:tcPr>
            <w:tcW w:type="dxa" w:w="1163"/>
          </w:tcPr>
          <w:p>
            <w:pPr>
              <w:spacing w:after="0"/>
              <w:jc w:val="right"/>
            </w:pPr>
            <w:r>
              <w:rPr>
                <w:sz w:val="16"/>
              </w:rPr>
              <w:t>$0</w:t>
            </w:r>
          </w:p>
        </w:tc>
        <w:tc>
          <w:tcPr>
            <w:tcW w:type="dxa" w:w="1198"/>
          </w:tcPr>
          <w:p>
            <w:pPr>
              <w:spacing w:after="0"/>
              <w:jc w:val="right"/>
            </w:pPr>
            <w:r>
              <w:rPr>
                <w:sz w:val="16"/>
              </w:rPr>
              <w:t>0</w:t>
            </w:r>
          </w:p>
        </w:tc>
        <w:tc>
          <w:tcPr>
            <w:tcW w:type="dxa" w:w="2170"/>
          </w:tcPr>
          <w:p>
            <w:pPr>
              <w:spacing w:after="0"/>
              <w:jc w:val="left"/>
            </w:pPr>
          </w:p>
        </w:tc>
        <w:tc>
          <w:tcPr>
            <w:tcW w:type="dxa" w:w="186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avalanche Not Applicable for this county, and no federal declaration for this county names it.</w:t>
            </w:r>
          </w:p>
        </w:tc>
        <w:tc>
          <w:tcPr>
            <w:tcW w:type="dxa" w:w="186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coastal flooding Not Applicable for this county, and no federal declaration for this county names it.</w:t>
            </w:r>
          </w:p>
        </w:tc>
        <w:tc>
          <w:tcPr>
            <w:tcW w:type="dxa" w:w="186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tsunami Not Applicable for this county, and no federal declaration for this county names it.</w:t>
            </w: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volcanic activity Not Applicable for this county, and no federal declaration for this county names it.</w:t>
            </w: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55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55 of 55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55 of 55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55 of 55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55 of 55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53 of 55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1"/>
        <w:gridCol w:w="1723"/>
        <w:gridCol w:w="1587"/>
        <w:gridCol w:w="1913"/>
        <w:gridCol w:w="1757"/>
        <w:gridCol w:w="1590"/>
        <w:gridCol w:w="1609"/>
        <w:gridCol w:w="2212"/>
      </w:tblGrid>
      <w:tr>
        <w:trPr>
          <w:cantSplit/>
          <w:tblHeader/>
        </w:trPr>
        <w:tc>
          <w:tcPr>
            <w:tcW w:type="dxa" w:w="1721"/>
            <w:shd w:val="clear" w:color="auto" w:fill="E8E8E8"/>
          </w:tcPr>
          <w:p>
            <w:pPr>
              <w:spacing w:after="0"/>
              <w:jc w:val="left"/>
            </w:pPr>
            <w:r>
              <w:rPr>
                <w:b/>
                <w:sz w:val="16"/>
              </w:rPr>
              <w:t>Hazard</w:t>
            </w:r>
          </w:p>
        </w:tc>
        <w:tc>
          <w:tcPr>
            <w:tcW w:type="dxa" w:w="1723"/>
            <w:shd w:val="clear" w:color="auto" w:fill="E8E8E8"/>
          </w:tcPr>
          <w:p>
            <w:pPr>
              <w:spacing w:after="0"/>
              <w:jc w:val="left"/>
            </w:pPr>
            <w:r>
              <w:rPr>
                <w:b/>
                <w:sz w:val="16"/>
              </w:rPr>
              <w:t>Scale</w:t>
            </w:r>
          </w:p>
        </w:tc>
        <w:tc>
          <w:tcPr>
            <w:tcW w:type="dxa" w:w="1587"/>
            <w:shd w:val="clear" w:color="auto" w:fill="E8E8E8"/>
          </w:tcPr>
          <w:p>
            <w:pPr>
              <w:spacing w:after="0"/>
              <w:jc w:val="right"/>
            </w:pPr>
            <w:r>
              <w:rPr>
                <w:b/>
                <w:sz w:val="16"/>
              </w:rPr>
              <w:t>Records</w:t>
            </w:r>
          </w:p>
          <w:p>
            <w:pPr>
              <w:spacing w:after="0"/>
              <w:jc w:val="right"/>
            </w:pPr>
            <w:r>
              <w:rPr>
                <w:i/>
                <w:color w:val="555555"/>
                <w:sz w:val="14"/>
              </w:rPr>
              <w:t>count, years</w:t>
            </w:r>
          </w:p>
        </w:tc>
        <w:tc>
          <w:tcPr>
            <w:tcW w:type="dxa" w:w="1913"/>
            <w:shd w:val="clear" w:color="auto" w:fill="E8E8E8"/>
          </w:tcPr>
          <w:p>
            <w:pPr>
              <w:spacing w:after="0"/>
              <w:jc w:val="left"/>
            </w:pPr>
            <w:r>
              <w:rPr>
                <w:b/>
                <w:sz w:val="16"/>
              </w:rPr>
              <w:t>Observed range</w:t>
            </w:r>
          </w:p>
        </w:tc>
        <w:tc>
          <w:tcPr>
            <w:tcW w:type="dxa" w:w="1757"/>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609"/>
            <w:shd w:val="clear" w:color="auto" w:fill="E8E8E8"/>
          </w:tcPr>
          <w:p>
            <w:pPr>
              <w:spacing w:after="0"/>
              <w:jc w:val="left"/>
            </w:pPr>
            <w:r>
              <w:rPr>
                <w:b/>
                <w:sz w:val="16"/>
              </w:rPr>
              <w:t>How it applies to members</w:t>
            </w:r>
          </w:p>
        </w:tc>
        <w:tc>
          <w:tcPr>
            <w:tcW w:type="dxa" w:w="2212"/>
            <w:shd w:val="clear" w:color="auto" w:fill="E8E8E8"/>
          </w:tcPr>
          <w:p>
            <w:pPr>
              <w:spacing w:after="0"/>
              <w:jc w:val="left"/>
            </w:pPr>
            <w:r>
              <w:rPr>
                <w:b/>
                <w:sz w:val="16"/>
              </w:rPr>
              <w:t>Note</w:t>
            </w:r>
          </w:p>
        </w:tc>
      </w:tr>
      <w:tr>
        <w:trPr>
          <w:cantSplit/>
        </w:trPr>
        <w:tc>
          <w:tcPr>
            <w:tcW w:type="dxa" w:w="1721"/>
          </w:tcPr>
          <w:p>
            <w:pPr>
              <w:spacing w:after="0"/>
              <w:jc w:val="left"/>
            </w:pPr>
            <w:r>
              <w:rPr>
                <w:sz w:val="16"/>
              </w:rPr>
              <w:t>Avalanche</w:t>
            </w:r>
          </w:p>
        </w:tc>
        <w:tc>
          <w:tcPr>
            <w:tcW w:type="dxa" w:w="1723"/>
          </w:tcPr>
          <w:p>
            <w:pPr>
              <w:spacing w:after="0"/>
              <w:jc w:val="left"/>
            </w:pPr>
            <w:r>
              <w:rPr>
                <w:sz w:val="16"/>
              </w:rPr>
              <w:t>none (count and damage)</w:t>
            </w:r>
          </w:p>
        </w:tc>
        <w:tc>
          <w:tcPr>
            <w:tcW w:type="dxa" w:w="1587"/>
          </w:tcPr>
          <w:p>
            <w:pPr>
              <w:spacing w:after="0"/>
              <w:jc w:val="right"/>
            </w:pPr>
            <w:r>
              <w:rPr>
                <w:sz w:val="16"/>
              </w:rPr>
              <w:t>0</w:t>
            </w:r>
          </w:p>
        </w:tc>
        <w:tc>
          <w:tcPr>
            <w:tcW w:type="dxa" w:w="1913"/>
          </w:tcPr>
          <w:p>
            <w:pPr>
              <w:spacing w:after="0"/>
              <w:jc w:val="left"/>
            </w:pPr>
          </w:p>
        </w:tc>
        <w:tc>
          <w:tcPr>
            <w:tcW w:type="dxa" w:w="1757"/>
          </w:tcPr>
          <w:p>
            <w:pPr>
              <w:spacing w:after="0"/>
              <w:jc w:val="left"/>
            </w:pPr>
          </w:p>
        </w:tc>
        <w:tc>
          <w:tcPr>
            <w:tcW w:type="dxa" w:w="1590"/>
          </w:tcPr>
          <w:p>
            <w:pPr>
              <w:spacing w:after="0"/>
              <w:jc w:val="left"/>
            </w:pPr>
          </w:p>
        </w:tc>
        <w:tc>
          <w:tcPr>
            <w:tcW w:type="dxa" w:w="1609"/>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Coastal Flood, Storm Surge/Tide</w:t>
            </w:r>
          </w:p>
        </w:tc>
        <w:tc>
          <w:tcPr>
            <w:tcW w:type="dxa" w:w="1723"/>
          </w:tcPr>
          <w:p>
            <w:pPr>
              <w:spacing w:after="0"/>
              <w:jc w:val="left"/>
            </w:pPr>
            <w:r>
              <w:rPr>
                <w:sz w:val="16"/>
              </w:rPr>
              <w:t>none in data (FIRM for depth)</w:t>
            </w:r>
          </w:p>
        </w:tc>
        <w:tc>
          <w:tcPr>
            <w:tcW w:type="dxa" w:w="1587"/>
          </w:tcPr>
          <w:p>
            <w:pPr>
              <w:spacing w:after="0"/>
              <w:jc w:val="right"/>
            </w:pPr>
            <w:r>
              <w:rPr>
                <w:sz w:val="16"/>
              </w:rPr>
              <w:t>0</w:t>
            </w:r>
          </w:p>
        </w:tc>
        <w:tc>
          <w:tcPr>
            <w:tcW w:type="dxa" w:w="1913"/>
          </w:tcPr>
          <w:p>
            <w:pPr>
              <w:spacing w:after="0"/>
              <w:jc w:val="left"/>
            </w:pPr>
          </w:p>
        </w:tc>
        <w:tc>
          <w:tcPr>
            <w:tcW w:type="dxa" w:w="1757"/>
          </w:tcPr>
          <w:p>
            <w:pPr>
              <w:spacing w:after="0"/>
              <w:jc w:val="left"/>
            </w:pPr>
          </w:p>
        </w:tc>
        <w:tc>
          <w:tcPr>
            <w:tcW w:type="dxa" w:w="1590"/>
          </w:tcPr>
          <w:p>
            <w:pPr>
              <w:spacing w:after="0"/>
              <w:jc w:val="left"/>
            </w:pPr>
          </w:p>
        </w:tc>
        <w:tc>
          <w:tcPr>
            <w:tcW w:type="dxa" w:w="1609"/>
          </w:tcPr>
          <w:p>
            <w:pPr>
              <w:spacing w:after="0"/>
              <w:jc w:val="left"/>
            </w:pPr>
          </w:p>
        </w:tc>
        <w:tc>
          <w:tcPr>
            <w:tcW w:type="dxa" w:w="2212"/>
          </w:tcPr>
          <w:p>
            <w:pPr>
              <w:spacing w:after="0"/>
              <w:jc w:val="left"/>
            </w:pPr>
            <w:r>
              <w:rPr>
                <w:sz w:val="16"/>
              </w:rPr>
              <w:t>Flood depth: see the FEMA Flood Insurance Rate Map.</w:t>
            </w:r>
          </w:p>
        </w:tc>
      </w:tr>
      <w:tr>
        <w:trPr>
          <w:cantSplit/>
        </w:trPr>
        <w:tc>
          <w:tcPr>
            <w:tcW w:type="dxa" w:w="1721"/>
          </w:tcPr>
          <w:p>
            <w:pPr>
              <w:spacing w:after="0"/>
              <w:jc w:val="left"/>
            </w:pPr>
            <w:r>
              <w:rPr>
                <w:sz w:val="16"/>
              </w:rPr>
              <w:t>Cold/Wind Chill, Extreme Cold/Wind Chill</w:t>
            </w:r>
          </w:p>
        </w:tc>
        <w:tc>
          <w:tcPr>
            <w:tcW w:type="dxa" w:w="1723"/>
          </w:tcPr>
          <w:p>
            <w:pPr>
              <w:spacing w:after="0"/>
              <w:jc w:val="left"/>
            </w:pPr>
            <w:r>
              <w:rPr>
                <w:sz w:val="16"/>
              </w:rPr>
              <w:t>wind chill</w:t>
            </w:r>
          </w:p>
        </w:tc>
        <w:tc>
          <w:tcPr>
            <w:tcW w:type="dxa" w:w="1587"/>
          </w:tcPr>
          <w:p>
            <w:pPr>
              <w:spacing w:after="0"/>
              <w:jc w:val="right"/>
            </w:pPr>
            <w:r>
              <w:rPr>
                <w:sz w:val="16"/>
              </w:rPr>
              <w:t>10, 1997 to 2025 (10 zone-level)</w:t>
            </w:r>
          </w:p>
        </w:tc>
        <w:tc>
          <w:tcPr>
            <w:tcW w:type="dxa" w:w="1913"/>
          </w:tcPr>
          <w:p>
            <w:pPr>
              <w:spacing w:after="0"/>
              <w:jc w:val="left"/>
            </w:pPr>
            <w:r>
              <w:rPr>
                <w:sz w:val="16"/>
              </w:rPr>
              <w:t>1 day to 22 days (median 4 days); 8 with a recorded value</w:t>
            </w:r>
          </w:p>
        </w:tc>
        <w:tc>
          <w:tcPr>
            <w:tcW w:type="dxa" w:w="1757"/>
          </w:tcPr>
          <w:p>
            <w:pPr>
              <w:spacing w:after="0"/>
              <w:jc w:val="left"/>
            </w:pPr>
            <w:r>
              <w:rPr>
                <w:sz w:val="16"/>
              </w:rPr>
              <w:t>22 days, 2000-12-10 to 2000-12-31, from 1 monthly summary record (a monthly summary record covers most or all of a month; it does not count days at wave conditions), zone-level</w:t>
            </w:r>
          </w:p>
        </w:tc>
        <w:tc>
          <w:tcPr>
            <w:tcW w:type="dxa" w:w="1590"/>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Wind chill: in event narratives only; local data required.</w:t>
            </w:r>
          </w:p>
        </w:tc>
      </w:tr>
      <w:tr>
        <w:trPr>
          <w:cantSplit/>
        </w:trPr>
        <w:tc>
          <w:tcPr>
            <w:tcW w:type="dxa" w:w="1721"/>
          </w:tcPr>
          <w:p>
            <w:pPr>
              <w:spacing w:after="0"/>
              <w:jc w:val="left"/>
            </w:pPr>
            <w:r>
              <w:rPr>
                <w:sz w:val="16"/>
              </w:rPr>
              <w:t>Frost/Freeze (outside NRI Cold Wave definition)</w:t>
            </w:r>
          </w:p>
        </w:tc>
        <w:tc>
          <w:tcPr>
            <w:tcW w:type="dxa" w:w="1723"/>
          </w:tcPr>
          <w:p>
            <w:pPr>
              <w:spacing w:after="0"/>
              <w:jc w:val="left"/>
            </w:pPr>
            <w:r>
              <w:rPr>
                <w:sz w:val="16"/>
              </w:rPr>
              <w:t>crop damage</w:t>
            </w:r>
          </w:p>
        </w:tc>
        <w:tc>
          <w:tcPr>
            <w:tcW w:type="dxa" w:w="1587"/>
          </w:tcPr>
          <w:p>
            <w:pPr>
              <w:spacing w:after="0"/>
              <w:jc w:val="right"/>
            </w:pPr>
            <w:r>
              <w:rPr>
                <w:sz w:val="16"/>
              </w:rPr>
              <w:t>1, 2007 to 2007 (1 zone-level)</w:t>
            </w:r>
          </w:p>
        </w:tc>
        <w:tc>
          <w:tcPr>
            <w:tcW w:type="dxa" w:w="1913"/>
          </w:tcPr>
          <w:p>
            <w:pPr>
              <w:spacing w:after="0"/>
              <w:jc w:val="left"/>
            </w:pPr>
          </w:p>
        </w:tc>
        <w:tc>
          <w:tcPr>
            <w:tcW w:type="dxa" w:w="1757"/>
          </w:tcPr>
          <w:p>
            <w:pPr>
              <w:spacing w:after="0"/>
              <w:jc w:val="left"/>
            </w:pPr>
            <w:r>
              <w:rPr>
                <w:sz w:val="16"/>
              </w:rPr>
              <w:t>No crop damage reported in 1 records.</w:t>
            </w:r>
          </w:p>
        </w:tc>
        <w:tc>
          <w:tcPr>
            <w:tcW w:type="dxa" w:w="1590"/>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Temperature: in event narratives only; local data required.</w:t>
            </w:r>
          </w:p>
        </w:tc>
      </w:tr>
      <w:tr>
        <w:trPr>
          <w:cantSplit/>
        </w:trPr>
        <w:tc>
          <w:tcPr>
            <w:tcW w:type="dxa" w:w="1721"/>
          </w:tcPr>
          <w:p>
            <w:pPr>
              <w:spacing w:after="0"/>
              <w:jc w:val="left"/>
            </w:pPr>
            <w:r>
              <w:rPr>
                <w:sz w:val="16"/>
              </w:rPr>
              <w:t>Drought</w:t>
            </w:r>
          </w:p>
        </w:tc>
        <w:tc>
          <w:tcPr>
            <w:tcW w:type="dxa" w:w="1723"/>
          </w:tcPr>
          <w:p>
            <w:pPr>
              <w:spacing w:after="0"/>
              <w:jc w:val="left"/>
            </w:pPr>
            <w:r>
              <w:rPr>
                <w:sz w:val="16"/>
              </w:rPr>
              <w:t>US Drought Monitor D-scale</w:t>
            </w:r>
          </w:p>
        </w:tc>
        <w:tc>
          <w:tcPr>
            <w:tcW w:type="dxa" w:w="1587"/>
          </w:tcPr>
          <w:p>
            <w:pPr>
              <w:spacing w:after="0"/>
              <w:jc w:val="right"/>
            </w:pPr>
            <w:r>
              <w:rPr>
                <w:sz w:val="16"/>
              </w:rPr>
              <w:t>21, 2000 to 2025 (21 zone-level)</w:t>
            </w:r>
          </w:p>
        </w:tc>
        <w:tc>
          <w:tcPr>
            <w:tcW w:type="dxa" w:w="1913"/>
          </w:tcPr>
          <w:p>
            <w:pPr>
              <w:spacing w:after="0"/>
              <w:jc w:val="left"/>
            </w:pPr>
            <w:r>
              <w:rPr>
                <w:sz w:val="16"/>
              </w:rPr>
              <w:t>5 days to 243 days (median 64 days); 6 with a recorded value</w:t>
            </w:r>
          </w:p>
        </w:tc>
        <w:tc>
          <w:tcPr>
            <w:tcW w:type="dxa" w:w="1757"/>
          </w:tcPr>
          <w:p>
            <w:pPr>
              <w:spacing w:after="0"/>
              <w:jc w:val="left"/>
            </w:pPr>
            <w:r>
              <w:rPr>
                <w:sz w:val="16"/>
              </w:rPr>
              <w:t>243 days (8 months), 2012-07-01 to 2013-02-28, a run of 8 consecutive Storm Events drought records, zone-level</w:t>
            </w:r>
          </w:p>
        </w:tc>
        <w:tc>
          <w:tcPr>
            <w:tcW w:type="dxa" w:w="1590"/>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1"/>
          </w:tcPr>
          <w:p>
            <w:pPr>
              <w:spacing w:after="0"/>
              <w:jc w:val="left"/>
            </w:pPr>
            <w:r>
              <w:rPr>
                <w:sz w:val="16"/>
              </w:rPr>
              <w:t>Earthquake</w:t>
            </w:r>
          </w:p>
        </w:tc>
        <w:tc>
          <w:tcPr>
            <w:tcW w:type="dxa" w:w="1723"/>
          </w:tcPr>
          <w:p>
            <w:pPr>
              <w:spacing w:after="0"/>
              <w:jc w:val="left"/>
            </w:pPr>
            <w:r>
              <w:rPr>
                <w:sz w:val="16"/>
              </w:rPr>
              <w:t>Modified Mercalli (local data)</w:t>
            </w:r>
          </w:p>
        </w:tc>
        <w:tc>
          <w:tcPr>
            <w:tcW w:type="dxa" w:w="1587"/>
          </w:tcPr>
          <w:p>
            <w:pPr>
              <w:spacing w:after="0"/>
              <w:jc w:val="right"/>
            </w:pPr>
            <w:r>
              <w:rPr>
                <w:sz w:val="16"/>
              </w:rPr>
              <w:t>0</w:t>
            </w:r>
          </w:p>
        </w:tc>
        <w:tc>
          <w:tcPr>
            <w:tcW w:type="dxa" w:w="1913"/>
          </w:tcPr>
          <w:p>
            <w:pPr>
              <w:spacing w:after="0"/>
              <w:jc w:val="left"/>
            </w:pPr>
          </w:p>
        </w:tc>
        <w:tc>
          <w:tcPr>
            <w:tcW w:type="dxa" w:w="1757"/>
          </w:tcPr>
          <w:p>
            <w:pPr>
              <w:spacing w:after="0"/>
              <w:jc w:val="left"/>
            </w:pPr>
          </w:p>
        </w:tc>
        <w:tc>
          <w:tcPr>
            <w:tcW w:type="dxa" w:w="1590"/>
          </w:tcPr>
          <w:p>
            <w:pPr>
              <w:spacing w:after="0"/>
              <w:jc w:val="left"/>
            </w:pPr>
          </w:p>
        </w:tc>
        <w:tc>
          <w:tcPr>
            <w:tcW w:type="dxa" w:w="1609"/>
          </w:tcPr>
          <w:p>
            <w:pPr>
              <w:spacing w:after="0"/>
              <w:jc w:val="left"/>
            </w:pPr>
          </w:p>
        </w:tc>
        <w:tc>
          <w:tcPr>
            <w:tcW w:type="dxa" w:w="2212"/>
          </w:tcPr>
          <w:p>
            <w:pPr>
              <w:spacing w:after="0"/>
              <w:jc w:val="left"/>
            </w:pPr>
            <w:r>
              <w:rPr>
                <w:sz w:val="16"/>
              </w:rPr>
              <w:t>No Storm Events record; local data required (e.g., USGS).</w:t>
            </w:r>
          </w:p>
        </w:tc>
      </w:tr>
      <w:tr>
        <w:trPr>
          <w:cantSplit/>
        </w:trPr>
        <w:tc>
          <w:tcPr>
            <w:tcW w:type="dxa" w:w="1721"/>
          </w:tcPr>
          <w:p>
            <w:pPr>
              <w:spacing w:after="0"/>
              <w:jc w:val="left"/>
            </w:pPr>
            <w:r>
              <w:rPr>
                <w:sz w:val="16"/>
              </w:rPr>
              <w:t>Hail</w:t>
            </w:r>
          </w:p>
        </w:tc>
        <w:tc>
          <w:tcPr>
            <w:tcW w:type="dxa" w:w="1723"/>
          </w:tcPr>
          <w:p>
            <w:pPr>
              <w:spacing w:after="0"/>
              <w:jc w:val="left"/>
            </w:pPr>
            <w:r>
              <w:rPr>
                <w:sz w:val="16"/>
              </w:rPr>
              <w:t>hail size (inches)</w:t>
            </w:r>
          </w:p>
        </w:tc>
        <w:tc>
          <w:tcPr>
            <w:tcW w:type="dxa" w:w="1587"/>
          </w:tcPr>
          <w:p>
            <w:pPr>
              <w:spacing w:after="0"/>
              <w:jc w:val="right"/>
            </w:pPr>
            <w:r>
              <w:rPr>
                <w:sz w:val="16"/>
              </w:rPr>
              <w:t>463, 1955 to 2026</w:t>
            </w:r>
          </w:p>
        </w:tc>
        <w:tc>
          <w:tcPr>
            <w:tcW w:type="dxa" w:w="1913"/>
          </w:tcPr>
          <w:p>
            <w:pPr>
              <w:spacing w:after="0"/>
              <w:jc w:val="left"/>
            </w:pPr>
            <w:r>
              <w:rPr>
                <w:sz w:val="16"/>
              </w:rPr>
              <w:t>0.75 in to 4 in (median 1 in); 462 with a recorded value</w:t>
            </w:r>
          </w:p>
        </w:tc>
        <w:tc>
          <w:tcPr>
            <w:tcW w:type="dxa" w:w="1757"/>
          </w:tcPr>
          <w:p>
            <w:pPr>
              <w:spacing w:after="0"/>
              <w:jc w:val="left"/>
            </w:pPr>
            <w:r>
              <w:rPr>
                <w:sz w:val="16"/>
              </w:rPr>
              <w:t>4 in hail, 1965-09-13</w:t>
            </w:r>
          </w:p>
        </w:tc>
        <w:tc>
          <w:tcPr>
            <w:tcW w:type="dxa" w:w="1590"/>
          </w:tcPr>
          <w:p>
            <w:pPr>
              <w:spacing w:after="0"/>
              <w:jc w:val="left"/>
            </w:pPr>
            <w:r>
              <w:rPr>
                <w:sz w:val="16"/>
              </w:rPr>
              <w:t>Hail, 1995-04-16, $2,000,000 property; crops not recorded (1995 dollars)</w:t>
            </w:r>
          </w:p>
        </w:tc>
        <w:tc>
          <w:tcPr>
            <w:tcW w:type="dxa" w:w="1609"/>
          </w:tcPr>
          <w:p>
            <w:pPr>
              <w:spacing w:after="0"/>
              <w:jc w:val="left"/>
            </w:pPr>
            <w:r>
              <w:rPr>
                <w:sz w:val="16"/>
              </w:rPr>
              <w:t>Event records naming member places: Liberty city (58 records), Kearney city (43 records), Smithville city (37 records), Excelsior Springs city (32 records), Gladstone city (26 records), North Kansas City city (14 records), Kansas City city (3 records).</w:t>
            </w:r>
          </w:p>
        </w:tc>
        <w:tc>
          <w:tcPr>
            <w:tcW w:type="dxa" w:w="2212"/>
          </w:tcPr>
          <w:p>
            <w:pPr>
              <w:spacing w:after="0"/>
              <w:jc w:val="left"/>
            </w:pPr>
          </w:p>
        </w:tc>
      </w:tr>
      <w:tr>
        <w:trPr>
          <w:cantSplit/>
        </w:trPr>
        <w:tc>
          <w:tcPr>
            <w:tcW w:type="dxa" w:w="1721"/>
          </w:tcPr>
          <w:p>
            <w:pPr>
              <w:spacing w:after="0"/>
              <w:jc w:val="left"/>
            </w:pPr>
            <w:r>
              <w:rPr>
                <w:sz w:val="16"/>
              </w:rPr>
              <w:t>Excessive Heat, Heat</w:t>
            </w:r>
          </w:p>
        </w:tc>
        <w:tc>
          <w:tcPr>
            <w:tcW w:type="dxa" w:w="1723"/>
          </w:tcPr>
          <w:p>
            <w:pPr>
              <w:spacing w:after="0"/>
              <w:jc w:val="left"/>
            </w:pPr>
            <w:r>
              <w:rPr>
                <w:sz w:val="16"/>
              </w:rPr>
              <w:t>heat index (narratives)</w:t>
            </w:r>
          </w:p>
        </w:tc>
        <w:tc>
          <w:tcPr>
            <w:tcW w:type="dxa" w:w="1587"/>
          </w:tcPr>
          <w:p>
            <w:pPr>
              <w:spacing w:after="0"/>
              <w:jc w:val="right"/>
            </w:pPr>
            <w:r>
              <w:rPr>
                <w:sz w:val="16"/>
              </w:rPr>
              <w:t>22, 1999 to 2023 (22 zone-level)</w:t>
            </w:r>
          </w:p>
        </w:tc>
        <w:tc>
          <w:tcPr>
            <w:tcW w:type="dxa" w:w="1913"/>
          </w:tcPr>
          <w:p>
            <w:pPr>
              <w:spacing w:after="0"/>
              <w:jc w:val="left"/>
            </w:pPr>
            <w:r>
              <w:rPr>
                <w:sz w:val="16"/>
              </w:rPr>
              <w:t>1 day to 14 days (median 5 days); 19 with a recorded value</w:t>
            </w:r>
          </w:p>
        </w:tc>
        <w:tc>
          <w:tcPr>
            <w:tcW w:type="dxa" w:w="1757"/>
          </w:tcPr>
          <w:p>
            <w:pPr>
              <w:spacing w:after="0"/>
              <w:jc w:val="left"/>
            </w:pPr>
            <w:r>
              <w:rPr>
                <w:sz w:val="16"/>
              </w:rPr>
              <w:t>14 consecutive days, 1999-07-18 to 1999-07-31, zone-level</w:t>
            </w:r>
          </w:p>
        </w:tc>
        <w:tc>
          <w:tcPr>
            <w:tcW w:type="dxa" w:w="1590"/>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Heat index: in event narratives only; local data required.</w:t>
            </w:r>
          </w:p>
        </w:tc>
      </w:tr>
      <w:tr>
        <w:trPr>
          <w:cantSplit/>
        </w:trPr>
        <w:tc>
          <w:tcPr>
            <w:tcW w:type="dxa" w:w="1721"/>
          </w:tcPr>
          <w:p>
            <w:pPr>
              <w:spacing w:after="0"/>
              <w:jc w:val="left"/>
            </w:pPr>
            <w:r>
              <w:rPr>
                <w:sz w:val="16"/>
              </w:rPr>
              <w:t>Hurricane, Tropical Storm, Tropical Depression</w:t>
            </w:r>
          </w:p>
        </w:tc>
        <w:tc>
          <w:tcPr>
            <w:tcW w:type="dxa" w:w="1723"/>
          </w:tcPr>
          <w:p>
            <w:pPr>
              <w:spacing w:after="0"/>
              <w:jc w:val="left"/>
            </w:pPr>
            <w:r>
              <w:rPr>
                <w:sz w:val="16"/>
              </w:rPr>
              <w:t>Saffir-Simpson</w:t>
            </w:r>
          </w:p>
        </w:tc>
        <w:tc>
          <w:tcPr>
            <w:tcW w:type="dxa" w:w="1587"/>
          </w:tcPr>
          <w:p>
            <w:pPr>
              <w:spacing w:after="0"/>
              <w:jc w:val="right"/>
            </w:pPr>
            <w:r>
              <w:rPr>
                <w:sz w:val="16"/>
              </w:rPr>
              <w:t>0</w:t>
            </w:r>
          </w:p>
        </w:tc>
        <w:tc>
          <w:tcPr>
            <w:tcW w:type="dxa" w:w="1913"/>
          </w:tcPr>
          <w:p>
            <w:pPr>
              <w:spacing w:after="0"/>
              <w:jc w:val="left"/>
            </w:pPr>
          </w:p>
        </w:tc>
        <w:tc>
          <w:tcPr>
            <w:tcW w:type="dxa" w:w="1757"/>
          </w:tcPr>
          <w:p>
            <w:pPr>
              <w:spacing w:after="0"/>
              <w:jc w:val="left"/>
            </w:pPr>
          </w:p>
        </w:tc>
        <w:tc>
          <w:tcPr>
            <w:tcW w:type="dxa" w:w="1590"/>
          </w:tcPr>
          <w:p>
            <w:pPr>
              <w:spacing w:after="0"/>
              <w:jc w:val="left"/>
            </w:pPr>
          </w:p>
        </w:tc>
        <w:tc>
          <w:tcPr>
            <w:tcW w:type="dxa" w:w="1609"/>
          </w:tcPr>
          <w:p>
            <w:pPr>
              <w:spacing w:after="0"/>
              <w:jc w:val="left"/>
            </w:pPr>
          </w:p>
        </w:tc>
        <w:tc>
          <w:tcPr>
            <w:tcW w:type="dxa" w:w="221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1"/>
          </w:tcPr>
          <w:p>
            <w:pPr>
              <w:spacing w:after="0"/>
              <w:jc w:val="left"/>
            </w:pPr>
            <w:r>
              <w:rPr>
                <w:sz w:val="16"/>
              </w:rPr>
              <w:t>Ice Storm</w:t>
            </w:r>
          </w:p>
        </w:tc>
        <w:tc>
          <w:tcPr>
            <w:tcW w:type="dxa" w:w="1723"/>
          </w:tcPr>
          <w:p>
            <w:pPr>
              <w:spacing w:after="0"/>
              <w:jc w:val="left"/>
            </w:pPr>
            <w:r>
              <w:rPr>
                <w:sz w:val="16"/>
              </w:rPr>
              <w:t>Sperry-Piltz (local data)</w:t>
            </w:r>
          </w:p>
        </w:tc>
        <w:tc>
          <w:tcPr>
            <w:tcW w:type="dxa" w:w="1587"/>
          </w:tcPr>
          <w:p>
            <w:pPr>
              <w:spacing w:after="0"/>
              <w:jc w:val="right"/>
            </w:pPr>
            <w:r>
              <w:rPr>
                <w:sz w:val="16"/>
              </w:rPr>
              <w:t>10, 1996 to 2020 (10 zone-level)</w:t>
            </w:r>
          </w:p>
        </w:tc>
        <w:tc>
          <w:tcPr>
            <w:tcW w:type="dxa" w:w="1913"/>
          </w:tcPr>
          <w:p>
            <w:pPr>
              <w:spacing w:after="0"/>
              <w:jc w:val="left"/>
            </w:pPr>
          </w:p>
        </w:tc>
        <w:tc>
          <w:tcPr>
            <w:tcW w:type="dxa" w:w="1757"/>
          </w:tcPr>
          <w:p>
            <w:pPr>
              <w:spacing w:after="0"/>
              <w:jc w:val="left"/>
            </w:pPr>
            <w:r>
              <w:rPr>
                <w:sz w:val="16"/>
              </w:rPr>
              <w:t>Ice Storm, 2002-01-30, $22,000 property; crops not reported, reported for the zone (2002 dollars); NWS zone MOZ029 (CLAY), zone-level: may include parts of neighboring counties</w:t>
            </w:r>
          </w:p>
        </w:tc>
        <w:tc>
          <w:tcPr>
            <w:tcW w:type="dxa" w:w="1590"/>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Ice thickness: in event narratives only; local data required.</w:t>
            </w:r>
          </w:p>
        </w:tc>
      </w:tr>
      <w:tr>
        <w:trPr>
          <w:cantSplit/>
        </w:trPr>
        <w:tc>
          <w:tcPr>
            <w:tcW w:type="dxa" w:w="1721"/>
          </w:tcPr>
          <w:p>
            <w:pPr>
              <w:spacing w:after="0"/>
              <w:jc w:val="left"/>
            </w:pPr>
            <w:r>
              <w:rPr>
                <w:sz w:val="16"/>
              </w:rPr>
              <w:t>Flash Flood, Flood, Lakeshore Flood</w:t>
            </w:r>
          </w:p>
        </w:tc>
        <w:tc>
          <w:tcPr>
            <w:tcW w:type="dxa" w:w="1723"/>
          </w:tcPr>
          <w:p>
            <w:pPr>
              <w:spacing w:after="0"/>
              <w:jc w:val="left"/>
            </w:pPr>
            <w:r>
              <w:rPr>
                <w:sz w:val="16"/>
              </w:rPr>
              <w:t>damage and flood days (FIRM for depth)</w:t>
            </w:r>
          </w:p>
        </w:tc>
        <w:tc>
          <w:tcPr>
            <w:tcW w:type="dxa" w:w="1587"/>
          </w:tcPr>
          <w:p>
            <w:pPr>
              <w:spacing w:after="0"/>
              <w:jc w:val="right"/>
            </w:pPr>
            <w:r>
              <w:rPr>
                <w:sz w:val="16"/>
              </w:rPr>
              <w:t>126, 1996 to 2022 (45 zone-level)</w:t>
            </w:r>
          </w:p>
        </w:tc>
        <w:tc>
          <w:tcPr>
            <w:tcW w:type="dxa" w:w="1913"/>
          </w:tcPr>
          <w:p>
            <w:pPr>
              <w:spacing w:after="0"/>
              <w:jc w:val="left"/>
            </w:pPr>
          </w:p>
        </w:tc>
        <w:tc>
          <w:tcPr>
            <w:tcW w:type="dxa" w:w="1757"/>
          </w:tcPr>
          <w:p>
            <w:pPr>
              <w:spacing w:after="0"/>
              <w:jc w:val="left"/>
            </w:pPr>
            <w:r>
              <w:rPr>
                <w:sz w:val="16"/>
              </w:rPr>
              <w:t>Flash Flood, 1998-10-04, $4,000,000 property; crops not reported (1998 dollars)</w:t>
            </w:r>
          </w:p>
        </w:tc>
        <w:tc>
          <w:tcPr>
            <w:tcW w:type="dxa" w:w="1590"/>
          </w:tcPr>
          <w:p>
            <w:pPr>
              <w:spacing w:after="0"/>
              <w:jc w:val="left"/>
            </w:pPr>
          </w:p>
        </w:tc>
        <w:tc>
          <w:tcPr>
            <w:tcW w:type="dxa" w:w="1609"/>
          </w:tcPr>
          <w:p>
            <w:pPr>
              <w:spacing w:after="0"/>
              <w:jc w:val="left"/>
            </w:pPr>
            <w:r>
              <w:rPr>
                <w:sz w:val="16"/>
              </w:rPr>
              <w:t>Event records naming member places: North Kansas City city (10 records), Kearney city (7 records), Liberty city (7 records), Smithville city (6 records), Excelsior Springs city (5 records), Gladstone city (3 records). Zone-level records (45) apply countywide.</w:t>
            </w:r>
          </w:p>
        </w:tc>
        <w:tc>
          <w:tcPr>
            <w:tcW w:type="dxa" w:w="221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1"/>
          </w:tcPr>
          <w:p>
            <w:pPr>
              <w:spacing w:after="0"/>
              <w:jc w:val="left"/>
            </w:pPr>
            <w:r>
              <w:rPr>
                <w:sz w:val="16"/>
              </w:rPr>
              <w:t>Debris Flow</w:t>
            </w:r>
          </w:p>
        </w:tc>
        <w:tc>
          <w:tcPr>
            <w:tcW w:type="dxa" w:w="1723"/>
          </w:tcPr>
          <w:p>
            <w:pPr>
              <w:spacing w:after="0"/>
              <w:jc w:val="left"/>
            </w:pPr>
            <w:r>
              <w:rPr>
                <w:sz w:val="16"/>
              </w:rPr>
              <w:t>none (count and damage)</w:t>
            </w:r>
          </w:p>
        </w:tc>
        <w:tc>
          <w:tcPr>
            <w:tcW w:type="dxa" w:w="1587"/>
          </w:tcPr>
          <w:p>
            <w:pPr>
              <w:spacing w:after="0"/>
              <w:jc w:val="right"/>
            </w:pPr>
            <w:r>
              <w:rPr>
                <w:sz w:val="16"/>
              </w:rPr>
              <w:t>0</w:t>
            </w:r>
          </w:p>
        </w:tc>
        <w:tc>
          <w:tcPr>
            <w:tcW w:type="dxa" w:w="1913"/>
          </w:tcPr>
          <w:p>
            <w:pPr>
              <w:spacing w:after="0"/>
              <w:jc w:val="left"/>
            </w:pPr>
          </w:p>
        </w:tc>
        <w:tc>
          <w:tcPr>
            <w:tcW w:type="dxa" w:w="1757"/>
          </w:tcPr>
          <w:p>
            <w:pPr>
              <w:spacing w:after="0"/>
              <w:jc w:val="left"/>
            </w:pPr>
          </w:p>
        </w:tc>
        <w:tc>
          <w:tcPr>
            <w:tcW w:type="dxa" w:w="1590"/>
          </w:tcPr>
          <w:p>
            <w:pPr>
              <w:spacing w:after="0"/>
              <w:jc w:val="left"/>
            </w:pPr>
          </w:p>
        </w:tc>
        <w:tc>
          <w:tcPr>
            <w:tcW w:type="dxa" w:w="1609"/>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Lightning</w:t>
            </w:r>
          </w:p>
        </w:tc>
        <w:tc>
          <w:tcPr>
            <w:tcW w:type="dxa" w:w="1723"/>
          </w:tcPr>
          <w:p>
            <w:pPr>
              <w:spacing w:after="0"/>
              <w:jc w:val="left"/>
            </w:pPr>
            <w:r>
              <w:rPr>
                <w:sz w:val="16"/>
              </w:rPr>
              <w:t>annualized frequency (the measure FEMA's Local Mitigation Planning Handbook names)</w:t>
            </w:r>
          </w:p>
        </w:tc>
        <w:tc>
          <w:tcPr>
            <w:tcW w:type="dxa" w:w="1587"/>
          </w:tcPr>
          <w:p>
            <w:pPr>
              <w:spacing w:after="0"/>
              <w:jc w:val="right"/>
            </w:pPr>
            <w:r>
              <w:rPr>
                <w:sz w:val="16"/>
              </w:rPr>
              <w:t>2, 2017 to 2019</w:t>
            </w:r>
          </w:p>
        </w:tc>
        <w:tc>
          <w:tcPr>
            <w:tcW w:type="dxa" w:w="1913"/>
          </w:tcPr>
          <w:p>
            <w:pPr>
              <w:spacing w:after="0"/>
              <w:jc w:val="left"/>
            </w:pPr>
          </w:p>
        </w:tc>
        <w:tc>
          <w:tcPr>
            <w:tcW w:type="dxa" w:w="1757"/>
          </w:tcPr>
          <w:p>
            <w:pPr>
              <w:spacing w:after="0"/>
              <w:jc w:val="left"/>
            </w:pPr>
            <w:r>
              <w:rPr>
                <w:sz w:val="16"/>
              </w:rPr>
              <w:t>Lightning, 2017-06-16, $1,000 property; $0 crops (2017 dollars)</w:t>
            </w:r>
          </w:p>
        </w:tc>
        <w:tc>
          <w:tcPr>
            <w:tcW w:type="dxa" w:w="1590"/>
          </w:tcPr>
          <w:p>
            <w:pPr>
              <w:spacing w:after="0"/>
              <w:jc w:val="left"/>
            </w:pPr>
          </w:p>
        </w:tc>
        <w:tc>
          <w:tcPr>
            <w:tcW w:type="dxa" w:w="1609"/>
          </w:tcPr>
          <w:p>
            <w:pPr>
              <w:spacing w:after="0"/>
              <w:jc w:val="left"/>
            </w:pPr>
            <w:r>
              <w:rPr>
                <w:sz w:val="16"/>
              </w:rPr>
              <w:t>No event record names a member place.</w:t>
            </w:r>
          </w:p>
        </w:tc>
        <w:tc>
          <w:tcPr>
            <w:tcW w:type="dxa" w:w="2212"/>
          </w:tcPr>
          <w:p>
            <w:pPr>
              <w:spacing w:after="0"/>
              <w:jc w:val="left"/>
            </w:pPr>
            <w:r>
              <w:rPr>
                <w:sz w:val="16"/>
              </w:rPr>
              <w:t>Storm Events lists lightning with damage or casualties; physical measure in event narratives only; local data required.</w:t>
            </w:r>
          </w:p>
        </w:tc>
      </w:tr>
      <w:tr>
        <w:trPr>
          <w:cantSplit/>
        </w:trPr>
        <w:tc>
          <w:tcPr>
            <w:tcW w:type="dxa" w:w="1721"/>
          </w:tcPr>
          <w:p>
            <w:pPr>
              <w:spacing w:after="0"/>
              <w:jc w:val="left"/>
            </w:pPr>
            <w:r>
              <w:rPr>
                <w:sz w:val="16"/>
              </w:rPr>
              <w:t>High Wind and Strong Wind (outside NRI Strong Wind definition)</w:t>
            </w:r>
          </w:p>
        </w:tc>
        <w:tc>
          <w:tcPr>
            <w:tcW w:type="dxa" w:w="1723"/>
          </w:tcPr>
          <w:p>
            <w:pPr>
              <w:spacing w:after="0"/>
              <w:jc w:val="left"/>
            </w:pPr>
            <w:r>
              <w:rPr>
                <w:sz w:val="16"/>
              </w:rPr>
              <w:t>wind speed (kt and mph)</w:t>
            </w:r>
          </w:p>
        </w:tc>
        <w:tc>
          <w:tcPr>
            <w:tcW w:type="dxa" w:w="1587"/>
          </w:tcPr>
          <w:p>
            <w:pPr>
              <w:spacing w:after="0"/>
              <w:jc w:val="right"/>
            </w:pPr>
            <w:r>
              <w:rPr>
                <w:sz w:val="16"/>
              </w:rPr>
              <w:t>6, 1996 to 2021 (6 zone-level)</w:t>
            </w:r>
          </w:p>
        </w:tc>
        <w:tc>
          <w:tcPr>
            <w:tcW w:type="dxa" w:w="1913"/>
          </w:tcPr>
          <w:p>
            <w:pPr>
              <w:spacing w:after="0"/>
              <w:jc w:val="left"/>
            </w:pPr>
            <w:r>
              <w:rPr>
                <w:sz w:val="16"/>
              </w:rPr>
              <w:t>52 kt (60 mph) to 75 kt (86 mph) (median 56 kt (64 mph)); 6 with a recorded value</w:t>
            </w:r>
          </w:p>
        </w:tc>
        <w:tc>
          <w:tcPr>
            <w:tcW w:type="dxa" w:w="1757"/>
          </w:tcPr>
          <w:p>
            <w:pPr>
              <w:spacing w:after="0"/>
              <w:jc w:val="left"/>
            </w:pPr>
            <w:r>
              <w:rPr>
                <w:sz w:val="16"/>
              </w:rPr>
              <w:t>75 kt (86 mph) measured gust, High Wind, 2008-06-02; NWS zone MOZ029 (CLAY), zone-level: may include parts of neighboring counties</w:t>
            </w:r>
          </w:p>
        </w:tc>
        <w:tc>
          <w:tcPr>
            <w:tcW w:type="dxa" w:w="1590"/>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p>
        </w:tc>
      </w:tr>
      <w:tr>
        <w:trPr>
          <w:cantSplit/>
        </w:trPr>
        <w:tc>
          <w:tcPr>
            <w:tcW w:type="dxa" w:w="1721"/>
          </w:tcPr>
          <w:p>
            <w:pPr>
              <w:spacing w:after="0"/>
              <w:jc w:val="left"/>
            </w:pPr>
            <w:r>
              <w:rPr>
                <w:sz w:val="16"/>
              </w:rPr>
              <w:t>Thunderstorm Wind</w:t>
            </w:r>
          </w:p>
        </w:tc>
        <w:tc>
          <w:tcPr>
            <w:tcW w:type="dxa" w:w="1723"/>
          </w:tcPr>
          <w:p>
            <w:pPr>
              <w:spacing w:after="0"/>
              <w:jc w:val="left"/>
            </w:pPr>
            <w:r>
              <w:rPr>
                <w:sz w:val="16"/>
              </w:rPr>
              <w:t>wind speed (kt and mph)</w:t>
            </w:r>
          </w:p>
        </w:tc>
        <w:tc>
          <w:tcPr>
            <w:tcW w:type="dxa" w:w="1587"/>
          </w:tcPr>
          <w:p>
            <w:pPr>
              <w:spacing w:after="0"/>
              <w:jc w:val="right"/>
            </w:pPr>
            <w:r>
              <w:rPr>
                <w:sz w:val="16"/>
              </w:rPr>
              <w:t>374, 1957 to 2026</w:t>
            </w:r>
          </w:p>
        </w:tc>
        <w:tc>
          <w:tcPr>
            <w:tcW w:type="dxa" w:w="1913"/>
          </w:tcPr>
          <w:p>
            <w:pPr>
              <w:spacing w:after="0"/>
              <w:jc w:val="left"/>
            </w:pPr>
            <w:r>
              <w:rPr>
                <w:sz w:val="16"/>
              </w:rPr>
              <w:t>50 kt (58 mph) to 90 kt (104 mph) (median 52 kt (60 mph)); 332 with a recorded value</w:t>
            </w:r>
          </w:p>
        </w:tc>
        <w:tc>
          <w:tcPr>
            <w:tcW w:type="dxa" w:w="1757"/>
          </w:tcPr>
          <w:p>
            <w:pPr>
              <w:spacing w:after="0"/>
              <w:jc w:val="left"/>
            </w:pPr>
            <w:r>
              <w:rPr>
                <w:sz w:val="16"/>
              </w:rPr>
              <w:t>90 kt (104 mph), measurement type not recorded, Thunderstorm Wind, 1998-06-29</w:t>
            </w:r>
          </w:p>
        </w:tc>
        <w:tc>
          <w:tcPr>
            <w:tcW w:type="dxa" w:w="1590"/>
          </w:tcPr>
          <w:p>
            <w:pPr>
              <w:spacing w:after="0"/>
              <w:jc w:val="left"/>
            </w:pPr>
            <w:r>
              <w:rPr>
                <w:sz w:val="16"/>
              </w:rPr>
              <w:t>Thunderstorm Wind, 2000-08-19, $800,000 property; crops not reported (2000 dollars)</w:t>
            </w:r>
          </w:p>
        </w:tc>
        <w:tc>
          <w:tcPr>
            <w:tcW w:type="dxa" w:w="1609"/>
          </w:tcPr>
          <w:p>
            <w:pPr>
              <w:spacing w:after="0"/>
              <w:jc w:val="left"/>
            </w:pPr>
            <w:r>
              <w:rPr>
                <w:sz w:val="16"/>
              </w:rPr>
              <w:t>Event records naming member places: Liberty city (43 records), Smithville city (31 records), Excelsior Springs city (27 records), Kearney city (27 records), North Kansas City city (15 records), Gladstone city (10 records), Lawson city (1 record).</w:t>
            </w:r>
          </w:p>
        </w:tc>
        <w:tc>
          <w:tcPr>
            <w:tcW w:type="dxa" w:w="2212"/>
          </w:tcPr>
          <w:p>
            <w:pPr>
              <w:spacing w:after="0"/>
              <w:jc w:val="left"/>
            </w:pPr>
          </w:p>
        </w:tc>
      </w:tr>
      <w:tr>
        <w:trPr>
          <w:cantSplit/>
        </w:trPr>
        <w:tc>
          <w:tcPr>
            <w:tcW w:type="dxa" w:w="1721"/>
          </w:tcPr>
          <w:p>
            <w:pPr>
              <w:spacing w:after="0"/>
              <w:jc w:val="left"/>
            </w:pPr>
            <w:r>
              <w:rPr>
                <w:sz w:val="16"/>
              </w:rPr>
              <w:t>Tornado</w:t>
            </w:r>
          </w:p>
        </w:tc>
        <w:tc>
          <w:tcPr>
            <w:tcW w:type="dxa" w:w="1723"/>
          </w:tcPr>
          <w:p>
            <w:pPr>
              <w:spacing w:after="0"/>
              <w:jc w:val="left"/>
            </w:pPr>
            <w:r>
              <w:rPr>
                <w:sz w:val="16"/>
              </w:rPr>
              <w:t>Enhanced Fujita (F before Feb 2007)</w:t>
            </w:r>
          </w:p>
        </w:tc>
        <w:tc>
          <w:tcPr>
            <w:tcW w:type="dxa" w:w="1587"/>
          </w:tcPr>
          <w:p>
            <w:pPr>
              <w:spacing w:after="0"/>
              <w:jc w:val="right"/>
            </w:pPr>
            <w:r>
              <w:rPr>
                <w:sz w:val="16"/>
              </w:rPr>
              <w:t>36, 1955 to 2024</w:t>
            </w:r>
          </w:p>
        </w:tc>
        <w:tc>
          <w:tcPr>
            <w:tcW w:type="dxa" w:w="1913"/>
          </w:tcPr>
          <w:p>
            <w:pPr>
              <w:spacing w:after="0"/>
              <w:jc w:val="left"/>
            </w:pPr>
            <w:r>
              <w:rPr>
                <w:sz w:val="16"/>
              </w:rPr>
              <w:t>F/EF0 to F/EF4 (median F/EF1); 36 with a recorded value</w:t>
            </w:r>
          </w:p>
        </w:tc>
        <w:tc>
          <w:tcPr>
            <w:tcW w:type="dxa" w:w="1757"/>
          </w:tcPr>
          <w:p>
            <w:pPr>
              <w:spacing w:after="0"/>
              <w:jc w:val="left"/>
            </w:pPr>
            <w:r>
              <w:rPr>
                <w:sz w:val="16"/>
              </w:rPr>
              <w:t>F4 tornado, 2003-05-04, 5 mi within this county, 200 yd wide, $31,000,000 property; crops not reported (2003 dollars), 13 direct injuries</w:t>
            </w:r>
          </w:p>
        </w:tc>
        <w:tc>
          <w:tcPr>
            <w:tcW w:type="dxa" w:w="1590"/>
          </w:tcPr>
          <w:p>
            <w:pPr>
              <w:spacing w:after="0"/>
              <w:jc w:val="left"/>
            </w:pPr>
            <w:r>
              <w:rPr>
                <w:sz w:val="16"/>
              </w:rPr>
              <w:t>Tornado, 2003-05-04, $60,000,000 property; crops not reported (2003 dollars)</w:t>
            </w:r>
          </w:p>
        </w:tc>
        <w:tc>
          <w:tcPr>
            <w:tcW w:type="dxa" w:w="1609"/>
          </w:tcPr>
          <w:p>
            <w:pPr>
              <w:spacing w:after="0"/>
              <w:jc w:val="left"/>
            </w:pPr>
            <w:r>
              <w:rPr>
                <w:sz w:val="16"/>
              </w:rPr>
              <w:t>Event records naming member places: Gladstone city (3 records), Liberty city (3 records), Smithville city (3 records), Excelsior Springs city (2 records), Kearney city (1 record), North Kansas City city (1 record).</w:t>
            </w:r>
          </w:p>
        </w:tc>
        <w:tc>
          <w:tcPr>
            <w:tcW w:type="dxa" w:w="221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1"/>
          </w:tcPr>
          <w:p>
            <w:pPr>
              <w:spacing w:after="0"/>
              <w:jc w:val="left"/>
            </w:pPr>
            <w:r>
              <w:rPr>
                <w:sz w:val="16"/>
              </w:rPr>
              <w:t>Tsunami</w:t>
            </w:r>
          </w:p>
        </w:tc>
        <w:tc>
          <w:tcPr>
            <w:tcW w:type="dxa" w:w="1723"/>
          </w:tcPr>
          <w:p>
            <w:pPr>
              <w:spacing w:after="0"/>
              <w:jc w:val="left"/>
            </w:pPr>
            <w:r>
              <w:rPr>
                <w:sz w:val="16"/>
              </w:rPr>
              <w:t>none (count and damage)</w:t>
            </w:r>
          </w:p>
        </w:tc>
        <w:tc>
          <w:tcPr>
            <w:tcW w:type="dxa" w:w="1587"/>
          </w:tcPr>
          <w:p>
            <w:pPr>
              <w:spacing w:after="0"/>
              <w:jc w:val="right"/>
            </w:pPr>
            <w:r>
              <w:rPr>
                <w:sz w:val="16"/>
              </w:rPr>
              <w:t>0</w:t>
            </w:r>
          </w:p>
        </w:tc>
        <w:tc>
          <w:tcPr>
            <w:tcW w:type="dxa" w:w="1913"/>
          </w:tcPr>
          <w:p>
            <w:pPr>
              <w:spacing w:after="0"/>
              <w:jc w:val="left"/>
            </w:pPr>
          </w:p>
        </w:tc>
        <w:tc>
          <w:tcPr>
            <w:tcW w:type="dxa" w:w="1757"/>
          </w:tcPr>
          <w:p>
            <w:pPr>
              <w:spacing w:after="0"/>
              <w:jc w:val="left"/>
            </w:pPr>
          </w:p>
        </w:tc>
        <w:tc>
          <w:tcPr>
            <w:tcW w:type="dxa" w:w="1590"/>
          </w:tcPr>
          <w:p>
            <w:pPr>
              <w:spacing w:after="0"/>
              <w:jc w:val="left"/>
            </w:pPr>
          </w:p>
        </w:tc>
        <w:tc>
          <w:tcPr>
            <w:tcW w:type="dxa" w:w="1609"/>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Volcanic Ash, Volcanic Ashfall</w:t>
            </w:r>
          </w:p>
        </w:tc>
        <w:tc>
          <w:tcPr>
            <w:tcW w:type="dxa" w:w="1723"/>
          </w:tcPr>
          <w:p>
            <w:pPr>
              <w:spacing w:after="0"/>
              <w:jc w:val="left"/>
            </w:pPr>
            <w:r>
              <w:rPr>
                <w:sz w:val="16"/>
              </w:rPr>
              <w:t>Volcanic Explosivity Index (local data)</w:t>
            </w:r>
          </w:p>
        </w:tc>
        <w:tc>
          <w:tcPr>
            <w:tcW w:type="dxa" w:w="1587"/>
          </w:tcPr>
          <w:p>
            <w:pPr>
              <w:spacing w:after="0"/>
              <w:jc w:val="right"/>
            </w:pPr>
            <w:r>
              <w:rPr>
                <w:sz w:val="16"/>
              </w:rPr>
              <w:t>0</w:t>
            </w:r>
          </w:p>
        </w:tc>
        <w:tc>
          <w:tcPr>
            <w:tcW w:type="dxa" w:w="1913"/>
          </w:tcPr>
          <w:p>
            <w:pPr>
              <w:spacing w:after="0"/>
              <w:jc w:val="left"/>
            </w:pPr>
          </w:p>
        </w:tc>
        <w:tc>
          <w:tcPr>
            <w:tcW w:type="dxa" w:w="1757"/>
          </w:tcPr>
          <w:p>
            <w:pPr>
              <w:spacing w:after="0"/>
              <w:jc w:val="left"/>
            </w:pPr>
          </w:p>
        </w:tc>
        <w:tc>
          <w:tcPr>
            <w:tcW w:type="dxa" w:w="1590"/>
          </w:tcPr>
          <w:p>
            <w:pPr>
              <w:spacing w:after="0"/>
              <w:jc w:val="left"/>
            </w:pPr>
          </w:p>
        </w:tc>
        <w:tc>
          <w:tcPr>
            <w:tcW w:type="dxa" w:w="1609"/>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Wildfire</w:t>
            </w:r>
          </w:p>
        </w:tc>
        <w:tc>
          <w:tcPr>
            <w:tcW w:type="dxa" w:w="1723"/>
          </w:tcPr>
          <w:p>
            <w:pPr>
              <w:spacing w:after="0"/>
              <w:jc w:val="left"/>
            </w:pPr>
            <w:r>
              <w:rPr>
                <w:sz w:val="16"/>
              </w:rPr>
              <w:t>acres burned (local data)</w:t>
            </w:r>
          </w:p>
        </w:tc>
        <w:tc>
          <w:tcPr>
            <w:tcW w:type="dxa" w:w="1587"/>
          </w:tcPr>
          <w:p>
            <w:pPr>
              <w:spacing w:after="0"/>
              <w:jc w:val="right"/>
            </w:pPr>
            <w:r>
              <w:rPr>
                <w:sz w:val="16"/>
              </w:rPr>
              <w:t>0</w:t>
            </w:r>
          </w:p>
        </w:tc>
        <w:tc>
          <w:tcPr>
            <w:tcW w:type="dxa" w:w="1913"/>
          </w:tcPr>
          <w:p>
            <w:pPr>
              <w:spacing w:after="0"/>
              <w:jc w:val="left"/>
            </w:pPr>
          </w:p>
        </w:tc>
        <w:tc>
          <w:tcPr>
            <w:tcW w:type="dxa" w:w="1757"/>
          </w:tcPr>
          <w:p>
            <w:pPr>
              <w:spacing w:after="0"/>
              <w:jc w:val="left"/>
            </w:pPr>
          </w:p>
        </w:tc>
        <w:tc>
          <w:tcPr>
            <w:tcW w:type="dxa" w:w="1590"/>
          </w:tcPr>
          <w:p>
            <w:pPr>
              <w:spacing w:after="0"/>
              <w:jc w:val="left"/>
            </w:pPr>
          </w:p>
        </w:tc>
        <w:tc>
          <w:tcPr>
            <w:tcW w:type="dxa" w:w="1609"/>
          </w:tcPr>
          <w:p>
            <w:pPr>
              <w:spacing w:after="0"/>
              <w:jc w:val="left"/>
            </w:pPr>
          </w:p>
        </w:tc>
        <w:tc>
          <w:tcPr>
            <w:tcW w:type="dxa" w:w="2212"/>
          </w:tcPr>
          <w:p>
            <w:pPr>
              <w:spacing w:after="0"/>
              <w:jc w:val="left"/>
            </w:pPr>
            <w:r>
              <w:rPr>
                <w:sz w:val="16"/>
              </w:rPr>
              <w:t>Acres burned: in event narratives only; local data required.</w:t>
            </w:r>
          </w:p>
        </w:tc>
      </w:tr>
      <w:tr>
        <w:trPr>
          <w:cantSplit/>
        </w:trPr>
        <w:tc>
          <w:tcPr>
            <w:tcW w:type="dxa" w:w="1721"/>
          </w:tcPr>
          <w:p>
            <w:pPr>
              <w:spacing w:after="0"/>
              <w:jc w:val="left"/>
            </w:pPr>
            <w:r>
              <w:rPr>
                <w:sz w:val="16"/>
              </w:rPr>
              <w:t>Winter Storm, Heavy Snow, Blizzard, Lake-Effect Snow, Winter Weather, Sleet</w:t>
            </w:r>
          </w:p>
        </w:tc>
        <w:tc>
          <w:tcPr>
            <w:tcW w:type="dxa" w:w="1723"/>
          </w:tcPr>
          <w:p>
            <w:pPr>
              <w:spacing w:after="0"/>
              <w:jc w:val="left"/>
            </w:pPr>
            <w:r>
              <w:rPr>
                <w:sz w:val="16"/>
              </w:rPr>
              <w:t>none in data (snowfall local)</w:t>
            </w:r>
          </w:p>
        </w:tc>
        <w:tc>
          <w:tcPr>
            <w:tcW w:type="dxa" w:w="1587"/>
          </w:tcPr>
          <w:p>
            <w:pPr>
              <w:spacing w:after="0"/>
              <w:jc w:val="right"/>
            </w:pPr>
            <w:r>
              <w:rPr>
                <w:sz w:val="16"/>
              </w:rPr>
              <w:t>42, 1996 to 2026 (42 zone-level)</w:t>
            </w:r>
          </w:p>
        </w:tc>
        <w:tc>
          <w:tcPr>
            <w:tcW w:type="dxa" w:w="1913"/>
          </w:tcPr>
          <w:p>
            <w:pPr>
              <w:spacing w:after="0"/>
              <w:jc w:val="left"/>
            </w:pPr>
          </w:p>
        </w:tc>
        <w:tc>
          <w:tcPr>
            <w:tcW w:type="dxa" w:w="1757"/>
          </w:tcPr>
          <w:p>
            <w:pPr>
              <w:spacing w:after="0"/>
              <w:jc w:val="left"/>
            </w:pPr>
            <w:r>
              <w:rPr>
                <w:sz w:val="16"/>
              </w:rPr>
              <w:t>Heavy Snow, 1996-10-22, $250,000 property; crops not reported, reported for the zone (1996 dollars); NWS zone MOZ029 (CLAY), zone-level: may include parts of neighboring counties</w:t>
            </w:r>
          </w:p>
        </w:tc>
        <w:tc>
          <w:tcPr>
            <w:tcW w:type="dxa" w:w="1590"/>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2"/>
        <w:gridCol w:w="2562"/>
        <w:gridCol w:w="1970"/>
        <w:gridCol w:w="1419"/>
        <w:gridCol w:w="648"/>
        <w:gridCol w:w="314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2"/>
            <w:shd w:val="clear" w:color="auto" w:fill="E8E8E8"/>
          </w:tcPr>
          <w:p>
            <w:pPr>
              <w:spacing w:after="0"/>
              <w:jc w:val="left"/>
            </w:pPr>
            <w:r>
              <w:rPr>
                <w:b/>
                <w:sz w:val="16"/>
              </w:rPr>
              <w:t>Type</w:t>
            </w:r>
          </w:p>
        </w:tc>
        <w:tc>
          <w:tcPr>
            <w:tcW w:type="dxa" w:w="2562"/>
            <w:shd w:val="clear" w:color="auto" w:fill="E8E8E8"/>
          </w:tcPr>
          <w:p>
            <w:pPr>
              <w:spacing w:after="0"/>
              <w:jc w:val="left"/>
            </w:pPr>
            <w:r>
              <w:rPr>
                <w:b/>
                <w:sz w:val="16"/>
              </w:rPr>
              <w:t>Title</w:t>
            </w:r>
          </w:p>
        </w:tc>
        <w:tc>
          <w:tcPr>
            <w:tcW w:type="dxa" w:w="1970"/>
            <w:shd w:val="clear" w:color="auto" w:fill="E8E8E8"/>
          </w:tcPr>
          <w:p>
            <w:pPr>
              <w:spacing w:after="0"/>
              <w:jc w:val="left"/>
            </w:pPr>
            <w:r>
              <w:rPr>
                <w:b/>
                <w:sz w:val="16"/>
              </w:rPr>
              <w:t>Mapped hazard</w:t>
            </w:r>
          </w:p>
        </w:tc>
        <w:tc>
          <w:tcPr>
            <w:tcW w:type="dxa" w:w="14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3141"/>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62"/>
          </w:tcPr>
          <w:p>
            <w:pPr>
              <w:spacing w:after="0"/>
              <w:jc w:val="left"/>
            </w:pPr>
            <w:r>
              <w:rPr>
                <w:sz w:val="16"/>
              </w:rPr>
              <w:t>Major disaster</w:t>
            </w:r>
          </w:p>
        </w:tc>
        <w:tc>
          <w:tcPr>
            <w:tcW w:type="dxa" w:w="2562"/>
          </w:tcPr>
          <w:p>
            <w:pPr>
              <w:spacing w:after="0"/>
              <w:jc w:val="left"/>
            </w:pPr>
            <w:r>
              <w:rPr>
                <w:sz w:val="16"/>
              </w:rPr>
              <w:t>COVID-19 PANDEMIC</w:t>
            </w:r>
          </w:p>
        </w:tc>
        <w:tc>
          <w:tcPr>
            <w:tcW w:type="dxa" w:w="1970"/>
          </w:tcPr>
          <w:p>
            <w:pPr>
              <w:spacing w:after="0"/>
              <w:jc w:val="left"/>
            </w:pPr>
            <w:r>
              <w:rPr>
                <w:sz w:val="16"/>
              </w:rPr>
              <w:t>Non-natural, not counted</w:t>
            </w:r>
          </w:p>
        </w:tc>
        <w:tc>
          <w:tcPr>
            <w:tcW w:type="dxa" w:w="1419"/>
          </w:tcPr>
          <w:p>
            <w:pPr>
              <w:spacing w:after="0"/>
              <w:jc w:val="right"/>
            </w:pPr>
            <w:r>
              <w:rPr>
                <w:sz w:val="16"/>
              </w:rPr>
              <w:t>$32,911,331.66</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62"/>
          </w:tcPr>
          <w:p>
            <w:pPr>
              <w:spacing w:after="0"/>
              <w:jc w:val="left"/>
            </w:pPr>
            <w:r>
              <w:rPr>
                <w:sz w:val="16"/>
              </w:rPr>
              <w:t>Emergency</w:t>
            </w:r>
          </w:p>
        </w:tc>
        <w:tc>
          <w:tcPr>
            <w:tcW w:type="dxa" w:w="2562"/>
          </w:tcPr>
          <w:p>
            <w:pPr>
              <w:spacing w:after="0"/>
              <w:jc w:val="left"/>
            </w:pPr>
            <w:r>
              <w:rPr>
                <w:sz w:val="16"/>
              </w:rPr>
              <w:t>COVID-19</w:t>
            </w:r>
          </w:p>
        </w:tc>
        <w:tc>
          <w:tcPr>
            <w:tcW w:type="dxa" w:w="1970"/>
          </w:tcPr>
          <w:p>
            <w:pPr>
              <w:spacing w:after="0"/>
              <w:jc w:val="left"/>
            </w:pPr>
            <w:r>
              <w:rPr>
                <w:sz w:val="16"/>
              </w:rPr>
              <w:t>Non-natural, not counted</w:t>
            </w:r>
          </w:p>
        </w:tc>
        <w:tc>
          <w:tcPr>
            <w:tcW w:type="dxa" w:w="1419"/>
          </w:tcPr>
          <w:p>
            <w:pPr>
              <w:spacing w:after="0"/>
              <w:jc w:val="right"/>
            </w:pPr>
            <w:r>
              <w:rPr>
                <w:sz w:val="16"/>
              </w:rPr>
              <w:t>none found</w:t>
            </w:r>
          </w:p>
        </w:tc>
        <w:tc>
          <w:tcPr>
            <w:tcW w:type="dxa" w:w="648"/>
          </w:tcPr>
          <w:p>
            <w:pPr>
              <w:spacing w:after="0"/>
              <w:jc w:val="left"/>
            </w:pPr>
          </w:p>
        </w:tc>
        <w:tc>
          <w:tcPr>
            <w:tcW w:type="dxa" w:w="3141"/>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62"/>
          </w:tcPr>
          <w:p>
            <w:pPr>
              <w:spacing w:after="0"/>
              <w:jc w:val="left"/>
            </w:pPr>
            <w:r>
              <w:rPr>
                <w:sz w:val="16"/>
              </w:rPr>
              <w:t>Major disaster</w:t>
            </w:r>
          </w:p>
        </w:tc>
        <w:tc>
          <w:tcPr>
            <w:tcW w:type="dxa" w:w="2562"/>
          </w:tcPr>
          <w:p>
            <w:pPr>
              <w:spacing w:after="0"/>
              <w:jc w:val="left"/>
            </w:pPr>
            <w:r>
              <w:rPr>
                <w:sz w:val="16"/>
              </w:rPr>
              <w:t>SEVERE STORMS, TORNADOES, AND FLOODING</w:t>
            </w:r>
          </w:p>
        </w:tc>
        <w:tc>
          <w:tcPr>
            <w:tcW w:type="dxa" w:w="1970"/>
          </w:tcPr>
          <w:p>
            <w:pPr>
              <w:spacing w:after="0"/>
              <w:jc w:val="left"/>
            </w:pPr>
            <w:r>
              <w:rPr>
                <w:sz w:val="16"/>
              </w:rPr>
              <w:t>Inland Flooding; Tornado</w:t>
            </w:r>
          </w:p>
        </w:tc>
        <w:tc>
          <w:tcPr>
            <w:tcW w:type="dxa" w:w="1419"/>
          </w:tcPr>
          <w:p>
            <w:pPr>
              <w:spacing w:after="0"/>
              <w:jc w:val="right"/>
            </w:pPr>
            <w:r>
              <w:rPr>
                <w:sz w:val="16"/>
              </w:rPr>
              <w:t>none found</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62"/>
          </w:tcPr>
          <w:p>
            <w:pPr>
              <w:spacing w:after="0"/>
              <w:jc w:val="left"/>
            </w:pPr>
            <w:r>
              <w:rPr>
                <w:sz w:val="16"/>
              </w:rPr>
              <w:t>Major disaster</w:t>
            </w:r>
          </w:p>
        </w:tc>
        <w:tc>
          <w:tcPr>
            <w:tcW w:type="dxa" w:w="2562"/>
          </w:tcPr>
          <w:p>
            <w:pPr>
              <w:spacing w:after="0"/>
              <w:jc w:val="left"/>
            </w:pPr>
            <w:r>
              <w:rPr>
                <w:sz w:val="16"/>
              </w:rPr>
              <w:t>SEVERE STORMS, TORNADOES, STRAIGHT-LINE WINDS, AND FLOODING</w:t>
            </w:r>
          </w:p>
        </w:tc>
        <w:tc>
          <w:tcPr>
            <w:tcW w:type="dxa" w:w="1970"/>
          </w:tcPr>
          <w:p>
            <w:pPr>
              <w:spacing w:after="0"/>
              <w:jc w:val="left"/>
            </w:pPr>
            <w:r>
              <w:rPr>
                <w:sz w:val="16"/>
              </w:rPr>
              <w:t>Inland Flooding; Strong Wind; Tornado</w:t>
            </w:r>
          </w:p>
        </w:tc>
        <w:tc>
          <w:tcPr>
            <w:tcW w:type="dxa" w:w="1419"/>
          </w:tcPr>
          <w:p>
            <w:pPr>
              <w:spacing w:after="0"/>
              <w:jc w:val="right"/>
            </w:pPr>
            <w:r>
              <w:rPr>
                <w:sz w:val="16"/>
              </w:rPr>
              <w:t>$1,368,672.72</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262"/>
          </w:tcPr>
          <w:p>
            <w:pPr>
              <w:spacing w:after="0"/>
              <w:jc w:val="left"/>
            </w:pPr>
            <w:r>
              <w:rPr>
                <w:sz w:val="16"/>
              </w:rPr>
              <w:t>Emergency</w:t>
            </w:r>
          </w:p>
        </w:tc>
        <w:tc>
          <w:tcPr>
            <w:tcW w:type="dxa" w:w="2562"/>
          </w:tcPr>
          <w:p>
            <w:pPr>
              <w:spacing w:after="0"/>
              <w:jc w:val="left"/>
            </w:pPr>
            <w:r>
              <w:rPr>
                <w:sz w:val="16"/>
              </w:rPr>
              <w:t>FLOODING</w:t>
            </w:r>
          </w:p>
        </w:tc>
        <w:tc>
          <w:tcPr>
            <w:tcW w:type="dxa" w:w="1970"/>
          </w:tcPr>
          <w:p>
            <w:pPr>
              <w:spacing w:after="0"/>
              <w:jc w:val="left"/>
            </w:pPr>
            <w:r>
              <w:rPr>
                <w:sz w:val="16"/>
              </w:rPr>
              <w:t>Inland Flooding</w:t>
            </w:r>
          </w:p>
        </w:tc>
        <w:tc>
          <w:tcPr>
            <w:tcW w:type="dxa" w:w="1419"/>
          </w:tcPr>
          <w:p>
            <w:pPr>
              <w:spacing w:after="0"/>
              <w:jc w:val="right"/>
            </w:pPr>
            <w:r>
              <w:rPr>
                <w:sz w:val="16"/>
              </w:rPr>
              <w:t>none found</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62"/>
          </w:tcPr>
          <w:p>
            <w:pPr>
              <w:spacing w:after="0"/>
              <w:jc w:val="left"/>
            </w:pPr>
            <w:r>
              <w:rPr>
                <w:sz w:val="16"/>
              </w:rPr>
              <w:t>Emergency</w:t>
            </w:r>
          </w:p>
        </w:tc>
        <w:tc>
          <w:tcPr>
            <w:tcW w:type="dxa" w:w="2562"/>
          </w:tcPr>
          <w:p>
            <w:pPr>
              <w:spacing w:after="0"/>
              <w:jc w:val="left"/>
            </w:pPr>
            <w:r>
              <w:rPr>
                <w:sz w:val="16"/>
              </w:rPr>
              <w:t>SEVERE WINTER STORM</w:t>
            </w:r>
          </w:p>
        </w:tc>
        <w:tc>
          <w:tcPr>
            <w:tcW w:type="dxa" w:w="1970"/>
          </w:tcPr>
          <w:p>
            <w:pPr>
              <w:spacing w:after="0"/>
              <w:jc w:val="left"/>
            </w:pPr>
            <w:r>
              <w:rPr>
                <w:sz w:val="16"/>
              </w:rPr>
              <w:t>Winter Weather</w:t>
            </w:r>
          </w:p>
        </w:tc>
        <w:tc>
          <w:tcPr>
            <w:tcW w:type="dxa" w:w="1419"/>
          </w:tcPr>
          <w:p>
            <w:pPr>
              <w:spacing w:after="0"/>
              <w:jc w:val="right"/>
            </w:pPr>
            <w:r>
              <w:rPr>
                <w:sz w:val="16"/>
              </w:rPr>
              <w:t>none found</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62"/>
          </w:tcPr>
          <w:p>
            <w:pPr>
              <w:spacing w:after="0"/>
              <w:jc w:val="left"/>
            </w:pPr>
            <w:r>
              <w:rPr>
                <w:sz w:val="16"/>
              </w:rPr>
              <w:t>Emergency</w:t>
            </w:r>
          </w:p>
        </w:tc>
        <w:tc>
          <w:tcPr>
            <w:tcW w:type="dxa" w:w="2562"/>
          </w:tcPr>
          <w:p>
            <w:pPr>
              <w:spacing w:after="0"/>
              <w:jc w:val="left"/>
            </w:pPr>
            <w:r>
              <w:rPr>
                <w:sz w:val="16"/>
              </w:rPr>
              <w:t>SEVERE WINTER STORM</w:t>
            </w:r>
          </w:p>
        </w:tc>
        <w:tc>
          <w:tcPr>
            <w:tcW w:type="dxa" w:w="1970"/>
          </w:tcPr>
          <w:p>
            <w:pPr>
              <w:spacing w:after="0"/>
              <w:jc w:val="left"/>
            </w:pPr>
            <w:r>
              <w:rPr>
                <w:sz w:val="16"/>
              </w:rPr>
              <w:t>Ice Storm</w:t>
            </w:r>
          </w:p>
        </w:tc>
        <w:tc>
          <w:tcPr>
            <w:tcW w:type="dxa" w:w="1419"/>
          </w:tcPr>
          <w:p>
            <w:pPr>
              <w:spacing w:after="0"/>
              <w:jc w:val="right"/>
            </w:pPr>
            <w:r>
              <w:rPr>
                <w:sz w:val="16"/>
              </w:rPr>
              <w:t>none found</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62"/>
          </w:tcPr>
          <w:p>
            <w:pPr>
              <w:spacing w:after="0"/>
              <w:jc w:val="left"/>
            </w:pPr>
            <w:r>
              <w:rPr>
                <w:sz w:val="16"/>
              </w:rPr>
              <w:t>Emergency</w:t>
            </w:r>
          </w:p>
        </w:tc>
        <w:tc>
          <w:tcPr>
            <w:tcW w:type="dxa" w:w="2562"/>
          </w:tcPr>
          <w:p>
            <w:pPr>
              <w:spacing w:after="0"/>
              <w:jc w:val="left"/>
            </w:pPr>
            <w:r>
              <w:rPr>
                <w:sz w:val="16"/>
              </w:rPr>
              <w:t>SEVERE WINTER STORMS</w:t>
            </w:r>
          </w:p>
        </w:tc>
        <w:tc>
          <w:tcPr>
            <w:tcW w:type="dxa" w:w="1970"/>
          </w:tcPr>
          <w:p>
            <w:pPr>
              <w:spacing w:after="0"/>
              <w:jc w:val="left"/>
            </w:pPr>
            <w:r>
              <w:rPr>
                <w:sz w:val="16"/>
              </w:rPr>
              <w:t>Ice Storm</w:t>
            </w:r>
          </w:p>
        </w:tc>
        <w:tc>
          <w:tcPr>
            <w:tcW w:type="dxa" w:w="1419"/>
          </w:tcPr>
          <w:p>
            <w:pPr>
              <w:spacing w:after="0"/>
              <w:jc w:val="right"/>
            </w:pPr>
            <w:r>
              <w:rPr>
                <w:sz w:val="16"/>
              </w:rPr>
              <w:t>none found</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262"/>
          </w:tcPr>
          <w:p>
            <w:pPr>
              <w:spacing w:after="0"/>
              <w:jc w:val="left"/>
            </w:pPr>
            <w:r>
              <w:rPr>
                <w:sz w:val="16"/>
              </w:rPr>
              <w:t>Major disaster</w:t>
            </w:r>
          </w:p>
        </w:tc>
        <w:tc>
          <w:tcPr>
            <w:tcW w:type="dxa" w:w="2562"/>
          </w:tcPr>
          <w:p>
            <w:pPr>
              <w:spacing w:after="0"/>
              <w:jc w:val="left"/>
            </w:pPr>
            <w:r>
              <w:rPr>
                <w:sz w:val="16"/>
              </w:rPr>
              <w:t>SEVERE STORMS AND FLOODING</w:t>
            </w:r>
          </w:p>
        </w:tc>
        <w:tc>
          <w:tcPr>
            <w:tcW w:type="dxa" w:w="1970"/>
          </w:tcPr>
          <w:p>
            <w:pPr>
              <w:spacing w:after="0"/>
              <w:jc w:val="left"/>
            </w:pPr>
            <w:r>
              <w:rPr>
                <w:sz w:val="16"/>
              </w:rPr>
              <w:t>Inland Flooding</w:t>
            </w:r>
          </w:p>
        </w:tc>
        <w:tc>
          <w:tcPr>
            <w:tcW w:type="dxa" w:w="1419"/>
          </w:tcPr>
          <w:p>
            <w:pPr>
              <w:spacing w:after="0"/>
              <w:jc w:val="right"/>
            </w:pPr>
            <w:r>
              <w:rPr>
                <w:sz w:val="16"/>
              </w:rPr>
              <w:t>$61,818.83</w:t>
            </w:r>
          </w:p>
        </w:tc>
        <w:tc>
          <w:tcPr>
            <w:tcW w:type="dxa" w:w="648"/>
          </w:tcPr>
          <w:p>
            <w:pPr>
              <w:spacing w:after="0"/>
              <w:jc w:val="left"/>
            </w:pPr>
          </w:p>
        </w:tc>
        <w:tc>
          <w:tcPr>
            <w:tcW w:type="dxa" w:w="3141"/>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62"/>
          </w:tcPr>
          <w:p>
            <w:pPr>
              <w:spacing w:after="0"/>
              <w:jc w:val="left"/>
            </w:pPr>
            <w:r>
              <w:rPr>
                <w:sz w:val="16"/>
              </w:rPr>
              <w:t>Emergency</w:t>
            </w:r>
          </w:p>
        </w:tc>
        <w:tc>
          <w:tcPr>
            <w:tcW w:type="dxa" w:w="2562"/>
          </w:tcPr>
          <w:p>
            <w:pPr>
              <w:spacing w:after="0"/>
              <w:jc w:val="left"/>
            </w:pPr>
            <w:r>
              <w:rPr>
                <w:sz w:val="16"/>
              </w:rPr>
              <w:t>HURRICANE KATRINA EVACUATION</w:t>
            </w:r>
          </w:p>
        </w:tc>
        <w:tc>
          <w:tcPr>
            <w:tcW w:type="dxa" w:w="1970"/>
          </w:tcPr>
          <w:p>
            <w:pPr>
              <w:spacing w:after="0"/>
              <w:jc w:val="left"/>
            </w:pPr>
            <w:r>
              <w:rPr>
                <w:sz w:val="16"/>
              </w:rPr>
              <w:t>Hurricane: evacuation support, not a local hazard event; not counted</w:t>
            </w:r>
          </w:p>
        </w:tc>
        <w:tc>
          <w:tcPr>
            <w:tcW w:type="dxa" w:w="1419"/>
          </w:tcPr>
          <w:p>
            <w:pPr>
              <w:spacing w:after="0"/>
              <w:jc w:val="right"/>
            </w:pPr>
            <w:r>
              <w:rPr>
                <w:sz w:val="16"/>
              </w:rPr>
              <w:t>none found</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262"/>
          </w:tcPr>
          <w:p>
            <w:pPr>
              <w:spacing w:after="0"/>
              <w:jc w:val="left"/>
            </w:pPr>
            <w:r>
              <w:rPr>
                <w:sz w:val="16"/>
              </w:rPr>
              <w:t>Major disaster</w:t>
            </w:r>
          </w:p>
        </w:tc>
        <w:tc>
          <w:tcPr>
            <w:tcW w:type="dxa" w:w="2562"/>
          </w:tcPr>
          <w:p>
            <w:pPr>
              <w:spacing w:after="0"/>
              <w:jc w:val="left"/>
            </w:pPr>
            <w:r>
              <w:rPr>
                <w:sz w:val="16"/>
              </w:rPr>
              <w:t>SEVERE STORMS, TORNADOES, AND FLOODING</w:t>
            </w:r>
          </w:p>
        </w:tc>
        <w:tc>
          <w:tcPr>
            <w:tcW w:type="dxa" w:w="1970"/>
          </w:tcPr>
          <w:p>
            <w:pPr>
              <w:spacing w:after="0"/>
              <w:jc w:val="left"/>
            </w:pPr>
            <w:r>
              <w:rPr>
                <w:sz w:val="16"/>
              </w:rPr>
              <w:t>Inland Flooding; Tornado</w:t>
            </w:r>
          </w:p>
        </w:tc>
        <w:tc>
          <w:tcPr>
            <w:tcW w:type="dxa" w:w="1419"/>
          </w:tcPr>
          <w:p>
            <w:pPr>
              <w:spacing w:after="0"/>
              <w:jc w:val="right"/>
            </w:pPr>
            <w:r>
              <w:rPr>
                <w:sz w:val="16"/>
              </w:rPr>
              <w:t>PA not declared for this county</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62"/>
          </w:tcPr>
          <w:p>
            <w:pPr>
              <w:spacing w:after="0"/>
              <w:jc w:val="left"/>
            </w:pPr>
            <w:r>
              <w:rPr>
                <w:sz w:val="16"/>
              </w:rPr>
              <w:t>Major disaster</w:t>
            </w:r>
          </w:p>
        </w:tc>
        <w:tc>
          <w:tcPr>
            <w:tcW w:type="dxa" w:w="2562"/>
          </w:tcPr>
          <w:p>
            <w:pPr>
              <w:spacing w:after="0"/>
              <w:jc w:val="left"/>
            </w:pPr>
            <w:r>
              <w:rPr>
                <w:sz w:val="16"/>
              </w:rPr>
              <w:t>SEVERE STORMS, TORNADOES, AND FLOODING</w:t>
            </w:r>
          </w:p>
        </w:tc>
        <w:tc>
          <w:tcPr>
            <w:tcW w:type="dxa" w:w="1970"/>
          </w:tcPr>
          <w:p>
            <w:pPr>
              <w:spacing w:after="0"/>
              <w:jc w:val="left"/>
            </w:pPr>
            <w:r>
              <w:rPr>
                <w:sz w:val="16"/>
              </w:rPr>
              <w:t>Inland Flooding; Tornado</w:t>
            </w:r>
          </w:p>
        </w:tc>
        <w:tc>
          <w:tcPr>
            <w:tcW w:type="dxa" w:w="1419"/>
          </w:tcPr>
          <w:p>
            <w:pPr>
              <w:spacing w:after="0"/>
              <w:jc w:val="right"/>
            </w:pPr>
            <w:r>
              <w:rPr>
                <w:sz w:val="16"/>
              </w:rPr>
              <w:t>$716,319.65</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262"/>
          </w:tcPr>
          <w:p>
            <w:pPr>
              <w:spacing w:after="0"/>
              <w:jc w:val="left"/>
            </w:pPr>
            <w:r>
              <w:rPr>
                <w:sz w:val="16"/>
              </w:rPr>
              <w:t>Major disaster</w:t>
            </w:r>
          </w:p>
        </w:tc>
        <w:tc>
          <w:tcPr>
            <w:tcW w:type="dxa" w:w="2562"/>
          </w:tcPr>
          <w:p>
            <w:pPr>
              <w:spacing w:after="0"/>
              <w:jc w:val="left"/>
            </w:pPr>
            <w:r>
              <w:rPr>
                <w:sz w:val="16"/>
              </w:rPr>
              <w:t>SEVERE WINTER ICE STORM</w:t>
            </w:r>
          </w:p>
        </w:tc>
        <w:tc>
          <w:tcPr>
            <w:tcW w:type="dxa" w:w="1970"/>
          </w:tcPr>
          <w:p>
            <w:pPr>
              <w:spacing w:after="0"/>
              <w:jc w:val="left"/>
            </w:pPr>
            <w:r>
              <w:rPr>
                <w:sz w:val="16"/>
              </w:rPr>
              <w:t>Ice Storm</w:t>
            </w:r>
          </w:p>
        </w:tc>
        <w:tc>
          <w:tcPr>
            <w:tcW w:type="dxa" w:w="1419"/>
          </w:tcPr>
          <w:p>
            <w:pPr>
              <w:spacing w:after="0"/>
              <w:jc w:val="right"/>
            </w:pPr>
            <w:r>
              <w:rPr>
                <w:sz w:val="16"/>
              </w:rPr>
              <w:t>$1,113,680.80</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1998-10-04</w:t>
            </w:r>
          </w:p>
        </w:tc>
        <w:tc>
          <w:tcPr>
            <w:tcW w:type="dxa" w:w="1037"/>
          </w:tcPr>
          <w:p>
            <w:pPr>
              <w:spacing w:after="0"/>
              <w:jc w:val="left"/>
            </w:pPr>
            <w:r>
              <w:rPr>
                <w:sz w:val="16"/>
              </w:rPr>
              <w:t>DR-1253-MO</w:t>
            </w:r>
          </w:p>
        </w:tc>
        <w:tc>
          <w:tcPr>
            <w:tcW w:type="dxa" w:w="1262"/>
          </w:tcPr>
          <w:p>
            <w:pPr>
              <w:spacing w:after="0"/>
              <w:jc w:val="left"/>
            </w:pPr>
            <w:r>
              <w:rPr>
                <w:sz w:val="16"/>
              </w:rPr>
              <w:t>Major disaster</w:t>
            </w:r>
          </w:p>
        </w:tc>
        <w:tc>
          <w:tcPr>
            <w:tcW w:type="dxa" w:w="2562"/>
          </w:tcPr>
          <w:p>
            <w:pPr>
              <w:spacing w:after="0"/>
              <w:jc w:val="left"/>
            </w:pPr>
            <w:r>
              <w:rPr>
                <w:sz w:val="16"/>
              </w:rPr>
              <w:t>SEVERE STORMS, FLOODING AND TORNADOES</w:t>
            </w:r>
          </w:p>
        </w:tc>
        <w:tc>
          <w:tcPr>
            <w:tcW w:type="dxa" w:w="1970"/>
          </w:tcPr>
          <w:p>
            <w:pPr>
              <w:spacing w:after="0"/>
              <w:jc w:val="left"/>
            </w:pPr>
            <w:r>
              <w:rPr>
                <w:sz w:val="16"/>
              </w:rPr>
              <w:t>Inland Flooding; Tornado</w:t>
            </w:r>
          </w:p>
        </w:tc>
        <w:tc>
          <w:tcPr>
            <w:tcW w:type="dxa" w:w="1419"/>
          </w:tcPr>
          <w:p>
            <w:pPr>
              <w:spacing w:after="0"/>
              <w:jc w:val="right"/>
            </w:pPr>
            <w:r>
              <w:rPr>
                <w:sz w:val="16"/>
              </w:rPr>
              <w:t>none found</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1994-04-21</w:t>
            </w:r>
          </w:p>
        </w:tc>
        <w:tc>
          <w:tcPr>
            <w:tcW w:type="dxa" w:w="1037"/>
          </w:tcPr>
          <w:p>
            <w:pPr>
              <w:spacing w:after="0"/>
              <w:jc w:val="left"/>
            </w:pPr>
            <w:r>
              <w:rPr>
                <w:sz w:val="16"/>
              </w:rPr>
              <w:t>1994-04-09</w:t>
            </w:r>
          </w:p>
        </w:tc>
        <w:tc>
          <w:tcPr>
            <w:tcW w:type="dxa" w:w="1037"/>
          </w:tcPr>
          <w:p>
            <w:pPr>
              <w:spacing w:after="0"/>
              <w:jc w:val="left"/>
            </w:pPr>
            <w:r>
              <w:rPr>
                <w:sz w:val="16"/>
              </w:rPr>
              <w:t>DR-1023-MO</w:t>
            </w:r>
          </w:p>
        </w:tc>
        <w:tc>
          <w:tcPr>
            <w:tcW w:type="dxa" w:w="1262"/>
          </w:tcPr>
          <w:p>
            <w:pPr>
              <w:spacing w:after="0"/>
              <w:jc w:val="left"/>
            </w:pPr>
            <w:r>
              <w:rPr>
                <w:sz w:val="16"/>
              </w:rPr>
              <w:t>Major disaster</w:t>
            </w:r>
          </w:p>
        </w:tc>
        <w:tc>
          <w:tcPr>
            <w:tcW w:type="dxa" w:w="2562"/>
          </w:tcPr>
          <w:p>
            <w:pPr>
              <w:spacing w:after="0"/>
              <w:jc w:val="left"/>
            </w:pPr>
            <w:r>
              <w:rPr>
                <w:sz w:val="16"/>
              </w:rPr>
              <w:t>SEVERE STORMS, TORNADOES, FLOODING</w:t>
            </w:r>
          </w:p>
        </w:tc>
        <w:tc>
          <w:tcPr>
            <w:tcW w:type="dxa" w:w="1970"/>
          </w:tcPr>
          <w:p>
            <w:pPr>
              <w:spacing w:after="0"/>
              <w:jc w:val="left"/>
            </w:pPr>
            <w:r>
              <w:rPr>
                <w:sz w:val="16"/>
              </w:rPr>
              <w:t>Inland Flooding; Tornado</w:t>
            </w:r>
          </w:p>
        </w:tc>
        <w:tc>
          <w:tcPr>
            <w:tcW w:type="dxa" w:w="1419"/>
          </w:tcPr>
          <w:p>
            <w:pPr>
              <w:spacing w:after="0"/>
              <w:jc w:val="right"/>
            </w:pPr>
            <w:r>
              <w:rPr>
                <w:sz w:val="16"/>
              </w:rPr>
              <w:t>PA not declared for this county</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62"/>
          </w:tcPr>
          <w:p>
            <w:pPr>
              <w:spacing w:after="0"/>
              <w:jc w:val="left"/>
            </w:pPr>
            <w:r>
              <w:rPr>
                <w:sz w:val="16"/>
              </w:rPr>
              <w:t>Major disaster</w:t>
            </w:r>
          </w:p>
        </w:tc>
        <w:tc>
          <w:tcPr>
            <w:tcW w:type="dxa" w:w="2562"/>
          </w:tcPr>
          <w:p>
            <w:pPr>
              <w:spacing w:after="0"/>
              <w:jc w:val="left"/>
            </w:pPr>
            <w:r>
              <w:rPr>
                <w:sz w:val="16"/>
              </w:rPr>
              <w:t>SEVERE STORMS &amp; FLOODING</w:t>
            </w:r>
          </w:p>
        </w:tc>
        <w:tc>
          <w:tcPr>
            <w:tcW w:type="dxa" w:w="1970"/>
          </w:tcPr>
          <w:p>
            <w:pPr>
              <w:spacing w:after="0"/>
              <w:jc w:val="left"/>
            </w:pPr>
            <w:r>
              <w:rPr>
                <w:sz w:val="16"/>
              </w:rPr>
              <w:t>Inland Flooding</w:t>
            </w:r>
          </w:p>
        </w:tc>
        <w:tc>
          <w:tcPr>
            <w:tcW w:type="dxa" w:w="1419"/>
          </w:tcPr>
          <w:p>
            <w:pPr>
              <w:spacing w:after="0"/>
              <w:jc w:val="right"/>
            </w:pPr>
            <w:r>
              <w:rPr>
                <w:sz w:val="16"/>
              </w:rPr>
              <w:t>none found</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1990-05-24</w:t>
            </w:r>
          </w:p>
        </w:tc>
        <w:tc>
          <w:tcPr>
            <w:tcW w:type="dxa" w:w="1037"/>
          </w:tcPr>
          <w:p>
            <w:pPr>
              <w:spacing w:after="0"/>
              <w:jc w:val="left"/>
            </w:pPr>
            <w:r>
              <w:rPr>
                <w:sz w:val="16"/>
              </w:rPr>
              <w:t>1990-05-15</w:t>
            </w:r>
          </w:p>
        </w:tc>
        <w:tc>
          <w:tcPr>
            <w:tcW w:type="dxa" w:w="1037"/>
          </w:tcPr>
          <w:p>
            <w:pPr>
              <w:spacing w:after="0"/>
              <w:jc w:val="left"/>
            </w:pPr>
            <w:r>
              <w:rPr>
                <w:sz w:val="16"/>
              </w:rPr>
              <w:t>DR-867-MO</w:t>
            </w:r>
          </w:p>
        </w:tc>
        <w:tc>
          <w:tcPr>
            <w:tcW w:type="dxa" w:w="1262"/>
          </w:tcPr>
          <w:p>
            <w:pPr>
              <w:spacing w:after="0"/>
              <w:jc w:val="left"/>
            </w:pPr>
            <w:r>
              <w:rPr>
                <w:sz w:val="16"/>
              </w:rPr>
              <w:t>Major disaster</w:t>
            </w:r>
          </w:p>
        </w:tc>
        <w:tc>
          <w:tcPr>
            <w:tcW w:type="dxa" w:w="2562"/>
          </w:tcPr>
          <w:p>
            <w:pPr>
              <w:spacing w:after="0"/>
              <w:jc w:val="left"/>
            </w:pPr>
            <w:r>
              <w:rPr>
                <w:sz w:val="16"/>
              </w:rPr>
              <w:t>SEVERE STORMS &amp; FLOODING</w:t>
            </w:r>
          </w:p>
        </w:tc>
        <w:tc>
          <w:tcPr>
            <w:tcW w:type="dxa" w:w="1970"/>
          </w:tcPr>
          <w:p>
            <w:pPr>
              <w:spacing w:after="0"/>
              <w:jc w:val="left"/>
            </w:pPr>
            <w:r>
              <w:rPr>
                <w:sz w:val="16"/>
              </w:rPr>
              <w:t>Inland Flooding</w:t>
            </w:r>
          </w:p>
        </w:tc>
        <w:tc>
          <w:tcPr>
            <w:tcW w:type="dxa" w:w="1419"/>
          </w:tcPr>
          <w:p>
            <w:pPr>
              <w:spacing w:after="0"/>
              <w:jc w:val="right"/>
            </w:pPr>
            <w:r>
              <w:rPr>
                <w:sz w:val="16"/>
              </w:rPr>
              <w:t>none found</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1982-08-26</w:t>
            </w:r>
          </w:p>
        </w:tc>
        <w:tc>
          <w:tcPr>
            <w:tcW w:type="dxa" w:w="1037"/>
          </w:tcPr>
          <w:p>
            <w:pPr>
              <w:spacing w:after="0"/>
              <w:jc w:val="left"/>
            </w:pPr>
            <w:r>
              <w:rPr>
                <w:sz w:val="16"/>
              </w:rPr>
              <w:t>1982-08-26</w:t>
            </w:r>
          </w:p>
        </w:tc>
        <w:tc>
          <w:tcPr>
            <w:tcW w:type="dxa" w:w="1037"/>
          </w:tcPr>
          <w:p>
            <w:pPr>
              <w:spacing w:after="0"/>
              <w:jc w:val="left"/>
            </w:pPr>
            <w:r>
              <w:rPr>
                <w:sz w:val="16"/>
              </w:rPr>
              <w:t>DR-667-MO</w:t>
            </w:r>
          </w:p>
        </w:tc>
        <w:tc>
          <w:tcPr>
            <w:tcW w:type="dxa" w:w="1262"/>
          </w:tcPr>
          <w:p>
            <w:pPr>
              <w:spacing w:after="0"/>
              <w:jc w:val="left"/>
            </w:pPr>
            <w:r>
              <w:rPr>
                <w:sz w:val="16"/>
              </w:rPr>
              <w:t>Major disaster</w:t>
            </w:r>
          </w:p>
        </w:tc>
        <w:tc>
          <w:tcPr>
            <w:tcW w:type="dxa" w:w="2562"/>
          </w:tcPr>
          <w:p>
            <w:pPr>
              <w:spacing w:after="0"/>
              <w:jc w:val="left"/>
            </w:pPr>
            <w:r>
              <w:rPr>
                <w:sz w:val="16"/>
              </w:rPr>
              <w:t>SEVERE STORMS &amp; FLOODING</w:t>
            </w:r>
          </w:p>
        </w:tc>
        <w:tc>
          <w:tcPr>
            <w:tcW w:type="dxa" w:w="1970"/>
          </w:tcPr>
          <w:p>
            <w:pPr>
              <w:spacing w:after="0"/>
              <w:jc w:val="left"/>
            </w:pPr>
            <w:r>
              <w:rPr>
                <w:sz w:val="16"/>
              </w:rPr>
              <w:t>Inland Flooding</w:t>
            </w:r>
          </w:p>
        </w:tc>
        <w:tc>
          <w:tcPr>
            <w:tcW w:type="dxa" w:w="1419"/>
          </w:tcPr>
          <w:p>
            <w:pPr>
              <w:spacing w:after="0"/>
              <w:jc w:val="right"/>
            </w:pPr>
            <w:r>
              <w:rPr>
                <w:sz w:val="16"/>
              </w:rPr>
              <w:t>PA not declared for this county</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1977-09-14</w:t>
            </w:r>
          </w:p>
        </w:tc>
        <w:tc>
          <w:tcPr>
            <w:tcW w:type="dxa" w:w="1037"/>
          </w:tcPr>
          <w:p>
            <w:pPr>
              <w:spacing w:after="0"/>
              <w:jc w:val="left"/>
            </w:pPr>
            <w:r>
              <w:rPr>
                <w:sz w:val="16"/>
              </w:rPr>
              <w:t>1977-09-14</w:t>
            </w:r>
          </w:p>
        </w:tc>
        <w:tc>
          <w:tcPr>
            <w:tcW w:type="dxa" w:w="1037"/>
          </w:tcPr>
          <w:p>
            <w:pPr>
              <w:spacing w:after="0"/>
              <w:jc w:val="left"/>
            </w:pPr>
            <w:r>
              <w:rPr>
                <w:sz w:val="16"/>
              </w:rPr>
              <w:t>DR-538-MO</w:t>
            </w:r>
          </w:p>
        </w:tc>
        <w:tc>
          <w:tcPr>
            <w:tcW w:type="dxa" w:w="1262"/>
          </w:tcPr>
          <w:p>
            <w:pPr>
              <w:spacing w:after="0"/>
              <w:jc w:val="left"/>
            </w:pPr>
            <w:r>
              <w:rPr>
                <w:sz w:val="16"/>
              </w:rPr>
              <w:t>Major disaster</w:t>
            </w:r>
          </w:p>
        </w:tc>
        <w:tc>
          <w:tcPr>
            <w:tcW w:type="dxa" w:w="2562"/>
          </w:tcPr>
          <w:p>
            <w:pPr>
              <w:spacing w:after="0"/>
              <w:jc w:val="left"/>
            </w:pPr>
            <w:r>
              <w:rPr>
                <w:sz w:val="16"/>
              </w:rPr>
              <w:t>SEVERE STORMS &amp; FLOODING</w:t>
            </w:r>
          </w:p>
        </w:tc>
        <w:tc>
          <w:tcPr>
            <w:tcW w:type="dxa" w:w="1970"/>
          </w:tcPr>
          <w:p>
            <w:pPr>
              <w:spacing w:after="0"/>
              <w:jc w:val="left"/>
            </w:pPr>
            <w:r>
              <w:rPr>
                <w:sz w:val="16"/>
              </w:rPr>
              <w:t>Inland Flooding</w:t>
            </w:r>
          </w:p>
        </w:tc>
        <w:tc>
          <w:tcPr>
            <w:tcW w:type="dxa" w:w="1419"/>
          </w:tcPr>
          <w:p>
            <w:pPr>
              <w:spacing w:after="0"/>
              <w:jc w:val="right"/>
            </w:pPr>
            <w:r>
              <w:rPr>
                <w:sz w:val="16"/>
              </w:rPr>
              <w:t>none found</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1977-05-07</w:t>
            </w:r>
          </w:p>
        </w:tc>
        <w:tc>
          <w:tcPr>
            <w:tcW w:type="dxa" w:w="1037"/>
          </w:tcPr>
          <w:p>
            <w:pPr>
              <w:spacing w:after="0"/>
              <w:jc w:val="left"/>
            </w:pPr>
            <w:r>
              <w:rPr>
                <w:sz w:val="16"/>
              </w:rPr>
              <w:t>1977-05-07</w:t>
            </w:r>
          </w:p>
        </w:tc>
        <w:tc>
          <w:tcPr>
            <w:tcW w:type="dxa" w:w="1037"/>
          </w:tcPr>
          <w:p>
            <w:pPr>
              <w:spacing w:after="0"/>
              <w:jc w:val="left"/>
            </w:pPr>
            <w:r>
              <w:rPr>
                <w:sz w:val="16"/>
              </w:rPr>
              <w:t>DR-535-MO</w:t>
            </w:r>
          </w:p>
        </w:tc>
        <w:tc>
          <w:tcPr>
            <w:tcW w:type="dxa" w:w="1262"/>
          </w:tcPr>
          <w:p>
            <w:pPr>
              <w:spacing w:after="0"/>
              <w:jc w:val="left"/>
            </w:pPr>
            <w:r>
              <w:rPr>
                <w:sz w:val="16"/>
              </w:rPr>
              <w:t>Major disaster</w:t>
            </w:r>
          </w:p>
        </w:tc>
        <w:tc>
          <w:tcPr>
            <w:tcW w:type="dxa" w:w="2562"/>
          </w:tcPr>
          <w:p>
            <w:pPr>
              <w:spacing w:after="0"/>
              <w:jc w:val="left"/>
            </w:pPr>
            <w:r>
              <w:rPr>
                <w:sz w:val="16"/>
              </w:rPr>
              <w:t>TORNADOES &amp; FLOODING</w:t>
            </w:r>
          </w:p>
        </w:tc>
        <w:tc>
          <w:tcPr>
            <w:tcW w:type="dxa" w:w="1970"/>
          </w:tcPr>
          <w:p>
            <w:pPr>
              <w:spacing w:after="0"/>
              <w:jc w:val="left"/>
            </w:pPr>
            <w:r>
              <w:rPr>
                <w:sz w:val="16"/>
              </w:rPr>
              <w:t>Tornado (primary); also designated: Inland Flooding</w:t>
            </w:r>
          </w:p>
        </w:tc>
        <w:tc>
          <w:tcPr>
            <w:tcW w:type="dxa" w:w="1419"/>
          </w:tcPr>
          <w:p>
            <w:pPr>
              <w:spacing w:after="0"/>
              <w:jc w:val="right"/>
            </w:pPr>
            <w:r>
              <w:rPr>
                <w:sz w:val="16"/>
              </w:rPr>
              <w:t>none found</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62"/>
          </w:tcPr>
          <w:p>
            <w:pPr>
              <w:spacing w:after="0"/>
              <w:jc w:val="left"/>
            </w:pPr>
            <w:r>
              <w:rPr>
                <w:sz w:val="16"/>
              </w:rPr>
              <w:t>Emergency</w:t>
            </w:r>
          </w:p>
        </w:tc>
        <w:tc>
          <w:tcPr>
            <w:tcW w:type="dxa" w:w="2562"/>
          </w:tcPr>
          <w:p>
            <w:pPr>
              <w:spacing w:after="0"/>
              <w:jc w:val="left"/>
            </w:pPr>
            <w:r>
              <w:rPr>
                <w:sz w:val="16"/>
              </w:rPr>
              <w:t>DROUGHT</w:t>
            </w:r>
          </w:p>
        </w:tc>
        <w:tc>
          <w:tcPr>
            <w:tcW w:type="dxa" w:w="1970"/>
          </w:tcPr>
          <w:p>
            <w:pPr>
              <w:spacing w:after="0"/>
              <w:jc w:val="left"/>
            </w:pPr>
            <w:r>
              <w:rPr>
                <w:sz w:val="16"/>
              </w:rPr>
              <w:t>Drought</w:t>
            </w:r>
          </w:p>
        </w:tc>
        <w:tc>
          <w:tcPr>
            <w:tcW w:type="dxa" w:w="1419"/>
          </w:tcPr>
          <w:p>
            <w:pPr>
              <w:spacing w:after="0"/>
              <w:jc w:val="right"/>
            </w:pPr>
            <w:r>
              <w:rPr>
                <w:sz w:val="16"/>
              </w:rPr>
              <w:t>none found</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DR-439-MO</w:t>
            </w:r>
          </w:p>
        </w:tc>
        <w:tc>
          <w:tcPr>
            <w:tcW w:type="dxa" w:w="1262"/>
          </w:tcPr>
          <w:p>
            <w:pPr>
              <w:spacing w:after="0"/>
              <w:jc w:val="left"/>
            </w:pPr>
            <w:r>
              <w:rPr>
                <w:sz w:val="16"/>
              </w:rPr>
              <w:t>Major disaster</w:t>
            </w:r>
          </w:p>
        </w:tc>
        <w:tc>
          <w:tcPr>
            <w:tcW w:type="dxa" w:w="2562"/>
          </w:tcPr>
          <w:p>
            <w:pPr>
              <w:spacing w:after="0"/>
              <w:jc w:val="left"/>
            </w:pPr>
            <w:r>
              <w:rPr>
                <w:sz w:val="16"/>
              </w:rPr>
              <w:t>SEVERE STORMS &amp; FLOODING</w:t>
            </w:r>
          </w:p>
        </w:tc>
        <w:tc>
          <w:tcPr>
            <w:tcW w:type="dxa" w:w="1970"/>
          </w:tcPr>
          <w:p>
            <w:pPr>
              <w:spacing w:after="0"/>
              <w:jc w:val="left"/>
            </w:pPr>
            <w:r>
              <w:rPr>
                <w:sz w:val="16"/>
              </w:rPr>
              <w:t>Inland Flooding</w:t>
            </w:r>
          </w:p>
        </w:tc>
        <w:tc>
          <w:tcPr>
            <w:tcW w:type="dxa" w:w="1419"/>
          </w:tcPr>
          <w:p>
            <w:pPr>
              <w:spacing w:after="0"/>
              <w:jc w:val="right"/>
            </w:pPr>
            <w:r>
              <w:rPr>
                <w:sz w:val="16"/>
              </w:rPr>
              <w:t>none found</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262"/>
          </w:tcPr>
          <w:p>
            <w:pPr>
              <w:spacing w:after="0"/>
              <w:jc w:val="left"/>
            </w:pPr>
            <w:r>
              <w:rPr>
                <w:sz w:val="16"/>
              </w:rPr>
              <w:t>Major disaster</w:t>
            </w:r>
          </w:p>
        </w:tc>
        <w:tc>
          <w:tcPr>
            <w:tcW w:type="dxa" w:w="2562"/>
          </w:tcPr>
          <w:p>
            <w:pPr>
              <w:spacing w:after="0"/>
              <w:jc w:val="left"/>
            </w:pPr>
            <w:r>
              <w:rPr>
                <w:sz w:val="16"/>
              </w:rPr>
              <w:t>SEVERE STORMS &amp; FLOODING</w:t>
            </w:r>
          </w:p>
        </w:tc>
        <w:tc>
          <w:tcPr>
            <w:tcW w:type="dxa" w:w="1970"/>
          </w:tcPr>
          <w:p>
            <w:pPr>
              <w:spacing w:after="0"/>
              <w:jc w:val="left"/>
            </w:pPr>
            <w:r>
              <w:rPr>
                <w:sz w:val="16"/>
              </w:rPr>
              <w:t>Inland Flooding</w:t>
            </w:r>
          </w:p>
        </w:tc>
        <w:tc>
          <w:tcPr>
            <w:tcW w:type="dxa" w:w="1419"/>
          </w:tcPr>
          <w:p>
            <w:pPr>
              <w:spacing w:after="0"/>
              <w:jc w:val="right"/>
            </w:pPr>
            <w:r>
              <w:rPr>
                <w:sz w:val="16"/>
              </w:rPr>
              <w:t>none found</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62"/>
          </w:tcPr>
          <w:p>
            <w:pPr>
              <w:spacing w:after="0"/>
              <w:jc w:val="left"/>
            </w:pPr>
            <w:r>
              <w:rPr>
                <w:sz w:val="16"/>
              </w:rPr>
              <w:t>Major disaster</w:t>
            </w:r>
          </w:p>
        </w:tc>
        <w:tc>
          <w:tcPr>
            <w:tcW w:type="dxa" w:w="2562"/>
          </w:tcPr>
          <w:p>
            <w:pPr>
              <w:spacing w:after="0"/>
              <w:jc w:val="left"/>
            </w:pPr>
            <w:r>
              <w:rPr>
                <w:sz w:val="16"/>
              </w:rPr>
              <w:t>HEAVY RAINS, TORNADOES &amp; FLOODING</w:t>
            </w:r>
          </w:p>
        </w:tc>
        <w:tc>
          <w:tcPr>
            <w:tcW w:type="dxa" w:w="1970"/>
          </w:tcPr>
          <w:p>
            <w:pPr>
              <w:spacing w:after="0"/>
              <w:jc w:val="left"/>
            </w:pPr>
            <w:r>
              <w:rPr>
                <w:sz w:val="16"/>
              </w:rPr>
              <w:t>Inland Flooding; Tornado</w:t>
            </w:r>
          </w:p>
        </w:tc>
        <w:tc>
          <w:tcPr>
            <w:tcW w:type="dxa" w:w="1419"/>
          </w:tcPr>
          <w:p>
            <w:pPr>
              <w:spacing w:after="0"/>
              <w:jc w:val="right"/>
            </w:pPr>
            <w:r>
              <w:rPr>
                <w:sz w:val="16"/>
              </w:rPr>
              <w:t>none found</w:t>
            </w:r>
          </w:p>
        </w:tc>
        <w:tc>
          <w:tcPr>
            <w:tcW w:type="dxa" w:w="648"/>
          </w:tcPr>
          <w:p>
            <w:pPr>
              <w:spacing w:after="0"/>
              <w:jc w:val="left"/>
            </w:pPr>
          </w:p>
        </w:tc>
        <w:tc>
          <w:tcPr>
            <w:tcW w:type="dxa" w:w="3141"/>
          </w:tcPr>
          <w:p>
            <w:pPr>
              <w:spacing w:after="0"/>
              <w:jc w:val="left"/>
            </w:pPr>
          </w:p>
        </w:tc>
      </w:tr>
      <w:tr>
        <w:trPr>
          <w:cantSplit/>
        </w:trPr>
        <w:tc>
          <w:tcPr>
            <w:tcW w:type="dxa" w:w="1037"/>
          </w:tcPr>
          <w:p>
            <w:pPr>
              <w:spacing w:after="0"/>
              <w:jc w:val="left"/>
            </w:pPr>
            <w:r>
              <w:rPr>
                <w:sz w:val="16"/>
              </w:rPr>
              <w:t>1965-07-27</w:t>
            </w:r>
          </w:p>
        </w:tc>
        <w:tc>
          <w:tcPr>
            <w:tcW w:type="dxa" w:w="1037"/>
          </w:tcPr>
          <w:p>
            <w:pPr>
              <w:spacing w:after="0"/>
              <w:jc w:val="left"/>
            </w:pPr>
            <w:r>
              <w:rPr>
                <w:sz w:val="16"/>
              </w:rPr>
              <w:t>1965-07-27</w:t>
            </w:r>
          </w:p>
        </w:tc>
        <w:tc>
          <w:tcPr>
            <w:tcW w:type="dxa" w:w="1037"/>
          </w:tcPr>
          <w:p>
            <w:pPr>
              <w:spacing w:after="0"/>
              <w:jc w:val="left"/>
            </w:pPr>
            <w:r>
              <w:rPr>
                <w:sz w:val="16"/>
              </w:rPr>
              <w:t>DR-203-MO</w:t>
            </w:r>
          </w:p>
        </w:tc>
        <w:tc>
          <w:tcPr>
            <w:tcW w:type="dxa" w:w="1262"/>
          </w:tcPr>
          <w:p>
            <w:pPr>
              <w:spacing w:after="0"/>
              <w:jc w:val="left"/>
            </w:pPr>
            <w:r>
              <w:rPr>
                <w:sz w:val="16"/>
              </w:rPr>
              <w:t>Major disaster</w:t>
            </w:r>
          </w:p>
        </w:tc>
        <w:tc>
          <w:tcPr>
            <w:tcW w:type="dxa" w:w="2562"/>
          </w:tcPr>
          <w:p>
            <w:pPr>
              <w:spacing w:after="0"/>
              <w:jc w:val="left"/>
            </w:pPr>
            <w:r>
              <w:rPr>
                <w:sz w:val="16"/>
              </w:rPr>
              <w:t>SEVERE STORMS &amp; FLOODING</w:t>
            </w:r>
          </w:p>
        </w:tc>
        <w:tc>
          <w:tcPr>
            <w:tcW w:type="dxa" w:w="1970"/>
          </w:tcPr>
          <w:p>
            <w:pPr>
              <w:spacing w:after="0"/>
              <w:jc w:val="left"/>
            </w:pPr>
            <w:r>
              <w:rPr>
                <w:sz w:val="16"/>
              </w:rPr>
              <w:t>Inland Flooding</w:t>
            </w:r>
          </w:p>
        </w:tc>
        <w:tc>
          <w:tcPr>
            <w:tcW w:type="dxa" w:w="1419"/>
          </w:tcPr>
          <w:p>
            <w:pPr>
              <w:spacing w:after="0"/>
              <w:jc w:val="right"/>
            </w:pPr>
            <w:r>
              <w:rPr>
                <w:sz w:val="16"/>
              </w:rPr>
              <w:t>none found</w:t>
            </w:r>
          </w:p>
        </w:tc>
        <w:tc>
          <w:tcPr>
            <w:tcW w:type="dxa" w:w="648"/>
          </w:tcPr>
          <w:p>
            <w:pPr>
              <w:spacing w:after="0"/>
              <w:jc w:val="left"/>
            </w:pPr>
          </w:p>
        </w:tc>
        <w:tc>
          <w:tcPr>
            <w:tcW w:type="dxa" w:w="314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6 rows, $270,150.04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6 rows, $270,150.04"/>
        <w:tblDescription w:val="Hazard Plain table b1d_pa_other"/>
      </w:tblPr>
      <w:tblGrid>
        <w:gridCol w:w="1462"/>
        <w:gridCol w:w="1462"/>
        <w:gridCol w:w="4862"/>
        <w:gridCol w:w="4736"/>
        <w:gridCol w:w="1588"/>
      </w:tblGrid>
      <w:tr>
        <w:trPr>
          <w:cantSplit/>
          <w:tblHeader/>
        </w:trPr>
        <w:tc>
          <w:tcPr>
            <w:tcW w:type="dxa" w:w="1462"/>
            <w:shd w:val="clear" w:color="auto" w:fill="E8E8E8"/>
          </w:tcPr>
          <w:p>
            <w:pPr>
              <w:spacing w:after="0"/>
              <w:jc w:val="left"/>
            </w:pPr>
            <w:r>
              <w:rPr>
                <w:b/>
                <w:sz w:val="16"/>
              </w:rPr>
              <w:t>FEMA number</w:t>
            </w:r>
          </w:p>
        </w:tc>
        <w:tc>
          <w:tcPr>
            <w:tcW w:type="dxa" w:w="1462"/>
            <w:shd w:val="clear" w:color="auto" w:fill="E8E8E8"/>
          </w:tcPr>
          <w:p>
            <w:pPr>
              <w:spacing w:after="0"/>
              <w:jc w:val="left"/>
            </w:pPr>
            <w:r>
              <w:rPr>
                <w:b/>
                <w:sz w:val="16"/>
              </w:rPr>
              <w:t>Declared</w:t>
            </w:r>
          </w:p>
        </w:tc>
        <w:tc>
          <w:tcPr>
            <w:tcW w:type="dxa" w:w="4862"/>
            <w:shd w:val="clear" w:color="auto" w:fill="E8E8E8"/>
          </w:tcPr>
          <w:p>
            <w:pPr>
              <w:spacing w:after="0"/>
              <w:jc w:val="left"/>
            </w:pPr>
            <w:r>
              <w:rPr>
                <w:b/>
                <w:sz w:val="16"/>
              </w:rPr>
              <w:t>Title</w:t>
            </w:r>
          </w:p>
        </w:tc>
        <w:tc>
          <w:tcPr>
            <w:tcW w:type="dxa" w:w="4736"/>
            <w:shd w:val="clear" w:color="auto" w:fill="E8E8E8"/>
          </w:tcPr>
          <w:p>
            <w:pPr>
              <w:spacing w:after="0"/>
              <w:jc w:val="left"/>
            </w:pPr>
            <w:r>
              <w:rPr>
                <w:b/>
                <w:sz w:val="16"/>
              </w:rPr>
              <w:t>Applicant</w:t>
            </w:r>
          </w:p>
        </w:tc>
        <w:tc>
          <w:tcPr>
            <w:tcW w:type="dxa" w:w="158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62"/>
          </w:tcPr>
          <w:p>
            <w:pPr>
              <w:spacing w:after="0"/>
              <w:jc w:val="left"/>
            </w:pPr>
            <w:r>
              <w:rPr>
                <w:sz w:val="16"/>
              </w:rPr>
              <w:t>DR-1961-MO</w:t>
            </w:r>
          </w:p>
        </w:tc>
        <w:tc>
          <w:tcPr>
            <w:tcW w:type="dxa" w:w="1462"/>
          </w:tcPr>
          <w:p>
            <w:pPr>
              <w:spacing w:after="0"/>
              <w:jc w:val="left"/>
            </w:pPr>
            <w:r>
              <w:rPr>
                <w:sz w:val="16"/>
              </w:rPr>
              <w:t>2011-03-23</w:t>
            </w:r>
          </w:p>
        </w:tc>
        <w:tc>
          <w:tcPr>
            <w:tcW w:type="dxa" w:w="4862"/>
          </w:tcPr>
          <w:p>
            <w:pPr>
              <w:spacing w:after="0"/>
              <w:jc w:val="left"/>
            </w:pPr>
            <w:r>
              <w:rPr>
                <w:sz w:val="16"/>
              </w:rPr>
              <w:t>SEVERE WINTER STORM AND SNOWSTORM</w:t>
            </w:r>
          </w:p>
        </w:tc>
        <w:tc>
          <w:tcPr>
            <w:tcW w:type="dxa" w:w="4736"/>
          </w:tcPr>
          <w:p>
            <w:pPr>
              <w:spacing w:after="0"/>
              <w:jc w:val="left"/>
            </w:pPr>
            <w:r>
              <w:rPr>
                <w:sz w:val="16"/>
              </w:rPr>
              <w:t>DO NOT USE WOOD HEIGHTS, CITY OF (2)</w:t>
            </w:r>
          </w:p>
        </w:tc>
        <w:tc>
          <w:tcPr>
            <w:tcW w:type="dxa" w:w="1588"/>
          </w:tcPr>
          <w:p>
            <w:pPr>
              <w:spacing w:after="0"/>
              <w:jc w:val="right"/>
            </w:pPr>
            <w:r>
              <w:rPr>
                <w:sz w:val="16"/>
              </w:rPr>
              <w:t>$4,269.86</w:t>
            </w:r>
          </w:p>
        </w:tc>
      </w:tr>
      <w:tr>
        <w:trPr>
          <w:cantSplit/>
        </w:trPr>
        <w:tc>
          <w:tcPr>
            <w:tcW w:type="dxa" w:w="1462"/>
          </w:tcPr>
          <w:p>
            <w:pPr>
              <w:spacing w:after="0"/>
              <w:jc w:val="left"/>
            </w:pPr>
            <w:r>
              <w:rPr>
                <w:sz w:val="16"/>
              </w:rPr>
              <w:t>DR-1934-MO</w:t>
            </w:r>
          </w:p>
        </w:tc>
        <w:tc>
          <w:tcPr>
            <w:tcW w:type="dxa" w:w="1462"/>
          </w:tcPr>
          <w:p>
            <w:pPr>
              <w:spacing w:after="0"/>
              <w:jc w:val="left"/>
            </w:pPr>
            <w:r>
              <w:rPr>
                <w:sz w:val="16"/>
              </w:rPr>
              <w:t>2010-08-17</w:t>
            </w:r>
          </w:p>
        </w:tc>
        <w:tc>
          <w:tcPr>
            <w:tcW w:type="dxa" w:w="4862"/>
          </w:tcPr>
          <w:p>
            <w:pPr>
              <w:spacing w:after="0"/>
              <w:jc w:val="left"/>
            </w:pPr>
            <w:r>
              <w:rPr>
                <w:sz w:val="16"/>
              </w:rPr>
              <w:t>SEVERE STORMS, FLOODING, AND TORNADOES</w:t>
            </w:r>
          </w:p>
        </w:tc>
        <w:tc>
          <w:tcPr>
            <w:tcW w:type="dxa" w:w="4736"/>
          </w:tcPr>
          <w:p>
            <w:pPr>
              <w:spacing w:after="0"/>
              <w:jc w:val="left"/>
            </w:pPr>
            <w:r>
              <w:rPr>
                <w:sz w:val="16"/>
              </w:rPr>
              <w:t>DO NOT USE WOOD HEIGHTS, CITY OF (2)</w:t>
            </w:r>
          </w:p>
        </w:tc>
        <w:tc>
          <w:tcPr>
            <w:tcW w:type="dxa" w:w="1588"/>
          </w:tcPr>
          <w:p>
            <w:pPr>
              <w:spacing w:after="0"/>
              <w:jc w:val="right"/>
            </w:pPr>
            <w:r>
              <w:rPr>
                <w:sz w:val="16"/>
              </w:rPr>
              <w:t>$36,450.98</w:t>
            </w:r>
          </w:p>
        </w:tc>
      </w:tr>
      <w:tr>
        <w:trPr>
          <w:cantSplit/>
        </w:trPr>
        <w:tc>
          <w:tcPr>
            <w:tcW w:type="dxa" w:w="1462"/>
          </w:tcPr>
          <w:p>
            <w:pPr>
              <w:spacing w:after="0"/>
              <w:jc w:val="left"/>
            </w:pPr>
            <w:r>
              <w:rPr>
                <w:sz w:val="16"/>
              </w:rPr>
              <w:t>DR-1847-MO</w:t>
            </w:r>
          </w:p>
        </w:tc>
        <w:tc>
          <w:tcPr>
            <w:tcW w:type="dxa" w:w="1462"/>
          </w:tcPr>
          <w:p>
            <w:pPr>
              <w:spacing w:after="0"/>
              <w:jc w:val="left"/>
            </w:pPr>
            <w:r>
              <w:rPr>
                <w:sz w:val="16"/>
              </w:rPr>
              <w:t>2009-06-19</w:t>
            </w:r>
          </w:p>
        </w:tc>
        <w:tc>
          <w:tcPr>
            <w:tcW w:type="dxa" w:w="4862"/>
          </w:tcPr>
          <w:p>
            <w:pPr>
              <w:spacing w:after="0"/>
              <w:jc w:val="left"/>
            </w:pPr>
            <w:r>
              <w:rPr>
                <w:sz w:val="16"/>
              </w:rPr>
              <w:t>SEVERE STORMS, TORNADOES, AND FLOODING</w:t>
            </w:r>
          </w:p>
        </w:tc>
        <w:tc>
          <w:tcPr>
            <w:tcW w:type="dxa" w:w="4736"/>
          </w:tcPr>
          <w:p>
            <w:pPr>
              <w:spacing w:after="0"/>
              <w:jc w:val="left"/>
            </w:pPr>
            <w:r>
              <w:rPr>
                <w:sz w:val="16"/>
              </w:rPr>
              <w:t>DO NOT USE WOOD HEIGHTS, CITY OF (2)</w:t>
            </w:r>
          </w:p>
        </w:tc>
        <w:tc>
          <w:tcPr>
            <w:tcW w:type="dxa" w:w="1588"/>
          </w:tcPr>
          <w:p>
            <w:pPr>
              <w:spacing w:after="0"/>
              <w:jc w:val="right"/>
            </w:pPr>
            <w:r>
              <w:rPr>
                <w:sz w:val="16"/>
              </w:rPr>
              <w:t>$4,216.88</w:t>
            </w:r>
          </w:p>
        </w:tc>
      </w:tr>
      <w:tr>
        <w:trPr>
          <w:cantSplit/>
        </w:trPr>
        <w:tc>
          <w:tcPr>
            <w:tcW w:type="dxa" w:w="1462"/>
          </w:tcPr>
          <w:p>
            <w:pPr>
              <w:spacing w:after="0"/>
              <w:jc w:val="left"/>
            </w:pPr>
            <w:r>
              <w:rPr>
                <w:sz w:val="16"/>
              </w:rPr>
              <w:t>DR-1736-MO</w:t>
            </w:r>
          </w:p>
        </w:tc>
        <w:tc>
          <w:tcPr>
            <w:tcW w:type="dxa" w:w="1462"/>
          </w:tcPr>
          <w:p>
            <w:pPr>
              <w:spacing w:after="0"/>
              <w:jc w:val="left"/>
            </w:pPr>
            <w:r>
              <w:rPr>
                <w:sz w:val="16"/>
              </w:rPr>
              <w:t>2007-12-27</w:t>
            </w:r>
          </w:p>
        </w:tc>
        <w:tc>
          <w:tcPr>
            <w:tcW w:type="dxa" w:w="4862"/>
          </w:tcPr>
          <w:p>
            <w:pPr>
              <w:spacing w:after="0"/>
              <w:jc w:val="left"/>
            </w:pPr>
            <w:r>
              <w:rPr>
                <w:sz w:val="16"/>
              </w:rPr>
              <w:t>SEVERE WINTER STORMS</w:t>
            </w:r>
          </w:p>
        </w:tc>
        <w:tc>
          <w:tcPr>
            <w:tcW w:type="dxa" w:w="4736"/>
          </w:tcPr>
          <w:p>
            <w:pPr>
              <w:spacing w:after="0"/>
              <w:jc w:val="left"/>
            </w:pPr>
            <w:r>
              <w:rPr>
                <w:sz w:val="16"/>
              </w:rPr>
              <w:t>Platte Clay Electric Cooperative, Inc.</w:t>
            </w:r>
          </w:p>
        </w:tc>
        <w:tc>
          <w:tcPr>
            <w:tcW w:type="dxa" w:w="1588"/>
          </w:tcPr>
          <w:p>
            <w:pPr>
              <w:spacing w:after="0"/>
              <w:jc w:val="right"/>
            </w:pPr>
            <w:r>
              <w:rPr>
                <w:sz w:val="16"/>
              </w:rPr>
              <w:t>$216,579.85</w:t>
            </w:r>
          </w:p>
        </w:tc>
      </w:tr>
      <w:tr>
        <w:trPr>
          <w:cantSplit/>
        </w:trPr>
        <w:tc>
          <w:tcPr>
            <w:tcW w:type="dxa" w:w="1462"/>
          </w:tcPr>
          <w:p>
            <w:pPr>
              <w:spacing w:after="0"/>
              <w:jc w:val="left"/>
            </w:pPr>
            <w:r>
              <w:rPr>
                <w:sz w:val="16"/>
              </w:rPr>
              <w:t>DR-1631-MO</w:t>
            </w:r>
          </w:p>
        </w:tc>
        <w:tc>
          <w:tcPr>
            <w:tcW w:type="dxa" w:w="1462"/>
          </w:tcPr>
          <w:p>
            <w:pPr>
              <w:spacing w:after="0"/>
              <w:jc w:val="left"/>
            </w:pPr>
            <w:r>
              <w:rPr>
                <w:sz w:val="16"/>
              </w:rPr>
              <w:t>2006-03-16</w:t>
            </w:r>
          </w:p>
        </w:tc>
        <w:tc>
          <w:tcPr>
            <w:tcW w:type="dxa" w:w="4862"/>
          </w:tcPr>
          <w:p>
            <w:pPr>
              <w:spacing w:after="0"/>
              <w:jc w:val="left"/>
            </w:pPr>
            <w:r>
              <w:rPr>
                <w:sz w:val="16"/>
              </w:rPr>
              <w:t>SEVERE STORMS, TORNADOES AND FLOODING</w:t>
            </w:r>
          </w:p>
        </w:tc>
        <w:tc>
          <w:tcPr>
            <w:tcW w:type="dxa" w:w="4736"/>
          </w:tcPr>
          <w:p>
            <w:pPr>
              <w:spacing w:after="0"/>
              <w:jc w:val="left"/>
            </w:pPr>
            <w:r>
              <w:rPr>
                <w:sz w:val="16"/>
              </w:rPr>
              <w:t>Platte Clay Electric Cooperative, Inc.</w:t>
            </w:r>
          </w:p>
        </w:tc>
        <w:tc>
          <w:tcPr>
            <w:tcW w:type="dxa" w:w="1588"/>
          </w:tcPr>
          <w:p>
            <w:pPr>
              <w:spacing w:after="0"/>
              <w:jc w:val="right"/>
            </w:pPr>
            <w:r>
              <w:rPr>
                <w:sz w:val="16"/>
              </w:rPr>
              <w:t>$7,882.47</w:t>
            </w:r>
          </w:p>
        </w:tc>
      </w:tr>
      <w:tr>
        <w:trPr>
          <w:cantSplit/>
        </w:trPr>
        <w:tc>
          <w:tcPr>
            <w:tcW w:type="dxa" w:w="1462"/>
          </w:tcPr>
          <w:p>
            <w:pPr>
              <w:spacing w:after="0"/>
              <w:jc w:val="left"/>
            </w:pPr>
            <w:r>
              <w:rPr>
                <w:sz w:val="16"/>
              </w:rPr>
              <w:t>DR-1631-MO</w:t>
            </w:r>
          </w:p>
        </w:tc>
        <w:tc>
          <w:tcPr>
            <w:tcW w:type="dxa" w:w="1462"/>
          </w:tcPr>
          <w:p>
            <w:pPr>
              <w:spacing w:after="0"/>
              <w:jc w:val="left"/>
            </w:pPr>
            <w:r>
              <w:rPr>
                <w:sz w:val="16"/>
              </w:rPr>
              <w:t>2006-03-16</w:t>
            </w:r>
          </w:p>
        </w:tc>
        <w:tc>
          <w:tcPr>
            <w:tcW w:type="dxa" w:w="4862"/>
          </w:tcPr>
          <w:p>
            <w:pPr>
              <w:spacing w:after="0"/>
              <w:jc w:val="left"/>
            </w:pPr>
            <w:r>
              <w:rPr>
                <w:sz w:val="16"/>
              </w:rPr>
              <w:t>SEVERE STORMS, TORNADOES AND FLOODING</w:t>
            </w:r>
          </w:p>
        </w:tc>
        <w:tc>
          <w:tcPr>
            <w:tcW w:type="dxa" w:w="4736"/>
          </w:tcPr>
          <w:p>
            <w:pPr>
              <w:spacing w:after="0"/>
              <w:jc w:val="left"/>
            </w:pPr>
            <w:r>
              <w:rPr>
                <w:sz w:val="16"/>
              </w:rPr>
              <w:t>DO NOT USE WOOD HEIGHTS, CITY OF (2)</w:t>
            </w:r>
          </w:p>
        </w:tc>
        <w:tc>
          <w:tcPr>
            <w:tcW w:type="dxa" w:w="1588"/>
          </w:tcPr>
          <w:p>
            <w:pPr>
              <w:spacing w:after="0"/>
              <w:jc w:val="right"/>
            </w:pPr>
            <w:r>
              <w:rPr>
                <w:sz w:val="16"/>
              </w:rPr>
              <w:t>$750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463</w:t>
            </w:r>
          </w:p>
        </w:tc>
        <w:tc>
          <w:tcPr>
            <w:tcW w:type="dxa" w:w="1422"/>
          </w:tcPr>
          <w:p>
            <w:pPr>
              <w:spacing w:after="0"/>
              <w:jc w:val="right"/>
            </w:pPr>
            <w:r>
              <w:rPr>
                <w:sz w:val="16"/>
              </w:rPr>
              <w:t>1</w:t>
            </w:r>
          </w:p>
        </w:tc>
        <w:tc>
          <w:tcPr>
            <w:tcW w:type="dxa" w:w="1356"/>
          </w:tcPr>
          <w:p>
            <w:pPr>
              <w:spacing w:after="0"/>
              <w:jc w:val="right"/>
            </w:pPr>
            <w:r>
              <w:rPr>
                <w:sz w:val="16"/>
              </w:rPr>
              <w:t>16</w:t>
            </w:r>
          </w:p>
        </w:tc>
        <w:tc>
          <w:tcPr>
            <w:tcW w:type="dxa" w:w="963"/>
          </w:tcPr>
          <w:p>
            <w:pPr>
              <w:spacing w:after="0"/>
              <w:jc w:val="right"/>
            </w:pPr>
            <w:r>
              <w:rPr>
                <w:sz w:val="16"/>
              </w:rPr>
              <w:t>37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380</w:t>
            </w:r>
          </w:p>
        </w:tc>
        <w:tc>
          <w:tcPr>
            <w:tcW w:type="dxa" w:w="1422"/>
          </w:tcPr>
          <w:p>
            <w:pPr>
              <w:spacing w:after="0"/>
              <w:jc w:val="right"/>
            </w:pPr>
            <w:r>
              <w:rPr>
                <w:sz w:val="16"/>
              </w:rPr>
              <w:t>1</w:t>
            </w:r>
          </w:p>
        </w:tc>
        <w:tc>
          <w:tcPr>
            <w:tcW w:type="dxa" w:w="1356"/>
          </w:tcPr>
          <w:p>
            <w:pPr>
              <w:spacing w:after="0"/>
              <w:jc w:val="right"/>
            </w:pPr>
            <w:r>
              <w:rPr>
                <w:sz w:val="16"/>
              </w:rPr>
              <w:t>38</w:t>
            </w:r>
          </w:p>
        </w:tc>
        <w:tc>
          <w:tcPr>
            <w:tcW w:type="dxa" w:w="963"/>
          </w:tcPr>
          <w:p>
            <w:pPr>
              <w:spacing w:after="0"/>
              <w:jc w:val="right"/>
            </w:pPr>
            <w:r>
              <w:rPr>
                <w:sz w:val="16"/>
              </w:rPr>
              <w:t>73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85"/>
        <w:gridCol w:w="3358"/>
        <w:gridCol w:w="1152"/>
        <w:gridCol w:w="1870"/>
        <w:gridCol w:w="648"/>
        <w:gridCol w:w="34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85"/>
            <w:shd w:val="clear" w:color="auto" w:fill="E8E8E8"/>
          </w:tcPr>
          <w:p>
            <w:pPr>
              <w:spacing w:after="0"/>
              <w:jc w:val="left"/>
            </w:pPr>
            <w:r>
              <w:rPr>
                <w:b/>
                <w:sz w:val="16"/>
              </w:rPr>
              <w:t>Magnitude or extent</w:t>
            </w:r>
          </w:p>
        </w:tc>
        <w:tc>
          <w:tcPr>
            <w:tcW w:type="dxa" w:w="3358"/>
            <w:shd w:val="clear" w:color="auto" w:fill="E8E8E8"/>
          </w:tcPr>
          <w:p>
            <w:pPr>
              <w:spacing w:after="0"/>
              <w:jc w:val="left"/>
            </w:pPr>
            <w:r>
              <w:rPr>
                <w:b/>
                <w:sz w:val="16"/>
              </w:rPr>
              <w:t>Damage</w:t>
            </w:r>
          </w:p>
          <w:p>
            <w:pPr>
              <w:spacing w:after="0"/>
              <w:jc w:val="left"/>
            </w:pPr>
            <w:r>
              <w:rPr>
                <w:i/>
                <w:color w:val="555555"/>
                <w:sz w:val="14"/>
              </w:rPr>
              <w:t>nominal dollars</w:t>
            </w:r>
          </w:p>
        </w:tc>
        <w:tc>
          <w:tcPr>
            <w:tcW w:type="dxa" w:w="115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4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2017-06-16</w:t>
            </w:r>
          </w:p>
        </w:tc>
        <w:tc>
          <w:tcPr>
            <w:tcW w:type="dxa" w:w="1215"/>
          </w:tcPr>
          <w:p>
            <w:pPr>
              <w:spacing w:after="0"/>
              <w:jc w:val="left"/>
            </w:pPr>
            <w:r>
              <w:rPr>
                <w:sz w:val="16"/>
              </w:rPr>
              <w:t>Lightning</w:t>
            </w:r>
          </w:p>
        </w:tc>
        <w:tc>
          <w:tcPr>
            <w:tcW w:type="dxa" w:w="1385"/>
          </w:tcPr>
          <w:p>
            <w:pPr>
              <w:spacing w:after="0"/>
              <w:jc w:val="left"/>
            </w:pPr>
          </w:p>
        </w:tc>
        <w:tc>
          <w:tcPr>
            <w:tcW w:type="dxa" w:w="3358"/>
          </w:tcPr>
          <w:p>
            <w:pPr>
              <w:spacing w:after="0"/>
              <w:jc w:val="left"/>
            </w:pPr>
            <w:r>
              <w:rPr>
                <w:sz w:val="16"/>
              </w:rPr>
              <w:t>$1,000 property; $0 crops (2017 dollars)</w:t>
            </w:r>
          </w:p>
        </w:tc>
        <w:tc>
          <w:tcPr>
            <w:tcW w:type="dxa" w:w="1152"/>
          </w:tcPr>
          <w:p>
            <w:pPr>
              <w:spacing w:after="0"/>
              <w:jc w:val="right"/>
            </w:pPr>
            <w:r>
              <w:rPr>
                <w:sz w:val="16"/>
              </w:rPr>
              <w:t>0, 0</w:t>
            </w:r>
          </w:p>
        </w:tc>
        <w:tc>
          <w:tcPr>
            <w:tcW w:type="dxa" w:w="1870"/>
          </w:tcPr>
          <w:p>
            <w:pPr>
              <w:spacing w:after="0"/>
              <w:jc w:val="left"/>
            </w:pPr>
            <w:r>
              <w:rPr>
                <w:sz w:val="16"/>
              </w:rPr>
              <w:t>PARADISE</w:t>
            </w:r>
          </w:p>
        </w:tc>
        <w:tc>
          <w:tcPr>
            <w:tcW w:type="dxa" w:w="648"/>
          </w:tcPr>
          <w:p>
            <w:pPr>
              <w:spacing w:after="0"/>
              <w:jc w:val="left"/>
            </w:pPr>
          </w:p>
        </w:tc>
        <w:tc>
          <w:tcPr>
            <w:tcW w:type="dxa" w:w="3447"/>
          </w:tcPr>
          <w:p>
            <w:pPr>
              <w:spacing w:after="0"/>
              <w:jc w:val="left"/>
            </w:pPr>
            <w:r>
              <w:rPr>
                <w:sz w:val="16"/>
              </w:rPr>
              <w:t>B1-c worst recorded: Lightning</w:t>
            </w:r>
          </w:p>
        </w:tc>
      </w:tr>
      <w:tr>
        <w:trPr>
          <w:cantSplit/>
        </w:trPr>
        <w:tc>
          <w:tcPr>
            <w:tcW w:type="dxa" w:w="1037"/>
          </w:tcPr>
          <w:p>
            <w:pPr>
              <w:spacing w:after="0"/>
              <w:jc w:val="left"/>
            </w:pPr>
            <w:r>
              <w:rPr>
                <w:sz w:val="16"/>
              </w:rPr>
              <w:t>2008-06-02</w:t>
            </w:r>
          </w:p>
        </w:tc>
        <w:tc>
          <w:tcPr>
            <w:tcW w:type="dxa" w:w="1215"/>
          </w:tcPr>
          <w:p>
            <w:pPr>
              <w:spacing w:after="0"/>
              <w:jc w:val="left"/>
            </w:pPr>
            <w:r>
              <w:rPr>
                <w:sz w:val="16"/>
              </w:rPr>
              <w:t>High Wind</w:t>
            </w:r>
          </w:p>
        </w:tc>
        <w:tc>
          <w:tcPr>
            <w:tcW w:type="dxa" w:w="1385"/>
          </w:tcPr>
          <w:p>
            <w:pPr>
              <w:spacing w:after="0"/>
              <w:jc w:val="left"/>
            </w:pPr>
            <w:r>
              <w:rPr>
                <w:sz w:val="16"/>
              </w:rPr>
              <w:t>75 kt (86 mph) measured gust</w:t>
            </w:r>
          </w:p>
        </w:tc>
        <w:tc>
          <w:tcPr>
            <w:tcW w:type="dxa" w:w="3358"/>
          </w:tcPr>
          <w:p>
            <w:pPr>
              <w:spacing w:after="0"/>
              <w:jc w:val="left"/>
            </w:pPr>
            <w:r>
              <w:rPr>
                <w:sz w:val="16"/>
              </w:rPr>
              <w:t>$4,000 property; $0 crops, reported for the zone (2008 dollars)</w:t>
            </w:r>
          </w:p>
        </w:tc>
        <w:tc>
          <w:tcPr>
            <w:tcW w:type="dxa" w:w="1152"/>
          </w:tcPr>
          <w:p>
            <w:pPr>
              <w:spacing w:after="0"/>
              <w:jc w:val="right"/>
            </w:pPr>
            <w:r>
              <w:rPr>
                <w:sz w:val="16"/>
              </w:rPr>
              <w:t>0, 0</w:t>
            </w:r>
          </w:p>
        </w:tc>
        <w:tc>
          <w:tcPr>
            <w:tcW w:type="dxa" w:w="1870"/>
          </w:tcPr>
          <w:p>
            <w:pPr>
              <w:spacing w:after="0"/>
              <w:jc w:val="left"/>
            </w:pPr>
            <w:r>
              <w:rPr>
                <w:sz w:val="16"/>
              </w:rPr>
              <w:t>NWS zone MOZ029 (CLAY), zone-level: may include parts of neighboring counties</w:t>
            </w:r>
          </w:p>
        </w:tc>
        <w:tc>
          <w:tcPr>
            <w:tcW w:type="dxa" w:w="648"/>
          </w:tcPr>
          <w:p>
            <w:pPr>
              <w:spacing w:after="0"/>
              <w:jc w:val="left"/>
            </w:pPr>
          </w:p>
        </w:tc>
        <w:tc>
          <w:tcPr>
            <w:tcW w:type="dxa" w:w="344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2003-07-26</w:t>
            </w:r>
          </w:p>
        </w:tc>
        <w:tc>
          <w:tcPr>
            <w:tcW w:type="dxa" w:w="1215"/>
          </w:tcPr>
          <w:p>
            <w:pPr>
              <w:spacing w:after="0"/>
              <w:jc w:val="left"/>
            </w:pPr>
            <w:r>
              <w:rPr>
                <w:sz w:val="16"/>
              </w:rPr>
              <w:t>Heat</w:t>
            </w:r>
          </w:p>
        </w:tc>
        <w:tc>
          <w:tcPr>
            <w:tcW w:type="dxa" w:w="1385"/>
          </w:tcPr>
          <w:p>
            <w:pPr>
              <w:spacing w:after="0"/>
              <w:jc w:val="left"/>
            </w:pPr>
          </w:p>
        </w:tc>
        <w:tc>
          <w:tcPr>
            <w:tcW w:type="dxa" w:w="3358"/>
          </w:tcPr>
          <w:p>
            <w:pPr>
              <w:spacing w:after="0"/>
              <w:jc w:val="left"/>
            </w:pPr>
            <w:r>
              <w:rPr>
                <w:sz w:val="16"/>
              </w:rPr>
              <w:t>damage not reported</w:t>
            </w:r>
          </w:p>
        </w:tc>
        <w:tc>
          <w:tcPr>
            <w:tcW w:type="dxa" w:w="1152"/>
          </w:tcPr>
          <w:p>
            <w:pPr>
              <w:spacing w:after="0"/>
              <w:jc w:val="right"/>
            </w:pPr>
            <w:r>
              <w:rPr>
                <w:sz w:val="16"/>
              </w:rPr>
              <w:t>1, 0</w:t>
            </w:r>
          </w:p>
        </w:tc>
        <w:tc>
          <w:tcPr>
            <w:tcW w:type="dxa" w:w="1870"/>
          </w:tcPr>
          <w:p>
            <w:pPr>
              <w:spacing w:after="0"/>
              <w:jc w:val="left"/>
            </w:pPr>
            <w:r>
              <w:rPr>
                <w:sz w:val="16"/>
              </w:rPr>
              <w:t>NWS zone MOZ029 (CLAY), zone-level: may include parts of neighboring counties</w:t>
            </w:r>
          </w:p>
        </w:tc>
        <w:tc>
          <w:tcPr>
            <w:tcW w:type="dxa" w:w="648"/>
          </w:tcPr>
          <w:p>
            <w:pPr>
              <w:spacing w:after="0"/>
              <w:jc w:val="left"/>
            </w:pPr>
          </w:p>
        </w:tc>
        <w:tc>
          <w:tcPr>
            <w:tcW w:type="dxa" w:w="3447"/>
          </w:tcPr>
          <w:p>
            <w:pPr>
              <w:spacing w:after="0"/>
              <w:jc w:val="left"/>
            </w:pPr>
            <w:r>
              <w:rPr>
                <w:sz w:val="16"/>
              </w:rPr>
              <w:t>deaths or injuries recorded</w:t>
            </w:r>
          </w:p>
        </w:tc>
      </w:tr>
      <w:tr>
        <w:trPr>
          <w:cantSplit/>
        </w:trPr>
        <w:tc>
          <w:tcPr>
            <w:tcW w:type="dxa" w:w="1037"/>
          </w:tcPr>
          <w:p>
            <w:pPr>
              <w:spacing w:after="0"/>
              <w:jc w:val="left"/>
            </w:pPr>
            <w:r>
              <w:rPr>
                <w:sz w:val="16"/>
              </w:rPr>
              <w:t>2003-05-04</w:t>
            </w:r>
          </w:p>
        </w:tc>
        <w:tc>
          <w:tcPr>
            <w:tcW w:type="dxa" w:w="1215"/>
          </w:tcPr>
          <w:p>
            <w:pPr>
              <w:spacing w:after="0"/>
              <w:jc w:val="left"/>
            </w:pPr>
            <w:r>
              <w:rPr>
                <w:sz w:val="16"/>
              </w:rPr>
              <w:t>Tornado</w:t>
            </w:r>
          </w:p>
        </w:tc>
        <w:tc>
          <w:tcPr>
            <w:tcW w:type="dxa" w:w="1385"/>
          </w:tcPr>
          <w:p>
            <w:pPr>
              <w:spacing w:after="0"/>
              <w:jc w:val="left"/>
            </w:pPr>
            <w:r>
              <w:rPr>
                <w:sz w:val="16"/>
              </w:rPr>
              <w:t>F4, 5 mi within this county, 200 yd wide</w:t>
            </w:r>
          </w:p>
        </w:tc>
        <w:tc>
          <w:tcPr>
            <w:tcW w:type="dxa" w:w="3358"/>
          </w:tcPr>
          <w:p>
            <w:pPr>
              <w:spacing w:after="0"/>
              <w:jc w:val="left"/>
            </w:pPr>
            <w:r>
              <w:rPr>
                <w:sz w:val="16"/>
              </w:rPr>
              <w:t>$31,000,000 property; crops not reported (2003 dollars)</w:t>
            </w:r>
          </w:p>
        </w:tc>
        <w:tc>
          <w:tcPr>
            <w:tcW w:type="dxa" w:w="1152"/>
          </w:tcPr>
          <w:p>
            <w:pPr>
              <w:spacing w:after="0"/>
              <w:jc w:val="right"/>
            </w:pPr>
            <w:r>
              <w:rPr>
                <w:sz w:val="16"/>
              </w:rPr>
              <w:t>0, 13</w:t>
            </w:r>
          </w:p>
        </w:tc>
        <w:tc>
          <w:tcPr>
            <w:tcW w:type="dxa" w:w="1870"/>
          </w:tcPr>
          <w:p>
            <w:pPr>
              <w:spacing w:after="0"/>
              <w:jc w:val="left"/>
            </w:pPr>
            <w:r>
              <w:rPr>
                <w:sz w:val="16"/>
              </w:rPr>
              <w:t>GLADSTONE</w:t>
            </w:r>
          </w:p>
        </w:tc>
        <w:tc>
          <w:tcPr>
            <w:tcW w:type="dxa" w:w="648"/>
          </w:tcPr>
          <w:p>
            <w:pPr>
              <w:spacing w:after="0"/>
              <w:jc w:val="left"/>
            </w:pPr>
          </w:p>
        </w:tc>
        <w:tc>
          <w:tcPr>
            <w:tcW w:type="dxa" w:w="3447"/>
          </w:tcPr>
          <w:p>
            <w:pPr>
              <w:spacing w:after="0"/>
              <w:jc w:val="left"/>
            </w:pPr>
            <w:r>
              <w:rPr>
                <w:sz w:val="16"/>
              </w:rPr>
              <w:t>deaths or injuries recorded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1385"/>
          </w:tcPr>
          <w:p>
            <w:pPr>
              <w:spacing w:after="0"/>
              <w:jc w:val="left"/>
            </w:pPr>
          </w:p>
        </w:tc>
        <w:tc>
          <w:tcPr>
            <w:tcW w:type="dxa" w:w="3358"/>
          </w:tcPr>
          <w:p>
            <w:pPr>
              <w:spacing w:after="0"/>
              <w:jc w:val="left"/>
            </w:pPr>
            <w:r>
              <w:rPr>
                <w:sz w:val="16"/>
              </w:rPr>
              <w:t>$22,000 property; crops not reported, reported for the zone (2002 dollars)</w:t>
            </w:r>
          </w:p>
        </w:tc>
        <w:tc>
          <w:tcPr>
            <w:tcW w:type="dxa" w:w="1152"/>
          </w:tcPr>
          <w:p>
            <w:pPr>
              <w:spacing w:after="0"/>
              <w:jc w:val="right"/>
            </w:pPr>
            <w:r>
              <w:rPr>
                <w:sz w:val="16"/>
              </w:rPr>
              <w:t>0, 0</w:t>
            </w:r>
          </w:p>
        </w:tc>
        <w:tc>
          <w:tcPr>
            <w:tcW w:type="dxa" w:w="1870"/>
          </w:tcPr>
          <w:p>
            <w:pPr>
              <w:spacing w:after="0"/>
              <w:jc w:val="left"/>
            </w:pPr>
            <w:r>
              <w:rPr>
                <w:sz w:val="16"/>
              </w:rPr>
              <w:t>NWS zone MOZ029 (CLAY), zone-level: may include parts of neighboring counties</w:t>
            </w:r>
          </w:p>
        </w:tc>
        <w:tc>
          <w:tcPr>
            <w:tcW w:type="dxa" w:w="648"/>
          </w:tcPr>
          <w:p>
            <w:pPr>
              <w:spacing w:after="0"/>
              <w:jc w:val="left"/>
            </w:pPr>
          </w:p>
        </w:tc>
        <w:tc>
          <w:tcPr>
            <w:tcW w:type="dxa" w:w="3447"/>
          </w:tcPr>
          <w:p>
            <w:pPr>
              <w:spacing w:after="0"/>
              <w:jc w:val="left"/>
            </w:pPr>
            <w:r>
              <w:rPr>
                <w:sz w:val="16"/>
              </w:rPr>
              <w:t>B1-c worst recorded: Ice Storm</w:t>
            </w:r>
          </w:p>
        </w:tc>
      </w:tr>
      <w:tr>
        <w:trPr>
          <w:cantSplit/>
        </w:trPr>
        <w:tc>
          <w:tcPr>
            <w:tcW w:type="dxa" w:w="1037"/>
          </w:tcPr>
          <w:p>
            <w:pPr>
              <w:spacing w:after="0"/>
              <w:jc w:val="left"/>
            </w:pPr>
            <w:r>
              <w:rPr>
                <w:sz w:val="16"/>
              </w:rPr>
              <w:t>2001-07-06</w:t>
            </w:r>
          </w:p>
        </w:tc>
        <w:tc>
          <w:tcPr>
            <w:tcW w:type="dxa" w:w="1215"/>
          </w:tcPr>
          <w:p>
            <w:pPr>
              <w:spacing w:after="0"/>
              <w:jc w:val="left"/>
            </w:pPr>
            <w:r>
              <w:rPr>
                <w:sz w:val="16"/>
              </w:rPr>
              <w:t>Heat</w:t>
            </w:r>
          </w:p>
        </w:tc>
        <w:tc>
          <w:tcPr>
            <w:tcW w:type="dxa" w:w="1385"/>
          </w:tcPr>
          <w:p>
            <w:pPr>
              <w:spacing w:after="0"/>
              <w:jc w:val="left"/>
            </w:pPr>
          </w:p>
        </w:tc>
        <w:tc>
          <w:tcPr>
            <w:tcW w:type="dxa" w:w="3358"/>
          </w:tcPr>
          <w:p>
            <w:pPr>
              <w:spacing w:after="0"/>
              <w:jc w:val="left"/>
            </w:pPr>
            <w:r>
              <w:rPr>
                <w:sz w:val="16"/>
              </w:rPr>
              <w:t>damage not reported</w:t>
            </w:r>
          </w:p>
        </w:tc>
        <w:tc>
          <w:tcPr>
            <w:tcW w:type="dxa" w:w="1152"/>
          </w:tcPr>
          <w:p>
            <w:pPr>
              <w:spacing w:after="0"/>
              <w:jc w:val="right"/>
            </w:pPr>
            <w:r>
              <w:rPr>
                <w:sz w:val="16"/>
              </w:rPr>
              <w:t>1, 0</w:t>
            </w:r>
          </w:p>
        </w:tc>
        <w:tc>
          <w:tcPr>
            <w:tcW w:type="dxa" w:w="1870"/>
          </w:tcPr>
          <w:p>
            <w:pPr>
              <w:spacing w:after="0"/>
              <w:jc w:val="left"/>
            </w:pPr>
            <w:r>
              <w:rPr>
                <w:sz w:val="16"/>
              </w:rPr>
              <w:t>NWS zone MOZ029 (CLAY), zone-level: may include parts of neighboring counties</w:t>
            </w:r>
          </w:p>
        </w:tc>
        <w:tc>
          <w:tcPr>
            <w:tcW w:type="dxa" w:w="648"/>
          </w:tcPr>
          <w:p>
            <w:pPr>
              <w:spacing w:after="0"/>
              <w:jc w:val="left"/>
            </w:pPr>
          </w:p>
        </w:tc>
        <w:tc>
          <w:tcPr>
            <w:tcW w:type="dxa" w:w="3447"/>
          </w:tcPr>
          <w:p>
            <w:pPr>
              <w:spacing w:after="0"/>
              <w:jc w:val="left"/>
            </w:pPr>
            <w:r>
              <w:rPr>
                <w:sz w:val="16"/>
              </w:rPr>
              <w:t>deaths or injuries recorded</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1385"/>
          </w:tcPr>
          <w:p>
            <w:pPr>
              <w:spacing w:after="0"/>
              <w:jc w:val="left"/>
            </w:pPr>
          </w:p>
        </w:tc>
        <w:tc>
          <w:tcPr>
            <w:tcW w:type="dxa" w:w="3358"/>
          </w:tcPr>
          <w:p>
            <w:pPr>
              <w:spacing w:after="0"/>
              <w:jc w:val="left"/>
            </w:pPr>
            <w:r>
              <w:rPr>
                <w:sz w:val="16"/>
              </w:rPr>
              <w:t>damage not reported</w:t>
            </w:r>
          </w:p>
        </w:tc>
        <w:tc>
          <w:tcPr>
            <w:tcW w:type="dxa" w:w="1152"/>
          </w:tcPr>
          <w:p>
            <w:pPr>
              <w:spacing w:after="0"/>
              <w:jc w:val="right"/>
            </w:pPr>
            <w:r>
              <w:rPr>
                <w:sz w:val="16"/>
              </w:rPr>
              <w:t>0, 0</w:t>
            </w:r>
          </w:p>
        </w:tc>
        <w:tc>
          <w:tcPr>
            <w:tcW w:type="dxa" w:w="1870"/>
          </w:tcPr>
          <w:p>
            <w:pPr>
              <w:spacing w:after="0"/>
              <w:jc w:val="left"/>
            </w:pPr>
            <w:r>
              <w:rPr>
                <w:sz w:val="16"/>
              </w:rPr>
              <w:t>NWS zone MOZ029 (CLAY), zone-level: may include parts of neighboring counties</w:t>
            </w:r>
          </w:p>
        </w:tc>
        <w:tc>
          <w:tcPr>
            <w:tcW w:type="dxa" w:w="648"/>
          </w:tcPr>
          <w:p>
            <w:pPr>
              <w:spacing w:after="0"/>
              <w:jc w:val="left"/>
            </w:pPr>
          </w:p>
        </w:tc>
        <w:tc>
          <w:tcPr>
            <w:tcW w:type="dxa" w:w="34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385"/>
          </w:tcPr>
          <w:p>
            <w:pPr>
              <w:spacing w:after="0"/>
              <w:jc w:val="left"/>
            </w:pPr>
          </w:p>
        </w:tc>
        <w:tc>
          <w:tcPr>
            <w:tcW w:type="dxa" w:w="3358"/>
          </w:tcPr>
          <w:p>
            <w:pPr>
              <w:spacing w:after="0"/>
              <w:jc w:val="left"/>
            </w:pPr>
            <w:r>
              <w:rPr>
                <w:sz w:val="16"/>
              </w:rPr>
              <w:t>damage not reported</w:t>
            </w:r>
          </w:p>
        </w:tc>
        <w:tc>
          <w:tcPr>
            <w:tcW w:type="dxa" w:w="1152"/>
          </w:tcPr>
          <w:p>
            <w:pPr>
              <w:spacing w:after="0"/>
              <w:jc w:val="right"/>
            </w:pPr>
            <w:r>
              <w:rPr>
                <w:sz w:val="16"/>
              </w:rPr>
              <w:t>0, 0</w:t>
            </w:r>
          </w:p>
        </w:tc>
        <w:tc>
          <w:tcPr>
            <w:tcW w:type="dxa" w:w="1870"/>
          </w:tcPr>
          <w:p>
            <w:pPr>
              <w:spacing w:after="0"/>
              <w:jc w:val="left"/>
            </w:pPr>
            <w:r>
              <w:rPr>
                <w:sz w:val="16"/>
              </w:rPr>
              <w:t>NWS zone MOZ029 (CLAY), zone-level: may include parts of neighboring counties</w:t>
            </w:r>
          </w:p>
        </w:tc>
        <w:tc>
          <w:tcPr>
            <w:tcW w:type="dxa" w:w="648"/>
          </w:tcPr>
          <w:p>
            <w:pPr>
              <w:spacing w:after="0"/>
              <w:jc w:val="left"/>
            </w:pPr>
          </w:p>
        </w:tc>
        <w:tc>
          <w:tcPr>
            <w:tcW w:type="dxa" w:w="3447"/>
          </w:tcPr>
          <w:p>
            <w:pPr>
              <w:spacing w:after="0"/>
              <w:jc w:val="left"/>
            </w:pPr>
            <w:r>
              <w:rPr>
                <w:sz w:val="16"/>
              </w:rPr>
              <w:t>B1-c worst recorded: Excessive Heat, Heat</w:t>
            </w:r>
          </w:p>
        </w:tc>
      </w:tr>
      <w:tr>
        <w:trPr>
          <w:cantSplit/>
        </w:trPr>
        <w:tc>
          <w:tcPr>
            <w:tcW w:type="dxa" w:w="1037"/>
          </w:tcPr>
          <w:p>
            <w:pPr>
              <w:spacing w:after="0"/>
              <w:jc w:val="left"/>
            </w:pPr>
            <w:r>
              <w:rPr>
                <w:sz w:val="16"/>
              </w:rPr>
              <w:t>1998-10-04</w:t>
            </w:r>
          </w:p>
        </w:tc>
        <w:tc>
          <w:tcPr>
            <w:tcW w:type="dxa" w:w="1215"/>
          </w:tcPr>
          <w:p>
            <w:pPr>
              <w:spacing w:after="0"/>
              <w:jc w:val="left"/>
            </w:pPr>
            <w:r>
              <w:rPr>
                <w:sz w:val="16"/>
              </w:rPr>
              <w:t>Flash Flood</w:t>
            </w:r>
          </w:p>
        </w:tc>
        <w:tc>
          <w:tcPr>
            <w:tcW w:type="dxa" w:w="1385"/>
          </w:tcPr>
          <w:p>
            <w:pPr>
              <w:spacing w:after="0"/>
              <w:jc w:val="left"/>
            </w:pPr>
          </w:p>
        </w:tc>
        <w:tc>
          <w:tcPr>
            <w:tcW w:type="dxa" w:w="3358"/>
          </w:tcPr>
          <w:p>
            <w:pPr>
              <w:spacing w:after="0"/>
              <w:jc w:val="left"/>
            </w:pPr>
            <w:r>
              <w:rPr>
                <w:sz w:val="16"/>
              </w:rPr>
              <w:t>$4,000,000 property; crops not reported (1998 dollars)</w:t>
            </w:r>
          </w:p>
        </w:tc>
        <w:tc>
          <w:tcPr>
            <w:tcW w:type="dxa" w:w="1152"/>
          </w:tcPr>
          <w:p>
            <w:pPr>
              <w:spacing w:after="0"/>
              <w:jc w:val="right"/>
            </w:pPr>
            <w:r>
              <w:rPr>
                <w:sz w:val="16"/>
              </w:rPr>
              <w:t>0, 0</w:t>
            </w:r>
          </w:p>
        </w:tc>
        <w:tc>
          <w:tcPr>
            <w:tcW w:type="dxa" w:w="1870"/>
          </w:tcPr>
          <w:p>
            <w:pPr>
              <w:spacing w:after="0"/>
              <w:jc w:val="left"/>
            </w:pPr>
            <w:r>
              <w:rPr>
                <w:sz w:val="16"/>
              </w:rPr>
              <w:t>MOSBY</w:t>
            </w:r>
          </w:p>
        </w:tc>
        <w:tc>
          <w:tcPr>
            <w:tcW w:type="dxa" w:w="648"/>
          </w:tcPr>
          <w:p>
            <w:pPr>
              <w:spacing w:after="0"/>
              <w:jc w:val="left"/>
            </w:pPr>
          </w:p>
        </w:tc>
        <w:tc>
          <w:tcPr>
            <w:tcW w:type="dxa" w:w="34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1998-06-29</w:t>
            </w:r>
          </w:p>
        </w:tc>
        <w:tc>
          <w:tcPr>
            <w:tcW w:type="dxa" w:w="1215"/>
          </w:tcPr>
          <w:p>
            <w:pPr>
              <w:spacing w:after="0"/>
              <w:jc w:val="left"/>
            </w:pPr>
            <w:r>
              <w:rPr>
                <w:sz w:val="16"/>
              </w:rPr>
              <w:t>Thunderstorm Wind</w:t>
            </w:r>
          </w:p>
        </w:tc>
        <w:tc>
          <w:tcPr>
            <w:tcW w:type="dxa" w:w="1385"/>
          </w:tcPr>
          <w:p>
            <w:pPr>
              <w:spacing w:after="0"/>
              <w:jc w:val="left"/>
            </w:pPr>
            <w:r>
              <w:rPr>
                <w:sz w:val="16"/>
              </w:rPr>
              <w:t>90 kt (104 mph), measurement type not recorded</w:t>
            </w:r>
          </w:p>
        </w:tc>
        <w:tc>
          <w:tcPr>
            <w:tcW w:type="dxa" w:w="3358"/>
          </w:tcPr>
          <w:p>
            <w:pPr>
              <w:spacing w:after="0"/>
              <w:jc w:val="left"/>
            </w:pPr>
            <w:r>
              <w:rPr>
                <w:sz w:val="16"/>
              </w:rPr>
              <w:t>damage not reported</w:t>
            </w:r>
          </w:p>
        </w:tc>
        <w:tc>
          <w:tcPr>
            <w:tcW w:type="dxa" w:w="1152"/>
          </w:tcPr>
          <w:p>
            <w:pPr>
              <w:spacing w:after="0"/>
              <w:jc w:val="right"/>
            </w:pPr>
            <w:r>
              <w:rPr>
                <w:sz w:val="16"/>
              </w:rPr>
              <w:t>0, 0</w:t>
            </w:r>
          </w:p>
        </w:tc>
        <w:tc>
          <w:tcPr>
            <w:tcW w:type="dxa" w:w="1870"/>
          </w:tcPr>
          <w:p>
            <w:pPr>
              <w:spacing w:after="0"/>
              <w:jc w:val="left"/>
            </w:pPr>
            <w:r>
              <w:rPr>
                <w:sz w:val="16"/>
              </w:rPr>
              <w:t>LIBERTY</w:t>
            </w:r>
          </w:p>
        </w:tc>
        <w:tc>
          <w:tcPr>
            <w:tcW w:type="dxa" w:w="648"/>
          </w:tcPr>
          <w:p>
            <w:pPr>
              <w:spacing w:after="0"/>
              <w:jc w:val="left"/>
            </w:pPr>
          </w:p>
        </w:tc>
        <w:tc>
          <w:tcPr>
            <w:tcW w:type="dxa" w:w="3447"/>
          </w:tcPr>
          <w:p>
            <w:pPr>
              <w:spacing w:after="0"/>
              <w:jc w:val="left"/>
            </w:pPr>
            <w:r>
              <w:rPr>
                <w:sz w:val="16"/>
              </w:rPr>
              <w:t>B1-c worst recorded: Thunderstorm Wind</w:t>
            </w:r>
          </w:p>
        </w:tc>
      </w:tr>
      <w:tr>
        <w:trPr>
          <w:cantSplit/>
        </w:trPr>
        <w:tc>
          <w:tcPr>
            <w:tcW w:type="dxa" w:w="1037"/>
          </w:tcPr>
          <w:p>
            <w:pPr>
              <w:spacing w:after="0"/>
              <w:jc w:val="left"/>
            </w:pPr>
            <w:r>
              <w:rPr>
                <w:sz w:val="16"/>
              </w:rPr>
              <w:t>1996-10-22</w:t>
            </w:r>
          </w:p>
        </w:tc>
        <w:tc>
          <w:tcPr>
            <w:tcW w:type="dxa" w:w="1215"/>
          </w:tcPr>
          <w:p>
            <w:pPr>
              <w:spacing w:after="0"/>
              <w:jc w:val="left"/>
            </w:pPr>
            <w:r>
              <w:rPr>
                <w:sz w:val="16"/>
              </w:rPr>
              <w:t>Heavy Snow</w:t>
            </w:r>
          </w:p>
        </w:tc>
        <w:tc>
          <w:tcPr>
            <w:tcW w:type="dxa" w:w="1385"/>
          </w:tcPr>
          <w:p>
            <w:pPr>
              <w:spacing w:after="0"/>
              <w:jc w:val="left"/>
            </w:pPr>
          </w:p>
        </w:tc>
        <w:tc>
          <w:tcPr>
            <w:tcW w:type="dxa" w:w="3358"/>
          </w:tcPr>
          <w:p>
            <w:pPr>
              <w:spacing w:after="0"/>
              <w:jc w:val="left"/>
            </w:pPr>
            <w:r>
              <w:rPr>
                <w:sz w:val="16"/>
              </w:rPr>
              <w:t>$250,000 property; crops not reported, reported for the zone (1996 dollars)</w:t>
            </w:r>
          </w:p>
        </w:tc>
        <w:tc>
          <w:tcPr>
            <w:tcW w:type="dxa" w:w="1152"/>
          </w:tcPr>
          <w:p>
            <w:pPr>
              <w:spacing w:after="0"/>
              <w:jc w:val="right"/>
            </w:pPr>
            <w:r>
              <w:rPr>
                <w:sz w:val="16"/>
              </w:rPr>
              <w:t>0, 0</w:t>
            </w:r>
          </w:p>
        </w:tc>
        <w:tc>
          <w:tcPr>
            <w:tcW w:type="dxa" w:w="1870"/>
          </w:tcPr>
          <w:p>
            <w:pPr>
              <w:spacing w:after="0"/>
              <w:jc w:val="left"/>
            </w:pPr>
            <w:r>
              <w:rPr>
                <w:sz w:val="16"/>
              </w:rPr>
              <w:t>NWS zone MOZ029 (CLAY), zone-level: may include parts of neighboring counties</w:t>
            </w:r>
          </w:p>
        </w:tc>
        <w:tc>
          <w:tcPr>
            <w:tcW w:type="dxa" w:w="648"/>
          </w:tcPr>
          <w:p>
            <w:pPr>
              <w:spacing w:after="0"/>
              <w:jc w:val="left"/>
            </w:pPr>
          </w:p>
        </w:tc>
        <w:tc>
          <w:tcPr>
            <w:tcW w:type="dxa" w:w="34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1965-09-13</w:t>
            </w:r>
          </w:p>
        </w:tc>
        <w:tc>
          <w:tcPr>
            <w:tcW w:type="dxa" w:w="1215"/>
          </w:tcPr>
          <w:p>
            <w:pPr>
              <w:spacing w:after="0"/>
              <w:jc w:val="left"/>
            </w:pPr>
            <w:r>
              <w:rPr>
                <w:sz w:val="16"/>
              </w:rPr>
              <w:t>Hail</w:t>
            </w:r>
          </w:p>
        </w:tc>
        <w:tc>
          <w:tcPr>
            <w:tcW w:type="dxa" w:w="1385"/>
          </w:tcPr>
          <w:p>
            <w:pPr>
              <w:spacing w:after="0"/>
              <w:jc w:val="left"/>
            </w:pPr>
            <w:r>
              <w:rPr>
                <w:sz w:val="16"/>
              </w:rPr>
              <w:t>4 in</w:t>
            </w:r>
          </w:p>
        </w:tc>
        <w:tc>
          <w:tcPr>
            <w:tcW w:type="dxa" w:w="3358"/>
          </w:tcPr>
          <w:p>
            <w:pPr>
              <w:spacing w:after="0"/>
              <w:jc w:val="left"/>
            </w:pPr>
            <w:r>
              <w:rPr>
                <w:sz w:val="16"/>
              </w:rPr>
              <w:t>damage not recorded (pre-1996 record)</w:t>
            </w:r>
          </w:p>
        </w:tc>
        <w:tc>
          <w:tcPr>
            <w:tcW w:type="dxa" w:w="1152"/>
          </w:tcPr>
          <w:p>
            <w:pPr>
              <w:spacing w:after="0"/>
              <w:jc w:val="right"/>
            </w:pPr>
            <w:r>
              <w:rPr>
                <w:sz w:val="16"/>
              </w:rPr>
              <w:t>0, 0</w:t>
            </w:r>
          </w:p>
        </w:tc>
        <w:tc>
          <w:tcPr>
            <w:tcW w:type="dxa" w:w="1870"/>
          </w:tcPr>
          <w:p>
            <w:pPr>
              <w:spacing w:after="0"/>
              <w:jc w:val="left"/>
            </w:pPr>
            <w:r>
              <w:rPr>
                <w:sz w:val="16"/>
              </w:rPr>
              <w:t>location not recorded</w:t>
            </w:r>
          </w:p>
        </w:tc>
        <w:tc>
          <w:tcPr>
            <w:tcW w:type="dxa" w:w="648"/>
          </w:tcPr>
          <w:p>
            <w:pPr>
              <w:spacing w:after="0"/>
              <w:jc w:val="left"/>
            </w:pPr>
          </w:p>
        </w:tc>
        <w:tc>
          <w:tcPr>
            <w:tcW w:type="dxa" w:w="3447"/>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(1,113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2.53</w:t>
            </w:r>
          </w:p>
        </w:tc>
        <w:tc>
          <w:tcPr>
            <w:tcW w:type="dxa" w:w="1447"/>
          </w:tcPr>
          <w:p>
            <w:pPr>
              <w:spacing w:after="0"/>
              <w:jc w:val="left"/>
            </w:pPr>
            <w:r>
              <w:rPr>
                <w:sz w:val="16"/>
              </w:rPr>
              <w:t>event-days per year</w:t>
            </w:r>
          </w:p>
        </w:tc>
        <w:tc>
          <w:tcPr>
            <w:tcW w:type="dxa" w:w="1569"/>
          </w:tcPr>
          <w:p>
            <w:pPr>
              <w:spacing w:after="0"/>
              <w:jc w:val="left"/>
            </w:pPr>
            <w:r>
              <w:rPr>
                <w:sz w:val="16"/>
              </w:rPr>
              <w:t>about 2.53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48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2.53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12.7</w:t>
            </w:r>
          </w:p>
        </w:tc>
        <w:tc>
          <w:tcPr>
            <w:tcW w:type="dxa" w:w="1447"/>
          </w:tcPr>
          <w:p>
            <w:pPr>
              <w:spacing w:after="0"/>
              <w:jc w:val="left"/>
            </w:pPr>
            <w:r>
              <w:rPr>
                <w:sz w:val="16"/>
              </w:rPr>
              <w:t>event-days per year</w:t>
            </w:r>
          </w:p>
        </w:tc>
        <w:tc>
          <w:tcPr>
            <w:tcW w:type="dxa" w:w="1569"/>
          </w:tcPr>
          <w:p>
            <w:pPr>
              <w:spacing w:after="0"/>
              <w:jc w:val="left"/>
            </w:pPr>
            <w:r>
              <w:rPr>
                <w:sz w:val="16"/>
              </w:rPr>
              <w:t>about 12.7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469</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12.7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0.00103</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0.103%</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8.47</w:t>
            </w:r>
          </w:p>
        </w:tc>
        <w:tc>
          <w:tcPr>
            <w:tcW w:type="dxa" w:w="1447"/>
          </w:tcPr>
          <w:p>
            <w:pPr>
              <w:spacing w:after="0"/>
              <w:jc w:val="left"/>
            </w:pPr>
            <w:r>
              <w:rPr>
                <w:sz w:val="16"/>
              </w:rPr>
              <w:t>events per year</w:t>
            </w:r>
          </w:p>
        </w:tc>
        <w:tc>
          <w:tcPr>
            <w:tcW w:type="dxa" w:w="1569"/>
          </w:tcPr>
          <w:p>
            <w:pPr>
              <w:spacing w:after="0"/>
              <w:jc w:val="left"/>
            </w:pPr>
            <w:r>
              <w:rPr>
                <w:sz w:val="16"/>
              </w:rPr>
              <w:t>about 8.47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322.0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14.8</w:t>
            </w:r>
          </w:p>
        </w:tc>
        <w:tc>
          <w:tcPr>
            <w:tcW w:type="dxa" w:w="1447"/>
          </w:tcPr>
          <w:p>
            <w:pPr>
              <w:spacing w:after="0"/>
              <w:jc w:val="left"/>
            </w:pPr>
            <w:r>
              <w:rPr>
                <w:sz w:val="16"/>
              </w:rPr>
              <w:t>event-days per year</w:t>
            </w:r>
          </w:p>
        </w:tc>
        <w:tc>
          <w:tcPr>
            <w:tcW w:type="dxa" w:w="1569"/>
          </w:tcPr>
          <w:p>
            <w:pPr>
              <w:spacing w:after="0"/>
              <w:jc w:val="left"/>
            </w:pPr>
            <w:r>
              <w:rPr>
                <w:sz w:val="16"/>
              </w:rPr>
              <w:t>about 14.8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20"/>
          </w:tcPr>
          <w:p>
            <w:pPr>
              <w:spacing w:after="0"/>
              <w:jc w:val="right"/>
            </w:pPr>
            <w:r>
              <w:rPr>
                <w:sz w:val="16"/>
              </w:rPr>
              <w:t>168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14.8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w:t>
            </w:r>
          </w:p>
        </w:tc>
        <w:tc>
          <w:tcPr>
            <w:tcW w:type="dxa" w:w="1447"/>
          </w:tcPr>
          <w:p>
            <w:pPr>
              <w:spacing w:after="0"/>
              <w:jc w:val="left"/>
            </w:pPr>
            <w:r>
              <w:rPr>
                <w:sz w:val="16"/>
              </w:rPr>
              <w:t>events per year</w:t>
            </w:r>
          </w:p>
        </w:tc>
        <w:tc>
          <w:tcPr>
            <w:tcW w:type="dxa" w:w="1569"/>
          </w:tcPr>
          <w:p>
            <w:pPr>
              <w:spacing w:after="0"/>
              <w:jc w:val="left"/>
            </w:pPr>
            <w:r>
              <w:rPr>
                <w:sz w:val="16"/>
              </w:rPr>
              <w:t>none modeled</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0.849</w:t>
            </w:r>
          </w:p>
        </w:tc>
        <w:tc>
          <w:tcPr>
            <w:tcW w:type="dxa" w:w="1447"/>
          </w:tcPr>
          <w:p>
            <w:pPr>
              <w:spacing w:after="0"/>
              <w:jc w:val="left"/>
            </w:pPr>
            <w:r>
              <w:rPr>
                <w:sz w:val="16"/>
              </w:rPr>
              <w:t>event-days per year</w:t>
            </w:r>
          </w:p>
        </w:tc>
        <w:tc>
          <w:tcPr>
            <w:tcW w:type="dxa" w:w="1569"/>
          </w:tcPr>
          <w:p>
            <w:pPr>
              <w:spacing w:after="0"/>
              <w:jc w:val="left"/>
            </w:pPr>
            <w:r>
              <w:rPr>
                <w:sz w:val="16"/>
              </w:rPr>
              <w:t>about 0.849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20"/>
          </w:tcPr>
          <w:p>
            <w:pPr>
              <w:spacing w:after="0"/>
              <w:jc w:val="right"/>
            </w:pPr>
            <w:r>
              <w:rPr>
                <w:sz w:val="16"/>
              </w:rPr>
              <w:t>58</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3.04</w:t>
            </w:r>
          </w:p>
        </w:tc>
        <w:tc>
          <w:tcPr>
            <w:tcW w:type="dxa" w:w="1447"/>
          </w:tcPr>
          <w:p>
            <w:pPr>
              <w:spacing w:after="0"/>
              <w:jc w:val="left"/>
            </w:pPr>
            <w:r>
              <w:rPr>
                <w:sz w:val="16"/>
              </w:rPr>
              <w:t>event-days per year</w:t>
            </w:r>
          </w:p>
        </w:tc>
        <w:tc>
          <w:tcPr>
            <w:tcW w:type="dxa" w:w="1569"/>
          </w:tcPr>
          <w:p>
            <w:pPr>
              <w:spacing w:after="0"/>
              <w:jc w:val="left"/>
            </w:pPr>
            <w:r>
              <w:rPr>
                <w:sz w:val="16"/>
              </w:rPr>
              <w:t>about 3.04 days per year</w:t>
            </w:r>
          </w:p>
        </w:tc>
        <w:tc>
          <w:tcPr>
            <w:tcW w:type="dxa" w:w="1037"/>
          </w:tcPr>
          <w:p>
            <w:pPr>
              <w:spacing w:after="0"/>
              <w:jc w:val="left"/>
            </w:pPr>
            <w:r>
              <w:rPr>
                <w:sz w:val="16"/>
              </w:rPr>
              <w:t>Likely</w:t>
            </w:r>
          </w:p>
        </w:tc>
        <w:tc>
          <w:tcPr>
            <w:tcW w:type="dxa" w:w="1757"/>
          </w:tcPr>
          <w:p>
            <w:pPr>
              <w:spacing w:after="0"/>
              <w:jc w:val="left"/>
            </w:pPr>
            <w:r>
              <w:rPr>
                <w:sz w:val="16"/>
              </w:rPr>
              <w:t>event-days in 23 of 30 years, 1996 to 2025 (76.7%)</w:t>
            </w:r>
          </w:p>
        </w:tc>
        <w:tc>
          <w:tcPr>
            <w:tcW w:type="dxa" w:w="1520"/>
          </w:tcPr>
          <w:p>
            <w:pPr>
              <w:spacing w:after="0"/>
              <w:jc w:val="right"/>
            </w:pPr>
            <w:r>
              <w:rPr>
                <w:sz w:val="16"/>
              </w:rPr>
              <w:t>85</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0.2</w:t>
            </w:r>
          </w:p>
        </w:tc>
        <w:tc>
          <w:tcPr>
            <w:tcW w:type="dxa" w:w="1447"/>
          </w:tcPr>
          <w:p>
            <w:pPr>
              <w:spacing w:after="0"/>
              <w:jc w:val="left"/>
            </w:pPr>
            <w:r>
              <w:rPr>
                <w:sz w:val="16"/>
              </w:rPr>
              <w:t>events per year (modeled)</w:t>
            </w:r>
          </w:p>
        </w:tc>
        <w:tc>
          <w:tcPr>
            <w:tcW w:type="dxa" w:w="1569"/>
          </w:tcPr>
          <w:p>
            <w:pPr>
              <w:spacing w:after="0"/>
              <w:jc w:val="left"/>
            </w:pPr>
            <w:r>
              <w:rPr>
                <w:sz w:val="16"/>
              </w:rPr>
              <w:t>about 1 in 5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48.9</w:t>
            </w:r>
          </w:p>
        </w:tc>
        <w:tc>
          <w:tcPr>
            <w:tcW w:type="dxa" w:w="1447"/>
          </w:tcPr>
          <w:p>
            <w:pPr>
              <w:spacing w:after="0"/>
              <w:jc w:val="left"/>
            </w:pPr>
            <w:r>
              <w:rPr>
                <w:sz w:val="16"/>
              </w:rPr>
              <w:t>days per year with a strike</w:t>
            </w:r>
          </w:p>
        </w:tc>
        <w:tc>
          <w:tcPr>
            <w:tcW w:type="dxa" w:w="1569"/>
          </w:tcPr>
          <w:p>
            <w:pPr>
              <w:spacing w:after="0"/>
              <w:jc w:val="left"/>
            </w:pPr>
            <w:r>
              <w:rPr>
                <w:sz w:val="16"/>
              </w:rPr>
              <w:t>about 48.9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6.44</w:t>
            </w:r>
          </w:p>
        </w:tc>
        <w:tc>
          <w:tcPr>
            <w:tcW w:type="dxa" w:w="1447"/>
          </w:tcPr>
          <w:p>
            <w:pPr>
              <w:spacing w:after="0"/>
              <w:jc w:val="left"/>
            </w:pPr>
            <w:r>
              <w:rPr>
                <w:sz w:val="16"/>
              </w:rPr>
              <w:t>events per year</w:t>
            </w:r>
          </w:p>
        </w:tc>
        <w:tc>
          <w:tcPr>
            <w:tcW w:type="dxa" w:w="1569"/>
          </w:tcPr>
          <w:p>
            <w:pPr>
              <w:spacing w:after="0"/>
              <w:jc w:val="left"/>
            </w:pPr>
            <w:r>
              <w:rPr>
                <w:sz w:val="16"/>
              </w:rPr>
              <w:t>about 6.44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245</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0.271</w:t>
            </w:r>
          </w:p>
        </w:tc>
        <w:tc>
          <w:tcPr>
            <w:tcW w:type="dxa" w:w="1447"/>
          </w:tcPr>
          <w:p>
            <w:pPr>
              <w:spacing w:after="0"/>
              <w:jc w:val="left"/>
            </w:pPr>
            <w:r>
              <w:rPr>
                <w:sz w:val="16"/>
              </w:rPr>
              <w:t>events per year</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0.000818</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0.0818%</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11.2</w:t>
            </w:r>
          </w:p>
        </w:tc>
        <w:tc>
          <w:tcPr>
            <w:tcW w:type="dxa" w:w="1447"/>
          </w:tcPr>
          <w:p>
            <w:pPr>
              <w:spacing w:after="0"/>
              <w:jc w:val="left"/>
            </w:pPr>
            <w:r>
              <w:rPr>
                <w:sz w:val="16"/>
              </w:rPr>
              <w:t>event-days per year</w:t>
            </w:r>
          </w:p>
        </w:tc>
        <w:tc>
          <w:tcPr>
            <w:tcW w:type="dxa" w:w="1569"/>
          </w:tcPr>
          <w:p>
            <w:pPr>
              <w:spacing w:after="0"/>
              <w:jc w:val="left"/>
            </w:pPr>
            <w:r>
              <w:rPr>
                <w:sz w:val="16"/>
              </w:rPr>
              <w:t>about 11.2 days per year</w:t>
            </w:r>
          </w:p>
        </w:tc>
        <w:tc>
          <w:tcPr>
            <w:tcW w:type="dxa" w:w="1037"/>
          </w:tcPr>
          <w:p>
            <w:pPr>
              <w:spacing w:after="0"/>
              <w:jc w:val="left"/>
            </w:pPr>
            <w:r>
              <w:rPr>
                <w:sz w:val="16"/>
              </w:rPr>
              <w:t>Likely</w:t>
            </w:r>
          </w:p>
        </w:tc>
        <w:tc>
          <w:tcPr>
            <w:tcW w:type="dxa" w:w="1757"/>
          </w:tcPr>
          <w:p>
            <w:pPr>
              <w:spacing w:after="0"/>
              <w:jc w:val="left"/>
            </w:pPr>
            <w:r>
              <w:rPr>
                <w:sz w:val="16"/>
              </w:rPr>
              <w:t>event-days in 20 of 30 years, 1996 to 2025 (66.7%)</w:t>
            </w:r>
          </w:p>
        </w:tc>
        <w:tc>
          <w:tcPr>
            <w:tcW w:type="dxa" w:w="1520"/>
          </w:tcPr>
          <w:p>
            <w:pPr>
              <w:spacing w:after="0"/>
              <w:jc w:val="right"/>
            </w:pPr>
            <w:r>
              <w:rPr>
                <w:sz w:val="16"/>
              </w:rPr>
              <w:t>213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201</w:t>
            </w:r>
          </w:p>
        </w:tc>
        <w:tc>
          <w:tcPr>
            <w:tcW w:type="dxa" w:w="1476"/>
          </w:tcPr>
          <w:p>
            <w:pPr>
              <w:spacing w:after="0"/>
              <w:jc w:val="right"/>
            </w:pPr>
            <w:r>
              <w:rPr>
                <w:sz w:val="16"/>
              </w:rPr>
              <w:t>30</w:t>
            </w:r>
          </w:p>
        </w:tc>
        <w:tc>
          <w:tcPr>
            <w:tcW w:type="dxa" w:w="1476"/>
          </w:tcPr>
          <w:p>
            <w:pPr>
              <w:spacing w:after="0"/>
              <w:jc w:val="right"/>
            </w:pPr>
            <w:r>
              <w:rPr>
                <w:sz w:val="16"/>
              </w:rPr>
              <w:t>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259</w:t>
            </w:r>
          </w:p>
        </w:tc>
        <w:tc>
          <w:tcPr>
            <w:tcW w:type="dxa" w:w="1476"/>
          </w:tcPr>
          <w:p>
            <w:pPr>
              <w:spacing w:after="0"/>
              <w:jc w:val="right"/>
            </w:pPr>
            <w:r>
              <w:rPr>
                <w:sz w:val="16"/>
              </w:rPr>
              <w:t>30</w:t>
            </w:r>
          </w:p>
        </w:tc>
        <w:tc>
          <w:tcPr>
            <w:tcW w:type="dxa" w:w="1476"/>
          </w:tcPr>
          <w:p>
            <w:pPr>
              <w:spacing w:after="0"/>
              <w:jc w:val="right"/>
            </w:pPr>
            <w:r>
              <w:rPr>
                <w:sz w:val="16"/>
              </w:rPr>
              <w:t>8.63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9"/>
        <w:gridCol w:w="840"/>
        <w:gridCol w:w="680"/>
        <w:gridCol w:w="648"/>
        <w:gridCol w:w="4444"/>
        <w:gridCol w:w="5646"/>
      </w:tblGrid>
      <w:tr>
        <w:trPr>
          <w:cantSplit/>
          <w:tblHeader/>
        </w:trPr>
        <w:tc>
          <w:tcPr>
            <w:tcW w:type="dxa" w:w="1037"/>
            <w:shd w:val="clear" w:color="auto" w:fill="E8E8E8"/>
          </w:tcPr>
          <w:p>
            <w:pPr>
              <w:spacing w:after="0"/>
              <w:jc w:val="left"/>
            </w:pPr>
            <w:r>
              <w:rPr>
                <w:b/>
                <w:sz w:val="16"/>
              </w:rPr>
              <w:t>Hazard</w:t>
            </w:r>
          </w:p>
        </w:tc>
        <w:tc>
          <w:tcPr>
            <w:tcW w:type="dxa" w:w="819"/>
            <w:shd w:val="clear" w:color="auto" w:fill="E8E8E8"/>
          </w:tcPr>
          <w:p>
            <w:pPr>
              <w:spacing w:after="0"/>
              <w:jc w:val="right"/>
            </w:pPr>
            <w:r>
              <w:rPr>
                <w:b/>
                <w:sz w:val="16"/>
              </w:rPr>
              <w:t>Tracts</w:t>
            </w:r>
          </w:p>
          <w:p>
            <w:pPr>
              <w:spacing w:after="0"/>
              <w:jc w:val="right"/>
            </w:pPr>
            <w:r>
              <w:rPr>
                <w:i/>
                <w:color w:val="555555"/>
                <w:sz w:val="14"/>
              </w:rPr>
              <w:t>rated of all</w:t>
            </w:r>
          </w:p>
        </w:tc>
        <w:tc>
          <w:tcPr>
            <w:tcW w:type="dxa" w:w="84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44"/>
            <w:shd w:val="clear" w:color="auto" w:fill="E8E8E8"/>
          </w:tcPr>
          <w:p>
            <w:pPr>
              <w:spacing w:after="0"/>
              <w:jc w:val="left"/>
            </w:pPr>
            <w:r>
              <w:rPr>
                <w:b/>
                <w:sz w:val="16"/>
              </w:rPr>
              <w:t>Tracts by rating</w:t>
            </w:r>
          </w:p>
        </w:tc>
        <w:tc>
          <w:tcPr>
            <w:tcW w:type="dxa" w:w="56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9"/>
          </w:tcPr>
          <w:p>
            <w:pPr>
              <w:spacing w:after="0"/>
              <w:jc w:val="right"/>
            </w:pPr>
            <w:r>
              <w:rPr>
                <w:sz w:val="16"/>
              </w:rPr>
              <w:t>0 of 55</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55</w:t>
            </w:r>
          </w:p>
        </w:tc>
        <w:tc>
          <w:tcPr>
            <w:tcW w:type="dxa" w:w="5646"/>
          </w:tcPr>
          <w:p>
            <w:pPr>
              <w:spacing w:after="0"/>
              <w:jc w:val="left"/>
            </w:pPr>
          </w:p>
        </w:tc>
      </w:tr>
      <w:tr>
        <w:trPr>
          <w:cantSplit/>
        </w:trPr>
        <w:tc>
          <w:tcPr>
            <w:tcW w:type="dxa" w:w="1037"/>
          </w:tcPr>
          <w:p>
            <w:pPr>
              <w:spacing w:after="0"/>
              <w:jc w:val="left"/>
            </w:pPr>
            <w:r>
              <w:rPr>
                <w:sz w:val="16"/>
              </w:rPr>
              <w:t>Coastal Flooding</w:t>
            </w:r>
          </w:p>
        </w:tc>
        <w:tc>
          <w:tcPr>
            <w:tcW w:type="dxa" w:w="819"/>
          </w:tcPr>
          <w:p>
            <w:pPr>
              <w:spacing w:after="0"/>
              <w:jc w:val="right"/>
            </w:pPr>
            <w:r>
              <w:rPr>
                <w:sz w:val="16"/>
              </w:rPr>
              <w:t>0 of 55</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55</w:t>
            </w:r>
          </w:p>
        </w:tc>
        <w:tc>
          <w:tcPr>
            <w:tcW w:type="dxa" w:w="5646"/>
          </w:tcPr>
          <w:p>
            <w:pPr>
              <w:spacing w:after="0"/>
              <w:jc w:val="left"/>
            </w:pPr>
          </w:p>
        </w:tc>
      </w:tr>
      <w:tr>
        <w:trPr>
          <w:cantSplit/>
        </w:trPr>
        <w:tc>
          <w:tcPr>
            <w:tcW w:type="dxa" w:w="1037"/>
          </w:tcPr>
          <w:p>
            <w:pPr>
              <w:spacing w:after="0"/>
              <w:jc w:val="left"/>
            </w:pPr>
            <w:r>
              <w:rPr>
                <w:sz w:val="16"/>
              </w:rPr>
              <w:t>Cold Wave</w:t>
            </w:r>
          </w:p>
        </w:tc>
        <w:tc>
          <w:tcPr>
            <w:tcW w:type="dxa" w:w="819"/>
          </w:tcPr>
          <w:p>
            <w:pPr>
              <w:spacing w:after="0"/>
              <w:jc w:val="right"/>
            </w:pPr>
            <w:r>
              <w:rPr>
                <w:sz w:val="16"/>
              </w:rPr>
              <w:t>55 of 55</w:t>
            </w:r>
          </w:p>
        </w:tc>
        <w:tc>
          <w:tcPr>
            <w:tcW w:type="dxa" w:w="840"/>
          </w:tcPr>
          <w:p>
            <w:pPr>
              <w:spacing w:after="0"/>
              <w:jc w:val="right"/>
            </w:pPr>
            <w:r>
              <w:rPr>
                <w:sz w:val="16"/>
              </w:rPr>
              <w:t>66.4</w:t>
            </w:r>
          </w:p>
        </w:tc>
        <w:tc>
          <w:tcPr>
            <w:tcW w:type="dxa" w:w="680"/>
          </w:tcPr>
          <w:p>
            <w:pPr>
              <w:spacing w:after="0"/>
              <w:jc w:val="right"/>
            </w:pPr>
            <w:r>
              <w:rPr>
                <w:sz w:val="16"/>
              </w:rPr>
              <w:t>93.2</w:t>
            </w:r>
          </w:p>
        </w:tc>
        <w:tc>
          <w:tcPr>
            <w:tcW w:type="dxa" w:w="648"/>
          </w:tcPr>
          <w:p>
            <w:pPr>
              <w:spacing w:after="0"/>
              <w:jc w:val="right"/>
            </w:pPr>
            <w:r>
              <w:rPr>
                <w:sz w:val="16"/>
              </w:rPr>
              <w:t>97.9</w:t>
            </w:r>
          </w:p>
        </w:tc>
        <w:tc>
          <w:tcPr>
            <w:tcW w:type="dxa" w:w="4444"/>
          </w:tcPr>
          <w:p>
            <w:pPr>
              <w:spacing w:after="0"/>
              <w:jc w:val="left"/>
            </w:pPr>
            <w:r>
              <w:rPr>
                <w:sz w:val="16"/>
              </w:rPr>
              <w:t>Very High 17, Relatively High 37, Relatively Moderate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9"/>
          </w:tcPr>
          <w:p>
            <w:pPr>
              <w:spacing w:after="0"/>
              <w:jc w:val="right"/>
            </w:pPr>
            <w:r>
              <w:rPr>
                <w:sz w:val="16"/>
              </w:rPr>
              <w:t>30 of 55</w:t>
            </w:r>
          </w:p>
        </w:tc>
        <w:tc>
          <w:tcPr>
            <w:tcW w:type="dxa" w:w="840"/>
          </w:tcPr>
          <w:p>
            <w:pPr>
              <w:spacing w:after="0"/>
              <w:jc w:val="right"/>
            </w:pPr>
            <w:r>
              <w:rPr>
                <w:sz w:val="16"/>
              </w:rPr>
              <w:t>67.2</w:t>
            </w:r>
          </w:p>
        </w:tc>
        <w:tc>
          <w:tcPr>
            <w:tcW w:type="dxa" w:w="680"/>
          </w:tcPr>
          <w:p>
            <w:pPr>
              <w:spacing w:after="0"/>
              <w:jc w:val="right"/>
            </w:pPr>
            <w:r>
              <w:rPr>
                <w:sz w:val="16"/>
              </w:rPr>
              <w:t>76.2</w:t>
            </w:r>
          </w:p>
        </w:tc>
        <w:tc>
          <w:tcPr>
            <w:tcW w:type="dxa" w:w="648"/>
          </w:tcPr>
          <w:p>
            <w:pPr>
              <w:spacing w:after="0"/>
              <w:jc w:val="right"/>
            </w:pPr>
            <w:r>
              <w:rPr>
                <w:sz w:val="16"/>
              </w:rPr>
              <w:t>93.1</w:t>
            </w:r>
          </w:p>
        </w:tc>
        <w:tc>
          <w:tcPr>
            <w:tcW w:type="dxa" w:w="4444"/>
          </w:tcPr>
          <w:p>
            <w:pPr>
              <w:spacing w:after="0"/>
              <w:jc w:val="left"/>
            </w:pPr>
            <w:r>
              <w:rPr>
                <w:sz w:val="16"/>
              </w:rPr>
              <w:t>Relatively Moderate 1, Relatively Low 11, Very Low 18, No Rating 25</w:t>
            </w:r>
          </w:p>
        </w:tc>
        <w:tc>
          <w:tcPr>
            <w:tcW w:type="dxa" w:w="564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9"/>
          </w:tcPr>
          <w:p>
            <w:pPr>
              <w:spacing w:after="0"/>
              <w:jc w:val="right"/>
            </w:pPr>
            <w:r>
              <w:rPr>
                <w:sz w:val="16"/>
              </w:rPr>
              <w:t>55 of 55</w:t>
            </w:r>
          </w:p>
        </w:tc>
        <w:tc>
          <w:tcPr>
            <w:tcW w:type="dxa" w:w="840"/>
          </w:tcPr>
          <w:p>
            <w:pPr>
              <w:spacing w:after="0"/>
              <w:jc w:val="right"/>
            </w:pPr>
            <w:r>
              <w:rPr>
                <w:sz w:val="16"/>
              </w:rPr>
              <w:t>7.9</w:t>
            </w:r>
          </w:p>
        </w:tc>
        <w:tc>
          <w:tcPr>
            <w:tcW w:type="dxa" w:w="680"/>
          </w:tcPr>
          <w:p>
            <w:pPr>
              <w:spacing w:after="0"/>
              <w:jc w:val="right"/>
            </w:pPr>
            <w:r>
              <w:rPr>
                <w:sz w:val="16"/>
              </w:rPr>
              <w:t>24.9</w:t>
            </w:r>
          </w:p>
        </w:tc>
        <w:tc>
          <w:tcPr>
            <w:tcW w:type="dxa" w:w="648"/>
          </w:tcPr>
          <w:p>
            <w:pPr>
              <w:spacing w:after="0"/>
              <w:jc w:val="right"/>
            </w:pPr>
            <w:r>
              <w:rPr>
                <w:sz w:val="16"/>
              </w:rPr>
              <w:t>76.9</w:t>
            </w:r>
          </w:p>
        </w:tc>
        <w:tc>
          <w:tcPr>
            <w:tcW w:type="dxa" w:w="4444"/>
          </w:tcPr>
          <w:p>
            <w:pPr>
              <w:spacing w:after="0"/>
              <w:jc w:val="left"/>
            </w:pPr>
            <w:r>
              <w:rPr>
                <w:sz w:val="16"/>
              </w:rPr>
              <w:t>Relatively Low 8, Very Low 47</w:t>
            </w:r>
          </w:p>
        </w:tc>
        <w:tc>
          <w:tcPr>
            <w:tcW w:type="dxa" w:w="5646"/>
          </w:tcPr>
          <w:p>
            <w:pPr>
              <w:spacing w:after="0"/>
              <w:jc w:val="left"/>
            </w:pPr>
          </w:p>
        </w:tc>
      </w:tr>
      <w:tr>
        <w:trPr>
          <w:cantSplit/>
        </w:trPr>
        <w:tc>
          <w:tcPr>
            <w:tcW w:type="dxa" w:w="1037"/>
          </w:tcPr>
          <w:p>
            <w:pPr>
              <w:spacing w:after="0"/>
              <w:jc w:val="left"/>
            </w:pPr>
            <w:r>
              <w:rPr>
                <w:sz w:val="16"/>
              </w:rPr>
              <w:t>Hail</w:t>
            </w:r>
          </w:p>
        </w:tc>
        <w:tc>
          <w:tcPr>
            <w:tcW w:type="dxa" w:w="819"/>
          </w:tcPr>
          <w:p>
            <w:pPr>
              <w:spacing w:after="0"/>
              <w:jc w:val="right"/>
            </w:pPr>
            <w:r>
              <w:rPr>
                <w:sz w:val="16"/>
              </w:rPr>
              <w:t>55 of 55</w:t>
            </w:r>
          </w:p>
        </w:tc>
        <w:tc>
          <w:tcPr>
            <w:tcW w:type="dxa" w:w="840"/>
          </w:tcPr>
          <w:p>
            <w:pPr>
              <w:spacing w:after="0"/>
              <w:jc w:val="right"/>
            </w:pPr>
            <w:r>
              <w:rPr>
                <w:sz w:val="16"/>
              </w:rPr>
              <w:t>72.7</w:t>
            </w:r>
          </w:p>
        </w:tc>
        <w:tc>
          <w:tcPr>
            <w:tcW w:type="dxa" w:w="680"/>
          </w:tcPr>
          <w:p>
            <w:pPr>
              <w:spacing w:after="0"/>
              <w:jc w:val="right"/>
            </w:pPr>
            <w:r>
              <w:rPr>
                <w:sz w:val="16"/>
              </w:rPr>
              <w:t>89.4</w:t>
            </w:r>
          </w:p>
        </w:tc>
        <w:tc>
          <w:tcPr>
            <w:tcW w:type="dxa" w:w="648"/>
          </w:tcPr>
          <w:p>
            <w:pPr>
              <w:spacing w:after="0"/>
              <w:jc w:val="right"/>
            </w:pPr>
            <w:r>
              <w:rPr>
                <w:sz w:val="16"/>
              </w:rPr>
              <w:t>99.7</w:t>
            </w:r>
          </w:p>
        </w:tc>
        <w:tc>
          <w:tcPr>
            <w:tcW w:type="dxa" w:w="4444"/>
          </w:tcPr>
          <w:p>
            <w:pPr>
              <w:spacing w:after="0"/>
              <w:jc w:val="left"/>
            </w:pPr>
            <w:r>
              <w:rPr>
                <w:sz w:val="16"/>
              </w:rPr>
              <w:t>Very High 1, Relatively High 30, Relatively Moderate 24</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9"/>
          </w:tcPr>
          <w:p>
            <w:pPr>
              <w:spacing w:after="0"/>
              <w:jc w:val="right"/>
            </w:pPr>
            <w:r>
              <w:rPr>
                <w:sz w:val="16"/>
              </w:rPr>
              <w:t>55 of 55</w:t>
            </w:r>
          </w:p>
        </w:tc>
        <w:tc>
          <w:tcPr>
            <w:tcW w:type="dxa" w:w="840"/>
          </w:tcPr>
          <w:p>
            <w:pPr>
              <w:spacing w:after="0"/>
              <w:jc w:val="right"/>
            </w:pPr>
            <w:r>
              <w:rPr>
                <w:sz w:val="16"/>
              </w:rPr>
              <w:t>54.2</w:t>
            </w:r>
          </w:p>
        </w:tc>
        <w:tc>
          <w:tcPr>
            <w:tcW w:type="dxa" w:w="680"/>
          </w:tcPr>
          <w:p>
            <w:pPr>
              <w:spacing w:after="0"/>
              <w:jc w:val="right"/>
            </w:pPr>
            <w:r>
              <w:rPr>
                <w:sz w:val="16"/>
              </w:rPr>
              <w:t>90.1</w:t>
            </w:r>
          </w:p>
        </w:tc>
        <w:tc>
          <w:tcPr>
            <w:tcW w:type="dxa" w:w="648"/>
          </w:tcPr>
          <w:p>
            <w:pPr>
              <w:spacing w:after="0"/>
              <w:jc w:val="right"/>
            </w:pPr>
            <w:r>
              <w:rPr>
                <w:sz w:val="16"/>
              </w:rPr>
              <w:t>95.4</w:t>
            </w:r>
          </w:p>
        </w:tc>
        <w:tc>
          <w:tcPr>
            <w:tcW w:type="dxa" w:w="4444"/>
          </w:tcPr>
          <w:p>
            <w:pPr>
              <w:spacing w:after="0"/>
              <w:jc w:val="left"/>
            </w:pPr>
            <w:r>
              <w:rPr>
                <w:sz w:val="16"/>
              </w:rPr>
              <w:t>Relatively High 45, Relatively Moderate 9, Relatively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9"/>
          </w:tcPr>
          <w:p>
            <w:pPr>
              <w:spacing w:after="0"/>
              <w:jc w:val="right"/>
            </w:pPr>
            <w:r>
              <w:rPr>
                <w:sz w:val="16"/>
              </w:rPr>
              <w:t>0 of 55</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 Rating 55</w:t>
            </w:r>
          </w:p>
        </w:tc>
        <w:tc>
          <w:tcPr>
            <w:tcW w:type="dxa" w:w="5646"/>
          </w:tcPr>
          <w:p>
            <w:pPr>
              <w:spacing w:after="0"/>
              <w:jc w:val="left"/>
            </w:pPr>
          </w:p>
        </w:tc>
      </w:tr>
      <w:tr>
        <w:trPr>
          <w:cantSplit/>
        </w:trPr>
        <w:tc>
          <w:tcPr>
            <w:tcW w:type="dxa" w:w="1037"/>
          </w:tcPr>
          <w:p>
            <w:pPr>
              <w:spacing w:after="0"/>
              <w:jc w:val="left"/>
            </w:pPr>
            <w:r>
              <w:rPr>
                <w:sz w:val="16"/>
              </w:rPr>
              <w:t>Ice Storm</w:t>
            </w:r>
          </w:p>
        </w:tc>
        <w:tc>
          <w:tcPr>
            <w:tcW w:type="dxa" w:w="819"/>
          </w:tcPr>
          <w:p>
            <w:pPr>
              <w:spacing w:after="0"/>
              <w:jc w:val="right"/>
            </w:pPr>
            <w:r>
              <w:rPr>
                <w:sz w:val="16"/>
              </w:rPr>
              <w:t>55 of 55</w:t>
            </w:r>
          </w:p>
        </w:tc>
        <w:tc>
          <w:tcPr>
            <w:tcW w:type="dxa" w:w="840"/>
          </w:tcPr>
          <w:p>
            <w:pPr>
              <w:spacing w:after="0"/>
              <w:jc w:val="right"/>
            </w:pPr>
            <w:r>
              <w:rPr>
                <w:sz w:val="16"/>
              </w:rPr>
              <w:t>32.2</w:t>
            </w:r>
          </w:p>
        </w:tc>
        <w:tc>
          <w:tcPr>
            <w:tcW w:type="dxa" w:w="680"/>
          </w:tcPr>
          <w:p>
            <w:pPr>
              <w:spacing w:after="0"/>
              <w:jc w:val="right"/>
            </w:pPr>
            <w:r>
              <w:rPr>
                <w:sz w:val="16"/>
              </w:rPr>
              <w:t>66.8</w:t>
            </w:r>
          </w:p>
        </w:tc>
        <w:tc>
          <w:tcPr>
            <w:tcW w:type="dxa" w:w="648"/>
          </w:tcPr>
          <w:p>
            <w:pPr>
              <w:spacing w:after="0"/>
              <w:jc w:val="right"/>
            </w:pPr>
            <w:r>
              <w:rPr>
                <w:sz w:val="16"/>
              </w:rPr>
              <w:t>95.9</w:t>
            </w:r>
          </w:p>
        </w:tc>
        <w:tc>
          <w:tcPr>
            <w:tcW w:type="dxa" w:w="4444"/>
          </w:tcPr>
          <w:p>
            <w:pPr>
              <w:spacing w:after="0"/>
              <w:jc w:val="left"/>
            </w:pPr>
            <w:r>
              <w:rPr>
                <w:sz w:val="16"/>
              </w:rPr>
              <w:t>Relatively High 1, Relatively Moderate 20, Relatively Low 33, Very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9"/>
          </w:tcPr>
          <w:p>
            <w:pPr>
              <w:spacing w:after="0"/>
              <w:jc w:val="right"/>
            </w:pPr>
            <w:r>
              <w:rPr>
                <w:sz w:val="16"/>
              </w:rPr>
              <w:t>55 of 55</w:t>
            </w:r>
          </w:p>
        </w:tc>
        <w:tc>
          <w:tcPr>
            <w:tcW w:type="dxa" w:w="840"/>
          </w:tcPr>
          <w:p>
            <w:pPr>
              <w:spacing w:after="0"/>
              <w:jc w:val="right"/>
            </w:pPr>
            <w:r>
              <w:rPr>
                <w:sz w:val="16"/>
              </w:rPr>
              <w:t>2.1</w:t>
            </w:r>
          </w:p>
        </w:tc>
        <w:tc>
          <w:tcPr>
            <w:tcW w:type="dxa" w:w="680"/>
          </w:tcPr>
          <w:p>
            <w:pPr>
              <w:spacing w:after="0"/>
              <w:jc w:val="right"/>
            </w:pPr>
            <w:r>
              <w:rPr>
                <w:sz w:val="16"/>
              </w:rPr>
              <w:t>44.3</w:t>
            </w:r>
          </w:p>
        </w:tc>
        <w:tc>
          <w:tcPr>
            <w:tcW w:type="dxa" w:w="648"/>
          </w:tcPr>
          <w:p>
            <w:pPr>
              <w:spacing w:after="0"/>
              <w:jc w:val="right"/>
            </w:pPr>
            <w:r>
              <w:rPr>
                <w:sz w:val="16"/>
              </w:rPr>
              <w:t>99.8</w:t>
            </w:r>
          </w:p>
        </w:tc>
        <w:tc>
          <w:tcPr>
            <w:tcW w:type="dxa" w:w="4444"/>
          </w:tcPr>
          <w:p>
            <w:pPr>
              <w:spacing w:after="0"/>
              <w:jc w:val="left"/>
            </w:pPr>
            <w:r>
              <w:rPr>
                <w:sz w:val="16"/>
              </w:rPr>
              <w:t>Very High 1, Relatively High 6, Relatively Moderate 16, Relatively Low 28, Very Low 4</w:t>
            </w:r>
          </w:p>
        </w:tc>
        <w:tc>
          <w:tcPr>
            <w:tcW w:type="dxa" w:w="5646"/>
          </w:tcPr>
          <w:p>
            <w:pPr>
              <w:spacing w:after="0"/>
              <w:jc w:val="left"/>
            </w:pPr>
          </w:p>
        </w:tc>
      </w:tr>
      <w:tr>
        <w:trPr>
          <w:cantSplit/>
        </w:trPr>
        <w:tc>
          <w:tcPr>
            <w:tcW w:type="dxa" w:w="1037"/>
          </w:tcPr>
          <w:p>
            <w:pPr>
              <w:spacing w:after="0"/>
              <w:jc w:val="left"/>
            </w:pPr>
            <w:r>
              <w:rPr>
                <w:sz w:val="16"/>
              </w:rPr>
              <w:t>Landslide</w:t>
            </w:r>
          </w:p>
        </w:tc>
        <w:tc>
          <w:tcPr>
            <w:tcW w:type="dxa" w:w="819"/>
          </w:tcPr>
          <w:p>
            <w:pPr>
              <w:spacing w:after="0"/>
              <w:jc w:val="right"/>
            </w:pPr>
            <w:r>
              <w:rPr>
                <w:sz w:val="16"/>
              </w:rPr>
              <w:t>55 of 55</w:t>
            </w:r>
          </w:p>
        </w:tc>
        <w:tc>
          <w:tcPr>
            <w:tcW w:type="dxa" w:w="840"/>
          </w:tcPr>
          <w:p>
            <w:pPr>
              <w:spacing w:after="0"/>
              <w:jc w:val="right"/>
            </w:pPr>
            <w:r>
              <w:rPr>
                <w:sz w:val="16"/>
              </w:rPr>
              <w:t>44.1</w:t>
            </w:r>
          </w:p>
        </w:tc>
        <w:tc>
          <w:tcPr>
            <w:tcW w:type="dxa" w:w="680"/>
          </w:tcPr>
          <w:p>
            <w:pPr>
              <w:spacing w:after="0"/>
              <w:jc w:val="right"/>
            </w:pPr>
            <w:r>
              <w:rPr>
                <w:sz w:val="16"/>
              </w:rPr>
              <w:t>78.8</w:t>
            </w:r>
          </w:p>
        </w:tc>
        <w:tc>
          <w:tcPr>
            <w:tcW w:type="dxa" w:w="648"/>
          </w:tcPr>
          <w:p>
            <w:pPr>
              <w:spacing w:after="0"/>
              <w:jc w:val="right"/>
            </w:pPr>
            <w:r>
              <w:rPr>
                <w:sz w:val="16"/>
              </w:rPr>
              <w:t>96.1</w:t>
            </w:r>
          </w:p>
        </w:tc>
        <w:tc>
          <w:tcPr>
            <w:tcW w:type="dxa" w:w="4444"/>
          </w:tcPr>
          <w:p>
            <w:pPr>
              <w:spacing w:after="0"/>
              <w:jc w:val="left"/>
            </w:pPr>
            <w:r>
              <w:rPr>
                <w:sz w:val="16"/>
              </w:rPr>
              <w:t>Relatively Moderate 1, Relatively Low 21, Very Low 33</w:t>
            </w:r>
          </w:p>
        </w:tc>
        <w:tc>
          <w:tcPr>
            <w:tcW w:type="dxa" w:w="5646"/>
          </w:tcPr>
          <w:p>
            <w:pPr>
              <w:spacing w:after="0"/>
              <w:jc w:val="left"/>
            </w:pPr>
          </w:p>
        </w:tc>
      </w:tr>
      <w:tr>
        <w:trPr>
          <w:cantSplit/>
        </w:trPr>
        <w:tc>
          <w:tcPr>
            <w:tcW w:type="dxa" w:w="1037"/>
          </w:tcPr>
          <w:p>
            <w:pPr>
              <w:spacing w:after="0"/>
              <w:jc w:val="left"/>
            </w:pPr>
            <w:r>
              <w:rPr>
                <w:sz w:val="16"/>
              </w:rPr>
              <w:t>Lightning</w:t>
            </w:r>
          </w:p>
        </w:tc>
        <w:tc>
          <w:tcPr>
            <w:tcW w:type="dxa" w:w="819"/>
          </w:tcPr>
          <w:p>
            <w:pPr>
              <w:spacing w:after="0"/>
              <w:jc w:val="right"/>
            </w:pPr>
            <w:r>
              <w:rPr>
                <w:sz w:val="16"/>
              </w:rPr>
              <w:t>55 of 55</w:t>
            </w:r>
          </w:p>
        </w:tc>
        <w:tc>
          <w:tcPr>
            <w:tcW w:type="dxa" w:w="840"/>
          </w:tcPr>
          <w:p>
            <w:pPr>
              <w:spacing w:after="0"/>
              <w:jc w:val="right"/>
            </w:pPr>
            <w:r>
              <w:rPr>
                <w:sz w:val="16"/>
              </w:rPr>
              <w:t>18.9</w:t>
            </w:r>
          </w:p>
        </w:tc>
        <w:tc>
          <w:tcPr>
            <w:tcW w:type="dxa" w:w="680"/>
          </w:tcPr>
          <w:p>
            <w:pPr>
              <w:spacing w:after="0"/>
              <w:jc w:val="right"/>
            </w:pPr>
            <w:r>
              <w:rPr>
                <w:sz w:val="16"/>
              </w:rPr>
              <w:t>53.4</w:t>
            </w:r>
          </w:p>
        </w:tc>
        <w:tc>
          <w:tcPr>
            <w:tcW w:type="dxa" w:w="648"/>
          </w:tcPr>
          <w:p>
            <w:pPr>
              <w:spacing w:after="0"/>
              <w:jc w:val="right"/>
            </w:pPr>
            <w:r>
              <w:rPr>
                <w:sz w:val="16"/>
              </w:rPr>
              <w:t>81.6</w:t>
            </w:r>
          </w:p>
        </w:tc>
        <w:tc>
          <w:tcPr>
            <w:tcW w:type="dxa" w:w="4444"/>
          </w:tcPr>
          <w:p>
            <w:pPr>
              <w:spacing w:after="0"/>
              <w:jc w:val="left"/>
            </w:pPr>
            <w:r>
              <w:rPr>
                <w:sz w:val="16"/>
              </w:rPr>
              <w:t>Relatively High 1, Relatively Moderate 34, Relatively Low 19, Very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9"/>
          </w:tcPr>
          <w:p>
            <w:pPr>
              <w:spacing w:after="0"/>
              <w:jc w:val="right"/>
            </w:pPr>
            <w:r>
              <w:rPr>
                <w:sz w:val="16"/>
              </w:rPr>
              <w:t>55 of 55</w:t>
            </w:r>
          </w:p>
        </w:tc>
        <w:tc>
          <w:tcPr>
            <w:tcW w:type="dxa" w:w="840"/>
          </w:tcPr>
          <w:p>
            <w:pPr>
              <w:spacing w:after="0"/>
              <w:jc w:val="right"/>
            </w:pPr>
            <w:r>
              <w:rPr>
                <w:sz w:val="16"/>
              </w:rPr>
              <w:t>18.8</w:t>
            </w:r>
          </w:p>
        </w:tc>
        <w:tc>
          <w:tcPr>
            <w:tcW w:type="dxa" w:w="680"/>
          </w:tcPr>
          <w:p>
            <w:pPr>
              <w:spacing w:after="0"/>
              <w:jc w:val="right"/>
            </w:pPr>
            <w:r>
              <w:rPr>
                <w:sz w:val="16"/>
              </w:rPr>
              <w:t>47.1</w:t>
            </w:r>
          </w:p>
        </w:tc>
        <w:tc>
          <w:tcPr>
            <w:tcW w:type="dxa" w:w="648"/>
          </w:tcPr>
          <w:p>
            <w:pPr>
              <w:spacing w:after="0"/>
              <w:jc w:val="right"/>
            </w:pPr>
            <w:r>
              <w:rPr>
                <w:sz w:val="16"/>
              </w:rPr>
              <w:t>81.4</w:t>
            </w:r>
          </w:p>
        </w:tc>
        <w:tc>
          <w:tcPr>
            <w:tcW w:type="dxa" w:w="4444"/>
          </w:tcPr>
          <w:p>
            <w:pPr>
              <w:spacing w:after="0"/>
              <w:jc w:val="left"/>
            </w:pPr>
            <w:r>
              <w:rPr>
                <w:sz w:val="16"/>
              </w:rPr>
              <w:t>Relatively Moderate 8, Relatively Low 46, Very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9"/>
          </w:tcPr>
          <w:p>
            <w:pPr>
              <w:spacing w:after="0"/>
              <w:jc w:val="right"/>
            </w:pPr>
            <w:r>
              <w:rPr>
                <w:sz w:val="16"/>
              </w:rPr>
              <w:t>55 of 55</w:t>
            </w:r>
          </w:p>
        </w:tc>
        <w:tc>
          <w:tcPr>
            <w:tcW w:type="dxa" w:w="840"/>
          </w:tcPr>
          <w:p>
            <w:pPr>
              <w:spacing w:after="0"/>
              <w:jc w:val="right"/>
            </w:pPr>
            <w:r>
              <w:rPr>
                <w:sz w:val="16"/>
              </w:rPr>
              <w:t>54.0</w:t>
            </w:r>
          </w:p>
        </w:tc>
        <w:tc>
          <w:tcPr>
            <w:tcW w:type="dxa" w:w="680"/>
          </w:tcPr>
          <w:p>
            <w:pPr>
              <w:spacing w:after="0"/>
              <w:jc w:val="right"/>
            </w:pPr>
            <w:r>
              <w:rPr>
                <w:sz w:val="16"/>
              </w:rPr>
              <w:t>86.4</w:t>
            </w:r>
          </w:p>
        </w:tc>
        <w:tc>
          <w:tcPr>
            <w:tcW w:type="dxa" w:w="648"/>
          </w:tcPr>
          <w:p>
            <w:pPr>
              <w:spacing w:after="0"/>
              <w:jc w:val="right"/>
            </w:pPr>
            <w:r>
              <w:rPr>
                <w:sz w:val="16"/>
              </w:rPr>
              <w:t>99.8</w:t>
            </w:r>
          </w:p>
        </w:tc>
        <w:tc>
          <w:tcPr>
            <w:tcW w:type="dxa" w:w="4444"/>
          </w:tcPr>
          <w:p>
            <w:pPr>
              <w:spacing w:after="0"/>
              <w:jc w:val="left"/>
            </w:pPr>
            <w:r>
              <w:rPr>
                <w:sz w:val="16"/>
              </w:rPr>
              <w:t>Very High 5, Relatively High 42, Relatively Moderate 8</w:t>
            </w:r>
          </w:p>
        </w:tc>
        <w:tc>
          <w:tcPr>
            <w:tcW w:type="dxa" w:w="5646"/>
          </w:tcPr>
          <w:p>
            <w:pPr>
              <w:spacing w:after="0"/>
              <w:jc w:val="left"/>
            </w:pPr>
          </w:p>
        </w:tc>
      </w:tr>
      <w:tr>
        <w:trPr>
          <w:cantSplit/>
        </w:trPr>
        <w:tc>
          <w:tcPr>
            <w:tcW w:type="dxa" w:w="1037"/>
          </w:tcPr>
          <w:p>
            <w:pPr>
              <w:spacing w:after="0"/>
              <w:jc w:val="left"/>
            </w:pPr>
            <w:r>
              <w:rPr>
                <w:sz w:val="16"/>
              </w:rPr>
              <w:t>Tsunami</w:t>
            </w:r>
          </w:p>
        </w:tc>
        <w:tc>
          <w:tcPr>
            <w:tcW w:type="dxa" w:w="819"/>
          </w:tcPr>
          <w:p>
            <w:pPr>
              <w:spacing w:after="0"/>
              <w:jc w:val="right"/>
            </w:pPr>
            <w:r>
              <w:rPr>
                <w:sz w:val="16"/>
              </w:rPr>
              <w:t>0 of 55</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55</w:t>
            </w:r>
          </w:p>
        </w:tc>
        <w:tc>
          <w:tcPr>
            <w:tcW w:type="dxa" w:w="5646"/>
          </w:tcPr>
          <w:p>
            <w:pPr>
              <w:spacing w:after="0"/>
              <w:jc w:val="left"/>
            </w:pPr>
          </w:p>
        </w:tc>
      </w:tr>
      <w:tr>
        <w:trPr>
          <w:cantSplit/>
        </w:trPr>
        <w:tc>
          <w:tcPr>
            <w:tcW w:type="dxa" w:w="1037"/>
          </w:tcPr>
          <w:p>
            <w:pPr>
              <w:spacing w:after="0"/>
              <w:jc w:val="left"/>
            </w:pPr>
            <w:r>
              <w:rPr>
                <w:sz w:val="16"/>
              </w:rPr>
              <w:t>Volcanic Activity</w:t>
            </w:r>
          </w:p>
        </w:tc>
        <w:tc>
          <w:tcPr>
            <w:tcW w:type="dxa" w:w="819"/>
          </w:tcPr>
          <w:p>
            <w:pPr>
              <w:spacing w:after="0"/>
              <w:jc w:val="right"/>
            </w:pPr>
            <w:r>
              <w:rPr>
                <w:sz w:val="16"/>
              </w:rPr>
              <w:t>0 of 55</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55</w:t>
            </w:r>
          </w:p>
        </w:tc>
        <w:tc>
          <w:tcPr>
            <w:tcW w:type="dxa" w:w="5646"/>
          </w:tcPr>
          <w:p>
            <w:pPr>
              <w:spacing w:after="0"/>
              <w:jc w:val="left"/>
            </w:pPr>
          </w:p>
        </w:tc>
      </w:tr>
      <w:tr>
        <w:trPr>
          <w:cantSplit/>
        </w:trPr>
        <w:tc>
          <w:tcPr>
            <w:tcW w:type="dxa" w:w="1037"/>
          </w:tcPr>
          <w:p>
            <w:pPr>
              <w:spacing w:after="0"/>
              <w:jc w:val="left"/>
            </w:pPr>
            <w:r>
              <w:rPr>
                <w:sz w:val="16"/>
              </w:rPr>
              <w:t>Wildfire</w:t>
            </w:r>
          </w:p>
        </w:tc>
        <w:tc>
          <w:tcPr>
            <w:tcW w:type="dxa" w:w="819"/>
          </w:tcPr>
          <w:p>
            <w:pPr>
              <w:spacing w:after="0"/>
              <w:jc w:val="right"/>
            </w:pPr>
            <w:r>
              <w:rPr>
                <w:sz w:val="16"/>
              </w:rPr>
              <w:t>53 of 55</w:t>
            </w:r>
          </w:p>
        </w:tc>
        <w:tc>
          <w:tcPr>
            <w:tcW w:type="dxa" w:w="840"/>
          </w:tcPr>
          <w:p>
            <w:pPr>
              <w:spacing w:after="0"/>
              <w:jc w:val="right"/>
            </w:pPr>
            <w:r>
              <w:rPr>
                <w:sz w:val="16"/>
              </w:rPr>
              <w:t>21.5</w:t>
            </w:r>
          </w:p>
        </w:tc>
        <w:tc>
          <w:tcPr>
            <w:tcW w:type="dxa" w:w="680"/>
          </w:tcPr>
          <w:p>
            <w:pPr>
              <w:spacing w:after="0"/>
              <w:jc w:val="right"/>
            </w:pPr>
            <w:r>
              <w:rPr>
                <w:sz w:val="16"/>
              </w:rPr>
              <w:t>67.8</w:t>
            </w:r>
          </w:p>
        </w:tc>
        <w:tc>
          <w:tcPr>
            <w:tcW w:type="dxa" w:w="648"/>
          </w:tcPr>
          <w:p>
            <w:pPr>
              <w:spacing w:after="0"/>
              <w:jc w:val="right"/>
            </w:pPr>
            <w:r>
              <w:rPr>
                <w:sz w:val="16"/>
              </w:rPr>
              <w:t>89.2</w:t>
            </w:r>
          </w:p>
        </w:tc>
        <w:tc>
          <w:tcPr>
            <w:tcW w:type="dxa" w:w="4444"/>
          </w:tcPr>
          <w:p>
            <w:pPr>
              <w:spacing w:after="0"/>
              <w:jc w:val="left"/>
            </w:pPr>
            <w:r>
              <w:rPr>
                <w:sz w:val="16"/>
              </w:rPr>
              <w:t>Relatively Moderate 2, Relatively Low 21, Very Low 30, No Rating 2</w:t>
            </w:r>
          </w:p>
        </w:tc>
        <w:tc>
          <w:tcPr>
            <w:tcW w:type="dxa" w:w="5646"/>
          </w:tcPr>
          <w:p>
            <w:pPr>
              <w:spacing w:after="0"/>
              <w:jc w:val="left"/>
            </w:pPr>
          </w:p>
        </w:tc>
      </w:tr>
      <w:tr>
        <w:trPr>
          <w:cantSplit/>
        </w:trPr>
        <w:tc>
          <w:tcPr>
            <w:tcW w:type="dxa" w:w="1037"/>
          </w:tcPr>
          <w:p>
            <w:pPr>
              <w:spacing w:after="0"/>
              <w:jc w:val="left"/>
            </w:pPr>
            <w:r>
              <w:rPr>
                <w:sz w:val="16"/>
              </w:rPr>
              <w:t>Winter Weather</w:t>
            </w:r>
          </w:p>
        </w:tc>
        <w:tc>
          <w:tcPr>
            <w:tcW w:type="dxa" w:w="819"/>
          </w:tcPr>
          <w:p>
            <w:pPr>
              <w:spacing w:after="0"/>
              <w:jc w:val="right"/>
            </w:pPr>
            <w:r>
              <w:rPr>
                <w:sz w:val="16"/>
              </w:rPr>
              <w:t>55 of 55</w:t>
            </w:r>
          </w:p>
        </w:tc>
        <w:tc>
          <w:tcPr>
            <w:tcW w:type="dxa" w:w="840"/>
          </w:tcPr>
          <w:p>
            <w:pPr>
              <w:spacing w:after="0"/>
              <w:jc w:val="right"/>
            </w:pPr>
            <w:r>
              <w:rPr>
                <w:sz w:val="16"/>
              </w:rPr>
              <w:t>31.9</w:t>
            </w:r>
          </w:p>
        </w:tc>
        <w:tc>
          <w:tcPr>
            <w:tcW w:type="dxa" w:w="680"/>
          </w:tcPr>
          <w:p>
            <w:pPr>
              <w:spacing w:after="0"/>
              <w:jc w:val="right"/>
            </w:pPr>
            <w:r>
              <w:rPr>
                <w:sz w:val="16"/>
              </w:rPr>
              <w:t>60.4</w:t>
            </w:r>
          </w:p>
        </w:tc>
        <w:tc>
          <w:tcPr>
            <w:tcW w:type="dxa" w:w="648"/>
          </w:tcPr>
          <w:p>
            <w:pPr>
              <w:spacing w:after="0"/>
              <w:jc w:val="right"/>
            </w:pPr>
            <w:r>
              <w:rPr>
                <w:sz w:val="16"/>
              </w:rPr>
              <w:t>92.9</w:t>
            </w:r>
          </w:p>
        </w:tc>
        <w:tc>
          <w:tcPr>
            <w:tcW w:type="dxa" w:w="4444"/>
          </w:tcPr>
          <w:p>
            <w:pPr>
              <w:spacing w:after="0"/>
              <w:jc w:val="left"/>
            </w:pPr>
            <w:r>
              <w:rPr>
                <w:sz w:val="16"/>
              </w:rPr>
              <w:t>Relatively High 1, Relatively Moderate 46, Relatively Low 8</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09"/>
        <w:gridCol w:w="740"/>
        <w:gridCol w:w="2878"/>
        <w:gridCol w:w="2295"/>
        <w:gridCol w:w="1614"/>
        <w:gridCol w:w="1964"/>
        <w:gridCol w:w="2813"/>
      </w:tblGrid>
      <w:tr>
        <w:trPr>
          <w:cantSplit/>
          <w:tblHeader/>
        </w:trPr>
        <w:tc>
          <w:tcPr>
            <w:tcW w:type="dxa" w:w="1809"/>
            <w:shd w:val="clear" w:color="auto" w:fill="E8E8E8"/>
          </w:tcPr>
          <w:p>
            <w:pPr>
              <w:spacing w:after="0"/>
              <w:jc w:val="left"/>
            </w:pPr>
            <w:r>
              <w:rPr>
                <w:b/>
                <w:sz w:val="16"/>
              </w:rPr>
              <w:t>Member</w:t>
            </w:r>
          </w:p>
        </w:tc>
        <w:tc>
          <w:tcPr>
            <w:tcW w:type="dxa" w:w="740"/>
            <w:shd w:val="clear" w:color="auto" w:fill="E8E8E8"/>
          </w:tcPr>
          <w:p>
            <w:pPr>
              <w:spacing w:after="0"/>
              <w:jc w:val="left"/>
            </w:pPr>
            <w:r>
              <w:rPr>
                <w:b/>
                <w:sz w:val="16"/>
              </w:rPr>
              <w:t>Type</w:t>
            </w:r>
          </w:p>
        </w:tc>
        <w:tc>
          <w:tcPr>
            <w:tcW w:type="dxa" w:w="2878"/>
            <w:shd w:val="clear" w:color="auto" w:fill="E8E8E8"/>
          </w:tcPr>
          <w:p>
            <w:pPr>
              <w:spacing w:after="0"/>
              <w:jc w:val="left"/>
            </w:pPr>
            <w:r>
              <w:rPr>
                <w:b/>
                <w:sz w:val="16"/>
              </w:rPr>
              <w:t>Plan status</w:t>
            </w:r>
          </w:p>
        </w:tc>
        <w:tc>
          <w:tcPr>
            <w:tcW w:type="dxa" w:w="22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13"/>
            <w:shd w:val="clear" w:color="auto" w:fill="E8E8E8"/>
          </w:tcPr>
          <w:p>
            <w:pPr>
              <w:spacing w:after="0"/>
              <w:jc w:val="left"/>
            </w:pPr>
            <w:r>
              <w:rPr>
                <w:b/>
                <w:sz w:val="16"/>
              </w:rPr>
              <w:t>Notes</w:t>
            </w:r>
          </w:p>
        </w:tc>
      </w:tr>
      <w:tr>
        <w:trPr>
          <w:cantSplit/>
        </w:trPr>
        <w:tc>
          <w:tcPr>
            <w:tcW w:type="dxa" w:w="1809"/>
          </w:tcPr>
          <w:p>
            <w:pPr>
              <w:spacing w:after="0"/>
              <w:jc w:val="left"/>
            </w:pPr>
            <w:r>
              <w:rPr>
                <w:sz w:val="16"/>
              </w:rPr>
              <w:t>Clay County</w:t>
            </w:r>
          </w:p>
        </w:tc>
        <w:tc>
          <w:tcPr>
            <w:tcW w:type="dxa" w:w="740"/>
          </w:tcPr>
          <w:p>
            <w:pPr>
              <w:spacing w:after="0"/>
              <w:jc w:val="left"/>
            </w:pPr>
            <w:r>
              <w:rPr>
                <w:sz w:val="16"/>
              </w:rPr>
              <w:t>County</w:t>
            </w:r>
          </w:p>
        </w:tc>
        <w:tc>
          <w:tcPr>
            <w:tcW w:type="dxa" w:w="2878"/>
          </w:tcPr>
          <w:p>
            <w:pPr>
              <w:spacing w:after="0"/>
              <w:jc w:val="left"/>
            </w:pPr>
            <w:r>
              <w:rPr>
                <w:sz w:val="16"/>
              </w:rPr>
              <w:t>Approved, expires 2030-12-01</w:t>
            </w:r>
          </w:p>
        </w:tc>
        <w:tc>
          <w:tcPr>
            <w:tcW w:type="dxa" w:w="2295"/>
          </w:tcPr>
          <w:p>
            <w:pPr>
              <w:spacing w:after="0"/>
              <w:jc w:val="right"/>
            </w:pPr>
            <w:r>
              <w:rPr>
                <w:sz w:val="16"/>
              </w:rPr>
              <w:t>FMA RL 1, SRL 1; any 3</w:t>
            </w:r>
          </w:p>
        </w:tc>
        <w:tc>
          <w:tcPr>
            <w:tcW w:type="dxa" w:w="1614"/>
          </w:tcPr>
          <w:p>
            <w:pPr>
              <w:spacing w:after="0"/>
              <w:jc w:val="right"/>
            </w:pPr>
            <w:r>
              <w:rPr>
                <w:sz w:val="16"/>
              </w:rPr>
              <w:t>$677,941.75</w:t>
            </w:r>
          </w:p>
        </w:tc>
        <w:tc>
          <w:tcPr>
            <w:tcW w:type="dxa" w:w="1964"/>
          </w:tcPr>
          <w:p>
            <w:pPr>
              <w:spacing w:after="0"/>
              <w:jc w:val="right"/>
            </w:pPr>
            <w:r>
              <w:rPr>
                <w:sz w:val="16"/>
              </w:rPr>
              <w:t>0; 0</w:t>
            </w:r>
          </w:p>
        </w:tc>
        <w:tc>
          <w:tcPr>
            <w:tcW w:type="dxa" w:w="2813"/>
          </w:tcPr>
          <w:p>
            <w:pPr>
              <w:spacing w:after="0"/>
              <w:jc w:val="left"/>
            </w:pPr>
          </w:p>
        </w:tc>
      </w:tr>
      <w:tr>
        <w:trPr>
          <w:cantSplit/>
        </w:trPr>
        <w:tc>
          <w:tcPr>
            <w:tcW w:type="dxa" w:w="1809"/>
          </w:tcPr>
          <w:p>
            <w:pPr>
              <w:spacing w:after="0"/>
              <w:jc w:val="left"/>
            </w:pPr>
            <w:r>
              <w:rPr>
                <w:sz w:val="16"/>
              </w:rPr>
              <w:t>Excelsior Springs city</w:t>
            </w:r>
          </w:p>
        </w:tc>
        <w:tc>
          <w:tcPr>
            <w:tcW w:type="dxa" w:w="740"/>
          </w:tcPr>
          <w:p>
            <w:pPr>
              <w:spacing w:after="0"/>
              <w:jc w:val="left"/>
            </w:pPr>
            <w:r>
              <w:rPr>
                <w:sz w:val="16"/>
              </w:rPr>
              <w:t>City</w:t>
            </w:r>
          </w:p>
        </w:tc>
        <w:tc>
          <w:tcPr>
            <w:tcW w:type="dxa" w:w="2878"/>
          </w:tcPr>
          <w:p>
            <w:pPr>
              <w:spacing w:after="0"/>
              <w:jc w:val="left"/>
            </w:pPr>
            <w:r>
              <w:rPr>
                <w:sz w:val="16"/>
              </w:rPr>
              <w:t>Approved, expires 2030-12-01</w:t>
            </w:r>
          </w:p>
        </w:tc>
        <w:tc>
          <w:tcPr>
            <w:tcW w:type="dxa" w:w="2295"/>
          </w:tcPr>
          <w:p>
            <w:pPr>
              <w:spacing w:after="0"/>
              <w:jc w:val="right"/>
            </w:pPr>
            <w:r>
              <w:rPr>
                <w:sz w:val="16"/>
              </w:rPr>
              <w:t>FMA RL 0, SRL 3; any 10</w:t>
            </w:r>
          </w:p>
        </w:tc>
        <w:tc>
          <w:tcPr>
            <w:tcW w:type="dxa" w:w="1614"/>
          </w:tcPr>
          <w:p>
            <w:pPr>
              <w:spacing w:after="0"/>
              <w:jc w:val="right"/>
            </w:pPr>
            <w:r>
              <w:rPr>
                <w:sz w:val="16"/>
              </w:rPr>
              <w:t>$96,057.62</w:t>
            </w:r>
          </w:p>
        </w:tc>
        <w:tc>
          <w:tcPr>
            <w:tcW w:type="dxa" w:w="1964"/>
          </w:tcPr>
          <w:p>
            <w:pPr>
              <w:spacing w:after="0"/>
              <w:jc w:val="right"/>
            </w:pPr>
            <w:r>
              <w:rPr>
                <w:sz w:val="16"/>
              </w:rPr>
              <w:t>66; 0</w:t>
            </w:r>
          </w:p>
        </w:tc>
        <w:tc>
          <w:tcPr>
            <w:tcW w:type="dxa" w:w="2813"/>
          </w:tcPr>
          <w:p>
            <w:pPr>
              <w:spacing w:after="0"/>
              <w:jc w:val="left"/>
            </w:pPr>
          </w:p>
        </w:tc>
      </w:tr>
      <w:tr>
        <w:trPr>
          <w:cantSplit/>
        </w:trPr>
        <w:tc>
          <w:tcPr>
            <w:tcW w:type="dxa" w:w="1809"/>
          </w:tcPr>
          <w:p>
            <w:pPr>
              <w:spacing w:after="0"/>
              <w:jc w:val="left"/>
            </w:pPr>
            <w:r>
              <w:rPr>
                <w:sz w:val="16"/>
              </w:rPr>
              <w:t>Gladstone city</w:t>
            </w:r>
          </w:p>
        </w:tc>
        <w:tc>
          <w:tcPr>
            <w:tcW w:type="dxa" w:w="740"/>
          </w:tcPr>
          <w:p>
            <w:pPr>
              <w:spacing w:after="0"/>
              <w:jc w:val="left"/>
            </w:pPr>
            <w:r>
              <w:rPr>
                <w:sz w:val="16"/>
              </w:rPr>
              <w:t>City</w:t>
            </w:r>
          </w:p>
        </w:tc>
        <w:tc>
          <w:tcPr>
            <w:tcW w:type="dxa" w:w="2878"/>
          </w:tcPr>
          <w:p>
            <w:pPr>
              <w:spacing w:after="0"/>
              <w:jc w:val="left"/>
            </w:pPr>
            <w:r>
              <w:rPr>
                <w:sz w:val="16"/>
              </w:rPr>
              <w:t>Approved, expires 2030-12-01</w:t>
            </w:r>
          </w:p>
        </w:tc>
        <w:tc>
          <w:tcPr>
            <w:tcW w:type="dxa" w:w="2295"/>
          </w:tcPr>
          <w:p>
            <w:pPr>
              <w:spacing w:after="0"/>
              <w:jc w:val="right"/>
            </w:pPr>
            <w:r>
              <w:rPr>
                <w:sz w:val="16"/>
              </w:rPr>
              <w:t>FMA RL 0, SRL 0; any 3</w:t>
            </w:r>
          </w:p>
        </w:tc>
        <w:tc>
          <w:tcPr>
            <w:tcW w:type="dxa" w:w="1614"/>
          </w:tcPr>
          <w:p>
            <w:pPr>
              <w:spacing w:after="0"/>
              <w:jc w:val="right"/>
            </w:pPr>
            <w:r>
              <w:rPr>
                <w:sz w:val="16"/>
              </w:rPr>
              <w:t>$905,731.05</w:t>
            </w:r>
          </w:p>
        </w:tc>
        <w:tc>
          <w:tcPr>
            <w:tcW w:type="dxa" w:w="1964"/>
          </w:tcPr>
          <w:p>
            <w:pPr>
              <w:spacing w:after="0"/>
              <w:jc w:val="right"/>
            </w:pPr>
            <w:r>
              <w:rPr>
                <w:sz w:val="16"/>
              </w:rPr>
              <w:t>42; 0</w:t>
            </w:r>
          </w:p>
        </w:tc>
        <w:tc>
          <w:tcPr>
            <w:tcW w:type="dxa" w:w="2813"/>
          </w:tcPr>
          <w:p>
            <w:pPr>
              <w:spacing w:after="0"/>
              <w:jc w:val="left"/>
            </w:pPr>
            <w:r>
              <w:rPr>
                <w:sz w:val="16"/>
              </w:rPr>
              <w:t>Includes $40,885.81 for declarations not counted as hazard incidents (DR-4490-MO).</w:t>
            </w:r>
          </w:p>
        </w:tc>
      </w:tr>
      <w:tr>
        <w:trPr>
          <w:cantSplit/>
        </w:trPr>
        <w:tc>
          <w:tcPr>
            <w:tcW w:type="dxa" w:w="1809"/>
          </w:tcPr>
          <w:p>
            <w:pPr>
              <w:spacing w:after="0"/>
              <w:jc w:val="left"/>
            </w:pPr>
            <w:r>
              <w:rPr>
                <w:sz w:val="16"/>
              </w:rPr>
              <w:t>Independence city</w:t>
            </w:r>
          </w:p>
        </w:tc>
        <w:tc>
          <w:tcPr>
            <w:tcW w:type="dxa" w:w="740"/>
          </w:tcPr>
          <w:p>
            <w:pPr>
              <w:spacing w:after="0"/>
              <w:jc w:val="left"/>
            </w:pPr>
            <w:r>
              <w:rPr>
                <w:sz w:val="16"/>
              </w:rPr>
              <w:t>City</w:t>
            </w:r>
          </w:p>
        </w:tc>
        <w:tc>
          <w:tcPr>
            <w:tcW w:type="dxa" w:w="2878"/>
          </w:tcPr>
          <w:p>
            <w:pPr>
              <w:spacing w:after="0"/>
              <w:jc w:val="left"/>
            </w:pPr>
            <w:r>
              <w:rPr>
                <w:sz w:val="16"/>
              </w:rPr>
              <w:t>Approved, expires 2030-12-01</w:t>
            </w:r>
          </w:p>
        </w:tc>
        <w:tc>
          <w:tcPr>
            <w:tcW w:type="dxa" w:w="2295"/>
          </w:tcPr>
          <w:p>
            <w:pPr>
              <w:spacing w:after="0"/>
              <w:jc w:val="right"/>
            </w:pPr>
            <w:r>
              <w:rPr>
                <w:sz w:val="16"/>
              </w:rPr>
              <w:t>FMA RL 0, SRL 1; any 18</w:t>
            </w:r>
          </w:p>
        </w:tc>
        <w:tc>
          <w:tcPr>
            <w:tcW w:type="dxa" w:w="1614"/>
          </w:tcPr>
          <w:p>
            <w:pPr>
              <w:spacing w:after="0"/>
              <w:jc w:val="right"/>
            </w:pPr>
            <w:r>
              <w:rPr>
                <w:sz w:val="16"/>
              </w:rPr>
              <w:t>none found</w:t>
            </w:r>
          </w:p>
        </w:tc>
        <w:tc>
          <w:tcPr>
            <w:tcW w:type="dxa" w:w="1964"/>
          </w:tcPr>
          <w:p>
            <w:pPr>
              <w:spacing w:after="0"/>
              <w:jc w:val="right"/>
            </w:pPr>
            <w:r>
              <w:rPr>
                <w:sz w:val="16"/>
              </w:rPr>
              <w:t>0; 0</w:t>
            </w:r>
          </w:p>
        </w:tc>
        <w:tc>
          <w:tcPr>
            <w:tcW w:type="dxa" w:w="2813"/>
          </w:tcPr>
          <w:p>
            <w:pPr>
              <w:spacing w:after="0"/>
              <w:jc w:val="left"/>
            </w:pPr>
            <w:r>
              <w:rPr>
                <w:sz w:val="16"/>
              </w:rPr>
              <w:t>Whole community, including the part in Jackson County; none of its repeat-flood properties are in this county.</w:t>
            </w:r>
          </w:p>
        </w:tc>
      </w:tr>
      <w:tr>
        <w:trPr>
          <w:cantSplit/>
        </w:trPr>
        <w:tc>
          <w:tcPr>
            <w:tcW w:type="dxa" w:w="1809"/>
          </w:tcPr>
          <w:p>
            <w:pPr>
              <w:spacing w:after="0"/>
              <w:jc w:val="left"/>
            </w:pPr>
            <w:r>
              <w:rPr>
                <w:sz w:val="16"/>
              </w:rPr>
              <w:t>Kansas City city</w:t>
            </w:r>
          </w:p>
        </w:tc>
        <w:tc>
          <w:tcPr>
            <w:tcW w:type="dxa" w:w="740"/>
          </w:tcPr>
          <w:p>
            <w:pPr>
              <w:spacing w:after="0"/>
              <w:jc w:val="left"/>
            </w:pPr>
            <w:r>
              <w:rPr>
                <w:sz w:val="16"/>
              </w:rPr>
              <w:t>City</w:t>
            </w:r>
          </w:p>
        </w:tc>
        <w:tc>
          <w:tcPr>
            <w:tcW w:type="dxa" w:w="2878"/>
          </w:tcPr>
          <w:p>
            <w:pPr>
              <w:spacing w:after="0"/>
              <w:jc w:val="left"/>
            </w:pPr>
            <w:r>
              <w:rPr>
                <w:sz w:val="16"/>
              </w:rPr>
              <w:t>Approved, expires 2030-12-01</w:t>
            </w:r>
          </w:p>
        </w:tc>
        <w:tc>
          <w:tcPr>
            <w:tcW w:type="dxa" w:w="2295"/>
          </w:tcPr>
          <w:p>
            <w:pPr>
              <w:spacing w:after="0"/>
              <w:jc w:val="right"/>
            </w:pPr>
            <w:r>
              <w:rPr>
                <w:sz w:val="16"/>
              </w:rPr>
              <w:t>FMA RL 2, SRL 32; any 152</w:t>
            </w:r>
          </w:p>
        </w:tc>
        <w:tc>
          <w:tcPr>
            <w:tcW w:type="dxa" w:w="1614"/>
          </w:tcPr>
          <w:p>
            <w:pPr>
              <w:spacing w:after="0"/>
              <w:jc w:val="right"/>
            </w:pPr>
            <w:r>
              <w:rPr>
                <w:sz w:val="16"/>
              </w:rPr>
              <w:t>none found</w:t>
            </w:r>
          </w:p>
        </w:tc>
        <w:tc>
          <w:tcPr>
            <w:tcW w:type="dxa" w:w="1964"/>
          </w:tcPr>
          <w:p>
            <w:pPr>
              <w:spacing w:after="0"/>
              <w:jc w:val="right"/>
            </w:pPr>
            <w:r>
              <w:rPr>
                <w:sz w:val="16"/>
              </w:rPr>
              <w:t>3; 0</w:t>
            </w:r>
          </w:p>
        </w:tc>
        <w:tc>
          <w:tcPr>
            <w:tcW w:type="dxa" w:w="2813"/>
          </w:tcPr>
          <w:p>
            <w:pPr>
              <w:spacing w:after="0"/>
              <w:jc w:val="left"/>
            </w:pPr>
            <w:r>
              <w:rPr>
                <w:sz w:val="16"/>
              </w:rPr>
              <w:t>Whole community, including the part in Jackson County and Platte County; in-county portion (county table): FMA RL 0, FMA SRL 5, NFIP RL 18, NFIP SRL 5, any category 18.</w:t>
            </w:r>
          </w:p>
        </w:tc>
      </w:tr>
      <w:tr>
        <w:trPr>
          <w:cantSplit/>
        </w:trPr>
        <w:tc>
          <w:tcPr>
            <w:tcW w:type="dxa" w:w="1809"/>
          </w:tcPr>
          <w:p>
            <w:pPr>
              <w:spacing w:after="0"/>
              <w:jc w:val="left"/>
            </w:pPr>
            <w:r>
              <w:rPr>
                <w:sz w:val="16"/>
              </w:rPr>
              <w:t>Kearney city</w:t>
            </w:r>
          </w:p>
        </w:tc>
        <w:tc>
          <w:tcPr>
            <w:tcW w:type="dxa" w:w="740"/>
          </w:tcPr>
          <w:p>
            <w:pPr>
              <w:spacing w:after="0"/>
              <w:jc w:val="left"/>
            </w:pPr>
            <w:r>
              <w:rPr>
                <w:sz w:val="16"/>
              </w:rPr>
              <w:t>City</w:t>
            </w:r>
          </w:p>
        </w:tc>
        <w:tc>
          <w:tcPr>
            <w:tcW w:type="dxa" w:w="2878"/>
          </w:tcPr>
          <w:p>
            <w:pPr>
              <w:spacing w:after="0"/>
              <w:jc w:val="left"/>
            </w:pPr>
            <w:r>
              <w:rPr>
                <w:sz w:val="16"/>
              </w:rPr>
              <w:t>Approved, expires 2030-12-01</w:t>
            </w:r>
          </w:p>
        </w:tc>
        <w:tc>
          <w:tcPr>
            <w:tcW w:type="dxa" w:w="2295"/>
          </w:tcPr>
          <w:p>
            <w:pPr>
              <w:spacing w:after="0"/>
              <w:jc w:val="right"/>
            </w:pPr>
            <w:r>
              <w:rPr>
                <w:sz w:val="16"/>
              </w:rPr>
              <w:t>FMA RL 0, SRL 0; any 0</w:t>
            </w:r>
          </w:p>
        </w:tc>
        <w:tc>
          <w:tcPr>
            <w:tcW w:type="dxa" w:w="1614"/>
          </w:tcPr>
          <w:p>
            <w:pPr>
              <w:spacing w:after="0"/>
              <w:jc w:val="right"/>
            </w:pPr>
            <w:r>
              <w:rPr>
                <w:sz w:val="16"/>
              </w:rPr>
              <w:t>$33,031.36</w:t>
            </w:r>
          </w:p>
        </w:tc>
        <w:tc>
          <w:tcPr>
            <w:tcW w:type="dxa" w:w="1964"/>
          </w:tcPr>
          <w:p>
            <w:pPr>
              <w:spacing w:after="0"/>
              <w:jc w:val="right"/>
            </w:pPr>
            <w:r>
              <w:rPr>
                <w:sz w:val="16"/>
              </w:rPr>
              <w:t>78; 1</w:t>
            </w:r>
          </w:p>
        </w:tc>
        <w:tc>
          <w:tcPr>
            <w:tcW w:type="dxa" w:w="2813"/>
          </w:tcPr>
          <w:p>
            <w:pPr>
              <w:spacing w:after="0"/>
              <w:jc w:val="left"/>
            </w:pPr>
          </w:p>
        </w:tc>
      </w:tr>
      <w:tr>
        <w:trPr>
          <w:cantSplit/>
        </w:trPr>
        <w:tc>
          <w:tcPr>
            <w:tcW w:type="dxa" w:w="1809"/>
          </w:tcPr>
          <w:p>
            <w:pPr>
              <w:spacing w:after="0"/>
              <w:jc w:val="left"/>
            </w:pPr>
            <w:r>
              <w:rPr>
                <w:sz w:val="16"/>
              </w:rPr>
              <w:t>Lawson city</w:t>
            </w:r>
          </w:p>
        </w:tc>
        <w:tc>
          <w:tcPr>
            <w:tcW w:type="dxa" w:w="740"/>
          </w:tcPr>
          <w:p>
            <w:pPr>
              <w:spacing w:after="0"/>
              <w:jc w:val="left"/>
            </w:pPr>
            <w:r>
              <w:rPr>
                <w:sz w:val="16"/>
              </w:rPr>
              <w:t>City</w:t>
            </w:r>
          </w:p>
        </w:tc>
        <w:tc>
          <w:tcPr>
            <w:tcW w:type="dxa" w:w="2878"/>
          </w:tcPr>
          <w:p>
            <w:pPr>
              <w:spacing w:after="0"/>
              <w:jc w:val="left"/>
            </w:pPr>
            <w:r>
              <w:rPr>
                <w:sz w:val="16"/>
              </w:rPr>
              <w:t>Approved, expires 2030-12-01</w:t>
            </w:r>
          </w:p>
        </w:tc>
        <w:tc>
          <w:tcPr>
            <w:tcW w:type="dxa" w:w="2295"/>
          </w:tcPr>
          <w:p>
            <w:pPr>
              <w:spacing w:after="0"/>
              <w:jc w:val="right"/>
            </w:pPr>
            <w:r>
              <w:rPr>
                <w:sz w:val="16"/>
              </w:rPr>
              <w:t>FMA RL 0, SRL 0; any 0</w:t>
            </w:r>
          </w:p>
        </w:tc>
        <w:tc>
          <w:tcPr>
            <w:tcW w:type="dxa" w:w="1614"/>
          </w:tcPr>
          <w:p>
            <w:pPr>
              <w:spacing w:after="0"/>
              <w:jc w:val="right"/>
            </w:pPr>
            <w:r>
              <w:rPr>
                <w:sz w:val="16"/>
              </w:rPr>
              <w:t>none found</w:t>
            </w:r>
          </w:p>
        </w:tc>
        <w:tc>
          <w:tcPr>
            <w:tcW w:type="dxa" w:w="1964"/>
          </w:tcPr>
          <w:p>
            <w:pPr>
              <w:spacing w:after="0"/>
              <w:jc w:val="right"/>
            </w:pPr>
            <w:r>
              <w:rPr>
                <w:sz w:val="16"/>
              </w:rPr>
              <w:t>1; 0</w:t>
            </w:r>
          </w:p>
        </w:tc>
        <w:tc>
          <w:tcPr>
            <w:tcW w:type="dxa" w:w="2813"/>
          </w:tcPr>
          <w:p>
            <w:pPr>
              <w:spacing w:after="0"/>
              <w:jc w:val="left"/>
            </w:pPr>
          </w:p>
        </w:tc>
      </w:tr>
      <w:tr>
        <w:trPr>
          <w:cantSplit/>
        </w:trPr>
        <w:tc>
          <w:tcPr>
            <w:tcW w:type="dxa" w:w="1809"/>
          </w:tcPr>
          <w:p>
            <w:pPr>
              <w:spacing w:after="0"/>
              <w:jc w:val="left"/>
            </w:pPr>
            <w:r>
              <w:rPr>
                <w:sz w:val="16"/>
              </w:rPr>
              <w:t>Liberty city</w:t>
            </w:r>
          </w:p>
        </w:tc>
        <w:tc>
          <w:tcPr>
            <w:tcW w:type="dxa" w:w="740"/>
          </w:tcPr>
          <w:p>
            <w:pPr>
              <w:spacing w:after="0"/>
              <w:jc w:val="left"/>
            </w:pPr>
            <w:r>
              <w:rPr>
                <w:sz w:val="16"/>
              </w:rPr>
              <w:t>City</w:t>
            </w:r>
          </w:p>
        </w:tc>
        <w:tc>
          <w:tcPr>
            <w:tcW w:type="dxa" w:w="2878"/>
          </w:tcPr>
          <w:p>
            <w:pPr>
              <w:spacing w:after="0"/>
              <w:jc w:val="left"/>
            </w:pPr>
            <w:r>
              <w:rPr>
                <w:sz w:val="16"/>
              </w:rPr>
              <w:t>Approved, expires 2030-12-01</w:t>
            </w:r>
          </w:p>
        </w:tc>
        <w:tc>
          <w:tcPr>
            <w:tcW w:type="dxa" w:w="2295"/>
          </w:tcPr>
          <w:p>
            <w:pPr>
              <w:spacing w:after="0"/>
              <w:jc w:val="right"/>
            </w:pPr>
            <w:r>
              <w:rPr>
                <w:sz w:val="16"/>
              </w:rPr>
              <w:t>FMA RL 0, SRL 0; any 0</w:t>
            </w:r>
          </w:p>
        </w:tc>
        <w:tc>
          <w:tcPr>
            <w:tcW w:type="dxa" w:w="1614"/>
          </w:tcPr>
          <w:p>
            <w:pPr>
              <w:spacing w:after="0"/>
              <w:jc w:val="right"/>
            </w:pPr>
            <w:r>
              <w:rPr>
                <w:sz w:val="16"/>
              </w:rPr>
              <w:t>$500,248.27</w:t>
            </w:r>
          </w:p>
        </w:tc>
        <w:tc>
          <w:tcPr>
            <w:tcW w:type="dxa" w:w="1964"/>
          </w:tcPr>
          <w:p>
            <w:pPr>
              <w:spacing w:after="0"/>
              <w:jc w:val="right"/>
            </w:pPr>
            <w:r>
              <w:rPr>
                <w:sz w:val="16"/>
              </w:rPr>
              <w:t>111; 0</w:t>
            </w:r>
          </w:p>
        </w:tc>
        <w:tc>
          <w:tcPr>
            <w:tcW w:type="dxa" w:w="2813"/>
          </w:tcPr>
          <w:p>
            <w:pPr>
              <w:spacing w:after="0"/>
              <w:jc w:val="left"/>
            </w:pPr>
          </w:p>
        </w:tc>
      </w:tr>
      <w:tr>
        <w:trPr>
          <w:cantSplit/>
        </w:trPr>
        <w:tc>
          <w:tcPr>
            <w:tcW w:type="dxa" w:w="1809"/>
          </w:tcPr>
          <w:p>
            <w:pPr>
              <w:spacing w:after="0"/>
              <w:jc w:val="left"/>
            </w:pPr>
            <w:r>
              <w:rPr>
                <w:sz w:val="16"/>
              </w:rPr>
              <w:t>North Kansas City city</w:t>
            </w:r>
          </w:p>
        </w:tc>
        <w:tc>
          <w:tcPr>
            <w:tcW w:type="dxa" w:w="740"/>
          </w:tcPr>
          <w:p>
            <w:pPr>
              <w:spacing w:after="0"/>
              <w:jc w:val="left"/>
            </w:pPr>
            <w:r>
              <w:rPr>
                <w:sz w:val="16"/>
              </w:rPr>
              <w:t>City</w:t>
            </w:r>
          </w:p>
        </w:tc>
        <w:tc>
          <w:tcPr>
            <w:tcW w:type="dxa" w:w="2878"/>
          </w:tcPr>
          <w:p>
            <w:pPr>
              <w:spacing w:after="0"/>
              <w:jc w:val="left"/>
            </w:pPr>
            <w:r>
              <w:rPr>
                <w:sz w:val="16"/>
              </w:rPr>
              <w:t>Approved, expires 2030-12-01</w:t>
            </w:r>
          </w:p>
        </w:tc>
        <w:tc>
          <w:tcPr>
            <w:tcW w:type="dxa" w:w="2295"/>
          </w:tcPr>
          <w:p>
            <w:pPr>
              <w:spacing w:after="0"/>
              <w:jc w:val="right"/>
            </w:pPr>
            <w:r>
              <w:rPr>
                <w:sz w:val="16"/>
              </w:rPr>
              <w:t>FMA RL 0, SRL 0; any 1</w:t>
            </w:r>
          </w:p>
        </w:tc>
        <w:tc>
          <w:tcPr>
            <w:tcW w:type="dxa" w:w="1614"/>
          </w:tcPr>
          <w:p>
            <w:pPr>
              <w:spacing w:after="0"/>
              <w:jc w:val="right"/>
            </w:pPr>
            <w:r>
              <w:rPr>
                <w:sz w:val="16"/>
              </w:rPr>
              <w:t>$105,121.32</w:t>
            </w:r>
          </w:p>
        </w:tc>
        <w:tc>
          <w:tcPr>
            <w:tcW w:type="dxa" w:w="1964"/>
          </w:tcPr>
          <w:p>
            <w:pPr>
              <w:spacing w:after="0"/>
              <w:jc w:val="right"/>
            </w:pPr>
            <w:r>
              <w:rPr>
                <w:sz w:val="16"/>
              </w:rPr>
              <w:t>40; 0</w:t>
            </w:r>
          </w:p>
        </w:tc>
        <w:tc>
          <w:tcPr>
            <w:tcW w:type="dxa" w:w="2813"/>
          </w:tcPr>
          <w:p>
            <w:pPr>
              <w:spacing w:after="0"/>
              <w:jc w:val="left"/>
            </w:pPr>
            <w:r>
              <w:rPr>
                <w:sz w:val="16"/>
              </w:rPr>
              <w:t>Includes $48,877.51 for declarations not counted as hazard incidents (DR-4490-MO).</w:t>
            </w:r>
          </w:p>
        </w:tc>
      </w:tr>
      <w:tr>
        <w:trPr>
          <w:cantSplit/>
        </w:trPr>
        <w:tc>
          <w:tcPr>
            <w:tcW w:type="dxa" w:w="1809"/>
          </w:tcPr>
          <w:p>
            <w:pPr>
              <w:spacing w:after="0"/>
              <w:jc w:val="left"/>
            </w:pPr>
            <w:r>
              <w:rPr>
                <w:sz w:val="16"/>
              </w:rPr>
              <w:t>Pleasant Valley city</w:t>
            </w:r>
          </w:p>
        </w:tc>
        <w:tc>
          <w:tcPr>
            <w:tcW w:type="dxa" w:w="740"/>
          </w:tcPr>
          <w:p>
            <w:pPr>
              <w:spacing w:after="0"/>
              <w:jc w:val="left"/>
            </w:pPr>
            <w:r>
              <w:rPr>
                <w:sz w:val="16"/>
              </w:rPr>
              <w:t>City</w:t>
            </w:r>
          </w:p>
        </w:tc>
        <w:tc>
          <w:tcPr>
            <w:tcW w:type="dxa" w:w="2878"/>
          </w:tcPr>
          <w:p>
            <w:pPr>
              <w:spacing w:after="0"/>
              <w:jc w:val="left"/>
            </w:pPr>
            <w:r>
              <w:rPr>
                <w:sz w:val="16"/>
              </w:rPr>
              <w:t>Approved, expires 2030-12-01</w:t>
            </w:r>
          </w:p>
        </w:tc>
        <w:tc>
          <w:tcPr>
            <w:tcW w:type="dxa" w:w="2295"/>
          </w:tcPr>
          <w:p>
            <w:pPr>
              <w:spacing w:after="0"/>
              <w:jc w:val="right"/>
            </w:pPr>
            <w:r>
              <w:rPr>
                <w:sz w:val="16"/>
              </w:rPr>
              <w:t>FMA RL 0, SRL 0; any 0</w:t>
            </w:r>
          </w:p>
        </w:tc>
        <w:tc>
          <w:tcPr>
            <w:tcW w:type="dxa" w:w="1614"/>
          </w:tcPr>
          <w:p>
            <w:pPr>
              <w:spacing w:after="0"/>
              <w:jc w:val="right"/>
            </w:pPr>
            <w:r>
              <w:rPr>
                <w:sz w:val="16"/>
              </w:rPr>
              <w:t>$19,385.68</w:t>
            </w:r>
          </w:p>
        </w:tc>
        <w:tc>
          <w:tcPr>
            <w:tcW w:type="dxa" w:w="1964"/>
          </w:tcPr>
          <w:p>
            <w:pPr>
              <w:spacing w:after="0"/>
              <w:jc w:val="right"/>
            </w:pPr>
            <w:r>
              <w:rPr>
                <w:sz w:val="16"/>
              </w:rPr>
              <w:t>0; 0</w:t>
            </w:r>
          </w:p>
        </w:tc>
        <w:tc>
          <w:tcPr>
            <w:tcW w:type="dxa" w:w="2813"/>
          </w:tcPr>
          <w:p>
            <w:pPr>
              <w:spacing w:after="0"/>
              <w:jc w:val="left"/>
            </w:pPr>
          </w:p>
        </w:tc>
      </w:tr>
      <w:tr>
        <w:trPr>
          <w:cantSplit/>
        </w:trPr>
        <w:tc>
          <w:tcPr>
            <w:tcW w:type="dxa" w:w="1809"/>
          </w:tcPr>
          <w:p>
            <w:pPr>
              <w:spacing w:after="0"/>
              <w:jc w:val="left"/>
            </w:pPr>
            <w:r>
              <w:rPr>
                <w:sz w:val="16"/>
              </w:rPr>
              <w:t>Smithville city</w:t>
            </w:r>
          </w:p>
        </w:tc>
        <w:tc>
          <w:tcPr>
            <w:tcW w:type="dxa" w:w="740"/>
          </w:tcPr>
          <w:p>
            <w:pPr>
              <w:spacing w:after="0"/>
              <w:jc w:val="left"/>
            </w:pPr>
            <w:r>
              <w:rPr>
                <w:sz w:val="16"/>
              </w:rPr>
              <w:t>City</w:t>
            </w:r>
          </w:p>
        </w:tc>
        <w:tc>
          <w:tcPr>
            <w:tcW w:type="dxa" w:w="2878"/>
          </w:tcPr>
          <w:p>
            <w:pPr>
              <w:spacing w:after="0"/>
              <w:jc w:val="left"/>
            </w:pPr>
            <w:r>
              <w:rPr>
                <w:sz w:val="16"/>
              </w:rPr>
              <w:t>Plan 110970 approved 2025-12-02, pending adoption here; not yet eligible</w:t>
            </w:r>
          </w:p>
        </w:tc>
        <w:tc>
          <w:tcPr>
            <w:tcW w:type="dxa" w:w="2295"/>
          </w:tcPr>
          <w:p>
            <w:pPr>
              <w:spacing w:after="0"/>
              <w:jc w:val="right"/>
            </w:pPr>
            <w:r>
              <w:rPr>
                <w:sz w:val="16"/>
              </w:rPr>
              <w:t>FMA RL 0, SRL 0; any 8</w:t>
            </w:r>
          </w:p>
        </w:tc>
        <w:tc>
          <w:tcPr>
            <w:tcW w:type="dxa" w:w="1614"/>
          </w:tcPr>
          <w:p>
            <w:pPr>
              <w:spacing w:after="0"/>
              <w:jc w:val="right"/>
            </w:pPr>
            <w:r>
              <w:rPr>
                <w:sz w:val="16"/>
              </w:rPr>
              <w:t>$423,798.55</w:t>
            </w:r>
          </w:p>
        </w:tc>
        <w:tc>
          <w:tcPr>
            <w:tcW w:type="dxa" w:w="1964"/>
          </w:tcPr>
          <w:p>
            <w:pPr>
              <w:spacing w:after="0"/>
              <w:jc w:val="right"/>
            </w:pPr>
            <w:r>
              <w:rPr>
                <w:sz w:val="16"/>
              </w:rPr>
              <w:t>77; no approved plan</w:t>
            </w:r>
          </w:p>
        </w:tc>
        <w:tc>
          <w:tcPr>
            <w:tcW w:type="dxa" w:w="28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4"/>
        <w:gridCol w:w="1043"/>
        <w:gridCol w:w="1126"/>
        <w:gridCol w:w="1126"/>
        <w:gridCol w:w="1164"/>
        <w:gridCol w:w="1305"/>
        <w:gridCol w:w="1197"/>
        <w:gridCol w:w="1092"/>
        <w:gridCol w:w="1092"/>
        <w:gridCol w:w="122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2025-12-02</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$57,818,291,932</w:t>
            </w:r>
          </w:p>
        </w:tc>
        <w:tc>
          <w:tcPr>
            <w:tcW w:type="dxa" w:w="1134"/>
          </w:tcPr>
          <w:p>
            <w:pPr>
              <w:spacing w:after="0"/>
              <w:jc w:val="right"/>
            </w:pPr>
            <w:r>
              <w:rPr>
                <w:sz w:val="16"/>
              </w:rPr>
              <w:t>$44,735,484</w:t>
            </w:r>
          </w:p>
        </w:tc>
        <w:tc>
          <w:tcPr>
            <w:tcW w:type="dxa" w:w="1043"/>
          </w:tcPr>
          <w:p>
            <w:pPr>
              <w:spacing w:after="0"/>
              <w:jc w:val="right"/>
            </w:pPr>
            <w:r>
              <w:rPr>
                <w:sz w:val="16"/>
              </w:rPr>
              <w:t>252,904</w:t>
            </w:r>
          </w:p>
        </w:tc>
        <w:tc>
          <w:tcPr>
            <w:tcW w:type="dxa" w:w="1126"/>
          </w:tcPr>
          <w:p>
            <w:pPr>
              <w:spacing w:after="0"/>
              <w:jc w:val="right"/>
            </w:pPr>
            <w:r>
              <w:rPr>
                <w:sz w:val="16"/>
              </w:rPr>
              <w:t>$13,231</w:t>
            </w:r>
          </w:p>
        </w:tc>
        <w:tc>
          <w:tcPr>
            <w:tcW w:type="dxa" w:w="1126"/>
          </w:tcPr>
          <w:p>
            <w:pPr>
              <w:spacing w:after="0"/>
              <w:jc w:val="right"/>
            </w:pPr>
            <w:r>
              <w:rPr>
                <w:sz w:val="16"/>
              </w:rPr>
              <w:t>$4,620</w:t>
            </w:r>
          </w:p>
        </w:tc>
        <w:tc>
          <w:tcPr>
            <w:tcW w:type="dxa" w:w="1164"/>
          </w:tcPr>
          <w:p>
            <w:pPr>
              <w:spacing w:after="0"/>
              <w:jc w:val="right"/>
            </w:pPr>
            <w:r>
              <w:rPr>
                <w:sz w:val="16"/>
              </w:rPr>
              <w:t>$26,278,696</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4"/>
          </w:tcPr>
          <w:p>
            <w:pPr>
              <w:spacing w:after="0"/>
              <w:jc w:val="right"/>
            </w:pPr>
            <w:r>
              <w:rPr>
                <w:sz w:val="16"/>
              </w:rPr>
              <w:t>$20,865,165</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$125,061</w:t>
            </w:r>
          </w:p>
        </w:tc>
        <w:tc>
          <w:tcPr>
            <w:tcW w:type="dxa" w:w="1164"/>
          </w:tcPr>
          <w:p>
            <w:pPr>
              <w:spacing w:after="0"/>
              <w:jc w:val="right"/>
            </w:pPr>
          </w:p>
        </w:tc>
        <w:tc>
          <w:tcPr>
            <w:tcW w:type="dxa" w:w="1305"/>
          </w:tcPr>
          <w:p>
            <w:pPr>
              <w:spacing w:after="0"/>
              <w:jc w:val="right"/>
            </w:pPr>
            <w:r>
              <w:rPr>
                <w:sz w:val="16"/>
              </w:rPr>
              <w:t>0.599% (agriculture)</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$100,258,020,149</w:t>
            </w:r>
          </w:p>
        </w:tc>
        <w:tc>
          <w:tcPr>
            <w:tcW w:type="dxa" w:w="1134"/>
          </w:tcPr>
          <w:p>
            <w:pPr>
              <w:spacing w:after="0"/>
              <w:jc w:val="right"/>
            </w:pPr>
          </w:p>
        </w:tc>
        <w:tc>
          <w:tcPr>
            <w:tcW w:type="dxa" w:w="1043"/>
          </w:tcPr>
          <w:p>
            <w:pPr>
              <w:spacing w:after="0"/>
              <w:jc w:val="right"/>
            </w:pPr>
            <w:r>
              <w:rPr>
                <w:sz w:val="16"/>
              </w:rPr>
              <w:t>253,335</w:t>
            </w:r>
          </w:p>
        </w:tc>
        <w:tc>
          <w:tcPr>
            <w:tcW w:type="dxa" w:w="1126"/>
          </w:tcPr>
          <w:p>
            <w:pPr>
              <w:spacing w:after="0"/>
              <w:jc w:val="right"/>
            </w:pPr>
            <w:r>
              <w:rPr>
                <w:sz w:val="16"/>
              </w:rPr>
              <w:t>$594,232</w:t>
            </w:r>
          </w:p>
        </w:tc>
        <w:tc>
          <w:tcPr>
            <w:tcW w:type="dxa" w:w="1126"/>
          </w:tcPr>
          <w:p>
            <w:pPr>
              <w:spacing w:after="0"/>
              <w:jc w:val="right"/>
            </w:pPr>
          </w:p>
        </w:tc>
        <w:tc>
          <w:tcPr>
            <w:tcW w:type="dxa" w:w="1164"/>
          </w:tcPr>
          <w:p>
            <w:pPr>
              <w:spacing w:after="0"/>
              <w:jc w:val="right"/>
            </w:pPr>
            <w:r>
              <w:rPr>
                <w:sz w:val="16"/>
              </w:rPr>
              <w:t>$168,509</w:t>
            </w:r>
          </w:p>
        </w:tc>
        <w:tc>
          <w:tcPr>
            <w:tcW w:type="dxa" w:w="1305"/>
          </w:tcPr>
          <w:p>
            <w:pPr>
              <w:spacing w:after="0"/>
              <w:jc w:val="right"/>
            </w:pPr>
            <w:r>
              <w:rPr>
                <w:sz w:val="16"/>
              </w:rPr>
              <w:t>0.000593%</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$57,818,291,932</w:t>
            </w:r>
          </w:p>
        </w:tc>
        <w:tc>
          <w:tcPr>
            <w:tcW w:type="dxa" w:w="1134"/>
          </w:tcPr>
          <w:p>
            <w:pPr>
              <w:spacing w:after="0"/>
              <w:jc w:val="right"/>
            </w:pPr>
            <w:r>
              <w:rPr>
                <w:sz w:val="16"/>
              </w:rPr>
              <w:t>$44,735,484</w:t>
            </w:r>
          </w:p>
        </w:tc>
        <w:tc>
          <w:tcPr>
            <w:tcW w:type="dxa" w:w="1043"/>
          </w:tcPr>
          <w:p>
            <w:pPr>
              <w:spacing w:after="0"/>
              <w:jc w:val="right"/>
            </w:pPr>
            <w:r>
              <w:rPr>
                <w:sz w:val="16"/>
              </w:rPr>
              <w:t>252,904</w:t>
            </w:r>
          </w:p>
        </w:tc>
        <w:tc>
          <w:tcPr>
            <w:tcW w:type="dxa" w:w="1126"/>
          </w:tcPr>
          <w:p>
            <w:pPr>
              <w:spacing w:after="0"/>
              <w:jc w:val="right"/>
            </w:pPr>
            <w:r>
              <w:rPr>
                <w:sz w:val="16"/>
              </w:rPr>
              <w:t>$6,152,766</w:t>
            </w:r>
          </w:p>
        </w:tc>
        <w:tc>
          <w:tcPr>
            <w:tcW w:type="dxa" w:w="1126"/>
          </w:tcPr>
          <w:p>
            <w:pPr>
              <w:spacing w:after="0"/>
              <w:jc w:val="right"/>
            </w:pPr>
            <w:r>
              <w:rPr>
                <w:sz w:val="16"/>
              </w:rPr>
              <w:t>$15,920</w:t>
            </w:r>
          </w:p>
        </w:tc>
        <w:tc>
          <w:tcPr>
            <w:tcW w:type="dxa" w:w="1164"/>
          </w:tcPr>
          <w:p>
            <w:pPr>
              <w:spacing w:after="0"/>
              <w:jc w:val="right"/>
            </w:pPr>
            <w:r>
              <w:rPr>
                <w:sz w:val="16"/>
              </w:rPr>
              <w:t>$384,185</w:t>
            </w:r>
          </w:p>
        </w:tc>
        <w:tc>
          <w:tcPr>
            <w:tcW w:type="dxa" w:w="1305"/>
          </w:tcPr>
          <w:p>
            <w:pPr>
              <w:spacing w:after="0"/>
              <w:jc w:val="right"/>
            </w:pPr>
            <w:r>
              <w:rPr>
                <w:sz w:val="16"/>
              </w:rPr>
              <w:t>0.0106%</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$57,818,291,932</w:t>
            </w:r>
          </w:p>
        </w:tc>
        <w:tc>
          <w:tcPr>
            <w:tcW w:type="dxa" w:w="1134"/>
          </w:tcPr>
          <w:p>
            <w:pPr>
              <w:spacing w:after="0"/>
              <w:jc w:val="right"/>
            </w:pPr>
            <w:r>
              <w:rPr>
                <w:sz w:val="16"/>
              </w:rPr>
              <w:t>$44,735,484</w:t>
            </w:r>
          </w:p>
        </w:tc>
        <w:tc>
          <w:tcPr>
            <w:tcW w:type="dxa" w:w="1043"/>
          </w:tcPr>
          <w:p>
            <w:pPr>
              <w:spacing w:after="0"/>
              <w:jc w:val="right"/>
            </w:pPr>
            <w:r>
              <w:rPr>
                <w:sz w:val="16"/>
              </w:rPr>
              <w:t>252,904</w:t>
            </w:r>
          </w:p>
        </w:tc>
        <w:tc>
          <w:tcPr>
            <w:tcW w:type="dxa" w:w="1126"/>
          </w:tcPr>
          <w:p>
            <w:pPr>
              <w:spacing w:after="0"/>
              <w:jc w:val="right"/>
            </w:pPr>
            <w:r>
              <w:rPr>
                <w:sz w:val="16"/>
              </w:rPr>
              <w:t>$55,794</w:t>
            </w:r>
          </w:p>
        </w:tc>
        <w:tc>
          <w:tcPr>
            <w:tcW w:type="dxa" w:w="1126"/>
          </w:tcPr>
          <w:p>
            <w:pPr>
              <w:spacing w:after="0"/>
              <w:jc w:val="right"/>
            </w:pPr>
            <w:r>
              <w:rPr>
                <w:sz w:val="16"/>
              </w:rPr>
              <w:t>$2</w:t>
            </w:r>
          </w:p>
        </w:tc>
        <w:tc>
          <w:tcPr>
            <w:tcW w:type="dxa" w:w="1164"/>
          </w:tcPr>
          <w:p>
            <w:pPr>
              <w:spacing w:after="0"/>
              <w:jc w:val="right"/>
            </w:pPr>
            <w:r>
              <w:rPr>
                <w:sz w:val="16"/>
              </w:rPr>
              <w:t>$11,859,909</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$57,818,291,932</w:t>
            </w:r>
          </w:p>
        </w:tc>
        <w:tc>
          <w:tcPr>
            <w:tcW w:type="dxa" w:w="1134"/>
          </w:tcPr>
          <w:p>
            <w:pPr>
              <w:spacing w:after="0"/>
              <w:jc w:val="right"/>
            </w:pPr>
            <w:r>
              <w:rPr>
                <w:sz w:val="16"/>
              </w:rPr>
              <w:t>$44,735,484</w:t>
            </w:r>
          </w:p>
        </w:tc>
        <w:tc>
          <w:tcPr>
            <w:tcW w:type="dxa" w:w="1043"/>
          </w:tcPr>
          <w:p>
            <w:pPr>
              <w:spacing w:after="0"/>
              <w:jc w:val="right"/>
            </w:pPr>
            <w:r>
              <w:rPr>
                <w:sz w:val="16"/>
              </w:rPr>
              <w:t>252,904</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4"/>
          </w:tcPr>
          <w:p>
            <w:pPr>
              <w:spacing w:after="0"/>
              <w:jc w:val="right"/>
            </w:pPr>
            <w:r>
              <w:rPr>
                <w:sz w:val="16"/>
              </w:rPr>
              <w:t>$0</w:t>
            </w:r>
          </w:p>
        </w:tc>
        <w:tc>
          <w:tcPr>
            <w:tcW w:type="dxa" w:w="1305"/>
          </w:tcPr>
          <w:p>
            <w:pPr>
              <w:spacing w:after="0"/>
              <w:jc w:val="right"/>
            </w:pPr>
            <w:r>
              <w:rPr>
                <w:sz w:val="16"/>
              </w:rPr>
              <w:t>0%</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$57,813,367,328</w:t>
            </w:r>
          </w:p>
        </w:tc>
        <w:tc>
          <w:tcPr>
            <w:tcW w:type="dxa" w:w="1134"/>
          </w:tcPr>
          <w:p>
            <w:pPr>
              <w:spacing w:after="0"/>
              <w:jc w:val="right"/>
            </w:pPr>
          </w:p>
        </w:tc>
        <w:tc>
          <w:tcPr>
            <w:tcW w:type="dxa" w:w="1043"/>
          </w:tcPr>
          <w:p>
            <w:pPr>
              <w:spacing w:after="0"/>
              <w:jc w:val="right"/>
            </w:pPr>
            <w:r>
              <w:rPr>
                <w:sz w:val="16"/>
              </w:rPr>
              <w:t>252,870</w:t>
            </w:r>
          </w:p>
        </w:tc>
        <w:tc>
          <w:tcPr>
            <w:tcW w:type="dxa" w:w="1126"/>
          </w:tcPr>
          <w:p>
            <w:pPr>
              <w:spacing w:after="0"/>
              <w:jc w:val="right"/>
            </w:pPr>
            <w:r>
              <w:rPr>
                <w:sz w:val="16"/>
              </w:rPr>
              <w:t>$499,328</w:t>
            </w:r>
          </w:p>
        </w:tc>
        <w:tc>
          <w:tcPr>
            <w:tcW w:type="dxa" w:w="1126"/>
          </w:tcPr>
          <w:p>
            <w:pPr>
              <w:spacing w:after="0"/>
              <w:jc w:val="right"/>
            </w:pPr>
          </w:p>
        </w:tc>
        <w:tc>
          <w:tcPr>
            <w:tcW w:type="dxa" w:w="1164"/>
          </w:tcPr>
          <w:p>
            <w:pPr>
              <w:spacing w:after="0"/>
              <w:jc w:val="right"/>
            </w:pPr>
            <w:r>
              <w:rPr>
                <w:sz w:val="16"/>
              </w:rPr>
              <w:t>$142,850</w:t>
            </w:r>
          </w:p>
        </w:tc>
        <w:tc>
          <w:tcPr>
            <w:tcW w:type="dxa" w:w="1305"/>
          </w:tcPr>
          <w:p>
            <w:pPr>
              <w:spacing w:after="0"/>
              <w:jc w:val="right"/>
            </w:pPr>
            <w:r>
              <w:rPr>
                <w:sz w:val="16"/>
              </w:rPr>
              <w:t>0.000864%</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$57,798,170,054</w:t>
            </w:r>
          </w:p>
        </w:tc>
        <w:tc>
          <w:tcPr>
            <w:tcW w:type="dxa" w:w="1134"/>
          </w:tcPr>
          <w:p>
            <w:pPr>
              <w:spacing w:after="0"/>
              <w:jc w:val="right"/>
            </w:pPr>
            <w:r>
              <w:rPr>
                <w:sz w:val="16"/>
              </w:rPr>
              <w:t>$8,941,710</w:t>
            </w:r>
          </w:p>
        </w:tc>
        <w:tc>
          <w:tcPr>
            <w:tcW w:type="dxa" w:w="1043"/>
          </w:tcPr>
          <w:p>
            <w:pPr>
              <w:spacing w:after="0"/>
              <w:jc w:val="right"/>
            </w:pPr>
            <w:r>
              <w:rPr>
                <w:sz w:val="16"/>
              </w:rPr>
              <w:t>3,344</w:t>
            </w:r>
          </w:p>
        </w:tc>
        <w:tc>
          <w:tcPr>
            <w:tcW w:type="dxa" w:w="1126"/>
          </w:tcPr>
          <w:p>
            <w:pPr>
              <w:spacing w:after="0"/>
              <w:jc w:val="right"/>
            </w:pPr>
            <w:r>
              <w:rPr>
                <w:sz w:val="16"/>
              </w:rPr>
              <w:t>$42,294,116</w:t>
            </w:r>
          </w:p>
        </w:tc>
        <w:tc>
          <w:tcPr>
            <w:tcW w:type="dxa" w:w="1126"/>
          </w:tcPr>
          <w:p>
            <w:pPr>
              <w:spacing w:after="0"/>
              <w:jc w:val="right"/>
            </w:pPr>
            <w:r>
              <w:rPr>
                <w:sz w:val="16"/>
              </w:rPr>
              <w:t>$317,090</w:t>
            </w:r>
          </w:p>
        </w:tc>
        <w:tc>
          <w:tcPr>
            <w:tcW w:type="dxa" w:w="1164"/>
          </w:tcPr>
          <w:p>
            <w:pPr>
              <w:spacing w:after="0"/>
              <w:jc w:val="right"/>
            </w:pPr>
            <w:r>
              <w:rPr>
                <w:sz w:val="16"/>
              </w:rPr>
              <w:t>$675,873</w:t>
            </w:r>
          </w:p>
        </w:tc>
        <w:tc>
          <w:tcPr>
            <w:tcW w:type="dxa" w:w="1305"/>
          </w:tcPr>
          <w:p>
            <w:pPr>
              <w:spacing w:after="0"/>
              <w:jc w:val="right"/>
            </w:pPr>
            <w:r>
              <w:rPr>
                <w:sz w:val="16"/>
              </w:rPr>
              <w:t>n/a (see note)</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$1,322,680,773</w:t>
            </w:r>
          </w:p>
        </w:tc>
        <w:tc>
          <w:tcPr>
            <w:tcW w:type="dxa" w:w="1134"/>
          </w:tcPr>
          <w:p>
            <w:pPr>
              <w:spacing w:after="0"/>
              <w:jc w:val="right"/>
            </w:pPr>
          </w:p>
        </w:tc>
        <w:tc>
          <w:tcPr>
            <w:tcW w:type="dxa" w:w="1043"/>
          </w:tcPr>
          <w:p>
            <w:pPr>
              <w:spacing w:after="0"/>
              <w:jc w:val="right"/>
            </w:pPr>
            <w:r>
              <w:rPr>
                <w:sz w:val="16"/>
              </w:rPr>
              <w:t>6,275</w:t>
            </w:r>
          </w:p>
        </w:tc>
        <w:tc>
          <w:tcPr>
            <w:tcW w:type="dxa" w:w="1126"/>
          </w:tcPr>
          <w:p>
            <w:pPr>
              <w:spacing w:after="0"/>
              <w:jc w:val="right"/>
            </w:pPr>
            <w:r>
              <w:rPr>
                <w:sz w:val="16"/>
              </w:rPr>
              <w:t>$4,178</w:t>
            </w:r>
          </w:p>
        </w:tc>
        <w:tc>
          <w:tcPr>
            <w:tcW w:type="dxa" w:w="1126"/>
          </w:tcPr>
          <w:p>
            <w:pPr>
              <w:spacing w:after="0"/>
              <w:jc w:val="right"/>
            </w:pPr>
          </w:p>
        </w:tc>
        <w:tc>
          <w:tcPr>
            <w:tcW w:type="dxa" w:w="1164"/>
          </w:tcPr>
          <w:p>
            <w:pPr>
              <w:spacing w:after="0"/>
              <w:jc w:val="right"/>
            </w:pPr>
            <w:r>
              <w:rPr>
                <w:sz w:val="16"/>
              </w:rPr>
              <w:t>$9,813</w:t>
            </w:r>
          </w:p>
        </w:tc>
        <w:tc>
          <w:tcPr>
            <w:tcW w:type="dxa" w:w="1305"/>
          </w:tcPr>
          <w:p>
            <w:pPr>
              <w:spacing w:after="0"/>
              <w:jc w:val="right"/>
            </w:pPr>
            <w:r>
              <w:rPr>
                <w:sz w:val="16"/>
              </w:rPr>
              <w:t>0.000316%</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$57,818,291,932</w:t>
            </w:r>
          </w:p>
        </w:tc>
        <w:tc>
          <w:tcPr>
            <w:tcW w:type="dxa" w:w="1134"/>
          </w:tcPr>
          <w:p>
            <w:pPr>
              <w:spacing w:after="0"/>
              <w:jc w:val="right"/>
            </w:pPr>
          </w:p>
        </w:tc>
        <w:tc>
          <w:tcPr>
            <w:tcW w:type="dxa" w:w="1043"/>
          </w:tcPr>
          <w:p>
            <w:pPr>
              <w:spacing w:after="0"/>
              <w:jc w:val="right"/>
            </w:pPr>
            <w:r>
              <w:rPr>
                <w:sz w:val="16"/>
              </w:rPr>
              <w:t>252,904</w:t>
            </w:r>
          </w:p>
        </w:tc>
        <w:tc>
          <w:tcPr>
            <w:tcW w:type="dxa" w:w="1126"/>
          </w:tcPr>
          <w:p>
            <w:pPr>
              <w:spacing w:after="0"/>
              <w:jc w:val="right"/>
            </w:pPr>
            <w:r>
              <w:rPr>
                <w:sz w:val="16"/>
              </w:rPr>
              <w:t>$70,499</w:t>
            </w:r>
          </w:p>
        </w:tc>
        <w:tc>
          <w:tcPr>
            <w:tcW w:type="dxa" w:w="1126"/>
          </w:tcPr>
          <w:p>
            <w:pPr>
              <w:spacing w:after="0"/>
              <w:jc w:val="right"/>
            </w:pPr>
          </w:p>
        </w:tc>
        <w:tc>
          <w:tcPr>
            <w:tcW w:type="dxa" w:w="1164"/>
          </w:tcPr>
          <w:p>
            <w:pPr>
              <w:spacing w:after="0"/>
              <w:jc w:val="right"/>
            </w:pPr>
            <w:r>
              <w:rPr>
                <w:sz w:val="16"/>
              </w:rPr>
              <w:t>$774,554</w:t>
            </w:r>
          </w:p>
        </w:tc>
        <w:tc>
          <w:tcPr>
            <w:tcW w:type="dxa" w:w="1305"/>
          </w:tcPr>
          <w:p>
            <w:pPr>
              <w:spacing w:after="0"/>
              <w:jc w:val="right"/>
            </w:pPr>
            <w:r>
              <w:rPr>
                <w:sz w:val="16"/>
              </w:rPr>
              <w:t>0.000122%</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$57,818,291,932</w:t>
            </w:r>
          </w:p>
        </w:tc>
        <w:tc>
          <w:tcPr>
            <w:tcW w:type="dxa" w:w="1134"/>
          </w:tcPr>
          <w:p>
            <w:pPr>
              <w:spacing w:after="0"/>
              <w:jc w:val="right"/>
            </w:pPr>
            <w:r>
              <w:rPr>
                <w:sz w:val="16"/>
              </w:rPr>
              <w:t>$44,735,484</w:t>
            </w:r>
          </w:p>
        </w:tc>
        <w:tc>
          <w:tcPr>
            <w:tcW w:type="dxa" w:w="1043"/>
          </w:tcPr>
          <w:p>
            <w:pPr>
              <w:spacing w:after="0"/>
              <w:jc w:val="right"/>
            </w:pPr>
            <w:r>
              <w:rPr>
                <w:sz w:val="16"/>
              </w:rPr>
              <w:t>252,904</w:t>
            </w:r>
          </w:p>
        </w:tc>
        <w:tc>
          <w:tcPr>
            <w:tcW w:type="dxa" w:w="1126"/>
          </w:tcPr>
          <w:p>
            <w:pPr>
              <w:spacing w:after="0"/>
              <w:jc w:val="right"/>
            </w:pPr>
            <w:r>
              <w:rPr>
                <w:sz w:val="16"/>
              </w:rPr>
              <w:t>$253,558</w:t>
            </w:r>
          </w:p>
        </w:tc>
        <w:tc>
          <w:tcPr>
            <w:tcW w:type="dxa" w:w="1126"/>
          </w:tcPr>
          <w:p>
            <w:pPr>
              <w:spacing w:after="0"/>
              <w:jc w:val="right"/>
            </w:pPr>
            <w:r>
              <w:rPr>
                <w:sz w:val="16"/>
              </w:rPr>
              <w:t>$7,352</w:t>
            </w:r>
          </w:p>
        </w:tc>
        <w:tc>
          <w:tcPr>
            <w:tcW w:type="dxa" w:w="1164"/>
          </w:tcPr>
          <w:p>
            <w:pPr>
              <w:spacing w:after="0"/>
              <w:jc w:val="right"/>
            </w:pPr>
            <w:r>
              <w:rPr>
                <w:sz w:val="16"/>
              </w:rPr>
              <w:t>$702,795</w:t>
            </w:r>
          </w:p>
        </w:tc>
        <w:tc>
          <w:tcPr>
            <w:tcW w:type="dxa" w:w="1305"/>
          </w:tcPr>
          <w:p>
            <w:pPr>
              <w:spacing w:after="0"/>
              <w:jc w:val="right"/>
            </w:pPr>
            <w:r>
              <w:rPr>
                <w:sz w:val="16"/>
              </w:rPr>
              <w:t>0.000439%</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$57,818,291,932</w:t>
            </w:r>
          </w:p>
        </w:tc>
        <w:tc>
          <w:tcPr>
            <w:tcW w:type="dxa" w:w="1134"/>
          </w:tcPr>
          <w:p>
            <w:pPr>
              <w:spacing w:after="0"/>
              <w:jc w:val="right"/>
            </w:pPr>
            <w:r>
              <w:rPr>
                <w:sz w:val="16"/>
              </w:rPr>
              <w:t>$44,735,484</w:t>
            </w:r>
          </w:p>
        </w:tc>
        <w:tc>
          <w:tcPr>
            <w:tcW w:type="dxa" w:w="1043"/>
          </w:tcPr>
          <w:p>
            <w:pPr>
              <w:spacing w:after="0"/>
              <w:jc w:val="right"/>
            </w:pPr>
            <w:r>
              <w:rPr>
                <w:sz w:val="16"/>
              </w:rPr>
              <w:t>252,904</w:t>
            </w:r>
          </w:p>
        </w:tc>
        <w:tc>
          <w:tcPr>
            <w:tcW w:type="dxa" w:w="1126"/>
          </w:tcPr>
          <w:p>
            <w:pPr>
              <w:spacing w:after="0"/>
              <w:jc w:val="right"/>
            </w:pPr>
            <w:r>
              <w:rPr>
                <w:sz w:val="16"/>
              </w:rPr>
              <w:t>$7,984,991</w:t>
            </w:r>
          </w:p>
        </w:tc>
        <w:tc>
          <w:tcPr>
            <w:tcW w:type="dxa" w:w="1126"/>
          </w:tcPr>
          <w:p>
            <w:pPr>
              <w:spacing w:after="0"/>
              <w:jc w:val="right"/>
            </w:pPr>
            <w:r>
              <w:rPr>
                <w:sz w:val="16"/>
              </w:rPr>
              <w:t>$1,681</w:t>
            </w:r>
          </w:p>
        </w:tc>
        <w:tc>
          <w:tcPr>
            <w:tcW w:type="dxa" w:w="1164"/>
          </w:tcPr>
          <w:p>
            <w:pPr>
              <w:spacing w:after="0"/>
              <w:jc w:val="right"/>
            </w:pPr>
            <w:r>
              <w:rPr>
                <w:sz w:val="16"/>
              </w:rPr>
              <w:t>$12,743,956</w:t>
            </w:r>
          </w:p>
        </w:tc>
        <w:tc>
          <w:tcPr>
            <w:tcW w:type="dxa" w:w="1305"/>
          </w:tcPr>
          <w:p>
            <w:pPr>
              <w:spacing w:after="0"/>
              <w:jc w:val="right"/>
            </w:pPr>
            <w:r>
              <w:rPr>
                <w:sz w:val="16"/>
              </w:rPr>
              <w:t>0.0138%</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$3,632,367,529</w:t>
            </w:r>
          </w:p>
        </w:tc>
        <w:tc>
          <w:tcPr>
            <w:tcW w:type="dxa" w:w="1134"/>
          </w:tcPr>
          <w:p>
            <w:pPr>
              <w:spacing w:after="0"/>
              <w:jc w:val="right"/>
            </w:pPr>
            <w:r>
              <w:rPr>
                <w:sz w:val="16"/>
              </w:rPr>
              <w:t>$17,926,633</w:t>
            </w:r>
          </w:p>
        </w:tc>
        <w:tc>
          <w:tcPr>
            <w:tcW w:type="dxa" w:w="1043"/>
          </w:tcPr>
          <w:p>
            <w:pPr>
              <w:spacing w:after="0"/>
              <w:jc w:val="right"/>
            </w:pPr>
            <w:r>
              <w:rPr>
                <w:sz w:val="16"/>
              </w:rPr>
              <w:t>31,881</w:t>
            </w:r>
          </w:p>
        </w:tc>
        <w:tc>
          <w:tcPr>
            <w:tcW w:type="dxa" w:w="1126"/>
          </w:tcPr>
          <w:p>
            <w:pPr>
              <w:spacing w:after="0"/>
              <w:jc w:val="right"/>
            </w:pPr>
            <w:r>
              <w:rPr>
                <w:sz w:val="16"/>
              </w:rPr>
              <w:t>$185,684</w:t>
            </w:r>
          </w:p>
        </w:tc>
        <w:tc>
          <w:tcPr>
            <w:tcW w:type="dxa" w:w="1126"/>
          </w:tcPr>
          <w:p>
            <w:pPr>
              <w:spacing w:after="0"/>
              <w:jc w:val="right"/>
            </w:pPr>
            <w:r>
              <w:rPr>
                <w:sz w:val="16"/>
              </w:rPr>
              <w:t>$104</w:t>
            </w:r>
          </w:p>
        </w:tc>
        <w:tc>
          <w:tcPr>
            <w:tcW w:type="dxa" w:w="1164"/>
          </w:tcPr>
          <w:p>
            <w:pPr>
              <w:spacing w:after="0"/>
              <w:jc w:val="right"/>
            </w:pPr>
            <w:r>
              <w:rPr>
                <w:sz w:val="16"/>
              </w:rPr>
              <w:t>$39,478</w:t>
            </w:r>
          </w:p>
        </w:tc>
        <w:tc>
          <w:tcPr>
            <w:tcW w:type="dxa" w:w="1305"/>
          </w:tcPr>
          <w:p>
            <w:pPr>
              <w:spacing w:after="0"/>
              <w:jc w:val="right"/>
            </w:pPr>
            <w:r>
              <w:rPr>
                <w:sz w:val="16"/>
              </w:rPr>
              <w:t>0.00511%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$57,818,291,932</w:t>
            </w:r>
          </w:p>
        </w:tc>
        <w:tc>
          <w:tcPr>
            <w:tcW w:type="dxa" w:w="1134"/>
          </w:tcPr>
          <w:p>
            <w:pPr>
              <w:spacing w:after="0"/>
              <w:jc w:val="right"/>
            </w:pPr>
            <w:r>
              <w:rPr>
                <w:sz w:val="16"/>
              </w:rPr>
              <w:t>$44,735,484</w:t>
            </w:r>
          </w:p>
        </w:tc>
        <w:tc>
          <w:tcPr>
            <w:tcW w:type="dxa" w:w="1043"/>
          </w:tcPr>
          <w:p>
            <w:pPr>
              <w:spacing w:after="0"/>
              <w:jc w:val="right"/>
            </w:pPr>
            <w:r>
              <w:rPr>
                <w:sz w:val="16"/>
              </w:rPr>
              <w:t>252,904</w:t>
            </w:r>
          </w:p>
        </w:tc>
        <w:tc>
          <w:tcPr>
            <w:tcW w:type="dxa" w:w="1126"/>
          </w:tcPr>
          <w:p>
            <w:pPr>
              <w:spacing w:after="0"/>
              <w:jc w:val="right"/>
            </w:pPr>
            <w:r>
              <w:rPr>
                <w:sz w:val="16"/>
              </w:rPr>
              <w:t>$117,888</w:t>
            </w:r>
          </w:p>
        </w:tc>
        <w:tc>
          <w:tcPr>
            <w:tcW w:type="dxa" w:w="1126"/>
          </w:tcPr>
          <w:p>
            <w:pPr>
              <w:spacing w:after="0"/>
              <w:jc w:val="right"/>
            </w:pPr>
            <w:r>
              <w:rPr>
                <w:sz w:val="16"/>
              </w:rPr>
              <w:t>$48</w:t>
            </w:r>
          </w:p>
        </w:tc>
        <w:tc>
          <w:tcPr>
            <w:tcW w:type="dxa" w:w="1164"/>
          </w:tcPr>
          <w:p>
            <w:pPr>
              <w:spacing w:after="0"/>
              <w:jc w:val="right"/>
            </w:pPr>
            <w:r>
              <w:rPr>
                <w:sz w:val="16"/>
              </w:rPr>
              <w:t>$147,929</w:t>
            </w:r>
          </w:p>
        </w:tc>
        <w:tc>
          <w:tcPr>
            <w:tcW w:type="dxa" w:w="1305"/>
          </w:tcPr>
          <w:p>
            <w:pPr>
              <w:spacing w:after="0"/>
              <w:jc w:val="right"/>
            </w:pPr>
            <w:r>
              <w:rPr>
                <w:sz w:val="16"/>
              </w:rPr>
              <w:t>0.000204%</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bl>
    <w:p>
      <w:pPr>
        <w:spacing w:after="40" w:before="60"/>
      </w:pPr>
      <w:r>
        <w:rPr>
          <w:sz w:val="15"/>
        </w:rPr>
        <w:t>Totals since 2025-12-02 (Storm Events through 2026-06-30): 2 county-coded records, 0 with a damage value recorded (including $0), $0; 1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252,904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$57,818,291,932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$44,735,484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$58,698,145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$53,928,547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8</w:t>
            </w:r>
          </w:p>
        </w:tc>
        <w:tc>
          <w:tcPr>
            <w:tcW w:type="dxa" w:w="1160"/>
          </w:tcPr>
          <w:p>
            <w:pPr>
              <w:spacing w:after="0"/>
              <w:jc w:val="right"/>
            </w:pPr>
            <w:r>
              <w:rPr>
                <w:sz w:val="16"/>
              </w:rPr>
              <w:t>16</w:t>
            </w:r>
          </w:p>
        </w:tc>
        <w:tc>
          <w:tcPr>
            <w:tcW w:type="dxa" w:w="1160"/>
          </w:tcPr>
          <w:p>
            <w:pPr>
              <w:spacing w:after="0"/>
              <w:jc w:val="right"/>
            </w:pPr>
            <w:r>
              <w:rPr>
                <w:sz w:val="16"/>
              </w:rPr>
              <w:t>68</w:t>
            </w:r>
          </w:p>
        </w:tc>
        <w:tc>
          <w:tcPr>
            <w:tcW w:type="dxa" w:w="1160"/>
          </w:tcPr>
          <w:p>
            <w:pPr>
              <w:spacing w:after="0"/>
              <w:jc w:val="right"/>
            </w:pPr>
            <w:r>
              <w:rPr>
                <w:sz w:val="16"/>
              </w:rPr>
              <w:t>14</w:t>
            </w:r>
          </w:p>
        </w:tc>
        <w:tc>
          <w:tcPr>
            <w:tcW w:type="dxa" w:w="1160"/>
          </w:tcPr>
          <w:p>
            <w:pPr>
              <w:spacing w:after="0"/>
              <w:jc w:val="right"/>
            </w:pPr>
            <w:r>
              <w:rPr>
                <w:sz w:val="16"/>
              </w:rPr>
              <w:t>69</w:t>
            </w:r>
          </w:p>
        </w:tc>
        <w:tc>
          <w:tcPr>
            <w:tcW w:type="dxa" w:w="1160"/>
          </w:tcPr>
          <w:p>
            <w:pPr>
              <w:spacing w:after="0"/>
              <w:jc w:val="right"/>
            </w:pPr>
            <w:r>
              <w:rPr>
                <w:sz w:val="16"/>
              </w:rPr>
              <w:t>1</w:t>
            </w:r>
          </w:p>
        </w:tc>
        <w:tc>
          <w:tcPr>
            <w:tcW w:type="dxa" w:w="1291"/>
          </w:tcPr>
          <w:p>
            <w:pPr>
              <w:spacing w:after="0"/>
              <w:jc w:val="right"/>
            </w:pPr>
            <w:r>
              <w:rPr>
                <w:sz w:val="16"/>
              </w:rPr>
              <w:t>13</w:t>
            </w:r>
          </w:p>
        </w:tc>
      </w:tr>
      <w:tr>
        <w:trPr>
          <w:cantSplit/>
        </w:trPr>
        <w:tc>
          <w:tcPr>
            <w:tcW w:type="dxa" w:w="5860"/>
          </w:tcPr>
          <w:p>
            <w:pPr>
              <w:spacing w:after="0"/>
              <w:jc w:val="left"/>
            </w:pPr>
            <w:r>
              <w:rPr>
                <w:sz w:val="16"/>
              </w:rPr>
              <w:t>CLAY COUNTY *</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160"/>
          </w:tcPr>
          <w:p>
            <w:pPr>
              <w:spacing w:after="0"/>
              <w:jc w:val="right"/>
            </w:pPr>
            <w:r>
              <w:rPr>
                <w:sz w:val="16"/>
              </w:rPr>
              <w:t>3</w:t>
            </w:r>
          </w:p>
        </w:tc>
        <w:tc>
          <w:tcPr>
            <w:tcW w:type="dxa" w:w="1160"/>
          </w:tcPr>
          <w:p>
            <w:pPr>
              <w:spacing w:after="0"/>
              <w:jc w:val="right"/>
            </w:pPr>
            <w:r>
              <w:rPr>
                <w:sz w:val="16"/>
              </w:rPr>
              <w:t>1</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AVONDALE,CITY OF (community ID not in plan data)</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3</w:t>
            </w:r>
          </w:p>
        </w:tc>
        <w:tc>
          <w:tcPr>
            <w:tcW w:type="dxa" w:w="1160"/>
          </w:tcPr>
          <w:p>
            <w:pPr>
              <w:spacing w:after="0"/>
              <w:jc w:val="right"/>
            </w:pPr>
            <w:r>
              <w:rPr>
                <w:sz w:val="16"/>
              </w:rPr>
              <w:t>1</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291"/>
          </w:tcPr>
          <w:p>
            <w:pPr>
              <w:spacing w:after="0"/>
              <w:jc w:val="right"/>
            </w:pPr>
            <w:r>
              <w:rPr>
                <w:sz w:val="16"/>
              </w:rPr>
              <w:t>1</w:t>
            </w:r>
          </w:p>
        </w:tc>
      </w:tr>
      <w:tr>
        <w:trPr>
          <w:cantSplit/>
        </w:trPr>
        <w:tc>
          <w:tcPr>
            <w:tcW w:type="dxa" w:w="5860"/>
          </w:tcPr>
          <w:p>
            <w:pPr>
              <w:spacing w:after="0"/>
              <w:jc w:val="left"/>
            </w:pPr>
            <w:r>
              <w:rPr>
                <w:sz w:val="16"/>
              </w:rPr>
              <w:t>CLAYCOMO, VILLAGE OF (community ID not in plan data)</w:t>
            </w:r>
          </w:p>
        </w:tc>
        <w:tc>
          <w:tcPr>
            <w:tcW w:type="dxa" w:w="1160"/>
          </w:tcPr>
          <w:p>
            <w:pPr>
              <w:spacing w:after="0"/>
              <w:jc w:val="right"/>
            </w:pPr>
            <w:r>
              <w:rPr>
                <w:sz w:val="16"/>
              </w:rPr>
              <w:t>5</w:t>
            </w:r>
          </w:p>
        </w:tc>
        <w:tc>
          <w:tcPr>
            <w:tcW w:type="dxa" w:w="1160"/>
          </w:tcPr>
          <w:p>
            <w:pPr>
              <w:spacing w:after="0"/>
              <w:jc w:val="right"/>
            </w:pPr>
            <w:r>
              <w:rPr>
                <w:sz w:val="16"/>
              </w:rPr>
              <w:t>4</w:t>
            </w:r>
          </w:p>
        </w:tc>
        <w:tc>
          <w:tcPr>
            <w:tcW w:type="dxa" w:w="1160"/>
          </w:tcPr>
          <w:p>
            <w:pPr>
              <w:spacing w:after="0"/>
              <w:jc w:val="right"/>
            </w:pPr>
            <w:r>
              <w:rPr>
                <w:sz w:val="16"/>
              </w:rPr>
              <w:t>13</w:t>
            </w:r>
          </w:p>
        </w:tc>
        <w:tc>
          <w:tcPr>
            <w:tcW w:type="dxa" w:w="1160"/>
          </w:tcPr>
          <w:p>
            <w:pPr>
              <w:spacing w:after="0"/>
              <w:jc w:val="right"/>
            </w:pPr>
            <w:r>
              <w:rPr>
                <w:sz w:val="16"/>
              </w:rPr>
              <w:t>4</w:t>
            </w:r>
          </w:p>
        </w:tc>
        <w:tc>
          <w:tcPr>
            <w:tcW w:type="dxa" w:w="1160"/>
          </w:tcPr>
          <w:p>
            <w:pPr>
              <w:spacing w:after="0"/>
              <w:jc w:val="right"/>
            </w:pPr>
            <w:r>
              <w:rPr>
                <w:sz w:val="16"/>
              </w:rPr>
              <w:t>13</w:t>
            </w:r>
          </w:p>
        </w:tc>
        <w:tc>
          <w:tcPr>
            <w:tcW w:type="dxa" w:w="1160"/>
          </w:tcPr>
          <w:p>
            <w:pPr>
              <w:spacing w:after="0"/>
              <w:jc w:val="right"/>
            </w:pPr>
            <w:r>
              <w:rPr>
                <w:sz w:val="16"/>
              </w:rPr>
              <w:t>0</w:t>
            </w:r>
          </w:p>
        </w:tc>
        <w:tc>
          <w:tcPr>
            <w:tcW w:type="dxa" w:w="1291"/>
          </w:tcPr>
          <w:p>
            <w:pPr>
              <w:spacing w:after="0"/>
              <w:jc w:val="right"/>
            </w:pPr>
            <w:r>
              <w:rPr>
                <w:sz w:val="16"/>
              </w:rPr>
              <w:t>3</w:t>
            </w:r>
          </w:p>
        </w:tc>
      </w:tr>
      <w:tr>
        <w:trPr>
          <w:cantSplit/>
        </w:trPr>
        <w:tc>
          <w:tcPr>
            <w:tcW w:type="dxa" w:w="5860"/>
          </w:tcPr>
          <w:p>
            <w:pPr>
              <w:spacing w:after="0"/>
              <w:jc w:val="left"/>
            </w:pPr>
            <w:r>
              <w:rPr>
                <w:sz w:val="16"/>
              </w:rPr>
              <w:t>EXCELSIOR SPRINGS, CITY OF</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10</w:t>
            </w:r>
          </w:p>
        </w:tc>
        <w:tc>
          <w:tcPr>
            <w:tcW w:type="dxa" w:w="1160"/>
          </w:tcPr>
          <w:p>
            <w:pPr>
              <w:spacing w:after="0"/>
              <w:jc w:val="right"/>
            </w:pPr>
            <w:r>
              <w:rPr>
                <w:sz w:val="16"/>
              </w:rPr>
              <w:t>2</w:t>
            </w:r>
          </w:p>
        </w:tc>
        <w:tc>
          <w:tcPr>
            <w:tcW w:type="dxa" w:w="1160"/>
          </w:tcPr>
          <w:p>
            <w:pPr>
              <w:spacing w:after="0"/>
              <w:jc w:val="right"/>
            </w:pPr>
            <w:r>
              <w:rPr>
                <w:sz w:val="16"/>
              </w:rPr>
              <w:t>10</w:t>
            </w:r>
          </w:p>
        </w:tc>
        <w:tc>
          <w:tcPr>
            <w:tcW w:type="dxa" w:w="1160"/>
          </w:tcPr>
          <w:p>
            <w:pPr>
              <w:spacing w:after="0"/>
              <w:jc w:val="right"/>
            </w:pPr>
            <w:r>
              <w:rPr>
                <w:sz w:val="16"/>
              </w:rPr>
              <w:t>0</w:t>
            </w:r>
          </w:p>
        </w:tc>
        <w:tc>
          <w:tcPr>
            <w:tcW w:type="dxa" w:w="1291"/>
          </w:tcPr>
          <w:p>
            <w:pPr>
              <w:spacing w:after="0"/>
              <w:jc w:val="right"/>
            </w:pPr>
            <w:r>
              <w:rPr>
                <w:sz w:val="16"/>
              </w:rPr>
              <w:t>3</w:t>
            </w:r>
          </w:p>
        </w:tc>
      </w:tr>
      <w:tr>
        <w:trPr>
          <w:cantSplit/>
        </w:trPr>
        <w:tc>
          <w:tcPr>
            <w:tcW w:type="dxa" w:w="5860"/>
          </w:tcPr>
          <w:p>
            <w:pPr>
              <w:spacing w:after="0"/>
              <w:jc w:val="left"/>
            </w:pPr>
            <w:r>
              <w:rPr>
                <w:sz w:val="16"/>
              </w:rPr>
              <w:t>GLADSTONE, CITY OF</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291"/>
          </w:tcPr>
          <w:p>
            <w:pPr>
              <w:spacing w:after="0"/>
              <w:jc w:val="right"/>
            </w:pPr>
            <w:r>
              <w:rPr>
                <w:sz w:val="16"/>
              </w:rPr>
              <w:t>1</w:t>
            </w:r>
          </w:p>
        </w:tc>
      </w:tr>
      <w:tr>
        <w:trPr>
          <w:cantSplit/>
        </w:trPr>
        <w:tc>
          <w:tcPr>
            <w:tcW w:type="dxa" w:w="5860"/>
          </w:tcPr>
          <w:p>
            <w:pPr>
              <w:spacing w:after="0"/>
              <w:jc w:val="left"/>
            </w:pPr>
            <w:r>
              <w:rPr>
                <w:sz w:val="16"/>
              </w:rPr>
              <w:t>MISSOURI CITY, CITY OF (community ID not in plan data)</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MOSBY, CITY OF (community ID not in plan data)</w:t>
            </w:r>
          </w:p>
        </w:tc>
        <w:tc>
          <w:tcPr>
            <w:tcW w:type="dxa" w:w="1160"/>
          </w:tcPr>
          <w:p>
            <w:pPr>
              <w:spacing w:after="0"/>
              <w:jc w:val="right"/>
            </w:pPr>
            <w:r>
              <w:rPr>
                <w:sz w:val="16"/>
              </w:rPr>
              <w:t>2</w:t>
            </w:r>
          </w:p>
        </w:tc>
        <w:tc>
          <w:tcPr>
            <w:tcW w:type="dxa" w:w="1160"/>
          </w:tcPr>
          <w:p>
            <w:pPr>
              <w:spacing w:after="0"/>
              <w:jc w:val="right"/>
            </w:pPr>
            <w:r>
              <w:rPr>
                <w:sz w:val="16"/>
              </w:rPr>
              <w:t>2</w:t>
            </w:r>
          </w:p>
        </w:tc>
        <w:tc>
          <w:tcPr>
            <w:tcW w:type="dxa" w:w="1160"/>
          </w:tcPr>
          <w:p>
            <w:pPr>
              <w:spacing w:after="0"/>
              <w:jc w:val="right"/>
            </w:pPr>
            <w:r>
              <w:rPr>
                <w:sz w:val="16"/>
              </w:rPr>
              <w:t>7</w:t>
            </w:r>
          </w:p>
        </w:tc>
        <w:tc>
          <w:tcPr>
            <w:tcW w:type="dxa" w:w="1160"/>
          </w:tcPr>
          <w:p>
            <w:pPr>
              <w:spacing w:after="0"/>
              <w:jc w:val="right"/>
            </w:pPr>
            <w:r>
              <w:rPr>
                <w:sz w:val="16"/>
              </w:rPr>
              <w:t>1</w:t>
            </w:r>
          </w:p>
        </w:tc>
        <w:tc>
          <w:tcPr>
            <w:tcW w:type="dxa" w:w="1160"/>
          </w:tcPr>
          <w:p>
            <w:pPr>
              <w:spacing w:after="0"/>
              <w:jc w:val="right"/>
            </w:pPr>
            <w:r>
              <w:rPr>
                <w:sz w:val="16"/>
              </w:rPr>
              <w:t>8</w:t>
            </w:r>
          </w:p>
        </w:tc>
        <w:tc>
          <w:tcPr>
            <w:tcW w:type="dxa" w:w="1160"/>
          </w:tcPr>
          <w:p>
            <w:pPr>
              <w:spacing w:after="0"/>
              <w:jc w:val="right"/>
            </w:pPr>
            <w:r>
              <w:rPr>
                <w:sz w:val="16"/>
              </w:rPr>
              <w:t>1</w:t>
            </w:r>
          </w:p>
        </w:tc>
        <w:tc>
          <w:tcPr>
            <w:tcW w:type="dxa" w:w="1291"/>
          </w:tcPr>
          <w:p>
            <w:pPr>
              <w:spacing w:after="0"/>
              <w:jc w:val="right"/>
            </w:pPr>
            <w:r>
              <w:rPr>
                <w:sz w:val="16"/>
              </w:rPr>
              <w:t>1</w:t>
            </w:r>
          </w:p>
        </w:tc>
      </w:tr>
      <w:tr>
        <w:trPr>
          <w:cantSplit/>
        </w:trPr>
        <w:tc>
          <w:tcPr>
            <w:tcW w:type="dxa" w:w="5860"/>
          </w:tcPr>
          <w:p>
            <w:pPr>
              <w:spacing w:after="0"/>
              <w:jc w:val="left"/>
            </w:pPr>
            <w:r>
              <w:rPr>
                <w:sz w:val="16"/>
              </w:rPr>
              <w:t>NORTH KANSAS CITY, CITY OF</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KANSAS CITY, CITY OF</w:t>
            </w:r>
          </w:p>
        </w:tc>
        <w:tc>
          <w:tcPr>
            <w:tcW w:type="dxa" w:w="1160"/>
          </w:tcPr>
          <w:p>
            <w:pPr>
              <w:spacing w:after="0"/>
              <w:jc w:val="right"/>
            </w:pPr>
            <w:r>
              <w:rPr>
                <w:sz w:val="16"/>
              </w:rPr>
              <w:t>0</w:t>
            </w:r>
          </w:p>
        </w:tc>
        <w:tc>
          <w:tcPr>
            <w:tcW w:type="dxa" w:w="1160"/>
          </w:tcPr>
          <w:p>
            <w:pPr>
              <w:spacing w:after="0"/>
              <w:jc w:val="right"/>
            </w:pPr>
            <w:r>
              <w:rPr>
                <w:sz w:val="16"/>
              </w:rPr>
              <w:t>5</w:t>
            </w:r>
          </w:p>
        </w:tc>
        <w:tc>
          <w:tcPr>
            <w:tcW w:type="dxa" w:w="1160"/>
          </w:tcPr>
          <w:p>
            <w:pPr>
              <w:spacing w:after="0"/>
              <w:jc w:val="right"/>
            </w:pPr>
            <w:r>
              <w:rPr>
                <w:sz w:val="16"/>
              </w:rPr>
              <w:t>18</w:t>
            </w:r>
          </w:p>
        </w:tc>
        <w:tc>
          <w:tcPr>
            <w:tcW w:type="dxa" w:w="1160"/>
          </w:tcPr>
          <w:p>
            <w:pPr>
              <w:spacing w:after="0"/>
              <w:jc w:val="right"/>
            </w:pPr>
            <w:r>
              <w:rPr>
                <w:sz w:val="16"/>
              </w:rPr>
              <w:t>5</w:t>
            </w:r>
          </w:p>
        </w:tc>
        <w:tc>
          <w:tcPr>
            <w:tcW w:type="dxa" w:w="1160"/>
          </w:tcPr>
          <w:p>
            <w:pPr>
              <w:spacing w:after="0"/>
              <w:jc w:val="right"/>
            </w:pPr>
            <w:r>
              <w:rPr>
                <w:sz w:val="16"/>
              </w:rPr>
              <w:t>18</w:t>
            </w:r>
          </w:p>
        </w:tc>
        <w:tc>
          <w:tcPr>
            <w:tcW w:type="dxa" w:w="1160"/>
          </w:tcPr>
          <w:p>
            <w:pPr>
              <w:spacing w:after="0"/>
              <w:jc w:val="right"/>
            </w:pPr>
            <w:r>
              <w:rPr>
                <w:sz w:val="16"/>
              </w:rPr>
              <w:t>0</w:t>
            </w:r>
          </w:p>
        </w:tc>
        <w:tc>
          <w:tcPr>
            <w:tcW w:type="dxa" w:w="1291"/>
          </w:tcPr>
          <w:p>
            <w:pPr>
              <w:spacing w:after="0"/>
              <w:jc w:val="right"/>
            </w:pPr>
            <w:r>
              <w:rPr>
                <w:sz w:val="16"/>
              </w:rPr>
              <w:t>4</w:t>
            </w:r>
          </w:p>
        </w:tc>
      </w:tr>
      <w:tr>
        <w:trPr>
          <w:cantSplit/>
        </w:trPr>
        <w:tc>
          <w:tcPr>
            <w:tcW w:type="dxa" w:w="5860"/>
          </w:tcPr>
          <w:p>
            <w:pPr>
              <w:spacing w:after="0"/>
              <w:jc w:val="left"/>
            </w:pPr>
            <w:r>
              <w:rPr>
                <w:sz w:val="16"/>
              </w:rPr>
              <w:t>SMITHVILLE, CITY OF</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8</w:t>
            </w:r>
          </w:p>
        </w:tc>
        <w:tc>
          <w:tcPr>
            <w:tcW w:type="dxa" w:w="1160"/>
          </w:tcPr>
          <w:p>
            <w:pPr>
              <w:spacing w:after="0"/>
              <w:jc w:val="right"/>
            </w:pPr>
            <w:r>
              <w:rPr>
                <w:sz w:val="16"/>
              </w:rPr>
              <w:t>0</w:t>
            </w:r>
          </w:p>
        </w:tc>
        <w:tc>
          <w:tcPr>
            <w:tcW w:type="dxa" w:w="1160"/>
          </w:tcPr>
          <w:p>
            <w:pPr>
              <w:spacing w:after="0"/>
              <w:jc w:val="right"/>
            </w:pPr>
            <w:r>
              <w:rPr>
                <w:sz w:val="16"/>
              </w:rPr>
              <w:t>8</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BIRMINGHAM, VILLAGE OF (community ID not in plan data)</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29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94"/>
        <w:gridCol w:w="1038"/>
        <w:gridCol w:w="948"/>
        <w:gridCol w:w="948"/>
        <w:gridCol w:w="948"/>
        <w:gridCol w:w="948"/>
        <w:gridCol w:w="948"/>
        <w:gridCol w:w="948"/>
        <w:gridCol w:w="1038"/>
        <w:gridCol w:w="4757"/>
      </w:tblGrid>
      <w:tr>
        <w:trPr>
          <w:cantSplit/>
          <w:tblHeader/>
        </w:trPr>
        <w:tc>
          <w:tcPr>
            <w:tcW w:type="dxa" w:w="1594"/>
            <w:shd w:val="clear" w:color="auto" w:fill="E8E8E8"/>
          </w:tcPr>
          <w:p>
            <w:pPr>
              <w:spacing w:after="0"/>
              <w:jc w:val="left"/>
            </w:pPr>
            <w:r>
              <w:rPr>
                <w:b/>
                <w:sz w:val="16"/>
              </w:rPr>
              <w:t>Member</w:t>
            </w:r>
          </w:p>
        </w:tc>
        <w:tc>
          <w:tcPr>
            <w:tcW w:type="dxa" w:w="1038"/>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38"/>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57"/>
            <w:shd w:val="clear" w:color="auto" w:fill="E8E8E8"/>
          </w:tcPr>
          <w:p>
            <w:pPr>
              <w:spacing w:after="0"/>
              <w:jc w:val="left"/>
            </w:pPr>
            <w:r>
              <w:rPr>
                <w:b/>
                <w:sz w:val="16"/>
              </w:rPr>
              <w:t>Note</w:t>
            </w:r>
          </w:p>
        </w:tc>
      </w:tr>
      <w:tr>
        <w:trPr>
          <w:cantSplit/>
        </w:trPr>
        <w:tc>
          <w:tcPr>
            <w:tcW w:type="dxa" w:w="1594"/>
          </w:tcPr>
          <w:p>
            <w:pPr>
              <w:spacing w:after="0"/>
              <w:jc w:val="left"/>
            </w:pPr>
            <w:r>
              <w:rPr>
                <w:sz w:val="16"/>
              </w:rPr>
              <w:t>Clay County</w:t>
            </w:r>
          </w:p>
        </w:tc>
        <w:tc>
          <w:tcPr>
            <w:tcW w:type="dxa" w:w="1038"/>
          </w:tcPr>
          <w:p>
            <w:pPr>
              <w:spacing w:after="0"/>
              <w:jc w:val="left"/>
            </w:pPr>
            <w:r>
              <w:rPr>
                <w:sz w:val="16"/>
              </w:rPr>
              <w:t>290086</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38"/>
          </w:tcPr>
          <w:p>
            <w:pPr>
              <w:spacing w:after="0"/>
              <w:jc w:val="right"/>
            </w:pPr>
            <w:r>
              <w:rPr>
                <w:sz w:val="16"/>
              </w:rPr>
              <w:t>0</w:t>
            </w:r>
          </w:p>
        </w:tc>
        <w:tc>
          <w:tcPr>
            <w:tcW w:type="dxa" w:w="4757"/>
          </w:tcPr>
          <w:p>
            <w:pPr>
              <w:spacing w:after="0"/>
              <w:jc w:val="left"/>
            </w:pPr>
          </w:p>
        </w:tc>
      </w:tr>
      <w:tr>
        <w:trPr>
          <w:cantSplit/>
        </w:trPr>
        <w:tc>
          <w:tcPr>
            <w:tcW w:type="dxa" w:w="1594"/>
          </w:tcPr>
          <w:p>
            <w:pPr>
              <w:spacing w:after="0"/>
              <w:jc w:val="left"/>
            </w:pPr>
            <w:r>
              <w:rPr>
                <w:sz w:val="16"/>
              </w:rPr>
              <w:t>Excelsior Springs city</w:t>
            </w:r>
          </w:p>
        </w:tc>
        <w:tc>
          <w:tcPr>
            <w:tcW w:type="dxa" w:w="1038"/>
          </w:tcPr>
          <w:p>
            <w:pPr>
              <w:spacing w:after="0"/>
              <w:jc w:val="left"/>
            </w:pPr>
            <w:r>
              <w:rPr>
                <w:sz w:val="16"/>
              </w:rPr>
              <w:t>290090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10</w:t>
            </w:r>
          </w:p>
        </w:tc>
        <w:tc>
          <w:tcPr>
            <w:tcW w:type="dxa" w:w="948"/>
          </w:tcPr>
          <w:p>
            <w:pPr>
              <w:spacing w:after="0"/>
              <w:jc w:val="right"/>
            </w:pPr>
            <w:r>
              <w:rPr>
                <w:sz w:val="16"/>
              </w:rPr>
              <w:t>2</w:t>
            </w:r>
          </w:p>
        </w:tc>
        <w:tc>
          <w:tcPr>
            <w:tcW w:type="dxa" w:w="948"/>
          </w:tcPr>
          <w:p>
            <w:pPr>
              <w:spacing w:after="0"/>
              <w:jc w:val="right"/>
            </w:pPr>
            <w:r>
              <w:rPr>
                <w:sz w:val="16"/>
              </w:rPr>
              <w:t>10</w:t>
            </w:r>
          </w:p>
        </w:tc>
        <w:tc>
          <w:tcPr>
            <w:tcW w:type="dxa" w:w="948"/>
          </w:tcPr>
          <w:p>
            <w:pPr>
              <w:spacing w:after="0"/>
              <w:jc w:val="right"/>
            </w:pPr>
            <w:r>
              <w:rPr>
                <w:sz w:val="16"/>
              </w:rPr>
              <w:t>0</w:t>
            </w:r>
          </w:p>
        </w:tc>
        <w:tc>
          <w:tcPr>
            <w:tcW w:type="dxa" w:w="1038"/>
          </w:tcPr>
          <w:p>
            <w:pPr>
              <w:spacing w:after="0"/>
              <w:jc w:val="right"/>
            </w:pPr>
            <w:r>
              <w:rPr>
                <w:sz w:val="16"/>
              </w:rPr>
              <w:t>3</w:t>
            </w:r>
          </w:p>
        </w:tc>
        <w:tc>
          <w:tcPr>
            <w:tcW w:type="dxa" w:w="4757"/>
          </w:tcPr>
          <w:p>
            <w:pPr>
              <w:spacing w:after="0"/>
              <w:jc w:val="left"/>
            </w:pPr>
          </w:p>
        </w:tc>
      </w:tr>
      <w:tr>
        <w:trPr>
          <w:cantSplit/>
        </w:trPr>
        <w:tc>
          <w:tcPr>
            <w:tcW w:type="dxa" w:w="1594"/>
          </w:tcPr>
          <w:p>
            <w:pPr>
              <w:spacing w:after="0"/>
              <w:jc w:val="left"/>
            </w:pPr>
            <w:r>
              <w:rPr>
                <w:sz w:val="16"/>
              </w:rPr>
              <w:t>Gladstone city</w:t>
            </w:r>
          </w:p>
        </w:tc>
        <w:tc>
          <w:tcPr>
            <w:tcW w:type="dxa" w:w="1038"/>
          </w:tcPr>
          <w:p>
            <w:pPr>
              <w:spacing w:after="0"/>
              <w:jc w:val="left"/>
            </w:pPr>
            <w:r>
              <w:rPr>
                <w:sz w:val="16"/>
              </w:rPr>
              <w:t>290091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38"/>
          </w:tcPr>
          <w:p>
            <w:pPr>
              <w:spacing w:after="0"/>
              <w:jc w:val="right"/>
            </w:pPr>
            <w:r>
              <w:rPr>
                <w:sz w:val="16"/>
              </w:rPr>
              <w:t>1</w:t>
            </w:r>
          </w:p>
        </w:tc>
        <w:tc>
          <w:tcPr>
            <w:tcW w:type="dxa" w:w="4757"/>
          </w:tcPr>
          <w:p>
            <w:pPr>
              <w:spacing w:after="0"/>
              <w:jc w:val="left"/>
            </w:pPr>
          </w:p>
        </w:tc>
      </w:tr>
      <w:tr>
        <w:trPr>
          <w:cantSplit/>
        </w:trPr>
        <w:tc>
          <w:tcPr>
            <w:tcW w:type="dxa" w:w="1594"/>
          </w:tcPr>
          <w:p>
            <w:pPr>
              <w:spacing w:after="0"/>
              <w:jc w:val="left"/>
            </w:pPr>
            <w:r>
              <w:rPr>
                <w:sz w:val="16"/>
              </w:rPr>
              <w:t>Independence city</w:t>
            </w:r>
          </w:p>
        </w:tc>
        <w:tc>
          <w:tcPr>
            <w:tcW w:type="dxa" w:w="1038"/>
          </w:tcPr>
          <w:p>
            <w:pPr>
              <w:spacing w:after="0"/>
              <w:jc w:val="left"/>
            </w:pPr>
            <w:r>
              <w:rPr>
                <w:sz w:val="16"/>
              </w:rPr>
              <w:t>290172</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18</w:t>
            </w:r>
          </w:p>
        </w:tc>
        <w:tc>
          <w:tcPr>
            <w:tcW w:type="dxa" w:w="948"/>
          </w:tcPr>
          <w:p>
            <w:pPr>
              <w:spacing w:after="0"/>
              <w:jc w:val="right"/>
            </w:pPr>
            <w:r>
              <w:rPr>
                <w:sz w:val="16"/>
              </w:rPr>
              <w:t>1</w:t>
            </w:r>
          </w:p>
        </w:tc>
        <w:tc>
          <w:tcPr>
            <w:tcW w:type="dxa" w:w="948"/>
          </w:tcPr>
          <w:p>
            <w:pPr>
              <w:spacing w:after="0"/>
              <w:jc w:val="right"/>
            </w:pPr>
            <w:r>
              <w:rPr>
                <w:sz w:val="16"/>
              </w:rPr>
              <w:t>18</w:t>
            </w:r>
          </w:p>
        </w:tc>
        <w:tc>
          <w:tcPr>
            <w:tcW w:type="dxa" w:w="948"/>
          </w:tcPr>
          <w:p>
            <w:pPr>
              <w:spacing w:after="0"/>
              <w:jc w:val="right"/>
            </w:pPr>
            <w:r>
              <w:rPr>
                <w:sz w:val="16"/>
              </w:rPr>
              <w:t>0</w:t>
            </w:r>
          </w:p>
        </w:tc>
        <w:tc>
          <w:tcPr>
            <w:tcW w:type="dxa" w:w="1038"/>
          </w:tcPr>
          <w:p>
            <w:pPr>
              <w:spacing w:after="0"/>
              <w:jc w:val="right"/>
            </w:pPr>
            <w:r>
              <w:rPr>
                <w:sz w:val="16"/>
              </w:rPr>
              <w:t>4</w:t>
            </w:r>
          </w:p>
        </w:tc>
        <w:tc>
          <w:tcPr>
            <w:tcW w:type="dxa" w:w="4757"/>
          </w:tcPr>
          <w:p>
            <w:pPr>
              <w:spacing w:after="0"/>
              <w:jc w:val="left"/>
            </w:pPr>
            <w:r>
              <w:rPr>
                <w:sz w:val="16"/>
              </w:rPr>
              <w:t>Whole community, including the part in Jackson County; none of its repeat-flood properties are in this county.</w:t>
            </w:r>
          </w:p>
        </w:tc>
      </w:tr>
      <w:tr>
        <w:trPr>
          <w:cantSplit/>
        </w:trPr>
        <w:tc>
          <w:tcPr>
            <w:tcW w:type="dxa" w:w="1594"/>
          </w:tcPr>
          <w:p>
            <w:pPr>
              <w:spacing w:after="0"/>
              <w:jc w:val="left"/>
            </w:pPr>
            <w:r>
              <w:rPr>
                <w:sz w:val="16"/>
              </w:rPr>
              <w:t>Kansas City city</w:t>
            </w:r>
          </w:p>
        </w:tc>
        <w:tc>
          <w:tcPr>
            <w:tcW w:type="dxa" w:w="1038"/>
          </w:tcPr>
          <w:p>
            <w:pPr>
              <w:spacing w:after="0"/>
              <w:jc w:val="left"/>
            </w:pPr>
            <w:r>
              <w:rPr>
                <w:sz w:val="16"/>
              </w:rPr>
              <w:t>290173</w:t>
            </w:r>
          </w:p>
        </w:tc>
        <w:tc>
          <w:tcPr>
            <w:tcW w:type="dxa" w:w="948"/>
          </w:tcPr>
          <w:p>
            <w:pPr>
              <w:spacing w:after="0"/>
              <w:jc w:val="right"/>
            </w:pPr>
            <w:r>
              <w:rPr>
                <w:sz w:val="16"/>
              </w:rPr>
              <w:t>2</w:t>
            </w:r>
          </w:p>
        </w:tc>
        <w:tc>
          <w:tcPr>
            <w:tcW w:type="dxa" w:w="948"/>
          </w:tcPr>
          <w:p>
            <w:pPr>
              <w:spacing w:after="0"/>
              <w:jc w:val="right"/>
            </w:pPr>
            <w:r>
              <w:rPr>
                <w:sz w:val="16"/>
              </w:rPr>
              <w:t>32</w:t>
            </w:r>
          </w:p>
        </w:tc>
        <w:tc>
          <w:tcPr>
            <w:tcW w:type="dxa" w:w="948"/>
          </w:tcPr>
          <w:p>
            <w:pPr>
              <w:spacing w:after="0"/>
              <w:jc w:val="right"/>
            </w:pPr>
            <w:r>
              <w:rPr>
                <w:sz w:val="16"/>
              </w:rPr>
              <w:t>149</w:t>
            </w:r>
          </w:p>
        </w:tc>
        <w:tc>
          <w:tcPr>
            <w:tcW w:type="dxa" w:w="948"/>
          </w:tcPr>
          <w:p>
            <w:pPr>
              <w:spacing w:after="0"/>
              <w:jc w:val="right"/>
            </w:pPr>
            <w:r>
              <w:rPr>
                <w:sz w:val="16"/>
              </w:rPr>
              <w:t>29</w:t>
            </w:r>
          </w:p>
        </w:tc>
        <w:tc>
          <w:tcPr>
            <w:tcW w:type="dxa" w:w="948"/>
          </w:tcPr>
          <w:p>
            <w:pPr>
              <w:spacing w:after="0"/>
              <w:jc w:val="right"/>
            </w:pPr>
            <w:r>
              <w:rPr>
                <w:sz w:val="16"/>
              </w:rPr>
              <w:t>152</w:t>
            </w:r>
          </w:p>
        </w:tc>
        <w:tc>
          <w:tcPr>
            <w:tcW w:type="dxa" w:w="948"/>
          </w:tcPr>
          <w:p>
            <w:pPr>
              <w:spacing w:after="0"/>
              <w:jc w:val="right"/>
            </w:pPr>
            <w:r>
              <w:rPr>
                <w:sz w:val="16"/>
              </w:rPr>
              <w:t>3</w:t>
            </w:r>
          </w:p>
        </w:tc>
        <w:tc>
          <w:tcPr>
            <w:tcW w:type="dxa" w:w="1038"/>
          </w:tcPr>
          <w:p>
            <w:pPr>
              <w:spacing w:after="0"/>
              <w:jc w:val="right"/>
            </w:pPr>
            <w:r>
              <w:rPr>
                <w:sz w:val="16"/>
              </w:rPr>
              <w:t>28</w:t>
            </w:r>
          </w:p>
        </w:tc>
        <w:tc>
          <w:tcPr>
            <w:tcW w:type="dxa" w:w="4757"/>
          </w:tcPr>
          <w:p>
            <w:pPr>
              <w:spacing w:after="0"/>
              <w:jc w:val="left"/>
            </w:pPr>
            <w:r>
              <w:rPr>
                <w:sz w:val="16"/>
              </w:rPr>
              <w:t>Whole community, including the part in Jackson County and Platte County; in-county portion (county table): FMA RL 0, FMA SRL 5, NFIP RL 18, NFIP SRL 5, any category 18.</w:t>
            </w:r>
          </w:p>
        </w:tc>
      </w:tr>
      <w:tr>
        <w:trPr>
          <w:cantSplit/>
        </w:trPr>
        <w:tc>
          <w:tcPr>
            <w:tcW w:type="dxa" w:w="1594"/>
          </w:tcPr>
          <w:p>
            <w:pPr>
              <w:spacing w:after="0"/>
              <w:jc w:val="left"/>
            </w:pPr>
            <w:r>
              <w:rPr>
                <w:sz w:val="16"/>
              </w:rPr>
              <w:t>Kearney city</w:t>
            </w:r>
          </w:p>
        </w:tc>
        <w:tc>
          <w:tcPr>
            <w:tcW w:type="dxa" w:w="1038"/>
          </w:tcPr>
          <w:p>
            <w:pPr>
              <w:spacing w:after="0"/>
              <w:jc w:val="left"/>
            </w:pPr>
            <w:r>
              <w:rPr>
                <w:sz w:val="16"/>
              </w:rPr>
              <w:t>290095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8"/>
          </w:tcPr>
          <w:p>
            <w:pPr>
              <w:spacing w:after="0"/>
              <w:jc w:val="right"/>
            </w:pPr>
            <w:r>
              <w:rPr>
                <w:sz w:val="16"/>
              </w:rPr>
              <w:t>0</w:t>
            </w:r>
          </w:p>
        </w:tc>
        <w:tc>
          <w:tcPr>
            <w:tcW w:type="dxa" w:w="4757"/>
          </w:tcPr>
          <w:p>
            <w:pPr>
              <w:spacing w:after="0"/>
              <w:jc w:val="left"/>
            </w:pPr>
          </w:p>
        </w:tc>
      </w:tr>
      <w:tr>
        <w:trPr>
          <w:cantSplit/>
        </w:trPr>
        <w:tc>
          <w:tcPr>
            <w:tcW w:type="dxa" w:w="1594"/>
          </w:tcPr>
          <w:p>
            <w:pPr>
              <w:spacing w:after="0"/>
              <w:jc w:val="left"/>
            </w:pPr>
            <w:r>
              <w:rPr>
                <w:sz w:val="16"/>
              </w:rPr>
              <w:t>Lawson city</w:t>
            </w:r>
          </w:p>
        </w:tc>
        <w:tc>
          <w:tcPr>
            <w:tcW w:type="dxa" w:w="1038"/>
          </w:tcPr>
          <w:p>
            <w:pPr>
              <w:spacing w:after="0"/>
              <w:jc w:val="left"/>
            </w:pPr>
            <w:r>
              <w:rPr>
                <w:sz w:val="16"/>
              </w:rPr>
              <w:t>290705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8"/>
          </w:tcPr>
          <w:p>
            <w:pPr>
              <w:spacing w:after="0"/>
              <w:jc w:val="right"/>
            </w:pPr>
            <w:r>
              <w:rPr>
                <w:sz w:val="16"/>
              </w:rPr>
              <w:t>0</w:t>
            </w:r>
          </w:p>
        </w:tc>
        <w:tc>
          <w:tcPr>
            <w:tcW w:type="dxa" w:w="4757"/>
          </w:tcPr>
          <w:p>
            <w:pPr>
              <w:spacing w:after="0"/>
              <w:jc w:val="left"/>
            </w:pPr>
          </w:p>
        </w:tc>
      </w:tr>
      <w:tr>
        <w:trPr>
          <w:cantSplit/>
        </w:trPr>
        <w:tc>
          <w:tcPr>
            <w:tcW w:type="dxa" w:w="1594"/>
          </w:tcPr>
          <w:p>
            <w:pPr>
              <w:spacing w:after="0"/>
              <w:jc w:val="left"/>
            </w:pPr>
            <w:r>
              <w:rPr>
                <w:sz w:val="16"/>
              </w:rPr>
              <w:t>Liberty city</w:t>
            </w:r>
          </w:p>
        </w:tc>
        <w:tc>
          <w:tcPr>
            <w:tcW w:type="dxa" w:w="1038"/>
          </w:tcPr>
          <w:p>
            <w:pPr>
              <w:spacing w:after="0"/>
              <w:jc w:val="left"/>
            </w:pPr>
            <w:r>
              <w:rPr>
                <w:sz w:val="16"/>
              </w:rPr>
              <w:t>290096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8"/>
          </w:tcPr>
          <w:p>
            <w:pPr>
              <w:spacing w:after="0"/>
              <w:jc w:val="right"/>
            </w:pPr>
            <w:r>
              <w:rPr>
                <w:sz w:val="16"/>
              </w:rPr>
              <w:t>0</w:t>
            </w:r>
          </w:p>
        </w:tc>
        <w:tc>
          <w:tcPr>
            <w:tcW w:type="dxa" w:w="4757"/>
          </w:tcPr>
          <w:p>
            <w:pPr>
              <w:spacing w:after="0"/>
              <w:jc w:val="left"/>
            </w:pPr>
          </w:p>
        </w:tc>
      </w:tr>
      <w:tr>
        <w:trPr>
          <w:cantSplit/>
        </w:trPr>
        <w:tc>
          <w:tcPr>
            <w:tcW w:type="dxa" w:w="1594"/>
          </w:tcPr>
          <w:p>
            <w:pPr>
              <w:spacing w:after="0"/>
              <w:jc w:val="left"/>
            </w:pPr>
            <w:r>
              <w:rPr>
                <w:sz w:val="16"/>
              </w:rPr>
              <w:t>North Kansas City city</w:t>
            </w:r>
          </w:p>
        </w:tc>
        <w:tc>
          <w:tcPr>
            <w:tcW w:type="dxa" w:w="1038"/>
          </w:tcPr>
          <w:p>
            <w:pPr>
              <w:spacing w:after="0"/>
              <w:jc w:val="left"/>
            </w:pPr>
            <w:r>
              <w:rPr>
                <w:sz w:val="16"/>
              </w:rPr>
              <w:t>290099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38"/>
          </w:tcPr>
          <w:p>
            <w:pPr>
              <w:spacing w:after="0"/>
              <w:jc w:val="right"/>
            </w:pPr>
            <w:r>
              <w:rPr>
                <w:sz w:val="16"/>
              </w:rPr>
              <w:t>0</w:t>
            </w:r>
          </w:p>
        </w:tc>
        <w:tc>
          <w:tcPr>
            <w:tcW w:type="dxa" w:w="4757"/>
          </w:tcPr>
          <w:p>
            <w:pPr>
              <w:spacing w:after="0"/>
              <w:jc w:val="left"/>
            </w:pPr>
          </w:p>
        </w:tc>
      </w:tr>
      <w:tr>
        <w:trPr>
          <w:cantSplit/>
        </w:trPr>
        <w:tc>
          <w:tcPr>
            <w:tcW w:type="dxa" w:w="1594"/>
          </w:tcPr>
          <w:p>
            <w:pPr>
              <w:spacing w:after="0"/>
              <w:jc w:val="left"/>
            </w:pPr>
            <w:r>
              <w:rPr>
                <w:sz w:val="16"/>
              </w:rPr>
              <w:t>Pleasant Valley city</w:t>
            </w:r>
          </w:p>
        </w:tc>
        <w:tc>
          <w:tcPr>
            <w:tcW w:type="dxa" w:w="1038"/>
          </w:tcPr>
          <w:p>
            <w:pPr>
              <w:spacing w:after="0"/>
              <w:jc w:val="left"/>
            </w:pPr>
            <w:r>
              <w:rPr>
                <w:sz w:val="16"/>
              </w:rPr>
              <w:t>290100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8"/>
          </w:tcPr>
          <w:p>
            <w:pPr>
              <w:spacing w:after="0"/>
              <w:jc w:val="right"/>
            </w:pPr>
            <w:r>
              <w:rPr>
                <w:sz w:val="16"/>
              </w:rPr>
              <w:t>0</w:t>
            </w:r>
          </w:p>
        </w:tc>
        <w:tc>
          <w:tcPr>
            <w:tcW w:type="dxa" w:w="4757"/>
          </w:tcPr>
          <w:p>
            <w:pPr>
              <w:spacing w:after="0"/>
              <w:jc w:val="left"/>
            </w:pPr>
          </w:p>
        </w:tc>
      </w:tr>
      <w:tr>
        <w:trPr>
          <w:cantSplit/>
        </w:trPr>
        <w:tc>
          <w:tcPr>
            <w:tcW w:type="dxa" w:w="1594"/>
          </w:tcPr>
          <w:p>
            <w:pPr>
              <w:spacing w:after="0"/>
              <w:jc w:val="left"/>
            </w:pPr>
            <w:r>
              <w:rPr>
                <w:sz w:val="16"/>
              </w:rPr>
              <w:t>Smithville city</w:t>
            </w:r>
          </w:p>
        </w:tc>
        <w:tc>
          <w:tcPr>
            <w:tcW w:type="dxa" w:w="1038"/>
          </w:tcPr>
          <w:p>
            <w:pPr>
              <w:spacing w:after="0"/>
              <w:jc w:val="left"/>
            </w:pPr>
            <w:r>
              <w:rPr>
                <w:sz w:val="16"/>
              </w:rPr>
              <w:t>295271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8</w:t>
            </w:r>
          </w:p>
        </w:tc>
        <w:tc>
          <w:tcPr>
            <w:tcW w:type="dxa" w:w="948"/>
          </w:tcPr>
          <w:p>
            <w:pPr>
              <w:spacing w:after="0"/>
              <w:jc w:val="right"/>
            </w:pPr>
            <w:r>
              <w:rPr>
                <w:sz w:val="16"/>
              </w:rPr>
              <w:t>0</w:t>
            </w:r>
          </w:p>
        </w:tc>
        <w:tc>
          <w:tcPr>
            <w:tcW w:type="dxa" w:w="948"/>
          </w:tcPr>
          <w:p>
            <w:pPr>
              <w:spacing w:after="0"/>
              <w:jc w:val="right"/>
            </w:pPr>
            <w:r>
              <w:rPr>
                <w:sz w:val="16"/>
              </w:rPr>
              <w:t>8</w:t>
            </w:r>
          </w:p>
        </w:tc>
        <w:tc>
          <w:tcPr>
            <w:tcW w:type="dxa" w:w="948"/>
          </w:tcPr>
          <w:p>
            <w:pPr>
              <w:spacing w:after="0"/>
              <w:jc w:val="right"/>
            </w:pPr>
            <w:r>
              <w:rPr>
                <w:sz w:val="16"/>
              </w:rPr>
              <w:t>0</w:t>
            </w:r>
          </w:p>
        </w:tc>
        <w:tc>
          <w:tcPr>
            <w:tcW w:type="dxa" w:w="1038"/>
          </w:tcPr>
          <w:p>
            <w:pPr>
              <w:spacing w:after="0"/>
              <w:jc w:val="right"/>
            </w:pPr>
            <w:r>
              <w:rPr>
                <w:sz w:val="16"/>
              </w:rPr>
              <w:t>0</w:t>
            </w:r>
          </w:p>
        </w:tc>
        <w:tc>
          <w:tcPr>
            <w:tcW w:type="dxa" w:w="47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10</w:t>
            </w:r>
          </w:p>
        </w:tc>
        <w:tc>
          <w:tcPr>
            <w:tcW w:type="dxa" w:w="1496"/>
          </w:tcPr>
          <w:p>
            <w:pPr>
              <w:spacing w:after="0"/>
              <w:jc w:val="right"/>
            </w:pPr>
            <w:r>
              <w:rPr>
                <w:sz w:val="16"/>
              </w:rPr>
              <w:t>44</w:t>
            </w:r>
          </w:p>
        </w:tc>
        <w:tc>
          <w:tcPr>
            <w:tcW w:type="dxa" w:w="1496"/>
          </w:tcPr>
          <w:p>
            <w:pPr>
              <w:spacing w:after="0"/>
              <w:jc w:val="right"/>
            </w:pPr>
            <w:r>
              <w:rPr>
                <w:sz w:val="16"/>
              </w:rPr>
              <w:t>9</w:t>
            </w:r>
          </w:p>
        </w:tc>
        <w:tc>
          <w:tcPr>
            <w:tcW w:type="dxa" w:w="1496"/>
          </w:tcPr>
          <w:p>
            <w:pPr>
              <w:spacing w:after="0"/>
              <w:jc w:val="right"/>
            </w:pPr>
            <w:r>
              <w:rPr>
                <w:sz w:val="16"/>
              </w:rPr>
              <w:t>45</w:t>
            </w:r>
          </w:p>
        </w:tc>
        <w:tc>
          <w:tcPr>
            <w:tcW w:type="dxa" w:w="1496"/>
          </w:tcPr>
          <w:p>
            <w:pPr>
              <w:spacing w:after="0"/>
              <w:jc w:val="right"/>
            </w:pPr>
            <w:r>
              <w:rPr>
                <w:sz w:val="16"/>
              </w:rPr>
              <w:t>1</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13</w:t>
            </w:r>
          </w:p>
        </w:tc>
        <w:tc>
          <w:tcPr>
            <w:tcW w:type="dxa" w:w="1496"/>
          </w:tcPr>
          <w:p>
            <w:pPr>
              <w:spacing w:after="0"/>
              <w:jc w:val="right"/>
            </w:pPr>
            <w:r>
              <w:rPr>
                <w:sz w:val="16"/>
              </w:rPr>
              <w:t>3</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Clay County, MO: risk-assessment baseline packet, release 2026-10 (data as of 2026-09-28; County area 29047).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Clay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 County, MO: Risk-assessment baseline packet</dc:title>
  <dc:subject>Hazard Plain release 2026-10, as of 2026-09-28. Preview: automated baseline</dc:subject>
  <dc:creator>Hazard Plain</dc:creator>
  <cp:keywords>Hazard Plain; hazard mitigation; risk assessment; 29047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