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Butler County, MO</w:t>
      </w:r>
    </w:p>
    <w:p>
      <w:pPr>
        <w:spacing w:after="120" w:before="0"/>
      </w:pPr>
      <w:r>
        <w:rPr>
          <w:color w:val="555555"/>
          <w:sz w:val="24"/>
        </w:rPr>
        <w:t>Risk-assessment baseline packet</w:t>
      </w:r>
    </w:p>
    <w:p>
      <w:pPr>
        <w:spacing w:after="120" w:before="0"/>
      </w:pPr>
      <w:r>
        <w:rPr>
          <w:b/>
          <w:sz w:val="18"/>
        </w:rPr>
        <w:t xml:space="preserve">Unit: </w:t>
      </w:r>
      <w:r>
        <w:rPr>
          <w:sz w:val="18"/>
        </w:rPr>
        <w:t>County area 29023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2028-03-06</w:t>
      </w:r>
    </w:p>
    <w:p>
      <w:pPr>
        <w:keepNext/>
        <w:spacing w:after="40" w:before="0"/>
      </w:pPr>
      <w:r>
        <w:rPr>
          <w:b/>
        </w:rPr>
        <w:t xml:space="preserve">Plan: </w:t>
      </w:r>
      <w:r>
        <w:rPr/>
        <w:t>Butler County (FEMA plan 108789)</w:t>
      </w:r>
    </w:p>
    <w:p>
      <w:pPr>
        <w:keepNext/>
        <w:spacing w:after="40" w:before="0"/>
      </w:pPr>
      <w:r>
        <w:rPr>
          <w:b/>
        </w:rPr>
        <w:t xml:space="preserve">Approved: </w:t>
      </w:r>
      <w:r>
        <w:rPr/>
        <w:t>2023-03-07</w:t>
      </w:r>
    </w:p>
    <w:p>
      <w:pPr>
        <w:keepNext/>
        <w:spacing w:after="40" w:before="0"/>
      </w:pPr>
      <w:r>
        <w:rPr>
          <w:b/>
        </w:rPr>
        <w:t xml:space="preserve">Expires: </w:t>
      </w:r>
      <w:r>
        <w:rPr/>
        <w:t>2028-03-06</w:t>
      </w:r>
    </w:p>
    <w:p>
      <w:pPr>
        <w:keepNext/>
        <w:spacing w:after="40" w:before="0"/>
      </w:pPr>
      <w:r>
        <w:rPr>
          <w:b/>
        </w:rPr>
        <w:t xml:space="preserve">As of: </w:t>
      </w:r>
      <w:r>
        <w:rPr/>
        <w:t>2026-09-28</w:t>
      </w:r>
    </w:p>
    <w:p>
      <w:pPr>
        <w:keepNext/>
        <w:spacing w:after="40" w:before="0"/>
      </w:pPr>
      <w:r>
        <w:rPr>
          <w:b/>
        </w:rPr>
        <w:t xml:space="preserve">Days: </w:t>
      </w:r>
      <w:r>
        <w:rPr/>
        <w:t>525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DR-4803-MO, DR-4867-MO, DR-4872-MO (3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13, SRL 7 (44 CFR 77.2); any definition: 75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38"/>
        <w:gridCol w:w="2040"/>
        <w:gridCol w:w="2336"/>
        <w:gridCol w:w="2573"/>
        <w:gridCol w:w="1037"/>
        <w:gridCol w:w="1037"/>
        <w:gridCol w:w="873"/>
        <w:gridCol w:w="930"/>
        <w:gridCol w:w="648"/>
      </w:tblGrid>
      <w:tr>
        <w:trPr>
          <w:cantSplit/>
          <w:tblHeader/>
        </w:trPr>
        <w:tc>
          <w:tcPr>
            <w:tcW w:type="dxa" w:w="2638"/>
            <w:shd w:val="clear" w:color="auto" w:fill="E8E8E8"/>
          </w:tcPr>
          <w:p>
            <w:pPr>
              <w:spacing w:after="0"/>
              <w:jc w:val="left"/>
            </w:pPr>
            <w:r>
              <w:rPr>
                <w:b/>
                <w:sz w:val="16"/>
              </w:rPr>
              <w:t>Jurisdiction</w:t>
            </w:r>
          </w:p>
        </w:tc>
        <w:tc>
          <w:tcPr>
            <w:tcW w:type="dxa" w:w="2040"/>
            <w:shd w:val="clear" w:color="auto" w:fill="E8E8E8"/>
          </w:tcPr>
          <w:p>
            <w:pPr>
              <w:spacing w:after="0"/>
              <w:jc w:val="left"/>
            </w:pPr>
            <w:r>
              <w:rPr>
                <w:b/>
                <w:sz w:val="16"/>
              </w:rPr>
              <w:t>Type</w:t>
            </w:r>
          </w:p>
        </w:tc>
        <w:tc>
          <w:tcPr>
            <w:tcW w:type="dxa" w:w="2336"/>
            <w:shd w:val="clear" w:color="auto" w:fill="E8E8E8"/>
          </w:tcPr>
          <w:p>
            <w:pPr>
              <w:spacing w:after="0"/>
              <w:jc w:val="left"/>
            </w:pPr>
            <w:r>
              <w:rPr>
                <w:b/>
                <w:sz w:val="16"/>
              </w:rPr>
              <w:t>Status</w:t>
            </w:r>
          </w:p>
        </w:tc>
        <w:tc>
          <w:tcPr>
            <w:tcW w:type="dxa" w:w="257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0"/>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638"/>
          </w:tcPr>
          <w:p>
            <w:pPr>
              <w:spacing w:after="0"/>
              <w:jc w:val="left"/>
            </w:pPr>
            <w:r>
              <w:rPr>
                <w:sz w:val="16"/>
              </w:rPr>
              <w:t>Butler County (unincorporated area)</w:t>
            </w:r>
          </w:p>
        </w:tc>
        <w:tc>
          <w:tcPr>
            <w:tcW w:type="dxa" w:w="2040"/>
          </w:tcPr>
          <w:p>
            <w:pPr>
              <w:spacing w:after="0"/>
              <w:jc w:val="left"/>
            </w:pPr>
            <w:r>
              <w:rPr>
                <w:sz w:val="16"/>
              </w:rPr>
              <w:t>Unincorporated</w:t>
            </w:r>
          </w:p>
        </w:tc>
        <w:tc>
          <w:tcPr>
            <w:tcW w:type="dxa" w:w="2336"/>
          </w:tcPr>
          <w:p>
            <w:pPr>
              <w:spacing w:after="0"/>
              <w:jc w:val="left"/>
            </w:pPr>
            <w:r>
              <w:rPr>
                <w:sz w:val="16"/>
              </w:rPr>
              <w:t>Approved, expires 2028-03-06</w:t>
            </w:r>
          </w:p>
        </w:tc>
        <w:tc>
          <w:tcPr>
            <w:tcW w:type="dxa" w:w="2573"/>
          </w:tcPr>
          <w:p>
            <w:pPr>
              <w:spacing w:after="0"/>
              <w:jc w:val="left"/>
            </w:pPr>
            <w:r>
              <w:rPr>
                <w:sz w:val="16"/>
              </w:rPr>
              <w:t>Butler County (FEMA plan 108789)</w:t>
            </w:r>
          </w:p>
        </w:tc>
        <w:tc>
          <w:tcPr>
            <w:tcW w:type="dxa" w:w="1037"/>
          </w:tcPr>
          <w:p>
            <w:pPr>
              <w:spacing w:after="0"/>
              <w:jc w:val="left"/>
            </w:pPr>
            <w:r>
              <w:rPr>
                <w:sz w:val="16"/>
              </w:rPr>
              <w:t>2023-03-07</w:t>
            </w:r>
          </w:p>
        </w:tc>
        <w:tc>
          <w:tcPr>
            <w:tcW w:type="dxa" w:w="1037"/>
          </w:tcPr>
          <w:p>
            <w:pPr>
              <w:spacing w:after="0"/>
              <w:jc w:val="left"/>
            </w:pPr>
            <w:r>
              <w:rPr>
                <w:sz w:val="16"/>
              </w:rPr>
              <w:t>2028-03-06</w:t>
            </w:r>
          </w:p>
        </w:tc>
        <w:tc>
          <w:tcPr>
            <w:tcW w:type="dxa" w:w="873"/>
          </w:tcPr>
          <w:p>
            <w:pPr>
              <w:spacing w:after="0"/>
              <w:jc w:val="right"/>
            </w:pPr>
            <w:r>
              <w:rPr>
                <w:sz w:val="16"/>
              </w:rPr>
              <w:t>525</w:t>
            </w:r>
          </w:p>
        </w:tc>
        <w:tc>
          <w:tcPr>
            <w:tcW w:type="dxa" w:w="930"/>
          </w:tcPr>
          <w:p>
            <w:pPr>
              <w:spacing w:after="0"/>
              <w:jc w:val="left"/>
            </w:pPr>
          </w:p>
        </w:tc>
        <w:tc>
          <w:tcPr>
            <w:tcW w:type="dxa" w:w="648"/>
          </w:tcPr>
          <w:p>
            <w:pPr>
              <w:spacing w:after="0"/>
              <w:jc w:val="left"/>
            </w:pPr>
          </w:p>
        </w:tc>
      </w:tr>
      <w:tr>
        <w:trPr>
          <w:cantSplit/>
        </w:trPr>
        <w:tc>
          <w:tcPr>
            <w:tcW w:type="dxa" w:w="2638"/>
          </w:tcPr>
          <w:p>
            <w:pPr>
              <w:spacing w:after="0"/>
              <w:jc w:val="left"/>
            </w:pPr>
            <w:r>
              <w:rPr>
                <w:sz w:val="16"/>
              </w:rPr>
              <w:t>Poplar Bluff city</w:t>
            </w:r>
          </w:p>
        </w:tc>
        <w:tc>
          <w:tcPr>
            <w:tcW w:type="dxa" w:w="2040"/>
          </w:tcPr>
          <w:p>
            <w:pPr>
              <w:spacing w:after="0"/>
              <w:jc w:val="left"/>
            </w:pPr>
            <w:r>
              <w:rPr>
                <w:sz w:val="16"/>
              </w:rPr>
              <w:t>City</w:t>
            </w:r>
          </w:p>
        </w:tc>
        <w:tc>
          <w:tcPr>
            <w:tcW w:type="dxa" w:w="2336"/>
          </w:tcPr>
          <w:p>
            <w:pPr>
              <w:spacing w:after="0"/>
              <w:jc w:val="left"/>
            </w:pPr>
            <w:r>
              <w:rPr>
                <w:sz w:val="16"/>
              </w:rPr>
              <w:t>Approved, expires 2028-03-06</w:t>
            </w:r>
          </w:p>
        </w:tc>
        <w:tc>
          <w:tcPr>
            <w:tcW w:type="dxa" w:w="2573"/>
          </w:tcPr>
          <w:p>
            <w:pPr>
              <w:spacing w:after="0"/>
              <w:jc w:val="left"/>
            </w:pPr>
            <w:r>
              <w:rPr>
                <w:sz w:val="16"/>
              </w:rPr>
              <w:t>Butler County (FEMA plan 108789)</w:t>
            </w:r>
          </w:p>
        </w:tc>
        <w:tc>
          <w:tcPr>
            <w:tcW w:type="dxa" w:w="1037"/>
          </w:tcPr>
          <w:p>
            <w:pPr>
              <w:spacing w:after="0"/>
              <w:jc w:val="left"/>
            </w:pPr>
            <w:r>
              <w:rPr>
                <w:sz w:val="16"/>
              </w:rPr>
              <w:t>2023-03-07</w:t>
            </w:r>
          </w:p>
        </w:tc>
        <w:tc>
          <w:tcPr>
            <w:tcW w:type="dxa" w:w="1037"/>
          </w:tcPr>
          <w:p>
            <w:pPr>
              <w:spacing w:after="0"/>
              <w:jc w:val="left"/>
            </w:pPr>
            <w:r>
              <w:rPr>
                <w:sz w:val="16"/>
              </w:rPr>
              <w:t>2028-03-06</w:t>
            </w:r>
          </w:p>
        </w:tc>
        <w:tc>
          <w:tcPr>
            <w:tcW w:type="dxa" w:w="873"/>
          </w:tcPr>
          <w:p>
            <w:pPr>
              <w:spacing w:after="0"/>
              <w:jc w:val="right"/>
            </w:pPr>
            <w:r>
              <w:rPr>
                <w:sz w:val="16"/>
              </w:rPr>
              <w:t>525</w:t>
            </w:r>
          </w:p>
        </w:tc>
        <w:tc>
          <w:tcPr>
            <w:tcW w:type="dxa" w:w="930"/>
          </w:tcPr>
          <w:p>
            <w:pPr>
              <w:spacing w:after="0"/>
              <w:jc w:val="left"/>
            </w:pPr>
          </w:p>
        </w:tc>
        <w:tc>
          <w:tcPr>
            <w:tcW w:type="dxa" w:w="648"/>
          </w:tcPr>
          <w:p>
            <w:pPr>
              <w:spacing w:after="0"/>
              <w:jc w:val="left"/>
            </w:pPr>
          </w:p>
        </w:tc>
      </w:tr>
      <w:tr>
        <w:trPr>
          <w:cantSplit/>
        </w:trPr>
        <w:tc>
          <w:tcPr>
            <w:tcW w:type="dxa" w:w="2638"/>
          </w:tcPr>
          <w:p>
            <w:pPr>
              <w:spacing w:after="0"/>
              <w:jc w:val="left"/>
            </w:pPr>
            <w:r>
              <w:rPr>
                <w:sz w:val="16"/>
              </w:rPr>
              <w:t>Qulin city</w:t>
            </w:r>
          </w:p>
        </w:tc>
        <w:tc>
          <w:tcPr>
            <w:tcW w:type="dxa" w:w="2040"/>
          </w:tcPr>
          <w:p>
            <w:pPr>
              <w:spacing w:after="0"/>
              <w:jc w:val="left"/>
            </w:pPr>
            <w:r>
              <w:rPr>
                <w:sz w:val="16"/>
              </w:rPr>
              <w:t>City</w:t>
            </w:r>
          </w:p>
        </w:tc>
        <w:tc>
          <w:tcPr>
            <w:tcW w:type="dxa" w:w="2336"/>
          </w:tcPr>
          <w:p>
            <w:pPr>
              <w:spacing w:after="0"/>
              <w:jc w:val="left"/>
            </w:pPr>
            <w:r>
              <w:rPr>
                <w:sz w:val="16"/>
              </w:rPr>
              <w:t>Approved, expires 2028-03-06</w:t>
            </w:r>
          </w:p>
        </w:tc>
        <w:tc>
          <w:tcPr>
            <w:tcW w:type="dxa" w:w="2573"/>
          </w:tcPr>
          <w:p>
            <w:pPr>
              <w:spacing w:after="0"/>
              <w:jc w:val="left"/>
            </w:pPr>
            <w:r>
              <w:rPr>
                <w:sz w:val="16"/>
              </w:rPr>
              <w:t>Butler County (FEMA plan 108789)</w:t>
            </w:r>
          </w:p>
        </w:tc>
        <w:tc>
          <w:tcPr>
            <w:tcW w:type="dxa" w:w="1037"/>
          </w:tcPr>
          <w:p>
            <w:pPr>
              <w:spacing w:after="0"/>
              <w:jc w:val="left"/>
            </w:pPr>
            <w:r>
              <w:rPr>
                <w:sz w:val="16"/>
              </w:rPr>
              <w:t>2023-03-07</w:t>
            </w:r>
          </w:p>
        </w:tc>
        <w:tc>
          <w:tcPr>
            <w:tcW w:type="dxa" w:w="1037"/>
          </w:tcPr>
          <w:p>
            <w:pPr>
              <w:spacing w:after="0"/>
              <w:jc w:val="left"/>
            </w:pPr>
            <w:r>
              <w:rPr>
                <w:sz w:val="16"/>
              </w:rPr>
              <w:t>2028-03-06</w:t>
            </w:r>
          </w:p>
        </w:tc>
        <w:tc>
          <w:tcPr>
            <w:tcW w:type="dxa" w:w="873"/>
          </w:tcPr>
          <w:p>
            <w:pPr>
              <w:spacing w:after="0"/>
              <w:jc w:val="right"/>
            </w:pPr>
            <w:r>
              <w:rPr>
                <w:sz w:val="16"/>
              </w:rPr>
              <w:t>525</w:t>
            </w:r>
          </w:p>
        </w:tc>
        <w:tc>
          <w:tcPr>
            <w:tcW w:type="dxa" w:w="930"/>
          </w:tcPr>
          <w:p>
            <w:pPr>
              <w:spacing w:after="0"/>
              <w:jc w:val="left"/>
            </w:pPr>
          </w:p>
        </w:tc>
        <w:tc>
          <w:tcPr>
            <w:tcW w:type="dxa" w:w="648"/>
          </w:tcPr>
          <w:p>
            <w:pPr>
              <w:spacing w:after="0"/>
              <w:jc w:val="left"/>
            </w:pPr>
          </w:p>
        </w:tc>
      </w:tr>
      <w:tr>
        <w:trPr>
          <w:cantSplit/>
        </w:trPr>
        <w:tc>
          <w:tcPr>
            <w:tcW w:type="dxa" w:w="2638"/>
          </w:tcPr>
          <w:p>
            <w:pPr>
              <w:spacing w:after="0"/>
              <w:jc w:val="left"/>
            </w:pPr>
            <w:r>
              <w:rPr>
                <w:sz w:val="16"/>
              </w:rPr>
              <w:t>Neelyville R-IV School District</w:t>
            </w:r>
          </w:p>
        </w:tc>
        <w:tc>
          <w:tcPr>
            <w:tcW w:type="dxa" w:w="2040"/>
          </w:tcPr>
          <w:p>
            <w:pPr>
              <w:spacing w:after="0"/>
              <w:jc w:val="left"/>
            </w:pPr>
            <w:r>
              <w:rPr>
                <w:sz w:val="16"/>
              </w:rPr>
              <w:t>School/School District</w:t>
            </w:r>
          </w:p>
        </w:tc>
        <w:tc>
          <w:tcPr>
            <w:tcW w:type="dxa" w:w="2336"/>
          </w:tcPr>
          <w:p>
            <w:pPr>
              <w:spacing w:after="0"/>
              <w:jc w:val="left"/>
            </w:pPr>
            <w:r>
              <w:rPr>
                <w:sz w:val="16"/>
              </w:rPr>
              <w:t>Approved, expires 2028-03-06</w:t>
            </w:r>
          </w:p>
        </w:tc>
        <w:tc>
          <w:tcPr>
            <w:tcW w:type="dxa" w:w="2573"/>
          </w:tcPr>
          <w:p>
            <w:pPr>
              <w:spacing w:after="0"/>
              <w:jc w:val="left"/>
            </w:pPr>
            <w:r>
              <w:rPr>
                <w:sz w:val="16"/>
              </w:rPr>
              <w:t>Butler County (FEMA plan 108789)</w:t>
            </w:r>
          </w:p>
        </w:tc>
        <w:tc>
          <w:tcPr>
            <w:tcW w:type="dxa" w:w="1037"/>
          </w:tcPr>
          <w:p>
            <w:pPr>
              <w:spacing w:after="0"/>
              <w:jc w:val="left"/>
            </w:pPr>
            <w:r>
              <w:rPr>
                <w:sz w:val="16"/>
              </w:rPr>
              <w:t>2023-03-07</w:t>
            </w:r>
          </w:p>
        </w:tc>
        <w:tc>
          <w:tcPr>
            <w:tcW w:type="dxa" w:w="1037"/>
          </w:tcPr>
          <w:p>
            <w:pPr>
              <w:spacing w:after="0"/>
              <w:jc w:val="left"/>
            </w:pPr>
            <w:r>
              <w:rPr>
                <w:sz w:val="16"/>
              </w:rPr>
              <w:t>2028-03-06</w:t>
            </w:r>
          </w:p>
        </w:tc>
        <w:tc>
          <w:tcPr>
            <w:tcW w:type="dxa" w:w="873"/>
          </w:tcPr>
          <w:p>
            <w:pPr>
              <w:spacing w:after="0"/>
              <w:jc w:val="right"/>
            </w:pPr>
            <w:r>
              <w:rPr>
                <w:sz w:val="16"/>
              </w:rPr>
              <w:t>525</w:t>
            </w:r>
          </w:p>
        </w:tc>
        <w:tc>
          <w:tcPr>
            <w:tcW w:type="dxa" w:w="930"/>
          </w:tcPr>
          <w:p>
            <w:pPr>
              <w:spacing w:after="0"/>
              <w:jc w:val="left"/>
            </w:pPr>
          </w:p>
        </w:tc>
        <w:tc>
          <w:tcPr>
            <w:tcW w:type="dxa" w:w="648"/>
          </w:tcPr>
          <w:p>
            <w:pPr>
              <w:spacing w:after="0"/>
              <w:jc w:val="left"/>
            </w:pPr>
          </w:p>
        </w:tc>
      </w:tr>
      <w:tr>
        <w:trPr>
          <w:cantSplit/>
        </w:trPr>
        <w:tc>
          <w:tcPr>
            <w:tcW w:type="dxa" w:w="2638"/>
          </w:tcPr>
          <w:p>
            <w:pPr>
              <w:spacing w:after="0"/>
              <w:jc w:val="left"/>
            </w:pPr>
            <w:r>
              <w:rPr>
                <w:sz w:val="16"/>
              </w:rPr>
              <w:t>Poplar Bluff R-I School District</w:t>
            </w:r>
          </w:p>
        </w:tc>
        <w:tc>
          <w:tcPr>
            <w:tcW w:type="dxa" w:w="2040"/>
          </w:tcPr>
          <w:p>
            <w:pPr>
              <w:spacing w:after="0"/>
              <w:jc w:val="left"/>
            </w:pPr>
            <w:r>
              <w:rPr>
                <w:sz w:val="16"/>
              </w:rPr>
              <w:t>School/School District</w:t>
            </w:r>
          </w:p>
        </w:tc>
        <w:tc>
          <w:tcPr>
            <w:tcW w:type="dxa" w:w="2336"/>
          </w:tcPr>
          <w:p>
            <w:pPr>
              <w:spacing w:after="0"/>
              <w:jc w:val="left"/>
            </w:pPr>
            <w:r>
              <w:rPr>
                <w:sz w:val="16"/>
              </w:rPr>
              <w:t>Approved, expires 2028-03-06</w:t>
            </w:r>
          </w:p>
        </w:tc>
        <w:tc>
          <w:tcPr>
            <w:tcW w:type="dxa" w:w="2573"/>
          </w:tcPr>
          <w:p>
            <w:pPr>
              <w:spacing w:after="0"/>
              <w:jc w:val="left"/>
            </w:pPr>
            <w:r>
              <w:rPr>
                <w:sz w:val="16"/>
              </w:rPr>
              <w:t>Butler County (FEMA plan 108789)</w:t>
            </w:r>
          </w:p>
        </w:tc>
        <w:tc>
          <w:tcPr>
            <w:tcW w:type="dxa" w:w="1037"/>
          </w:tcPr>
          <w:p>
            <w:pPr>
              <w:spacing w:after="0"/>
              <w:jc w:val="left"/>
            </w:pPr>
            <w:r>
              <w:rPr>
                <w:sz w:val="16"/>
              </w:rPr>
              <w:t>2023-03-07</w:t>
            </w:r>
          </w:p>
        </w:tc>
        <w:tc>
          <w:tcPr>
            <w:tcW w:type="dxa" w:w="1037"/>
          </w:tcPr>
          <w:p>
            <w:pPr>
              <w:spacing w:after="0"/>
              <w:jc w:val="left"/>
            </w:pPr>
            <w:r>
              <w:rPr>
                <w:sz w:val="16"/>
              </w:rPr>
              <w:t>2028-03-06</w:t>
            </w:r>
          </w:p>
        </w:tc>
        <w:tc>
          <w:tcPr>
            <w:tcW w:type="dxa" w:w="873"/>
          </w:tcPr>
          <w:p>
            <w:pPr>
              <w:spacing w:after="0"/>
              <w:jc w:val="right"/>
            </w:pPr>
            <w:r>
              <w:rPr>
                <w:sz w:val="16"/>
              </w:rPr>
              <w:t>525</w:t>
            </w:r>
          </w:p>
        </w:tc>
        <w:tc>
          <w:tcPr>
            <w:tcW w:type="dxa" w:w="930"/>
          </w:tcPr>
          <w:p>
            <w:pPr>
              <w:spacing w:after="0"/>
              <w:jc w:val="left"/>
            </w:pPr>
          </w:p>
        </w:tc>
        <w:tc>
          <w:tcPr>
            <w:tcW w:type="dxa" w:w="648"/>
          </w:tcPr>
          <w:p>
            <w:pPr>
              <w:spacing w:after="0"/>
              <w:jc w:val="left"/>
            </w:pPr>
          </w:p>
        </w:tc>
      </w:tr>
      <w:tr>
        <w:trPr>
          <w:cantSplit/>
        </w:trPr>
        <w:tc>
          <w:tcPr>
            <w:tcW w:type="dxa" w:w="2638"/>
          </w:tcPr>
          <w:p>
            <w:pPr>
              <w:spacing w:after="0"/>
              <w:jc w:val="left"/>
            </w:pPr>
            <w:r>
              <w:rPr>
                <w:sz w:val="16"/>
              </w:rPr>
              <w:t>Twin Rivers R-X School District</w:t>
            </w:r>
          </w:p>
        </w:tc>
        <w:tc>
          <w:tcPr>
            <w:tcW w:type="dxa" w:w="2040"/>
          </w:tcPr>
          <w:p>
            <w:pPr>
              <w:spacing w:after="0"/>
              <w:jc w:val="left"/>
            </w:pPr>
            <w:r>
              <w:rPr>
                <w:sz w:val="16"/>
              </w:rPr>
              <w:t>School/School District</w:t>
            </w:r>
          </w:p>
        </w:tc>
        <w:tc>
          <w:tcPr>
            <w:tcW w:type="dxa" w:w="2336"/>
          </w:tcPr>
          <w:p>
            <w:pPr>
              <w:spacing w:after="0"/>
              <w:jc w:val="left"/>
            </w:pPr>
            <w:r>
              <w:rPr>
                <w:sz w:val="16"/>
              </w:rPr>
              <w:t>Approved, expires 2028-03-06</w:t>
            </w:r>
          </w:p>
        </w:tc>
        <w:tc>
          <w:tcPr>
            <w:tcW w:type="dxa" w:w="2573"/>
          </w:tcPr>
          <w:p>
            <w:pPr>
              <w:spacing w:after="0"/>
              <w:jc w:val="left"/>
            </w:pPr>
            <w:r>
              <w:rPr>
                <w:sz w:val="16"/>
              </w:rPr>
              <w:t>Butler County (FEMA plan 108789)</w:t>
            </w:r>
          </w:p>
        </w:tc>
        <w:tc>
          <w:tcPr>
            <w:tcW w:type="dxa" w:w="1037"/>
          </w:tcPr>
          <w:p>
            <w:pPr>
              <w:spacing w:after="0"/>
              <w:jc w:val="left"/>
            </w:pPr>
            <w:r>
              <w:rPr>
                <w:sz w:val="16"/>
              </w:rPr>
              <w:t>2023-03-07</w:t>
            </w:r>
          </w:p>
        </w:tc>
        <w:tc>
          <w:tcPr>
            <w:tcW w:type="dxa" w:w="1037"/>
          </w:tcPr>
          <w:p>
            <w:pPr>
              <w:spacing w:after="0"/>
              <w:jc w:val="left"/>
            </w:pPr>
            <w:r>
              <w:rPr>
                <w:sz w:val="16"/>
              </w:rPr>
              <w:t>2028-03-06</w:t>
            </w:r>
          </w:p>
        </w:tc>
        <w:tc>
          <w:tcPr>
            <w:tcW w:type="dxa" w:w="873"/>
          </w:tcPr>
          <w:p>
            <w:pPr>
              <w:spacing w:after="0"/>
              <w:jc w:val="right"/>
            </w:pPr>
            <w:r>
              <w:rPr>
                <w:sz w:val="16"/>
              </w:rPr>
              <w:t>525</w:t>
            </w:r>
          </w:p>
        </w:tc>
        <w:tc>
          <w:tcPr>
            <w:tcW w:type="dxa" w:w="930"/>
          </w:tcPr>
          <w:p>
            <w:pPr>
              <w:spacing w:after="0"/>
              <w:jc w:val="left"/>
            </w:pPr>
          </w:p>
        </w:tc>
        <w:tc>
          <w:tcPr>
            <w:tcW w:type="dxa" w:w="648"/>
          </w:tcPr>
          <w:p>
            <w:pPr>
              <w:spacing w:after="0"/>
              <w:jc w:val="left"/>
            </w:pPr>
          </w:p>
        </w:tc>
      </w:tr>
      <w:tr>
        <w:trPr>
          <w:cantSplit/>
        </w:trPr>
        <w:tc>
          <w:tcPr>
            <w:tcW w:type="dxa" w:w="2638"/>
          </w:tcPr>
          <w:p>
            <w:pPr>
              <w:spacing w:after="0"/>
              <w:jc w:val="left"/>
            </w:pPr>
            <w:r>
              <w:rPr>
                <w:sz w:val="16"/>
              </w:rPr>
              <w:t>Three Rivers Community College</w:t>
            </w:r>
          </w:p>
        </w:tc>
        <w:tc>
          <w:tcPr>
            <w:tcW w:type="dxa" w:w="2040"/>
          </w:tcPr>
          <w:p>
            <w:pPr>
              <w:spacing w:after="0"/>
              <w:jc w:val="left"/>
            </w:pPr>
            <w:r>
              <w:rPr>
                <w:sz w:val="16"/>
              </w:rPr>
              <w:t>College/University</w:t>
            </w:r>
          </w:p>
        </w:tc>
        <w:tc>
          <w:tcPr>
            <w:tcW w:type="dxa" w:w="2336"/>
          </w:tcPr>
          <w:p>
            <w:pPr>
              <w:spacing w:after="0"/>
              <w:jc w:val="left"/>
            </w:pPr>
            <w:r>
              <w:rPr>
                <w:sz w:val="16"/>
              </w:rPr>
              <w:t>Approved, expires 2028-03-06</w:t>
            </w:r>
          </w:p>
        </w:tc>
        <w:tc>
          <w:tcPr>
            <w:tcW w:type="dxa" w:w="2573"/>
          </w:tcPr>
          <w:p>
            <w:pPr>
              <w:spacing w:after="0"/>
              <w:jc w:val="left"/>
            </w:pPr>
            <w:r>
              <w:rPr>
                <w:sz w:val="16"/>
              </w:rPr>
              <w:t>Butler County (FEMA plan 108789)</w:t>
            </w:r>
          </w:p>
        </w:tc>
        <w:tc>
          <w:tcPr>
            <w:tcW w:type="dxa" w:w="1037"/>
          </w:tcPr>
          <w:p>
            <w:pPr>
              <w:spacing w:after="0"/>
              <w:jc w:val="left"/>
            </w:pPr>
            <w:r>
              <w:rPr>
                <w:sz w:val="16"/>
              </w:rPr>
              <w:t>2023-03-07</w:t>
            </w:r>
          </w:p>
        </w:tc>
        <w:tc>
          <w:tcPr>
            <w:tcW w:type="dxa" w:w="1037"/>
          </w:tcPr>
          <w:p>
            <w:pPr>
              <w:spacing w:after="0"/>
              <w:jc w:val="left"/>
            </w:pPr>
            <w:r>
              <w:rPr>
                <w:sz w:val="16"/>
              </w:rPr>
              <w:t>2028-03-06</w:t>
            </w:r>
          </w:p>
        </w:tc>
        <w:tc>
          <w:tcPr>
            <w:tcW w:type="dxa" w:w="873"/>
          </w:tcPr>
          <w:p>
            <w:pPr>
              <w:spacing w:after="0"/>
              <w:jc w:val="right"/>
            </w:pPr>
            <w:r>
              <w:rPr>
                <w:sz w:val="16"/>
              </w:rPr>
              <w:t>525</w:t>
            </w:r>
          </w:p>
        </w:tc>
        <w:tc>
          <w:tcPr>
            <w:tcW w:type="dxa" w:w="930"/>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335"/>
        <w:gridCol w:w="1335"/>
        <w:gridCol w:w="1126"/>
        <w:gridCol w:w="1126"/>
        <w:gridCol w:w="1278"/>
        <w:gridCol w:w="1159"/>
        <w:gridCol w:w="1153"/>
        <w:gridCol w:w="2060"/>
        <w:gridCol w:w="1823"/>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5"/>
            <w:shd w:val="clear" w:color="auto" w:fill="E8E8E8"/>
          </w:tcPr>
          <w:p>
            <w:pPr>
              <w:spacing w:after="0"/>
              <w:jc w:val="left"/>
            </w:pPr>
            <w:r>
              <w:rPr>
                <w:b/>
                <w:sz w:val="16"/>
              </w:rPr>
              <w:t>NRI risk rating</w:t>
            </w:r>
          </w:p>
        </w:tc>
        <w:tc>
          <w:tcPr>
            <w:tcW w:type="dxa" w:w="13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23"/>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335"/>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$13,343,096</w:t>
            </w:r>
          </w:p>
        </w:tc>
        <w:tc>
          <w:tcPr>
            <w:tcW w:type="dxa" w:w="1126"/>
          </w:tcPr>
          <w:p>
            <w:pPr>
              <w:spacing w:after="0"/>
              <w:jc w:val="right"/>
            </w:pPr>
            <w:r>
              <w:rPr>
                <w:sz w:val="16"/>
              </w:rPr>
              <w:t>$10,672</w:t>
            </w:r>
          </w:p>
        </w:tc>
        <w:tc>
          <w:tcPr>
            <w:tcW w:type="dxa" w:w="1278"/>
          </w:tcPr>
          <w:p>
            <w:pPr>
              <w:spacing w:after="0"/>
              <w:jc w:val="right"/>
            </w:pPr>
            <w:r>
              <w:rPr>
                <w:sz w:val="16"/>
              </w:rPr>
              <w:t>$3,815,301</w:t>
            </w:r>
          </w:p>
        </w:tc>
        <w:tc>
          <w:tcPr>
            <w:tcW w:type="dxa" w:w="1159"/>
          </w:tcPr>
          <w:p>
            <w:pPr>
              <w:spacing w:after="0"/>
              <w:jc w:val="right"/>
            </w:pPr>
            <w:r>
              <w:rPr>
                <w:sz w:val="16"/>
              </w:rPr>
              <w:t>$17,169,069</w:t>
            </w:r>
          </w:p>
        </w:tc>
        <w:tc>
          <w:tcPr>
            <w:tcW w:type="dxa" w:w="1153"/>
          </w:tcPr>
          <w:p>
            <w:pPr>
              <w:spacing w:after="0"/>
              <w:jc w:val="right"/>
            </w:pPr>
            <w:r>
              <w:rPr>
                <w:sz w:val="16"/>
              </w:rPr>
              <w:t>116</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Earthquake</w:t>
            </w:r>
          </w:p>
        </w:tc>
        <w:tc>
          <w:tcPr>
            <w:tcW w:type="dxa" w:w="1335"/>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$8,055,540</w:t>
            </w:r>
          </w:p>
        </w:tc>
        <w:tc>
          <w:tcPr>
            <w:tcW w:type="dxa" w:w="1126"/>
          </w:tcPr>
          <w:p>
            <w:pPr>
              <w:spacing w:after="0"/>
              <w:jc w:val="right"/>
            </w:pPr>
          </w:p>
        </w:tc>
        <w:tc>
          <w:tcPr>
            <w:tcW w:type="dxa" w:w="1278"/>
          </w:tcPr>
          <w:p>
            <w:pPr>
              <w:spacing w:after="0"/>
              <w:jc w:val="right"/>
            </w:pPr>
            <w:r>
              <w:rPr>
                <w:sz w:val="16"/>
              </w:rPr>
              <w:t>$5,336,793</w:t>
            </w:r>
          </w:p>
        </w:tc>
        <w:tc>
          <w:tcPr>
            <w:tcW w:type="dxa" w:w="1159"/>
          </w:tcPr>
          <w:p>
            <w:pPr>
              <w:spacing w:after="0"/>
              <w:jc w:val="right"/>
            </w:pPr>
            <w:r>
              <w:rPr>
                <w:sz w:val="16"/>
              </w:rPr>
              <w:t>$13,392,332</w:t>
            </w:r>
          </w:p>
        </w:tc>
        <w:tc>
          <w:tcPr>
            <w:tcW w:type="dxa" w:w="1153"/>
          </w:tcPr>
          <w:p>
            <w:pPr>
              <w:spacing w:after="0"/>
              <w:jc w:val="right"/>
            </w:pPr>
          </w:p>
        </w:tc>
        <w:tc>
          <w:tcPr>
            <w:tcW w:type="dxa" w:w="2060"/>
          </w:tcPr>
          <w:p>
            <w:pPr>
              <w:spacing w:after="0"/>
              <w:jc w:val="left"/>
            </w:pPr>
          </w:p>
        </w:tc>
        <w:tc>
          <w:tcPr>
            <w:tcW w:type="dxa" w:w="1823"/>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3</w:t>
            </w:r>
          </w:p>
        </w:tc>
        <w:tc>
          <w:tcPr>
            <w:tcW w:type="dxa" w:w="1037"/>
          </w:tcPr>
          <w:p>
            <w:pPr>
              <w:spacing w:after="0"/>
              <w:jc w:val="left"/>
            </w:pPr>
            <w:r>
              <w:rPr>
                <w:sz w:val="16"/>
              </w:rPr>
              <w:t>Tornado</w:t>
            </w:r>
          </w:p>
        </w:tc>
        <w:tc>
          <w:tcPr>
            <w:tcW w:type="dxa" w:w="1335"/>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$2,152,930</w:t>
            </w:r>
          </w:p>
        </w:tc>
        <w:tc>
          <w:tcPr>
            <w:tcW w:type="dxa" w:w="1126"/>
          </w:tcPr>
          <w:p>
            <w:pPr>
              <w:spacing w:after="0"/>
              <w:jc w:val="right"/>
            </w:pPr>
            <w:r>
              <w:rPr>
                <w:sz w:val="16"/>
              </w:rPr>
              <w:t>$5,491</w:t>
            </w:r>
          </w:p>
        </w:tc>
        <w:tc>
          <w:tcPr>
            <w:tcW w:type="dxa" w:w="1278"/>
          </w:tcPr>
          <w:p>
            <w:pPr>
              <w:spacing w:after="0"/>
              <w:jc w:val="right"/>
            </w:pPr>
            <w:r>
              <w:rPr>
                <w:sz w:val="16"/>
              </w:rPr>
              <w:t>$4,444,845</w:t>
            </w:r>
          </w:p>
        </w:tc>
        <w:tc>
          <w:tcPr>
            <w:tcW w:type="dxa" w:w="1159"/>
          </w:tcPr>
          <w:p>
            <w:pPr>
              <w:spacing w:after="0"/>
              <w:jc w:val="right"/>
            </w:pPr>
            <w:r>
              <w:rPr>
                <w:sz w:val="16"/>
              </w:rPr>
              <w:t>$6,603,267</w:t>
            </w:r>
          </w:p>
        </w:tc>
        <w:tc>
          <w:tcPr>
            <w:tcW w:type="dxa" w:w="1153"/>
          </w:tcPr>
          <w:p>
            <w:pPr>
              <w:spacing w:after="0"/>
              <w:jc w:val="right"/>
            </w:pPr>
            <w:r>
              <w:rPr>
                <w:sz w:val="16"/>
              </w:rPr>
              <w:t>34</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Heat Wave</w:t>
            </w:r>
          </w:p>
        </w:tc>
        <w:tc>
          <w:tcPr>
            <w:tcW w:type="dxa" w:w="1335"/>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$789</w:t>
            </w:r>
          </w:p>
        </w:tc>
        <w:tc>
          <w:tcPr>
            <w:tcW w:type="dxa" w:w="1126"/>
          </w:tcPr>
          <w:p>
            <w:pPr>
              <w:spacing w:after="0"/>
              <w:jc w:val="right"/>
            </w:pPr>
            <w:r>
              <w:rPr>
                <w:sz w:val="16"/>
              </w:rPr>
              <w:t>$5</w:t>
            </w:r>
          </w:p>
        </w:tc>
        <w:tc>
          <w:tcPr>
            <w:tcW w:type="dxa" w:w="1278"/>
          </w:tcPr>
          <w:p>
            <w:pPr>
              <w:spacing w:after="0"/>
              <w:jc w:val="right"/>
            </w:pPr>
            <w:r>
              <w:rPr>
                <w:sz w:val="16"/>
              </w:rPr>
              <w:t>$4,249,760</w:t>
            </w:r>
          </w:p>
        </w:tc>
        <w:tc>
          <w:tcPr>
            <w:tcW w:type="dxa" w:w="1159"/>
          </w:tcPr>
          <w:p>
            <w:pPr>
              <w:spacing w:after="0"/>
              <w:jc w:val="right"/>
            </w:pPr>
            <w:r>
              <w:rPr>
                <w:sz w:val="16"/>
              </w:rPr>
              <w:t>$4,250,554</w:t>
            </w:r>
          </w:p>
        </w:tc>
        <w:tc>
          <w:tcPr>
            <w:tcW w:type="dxa" w:w="1153"/>
          </w:tcPr>
          <w:p>
            <w:pPr>
              <w:spacing w:after="0"/>
              <w:jc w:val="right"/>
            </w:pPr>
            <w:r>
              <w:rPr>
                <w:sz w:val="16"/>
              </w:rPr>
              <w:t>101</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Strong Wind</w:t>
            </w:r>
          </w:p>
        </w:tc>
        <w:tc>
          <w:tcPr>
            <w:tcW w:type="dxa" w:w="1335"/>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$631,565</w:t>
            </w:r>
          </w:p>
        </w:tc>
        <w:tc>
          <w:tcPr>
            <w:tcW w:type="dxa" w:w="1126"/>
          </w:tcPr>
          <w:p>
            <w:pPr>
              <w:spacing w:after="0"/>
              <w:jc w:val="right"/>
            </w:pPr>
            <w:r>
              <w:rPr>
                <w:sz w:val="16"/>
              </w:rPr>
              <w:t>$108,160</w:t>
            </w:r>
          </w:p>
        </w:tc>
        <w:tc>
          <w:tcPr>
            <w:tcW w:type="dxa" w:w="1278"/>
          </w:tcPr>
          <w:p>
            <w:pPr>
              <w:spacing w:after="0"/>
              <w:jc w:val="right"/>
            </w:pPr>
            <w:r>
              <w:rPr>
                <w:sz w:val="16"/>
              </w:rPr>
              <w:t>$596,487</w:t>
            </w:r>
          </w:p>
        </w:tc>
        <w:tc>
          <w:tcPr>
            <w:tcW w:type="dxa" w:w="1159"/>
          </w:tcPr>
          <w:p>
            <w:pPr>
              <w:spacing w:after="0"/>
              <w:jc w:val="right"/>
            </w:pPr>
            <w:r>
              <w:rPr>
                <w:sz w:val="16"/>
              </w:rPr>
              <w:t>$1,336,212</w:t>
            </w:r>
          </w:p>
        </w:tc>
        <w:tc>
          <w:tcPr>
            <w:tcW w:type="dxa" w:w="1153"/>
          </w:tcPr>
          <w:p>
            <w:pPr>
              <w:spacing w:after="0"/>
              <w:jc w:val="right"/>
            </w:pPr>
            <w:r>
              <w:rPr>
                <w:sz w:val="16"/>
              </w:rPr>
              <w:t>244</w:t>
            </w:r>
          </w:p>
        </w:tc>
        <w:tc>
          <w:tcPr>
            <w:tcW w:type="dxa" w:w="2060"/>
          </w:tcPr>
          <w:p>
            <w:pPr>
              <w:spacing w:after="0"/>
              <w:jc w:val="left"/>
            </w:pPr>
          </w:p>
        </w:tc>
        <w:tc>
          <w:tcPr>
            <w:tcW w:type="dxa" w:w="1823"/>
          </w:tcPr>
          <w:p>
            <w:pPr>
              <w:spacing w:after="0"/>
              <w:jc w:val="left"/>
            </w:pPr>
            <w:r>
              <w:rPr>
                <w:sz w:val="16"/>
              </w:rPr>
              <w:t>Includes 6 High Wind records and 89 Strong Wind records, event types the NRI definition of this hazard leaves out.</w:t>
            </w:r>
          </w:p>
        </w:tc>
      </w:tr>
      <w:tr>
        <w:trPr>
          <w:cantSplit/>
        </w:trPr>
        <w:tc>
          <w:tcPr>
            <w:tcW w:type="dxa" w:w="680"/>
          </w:tcPr>
          <w:p>
            <w:pPr>
              <w:spacing w:after="0"/>
              <w:jc w:val="right"/>
            </w:pPr>
            <w:r>
              <w:rPr>
                <w:sz w:val="16"/>
              </w:rPr>
              <w:t>6</w:t>
            </w:r>
          </w:p>
        </w:tc>
        <w:tc>
          <w:tcPr>
            <w:tcW w:type="dxa" w:w="1037"/>
          </w:tcPr>
          <w:p>
            <w:pPr>
              <w:spacing w:after="0"/>
              <w:jc w:val="left"/>
            </w:pPr>
            <w:r>
              <w:rPr>
                <w:sz w:val="16"/>
              </w:rPr>
              <w:t>Cold Wave</w:t>
            </w:r>
          </w:p>
        </w:tc>
        <w:tc>
          <w:tcPr>
            <w:tcW w:type="dxa" w:w="1335"/>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$7</w:t>
            </w:r>
          </w:p>
        </w:tc>
        <w:tc>
          <w:tcPr>
            <w:tcW w:type="dxa" w:w="1126"/>
          </w:tcPr>
          <w:p>
            <w:pPr>
              <w:spacing w:after="0"/>
              <w:jc w:val="right"/>
            </w:pPr>
            <w:r>
              <w:rPr>
                <w:sz w:val="16"/>
              </w:rPr>
              <w:t>$80,641</w:t>
            </w:r>
          </w:p>
        </w:tc>
        <w:tc>
          <w:tcPr>
            <w:tcW w:type="dxa" w:w="1278"/>
          </w:tcPr>
          <w:p>
            <w:pPr>
              <w:spacing w:after="0"/>
              <w:jc w:val="right"/>
            </w:pPr>
            <w:r>
              <w:rPr>
                <w:sz w:val="16"/>
              </w:rPr>
              <w:t>$1,066,294</w:t>
            </w:r>
          </w:p>
        </w:tc>
        <w:tc>
          <w:tcPr>
            <w:tcW w:type="dxa" w:w="1159"/>
          </w:tcPr>
          <w:p>
            <w:pPr>
              <w:spacing w:after="0"/>
              <w:jc w:val="right"/>
            </w:pPr>
            <w:r>
              <w:rPr>
                <w:sz w:val="16"/>
              </w:rPr>
              <w:t>$1,146,942</w:t>
            </w:r>
          </w:p>
        </w:tc>
        <w:tc>
          <w:tcPr>
            <w:tcW w:type="dxa" w:w="1153"/>
          </w:tcPr>
          <w:p>
            <w:pPr>
              <w:spacing w:after="0"/>
              <w:jc w:val="right"/>
            </w:pPr>
            <w:r>
              <w:rPr>
                <w:sz w:val="16"/>
              </w:rPr>
              <w:t>63</w:t>
            </w:r>
          </w:p>
        </w:tc>
        <w:tc>
          <w:tcPr>
            <w:tcW w:type="dxa" w:w="2060"/>
          </w:tcPr>
          <w:p>
            <w:pPr>
              <w:spacing w:after="0"/>
              <w:jc w:val="left"/>
            </w:pPr>
          </w:p>
        </w:tc>
        <w:tc>
          <w:tcPr>
            <w:tcW w:type="dxa" w:w="1823"/>
          </w:tcPr>
          <w:p>
            <w:pPr>
              <w:spacing w:after="0"/>
              <w:jc w:val="left"/>
            </w:pPr>
            <w:r>
              <w:rPr>
                <w:sz w:val="16"/>
              </w:rPr>
              <w:t>Includes 44 Frost/Freeze records, event types the NRI definition of this hazard leaves out.</w:t>
            </w:r>
          </w:p>
        </w:tc>
      </w:tr>
      <w:tr>
        <w:trPr>
          <w:cantSplit/>
        </w:trPr>
        <w:tc>
          <w:tcPr>
            <w:tcW w:type="dxa" w:w="680"/>
          </w:tcPr>
          <w:p>
            <w:pPr>
              <w:spacing w:after="0"/>
              <w:jc w:val="right"/>
            </w:pPr>
            <w:r>
              <w:rPr>
                <w:sz w:val="16"/>
              </w:rPr>
              <w:t>7</w:t>
            </w:r>
          </w:p>
        </w:tc>
        <w:tc>
          <w:tcPr>
            <w:tcW w:type="dxa" w:w="1037"/>
          </w:tcPr>
          <w:p>
            <w:pPr>
              <w:spacing w:after="0"/>
              <w:jc w:val="left"/>
            </w:pPr>
            <w:r>
              <w:rPr>
                <w:sz w:val="16"/>
              </w:rPr>
              <w:t>Ice Storm</w:t>
            </w:r>
          </w:p>
        </w:tc>
        <w:tc>
          <w:tcPr>
            <w:tcW w:type="dxa" w:w="1335"/>
          </w:tcPr>
          <w:p>
            <w:pPr>
              <w:spacing w:after="0"/>
              <w:jc w:val="left"/>
            </w:pPr>
            <w:r>
              <w:rPr>
                <w:sz w:val="16"/>
              </w:rPr>
              <w:t>Relatively High</w:t>
            </w:r>
          </w:p>
        </w:tc>
        <w:tc>
          <w:tcPr>
            <w:tcW w:type="dxa" w:w="1335"/>
          </w:tcPr>
          <w:p>
            <w:pPr>
              <w:spacing w:after="0"/>
              <w:jc w:val="left"/>
            </w:pPr>
            <w:r>
              <w:rPr>
                <w:sz w:val="16"/>
              </w:rPr>
              <w:t>Relatively High</w:t>
            </w:r>
          </w:p>
        </w:tc>
        <w:tc>
          <w:tcPr>
            <w:tcW w:type="dxa" w:w="1126"/>
          </w:tcPr>
          <w:p>
            <w:pPr>
              <w:spacing w:after="0"/>
              <w:jc w:val="right"/>
            </w:pPr>
            <w:r>
              <w:rPr>
                <w:sz w:val="16"/>
              </w:rPr>
              <w:t>$841,717</w:t>
            </w:r>
          </w:p>
        </w:tc>
        <w:tc>
          <w:tcPr>
            <w:tcW w:type="dxa" w:w="1126"/>
          </w:tcPr>
          <w:p>
            <w:pPr>
              <w:spacing w:after="0"/>
              <w:jc w:val="right"/>
            </w:pPr>
          </w:p>
        </w:tc>
        <w:tc>
          <w:tcPr>
            <w:tcW w:type="dxa" w:w="1278"/>
          </w:tcPr>
          <w:p>
            <w:pPr>
              <w:spacing w:after="0"/>
              <w:jc w:val="right"/>
            </w:pPr>
            <w:r>
              <w:rPr>
                <w:sz w:val="16"/>
              </w:rPr>
              <w:t>$145,177</w:t>
            </w:r>
          </w:p>
        </w:tc>
        <w:tc>
          <w:tcPr>
            <w:tcW w:type="dxa" w:w="1159"/>
          </w:tcPr>
          <w:p>
            <w:pPr>
              <w:spacing w:after="0"/>
              <w:jc w:val="right"/>
            </w:pPr>
            <w:r>
              <w:rPr>
                <w:sz w:val="16"/>
              </w:rPr>
              <w:t>$986,894</w:t>
            </w:r>
          </w:p>
        </w:tc>
        <w:tc>
          <w:tcPr>
            <w:tcW w:type="dxa" w:w="1153"/>
          </w:tcPr>
          <w:p>
            <w:pPr>
              <w:spacing w:after="0"/>
              <w:jc w:val="right"/>
            </w:pPr>
            <w:r>
              <w:rPr>
                <w:sz w:val="16"/>
              </w:rPr>
              <w:t>5</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Lightning</w:t>
            </w:r>
          </w:p>
        </w:tc>
        <w:tc>
          <w:tcPr>
            <w:tcW w:type="dxa" w:w="1335"/>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$20,453</w:t>
            </w:r>
          </w:p>
        </w:tc>
        <w:tc>
          <w:tcPr>
            <w:tcW w:type="dxa" w:w="1126"/>
          </w:tcPr>
          <w:p>
            <w:pPr>
              <w:spacing w:after="0"/>
              <w:jc w:val="right"/>
            </w:pPr>
          </w:p>
        </w:tc>
        <w:tc>
          <w:tcPr>
            <w:tcW w:type="dxa" w:w="1278"/>
          </w:tcPr>
          <w:p>
            <w:pPr>
              <w:spacing w:after="0"/>
              <w:jc w:val="right"/>
            </w:pPr>
            <w:r>
              <w:rPr>
                <w:sz w:val="16"/>
              </w:rPr>
              <w:t>$347,472</w:t>
            </w:r>
          </w:p>
        </w:tc>
        <w:tc>
          <w:tcPr>
            <w:tcW w:type="dxa" w:w="1159"/>
          </w:tcPr>
          <w:p>
            <w:pPr>
              <w:spacing w:after="0"/>
              <w:jc w:val="right"/>
            </w:pPr>
            <w:r>
              <w:rPr>
                <w:sz w:val="16"/>
              </w:rPr>
              <w:t>$367,925</w:t>
            </w:r>
          </w:p>
        </w:tc>
        <w:tc>
          <w:tcPr>
            <w:tcW w:type="dxa" w:w="1153"/>
          </w:tcPr>
          <w:p>
            <w:pPr>
              <w:spacing w:after="0"/>
              <w:jc w:val="right"/>
            </w:pPr>
            <w:r>
              <w:rPr>
                <w:sz w:val="16"/>
              </w:rPr>
              <w:t>1</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Winter Weather</w:t>
            </w:r>
          </w:p>
        </w:tc>
        <w:tc>
          <w:tcPr>
            <w:tcW w:type="dxa" w:w="1335"/>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$163,263</w:t>
            </w:r>
          </w:p>
        </w:tc>
        <w:tc>
          <w:tcPr>
            <w:tcW w:type="dxa" w:w="1126"/>
          </w:tcPr>
          <w:p>
            <w:pPr>
              <w:spacing w:after="0"/>
              <w:jc w:val="right"/>
            </w:pPr>
            <w:r>
              <w:rPr>
                <w:sz w:val="16"/>
              </w:rPr>
              <w:t>$98</w:t>
            </w:r>
          </w:p>
        </w:tc>
        <w:tc>
          <w:tcPr>
            <w:tcW w:type="dxa" w:w="1278"/>
          </w:tcPr>
          <w:p>
            <w:pPr>
              <w:spacing w:after="0"/>
              <w:jc w:val="right"/>
            </w:pPr>
            <w:r>
              <w:rPr>
                <w:sz w:val="16"/>
              </w:rPr>
              <w:t>$63,980</w:t>
            </w:r>
          </w:p>
        </w:tc>
        <w:tc>
          <w:tcPr>
            <w:tcW w:type="dxa" w:w="1159"/>
          </w:tcPr>
          <w:p>
            <w:pPr>
              <w:spacing w:after="0"/>
              <w:jc w:val="right"/>
            </w:pPr>
            <w:r>
              <w:rPr>
                <w:sz w:val="16"/>
              </w:rPr>
              <w:t>$227,341</w:t>
            </w:r>
          </w:p>
        </w:tc>
        <w:tc>
          <w:tcPr>
            <w:tcW w:type="dxa" w:w="1153"/>
          </w:tcPr>
          <w:p>
            <w:pPr>
              <w:spacing w:after="0"/>
              <w:jc w:val="right"/>
            </w:pPr>
            <w:r>
              <w:rPr>
                <w:sz w:val="16"/>
              </w:rPr>
              <w:t>96</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Drought</w:t>
            </w:r>
          </w:p>
        </w:tc>
        <w:tc>
          <w:tcPr>
            <w:tcW w:type="dxa" w:w="1335"/>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$176,173</w:t>
            </w:r>
          </w:p>
        </w:tc>
        <w:tc>
          <w:tcPr>
            <w:tcW w:type="dxa" w:w="1278"/>
          </w:tcPr>
          <w:p>
            <w:pPr>
              <w:spacing w:after="0"/>
              <w:jc w:val="right"/>
            </w:pPr>
          </w:p>
        </w:tc>
        <w:tc>
          <w:tcPr>
            <w:tcW w:type="dxa" w:w="1159"/>
          </w:tcPr>
          <w:p>
            <w:pPr>
              <w:spacing w:after="0"/>
              <w:jc w:val="right"/>
            </w:pPr>
            <w:r>
              <w:rPr>
                <w:sz w:val="16"/>
              </w:rPr>
              <w:t>$176,173</w:t>
            </w:r>
          </w:p>
        </w:tc>
        <w:tc>
          <w:tcPr>
            <w:tcW w:type="dxa" w:w="1153"/>
          </w:tcPr>
          <w:p>
            <w:pPr>
              <w:spacing w:after="0"/>
              <w:jc w:val="right"/>
            </w:pPr>
            <w:r>
              <w:rPr>
                <w:sz w:val="16"/>
              </w:rPr>
              <w:t>45</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Hail</w:t>
            </w:r>
          </w:p>
        </w:tc>
        <w:tc>
          <w:tcPr>
            <w:tcW w:type="dxa" w:w="1335"/>
          </w:tcPr>
          <w:p>
            <w:pPr>
              <w:spacing w:after="0"/>
              <w:jc w:val="left"/>
            </w:pPr>
            <w:r>
              <w:rPr>
                <w:sz w:val="16"/>
              </w:rPr>
              <w:t>Very Low</w:t>
            </w:r>
          </w:p>
        </w:tc>
        <w:tc>
          <w:tcPr>
            <w:tcW w:type="dxa" w:w="1335"/>
          </w:tcPr>
          <w:p>
            <w:pPr>
              <w:spacing w:after="0"/>
              <w:jc w:val="left"/>
            </w:pPr>
            <w:r>
              <w:rPr>
                <w:sz w:val="16"/>
              </w:rPr>
              <w:t>Relatively Low</w:t>
            </w:r>
          </w:p>
        </w:tc>
        <w:tc>
          <w:tcPr>
            <w:tcW w:type="dxa" w:w="1126"/>
          </w:tcPr>
          <w:p>
            <w:pPr>
              <w:spacing w:after="0"/>
              <w:jc w:val="right"/>
            </w:pPr>
            <w:r>
              <w:rPr>
                <w:sz w:val="16"/>
              </w:rPr>
              <w:t>$114,167</w:t>
            </w:r>
          </w:p>
        </w:tc>
        <w:tc>
          <w:tcPr>
            <w:tcW w:type="dxa" w:w="1126"/>
          </w:tcPr>
          <w:p>
            <w:pPr>
              <w:spacing w:after="0"/>
              <w:jc w:val="right"/>
            </w:pPr>
            <w:r>
              <w:rPr>
                <w:sz w:val="16"/>
              </w:rPr>
              <w:t>$856</w:t>
            </w:r>
          </w:p>
        </w:tc>
        <w:tc>
          <w:tcPr>
            <w:tcW w:type="dxa" w:w="1278"/>
          </w:tcPr>
          <w:p>
            <w:pPr>
              <w:spacing w:after="0"/>
              <w:jc w:val="right"/>
            </w:pPr>
            <w:r>
              <w:rPr>
                <w:sz w:val="16"/>
              </w:rPr>
              <w:t>$8,635</w:t>
            </w:r>
          </w:p>
        </w:tc>
        <w:tc>
          <w:tcPr>
            <w:tcW w:type="dxa" w:w="1159"/>
          </w:tcPr>
          <w:p>
            <w:pPr>
              <w:spacing w:after="0"/>
              <w:jc w:val="right"/>
            </w:pPr>
            <w:r>
              <w:rPr>
                <w:sz w:val="16"/>
              </w:rPr>
              <w:t>$123,658</w:t>
            </w:r>
          </w:p>
        </w:tc>
        <w:tc>
          <w:tcPr>
            <w:tcW w:type="dxa" w:w="1153"/>
          </w:tcPr>
          <w:p>
            <w:pPr>
              <w:spacing w:after="0"/>
              <w:jc w:val="right"/>
            </w:pPr>
            <w:r>
              <w:rPr>
                <w:sz w:val="16"/>
              </w:rPr>
              <w:t>114</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Hurricane</w:t>
            </w:r>
          </w:p>
        </w:tc>
        <w:tc>
          <w:tcPr>
            <w:tcW w:type="dxa" w:w="1335"/>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$23,469</w:t>
            </w:r>
          </w:p>
        </w:tc>
        <w:tc>
          <w:tcPr>
            <w:tcW w:type="dxa" w:w="1126"/>
          </w:tcPr>
          <w:p>
            <w:pPr>
              <w:spacing w:after="0"/>
              <w:jc w:val="right"/>
            </w:pPr>
            <w:r>
              <w:rPr>
                <w:sz w:val="16"/>
              </w:rPr>
              <w:t>$14,630</w:t>
            </w:r>
          </w:p>
        </w:tc>
        <w:tc>
          <w:tcPr>
            <w:tcW w:type="dxa" w:w="1278"/>
          </w:tcPr>
          <w:p>
            <w:pPr>
              <w:spacing w:after="0"/>
              <w:jc w:val="right"/>
            </w:pPr>
            <w:r>
              <w:rPr>
                <w:sz w:val="16"/>
              </w:rPr>
              <w:t>$355</w:t>
            </w:r>
          </w:p>
        </w:tc>
        <w:tc>
          <w:tcPr>
            <w:tcW w:type="dxa" w:w="1159"/>
          </w:tcPr>
          <w:p>
            <w:pPr>
              <w:spacing w:after="0"/>
              <w:jc w:val="right"/>
            </w:pPr>
            <w:r>
              <w:rPr>
                <w:sz w:val="16"/>
              </w:rPr>
              <w:t>$38,454</w:t>
            </w:r>
          </w:p>
        </w:tc>
        <w:tc>
          <w:tcPr>
            <w:tcW w:type="dxa" w:w="1153"/>
          </w:tcPr>
          <w:p>
            <w:pPr>
              <w:spacing w:after="0"/>
              <w:jc w:val="right"/>
            </w:pPr>
            <w:r>
              <w:rPr>
                <w:sz w:val="16"/>
              </w:rPr>
              <w:t>0</w:t>
            </w:r>
          </w:p>
        </w:tc>
        <w:tc>
          <w:tcPr>
            <w:tcW w:type="dxa" w:w="2060"/>
          </w:tcPr>
          <w:p>
            <w:pPr>
              <w:spacing w:after="0"/>
              <w:jc w:val="left"/>
            </w:pPr>
          </w:p>
        </w:tc>
        <w:tc>
          <w:tcPr>
            <w:tcW w:type="dxa" w:w="1823"/>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13</w:t>
            </w:r>
          </w:p>
        </w:tc>
        <w:tc>
          <w:tcPr>
            <w:tcW w:type="dxa" w:w="1037"/>
          </w:tcPr>
          <w:p>
            <w:pPr>
              <w:spacing w:after="0"/>
              <w:jc w:val="left"/>
            </w:pPr>
            <w:r>
              <w:rPr>
                <w:sz w:val="16"/>
              </w:rPr>
              <w:t>Wildfire</w:t>
            </w:r>
          </w:p>
        </w:tc>
        <w:tc>
          <w:tcPr>
            <w:tcW w:type="dxa" w:w="1335"/>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$16,714</w:t>
            </w:r>
          </w:p>
        </w:tc>
        <w:tc>
          <w:tcPr>
            <w:tcW w:type="dxa" w:w="1126"/>
          </w:tcPr>
          <w:p>
            <w:pPr>
              <w:spacing w:after="0"/>
              <w:jc w:val="right"/>
            </w:pPr>
            <w:r>
              <w:rPr>
                <w:sz w:val="16"/>
              </w:rPr>
              <w:t>$11</w:t>
            </w:r>
          </w:p>
        </w:tc>
        <w:tc>
          <w:tcPr>
            <w:tcW w:type="dxa" w:w="1278"/>
          </w:tcPr>
          <w:p>
            <w:pPr>
              <w:spacing w:after="0"/>
              <w:jc w:val="right"/>
            </w:pPr>
            <w:r>
              <w:rPr>
                <w:sz w:val="16"/>
              </w:rPr>
              <w:t>$6,264</w:t>
            </w:r>
          </w:p>
        </w:tc>
        <w:tc>
          <w:tcPr>
            <w:tcW w:type="dxa" w:w="1159"/>
          </w:tcPr>
          <w:p>
            <w:pPr>
              <w:spacing w:after="0"/>
              <w:jc w:val="right"/>
            </w:pPr>
            <w:r>
              <w:rPr>
                <w:sz w:val="16"/>
              </w:rPr>
              <w:t>$22,989</w:t>
            </w:r>
          </w:p>
        </w:tc>
        <w:tc>
          <w:tcPr>
            <w:tcW w:type="dxa" w:w="1153"/>
          </w:tcPr>
          <w:p>
            <w:pPr>
              <w:spacing w:after="0"/>
              <w:jc w:val="right"/>
            </w:pPr>
            <w:r>
              <w:rPr>
                <w:sz w:val="16"/>
              </w:rPr>
              <w:t>2</w:t>
            </w:r>
          </w:p>
        </w:tc>
        <w:tc>
          <w:tcPr>
            <w:tcW w:type="dxa" w:w="2060"/>
          </w:tcPr>
          <w:p>
            <w:pPr>
              <w:spacing w:after="0"/>
              <w:jc w:val="left"/>
            </w:pPr>
          </w:p>
        </w:tc>
        <w:tc>
          <w:tcPr>
            <w:tcW w:type="dxa" w:w="1823"/>
          </w:tcPr>
          <w:p>
            <w:pPr>
              <w:spacing w:after="0"/>
              <w:jc w:val="left"/>
            </w:pPr>
          </w:p>
        </w:tc>
      </w:tr>
      <w:tr>
        <w:trPr>
          <w:cantSplit/>
        </w:trPr>
        <w:tc>
          <w:tcPr>
            <w:tcW w:type="dxa" w:w="680"/>
          </w:tcPr>
          <w:p>
            <w:pPr>
              <w:spacing w:after="0"/>
              <w:jc w:val="right"/>
            </w:pPr>
            <w:r>
              <w:rPr>
                <w:sz w:val="16"/>
              </w:rPr>
              <w:t>14</w:t>
            </w:r>
          </w:p>
        </w:tc>
        <w:tc>
          <w:tcPr>
            <w:tcW w:type="dxa" w:w="1037"/>
          </w:tcPr>
          <w:p>
            <w:pPr>
              <w:spacing w:after="0"/>
              <w:jc w:val="left"/>
            </w:pPr>
            <w:r>
              <w:rPr>
                <w:sz w:val="16"/>
              </w:rPr>
              <w:t>Landslide</w:t>
            </w:r>
          </w:p>
        </w:tc>
        <w:tc>
          <w:tcPr>
            <w:tcW w:type="dxa" w:w="1335"/>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$9,109</w:t>
            </w:r>
          </w:p>
        </w:tc>
        <w:tc>
          <w:tcPr>
            <w:tcW w:type="dxa" w:w="1126"/>
          </w:tcPr>
          <w:p>
            <w:pPr>
              <w:spacing w:after="0"/>
              <w:jc w:val="right"/>
            </w:pPr>
          </w:p>
        </w:tc>
        <w:tc>
          <w:tcPr>
            <w:tcW w:type="dxa" w:w="1278"/>
          </w:tcPr>
          <w:p>
            <w:pPr>
              <w:spacing w:after="0"/>
              <w:jc w:val="right"/>
            </w:pPr>
            <w:r>
              <w:rPr>
                <w:sz w:val="16"/>
              </w:rPr>
              <w:t>$469</w:t>
            </w:r>
          </w:p>
        </w:tc>
        <w:tc>
          <w:tcPr>
            <w:tcW w:type="dxa" w:w="1159"/>
          </w:tcPr>
          <w:p>
            <w:pPr>
              <w:spacing w:after="0"/>
              <w:jc w:val="right"/>
            </w:pPr>
            <w:r>
              <w:rPr>
                <w:sz w:val="16"/>
              </w:rPr>
              <w:t>$9,578</w:t>
            </w:r>
          </w:p>
        </w:tc>
        <w:tc>
          <w:tcPr>
            <w:tcW w:type="dxa" w:w="1153"/>
          </w:tcPr>
          <w:p>
            <w:pPr>
              <w:spacing w:after="0"/>
              <w:jc w:val="right"/>
            </w:pPr>
            <w:r>
              <w:rPr>
                <w:sz w:val="16"/>
              </w:rPr>
              <w:t>0</w:t>
            </w:r>
          </w:p>
        </w:tc>
        <w:tc>
          <w:tcPr>
            <w:tcW w:type="dxa" w:w="2060"/>
          </w:tcPr>
          <w:p>
            <w:pPr>
              <w:spacing w:after="0"/>
              <w:jc w:val="left"/>
            </w:pPr>
          </w:p>
        </w:tc>
        <w:tc>
          <w:tcPr>
            <w:tcW w:type="dxa" w:w="182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335"/>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avalanche Not Applicable for this county, and no federal declaration for this county names it.</w:t>
            </w:r>
          </w:p>
        </w:tc>
        <w:tc>
          <w:tcPr>
            <w:tcW w:type="dxa" w:w="1823"/>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335"/>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coastal flooding Not Applicable for this county, and no federal declaration for this county names it.</w:t>
            </w:r>
          </w:p>
        </w:tc>
        <w:tc>
          <w:tcPr>
            <w:tcW w:type="dxa" w:w="1823"/>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335"/>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tsunami Not Applicable for this county, and no federal declaration for this county names it.</w:t>
            </w:r>
          </w:p>
        </w:tc>
        <w:tc>
          <w:tcPr>
            <w:tcW w:type="dxa" w:w="182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335"/>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volcanic activity Not Applicable for this county, and no federal declaration for this county names it.</w:t>
            </w:r>
          </w:p>
        </w:tc>
        <w:tc>
          <w:tcPr>
            <w:tcW w:type="dxa" w:w="182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11 of 12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12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3"/>
        <w:gridCol w:w="1699"/>
        <w:gridCol w:w="1553"/>
        <w:gridCol w:w="1834"/>
        <w:gridCol w:w="1942"/>
        <w:gridCol w:w="1669"/>
        <w:gridCol w:w="1573"/>
        <w:gridCol w:w="2158"/>
      </w:tblGrid>
      <w:tr>
        <w:trPr>
          <w:cantSplit/>
          <w:tblHeader/>
        </w:trPr>
        <w:tc>
          <w:tcPr>
            <w:tcW w:type="dxa" w:w="1683"/>
            <w:shd w:val="clear" w:color="auto" w:fill="E8E8E8"/>
          </w:tcPr>
          <w:p>
            <w:pPr>
              <w:spacing w:after="0"/>
              <w:jc w:val="left"/>
            </w:pPr>
            <w:r>
              <w:rPr>
                <w:b/>
                <w:sz w:val="16"/>
              </w:rPr>
              <w:t>Hazard</w:t>
            </w:r>
          </w:p>
        </w:tc>
        <w:tc>
          <w:tcPr>
            <w:tcW w:type="dxa" w:w="1699"/>
            <w:shd w:val="clear" w:color="auto" w:fill="E8E8E8"/>
          </w:tcPr>
          <w:p>
            <w:pPr>
              <w:spacing w:after="0"/>
              <w:jc w:val="left"/>
            </w:pPr>
            <w:r>
              <w:rPr>
                <w:b/>
                <w:sz w:val="16"/>
              </w:rPr>
              <w:t>Scale</w:t>
            </w:r>
          </w:p>
        </w:tc>
        <w:tc>
          <w:tcPr>
            <w:tcW w:type="dxa" w:w="1553"/>
            <w:shd w:val="clear" w:color="auto" w:fill="E8E8E8"/>
          </w:tcPr>
          <w:p>
            <w:pPr>
              <w:spacing w:after="0"/>
              <w:jc w:val="right"/>
            </w:pPr>
            <w:r>
              <w:rPr>
                <w:b/>
                <w:sz w:val="16"/>
              </w:rPr>
              <w:t>Records</w:t>
            </w:r>
          </w:p>
          <w:p>
            <w:pPr>
              <w:spacing w:after="0"/>
              <w:jc w:val="right"/>
            </w:pPr>
            <w:r>
              <w:rPr>
                <w:i/>
                <w:color w:val="555555"/>
                <w:sz w:val="14"/>
              </w:rPr>
              <w:t>count, years</w:t>
            </w:r>
          </w:p>
        </w:tc>
        <w:tc>
          <w:tcPr>
            <w:tcW w:type="dxa" w:w="1834"/>
            <w:shd w:val="clear" w:color="auto" w:fill="E8E8E8"/>
          </w:tcPr>
          <w:p>
            <w:pPr>
              <w:spacing w:after="0"/>
              <w:jc w:val="left"/>
            </w:pPr>
            <w:r>
              <w:rPr>
                <w:b/>
                <w:sz w:val="16"/>
              </w:rPr>
              <w:t>Observed range</w:t>
            </w:r>
          </w:p>
        </w:tc>
        <w:tc>
          <w:tcPr>
            <w:tcW w:type="dxa" w:w="1942"/>
            <w:shd w:val="clear" w:color="auto" w:fill="E8E8E8"/>
          </w:tcPr>
          <w:p>
            <w:pPr>
              <w:spacing w:after="0"/>
              <w:jc w:val="left"/>
            </w:pPr>
            <w:r>
              <w:rPr>
                <w:b/>
                <w:sz w:val="16"/>
              </w:rPr>
              <w:t>Worst recorded event</w:t>
            </w:r>
          </w:p>
        </w:tc>
        <w:tc>
          <w:tcPr>
            <w:tcW w:type="dxa" w:w="1669"/>
            <w:shd w:val="clear" w:color="auto" w:fill="E8E8E8"/>
          </w:tcPr>
          <w:p>
            <w:pPr>
              <w:spacing w:after="0"/>
              <w:jc w:val="left"/>
            </w:pPr>
            <w:r>
              <w:rPr>
                <w:b/>
                <w:sz w:val="16"/>
              </w:rPr>
              <w:t>Most damaging (when different)</w:t>
            </w:r>
          </w:p>
        </w:tc>
        <w:tc>
          <w:tcPr>
            <w:tcW w:type="dxa" w:w="1573"/>
            <w:shd w:val="clear" w:color="auto" w:fill="E8E8E8"/>
          </w:tcPr>
          <w:p>
            <w:pPr>
              <w:spacing w:after="0"/>
              <w:jc w:val="left"/>
            </w:pPr>
            <w:r>
              <w:rPr>
                <w:b/>
                <w:sz w:val="16"/>
              </w:rPr>
              <w:t>How it applies to members</w:t>
            </w:r>
          </w:p>
        </w:tc>
        <w:tc>
          <w:tcPr>
            <w:tcW w:type="dxa" w:w="2158"/>
            <w:shd w:val="clear" w:color="auto" w:fill="E8E8E8"/>
          </w:tcPr>
          <w:p>
            <w:pPr>
              <w:spacing w:after="0"/>
              <w:jc w:val="left"/>
            </w:pPr>
            <w:r>
              <w:rPr>
                <w:b/>
                <w:sz w:val="16"/>
              </w:rPr>
              <w:t>Note</w:t>
            </w:r>
          </w:p>
        </w:tc>
      </w:tr>
      <w:tr>
        <w:trPr>
          <w:cantSplit/>
        </w:trPr>
        <w:tc>
          <w:tcPr>
            <w:tcW w:type="dxa" w:w="1683"/>
          </w:tcPr>
          <w:p>
            <w:pPr>
              <w:spacing w:after="0"/>
              <w:jc w:val="left"/>
            </w:pPr>
            <w:r>
              <w:rPr>
                <w:sz w:val="16"/>
              </w:rPr>
              <w:t>Avalanche</w:t>
            </w:r>
          </w:p>
        </w:tc>
        <w:tc>
          <w:tcPr>
            <w:tcW w:type="dxa" w:w="1699"/>
          </w:tcPr>
          <w:p>
            <w:pPr>
              <w:spacing w:after="0"/>
              <w:jc w:val="left"/>
            </w:pPr>
            <w:r>
              <w:rPr>
                <w:sz w:val="16"/>
              </w:rPr>
              <w:t>none (count and damage)</w:t>
            </w:r>
          </w:p>
        </w:tc>
        <w:tc>
          <w:tcPr>
            <w:tcW w:type="dxa" w:w="1553"/>
          </w:tcPr>
          <w:p>
            <w:pPr>
              <w:spacing w:after="0"/>
              <w:jc w:val="right"/>
            </w:pPr>
            <w:r>
              <w:rPr>
                <w:sz w:val="16"/>
              </w:rPr>
              <w:t>0</w:t>
            </w:r>
          </w:p>
        </w:tc>
        <w:tc>
          <w:tcPr>
            <w:tcW w:type="dxa" w:w="1834"/>
          </w:tcPr>
          <w:p>
            <w:pPr>
              <w:spacing w:after="0"/>
              <w:jc w:val="left"/>
            </w:pPr>
          </w:p>
        </w:tc>
        <w:tc>
          <w:tcPr>
            <w:tcW w:type="dxa" w:w="1942"/>
          </w:tcPr>
          <w:p>
            <w:pPr>
              <w:spacing w:after="0"/>
              <w:jc w:val="left"/>
            </w:pPr>
          </w:p>
        </w:tc>
        <w:tc>
          <w:tcPr>
            <w:tcW w:type="dxa" w:w="1669"/>
          </w:tcPr>
          <w:p>
            <w:pPr>
              <w:spacing w:after="0"/>
              <w:jc w:val="left"/>
            </w:pPr>
          </w:p>
        </w:tc>
        <w:tc>
          <w:tcPr>
            <w:tcW w:type="dxa" w:w="1573"/>
          </w:tcPr>
          <w:p>
            <w:pPr>
              <w:spacing w:after="0"/>
              <w:jc w:val="left"/>
            </w:pP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Coastal Flood, Storm Surge/Tide</w:t>
            </w:r>
          </w:p>
        </w:tc>
        <w:tc>
          <w:tcPr>
            <w:tcW w:type="dxa" w:w="1699"/>
          </w:tcPr>
          <w:p>
            <w:pPr>
              <w:spacing w:after="0"/>
              <w:jc w:val="left"/>
            </w:pPr>
            <w:r>
              <w:rPr>
                <w:sz w:val="16"/>
              </w:rPr>
              <w:t>none in data (FIRM for depth)</w:t>
            </w:r>
          </w:p>
        </w:tc>
        <w:tc>
          <w:tcPr>
            <w:tcW w:type="dxa" w:w="1553"/>
          </w:tcPr>
          <w:p>
            <w:pPr>
              <w:spacing w:after="0"/>
              <w:jc w:val="right"/>
            </w:pPr>
            <w:r>
              <w:rPr>
                <w:sz w:val="16"/>
              </w:rPr>
              <w:t>0</w:t>
            </w:r>
          </w:p>
        </w:tc>
        <w:tc>
          <w:tcPr>
            <w:tcW w:type="dxa" w:w="1834"/>
          </w:tcPr>
          <w:p>
            <w:pPr>
              <w:spacing w:after="0"/>
              <w:jc w:val="left"/>
            </w:pPr>
          </w:p>
        </w:tc>
        <w:tc>
          <w:tcPr>
            <w:tcW w:type="dxa" w:w="1942"/>
          </w:tcPr>
          <w:p>
            <w:pPr>
              <w:spacing w:after="0"/>
              <w:jc w:val="left"/>
            </w:pPr>
          </w:p>
        </w:tc>
        <w:tc>
          <w:tcPr>
            <w:tcW w:type="dxa" w:w="1669"/>
          </w:tcPr>
          <w:p>
            <w:pPr>
              <w:spacing w:after="0"/>
              <w:jc w:val="left"/>
            </w:pPr>
          </w:p>
        </w:tc>
        <w:tc>
          <w:tcPr>
            <w:tcW w:type="dxa" w:w="1573"/>
          </w:tcPr>
          <w:p>
            <w:pPr>
              <w:spacing w:after="0"/>
              <w:jc w:val="left"/>
            </w:pPr>
          </w:p>
        </w:tc>
        <w:tc>
          <w:tcPr>
            <w:tcW w:type="dxa" w:w="2158"/>
          </w:tcPr>
          <w:p>
            <w:pPr>
              <w:spacing w:after="0"/>
              <w:jc w:val="left"/>
            </w:pPr>
            <w:r>
              <w:rPr>
                <w:sz w:val="16"/>
              </w:rPr>
              <w:t>Flood depth: see the FEMA Flood Insurance Rate Map.</w:t>
            </w:r>
          </w:p>
        </w:tc>
      </w:tr>
      <w:tr>
        <w:trPr>
          <w:cantSplit/>
        </w:trPr>
        <w:tc>
          <w:tcPr>
            <w:tcW w:type="dxa" w:w="1683"/>
          </w:tcPr>
          <w:p>
            <w:pPr>
              <w:spacing w:after="0"/>
              <w:jc w:val="left"/>
            </w:pPr>
            <w:r>
              <w:rPr>
                <w:sz w:val="16"/>
              </w:rPr>
              <w:t>Cold/Wind Chill, Extreme Cold/Wind Chill</w:t>
            </w:r>
          </w:p>
        </w:tc>
        <w:tc>
          <w:tcPr>
            <w:tcW w:type="dxa" w:w="1699"/>
          </w:tcPr>
          <w:p>
            <w:pPr>
              <w:spacing w:after="0"/>
              <w:jc w:val="left"/>
            </w:pPr>
            <w:r>
              <w:rPr>
                <w:sz w:val="16"/>
              </w:rPr>
              <w:t>wind chill</w:t>
            </w:r>
          </w:p>
        </w:tc>
        <w:tc>
          <w:tcPr>
            <w:tcW w:type="dxa" w:w="1553"/>
          </w:tcPr>
          <w:p>
            <w:pPr>
              <w:spacing w:after="0"/>
              <w:jc w:val="right"/>
            </w:pPr>
            <w:r>
              <w:rPr>
                <w:sz w:val="16"/>
              </w:rPr>
              <w:t>19, 1996 to 2026 (19 zone-level)</w:t>
            </w:r>
          </w:p>
        </w:tc>
        <w:tc>
          <w:tcPr>
            <w:tcW w:type="dxa" w:w="1834"/>
          </w:tcPr>
          <w:p>
            <w:pPr>
              <w:spacing w:after="0"/>
              <w:jc w:val="left"/>
            </w:pPr>
            <w:r>
              <w:rPr>
                <w:sz w:val="16"/>
              </w:rPr>
              <w:t>1 day to 23 days (median 1 day); 18 with a recorded value</w:t>
            </w:r>
          </w:p>
        </w:tc>
        <w:tc>
          <w:tcPr>
            <w:tcW w:type="dxa" w:w="1942"/>
          </w:tcPr>
          <w:p>
            <w:pPr>
              <w:spacing w:after="0"/>
              <w:jc w:val="left"/>
            </w:pPr>
            <w:r>
              <w:rPr>
                <w:sz w:val="16"/>
              </w:rPr>
              <w:t>23 days, 2000-12-12 to 2001-01-03, from 2 records, 1 of them a monthly summary (a monthly summary record covers most or all of a month; it does not count days at wave conditions), zone-level</w:t>
            </w:r>
          </w:p>
        </w:tc>
        <w:tc>
          <w:tcPr>
            <w:tcW w:type="dxa" w:w="1669"/>
          </w:tcPr>
          <w:p>
            <w:pPr>
              <w:spacing w:after="0"/>
              <w:jc w:val="left"/>
            </w:pPr>
          </w:p>
        </w:tc>
        <w:tc>
          <w:tcPr>
            <w:tcW w:type="dxa" w:w="1573"/>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Wind chill: in event narratives only; local data required.</w:t>
            </w:r>
          </w:p>
        </w:tc>
      </w:tr>
      <w:tr>
        <w:trPr>
          <w:cantSplit/>
        </w:trPr>
        <w:tc>
          <w:tcPr>
            <w:tcW w:type="dxa" w:w="1683"/>
          </w:tcPr>
          <w:p>
            <w:pPr>
              <w:spacing w:after="0"/>
              <w:jc w:val="left"/>
            </w:pPr>
            <w:r>
              <w:rPr>
                <w:sz w:val="16"/>
              </w:rPr>
              <w:t>Frost/Freeze (outside NRI Cold Wave definition)</w:t>
            </w:r>
          </w:p>
        </w:tc>
        <w:tc>
          <w:tcPr>
            <w:tcW w:type="dxa" w:w="1699"/>
          </w:tcPr>
          <w:p>
            <w:pPr>
              <w:spacing w:after="0"/>
              <w:jc w:val="left"/>
            </w:pPr>
            <w:r>
              <w:rPr>
                <w:sz w:val="16"/>
              </w:rPr>
              <w:t>crop damage</w:t>
            </w:r>
          </w:p>
        </w:tc>
        <w:tc>
          <w:tcPr>
            <w:tcW w:type="dxa" w:w="1553"/>
          </w:tcPr>
          <w:p>
            <w:pPr>
              <w:spacing w:after="0"/>
              <w:jc w:val="right"/>
            </w:pPr>
            <w:r>
              <w:rPr>
                <w:sz w:val="16"/>
              </w:rPr>
              <w:t>44, 1997 to 2024 (44 zone-level)</w:t>
            </w:r>
          </w:p>
        </w:tc>
        <w:tc>
          <w:tcPr>
            <w:tcW w:type="dxa" w:w="1834"/>
          </w:tcPr>
          <w:p>
            <w:pPr>
              <w:spacing w:after="0"/>
              <w:jc w:val="left"/>
            </w:pPr>
          </w:p>
        </w:tc>
        <w:tc>
          <w:tcPr>
            <w:tcW w:type="dxa" w:w="1942"/>
          </w:tcPr>
          <w:p>
            <w:pPr>
              <w:spacing w:after="0"/>
              <w:jc w:val="left"/>
            </w:pPr>
            <w:r>
              <w:rPr>
                <w:sz w:val="16"/>
              </w:rPr>
              <w:t>Frost/Freeze, 2007-04-08, $400,000 crop damage, reported for the zone (2007 dollars); NWS zone MOZ109 (BUTLER), zone-level: may include parts of neighboring counties</w:t>
            </w:r>
          </w:p>
        </w:tc>
        <w:tc>
          <w:tcPr>
            <w:tcW w:type="dxa" w:w="1669"/>
          </w:tcPr>
          <w:p>
            <w:pPr>
              <w:spacing w:after="0"/>
              <w:jc w:val="left"/>
            </w:pPr>
          </w:p>
        </w:tc>
        <w:tc>
          <w:tcPr>
            <w:tcW w:type="dxa" w:w="1573"/>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Temperature: in event narratives only; local data required.</w:t>
            </w:r>
          </w:p>
        </w:tc>
      </w:tr>
      <w:tr>
        <w:trPr>
          <w:cantSplit/>
        </w:trPr>
        <w:tc>
          <w:tcPr>
            <w:tcW w:type="dxa" w:w="1683"/>
          </w:tcPr>
          <w:p>
            <w:pPr>
              <w:spacing w:after="0"/>
              <w:jc w:val="left"/>
            </w:pPr>
            <w:r>
              <w:rPr>
                <w:sz w:val="16"/>
              </w:rPr>
              <w:t>Drought</w:t>
            </w:r>
          </w:p>
        </w:tc>
        <w:tc>
          <w:tcPr>
            <w:tcW w:type="dxa" w:w="1699"/>
          </w:tcPr>
          <w:p>
            <w:pPr>
              <w:spacing w:after="0"/>
              <w:jc w:val="left"/>
            </w:pPr>
            <w:r>
              <w:rPr>
                <w:sz w:val="16"/>
              </w:rPr>
              <w:t>US Drought Monitor D-scale</w:t>
            </w:r>
          </w:p>
        </w:tc>
        <w:tc>
          <w:tcPr>
            <w:tcW w:type="dxa" w:w="1553"/>
          </w:tcPr>
          <w:p>
            <w:pPr>
              <w:spacing w:after="0"/>
              <w:jc w:val="right"/>
            </w:pPr>
            <w:r>
              <w:rPr>
                <w:sz w:val="16"/>
              </w:rPr>
              <w:t>45, 1996 to 2026 (45 zone-level)</w:t>
            </w:r>
          </w:p>
        </w:tc>
        <w:tc>
          <w:tcPr>
            <w:tcW w:type="dxa" w:w="1834"/>
          </w:tcPr>
          <w:p>
            <w:pPr>
              <w:spacing w:after="0"/>
              <w:jc w:val="left"/>
            </w:pPr>
            <w:r>
              <w:rPr>
                <w:sz w:val="16"/>
              </w:rPr>
              <w:t>9 days to 240 days (median 39.5 days); 16 with a recorded value</w:t>
            </w:r>
          </w:p>
        </w:tc>
        <w:tc>
          <w:tcPr>
            <w:tcW w:type="dxa" w:w="1942"/>
          </w:tcPr>
          <w:p>
            <w:pPr>
              <w:spacing w:after="0"/>
              <w:jc w:val="left"/>
            </w:pPr>
            <w:r>
              <w:rPr>
                <w:sz w:val="16"/>
              </w:rPr>
              <w:t>240 days (about 7.9 months), 2012-05-18 to 2013-01-12, a run of 9 consecutive Storm Events drought records, zone-level</w:t>
            </w:r>
          </w:p>
        </w:tc>
        <w:tc>
          <w:tcPr>
            <w:tcW w:type="dxa" w:w="1669"/>
          </w:tcPr>
          <w:p>
            <w:pPr>
              <w:spacing w:after="0"/>
              <w:jc w:val="left"/>
            </w:pPr>
            <w:r>
              <w:rPr>
                <w:sz w:val="16"/>
              </w:rPr>
              <w:t>Drought, 2007-09-01, $0 property; $2,050,000 crops, reported for the zone (2007 dollars)</w:t>
            </w:r>
          </w:p>
        </w:tc>
        <w:tc>
          <w:tcPr>
            <w:tcW w:type="dxa" w:w="1573"/>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3"/>
          </w:tcPr>
          <w:p>
            <w:pPr>
              <w:spacing w:after="0"/>
              <w:jc w:val="left"/>
            </w:pPr>
            <w:r>
              <w:rPr>
                <w:sz w:val="16"/>
              </w:rPr>
              <w:t>Earthquake</w:t>
            </w:r>
          </w:p>
        </w:tc>
        <w:tc>
          <w:tcPr>
            <w:tcW w:type="dxa" w:w="1699"/>
          </w:tcPr>
          <w:p>
            <w:pPr>
              <w:spacing w:after="0"/>
              <w:jc w:val="left"/>
            </w:pPr>
            <w:r>
              <w:rPr>
                <w:sz w:val="16"/>
              </w:rPr>
              <w:t>Modified Mercalli (local data)</w:t>
            </w:r>
          </w:p>
        </w:tc>
        <w:tc>
          <w:tcPr>
            <w:tcW w:type="dxa" w:w="1553"/>
          </w:tcPr>
          <w:p>
            <w:pPr>
              <w:spacing w:after="0"/>
              <w:jc w:val="right"/>
            </w:pPr>
            <w:r>
              <w:rPr>
                <w:sz w:val="16"/>
              </w:rPr>
              <w:t>0</w:t>
            </w:r>
          </w:p>
        </w:tc>
        <w:tc>
          <w:tcPr>
            <w:tcW w:type="dxa" w:w="1834"/>
          </w:tcPr>
          <w:p>
            <w:pPr>
              <w:spacing w:after="0"/>
              <w:jc w:val="left"/>
            </w:pPr>
          </w:p>
        </w:tc>
        <w:tc>
          <w:tcPr>
            <w:tcW w:type="dxa" w:w="1942"/>
          </w:tcPr>
          <w:p>
            <w:pPr>
              <w:spacing w:after="0"/>
              <w:jc w:val="left"/>
            </w:pPr>
          </w:p>
        </w:tc>
        <w:tc>
          <w:tcPr>
            <w:tcW w:type="dxa" w:w="1669"/>
          </w:tcPr>
          <w:p>
            <w:pPr>
              <w:spacing w:after="0"/>
              <w:jc w:val="left"/>
            </w:pPr>
          </w:p>
        </w:tc>
        <w:tc>
          <w:tcPr>
            <w:tcW w:type="dxa" w:w="1573"/>
          </w:tcPr>
          <w:p>
            <w:pPr>
              <w:spacing w:after="0"/>
              <w:jc w:val="left"/>
            </w:pPr>
          </w:p>
        </w:tc>
        <w:tc>
          <w:tcPr>
            <w:tcW w:type="dxa" w:w="2158"/>
          </w:tcPr>
          <w:p>
            <w:pPr>
              <w:spacing w:after="0"/>
              <w:jc w:val="left"/>
            </w:pPr>
            <w:r>
              <w:rPr>
                <w:sz w:val="16"/>
              </w:rPr>
              <w:t>No Storm Events record; local data required (e.g., USGS).</w:t>
            </w:r>
          </w:p>
        </w:tc>
      </w:tr>
      <w:tr>
        <w:trPr>
          <w:cantSplit/>
        </w:trPr>
        <w:tc>
          <w:tcPr>
            <w:tcW w:type="dxa" w:w="1683"/>
          </w:tcPr>
          <w:p>
            <w:pPr>
              <w:spacing w:after="0"/>
              <w:jc w:val="left"/>
            </w:pPr>
            <w:r>
              <w:rPr>
                <w:sz w:val="16"/>
              </w:rPr>
              <w:t>Hail</w:t>
            </w:r>
          </w:p>
        </w:tc>
        <w:tc>
          <w:tcPr>
            <w:tcW w:type="dxa" w:w="1699"/>
          </w:tcPr>
          <w:p>
            <w:pPr>
              <w:spacing w:after="0"/>
              <w:jc w:val="left"/>
            </w:pPr>
            <w:r>
              <w:rPr>
                <w:sz w:val="16"/>
              </w:rPr>
              <w:t>hail size (inches)</w:t>
            </w:r>
          </w:p>
        </w:tc>
        <w:tc>
          <w:tcPr>
            <w:tcW w:type="dxa" w:w="1553"/>
          </w:tcPr>
          <w:p>
            <w:pPr>
              <w:spacing w:after="0"/>
              <w:jc w:val="right"/>
            </w:pPr>
            <w:r>
              <w:rPr>
                <w:sz w:val="16"/>
              </w:rPr>
              <w:t>145, 1964 to 2026</w:t>
            </w:r>
          </w:p>
        </w:tc>
        <w:tc>
          <w:tcPr>
            <w:tcW w:type="dxa" w:w="1834"/>
          </w:tcPr>
          <w:p>
            <w:pPr>
              <w:spacing w:after="0"/>
              <w:jc w:val="left"/>
            </w:pPr>
            <w:r>
              <w:rPr>
                <w:sz w:val="16"/>
              </w:rPr>
              <w:t>0.75 in to 3 in (median 1 in); 145 with a recorded value</w:t>
            </w:r>
          </w:p>
        </w:tc>
        <w:tc>
          <w:tcPr>
            <w:tcW w:type="dxa" w:w="1942"/>
          </w:tcPr>
          <w:p>
            <w:pPr>
              <w:spacing w:after="0"/>
              <w:jc w:val="left"/>
            </w:pPr>
            <w:r>
              <w:rPr>
                <w:sz w:val="16"/>
              </w:rPr>
              <w:t>3 in hail, 2018-04-03; same size also recorded on 1964-08-11, 1996-03-05</w:t>
            </w:r>
          </w:p>
        </w:tc>
        <w:tc>
          <w:tcPr>
            <w:tcW w:type="dxa" w:w="1669"/>
          </w:tcPr>
          <w:p>
            <w:pPr>
              <w:spacing w:after="0"/>
              <w:jc w:val="left"/>
            </w:pPr>
            <w:r>
              <w:rPr>
                <w:sz w:val="16"/>
              </w:rPr>
              <w:t>Hail, 2011-04-27, $750,000 property; $0 crops (2011 dollars)</w:t>
            </w:r>
          </w:p>
        </w:tc>
        <w:tc>
          <w:tcPr>
            <w:tcW w:type="dxa" w:w="1573"/>
          </w:tcPr>
          <w:p>
            <w:pPr>
              <w:spacing w:after="0"/>
              <w:jc w:val="left"/>
            </w:pPr>
            <w:r>
              <w:rPr>
                <w:sz w:val="16"/>
              </w:rPr>
              <w:t>Event records naming member places: Poplar Bluff city (68 records), Qulin city (9 records).</w:t>
            </w:r>
          </w:p>
        </w:tc>
        <w:tc>
          <w:tcPr>
            <w:tcW w:type="dxa" w:w="2158"/>
          </w:tcPr>
          <w:p>
            <w:pPr>
              <w:spacing w:after="0"/>
              <w:jc w:val="left"/>
            </w:pPr>
          </w:p>
        </w:tc>
      </w:tr>
      <w:tr>
        <w:trPr>
          <w:cantSplit/>
        </w:trPr>
        <w:tc>
          <w:tcPr>
            <w:tcW w:type="dxa" w:w="1683"/>
          </w:tcPr>
          <w:p>
            <w:pPr>
              <w:spacing w:after="0"/>
              <w:jc w:val="left"/>
            </w:pPr>
            <w:r>
              <w:rPr>
                <w:sz w:val="16"/>
              </w:rPr>
              <w:t>Excessive Heat, Heat</w:t>
            </w:r>
          </w:p>
        </w:tc>
        <w:tc>
          <w:tcPr>
            <w:tcW w:type="dxa" w:w="1699"/>
          </w:tcPr>
          <w:p>
            <w:pPr>
              <w:spacing w:after="0"/>
              <w:jc w:val="left"/>
            </w:pPr>
            <w:r>
              <w:rPr>
                <w:sz w:val="16"/>
              </w:rPr>
              <w:t>heat index (narratives)</w:t>
            </w:r>
          </w:p>
        </w:tc>
        <w:tc>
          <w:tcPr>
            <w:tcW w:type="dxa" w:w="1553"/>
          </w:tcPr>
          <w:p>
            <w:pPr>
              <w:spacing w:after="0"/>
              <w:jc w:val="right"/>
            </w:pPr>
            <w:r>
              <w:rPr>
                <w:sz w:val="16"/>
              </w:rPr>
              <w:t>101, 1997 to 2025 (101 zone-level)</w:t>
            </w:r>
          </w:p>
        </w:tc>
        <w:tc>
          <w:tcPr>
            <w:tcW w:type="dxa" w:w="1834"/>
          </w:tcPr>
          <w:p>
            <w:pPr>
              <w:spacing w:after="0"/>
              <w:jc w:val="left"/>
            </w:pPr>
            <w:r>
              <w:rPr>
                <w:sz w:val="16"/>
              </w:rPr>
              <w:t>1 day to 15 days (median 2 days); 83 with a recorded value</w:t>
            </w:r>
          </w:p>
        </w:tc>
        <w:tc>
          <w:tcPr>
            <w:tcW w:type="dxa" w:w="1942"/>
          </w:tcPr>
          <w:p>
            <w:pPr>
              <w:spacing w:after="0"/>
              <w:jc w:val="left"/>
            </w:pPr>
            <w:r>
              <w:rPr>
                <w:sz w:val="16"/>
              </w:rPr>
              <w:t>15 consecutive days, 2025-07-16 to 2025-07-30, zone-level</w:t>
            </w:r>
          </w:p>
        </w:tc>
        <w:tc>
          <w:tcPr>
            <w:tcW w:type="dxa" w:w="1669"/>
          </w:tcPr>
          <w:p>
            <w:pPr>
              <w:spacing w:after="0"/>
              <w:jc w:val="left"/>
            </w:pPr>
            <w:r>
              <w:rPr>
                <w:sz w:val="16"/>
              </w:rPr>
              <w:t>Excessive Heat, 2011-07-19, $15,000 property; $0 crops, reported for the zone (2011 dollars)</w:t>
            </w:r>
          </w:p>
        </w:tc>
        <w:tc>
          <w:tcPr>
            <w:tcW w:type="dxa" w:w="1573"/>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83"/>
          </w:tcPr>
          <w:p>
            <w:pPr>
              <w:spacing w:after="0"/>
              <w:jc w:val="left"/>
            </w:pPr>
            <w:r>
              <w:rPr>
                <w:sz w:val="16"/>
              </w:rPr>
              <w:t>Hurricane, Tropical Storm, Tropical Depression</w:t>
            </w:r>
          </w:p>
        </w:tc>
        <w:tc>
          <w:tcPr>
            <w:tcW w:type="dxa" w:w="1699"/>
          </w:tcPr>
          <w:p>
            <w:pPr>
              <w:spacing w:after="0"/>
              <w:jc w:val="left"/>
            </w:pPr>
            <w:r>
              <w:rPr>
                <w:sz w:val="16"/>
              </w:rPr>
              <w:t>Saffir-Simpson</w:t>
            </w:r>
          </w:p>
        </w:tc>
        <w:tc>
          <w:tcPr>
            <w:tcW w:type="dxa" w:w="1553"/>
          </w:tcPr>
          <w:p>
            <w:pPr>
              <w:spacing w:after="0"/>
              <w:jc w:val="right"/>
            </w:pPr>
            <w:r>
              <w:rPr>
                <w:sz w:val="16"/>
              </w:rPr>
              <w:t>0</w:t>
            </w:r>
          </w:p>
        </w:tc>
        <w:tc>
          <w:tcPr>
            <w:tcW w:type="dxa" w:w="1834"/>
          </w:tcPr>
          <w:p>
            <w:pPr>
              <w:spacing w:after="0"/>
              <w:jc w:val="left"/>
            </w:pPr>
          </w:p>
        </w:tc>
        <w:tc>
          <w:tcPr>
            <w:tcW w:type="dxa" w:w="1942"/>
          </w:tcPr>
          <w:p>
            <w:pPr>
              <w:spacing w:after="0"/>
              <w:jc w:val="left"/>
            </w:pPr>
          </w:p>
        </w:tc>
        <w:tc>
          <w:tcPr>
            <w:tcW w:type="dxa" w:w="1669"/>
          </w:tcPr>
          <w:p>
            <w:pPr>
              <w:spacing w:after="0"/>
              <w:jc w:val="left"/>
            </w:pPr>
          </w:p>
        </w:tc>
        <w:tc>
          <w:tcPr>
            <w:tcW w:type="dxa" w:w="1573"/>
          </w:tcPr>
          <w:p>
            <w:pPr>
              <w:spacing w:after="0"/>
              <w:jc w:val="left"/>
            </w:pPr>
          </w:p>
        </w:tc>
        <w:tc>
          <w:tcPr>
            <w:tcW w:type="dxa" w:w="215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3"/>
          </w:tcPr>
          <w:p>
            <w:pPr>
              <w:spacing w:after="0"/>
              <w:jc w:val="left"/>
            </w:pPr>
            <w:r>
              <w:rPr>
                <w:sz w:val="16"/>
              </w:rPr>
              <w:t>Ice Storm</w:t>
            </w:r>
          </w:p>
        </w:tc>
        <w:tc>
          <w:tcPr>
            <w:tcW w:type="dxa" w:w="1699"/>
          </w:tcPr>
          <w:p>
            <w:pPr>
              <w:spacing w:after="0"/>
              <w:jc w:val="left"/>
            </w:pPr>
            <w:r>
              <w:rPr>
                <w:sz w:val="16"/>
              </w:rPr>
              <w:t>Sperry-Piltz (local data)</w:t>
            </w:r>
          </w:p>
        </w:tc>
        <w:tc>
          <w:tcPr>
            <w:tcW w:type="dxa" w:w="1553"/>
          </w:tcPr>
          <w:p>
            <w:pPr>
              <w:spacing w:after="0"/>
              <w:jc w:val="right"/>
            </w:pPr>
            <w:r>
              <w:rPr>
                <w:sz w:val="16"/>
              </w:rPr>
              <w:t>5, 1997 to 2013 (5 zone-level)</w:t>
            </w:r>
          </w:p>
        </w:tc>
        <w:tc>
          <w:tcPr>
            <w:tcW w:type="dxa" w:w="1834"/>
          </w:tcPr>
          <w:p>
            <w:pPr>
              <w:spacing w:after="0"/>
              <w:jc w:val="left"/>
            </w:pPr>
          </w:p>
        </w:tc>
        <w:tc>
          <w:tcPr>
            <w:tcW w:type="dxa" w:w="1942"/>
          </w:tcPr>
          <w:p>
            <w:pPr>
              <w:spacing w:after="0"/>
              <w:jc w:val="left"/>
            </w:pPr>
            <w:r>
              <w:rPr>
                <w:sz w:val="16"/>
              </w:rPr>
              <w:t>Ice Storm, 2013-02-21, $100,000 property; $0 crops, reported for the zone (2013 dollars); NWS zone MOZ109 (BUTLER), zone-level: may include parts of neighboring counties</w:t>
            </w:r>
          </w:p>
        </w:tc>
        <w:tc>
          <w:tcPr>
            <w:tcW w:type="dxa" w:w="1669"/>
          </w:tcPr>
          <w:p>
            <w:pPr>
              <w:spacing w:after="0"/>
              <w:jc w:val="left"/>
            </w:pPr>
          </w:p>
        </w:tc>
        <w:tc>
          <w:tcPr>
            <w:tcW w:type="dxa" w:w="1573"/>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Ice thickness: in event narratives only; local data required.</w:t>
            </w:r>
          </w:p>
        </w:tc>
      </w:tr>
      <w:tr>
        <w:trPr>
          <w:cantSplit/>
        </w:trPr>
        <w:tc>
          <w:tcPr>
            <w:tcW w:type="dxa" w:w="1683"/>
          </w:tcPr>
          <w:p>
            <w:pPr>
              <w:spacing w:after="0"/>
              <w:jc w:val="left"/>
            </w:pPr>
            <w:r>
              <w:rPr>
                <w:sz w:val="16"/>
              </w:rPr>
              <w:t>Flash Flood, Flood, Lakeshore Flood</w:t>
            </w:r>
          </w:p>
        </w:tc>
        <w:tc>
          <w:tcPr>
            <w:tcW w:type="dxa" w:w="1699"/>
          </w:tcPr>
          <w:p>
            <w:pPr>
              <w:spacing w:after="0"/>
              <w:jc w:val="left"/>
            </w:pPr>
            <w:r>
              <w:rPr>
                <w:sz w:val="16"/>
              </w:rPr>
              <w:t>damage and flood days (FIRM for depth)</w:t>
            </w:r>
          </w:p>
        </w:tc>
        <w:tc>
          <w:tcPr>
            <w:tcW w:type="dxa" w:w="1553"/>
          </w:tcPr>
          <w:p>
            <w:pPr>
              <w:spacing w:after="0"/>
              <w:jc w:val="right"/>
            </w:pPr>
            <w:r>
              <w:rPr>
                <w:sz w:val="16"/>
              </w:rPr>
              <w:t>116, 1996 to 2025 (6 zone-level)</w:t>
            </w:r>
          </w:p>
        </w:tc>
        <w:tc>
          <w:tcPr>
            <w:tcW w:type="dxa" w:w="1834"/>
          </w:tcPr>
          <w:p>
            <w:pPr>
              <w:spacing w:after="0"/>
              <w:jc w:val="left"/>
            </w:pPr>
          </w:p>
        </w:tc>
        <w:tc>
          <w:tcPr>
            <w:tcW w:type="dxa" w:w="1942"/>
          </w:tcPr>
          <w:p>
            <w:pPr>
              <w:spacing w:after="0"/>
              <w:jc w:val="left"/>
            </w:pPr>
            <w:r>
              <w:rPr>
                <w:sz w:val="16"/>
              </w:rPr>
              <w:t>Flood, 2011-04-24, $4,500,000 property; $0 crops (2011 dollars)</w:t>
            </w:r>
          </w:p>
        </w:tc>
        <w:tc>
          <w:tcPr>
            <w:tcW w:type="dxa" w:w="1669"/>
          </w:tcPr>
          <w:p>
            <w:pPr>
              <w:spacing w:after="0"/>
              <w:jc w:val="left"/>
            </w:pPr>
          </w:p>
        </w:tc>
        <w:tc>
          <w:tcPr>
            <w:tcW w:type="dxa" w:w="1573"/>
          </w:tcPr>
          <w:p>
            <w:pPr>
              <w:spacing w:after="0"/>
              <w:jc w:val="left"/>
            </w:pPr>
            <w:r>
              <w:rPr>
                <w:sz w:val="16"/>
              </w:rPr>
              <w:t>Event records naming member places: Poplar Bluff city (64 records), Qulin city (4 records). Zone-level records (6) apply countywide.</w:t>
            </w:r>
          </w:p>
        </w:tc>
        <w:tc>
          <w:tcPr>
            <w:tcW w:type="dxa" w:w="215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3"/>
          </w:tcPr>
          <w:p>
            <w:pPr>
              <w:spacing w:after="0"/>
              <w:jc w:val="left"/>
            </w:pPr>
            <w:r>
              <w:rPr>
                <w:sz w:val="16"/>
              </w:rPr>
              <w:t>Debris Flow</w:t>
            </w:r>
          </w:p>
        </w:tc>
        <w:tc>
          <w:tcPr>
            <w:tcW w:type="dxa" w:w="1699"/>
          </w:tcPr>
          <w:p>
            <w:pPr>
              <w:spacing w:after="0"/>
              <w:jc w:val="left"/>
            </w:pPr>
            <w:r>
              <w:rPr>
                <w:sz w:val="16"/>
              </w:rPr>
              <w:t>none (count and damage)</w:t>
            </w:r>
          </w:p>
        </w:tc>
        <w:tc>
          <w:tcPr>
            <w:tcW w:type="dxa" w:w="1553"/>
          </w:tcPr>
          <w:p>
            <w:pPr>
              <w:spacing w:after="0"/>
              <w:jc w:val="right"/>
            </w:pPr>
            <w:r>
              <w:rPr>
                <w:sz w:val="16"/>
              </w:rPr>
              <w:t>0</w:t>
            </w:r>
          </w:p>
        </w:tc>
        <w:tc>
          <w:tcPr>
            <w:tcW w:type="dxa" w:w="1834"/>
          </w:tcPr>
          <w:p>
            <w:pPr>
              <w:spacing w:after="0"/>
              <w:jc w:val="left"/>
            </w:pPr>
          </w:p>
        </w:tc>
        <w:tc>
          <w:tcPr>
            <w:tcW w:type="dxa" w:w="1942"/>
          </w:tcPr>
          <w:p>
            <w:pPr>
              <w:spacing w:after="0"/>
              <w:jc w:val="left"/>
            </w:pPr>
          </w:p>
        </w:tc>
        <w:tc>
          <w:tcPr>
            <w:tcW w:type="dxa" w:w="1669"/>
          </w:tcPr>
          <w:p>
            <w:pPr>
              <w:spacing w:after="0"/>
              <w:jc w:val="left"/>
            </w:pPr>
          </w:p>
        </w:tc>
        <w:tc>
          <w:tcPr>
            <w:tcW w:type="dxa" w:w="1573"/>
          </w:tcPr>
          <w:p>
            <w:pPr>
              <w:spacing w:after="0"/>
              <w:jc w:val="left"/>
            </w:pP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Lightning</w:t>
            </w:r>
          </w:p>
        </w:tc>
        <w:tc>
          <w:tcPr>
            <w:tcW w:type="dxa" w:w="1699"/>
          </w:tcPr>
          <w:p>
            <w:pPr>
              <w:spacing w:after="0"/>
              <w:jc w:val="left"/>
            </w:pPr>
            <w:r>
              <w:rPr>
                <w:sz w:val="16"/>
              </w:rPr>
              <w:t>annualized frequency (the measure FEMA's Local Mitigation Planning Handbook names)</w:t>
            </w:r>
          </w:p>
        </w:tc>
        <w:tc>
          <w:tcPr>
            <w:tcW w:type="dxa" w:w="1553"/>
          </w:tcPr>
          <w:p>
            <w:pPr>
              <w:spacing w:after="0"/>
              <w:jc w:val="right"/>
            </w:pPr>
            <w:r>
              <w:rPr>
                <w:sz w:val="16"/>
              </w:rPr>
              <w:t>1, 2009 to 2009</w:t>
            </w:r>
          </w:p>
        </w:tc>
        <w:tc>
          <w:tcPr>
            <w:tcW w:type="dxa" w:w="1834"/>
          </w:tcPr>
          <w:p>
            <w:pPr>
              <w:spacing w:after="0"/>
              <w:jc w:val="left"/>
            </w:pPr>
          </w:p>
        </w:tc>
        <w:tc>
          <w:tcPr>
            <w:tcW w:type="dxa" w:w="1942"/>
          </w:tcPr>
          <w:p>
            <w:pPr>
              <w:spacing w:after="0"/>
              <w:jc w:val="left"/>
            </w:pPr>
            <w:r>
              <w:rPr>
                <w:sz w:val="16"/>
              </w:rPr>
              <w:t>Lightning, 2009-08-04, $10,000 property; $0 crops (2009 dollars)</w:t>
            </w:r>
          </w:p>
        </w:tc>
        <w:tc>
          <w:tcPr>
            <w:tcW w:type="dxa" w:w="1669"/>
          </w:tcPr>
          <w:p>
            <w:pPr>
              <w:spacing w:after="0"/>
              <w:jc w:val="left"/>
            </w:pPr>
          </w:p>
        </w:tc>
        <w:tc>
          <w:tcPr>
            <w:tcW w:type="dxa" w:w="1573"/>
          </w:tcPr>
          <w:p>
            <w:pPr>
              <w:spacing w:after="0"/>
              <w:jc w:val="left"/>
            </w:pPr>
            <w:r>
              <w:rPr>
                <w:sz w:val="16"/>
              </w:rPr>
              <w:t>Event records naming member places: Poplar Bluff city (1 record).</w:t>
            </w:r>
          </w:p>
        </w:tc>
        <w:tc>
          <w:tcPr>
            <w:tcW w:type="dxa" w:w="2158"/>
          </w:tcPr>
          <w:p>
            <w:pPr>
              <w:spacing w:after="0"/>
              <w:jc w:val="left"/>
            </w:pPr>
            <w:r>
              <w:rPr>
                <w:sz w:val="16"/>
              </w:rPr>
              <w:t>Storm Events lists lightning with damage or casualties; physical measure in event narratives only; local data required.</w:t>
            </w:r>
          </w:p>
        </w:tc>
      </w:tr>
      <w:tr>
        <w:trPr>
          <w:cantSplit/>
        </w:trPr>
        <w:tc>
          <w:tcPr>
            <w:tcW w:type="dxa" w:w="1683"/>
          </w:tcPr>
          <w:p>
            <w:pPr>
              <w:spacing w:after="0"/>
              <w:jc w:val="left"/>
            </w:pPr>
            <w:r>
              <w:rPr>
                <w:sz w:val="16"/>
              </w:rPr>
              <w:t>High Wind and Strong Wind (outside NRI Strong Wind definition)</w:t>
            </w:r>
          </w:p>
        </w:tc>
        <w:tc>
          <w:tcPr>
            <w:tcW w:type="dxa" w:w="1699"/>
          </w:tcPr>
          <w:p>
            <w:pPr>
              <w:spacing w:after="0"/>
              <w:jc w:val="left"/>
            </w:pPr>
            <w:r>
              <w:rPr>
                <w:sz w:val="16"/>
              </w:rPr>
              <w:t>wind speed (kt and mph)</w:t>
            </w:r>
          </w:p>
        </w:tc>
        <w:tc>
          <w:tcPr>
            <w:tcW w:type="dxa" w:w="1553"/>
          </w:tcPr>
          <w:p>
            <w:pPr>
              <w:spacing w:after="0"/>
              <w:jc w:val="right"/>
            </w:pPr>
            <w:r>
              <w:rPr>
                <w:sz w:val="16"/>
              </w:rPr>
              <w:t>95, 1997 to 2026 (95 zone-level)</w:t>
            </w:r>
          </w:p>
        </w:tc>
        <w:tc>
          <w:tcPr>
            <w:tcW w:type="dxa" w:w="1834"/>
          </w:tcPr>
          <w:p>
            <w:pPr>
              <w:spacing w:after="0"/>
              <w:jc w:val="left"/>
            </w:pPr>
            <w:r>
              <w:rPr>
                <w:sz w:val="16"/>
              </w:rPr>
              <w:t>28 kt (32 mph) to 70 kt (81 mph) (median 39 kt (45 mph)); 93 with a recorded value</w:t>
            </w:r>
          </w:p>
        </w:tc>
        <w:tc>
          <w:tcPr>
            <w:tcW w:type="dxa" w:w="1942"/>
          </w:tcPr>
          <w:p>
            <w:pPr>
              <w:spacing w:after="0"/>
              <w:jc w:val="left"/>
            </w:pPr>
            <w:r>
              <w:rPr>
                <w:sz w:val="16"/>
              </w:rPr>
              <w:t>70 kt (81 mph) estimated gust, High Wind, 2008-01-29; NWS zone MOZ109 (BUTLER), zone-level: may include parts of neighboring counties</w:t>
            </w:r>
          </w:p>
        </w:tc>
        <w:tc>
          <w:tcPr>
            <w:tcW w:type="dxa" w:w="1669"/>
          </w:tcPr>
          <w:p>
            <w:pPr>
              <w:spacing w:after="0"/>
              <w:jc w:val="left"/>
            </w:pPr>
            <w:r>
              <w:rPr>
                <w:sz w:val="16"/>
              </w:rPr>
              <w:t>High Wind, 2008-09-14, $8,500,000 property; $5,000,000 crops, reported for the zone (2008 dollars)</w:t>
            </w:r>
          </w:p>
        </w:tc>
        <w:tc>
          <w:tcPr>
            <w:tcW w:type="dxa" w:w="1573"/>
          </w:tcPr>
          <w:p>
            <w:pPr>
              <w:spacing w:after="0"/>
              <w:jc w:val="left"/>
            </w:pPr>
            <w:r>
              <w:rPr>
                <w:sz w:val="16"/>
              </w:rPr>
              <w:t>Zone-level records: applies countywide; national data do not locate these events within the county.</w:t>
            </w:r>
          </w:p>
        </w:tc>
        <w:tc>
          <w:tcPr>
            <w:tcW w:type="dxa" w:w="2158"/>
          </w:tcPr>
          <w:p>
            <w:pPr>
              <w:spacing w:after="0"/>
              <w:jc w:val="left"/>
            </w:pPr>
          </w:p>
        </w:tc>
      </w:tr>
      <w:tr>
        <w:trPr>
          <w:cantSplit/>
        </w:trPr>
        <w:tc>
          <w:tcPr>
            <w:tcW w:type="dxa" w:w="1683"/>
          </w:tcPr>
          <w:p>
            <w:pPr>
              <w:spacing w:after="0"/>
              <w:jc w:val="left"/>
            </w:pPr>
            <w:r>
              <w:rPr>
                <w:sz w:val="16"/>
              </w:rPr>
              <w:t>Thunderstorm Wind</w:t>
            </w:r>
          </w:p>
        </w:tc>
        <w:tc>
          <w:tcPr>
            <w:tcW w:type="dxa" w:w="1699"/>
          </w:tcPr>
          <w:p>
            <w:pPr>
              <w:spacing w:after="0"/>
              <w:jc w:val="left"/>
            </w:pPr>
            <w:r>
              <w:rPr>
                <w:sz w:val="16"/>
              </w:rPr>
              <w:t>wind speed (kt and mph)</w:t>
            </w:r>
          </w:p>
        </w:tc>
        <w:tc>
          <w:tcPr>
            <w:tcW w:type="dxa" w:w="1553"/>
          </w:tcPr>
          <w:p>
            <w:pPr>
              <w:spacing w:after="0"/>
              <w:jc w:val="right"/>
            </w:pPr>
            <w:r>
              <w:rPr>
                <w:sz w:val="16"/>
              </w:rPr>
              <w:t>189, 1956 to 2026</w:t>
            </w:r>
          </w:p>
        </w:tc>
        <w:tc>
          <w:tcPr>
            <w:tcW w:type="dxa" w:w="1834"/>
          </w:tcPr>
          <w:p>
            <w:pPr>
              <w:spacing w:after="0"/>
              <w:jc w:val="left"/>
            </w:pPr>
            <w:r>
              <w:rPr>
                <w:sz w:val="16"/>
              </w:rPr>
              <w:t>43 kt (49 mph) to 80 kt (92 mph) (median 54 kt (62 mph)); 150 with a recorded value</w:t>
            </w:r>
          </w:p>
        </w:tc>
        <w:tc>
          <w:tcPr>
            <w:tcW w:type="dxa" w:w="1942"/>
          </w:tcPr>
          <w:p>
            <w:pPr>
              <w:spacing w:after="0"/>
              <w:jc w:val="left"/>
            </w:pPr>
            <w:r>
              <w:rPr>
                <w:sz w:val="16"/>
              </w:rPr>
              <w:t>80 kt (92 mph), measurement type not recorded, Thunderstorm Wind, 1973-05-07</w:t>
            </w:r>
          </w:p>
        </w:tc>
        <w:tc>
          <w:tcPr>
            <w:tcW w:type="dxa" w:w="1669"/>
          </w:tcPr>
          <w:p>
            <w:pPr>
              <w:spacing w:after="0"/>
              <w:jc w:val="left"/>
            </w:pPr>
            <w:r>
              <w:rPr>
                <w:sz w:val="16"/>
              </w:rPr>
              <w:t>Thunderstorm Wind, 2011-06-11, $450,000 property; $5,000 crops (2011 dollars)</w:t>
            </w:r>
          </w:p>
        </w:tc>
        <w:tc>
          <w:tcPr>
            <w:tcW w:type="dxa" w:w="1573"/>
          </w:tcPr>
          <w:p>
            <w:pPr>
              <w:spacing w:after="0"/>
              <w:jc w:val="left"/>
            </w:pPr>
            <w:r>
              <w:rPr>
                <w:sz w:val="16"/>
              </w:rPr>
              <w:t>Event records naming member places: Poplar Bluff city (80 records), Qulin city (10 records).</w:t>
            </w:r>
          </w:p>
        </w:tc>
        <w:tc>
          <w:tcPr>
            <w:tcW w:type="dxa" w:w="2158"/>
          </w:tcPr>
          <w:p>
            <w:pPr>
              <w:spacing w:after="0"/>
              <w:jc w:val="left"/>
            </w:pPr>
          </w:p>
        </w:tc>
      </w:tr>
      <w:tr>
        <w:trPr>
          <w:cantSplit/>
        </w:trPr>
        <w:tc>
          <w:tcPr>
            <w:tcW w:type="dxa" w:w="1683"/>
          </w:tcPr>
          <w:p>
            <w:pPr>
              <w:spacing w:after="0"/>
              <w:jc w:val="left"/>
            </w:pPr>
            <w:r>
              <w:rPr>
                <w:sz w:val="16"/>
              </w:rPr>
              <w:t>Tornado</w:t>
            </w:r>
          </w:p>
        </w:tc>
        <w:tc>
          <w:tcPr>
            <w:tcW w:type="dxa" w:w="1699"/>
          </w:tcPr>
          <w:p>
            <w:pPr>
              <w:spacing w:after="0"/>
              <w:jc w:val="left"/>
            </w:pPr>
            <w:r>
              <w:rPr>
                <w:sz w:val="16"/>
              </w:rPr>
              <w:t>Enhanced Fujita (F before Feb 2007)</w:t>
            </w:r>
          </w:p>
        </w:tc>
        <w:tc>
          <w:tcPr>
            <w:tcW w:type="dxa" w:w="1553"/>
          </w:tcPr>
          <w:p>
            <w:pPr>
              <w:spacing w:after="0"/>
              <w:jc w:val="right"/>
            </w:pPr>
            <w:r>
              <w:rPr>
                <w:sz w:val="16"/>
              </w:rPr>
              <w:t>48, 1968 to 2025</w:t>
            </w:r>
          </w:p>
        </w:tc>
        <w:tc>
          <w:tcPr>
            <w:tcW w:type="dxa" w:w="1834"/>
          </w:tcPr>
          <w:p>
            <w:pPr>
              <w:spacing w:after="0"/>
              <w:jc w:val="left"/>
            </w:pPr>
            <w:r>
              <w:rPr>
                <w:sz w:val="16"/>
              </w:rPr>
              <w:t>F/EF0 to F/EF4 (median F/EF1); 47 with a recorded value</w:t>
            </w:r>
          </w:p>
        </w:tc>
        <w:tc>
          <w:tcPr>
            <w:tcW w:type="dxa" w:w="1942"/>
          </w:tcPr>
          <w:p>
            <w:pPr>
              <w:spacing w:after="0"/>
              <w:jc w:val="left"/>
            </w:pPr>
            <w:r>
              <w:rPr>
                <w:sz w:val="16"/>
              </w:rPr>
              <w:t>F4 tornado, 2002-04-24, 20 mi within this county, 650 yd wide, $30,000,000 property; crops not reported (2002 dollars), 14 direct injuries</w:t>
            </w:r>
          </w:p>
        </w:tc>
        <w:tc>
          <w:tcPr>
            <w:tcW w:type="dxa" w:w="1669"/>
          </w:tcPr>
          <w:p>
            <w:pPr>
              <w:spacing w:after="0"/>
              <w:jc w:val="left"/>
            </w:pPr>
          </w:p>
        </w:tc>
        <w:tc>
          <w:tcPr>
            <w:tcW w:type="dxa" w:w="1573"/>
          </w:tcPr>
          <w:p>
            <w:pPr>
              <w:spacing w:after="0"/>
              <w:jc w:val="left"/>
            </w:pPr>
            <w:r>
              <w:rPr>
                <w:sz w:val="16"/>
              </w:rPr>
              <w:t>Event records naming member places: Poplar Bluff city (7 records), Qulin city (4 records).</w:t>
            </w:r>
          </w:p>
        </w:tc>
        <w:tc>
          <w:tcPr>
            <w:tcW w:type="dxa" w:w="215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3"/>
          </w:tcPr>
          <w:p>
            <w:pPr>
              <w:spacing w:after="0"/>
              <w:jc w:val="left"/>
            </w:pPr>
            <w:r>
              <w:rPr>
                <w:sz w:val="16"/>
              </w:rPr>
              <w:t>Tsunami</w:t>
            </w:r>
          </w:p>
        </w:tc>
        <w:tc>
          <w:tcPr>
            <w:tcW w:type="dxa" w:w="1699"/>
          </w:tcPr>
          <w:p>
            <w:pPr>
              <w:spacing w:after="0"/>
              <w:jc w:val="left"/>
            </w:pPr>
            <w:r>
              <w:rPr>
                <w:sz w:val="16"/>
              </w:rPr>
              <w:t>none (count and damage)</w:t>
            </w:r>
          </w:p>
        </w:tc>
        <w:tc>
          <w:tcPr>
            <w:tcW w:type="dxa" w:w="1553"/>
          </w:tcPr>
          <w:p>
            <w:pPr>
              <w:spacing w:after="0"/>
              <w:jc w:val="right"/>
            </w:pPr>
            <w:r>
              <w:rPr>
                <w:sz w:val="16"/>
              </w:rPr>
              <w:t>0</w:t>
            </w:r>
          </w:p>
        </w:tc>
        <w:tc>
          <w:tcPr>
            <w:tcW w:type="dxa" w:w="1834"/>
          </w:tcPr>
          <w:p>
            <w:pPr>
              <w:spacing w:after="0"/>
              <w:jc w:val="left"/>
            </w:pPr>
          </w:p>
        </w:tc>
        <w:tc>
          <w:tcPr>
            <w:tcW w:type="dxa" w:w="1942"/>
          </w:tcPr>
          <w:p>
            <w:pPr>
              <w:spacing w:after="0"/>
              <w:jc w:val="left"/>
            </w:pPr>
          </w:p>
        </w:tc>
        <w:tc>
          <w:tcPr>
            <w:tcW w:type="dxa" w:w="1669"/>
          </w:tcPr>
          <w:p>
            <w:pPr>
              <w:spacing w:after="0"/>
              <w:jc w:val="left"/>
            </w:pPr>
          </w:p>
        </w:tc>
        <w:tc>
          <w:tcPr>
            <w:tcW w:type="dxa" w:w="1573"/>
          </w:tcPr>
          <w:p>
            <w:pPr>
              <w:spacing w:after="0"/>
              <w:jc w:val="left"/>
            </w:pP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Volcanic Ash, Volcanic Ashfall</w:t>
            </w:r>
          </w:p>
        </w:tc>
        <w:tc>
          <w:tcPr>
            <w:tcW w:type="dxa" w:w="1699"/>
          </w:tcPr>
          <w:p>
            <w:pPr>
              <w:spacing w:after="0"/>
              <w:jc w:val="left"/>
            </w:pPr>
            <w:r>
              <w:rPr>
                <w:sz w:val="16"/>
              </w:rPr>
              <w:t>Volcanic Explosivity Index (local data)</w:t>
            </w:r>
          </w:p>
        </w:tc>
        <w:tc>
          <w:tcPr>
            <w:tcW w:type="dxa" w:w="1553"/>
          </w:tcPr>
          <w:p>
            <w:pPr>
              <w:spacing w:after="0"/>
              <w:jc w:val="right"/>
            </w:pPr>
            <w:r>
              <w:rPr>
                <w:sz w:val="16"/>
              </w:rPr>
              <w:t>0</w:t>
            </w:r>
          </w:p>
        </w:tc>
        <w:tc>
          <w:tcPr>
            <w:tcW w:type="dxa" w:w="1834"/>
          </w:tcPr>
          <w:p>
            <w:pPr>
              <w:spacing w:after="0"/>
              <w:jc w:val="left"/>
            </w:pPr>
          </w:p>
        </w:tc>
        <w:tc>
          <w:tcPr>
            <w:tcW w:type="dxa" w:w="1942"/>
          </w:tcPr>
          <w:p>
            <w:pPr>
              <w:spacing w:after="0"/>
              <w:jc w:val="left"/>
            </w:pPr>
          </w:p>
        </w:tc>
        <w:tc>
          <w:tcPr>
            <w:tcW w:type="dxa" w:w="1669"/>
          </w:tcPr>
          <w:p>
            <w:pPr>
              <w:spacing w:after="0"/>
              <w:jc w:val="left"/>
            </w:pPr>
          </w:p>
        </w:tc>
        <w:tc>
          <w:tcPr>
            <w:tcW w:type="dxa" w:w="1573"/>
          </w:tcPr>
          <w:p>
            <w:pPr>
              <w:spacing w:after="0"/>
              <w:jc w:val="left"/>
            </w:pP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Wildfire</w:t>
            </w:r>
          </w:p>
        </w:tc>
        <w:tc>
          <w:tcPr>
            <w:tcW w:type="dxa" w:w="1699"/>
          </w:tcPr>
          <w:p>
            <w:pPr>
              <w:spacing w:after="0"/>
              <w:jc w:val="left"/>
            </w:pPr>
            <w:r>
              <w:rPr>
                <w:sz w:val="16"/>
              </w:rPr>
              <w:t>acres burned (local data)</w:t>
            </w:r>
          </w:p>
        </w:tc>
        <w:tc>
          <w:tcPr>
            <w:tcW w:type="dxa" w:w="1553"/>
          </w:tcPr>
          <w:p>
            <w:pPr>
              <w:spacing w:after="0"/>
              <w:jc w:val="right"/>
            </w:pPr>
            <w:r>
              <w:rPr>
                <w:sz w:val="16"/>
              </w:rPr>
              <w:t>2, 2000 to 2010 (1 zone-level)</w:t>
            </w:r>
          </w:p>
        </w:tc>
        <w:tc>
          <w:tcPr>
            <w:tcW w:type="dxa" w:w="1834"/>
          </w:tcPr>
          <w:p>
            <w:pPr>
              <w:spacing w:after="0"/>
              <w:jc w:val="left"/>
            </w:pPr>
          </w:p>
        </w:tc>
        <w:tc>
          <w:tcPr>
            <w:tcW w:type="dxa" w:w="1942"/>
          </w:tcPr>
          <w:p>
            <w:pPr>
              <w:spacing w:after="0"/>
              <w:jc w:val="left"/>
            </w:pPr>
            <w:r>
              <w:rPr>
                <w:sz w:val="16"/>
              </w:rPr>
              <w:t>No damage reported in 2 records.</w:t>
            </w:r>
          </w:p>
        </w:tc>
        <w:tc>
          <w:tcPr>
            <w:tcW w:type="dxa" w:w="1669"/>
          </w:tcPr>
          <w:p>
            <w:pPr>
              <w:spacing w:after="0"/>
              <w:jc w:val="left"/>
            </w:pPr>
          </w:p>
        </w:tc>
        <w:tc>
          <w:tcPr>
            <w:tcW w:type="dxa" w:w="1573"/>
          </w:tcPr>
          <w:p>
            <w:pPr>
              <w:spacing w:after="0"/>
              <w:jc w:val="left"/>
            </w:pPr>
            <w:r>
              <w:rPr>
                <w:sz w:val="16"/>
              </w:rPr>
              <w:t>Event records naming member places: Poplar Bluff city (1 record). Zone-level records (1) apply countywide.</w:t>
            </w:r>
          </w:p>
        </w:tc>
        <w:tc>
          <w:tcPr>
            <w:tcW w:type="dxa" w:w="2158"/>
          </w:tcPr>
          <w:p>
            <w:pPr>
              <w:spacing w:after="0"/>
              <w:jc w:val="left"/>
            </w:pPr>
            <w:r>
              <w:rPr>
                <w:sz w:val="16"/>
              </w:rPr>
              <w:t>Acres burned: in event narratives only; local data required.</w:t>
            </w:r>
          </w:p>
        </w:tc>
      </w:tr>
      <w:tr>
        <w:trPr>
          <w:cantSplit/>
        </w:trPr>
        <w:tc>
          <w:tcPr>
            <w:tcW w:type="dxa" w:w="1683"/>
          </w:tcPr>
          <w:p>
            <w:pPr>
              <w:spacing w:after="0"/>
              <w:jc w:val="left"/>
            </w:pPr>
            <w:r>
              <w:rPr>
                <w:sz w:val="16"/>
              </w:rPr>
              <w:t>Winter Storm, Heavy Snow, Blizzard, Lake-Effect Snow, Winter Weather, Sleet</w:t>
            </w:r>
          </w:p>
        </w:tc>
        <w:tc>
          <w:tcPr>
            <w:tcW w:type="dxa" w:w="1699"/>
          </w:tcPr>
          <w:p>
            <w:pPr>
              <w:spacing w:after="0"/>
              <w:jc w:val="left"/>
            </w:pPr>
            <w:r>
              <w:rPr>
                <w:sz w:val="16"/>
              </w:rPr>
              <w:t>none in data (snowfall local)</w:t>
            </w:r>
          </w:p>
        </w:tc>
        <w:tc>
          <w:tcPr>
            <w:tcW w:type="dxa" w:w="1553"/>
          </w:tcPr>
          <w:p>
            <w:pPr>
              <w:spacing w:after="0"/>
              <w:jc w:val="right"/>
            </w:pPr>
            <w:r>
              <w:rPr>
                <w:sz w:val="16"/>
              </w:rPr>
              <w:t>96, 1996 to 2026 (96 zone-level)</w:t>
            </w:r>
          </w:p>
        </w:tc>
        <w:tc>
          <w:tcPr>
            <w:tcW w:type="dxa" w:w="1834"/>
          </w:tcPr>
          <w:p>
            <w:pPr>
              <w:spacing w:after="0"/>
              <w:jc w:val="left"/>
            </w:pPr>
          </w:p>
        </w:tc>
        <w:tc>
          <w:tcPr>
            <w:tcW w:type="dxa" w:w="1942"/>
          </w:tcPr>
          <w:p>
            <w:pPr>
              <w:spacing w:after="0"/>
              <w:jc w:val="left"/>
            </w:pPr>
            <w:r>
              <w:rPr>
                <w:sz w:val="16"/>
              </w:rPr>
              <w:t>Winter Storm, 2009-01-26, $19,700,000 property; $0 crops, reported for the zone (2009 dollars); NWS zone MOZ109 (BUTLER), zone-level: may include parts of neighboring counties</w:t>
            </w:r>
          </w:p>
        </w:tc>
        <w:tc>
          <w:tcPr>
            <w:tcW w:type="dxa" w:w="1669"/>
          </w:tcPr>
          <w:p>
            <w:pPr>
              <w:spacing w:after="0"/>
              <w:jc w:val="left"/>
            </w:pPr>
          </w:p>
        </w:tc>
        <w:tc>
          <w:tcPr>
            <w:tcW w:type="dxa" w:w="1573"/>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3"/>
        <w:gridCol w:w="2530"/>
        <w:gridCol w:w="2097"/>
        <w:gridCol w:w="1414"/>
        <w:gridCol w:w="1072"/>
        <w:gridCol w:w="269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3"/>
            <w:shd w:val="clear" w:color="auto" w:fill="E8E8E8"/>
          </w:tcPr>
          <w:p>
            <w:pPr>
              <w:spacing w:after="0"/>
              <w:jc w:val="left"/>
            </w:pPr>
            <w:r>
              <w:rPr>
                <w:b/>
                <w:sz w:val="16"/>
              </w:rPr>
              <w:t>Type</w:t>
            </w:r>
          </w:p>
        </w:tc>
        <w:tc>
          <w:tcPr>
            <w:tcW w:type="dxa" w:w="2530"/>
            <w:shd w:val="clear" w:color="auto" w:fill="E8E8E8"/>
          </w:tcPr>
          <w:p>
            <w:pPr>
              <w:spacing w:after="0"/>
              <w:jc w:val="left"/>
            </w:pPr>
            <w:r>
              <w:rPr>
                <w:b/>
                <w:sz w:val="16"/>
              </w:rPr>
              <w:t>Title</w:t>
            </w:r>
          </w:p>
        </w:tc>
        <w:tc>
          <w:tcPr>
            <w:tcW w:type="dxa" w:w="2097"/>
            <w:shd w:val="clear" w:color="auto" w:fill="E8E8E8"/>
          </w:tcPr>
          <w:p>
            <w:pPr>
              <w:spacing w:after="0"/>
              <w:jc w:val="left"/>
            </w:pPr>
            <w:r>
              <w:rPr>
                <w:b/>
                <w:sz w:val="16"/>
              </w:rPr>
              <w:t>Mapped hazard</w:t>
            </w:r>
          </w:p>
        </w:tc>
        <w:tc>
          <w:tcPr>
            <w:tcW w:type="dxa" w:w="141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72"/>
            <w:shd w:val="clear" w:color="auto" w:fill="E8E8E8"/>
          </w:tcPr>
          <w:p>
            <w:pPr>
              <w:spacing w:after="0"/>
              <w:jc w:val="left"/>
            </w:pPr>
            <w:r>
              <w:rPr>
                <w:b/>
                <w:sz w:val="16"/>
              </w:rPr>
              <w:t>Flags</w:t>
            </w:r>
          </w:p>
        </w:tc>
        <w:tc>
          <w:tcPr>
            <w:tcW w:type="dxa" w:w="2697"/>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2025-03-30</w:t>
            </w:r>
          </w:p>
        </w:tc>
        <w:tc>
          <w:tcPr>
            <w:tcW w:type="dxa" w:w="1037"/>
          </w:tcPr>
          <w:p>
            <w:pPr>
              <w:spacing w:after="0"/>
              <w:jc w:val="left"/>
            </w:pPr>
            <w:r>
              <w:rPr>
                <w:sz w:val="16"/>
              </w:rPr>
              <w:t>DR-4872-MO</w:t>
            </w:r>
          </w:p>
        </w:tc>
        <w:tc>
          <w:tcPr>
            <w:tcW w:type="dxa" w:w="1193"/>
          </w:tcPr>
          <w:p>
            <w:pPr>
              <w:spacing w:after="0"/>
              <w:jc w:val="left"/>
            </w:pPr>
            <w:r>
              <w:rPr>
                <w:sz w:val="16"/>
              </w:rPr>
              <w:t>Major disaster</w:t>
            </w:r>
          </w:p>
        </w:tc>
        <w:tc>
          <w:tcPr>
            <w:tcW w:type="dxa" w:w="2530"/>
          </w:tcPr>
          <w:p>
            <w:pPr>
              <w:spacing w:after="0"/>
              <w:jc w:val="left"/>
            </w:pPr>
            <w:r>
              <w:rPr>
                <w:sz w:val="16"/>
              </w:rPr>
              <w:t>SEVERE STORMS, STRAIGHT-LINE WINDS, TORNADOES, AND FLOODING</w:t>
            </w:r>
          </w:p>
        </w:tc>
        <w:tc>
          <w:tcPr>
            <w:tcW w:type="dxa" w:w="2097"/>
          </w:tcPr>
          <w:p>
            <w:pPr>
              <w:spacing w:after="0"/>
              <w:jc w:val="left"/>
            </w:pPr>
            <w:r>
              <w:rPr>
                <w:sz w:val="16"/>
              </w:rPr>
              <w:t>Inland Flooding; Strong Wind; Tornado</w:t>
            </w:r>
          </w:p>
        </w:tc>
        <w:tc>
          <w:tcPr>
            <w:tcW w:type="dxa" w:w="1414"/>
          </w:tcPr>
          <w:p>
            <w:pPr>
              <w:spacing w:after="0"/>
              <w:jc w:val="right"/>
            </w:pPr>
            <w:r>
              <w:rPr>
                <w:sz w:val="16"/>
              </w:rPr>
              <w:t>$1,383,237.64</w:t>
            </w:r>
          </w:p>
        </w:tc>
        <w:tc>
          <w:tcPr>
            <w:tcW w:type="dxa" w:w="1072"/>
          </w:tcPr>
          <w:p>
            <w:pPr>
              <w:spacing w:after="0"/>
              <w:jc w:val="left"/>
            </w:pPr>
            <w:r>
              <w:rPr>
                <w:sz w:val="16"/>
              </w:rPr>
              <w:t>new since last plan; within last 5 years</w:t>
            </w:r>
          </w:p>
        </w:tc>
        <w:tc>
          <w:tcPr>
            <w:tcW w:type="dxa" w:w="2697"/>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DR-4867-MO</w:t>
            </w:r>
          </w:p>
        </w:tc>
        <w:tc>
          <w:tcPr>
            <w:tcW w:type="dxa" w:w="1193"/>
          </w:tcPr>
          <w:p>
            <w:pPr>
              <w:spacing w:after="0"/>
              <w:jc w:val="left"/>
            </w:pPr>
            <w:r>
              <w:rPr>
                <w:sz w:val="16"/>
              </w:rPr>
              <w:t>Major disaster</w:t>
            </w:r>
          </w:p>
        </w:tc>
        <w:tc>
          <w:tcPr>
            <w:tcW w:type="dxa" w:w="2530"/>
          </w:tcPr>
          <w:p>
            <w:pPr>
              <w:spacing w:after="0"/>
              <w:jc w:val="left"/>
            </w:pPr>
            <w:r>
              <w:rPr>
                <w:sz w:val="16"/>
              </w:rPr>
              <w:t>SEVERE STORMS, STRAIGHT-LINE WINDS, TORNADOES, AND WILDFIRES</w:t>
            </w:r>
          </w:p>
        </w:tc>
        <w:tc>
          <w:tcPr>
            <w:tcW w:type="dxa" w:w="2097"/>
          </w:tcPr>
          <w:p>
            <w:pPr>
              <w:spacing w:after="0"/>
              <w:jc w:val="left"/>
            </w:pPr>
            <w:r>
              <w:rPr>
                <w:sz w:val="16"/>
              </w:rPr>
              <w:t>Strong Wind; Tornado; Wildfire</w:t>
            </w:r>
          </w:p>
        </w:tc>
        <w:tc>
          <w:tcPr>
            <w:tcW w:type="dxa" w:w="1414"/>
          </w:tcPr>
          <w:p>
            <w:pPr>
              <w:spacing w:after="0"/>
              <w:jc w:val="right"/>
            </w:pPr>
            <w:r>
              <w:rPr>
                <w:sz w:val="16"/>
              </w:rPr>
              <w:t>$5,808,022.55</w:t>
            </w:r>
          </w:p>
        </w:tc>
        <w:tc>
          <w:tcPr>
            <w:tcW w:type="dxa" w:w="1072"/>
          </w:tcPr>
          <w:p>
            <w:pPr>
              <w:spacing w:after="0"/>
              <w:jc w:val="left"/>
            </w:pPr>
            <w:r>
              <w:rPr>
                <w:sz w:val="16"/>
              </w:rPr>
              <w:t>new since last plan; within last 5 years</w:t>
            </w:r>
          </w:p>
        </w:tc>
        <w:tc>
          <w:tcPr>
            <w:tcW w:type="dxa" w:w="2697"/>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2024-05-19</w:t>
            </w:r>
          </w:p>
        </w:tc>
        <w:tc>
          <w:tcPr>
            <w:tcW w:type="dxa" w:w="1037"/>
          </w:tcPr>
          <w:p>
            <w:pPr>
              <w:spacing w:after="0"/>
              <w:jc w:val="left"/>
            </w:pPr>
            <w:r>
              <w:rPr>
                <w:sz w:val="16"/>
              </w:rPr>
              <w:t>DR-4803-MO</w:t>
            </w:r>
          </w:p>
        </w:tc>
        <w:tc>
          <w:tcPr>
            <w:tcW w:type="dxa" w:w="1193"/>
          </w:tcPr>
          <w:p>
            <w:pPr>
              <w:spacing w:after="0"/>
              <w:jc w:val="left"/>
            </w:pPr>
            <w:r>
              <w:rPr>
                <w:sz w:val="16"/>
              </w:rPr>
              <w:t>Major disaster</w:t>
            </w:r>
          </w:p>
        </w:tc>
        <w:tc>
          <w:tcPr>
            <w:tcW w:type="dxa" w:w="2530"/>
          </w:tcPr>
          <w:p>
            <w:pPr>
              <w:spacing w:after="0"/>
              <w:jc w:val="left"/>
            </w:pPr>
            <w:r>
              <w:rPr>
                <w:sz w:val="16"/>
              </w:rPr>
              <w:t>SEVERE STORMS, STRAIGHT-LINE WINDS, TORNADOES, AND FLOODING</w:t>
            </w:r>
          </w:p>
        </w:tc>
        <w:tc>
          <w:tcPr>
            <w:tcW w:type="dxa" w:w="2097"/>
          </w:tcPr>
          <w:p>
            <w:pPr>
              <w:spacing w:after="0"/>
              <w:jc w:val="left"/>
            </w:pPr>
            <w:r>
              <w:rPr>
                <w:sz w:val="16"/>
              </w:rPr>
              <w:t>Inland Flooding; Strong Wind; Tornado</w:t>
            </w:r>
          </w:p>
        </w:tc>
        <w:tc>
          <w:tcPr>
            <w:tcW w:type="dxa" w:w="1414"/>
          </w:tcPr>
          <w:p>
            <w:pPr>
              <w:spacing w:after="0"/>
              <w:jc w:val="right"/>
            </w:pPr>
            <w:r>
              <w:rPr>
                <w:sz w:val="16"/>
              </w:rPr>
              <w:t>$2,828,182.46</w:t>
            </w:r>
          </w:p>
        </w:tc>
        <w:tc>
          <w:tcPr>
            <w:tcW w:type="dxa" w:w="1072"/>
          </w:tcPr>
          <w:p>
            <w:pPr>
              <w:spacing w:after="0"/>
              <w:jc w:val="left"/>
            </w:pPr>
            <w:r>
              <w:rPr>
                <w:sz w:val="16"/>
              </w:rPr>
              <w:t>new since last plan; within last 5 years</w:t>
            </w:r>
          </w:p>
        </w:tc>
        <w:tc>
          <w:tcPr>
            <w:tcW w:type="dxa" w:w="2697"/>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2020-05-03</w:t>
            </w:r>
          </w:p>
        </w:tc>
        <w:tc>
          <w:tcPr>
            <w:tcW w:type="dxa" w:w="1037"/>
          </w:tcPr>
          <w:p>
            <w:pPr>
              <w:spacing w:after="0"/>
              <w:jc w:val="left"/>
            </w:pPr>
            <w:r>
              <w:rPr>
                <w:sz w:val="16"/>
              </w:rPr>
              <w:t>DR-4552-MO</w:t>
            </w:r>
          </w:p>
        </w:tc>
        <w:tc>
          <w:tcPr>
            <w:tcW w:type="dxa" w:w="1193"/>
          </w:tcPr>
          <w:p>
            <w:pPr>
              <w:spacing w:after="0"/>
              <w:jc w:val="left"/>
            </w:pPr>
            <w:r>
              <w:rPr>
                <w:sz w:val="16"/>
              </w:rPr>
              <w:t>Major disaster</w:t>
            </w:r>
          </w:p>
        </w:tc>
        <w:tc>
          <w:tcPr>
            <w:tcW w:type="dxa" w:w="2530"/>
          </w:tcPr>
          <w:p>
            <w:pPr>
              <w:spacing w:after="0"/>
              <w:jc w:val="left"/>
            </w:pPr>
            <w:r>
              <w:rPr>
                <w:sz w:val="16"/>
              </w:rPr>
              <w:t>SEVERE STORMS, TORNADOES, STRAIGHT-LINE WINDS, AND FLOODING</w:t>
            </w:r>
          </w:p>
        </w:tc>
        <w:tc>
          <w:tcPr>
            <w:tcW w:type="dxa" w:w="2097"/>
          </w:tcPr>
          <w:p>
            <w:pPr>
              <w:spacing w:after="0"/>
              <w:jc w:val="left"/>
            </w:pPr>
            <w:r>
              <w:rPr>
                <w:sz w:val="16"/>
              </w:rPr>
              <w:t>Inland Flooding; Strong Wind; Tornado</w:t>
            </w:r>
          </w:p>
        </w:tc>
        <w:tc>
          <w:tcPr>
            <w:tcW w:type="dxa" w:w="1414"/>
          </w:tcPr>
          <w:p>
            <w:pPr>
              <w:spacing w:after="0"/>
              <w:jc w:val="right"/>
            </w:pPr>
            <w:r>
              <w:rPr>
                <w:sz w:val="16"/>
              </w:rPr>
              <w:t>$1,629,017.49</w:t>
            </w:r>
          </w:p>
        </w:tc>
        <w:tc>
          <w:tcPr>
            <w:tcW w:type="dxa" w:w="1072"/>
          </w:tcPr>
          <w:p>
            <w:pPr>
              <w:spacing w:after="0"/>
              <w:jc w:val="left"/>
            </w:pPr>
          </w:p>
        </w:tc>
        <w:tc>
          <w:tcPr>
            <w:tcW w:type="dxa" w:w="2697"/>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193"/>
          </w:tcPr>
          <w:p>
            <w:pPr>
              <w:spacing w:after="0"/>
              <w:jc w:val="left"/>
            </w:pPr>
            <w:r>
              <w:rPr>
                <w:sz w:val="16"/>
              </w:rPr>
              <w:t>Major disaster</w:t>
            </w:r>
          </w:p>
        </w:tc>
        <w:tc>
          <w:tcPr>
            <w:tcW w:type="dxa" w:w="2530"/>
          </w:tcPr>
          <w:p>
            <w:pPr>
              <w:spacing w:after="0"/>
              <w:jc w:val="left"/>
            </w:pPr>
            <w:r>
              <w:rPr>
                <w:sz w:val="16"/>
              </w:rPr>
              <w:t>COVID-19 PANDEMIC</w:t>
            </w:r>
          </w:p>
        </w:tc>
        <w:tc>
          <w:tcPr>
            <w:tcW w:type="dxa" w:w="2097"/>
          </w:tcPr>
          <w:p>
            <w:pPr>
              <w:spacing w:after="0"/>
              <w:jc w:val="left"/>
            </w:pPr>
            <w:r>
              <w:rPr>
                <w:sz w:val="16"/>
              </w:rPr>
              <w:t>Non-natural, not counted</w:t>
            </w:r>
          </w:p>
        </w:tc>
        <w:tc>
          <w:tcPr>
            <w:tcW w:type="dxa" w:w="1414"/>
          </w:tcPr>
          <w:p>
            <w:pPr>
              <w:spacing w:after="0"/>
              <w:jc w:val="right"/>
            </w:pPr>
            <w:r>
              <w:rPr>
                <w:sz w:val="16"/>
              </w:rPr>
              <w:t>$252,809.35</w:t>
            </w:r>
          </w:p>
        </w:tc>
        <w:tc>
          <w:tcPr>
            <w:tcW w:type="dxa" w:w="1072"/>
          </w:tcPr>
          <w:p>
            <w:pPr>
              <w:spacing w:after="0"/>
              <w:jc w:val="left"/>
            </w:pPr>
          </w:p>
        </w:tc>
        <w:tc>
          <w:tcPr>
            <w:tcW w:type="dxa" w:w="269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193"/>
          </w:tcPr>
          <w:p>
            <w:pPr>
              <w:spacing w:after="0"/>
              <w:jc w:val="left"/>
            </w:pPr>
            <w:r>
              <w:rPr>
                <w:sz w:val="16"/>
              </w:rPr>
              <w:t>Emergency</w:t>
            </w:r>
          </w:p>
        </w:tc>
        <w:tc>
          <w:tcPr>
            <w:tcW w:type="dxa" w:w="2530"/>
          </w:tcPr>
          <w:p>
            <w:pPr>
              <w:spacing w:after="0"/>
              <w:jc w:val="left"/>
            </w:pPr>
            <w:r>
              <w:rPr>
                <w:sz w:val="16"/>
              </w:rPr>
              <w:t>COVID-19</w:t>
            </w:r>
          </w:p>
        </w:tc>
        <w:tc>
          <w:tcPr>
            <w:tcW w:type="dxa" w:w="2097"/>
          </w:tcPr>
          <w:p>
            <w:pPr>
              <w:spacing w:after="0"/>
              <w:jc w:val="left"/>
            </w:pPr>
            <w:r>
              <w:rPr>
                <w:sz w:val="16"/>
              </w:rPr>
              <w:t>Non-natural, not counted</w:t>
            </w:r>
          </w:p>
        </w:tc>
        <w:tc>
          <w:tcPr>
            <w:tcW w:type="dxa" w:w="1414"/>
          </w:tcPr>
          <w:p>
            <w:pPr>
              <w:spacing w:after="0"/>
              <w:jc w:val="right"/>
            </w:pPr>
            <w:r>
              <w:rPr>
                <w:sz w:val="16"/>
              </w:rPr>
              <w:t>none found</w:t>
            </w:r>
          </w:p>
        </w:tc>
        <w:tc>
          <w:tcPr>
            <w:tcW w:type="dxa" w:w="1072"/>
          </w:tcPr>
          <w:p>
            <w:pPr>
              <w:spacing w:after="0"/>
              <w:jc w:val="left"/>
            </w:pPr>
          </w:p>
        </w:tc>
        <w:tc>
          <w:tcPr>
            <w:tcW w:type="dxa" w:w="2697"/>
          </w:tcPr>
          <w:p>
            <w:pPr>
              <w:spacing w:after="0"/>
              <w:jc w:val="left"/>
            </w:pPr>
            <w:r>
              <w:rPr>
                <w:sz w:val="16"/>
              </w:rPr>
              <w:t>same incident as DR-4490</w:t>
            </w: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193"/>
          </w:tcPr>
          <w:p>
            <w:pPr>
              <w:spacing w:after="0"/>
              <w:jc w:val="left"/>
            </w:pPr>
            <w:r>
              <w:rPr>
                <w:sz w:val="16"/>
              </w:rPr>
              <w:t>Major disaster</w:t>
            </w:r>
          </w:p>
        </w:tc>
        <w:tc>
          <w:tcPr>
            <w:tcW w:type="dxa" w:w="2530"/>
          </w:tcPr>
          <w:p>
            <w:pPr>
              <w:spacing w:after="0"/>
              <w:jc w:val="left"/>
            </w:pPr>
            <w:r>
              <w:rPr>
                <w:sz w:val="16"/>
              </w:rPr>
              <w:t>SEVERE STORMS, TORNADOES, STRAIGHT-LINE WINDS AND FLOODING</w:t>
            </w:r>
          </w:p>
        </w:tc>
        <w:tc>
          <w:tcPr>
            <w:tcW w:type="dxa" w:w="2097"/>
          </w:tcPr>
          <w:p>
            <w:pPr>
              <w:spacing w:after="0"/>
              <w:jc w:val="left"/>
            </w:pPr>
            <w:r>
              <w:rPr>
                <w:sz w:val="16"/>
              </w:rPr>
              <w:t>Inland Flooding (primary); also designated: Strong Wind, Tornado</w:t>
            </w:r>
          </w:p>
        </w:tc>
        <w:tc>
          <w:tcPr>
            <w:tcW w:type="dxa" w:w="1414"/>
          </w:tcPr>
          <w:p>
            <w:pPr>
              <w:spacing w:after="0"/>
              <w:jc w:val="right"/>
            </w:pPr>
            <w:r>
              <w:rPr>
                <w:sz w:val="16"/>
              </w:rPr>
              <w:t>$1,812,421.54</w:t>
            </w:r>
          </w:p>
        </w:tc>
        <w:tc>
          <w:tcPr>
            <w:tcW w:type="dxa" w:w="1072"/>
          </w:tcPr>
          <w:p>
            <w:pPr>
              <w:spacing w:after="0"/>
              <w:jc w:val="left"/>
            </w:pPr>
          </w:p>
        </w:tc>
        <w:tc>
          <w:tcPr>
            <w:tcW w:type="dxa" w:w="2697"/>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193"/>
          </w:tcPr>
          <w:p>
            <w:pPr>
              <w:spacing w:after="0"/>
              <w:jc w:val="left"/>
            </w:pPr>
            <w:r>
              <w:rPr>
                <w:sz w:val="16"/>
              </w:rPr>
              <w:t>Emergency</w:t>
            </w:r>
          </w:p>
        </w:tc>
        <w:tc>
          <w:tcPr>
            <w:tcW w:type="dxa" w:w="2530"/>
          </w:tcPr>
          <w:p>
            <w:pPr>
              <w:spacing w:after="0"/>
              <w:jc w:val="left"/>
            </w:pPr>
            <w:r>
              <w:rPr>
                <w:sz w:val="16"/>
              </w:rPr>
              <w:t>SEVERE STORMS, TORNADOES, STRAIGHT-LINE WINDS, AND FLOODING</w:t>
            </w:r>
          </w:p>
        </w:tc>
        <w:tc>
          <w:tcPr>
            <w:tcW w:type="dxa" w:w="2097"/>
          </w:tcPr>
          <w:p>
            <w:pPr>
              <w:spacing w:after="0"/>
              <w:jc w:val="left"/>
            </w:pPr>
            <w:r>
              <w:rPr>
                <w:sz w:val="16"/>
              </w:rPr>
              <w:t>Inland Flooding (primary); also designated: Strong Wind, Tornado</w:t>
            </w:r>
          </w:p>
        </w:tc>
        <w:tc>
          <w:tcPr>
            <w:tcW w:type="dxa" w:w="1414"/>
          </w:tcPr>
          <w:p>
            <w:pPr>
              <w:spacing w:after="0"/>
              <w:jc w:val="right"/>
            </w:pPr>
            <w:r>
              <w:rPr>
                <w:sz w:val="16"/>
              </w:rPr>
              <w:t>none found</w:t>
            </w:r>
          </w:p>
        </w:tc>
        <w:tc>
          <w:tcPr>
            <w:tcW w:type="dxa" w:w="1072"/>
          </w:tcPr>
          <w:p>
            <w:pPr>
              <w:spacing w:after="0"/>
              <w:jc w:val="left"/>
            </w:pPr>
          </w:p>
        </w:tc>
        <w:tc>
          <w:tcPr>
            <w:tcW w:type="dxa" w:w="2697"/>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DR-1980-MO</w:t>
            </w:r>
          </w:p>
        </w:tc>
        <w:tc>
          <w:tcPr>
            <w:tcW w:type="dxa" w:w="1193"/>
          </w:tcPr>
          <w:p>
            <w:pPr>
              <w:spacing w:after="0"/>
              <w:jc w:val="left"/>
            </w:pPr>
            <w:r>
              <w:rPr>
                <w:sz w:val="16"/>
              </w:rPr>
              <w:t>Major disaster</w:t>
            </w:r>
          </w:p>
        </w:tc>
        <w:tc>
          <w:tcPr>
            <w:tcW w:type="dxa" w:w="2530"/>
          </w:tcPr>
          <w:p>
            <w:pPr>
              <w:spacing w:after="0"/>
              <w:jc w:val="left"/>
            </w:pPr>
            <w:r>
              <w:rPr>
                <w:sz w:val="16"/>
              </w:rPr>
              <w:t>SEVERE STORMS, TORNADOES, AND FLOODING</w:t>
            </w:r>
          </w:p>
        </w:tc>
        <w:tc>
          <w:tcPr>
            <w:tcW w:type="dxa" w:w="2097"/>
          </w:tcPr>
          <w:p>
            <w:pPr>
              <w:spacing w:after="0"/>
              <w:jc w:val="left"/>
            </w:pPr>
            <w:r>
              <w:rPr>
                <w:sz w:val="16"/>
              </w:rPr>
              <w:t>Inland Flooding; Tornado</w:t>
            </w:r>
          </w:p>
        </w:tc>
        <w:tc>
          <w:tcPr>
            <w:tcW w:type="dxa" w:w="1414"/>
          </w:tcPr>
          <w:p>
            <w:pPr>
              <w:spacing w:after="0"/>
              <w:jc w:val="right"/>
            </w:pPr>
            <w:r>
              <w:rPr>
                <w:sz w:val="16"/>
              </w:rPr>
              <w:t>$2,065,988.74</w:t>
            </w:r>
          </w:p>
        </w:tc>
        <w:tc>
          <w:tcPr>
            <w:tcW w:type="dxa" w:w="1072"/>
          </w:tcPr>
          <w:p>
            <w:pPr>
              <w:spacing w:after="0"/>
              <w:jc w:val="left"/>
            </w:pPr>
          </w:p>
        </w:tc>
        <w:tc>
          <w:tcPr>
            <w:tcW w:type="dxa" w:w="2697"/>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193"/>
          </w:tcPr>
          <w:p>
            <w:pPr>
              <w:spacing w:after="0"/>
              <w:jc w:val="left"/>
            </w:pPr>
            <w:r>
              <w:rPr>
                <w:sz w:val="16"/>
              </w:rPr>
              <w:t>Emergency</w:t>
            </w:r>
          </w:p>
        </w:tc>
        <w:tc>
          <w:tcPr>
            <w:tcW w:type="dxa" w:w="2530"/>
          </w:tcPr>
          <w:p>
            <w:pPr>
              <w:spacing w:after="0"/>
              <w:jc w:val="left"/>
            </w:pPr>
            <w:r>
              <w:rPr>
                <w:sz w:val="16"/>
              </w:rPr>
              <w:t>SEVERE WINTER STORM</w:t>
            </w:r>
          </w:p>
        </w:tc>
        <w:tc>
          <w:tcPr>
            <w:tcW w:type="dxa" w:w="2097"/>
          </w:tcPr>
          <w:p>
            <w:pPr>
              <w:spacing w:after="0"/>
              <w:jc w:val="left"/>
            </w:pPr>
            <w:r>
              <w:rPr>
                <w:sz w:val="16"/>
              </w:rPr>
              <w:t>Winter Weather</w:t>
            </w:r>
          </w:p>
        </w:tc>
        <w:tc>
          <w:tcPr>
            <w:tcW w:type="dxa" w:w="1414"/>
          </w:tcPr>
          <w:p>
            <w:pPr>
              <w:spacing w:after="0"/>
              <w:jc w:val="right"/>
            </w:pPr>
            <w:r>
              <w:rPr>
                <w:sz w:val="16"/>
              </w:rPr>
              <w:t>none found</w:t>
            </w:r>
          </w:p>
        </w:tc>
        <w:tc>
          <w:tcPr>
            <w:tcW w:type="dxa" w:w="1072"/>
          </w:tcPr>
          <w:p>
            <w:pPr>
              <w:spacing w:after="0"/>
              <w:jc w:val="left"/>
            </w:pPr>
          </w:p>
        </w:tc>
        <w:tc>
          <w:tcPr>
            <w:tcW w:type="dxa" w:w="2697"/>
          </w:tcPr>
          <w:p>
            <w:pPr>
              <w:spacing w:after="0"/>
              <w:jc w:val="left"/>
            </w:pPr>
          </w:p>
        </w:tc>
      </w:tr>
      <w:tr>
        <w:trPr>
          <w:cantSplit/>
        </w:trPr>
        <w:tc>
          <w:tcPr>
            <w:tcW w:type="dxa" w:w="1037"/>
          </w:tcPr>
          <w:p>
            <w:pPr>
              <w:spacing w:after="0"/>
              <w:jc w:val="left"/>
            </w:pPr>
            <w:r>
              <w:rPr>
                <w:sz w:val="16"/>
              </w:rPr>
              <w:t>2009-02-17</w:t>
            </w:r>
          </w:p>
        </w:tc>
        <w:tc>
          <w:tcPr>
            <w:tcW w:type="dxa" w:w="1037"/>
          </w:tcPr>
          <w:p>
            <w:pPr>
              <w:spacing w:after="0"/>
              <w:jc w:val="left"/>
            </w:pPr>
            <w:r>
              <w:rPr>
                <w:sz w:val="16"/>
              </w:rPr>
              <w:t>2009-01-26</w:t>
            </w:r>
          </w:p>
        </w:tc>
        <w:tc>
          <w:tcPr>
            <w:tcW w:type="dxa" w:w="1037"/>
          </w:tcPr>
          <w:p>
            <w:pPr>
              <w:spacing w:after="0"/>
              <w:jc w:val="left"/>
            </w:pPr>
            <w:r>
              <w:rPr>
                <w:sz w:val="16"/>
              </w:rPr>
              <w:t>DR-1822-MO</w:t>
            </w:r>
          </w:p>
        </w:tc>
        <w:tc>
          <w:tcPr>
            <w:tcW w:type="dxa" w:w="1193"/>
          </w:tcPr>
          <w:p>
            <w:pPr>
              <w:spacing w:after="0"/>
              <w:jc w:val="left"/>
            </w:pPr>
            <w:r>
              <w:rPr>
                <w:sz w:val="16"/>
              </w:rPr>
              <w:t>Major disaster</w:t>
            </w:r>
          </w:p>
        </w:tc>
        <w:tc>
          <w:tcPr>
            <w:tcW w:type="dxa" w:w="2530"/>
          </w:tcPr>
          <w:p>
            <w:pPr>
              <w:spacing w:after="0"/>
              <w:jc w:val="left"/>
            </w:pPr>
            <w:r>
              <w:rPr>
                <w:sz w:val="16"/>
              </w:rPr>
              <w:t>SEVERE WINTER STORM</w:t>
            </w:r>
          </w:p>
        </w:tc>
        <w:tc>
          <w:tcPr>
            <w:tcW w:type="dxa" w:w="2097"/>
          </w:tcPr>
          <w:p>
            <w:pPr>
              <w:spacing w:after="0"/>
              <w:jc w:val="left"/>
            </w:pPr>
            <w:r>
              <w:rPr>
                <w:sz w:val="16"/>
              </w:rPr>
              <w:t>Winter Weather</w:t>
            </w:r>
          </w:p>
        </w:tc>
        <w:tc>
          <w:tcPr>
            <w:tcW w:type="dxa" w:w="1414"/>
          </w:tcPr>
          <w:p>
            <w:pPr>
              <w:spacing w:after="0"/>
              <w:jc w:val="right"/>
            </w:pPr>
            <w:r>
              <w:rPr>
                <w:sz w:val="16"/>
              </w:rPr>
              <w:t>$51,545,512.42</w:t>
            </w:r>
          </w:p>
        </w:tc>
        <w:tc>
          <w:tcPr>
            <w:tcW w:type="dxa" w:w="1072"/>
          </w:tcPr>
          <w:p>
            <w:pPr>
              <w:spacing w:after="0"/>
              <w:jc w:val="left"/>
            </w:pPr>
          </w:p>
        </w:tc>
        <w:tc>
          <w:tcPr>
            <w:tcW w:type="dxa" w:w="2697"/>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193"/>
          </w:tcPr>
          <w:p>
            <w:pPr>
              <w:spacing w:after="0"/>
              <w:jc w:val="left"/>
            </w:pPr>
            <w:r>
              <w:rPr>
                <w:sz w:val="16"/>
              </w:rPr>
              <w:t>Emergency</w:t>
            </w:r>
          </w:p>
        </w:tc>
        <w:tc>
          <w:tcPr>
            <w:tcW w:type="dxa" w:w="2530"/>
          </w:tcPr>
          <w:p>
            <w:pPr>
              <w:spacing w:after="0"/>
              <w:jc w:val="left"/>
            </w:pPr>
            <w:r>
              <w:rPr>
                <w:sz w:val="16"/>
              </w:rPr>
              <w:t>SEVERE WINTER STORM</w:t>
            </w:r>
          </w:p>
        </w:tc>
        <w:tc>
          <w:tcPr>
            <w:tcW w:type="dxa" w:w="2097"/>
          </w:tcPr>
          <w:p>
            <w:pPr>
              <w:spacing w:after="0"/>
              <w:jc w:val="left"/>
            </w:pPr>
            <w:r>
              <w:rPr>
                <w:sz w:val="16"/>
              </w:rPr>
              <w:t>Ice Storm</w:t>
            </w:r>
          </w:p>
        </w:tc>
        <w:tc>
          <w:tcPr>
            <w:tcW w:type="dxa" w:w="1414"/>
          </w:tcPr>
          <w:p>
            <w:pPr>
              <w:spacing w:after="0"/>
              <w:jc w:val="right"/>
            </w:pPr>
            <w:r>
              <w:rPr>
                <w:sz w:val="16"/>
              </w:rPr>
              <w:t>none found</w:t>
            </w:r>
          </w:p>
        </w:tc>
        <w:tc>
          <w:tcPr>
            <w:tcW w:type="dxa" w:w="1072"/>
          </w:tcPr>
          <w:p>
            <w:pPr>
              <w:spacing w:after="0"/>
              <w:jc w:val="left"/>
            </w:pPr>
          </w:p>
        </w:tc>
        <w:tc>
          <w:tcPr>
            <w:tcW w:type="dxa" w:w="2697"/>
          </w:tcPr>
          <w:p>
            <w:pPr>
              <w:spacing w:after="0"/>
              <w:jc w:val="left"/>
            </w:pPr>
            <w:r>
              <w:rPr>
                <w:sz w:val="16"/>
              </w:rPr>
              <w:t>same incident as DR-1822</w:t>
            </w: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193"/>
          </w:tcPr>
          <w:p>
            <w:pPr>
              <w:spacing w:after="0"/>
              <w:jc w:val="left"/>
            </w:pPr>
            <w:r>
              <w:rPr>
                <w:sz w:val="16"/>
              </w:rPr>
              <w:t>Major disaster</w:t>
            </w:r>
          </w:p>
        </w:tc>
        <w:tc>
          <w:tcPr>
            <w:tcW w:type="dxa" w:w="2530"/>
          </w:tcPr>
          <w:p>
            <w:pPr>
              <w:spacing w:after="0"/>
              <w:jc w:val="left"/>
            </w:pPr>
            <w:r>
              <w:rPr>
                <w:sz w:val="16"/>
              </w:rPr>
              <w:t>SEVERE STORMS, FLOODING, AND A TORNADO</w:t>
            </w:r>
          </w:p>
        </w:tc>
        <w:tc>
          <w:tcPr>
            <w:tcW w:type="dxa" w:w="2097"/>
          </w:tcPr>
          <w:p>
            <w:pPr>
              <w:spacing w:after="0"/>
              <w:jc w:val="left"/>
            </w:pPr>
            <w:r>
              <w:rPr>
                <w:sz w:val="16"/>
              </w:rPr>
              <w:t>Inland Flooding; Tornado</w:t>
            </w:r>
          </w:p>
        </w:tc>
        <w:tc>
          <w:tcPr>
            <w:tcW w:type="dxa" w:w="1414"/>
          </w:tcPr>
          <w:p>
            <w:pPr>
              <w:spacing w:after="0"/>
              <w:jc w:val="right"/>
            </w:pPr>
            <w:r>
              <w:rPr>
                <w:sz w:val="16"/>
              </w:rPr>
              <w:t>$481,252.67</w:t>
            </w:r>
          </w:p>
        </w:tc>
        <w:tc>
          <w:tcPr>
            <w:tcW w:type="dxa" w:w="1072"/>
          </w:tcPr>
          <w:p>
            <w:pPr>
              <w:spacing w:after="0"/>
              <w:jc w:val="left"/>
            </w:pPr>
          </w:p>
        </w:tc>
        <w:tc>
          <w:tcPr>
            <w:tcW w:type="dxa" w:w="2697"/>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193"/>
          </w:tcPr>
          <w:p>
            <w:pPr>
              <w:spacing w:after="0"/>
              <w:jc w:val="left"/>
            </w:pPr>
            <w:r>
              <w:rPr>
                <w:sz w:val="16"/>
              </w:rPr>
              <w:t>Major disaster</w:t>
            </w:r>
          </w:p>
        </w:tc>
        <w:tc>
          <w:tcPr>
            <w:tcW w:type="dxa" w:w="2530"/>
          </w:tcPr>
          <w:p>
            <w:pPr>
              <w:spacing w:after="0"/>
              <w:jc w:val="left"/>
            </w:pPr>
            <w:r>
              <w:rPr>
                <w:sz w:val="16"/>
              </w:rPr>
              <w:t>SEVERE STORMS AND FLOODING</w:t>
            </w:r>
          </w:p>
        </w:tc>
        <w:tc>
          <w:tcPr>
            <w:tcW w:type="dxa" w:w="2097"/>
          </w:tcPr>
          <w:p>
            <w:pPr>
              <w:spacing w:after="0"/>
              <w:jc w:val="left"/>
            </w:pPr>
            <w:r>
              <w:rPr>
                <w:sz w:val="16"/>
              </w:rPr>
              <w:t>Inland Flooding</w:t>
            </w:r>
          </w:p>
        </w:tc>
        <w:tc>
          <w:tcPr>
            <w:tcW w:type="dxa" w:w="1414"/>
          </w:tcPr>
          <w:p>
            <w:pPr>
              <w:spacing w:after="0"/>
              <w:jc w:val="right"/>
            </w:pPr>
            <w:r>
              <w:rPr>
                <w:sz w:val="16"/>
              </w:rPr>
              <w:t>$1,192,898.30</w:t>
            </w:r>
          </w:p>
        </w:tc>
        <w:tc>
          <w:tcPr>
            <w:tcW w:type="dxa" w:w="1072"/>
          </w:tcPr>
          <w:p>
            <w:pPr>
              <w:spacing w:after="0"/>
              <w:jc w:val="left"/>
            </w:pPr>
          </w:p>
        </w:tc>
        <w:tc>
          <w:tcPr>
            <w:tcW w:type="dxa" w:w="2697"/>
          </w:tcPr>
          <w:p>
            <w:pPr>
              <w:spacing w:after="0"/>
              <w:jc w:val="left"/>
            </w:pPr>
          </w:p>
        </w:tc>
      </w:tr>
      <w:tr>
        <w:trPr>
          <w:cantSplit/>
        </w:trPr>
        <w:tc>
          <w:tcPr>
            <w:tcW w:type="dxa" w:w="1037"/>
          </w:tcPr>
          <w:p>
            <w:pPr>
              <w:spacing w:after="0"/>
              <w:jc w:val="left"/>
            </w:pPr>
            <w:r>
              <w:rPr>
                <w:sz w:val="16"/>
              </w:rPr>
              <w:t>2008-03-12</w:t>
            </w:r>
          </w:p>
        </w:tc>
        <w:tc>
          <w:tcPr>
            <w:tcW w:type="dxa" w:w="1037"/>
          </w:tcPr>
          <w:p>
            <w:pPr>
              <w:spacing w:after="0"/>
              <w:jc w:val="left"/>
            </w:pPr>
            <w:r>
              <w:rPr>
                <w:sz w:val="16"/>
              </w:rPr>
              <w:t>2008-02-10</w:t>
            </w:r>
          </w:p>
        </w:tc>
        <w:tc>
          <w:tcPr>
            <w:tcW w:type="dxa" w:w="1037"/>
          </w:tcPr>
          <w:p>
            <w:pPr>
              <w:spacing w:after="0"/>
              <w:jc w:val="left"/>
            </w:pPr>
            <w:r>
              <w:rPr>
                <w:sz w:val="16"/>
              </w:rPr>
              <w:t>DR-1748-MO</w:t>
            </w:r>
          </w:p>
        </w:tc>
        <w:tc>
          <w:tcPr>
            <w:tcW w:type="dxa" w:w="1193"/>
          </w:tcPr>
          <w:p>
            <w:pPr>
              <w:spacing w:after="0"/>
              <w:jc w:val="left"/>
            </w:pPr>
            <w:r>
              <w:rPr>
                <w:sz w:val="16"/>
              </w:rPr>
              <w:t>Major disaster</w:t>
            </w:r>
          </w:p>
        </w:tc>
        <w:tc>
          <w:tcPr>
            <w:tcW w:type="dxa" w:w="2530"/>
          </w:tcPr>
          <w:p>
            <w:pPr>
              <w:spacing w:after="0"/>
              <w:jc w:val="left"/>
            </w:pPr>
            <w:r>
              <w:rPr>
                <w:sz w:val="16"/>
              </w:rPr>
              <w:t>SEVERE WINTER STORMS AND FLOODING</w:t>
            </w:r>
          </w:p>
        </w:tc>
        <w:tc>
          <w:tcPr>
            <w:tcW w:type="dxa" w:w="2097"/>
          </w:tcPr>
          <w:p>
            <w:pPr>
              <w:spacing w:after="0"/>
              <w:jc w:val="left"/>
            </w:pPr>
            <w:r>
              <w:rPr>
                <w:sz w:val="16"/>
              </w:rPr>
              <w:t>Ice Storm</w:t>
            </w:r>
          </w:p>
        </w:tc>
        <w:tc>
          <w:tcPr>
            <w:tcW w:type="dxa" w:w="1414"/>
          </w:tcPr>
          <w:p>
            <w:pPr>
              <w:spacing w:after="0"/>
              <w:jc w:val="right"/>
            </w:pPr>
            <w:r>
              <w:rPr>
                <w:sz w:val="16"/>
              </w:rPr>
              <w:t>$402,756.67</w:t>
            </w:r>
          </w:p>
        </w:tc>
        <w:tc>
          <w:tcPr>
            <w:tcW w:type="dxa" w:w="1072"/>
          </w:tcPr>
          <w:p>
            <w:pPr>
              <w:spacing w:after="0"/>
              <w:jc w:val="left"/>
            </w:pPr>
          </w:p>
        </w:tc>
        <w:tc>
          <w:tcPr>
            <w:tcW w:type="dxa" w:w="2697"/>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193"/>
          </w:tcPr>
          <w:p>
            <w:pPr>
              <w:spacing w:after="0"/>
              <w:jc w:val="left"/>
            </w:pPr>
            <w:r>
              <w:rPr>
                <w:sz w:val="16"/>
              </w:rPr>
              <w:t>Emergency</w:t>
            </w:r>
          </w:p>
        </w:tc>
        <w:tc>
          <w:tcPr>
            <w:tcW w:type="dxa" w:w="2530"/>
          </w:tcPr>
          <w:p>
            <w:pPr>
              <w:spacing w:after="0"/>
              <w:jc w:val="left"/>
            </w:pPr>
            <w:r>
              <w:rPr>
                <w:sz w:val="16"/>
              </w:rPr>
              <w:t>SEVERE WINTER STORMS</w:t>
            </w:r>
          </w:p>
        </w:tc>
        <w:tc>
          <w:tcPr>
            <w:tcW w:type="dxa" w:w="2097"/>
          </w:tcPr>
          <w:p>
            <w:pPr>
              <w:spacing w:after="0"/>
              <w:jc w:val="left"/>
            </w:pPr>
            <w:r>
              <w:rPr>
                <w:sz w:val="16"/>
              </w:rPr>
              <w:t>Ice Storm</w:t>
            </w:r>
          </w:p>
        </w:tc>
        <w:tc>
          <w:tcPr>
            <w:tcW w:type="dxa" w:w="1414"/>
          </w:tcPr>
          <w:p>
            <w:pPr>
              <w:spacing w:after="0"/>
              <w:jc w:val="right"/>
            </w:pPr>
            <w:r>
              <w:rPr>
                <w:sz w:val="16"/>
              </w:rPr>
              <w:t>none found</w:t>
            </w:r>
          </w:p>
        </w:tc>
        <w:tc>
          <w:tcPr>
            <w:tcW w:type="dxa" w:w="1072"/>
          </w:tcPr>
          <w:p>
            <w:pPr>
              <w:spacing w:after="0"/>
              <w:jc w:val="left"/>
            </w:pPr>
          </w:p>
        </w:tc>
        <w:tc>
          <w:tcPr>
            <w:tcW w:type="dxa" w:w="2697"/>
          </w:tcPr>
          <w:p>
            <w:pPr>
              <w:spacing w:after="0"/>
              <w:jc w:val="left"/>
            </w:pPr>
          </w:p>
        </w:tc>
      </w:tr>
      <w:tr>
        <w:trPr>
          <w:cantSplit/>
        </w:trPr>
        <w:tc>
          <w:tcPr>
            <w:tcW w:type="dxa" w:w="1037"/>
          </w:tcPr>
          <w:p>
            <w:pPr>
              <w:spacing w:after="0"/>
              <w:jc w:val="left"/>
            </w:pPr>
            <w:r>
              <w:rPr>
                <w:sz w:val="16"/>
              </w:rPr>
              <w:t>2006-04-05</w:t>
            </w:r>
          </w:p>
        </w:tc>
        <w:tc>
          <w:tcPr>
            <w:tcW w:type="dxa" w:w="1037"/>
          </w:tcPr>
          <w:p>
            <w:pPr>
              <w:spacing w:after="0"/>
              <w:jc w:val="left"/>
            </w:pPr>
            <w:r>
              <w:rPr>
                <w:sz w:val="16"/>
              </w:rPr>
              <w:t>2006-03-30</w:t>
            </w:r>
          </w:p>
        </w:tc>
        <w:tc>
          <w:tcPr>
            <w:tcW w:type="dxa" w:w="1037"/>
          </w:tcPr>
          <w:p>
            <w:pPr>
              <w:spacing w:after="0"/>
              <w:jc w:val="left"/>
            </w:pPr>
            <w:r>
              <w:rPr>
                <w:sz w:val="16"/>
              </w:rPr>
              <w:t>DR-1635-MO</w:t>
            </w:r>
          </w:p>
        </w:tc>
        <w:tc>
          <w:tcPr>
            <w:tcW w:type="dxa" w:w="1193"/>
          </w:tcPr>
          <w:p>
            <w:pPr>
              <w:spacing w:after="0"/>
              <w:jc w:val="left"/>
            </w:pPr>
            <w:r>
              <w:rPr>
                <w:sz w:val="16"/>
              </w:rPr>
              <w:t>Major disaster</w:t>
            </w:r>
          </w:p>
        </w:tc>
        <w:tc>
          <w:tcPr>
            <w:tcW w:type="dxa" w:w="2530"/>
          </w:tcPr>
          <w:p>
            <w:pPr>
              <w:spacing w:after="0"/>
              <w:jc w:val="left"/>
            </w:pPr>
            <w:r>
              <w:rPr>
                <w:sz w:val="16"/>
              </w:rPr>
              <w:t>SEVERE STORMS, TORNADOES, AND FLOODING</w:t>
            </w:r>
          </w:p>
        </w:tc>
        <w:tc>
          <w:tcPr>
            <w:tcW w:type="dxa" w:w="2097"/>
          </w:tcPr>
          <w:p>
            <w:pPr>
              <w:spacing w:after="0"/>
              <w:jc w:val="left"/>
            </w:pPr>
            <w:r>
              <w:rPr>
                <w:sz w:val="16"/>
              </w:rPr>
              <w:t>Inland Flooding; Tornado</w:t>
            </w:r>
          </w:p>
        </w:tc>
        <w:tc>
          <w:tcPr>
            <w:tcW w:type="dxa" w:w="1414"/>
          </w:tcPr>
          <w:p>
            <w:pPr>
              <w:spacing w:after="0"/>
              <w:jc w:val="right"/>
            </w:pPr>
            <w:r>
              <w:rPr>
                <w:sz w:val="16"/>
              </w:rPr>
              <w:t>$29,242.28</w:t>
            </w:r>
          </w:p>
        </w:tc>
        <w:tc>
          <w:tcPr>
            <w:tcW w:type="dxa" w:w="1072"/>
          </w:tcPr>
          <w:p>
            <w:pPr>
              <w:spacing w:after="0"/>
              <w:jc w:val="left"/>
            </w:pPr>
          </w:p>
        </w:tc>
        <w:tc>
          <w:tcPr>
            <w:tcW w:type="dxa" w:w="2697"/>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193"/>
          </w:tcPr>
          <w:p>
            <w:pPr>
              <w:spacing w:after="0"/>
              <w:jc w:val="left"/>
            </w:pPr>
            <w:r>
              <w:rPr>
                <w:sz w:val="16"/>
              </w:rPr>
              <w:t>Emergency</w:t>
            </w:r>
          </w:p>
        </w:tc>
        <w:tc>
          <w:tcPr>
            <w:tcW w:type="dxa" w:w="2530"/>
          </w:tcPr>
          <w:p>
            <w:pPr>
              <w:spacing w:after="0"/>
              <w:jc w:val="left"/>
            </w:pPr>
            <w:r>
              <w:rPr>
                <w:sz w:val="16"/>
              </w:rPr>
              <w:t>HURRICANE KATRINA EVACUATION</w:t>
            </w:r>
          </w:p>
        </w:tc>
        <w:tc>
          <w:tcPr>
            <w:tcW w:type="dxa" w:w="2097"/>
          </w:tcPr>
          <w:p>
            <w:pPr>
              <w:spacing w:after="0"/>
              <w:jc w:val="left"/>
            </w:pPr>
            <w:r>
              <w:rPr>
                <w:sz w:val="16"/>
              </w:rPr>
              <w:t>Hurricane: evacuation support, not a local hazard event; not counted</w:t>
            </w:r>
          </w:p>
        </w:tc>
        <w:tc>
          <w:tcPr>
            <w:tcW w:type="dxa" w:w="1414"/>
          </w:tcPr>
          <w:p>
            <w:pPr>
              <w:spacing w:after="0"/>
              <w:jc w:val="right"/>
            </w:pPr>
            <w:r>
              <w:rPr>
                <w:sz w:val="16"/>
              </w:rPr>
              <w:t>none found</w:t>
            </w:r>
          </w:p>
        </w:tc>
        <w:tc>
          <w:tcPr>
            <w:tcW w:type="dxa" w:w="1072"/>
          </w:tcPr>
          <w:p>
            <w:pPr>
              <w:spacing w:after="0"/>
              <w:jc w:val="left"/>
            </w:pPr>
          </w:p>
        </w:tc>
        <w:tc>
          <w:tcPr>
            <w:tcW w:type="dxa" w:w="2697"/>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193"/>
          </w:tcPr>
          <w:p>
            <w:pPr>
              <w:spacing w:after="0"/>
              <w:jc w:val="left"/>
            </w:pPr>
            <w:r>
              <w:rPr>
                <w:sz w:val="16"/>
              </w:rPr>
              <w:t>Major disaster</w:t>
            </w:r>
          </w:p>
        </w:tc>
        <w:tc>
          <w:tcPr>
            <w:tcW w:type="dxa" w:w="2530"/>
          </w:tcPr>
          <w:p>
            <w:pPr>
              <w:spacing w:after="0"/>
              <w:jc w:val="left"/>
            </w:pPr>
            <w:r>
              <w:rPr>
                <w:sz w:val="16"/>
              </w:rPr>
              <w:t>SEVERE STORMS, TORNADOES AND FLOODING</w:t>
            </w:r>
          </w:p>
        </w:tc>
        <w:tc>
          <w:tcPr>
            <w:tcW w:type="dxa" w:w="2097"/>
          </w:tcPr>
          <w:p>
            <w:pPr>
              <w:spacing w:after="0"/>
              <w:jc w:val="left"/>
            </w:pPr>
            <w:r>
              <w:rPr>
                <w:sz w:val="16"/>
              </w:rPr>
              <w:t>Inland Flooding; Tornado</w:t>
            </w:r>
          </w:p>
        </w:tc>
        <w:tc>
          <w:tcPr>
            <w:tcW w:type="dxa" w:w="1414"/>
          </w:tcPr>
          <w:p>
            <w:pPr>
              <w:spacing w:after="0"/>
              <w:jc w:val="right"/>
            </w:pPr>
            <w:r>
              <w:rPr>
                <w:sz w:val="16"/>
              </w:rPr>
              <w:t>$1,449,228.70</w:t>
            </w:r>
          </w:p>
        </w:tc>
        <w:tc>
          <w:tcPr>
            <w:tcW w:type="dxa" w:w="1072"/>
          </w:tcPr>
          <w:p>
            <w:pPr>
              <w:spacing w:after="0"/>
              <w:jc w:val="left"/>
            </w:pPr>
          </w:p>
        </w:tc>
        <w:tc>
          <w:tcPr>
            <w:tcW w:type="dxa" w:w="2697"/>
          </w:tcPr>
          <w:p>
            <w:pPr>
              <w:spacing w:after="0"/>
              <w:jc w:val="left"/>
            </w:pPr>
          </w:p>
        </w:tc>
      </w:tr>
      <w:tr>
        <w:trPr>
          <w:cantSplit/>
        </w:trPr>
        <w:tc>
          <w:tcPr>
            <w:tcW w:type="dxa" w:w="1037"/>
          </w:tcPr>
          <w:p>
            <w:pPr>
              <w:spacing w:after="0"/>
              <w:jc w:val="left"/>
            </w:pPr>
            <w:r>
              <w:rPr>
                <w:sz w:val="16"/>
              </w:rPr>
              <w:t>1993-12-01</w:t>
            </w:r>
          </w:p>
        </w:tc>
        <w:tc>
          <w:tcPr>
            <w:tcW w:type="dxa" w:w="1037"/>
          </w:tcPr>
          <w:p>
            <w:pPr>
              <w:spacing w:after="0"/>
              <w:jc w:val="left"/>
            </w:pPr>
            <w:r>
              <w:rPr>
                <w:sz w:val="16"/>
              </w:rPr>
              <w:t>1993-11-13</w:t>
            </w:r>
          </w:p>
        </w:tc>
        <w:tc>
          <w:tcPr>
            <w:tcW w:type="dxa" w:w="1037"/>
          </w:tcPr>
          <w:p>
            <w:pPr>
              <w:spacing w:after="0"/>
              <w:jc w:val="left"/>
            </w:pPr>
            <w:r>
              <w:rPr>
                <w:sz w:val="16"/>
              </w:rPr>
              <w:t>DR-1006-MO</w:t>
            </w:r>
          </w:p>
        </w:tc>
        <w:tc>
          <w:tcPr>
            <w:tcW w:type="dxa" w:w="1193"/>
          </w:tcPr>
          <w:p>
            <w:pPr>
              <w:spacing w:after="0"/>
              <w:jc w:val="left"/>
            </w:pPr>
            <w:r>
              <w:rPr>
                <w:sz w:val="16"/>
              </w:rPr>
              <w:t>Major disaster</w:t>
            </w:r>
          </w:p>
        </w:tc>
        <w:tc>
          <w:tcPr>
            <w:tcW w:type="dxa" w:w="2530"/>
          </w:tcPr>
          <w:p>
            <w:pPr>
              <w:spacing w:after="0"/>
              <w:jc w:val="left"/>
            </w:pPr>
            <w:r>
              <w:rPr>
                <w:sz w:val="16"/>
              </w:rPr>
              <w:t>SEVERE STORMS, TORNADOES, AND FLOODING</w:t>
            </w:r>
          </w:p>
        </w:tc>
        <w:tc>
          <w:tcPr>
            <w:tcW w:type="dxa" w:w="2097"/>
          </w:tcPr>
          <w:p>
            <w:pPr>
              <w:spacing w:after="0"/>
              <w:jc w:val="left"/>
            </w:pPr>
            <w:r>
              <w:rPr>
                <w:sz w:val="16"/>
              </w:rPr>
              <w:t>Inland Flooding; Tornado</w:t>
            </w:r>
          </w:p>
        </w:tc>
        <w:tc>
          <w:tcPr>
            <w:tcW w:type="dxa" w:w="1414"/>
          </w:tcPr>
          <w:p>
            <w:pPr>
              <w:spacing w:after="0"/>
              <w:jc w:val="right"/>
            </w:pPr>
            <w:r>
              <w:rPr>
                <w:sz w:val="16"/>
              </w:rPr>
              <w:t>PA not declared for this county</w:t>
            </w:r>
          </w:p>
        </w:tc>
        <w:tc>
          <w:tcPr>
            <w:tcW w:type="dxa" w:w="1072"/>
          </w:tcPr>
          <w:p>
            <w:pPr>
              <w:spacing w:after="0"/>
              <w:jc w:val="left"/>
            </w:pPr>
          </w:p>
        </w:tc>
        <w:tc>
          <w:tcPr>
            <w:tcW w:type="dxa" w:w="2697"/>
          </w:tcPr>
          <w:p>
            <w:pPr>
              <w:spacing w:after="0"/>
              <w:jc w:val="left"/>
            </w:pPr>
          </w:p>
        </w:tc>
      </w:tr>
      <w:tr>
        <w:trPr>
          <w:cantSplit/>
        </w:trPr>
        <w:tc>
          <w:tcPr>
            <w:tcW w:type="dxa" w:w="1037"/>
          </w:tcPr>
          <w:p>
            <w:pPr>
              <w:spacing w:after="0"/>
              <w:jc w:val="left"/>
            </w:pPr>
            <w:r>
              <w:rPr>
                <w:sz w:val="16"/>
              </w:rPr>
              <w:t>1982-12-10</w:t>
            </w:r>
          </w:p>
        </w:tc>
        <w:tc>
          <w:tcPr>
            <w:tcW w:type="dxa" w:w="1037"/>
          </w:tcPr>
          <w:p>
            <w:pPr>
              <w:spacing w:after="0"/>
              <w:jc w:val="left"/>
            </w:pPr>
            <w:r>
              <w:rPr>
                <w:sz w:val="16"/>
              </w:rPr>
              <w:t>1982-12-10</w:t>
            </w:r>
          </w:p>
        </w:tc>
        <w:tc>
          <w:tcPr>
            <w:tcW w:type="dxa" w:w="1037"/>
          </w:tcPr>
          <w:p>
            <w:pPr>
              <w:spacing w:after="0"/>
              <w:jc w:val="left"/>
            </w:pPr>
            <w:r>
              <w:rPr>
                <w:sz w:val="16"/>
              </w:rPr>
              <w:t>DR-672-MO</w:t>
            </w:r>
          </w:p>
        </w:tc>
        <w:tc>
          <w:tcPr>
            <w:tcW w:type="dxa" w:w="1193"/>
          </w:tcPr>
          <w:p>
            <w:pPr>
              <w:spacing w:after="0"/>
              <w:jc w:val="left"/>
            </w:pPr>
            <w:r>
              <w:rPr>
                <w:sz w:val="16"/>
              </w:rPr>
              <w:t>Major disaster</w:t>
            </w:r>
          </w:p>
        </w:tc>
        <w:tc>
          <w:tcPr>
            <w:tcW w:type="dxa" w:w="2530"/>
          </w:tcPr>
          <w:p>
            <w:pPr>
              <w:spacing w:after="0"/>
              <w:jc w:val="left"/>
            </w:pPr>
            <w:r>
              <w:rPr>
                <w:sz w:val="16"/>
              </w:rPr>
              <w:t>SEVERE STORMS AND FLOODING</w:t>
            </w:r>
          </w:p>
        </w:tc>
        <w:tc>
          <w:tcPr>
            <w:tcW w:type="dxa" w:w="2097"/>
          </w:tcPr>
          <w:p>
            <w:pPr>
              <w:spacing w:after="0"/>
              <w:jc w:val="left"/>
            </w:pPr>
            <w:r>
              <w:rPr>
                <w:sz w:val="16"/>
              </w:rPr>
              <w:t>Inland Flooding</w:t>
            </w:r>
          </w:p>
        </w:tc>
        <w:tc>
          <w:tcPr>
            <w:tcW w:type="dxa" w:w="1414"/>
          </w:tcPr>
          <w:p>
            <w:pPr>
              <w:spacing w:after="0"/>
              <w:jc w:val="right"/>
            </w:pPr>
            <w:r>
              <w:rPr>
                <w:sz w:val="16"/>
              </w:rPr>
              <w:t>none found</w:t>
            </w:r>
          </w:p>
        </w:tc>
        <w:tc>
          <w:tcPr>
            <w:tcW w:type="dxa" w:w="1072"/>
          </w:tcPr>
          <w:p>
            <w:pPr>
              <w:spacing w:after="0"/>
              <w:jc w:val="left"/>
            </w:pPr>
          </w:p>
        </w:tc>
        <w:tc>
          <w:tcPr>
            <w:tcW w:type="dxa" w:w="2697"/>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193"/>
          </w:tcPr>
          <w:p>
            <w:pPr>
              <w:spacing w:after="0"/>
              <w:jc w:val="left"/>
            </w:pPr>
            <w:r>
              <w:rPr>
                <w:sz w:val="16"/>
              </w:rPr>
              <w:t>Emergency</w:t>
            </w:r>
          </w:p>
        </w:tc>
        <w:tc>
          <w:tcPr>
            <w:tcW w:type="dxa" w:w="2530"/>
          </w:tcPr>
          <w:p>
            <w:pPr>
              <w:spacing w:after="0"/>
              <w:jc w:val="left"/>
            </w:pPr>
            <w:r>
              <w:rPr>
                <w:sz w:val="16"/>
              </w:rPr>
              <w:t>DROUGHT</w:t>
            </w:r>
          </w:p>
        </w:tc>
        <w:tc>
          <w:tcPr>
            <w:tcW w:type="dxa" w:w="2097"/>
          </w:tcPr>
          <w:p>
            <w:pPr>
              <w:spacing w:after="0"/>
              <w:jc w:val="left"/>
            </w:pPr>
            <w:r>
              <w:rPr>
                <w:sz w:val="16"/>
              </w:rPr>
              <w:t>Drought</w:t>
            </w:r>
          </w:p>
        </w:tc>
        <w:tc>
          <w:tcPr>
            <w:tcW w:type="dxa" w:w="1414"/>
          </w:tcPr>
          <w:p>
            <w:pPr>
              <w:spacing w:after="0"/>
              <w:jc w:val="right"/>
            </w:pPr>
            <w:r>
              <w:rPr>
                <w:sz w:val="16"/>
              </w:rPr>
              <w:t>none found</w:t>
            </w:r>
          </w:p>
        </w:tc>
        <w:tc>
          <w:tcPr>
            <w:tcW w:type="dxa" w:w="1072"/>
          </w:tcPr>
          <w:p>
            <w:pPr>
              <w:spacing w:after="0"/>
              <w:jc w:val="left"/>
            </w:pPr>
          </w:p>
        </w:tc>
        <w:tc>
          <w:tcPr>
            <w:tcW w:type="dxa" w:w="2697"/>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193"/>
          </w:tcPr>
          <w:p>
            <w:pPr>
              <w:spacing w:after="0"/>
              <w:jc w:val="left"/>
            </w:pPr>
            <w:r>
              <w:rPr>
                <w:sz w:val="16"/>
              </w:rPr>
              <w:t>Major disaster</w:t>
            </w:r>
          </w:p>
        </w:tc>
        <w:tc>
          <w:tcPr>
            <w:tcW w:type="dxa" w:w="2530"/>
          </w:tcPr>
          <w:p>
            <w:pPr>
              <w:spacing w:after="0"/>
              <w:jc w:val="left"/>
            </w:pPr>
            <w:r>
              <w:rPr>
                <w:sz w:val="16"/>
              </w:rPr>
              <w:t>HEAVY RAINS, TORNADOES &amp; FLOODING</w:t>
            </w:r>
          </w:p>
        </w:tc>
        <w:tc>
          <w:tcPr>
            <w:tcW w:type="dxa" w:w="2097"/>
          </w:tcPr>
          <w:p>
            <w:pPr>
              <w:spacing w:after="0"/>
              <w:jc w:val="left"/>
            </w:pPr>
            <w:r>
              <w:rPr>
                <w:sz w:val="16"/>
              </w:rPr>
              <w:t>Inland Flooding; Tornado</w:t>
            </w:r>
          </w:p>
        </w:tc>
        <w:tc>
          <w:tcPr>
            <w:tcW w:type="dxa" w:w="1414"/>
          </w:tcPr>
          <w:p>
            <w:pPr>
              <w:spacing w:after="0"/>
              <w:jc w:val="right"/>
            </w:pPr>
            <w:r>
              <w:rPr>
                <w:sz w:val="16"/>
              </w:rPr>
              <w:t>none found</w:t>
            </w:r>
          </w:p>
        </w:tc>
        <w:tc>
          <w:tcPr>
            <w:tcW w:type="dxa" w:w="1072"/>
          </w:tcPr>
          <w:p>
            <w:pPr>
              <w:spacing w:after="0"/>
              <w:jc w:val="left"/>
            </w:pPr>
          </w:p>
        </w:tc>
        <w:tc>
          <w:tcPr>
            <w:tcW w:type="dxa" w:w="2697"/>
          </w:tcPr>
          <w:p>
            <w:pPr>
              <w:spacing w:after="0"/>
              <w:jc w:val="left"/>
            </w:pPr>
          </w:p>
        </w:tc>
      </w:tr>
    </w:tbl>
    <w:p>
      <w:pPr>
        <w:spacing w:after="40" w:before="60"/>
        <w:ind w:left="360"/>
      </w:pPr>
      <w:r>
        <w:rPr>
          <w:sz w:val="15"/>
        </w:rPr>
        <w:t>School districts and special districts in this county: $35,683.98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90"/>
        <w:gridCol w:w="1590"/>
        <w:gridCol w:w="1453"/>
        <w:gridCol w:w="2138"/>
        <w:gridCol w:w="2686"/>
        <w:gridCol w:w="2665"/>
        <w:gridCol w:w="994"/>
        <w:gridCol w:w="994"/>
      </w:tblGrid>
      <w:tr>
        <w:trPr>
          <w:cantSplit/>
          <w:tblHeader/>
        </w:trPr>
        <w:tc>
          <w:tcPr>
            <w:tcW w:type="dxa" w:w="1590"/>
            <w:shd w:val="clear" w:color="auto" w:fill="E8E8E8"/>
          </w:tcPr>
          <w:p>
            <w:pPr>
              <w:spacing w:after="0"/>
              <w:jc w:val="left"/>
            </w:pPr>
            <w:r>
              <w:rPr>
                <w:b/>
                <w:sz w:val="16"/>
              </w:rPr>
              <w:t>Declared</w:t>
            </w:r>
          </w:p>
        </w:tc>
        <w:tc>
          <w:tcPr>
            <w:tcW w:type="dxa" w:w="1590"/>
            <w:shd w:val="clear" w:color="auto" w:fill="E8E8E8"/>
          </w:tcPr>
          <w:p>
            <w:pPr>
              <w:spacing w:after="0"/>
              <w:jc w:val="left"/>
            </w:pPr>
            <w:r>
              <w:rPr>
                <w:b/>
                <w:sz w:val="16"/>
              </w:rPr>
              <w:t>Incident began</w:t>
            </w:r>
          </w:p>
        </w:tc>
        <w:tc>
          <w:tcPr>
            <w:tcW w:type="dxa" w:w="1453"/>
            <w:shd w:val="clear" w:color="auto" w:fill="E8E8E8"/>
          </w:tcPr>
          <w:p>
            <w:pPr>
              <w:spacing w:after="0"/>
              <w:jc w:val="left"/>
            </w:pPr>
            <w:r>
              <w:rPr>
                <w:b/>
                <w:sz w:val="16"/>
              </w:rPr>
              <w:t>FEMA number</w:t>
            </w:r>
          </w:p>
        </w:tc>
        <w:tc>
          <w:tcPr>
            <w:tcW w:type="dxa" w:w="2138"/>
            <w:shd w:val="clear" w:color="auto" w:fill="E8E8E8"/>
          </w:tcPr>
          <w:p>
            <w:pPr>
              <w:spacing w:after="0"/>
              <w:jc w:val="left"/>
            </w:pPr>
            <w:r>
              <w:rPr>
                <w:b/>
                <w:sz w:val="16"/>
              </w:rPr>
              <w:t>Type</w:t>
            </w:r>
          </w:p>
        </w:tc>
        <w:tc>
          <w:tcPr>
            <w:tcW w:type="dxa" w:w="2686"/>
            <w:shd w:val="clear" w:color="auto" w:fill="E8E8E8"/>
          </w:tcPr>
          <w:p>
            <w:pPr>
              <w:spacing w:after="0"/>
              <w:jc w:val="left"/>
            </w:pPr>
            <w:r>
              <w:rPr>
                <w:b/>
                <w:sz w:val="16"/>
              </w:rPr>
              <w:t>Title</w:t>
            </w:r>
          </w:p>
        </w:tc>
        <w:tc>
          <w:tcPr>
            <w:tcW w:type="dxa" w:w="2665"/>
            <w:shd w:val="clear" w:color="auto" w:fill="E8E8E8"/>
          </w:tcPr>
          <w:p>
            <w:pPr>
              <w:spacing w:after="0"/>
              <w:jc w:val="left"/>
            </w:pPr>
            <w:r>
              <w:rPr>
                <w:b/>
                <w:sz w:val="16"/>
              </w:rPr>
              <w:t>Mapped hazard</w:t>
            </w:r>
          </w:p>
        </w:tc>
        <w:tc>
          <w:tcPr>
            <w:tcW w:type="dxa" w:w="994"/>
            <w:shd w:val="clear" w:color="auto" w:fill="E8E8E8"/>
          </w:tcPr>
          <w:p>
            <w:pPr>
              <w:spacing w:after="0"/>
              <w:jc w:val="left"/>
            </w:pPr>
            <w:r>
              <w:rPr>
                <w:b/>
                <w:sz w:val="16"/>
              </w:rPr>
              <w:t>Flags</w:t>
            </w:r>
          </w:p>
        </w:tc>
        <w:tc>
          <w:tcPr>
            <w:tcW w:type="dxa" w:w="994"/>
            <w:shd w:val="clear" w:color="auto" w:fill="E8E8E8"/>
          </w:tcPr>
          <w:p>
            <w:pPr>
              <w:spacing w:after="0"/>
              <w:jc w:val="left"/>
            </w:pPr>
            <w:r>
              <w:rPr>
                <w:b/>
                <w:sz w:val="16"/>
              </w:rPr>
              <w:t>Notes</w:t>
            </w:r>
          </w:p>
        </w:tc>
      </w:tr>
      <w:tr>
        <w:trPr>
          <w:cantSplit/>
        </w:trPr>
        <w:tc>
          <w:tcPr>
            <w:tcW w:type="dxa" w:w="1590"/>
          </w:tcPr>
          <w:p>
            <w:pPr>
              <w:spacing w:after="0"/>
              <w:jc w:val="left"/>
            </w:pPr>
            <w:r>
              <w:rPr>
                <w:sz w:val="16"/>
              </w:rPr>
              <w:t>1964-07-08</w:t>
            </w:r>
          </w:p>
        </w:tc>
        <w:tc>
          <w:tcPr>
            <w:tcW w:type="dxa" w:w="1590"/>
          </w:tcPr>
          <w:p>
            <w:pPr>
              <w:spacing w:after="0"/>
              <w:jc w:val="left"/>
            </w:pPr>
            <w:r>
              <w:rPr>
                <w:sz w:val="16"/>
              </w:rPr>
              <w:t>1964-07-08</w:t>
            </w:r>
          </w:p>
        </w:tc>
        <w:tc>
          <w:tcPr>
            <w:tcW w:type="dxa" w:w="1453"/>
          </w:tcPr>
          <w:p>
            <w:pPr>
              <w:spacing w:after="0"/>
              <w:jc w:val="left"/>
            </w:pPr>
            <w:r>
              <w:rPr>
                <w:sz w:val="16"/>
              </w:rPr>
              <w:t>DR-173-MO</w:t>
            </w:r>
          </w:p>
        </w:tc>
        <w:tc>
          <w:tcPr>
            <w:tcW w:type="dxa" w:w="2138"/>
          </w:tcPr>
          <w:p>
            <w:pPr>
              <w:spacing w:after="0"/>
              <w:jc w:val="left"/>
            </w:pPr>
            <w:r>
              <w:rPr>
                <w:sz w:val="16"/>
              </w:rPr>
              <w:t>Major disaster</w:t>
            </w:r>
          </w:p>
        </w:tc>
        <w:tc>
          <w:tcPr>
            <w:tcW w:type="dxa" w:w="2686"/>
          </w:tcPr>
          <w:p>
            <w:pPr>
              <w:spacing w:after="0"/>
              <w:jc w:val="left"/>
            </w:pPr>
            <w:r>
              <w:rPr>
                <w:sz w:val="16"/>
              </w:rPr>
              <w:t>SEVERE STORMS &amp; FLOODING</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1961-05-27</w:t>
            </w:r>
          </w:p>
        </w:tc>
        <w:tc>
          <w:tcPr>
            <w:tcW w:type="dxa" w:w="1590"/>
          </w:tcPr>
          <w:p>
            <w:pPr>
              <w:spacing w:after="0"/>
              <w:jc w:val="left"/>
            </w:pPr>
            <w:r>
              <w:rPr>
                <w:sz w:val="16"/>
              </w:rPr>
              <w:t>1961-05-27</w:t>
            </w:r>
          </w:p>
        </w:tc>
        <w:tc>
          <w:tcPr>
            <w:tcW w:type="dxa" w:w="1453"/>
          </w:tcPr>
          <w:p>
            <w:pPr>
              <w:spacing w:after="0"/>
              <w:jc w:val="left"/>
            </w:pPr>
            <w:r>
              <w:rPr>
                <w:sz w:val="16"/>
              </w:rPr>
              <w:t>DR-114-MO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1960-04-20</w:t>
            </w:r>
          </w:p>
        </w:tc>
        <w:tc>
          <w:tcPr>
            <w:tcW w:type="dxa" w:w="1590"/>
          </w:tcPr>
          <w:p>
            <w:pPr>
              <w:spacing w:after="0"/>
              <w:jc w:val="left"/>
            </w:pPr>
            <w:r>
              <w:rPr>
                <w:sz w:val="16"/>
              </w:rPr>
              <w:t>1960-04-20</w:t>
            </w:r>
          </w:p>
        </w:tc>
        <w:tc>
          <w:tcPr>
            <w:tcW w:type="dxa" w:w="1453"/>
          </w:tcPr>
          <w:p>
            <w:pPr>
              <w:spacing w:after="0"/>
              <w:jc w:val="left"/>
            </w:pPr>
            <w:r>
              <w:rPr>
                <w:sz w:val="16"/>
              </w:rPr>
              <w:t>DR-100-MO</w:t>
            </w:r>
          </w:p>
        </w:tc>
        <w:tc>
          <w:tcPr>
            <w:tcW w:type="dxa" w:w="2138"/>
          </w:tcPr>
          <w:p>
            <w:pPr>
              <w:spacing w:after="0"/>
              <w:jc w:val="left"/>
            </w:pPr>
            <w:r>
              <w:rPr>
                <w:sz w:val="16"/>
              </w:rPr>
              <w:t>Major disaster</w:t>
            </w:r>
          </w:p>
        </w:tc>
        <w:tc>
          <w:tcPr>
            <w:tcW w:type="dxa" w:w="2686"/>
          </w:tcPr>
          <w:p>
            <w:pPr>
              <w:spacing w:after="0"/>
              <w:jc w:val="left"/>
            </w:pPr>
            <w:r>
              <w:rPr>
                <w:sz w:val="16"/>
              </w:rPr>
              <w:t>FLOODS</w:t>
            </w:r>
          </w:p>
        </w:tc>
        <w:tc>
          <w:tcPr>
            <w:tcW w:type="dxa" w:w="2665"/>
          </w:tcPr>
          <w:p>
            <w:pPr>
              <w:spacing w:after="0"/>
              <w:jc w:val="left"/>
            </w:pPr>
            <w:r>
              <w:rPr>
                <w:sz w:val="16"/>
              </w:rPr>
              <w:t>Inland Flooding</w:t>
            </w:r>
          </w:p>
        </w:tc>
        <w:tc>
          <w:tcPr>
            <w:tcW w:type="dxa" w:w="994"/>
          </w:tcPr>
          <w:p>
            <w:pPr>
              <w:spacing w:after="0"/>
              <w:jc w:val="left"/>
            </w:pPr>
          </w:p>
        </w:tc>
        <w:tc>
          <w:tcPr>
            <w:tcW w:type="dxa" w:w="994"/>
          </w:tcPr>
          <w:p>
            <w:pPr>
              <w:spacing w:after="0"/>
              <w:jc w:val="left"/>
            </w:pPr>
          </w:p>
        </w:tc>
      </w:tr>
      <w:tr>
        <w:trPr>
          <w:cantSplit/>
        </w:trPr>
        <w:tc>
          <w:tcPr>
            <w:tcW w:type="dxa" w:w="1590"/>
          </w:tcPr>
          <w:p>
            <w:pPr>
              <w:spacing w:after="0"/>
              <w:jc w:val="left"/>
            </w:pPr>
            <w:r>
              <w:rPr>
                <w:sz w:val="16"/>
              </w:rPr>
              <w:t>1957-05-22</w:t>
            </w:r>
          </w:p>
        </w:tc>
        <w:tc>
          <w:tcPr>
            <w:tcW w:type="dxa" w:w="1590"/>
          </w:tcPr>
          <w:p>
            <w:pPr>
              <w:spacing w:after="0"/>
              <w:jc w:val="left"/>
            </w:pPr>
            <w:r>
              <w:rPr>
                <w:sz w:val="16"/>
              </w:rPr>
              <w:t>1957-05-22</w:t>
            </w:r>
          </w:p>
        </w:tc>
        <w:tc>
          <w:tcPr>
            <w:tcW w:type="dxa" w:w="1453"/>
          </w:tcPr>
          <w:p>
            <w:pPr>
              <w:spacing w:after="0"/>
              <w:jc w:val="left"/>
            </w:pPr>
            <w:r>
              <w:rPr>
                <w:sz w:val="16"/>
              </w:rPr>
              <w:t>DR-75-MO</w:t>
            </w:r>
          </w:p>
        </w:tc>
        <w:tc>
          <w:tcPr>
            <w:tcW w:type="dxa" w:w="2138"/>
          </w:tcPr>
          <w:p>
            <w:pPr>
              <w:spacing w:after="0"/>
              <w:jc w:val="left"/>
            </w:pPr>
            <w:r>
              <w:rPr>
                <w:sz w:val="16"/>
              </w:rPr>
              <w:t>Major disaster</w:t>
            </w:r>
          </w:p>
        </w:tc>
        <w:tc>
          <w:tcPr>
            <w:tcW w:type="dxa" w:w="2686"/>
          </w:tcPr>
          <w:p>
            <w:pPr>
              <w:spacing w:after="0"/>
              <w:jc w:val="left"/>
            </w:pPr>
            <w:r>
              <w:rPr>
                <w:sz w:val="16"/>
              </w:rPr>
              <w:t>TORNADOES &amp; FLOODS</w:t>
            </w:r>
          </w:p>
        </w:tc>
        <w:tc>
          <w:tcPr>
            <w:tcW w:type="dxa" w:w="2665"/>
          </w:tcPr>
          <w:p>
            <w:pPr>
              <w:spacing w:after="0"/>
              <w:jc w:val="left"/>
            </w:pPr>
            <w:r>
              <w:rPr>
                <w:sz w:val="16"/>
              </w:rPr>
              <w:t>Tornado (primary); also designated: Inland Flooding</w:t>
            </w:r>
          </w:p>
        </w:tc>
        <w:tc>
          <w:tcPr>
            <w:tcW w:type="dxa" w:w="994"/>
          </w:tcPr>
          <w:p>
            <w:pPr>
              <w:spacing w:after="0"/>
              <w:jc w:val="left"/>
            </w:pPr>
          </w:p>
        </w:tc>
        <w:tc>
          <w:tcPr>
            <w:tcW w:type="dxa" w:w="99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4 rows, $917,663.59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917,663.59"/>
        <w:tblDescription w:val="Hazard Plain table b1d_pa_other"/>
      </w:tblPr>
      <w:tblGrid>
        <w:gridCol w:w="1365"/>
        <w:gridCol w:w="1365"/>
        <w:gridCol w:w="5949"/>
        <w:gridCol w:w="3951"/>
        <w:gridCol w:w="1482"/>
      </w:tblGrid>
      <w:tr>
        <w:trPr>
          <w:cantSplit/>
          <w:tblHeader/>
        </w:trPr>
        <w:tc>
          <w:tcPr>
            <w:tcW w:type="dxa" w:w="1365"/>
            <w:shd w:val="clear" w:color="auto" w:fill="E8E8E8"/>
          </w:tcPr>
          <w:p>
            <w:pPr>
              <w:spacing w:after="0"/>
              <w:jc w:val="left"/>
            </w:pPr>
            <w:r>
              <w:rPr>
                <w:b/>
                <w:sz w:val="16"/>
              </w:rPr>
              <w:t>FEMA number</w:t>
            </w:r>
          </w:p>
        </w:tc>
        <w:tc>
          <w:tcPr>
            <w:tcW w:type="dxa" w:w="1365"/>
            <w:shd w:val="clear" w:color="auto" w:fill="E8E8E8"/>
          </w:tcPr>
          <w:p>
            <w:pPr>
              <w:spacing w:after="0"/>
              <w:jc w:val="left"/>
            </w:pPr>
            <w:r>
              <w:rPr>
                <w:b/>
                <w:sz w:val="16"/>
              </w:rPr>
              <w:t>Declared</w:t>
            </w:r>
          </w:p>
        </w:tc>
        <w:tc>
          <w:tcPr>
            <w:tcW w:type="dxa" w:w="5949"/>
            <w:shd w:val="clear" w:color="auto" w:fill="E8E8E8"/>
          </w:tcPr>
          <w:p>
            <w:pPr>
              <w:spacing w:after="0"/>
              <w:jc w:val="left"/>
            </w:pPr>
            <w:r>
              <w:rPr>
                <w:b/>
                <w:sz w:val="16"/>
              </w:rPr>
              <w:t>Title</w:t>
            </w:r>
          </w:p>
        </w:tc>
        <w:tc>
          <w:tcPr>
            <w:tcW w:type="dxa" w:w="3951"/>
            <w:shd w:val="clear" w:color="auto" w:fill="E8E8E8"/>
          </w:tcPr>
          <w:p>
            <w:pPr>
              <w:spacing w:after="0"/>
              <w:jc w:val="left"/>
            </w:pPr>
            <w:r>
              <w:rPr>
                <w:b/>
                <w:sz w:val="16"/>
              </w:rPr>
              <w:t>Applicant</w:t>
            </w:r>
          </w:p>
        </w:tc>
        <w:tc>
          <w:tcPr>
            <w:tcW w:type="dxa" w:w="14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65"/>
          </w:tcPr>
          <w:p>
            <w:pPr>
              <w:spacing w:after="0"/>
              <w:jc w:val="left"/>
            </w:pPr>
            <w:r>
              <w:rPr>
                <w:sz w:val="16"/>
              </w:rPr>
              <w:t>DR-4741-MO</w:t>
            </w:r>
          </w:p>
        </w:tc>
        <w:tc>
          <w:tcPr>
            <w:tcW w:type="dxa" w:w="1365"/>
          </w:tcPr>
          <w:p>
            <w:pPr>
              <w:spacing w:after="0"/>
              <w:jc w:val="left"/>
            </w:pPr>
            <w:r>
              <w:rPr>
                <w:sz w:val="16"/>
              </w:rPr>
              <w:t>2023-09-21</w:t>
            </w:r>
          </w:p>
        </w:tc>
        <w:tc>
          <w:tcPr>
            <w:tcW w:type="dxa" w:w="5949"/>
          </w:tcPr>
          <w:p>
            <w:pPr>
              <w:spacing w:after="0"/>
              <w:jc w:val="left"/>
            </w:pPr>
            <w:r>
              <w:rPr>
                <w:sz w:val="16"/>
              </w:rPr>
              <w:t>SEVERE STORMS, STRAIGHT-LINE WINDS, TORNADOES, AND FLOODING</w:t>
            </w:r>
          </w:p>
        </w:tc>
        <w:tc>
          <w:tcPr>
            <w:tcW w:type="dxa" w:w="3951"/>
          </w:tcPr>
          <w:p>
            <w:pPr>
              <w:spacing w:after="0"/>
              <w:jc w:val="left"/>
            </w:pPr>
            <w:r>
              <w:rPr>
                <w:sz w:val="16"/>
              </w:rPr>
              <w:t>M &amp; A Electric Power Cooperative</w:t>
            </w:r>
          </w:p>
        </w:tc>
        <w:tc>
          <w:tcPr>
            <w:tcW w:type="dxa" w:w="1482"/>
          </w:tcPr>
          <w:p>
            <w:pPr>
              <w:spacing w:after="0"/>
              <w:jc w:val="right"/>
            </w:pPr>
            <w:r>
              <w:rPr>
                <w:sz w:val="16"/>
              </w:rPr>
              <w:t>$11,177.60</w:t>
            </w:r>
          </w:p>
        </w:tc>
      </w:tr>
      <w:tr>
        <w:trPr>
          <w:cantSplit/>
        </w:trPr>
        <w:tc>
          <w:tcPr>
            <w:tcW w:type="dxa" w:w="1365"/>
          </w:tcPr>
          <w:p>
            <w:pPr>
              <w:spacing w:after="0"/>
              <w:jc w:val="left"/>
            </w:pPr>
            <w:r>
              <w:rPr>
                <w:sz w:val="16"/>
              </w:rPr>
              <w:t>DR-4636-MO</w:t>
            </w:r>
          </w:p>
        </w:tc>
        <w:tc>
          <w:tcPr>
            <w:tcW w:type="dxa" w:w="1365"/>
          </w:tcPr>
          <w:p>
            <w:pPr>
              <w:spacing w:after="0"/>
              <w:jc w:val="left"/>
            </w:pPr>
            <w:r>
              <w:rPr>
                <w:sz w:val="16"/>
              </w:rPr>
              <w:t>2022-01-10</w:t>
            </w:r>
          </w:p>
        </w:tc>
        <w:tc>
          <w:tcPr>
            <w:tcW w:type="dxa" w:w="5949"/>
          </w:tcPr>
          <w:p>
            <w:pPr>
              <w:spacing w:after="0"/>
              <w:jc w:val="left"/>
            </w:pPr>
            <w:r>
              <w:rPr>
                <w:sz w:val="16"/>
              </w:rPr>
              <w:t>SEVERE STORMS, STRAIGHT-LINE WINDS, AND TORNADOES</w:t>
            </w:r>
          </w:p>
        </w:tc>
        <w:tc>
          <w:tcPr>
            <w:tcW w:type="dxa" w:w="3951"/>
          </w:tcPr>
          <w:p>
            <w:pPr>
              <w:spacing w:after="0"/>
              <w:jc w:val="left"/>
            </w:pPr>
            <w:r>
              <w:rPr>
                <w:sz w:val="16"/>
              </w:rPr>
              <w:t>M &amp; A Electric Power Cooperative</w:t>
            </w:r>
          </w:p>
        </w:tc>
        <w:tc>
          <w:tcPr>
            <w:tcW w:type="dxa" w:w="1482"/>
          </w:tcPr>
          <w:p>
            <w:pPr>
              <w:spacing w:after="0"/>
              <w:jc w:val="right"/>
            </w:pPr>
            <w:r>
              <w:rPr>
                <w:sz w:val="16"/>
              </w:rPr>
              <w:t>$802,520.85</w:t>
            </w:r>
          </w:p>
        </w:tc>
      </w:tr>
      <w:tr>
        <w:trPr>
          <w:cantSplit/>
        </w:trPr>
        <w:tc>
          <w:tcPr>
            <w:tcW w:type="dxa" w:w="1365"/>
          </w:tcPr>
          <w:p>
            <w:pPr>
              <w:spacing w:after="0"/>
              <w:jc w:val="left"/>
            </w:pPr>
            <w:r>
              <w:rPr>
                <w:sz w:val="16"/>
              </w:rPr>
              <w:t>DR-4451-MO</w:t>
            </w:r>
          </w:p>
        </w:tc>
        <w:tc>
          <w:tcPr>
            <w:tcW w:type="dxa" w:w="1365"/>
          </w:tcPr>
          <w:p>
            <w:pPr>
              <w:spacing w:after="0"/>
              <w:jc w:val="left"/>
            </w:pPr>
            <w:r>
              <w:rPr>
                <w:sz w:val="16"/>
              </w:rPr>
              <w:t>2019-07-09</w:t>
            </w:r>
          </w:p>
        </w:tc>
        <w:tc>
          <w:tcPr>
            <w:tcW w:type="dxa" w:w="5949"/>
          </w:tcPr>
          <w:p>
            <w:pPr>
              <w:spacing w:after="0"/>
              <w:jc w:val="left"/>
            </w:pPr>
            <w:r>
              <w:rPr>
                <w:sz w:val="16"/>
              </w:rPr>
              <w:t>SEVERE STORMS, TORNADOES, AND FLOODING</w:t>
            </w:r>
          </w:p>
        </w:tc>
        <w:tc>
          <w:tcPr>
            <w:tcW w:type="dxa" w:w="3951"/>
          </w:tcPr>
          <w:p>
            <w:pPr>
              <w:spacing w:after="0"/>
              <w:jc w:val="left"/>
            </w:pPr>
            <w:r>
              <w:rPr>
                <w:sz w:val="16"/>
              </w:rPr>
              <w:t>M &amp; A Electric Power Cooperative</w:t>
            </w:r>
          </w:p>
        </w:tc>
        <w:tc>
          <w:tcPr>
            <w:tcW w:type="dxa" w:w="1482"/>
          </w:tcPr>
          <w:p>
            <w:pPr>
              <w:spacing w:after="0"/>
              <w:jc w:val="right"/>
            </w:pPr>
            <w:r>
              <w:rPr>
                <w:sz w:val="16"/>
              </w:rPr>
              <w:t>$53,791.15</w:t>
            </w:r>
          </w:p>
        </w:tc>
      </w:tr>
      <w:tr>
        <w:trPr>
          <w:cantSplit/>
        </w:trPr>
        <w:tc>
          <w:tcPr>
            <w:tcW w:type="dxa" w:w="1365"/>
          </w:tcPr>
          <w:p>
            <w:pPr>
              <w:spacing w:after="0"/>
              <w:jc w:val="left"/>
            </w:pPr>
            <w:r>
              <w:rPr>
                <w:sz w:val="16"/>
              </w:rPr>
              <w:t>DR-1847-MO</w:t>
            </w:r>
          </w:p>
        </w:tc>
        <w:tc>
          <w:tcPr>
            <w:tcW w:type="dxa" w:w="1365"/>
          </w:tcPr>
          <w:p>
            <w:pPr>
              <w:spacing w:after="0"/>
              <w:jc w:val="left"/>
            </w:pPr>
            <w:r>
              <w:rPr>
                <w:sz w:val="16"/>
              </w:rPr>
              <w:t>2009-06-19</w:t>
            </w:r>
          </w:p>
        </w:tc>
        <w:tc>
          <w:tcPr>
            <w:tcW w:type="dxa" w:w="5949"/>
          </w:tcPr>
          <w:p>
            <w:pPr>
              <w:spacing w:after="0"/>
              <w:jc w:val="left"/>
            </w:pPr>
            <w:r>
              <w:rPr>
                <w:sz w:val="16"/>
              </w:rPr>
              <w:t>SEVERE STORMS, TORNADOES, AND FLOODING</w:t>
            </w:r>
          </w:p>
        </w:tc>
        <w:tc>
          <w:tcPr>
            <w:tcW w:type="dxa" w:w="3951"/>
          </w:tcPr>
          <w:p>
            <w:pPr>
              <w:spacing w:after="0"/>
              <w:jc w:val="left"/>
            </w:pPr>
            <w:r>
              <w:rPr>
                <w:sz w:val="16"/>
              </w:rPr>
              <w:t>M &amp; A Electric Power Cooperative</w:t>
            </w:r>
          </w:p>
        </w:tc>
        <w:tc>
          <w:tcPr>
            <w:tcW w:type="dxa" w:w="1482"/>
          </w:tcPr>
          <w:p>
            <w:pPr>
              <w:spacing w:after="0"/>
              <w:jc w:val="right"/>
            </w:pPr>
            <w:r>
              <w:rPr>
                <w:sz w:val="16"/>
              </w:rPr>
              <w:t>$50,173.99</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24 rows, $2,272,582.85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4 rows, $2,272,582.85"/>
        <w:tblDescription w:val="Hazard Plain table b1d_pa_not_placed"/>
      </w:tblPr>
      <w:tblGrid>
        <w:gridCol w:w="1195"/>
        <w:gridCol w:w="1307"/>
        <w:gridCol w:w="3897"/>
        <w:gridCol w:w="1870"/>
        <w:gridCol w:w="1420"/>
        <w:gridCol w:w="4422"/>
      </w:tblGrid>
      <w:tr>
        <w:trPr>
          <w:cantSplit/>
          <w:tblHeader/>
        </w:trPr>
        <w:tc>
          <w:tcPr>
            <w:tcW w:type="dxa" w:w="1195"/>
            <w:shd w:val="clear" w:color="auto" w:fill="E8E8E8"/>
          </w:tcPr>
          <w:p>
            <w:pPr>
              <w:spacing w:after="0"/>
              <w:jc w:val="left"/>
            </w:pPr>
            <w:r>
              <w:rPr>
                <w:b/>
                <w:sz w:val="16"/>
              </w:rPr>
              <w:t>Disaster number</w:t>
            </w:r>
          </w:p>
        </w:tc>
        <w:tc>
          <w:tcPr>
            <w:tcW w:type="dxa" w:w="1307"/>
            <w:shd w:val="clear" w:color="auto" w:fill="E8E8E8"/>
          </w:tcPr>
          <w:p>
            <w:pPr>
              <w:spacing w:after="0"/>
              <w:jc w:val="left"/>
            </w:pPr>
            <w:r>
              <w:rPr>
                <w:b/>
                <w:sz w:val="16"/>
              </w:rPr>
              <w:t>Declared</w:t>
            </w:r>
          </w:p>
        </w:tc>
        <w:tc>
          <w:tcPr>
            <w:tcW w:type="dxa" w:w="3897"/>
            <w:shd w:val="clear" w:color="auto" w:fill="E8E8E8"/>
          </w:tcPr>
          <w:p>
            <w:pPr>
              <w:spacing w:after="0"/>
              <w:jc w:val="left"/>
            </w:pPr>
            <w:r>
              <w:rPr>
                <w:b/>
                <w:sz w:val="16"/>
              </w:rPr>
              <w:t>Applicant</w:t>
            </w:r>
          </w:p>
        </w:tc>
        <w:tc>
          <w:tcPr>
            <w:tcW w:type="dxa" w:w="1870"/>
            <w:shd w:val="clear" w:color="auto" w:fill="E8E8E8"/>
          </w:tcPr>
          <w:p>
            <w:pPr>
              <w:spacing w:after="0"/>
              <w:jc w:val="left"/>
            </w:pPr>
            <w:r>
              <w:rPr>
                <w:b/>
                <w:sz w:val="16"/>
              </w:rPr>
              <w:t>County field in FEMA data</w:t>
            </w:r>
          </w:p>
        </w:tc>
        <w:tc>
          <w:tcPr>
            <w:tcW w:type="dxa" w:w="14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22"/>
            <w:shd w:val="clear" w:color="auto" w:fill="E8E8E8"/>
          </w:tcPr>
          <w:p>
            <w:pPr>
              <w:spacing w:after="0"/>
              <w:jc w:val="left"/>
            </w:pPr>
            <w:r>
              <w:rPr>
                <w:b/>
                <w:sz w:val="16"/>
              </w:rPr>
              <w:t>Why not placed</w:t>
            </w:r>
          </w:p>
        </w:tc>
      </w:tr>
      <w:tr>
        <w:trPr>
          <w:cantSplit/>
        </w:trPr>
        <w:tc>
          <w:tcPr>
            <w:tcW w:type="dxa" w:w="1195"/>
          </w:tcPr>
          <w:p>
            <w:pPr>
              <w:spacing w:after="0"/>
              <w:jc w:val="left"/>
            </w:pPr>
            <w:r>
              <w:rPr>
                <w:sz w:val="16"/>
              </w:rPr>
              <w:t>4490</w:t>
            </w:r>
          </w:p>
        </w:tc>
        <w:tc>
          <w:tcPr>
            <w:tcW w:type="dxa" w:w="1307"/>
          </w:tcPr>
          <w:p>
            <w:pPr>
              <w:spacing w:after="0"/>
              <w:jc w:val="left"/>
            </w:pPr>
            <w:r>
              <w:rPr>
                <w:sz w:val="16"/>
              </w:rPr>
              <w:t>2020-03-26</w:t>
            </w:r>
          </w:p>
        </w:tc>
        <w:tc>
          <w:tcPr>
            <w:tcW w:type="dxa" w:w="3897"/>
          </w:tcPr>
          <w:p>
            <w:pPr>
              <w:spacing w:after="0"/>
              <w:jc w:val="left"/>
            </w:pPr>
            <w:r>
              <w:rPr>
                <w:sz w:val="16"/>
              </w:rPr>
              <w:t>Presbyterian Manors, Inc. (MO)</w:t>
            </w:r>
          </w:p>
        </w:tc>
        <w:tc>
          <w:tcPr>
            <w:tcW w:type="dxa" w:w="1870"/>
          </w:tcPr>
          <w:p>
            <w:pPr>
              <w:spacing w:after="0"/>
              <w:jc w:val="left"/>
            </w:pPr>
            <w:r>
              <w:rPr>
                <w:sz w:val="16"/>
              </w:rPr>
              <w:t>Sedgwick County</w:t>
            </w:r>
          </w:p>
        </w:tc>
        <w:tc>
          <w:tcPr>
            <w:tcW w:type="dxa" w:w="1420"/>
          </w:tcPr>
          <w:p>
            <w:pPr>
              <w:spacing w:after="0"/>
              <w:jc w:val="right"/>
            </w:pPr>
            <w:r>
              <w:rPr>
                <w:sz w:val="16"/>
              </w:rPr>
              <w:t>$369,154.74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$93,849.88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$416,259.32</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$111,060.76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4435</w:t>
            </w:r>
          </w:p>
        </w:tc>
        <w:tc>
          <w:tcPr>
            <w:tcW w:type="dxa" w:w="1307"/>
          </w:tcPr>
          <w:p>
            <w:pPr>
              <w:spacing w:after="0"/>
              <w:jc w:val="left"/>
            </w:pPr>
            <w:r>
              <w:rPr>
                <w:sz w:val="16"/>
              </w:rPr>
              <w:t>2019-05-20</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$37,254.37</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$51,527.94</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$88,490.09</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$21,000.75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4012</w:t>
            </w:r>
          </w:p>
        </w:tc>
        <w:tc>
          <w:tcPr>
            <w:tcW w:type="dxa" w:w="1307"/>
          </w:tcPr>
          <w:p>
            <w:pPr>
              <w:spacing w:after="0"/>
              <w:jc w:val="left"/>
            </w:pPr>
            <w:r>
              <w:rPr>
                <w:sz w:val="16"/>
              </w:rPr>
              <w:t>2011-08-12</w:t>
            </w:r>
          </w:p>
        </w:tc>
        <w:tc>
          <w:tcPr>
            <w:tcW w:type="dxa" w:w="3897"/>
          </w:tcPr>
          <w:p>
            <w:pPr>
              <w:spacing w:after="0"/>
              <w:jc w:val="left"/>
            </w:pPr>
            <w:r>
              <w:rPr>
                <w:sz w:val="16"/>
              </w:rPr>
              <w:t>Buchanan Levee and Drainage District</w:t>
            </w:r>
          </w:p>
        </w:tc>
        <w:tc>
          <w:tcPr>
            <w:tcW w:type="dxa" w:w="1870"/>
          </w:tcPr>
          <w:p>
            <w:pPr>
              <w:spacing w:after="0"/>
              <w:jc w:val="left"/>
            </w:pPr>
            <w:r>
              <w:rPr>
                <w:sz w:val="16"/>
              </w:rPr>
              <w:t>Fremont County</w:t>
            </w:r>
          </w:p>
        </w:tc>
        <w:tc>
          <w:tcPr>
            <w:tcW w:type="dxa" w:w="1420"/>
          </w:tcPr>
          <w:p>
            <w:pPr>
              <w:spacing w:after="0"/>
              <w:jc w:val="right"/>
            </w:pPr>
            <w:r>
              <w:rPr>
                <w:sz w:val="16"/>
              </w:rPr>
              <w:t>$81,338.68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$39,820.05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$45,161.25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$89,457.75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1934</w:t>
            </w:r>
          </w:p>
        </w:tc>
        <w:tc>
          <w:tcPr>
            <w:tcW w:type="dxa" w:w="1307"/>
          </w:tcPr>
          <w:p>
            <w:pPr>
              <w:spacing w:after="0"/>
              <w:jc w:val="left"/>
            </w:pPr>
            <w:r>
              <w:rPr>
                <w:sz w:val="16"/>
              </w:rPr>
              <w:t>2010-08-17</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$79,455.75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$3,124.50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$8,796</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$190,008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$259,200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1773</w:t>
            </w:r>
          </w:p>
        </w:tc>
        <w:tc>
          <w:tcPr>
            <w:tcW w:type="dxa" w:w="1307"/>
          </w:tcPr>
          <w:p>
            <w:pPr>
              <w:spacing w:after="0"/>
              <w:jc w:val="left"/>
            </w:pPr>
            <w:r>
              <w:rPr>
                <w:sz w:val="16"/>
              </w:rPr>
              <w:t>2008-06-25</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$126,637.50</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Northwest Atchison Levee District</w:t>
            </w:r>
          </w:p>
        </w:tc>
        <w:tc>
          <w:tcPr>
            <w:tcW w:type="dxa" w:w="1870"/>
          </w:tcPr>
          <w:p>
            <w:pPr>
              <w:spacing w:after="0"/>
              <w:jc w:val="left"/>
            </w:pPr>
            <w:r>
              <w:rPr>
                <w:sz w:val="16"/>
              </w:rPr>
              <w:t>Fremont County</w:t>
            </w:r>
          </w:p>
        </w:tc>
        <w:tc>
          <w:tcPr>
            <w:tcW w:type="dxa" w:w="1420"/>
          </w:tcPr>
          <w:p>
            <w:pPr>
              <w:spacing w:after="0"/>
              <w:jc w:val="right"/>
            </w:pPr>
            <w:r>
              <w:rPr>
                <w:sz w:val="16"/>
              </w:rPr>
              <w:t>$11,315.35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Missouri Valley Drainage District</w:t>
            </w:r>
          </w:p>
        </w:tc>
        <w:tc>
          <w:tcPr>
            <w:tcW w:type="dxa" w:w="1870"/>
          </w:tcPr>
          <w:p>
            <w:pPr>
              <w:spacing w:after="0"/>
              <w:jc w:val="left"/>
            </w:pPr>
            <w:r>
              <w:rPr>
                <w:sz w:val="16"/>
              </w:rPr>
              <w:t>Fremont County</w:t>
            </w:r>
          </w:p>
        </w:tc>
        <w:tc>
          <w:tcPr>
            <w:tcW w:type="dxa" w:w="1420"/>
          </w:tcPr>
          <w:p>
            <w:pPr>
              <w:spacing w:after="0"/>
              <w:jc w:val="right"/>
            </w:pPr>
            <w:r>
              <w:rPr>
                <w:sz w:val="16"/>
              </w:rPr>
              <w:t>$8,932.31</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Lewis Drainage District</w:t>
            </w:r>
          </w:p>
        </w:tc>
        <w:tc>
          <w:tcPr>
            <w:tcW w:type="dxa" w:w="1870"/>
          </w:tcPr>
          <w:p>
            <w:pPr>
              <w:spacing w:after="0"/>
              <w:jc w:val="left"/>
            </w:pPr>
            <w:r>
              <w:rPr>
                <w:sz w:val="16"/>
              </w:rPr>
              <w:t>Fremont County</w:t>
            </w:r>
          </w:p>
        </w:tc>
        <w:tc>
          <w:tcPr>
            <w:tcW w:type="dxa" w:w="1420"/>
          </w:tcPr>
          <w:p>
            <w:pPr>
              <w:spacing w:after="0"/>
              <w:jc w:val="right"/>
            </w:pPr>
            <w:r>
              <w:rPr>
                <w:sz w:val="16"/>
              </w:rPr>
              <w:t>$35,385.85</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Hamburg Pumping Facility</w:t>
            </w:r>
          </w:p>
        </w:tc>
        <w:tc>
          <w:tcPr>
            <w:tcW w:type="dxa" w:w="1870"/>
          </w:tcPr>
          <w:p>
            <w:pPr>
              <w:spacing w:after="0"/>
              <w:jc w:val="left"/>
            </w:pPr>
            <w:r>
              <w:rPr>
                <w:sz w:val="16"/>
              </w:rPr>
              <w:t>Fremont County</w:t>
            </w:r>
          </w:p>
        </w:tc>
        <w:tc>
          <w:tcPr>
            <w:tcW w:type="dxa" w:w="1420"/>
          </w:tcPr>
          <w:p>
            <w:pPr>
              <w:spacing w:after="0"/>
              <w:jc w:val="right"/>
            </w:pPr>
            <w:r>
              <w:rPr>
                <w:sz w:val="16"/>
              </w:rPr>
              <w:t>$76,935.18</w:t>
            </w:r>
          </w:p>
        </w:tc>
        <w:tc>
          <w:tcPr>
            <w:tcW w:type="dxa" w:w="4422"/>
          </w:tcPr>
          <w:p>
            <w:pPr>
              <w:spacing w:after="0"/>
              <w:jc w:val="left"/>
            </w:pPr>
            <w:r>
              <w:rPr>
                <w:sz w:val="16"/>
              </w:rPr>
              <w:t>county field is a county of another state and the applicant name does not identify a place in the declaring state</w:t>
            </w:r>
          </w:p>
        </w:tc>
      </w:tr>
      <w:tr>
        <w:trPr>
          <w:cantSplit/>
        </w:trPr>
        <w:tc>
          <w:tcPr>
            <w:tcW w:type="dxa" w:w="1195"/>
          </w:tcPr>
          <w:p>
            <w:pPr>
              <w:spacing w:after="0"/>
              <w:jc w:val="left"/>
            </w:pPr>
            <w:r>
              <w:rPr>
                <w:sz w:val="16"/>
              </w:rPr>
              <w:t>1708</w:t>
            </w:r>
          </w:p>
        </w:tc>
        <w:tc>
          <w:tcPr>
            <w:tcW w:type="dxa" w:w="1307"/>
          </w:tcPr>
          <w:p>
            <w:pPr>
              <w:spacing w:after="0"/>
              <w:jc w:val="left"/>
            </w:pPr>
            <w:r>
              <w:rPr>
                <w:sz w:val="16"/>
              </w:rPr>
              <w:t>2007-06-11</w:t>
            </w:r>
          </w:p>
        </w:tc>
        <w:tc>
          <w:tcPr>
            <w:tcW w:type="dxa" w:w="3897"/>
          </w:tcPr>
          <w:p>
            <w:pPr>
              <w:spacing w:after="0"/>
              <w:jc w:val="left"/>
            </w:pPr>
            <w:r>
              <w:rPr>
                <w:sz w:val="16"/>
              </w:rPr>
              <w:t>BUCHANAN LEVEE DISTRICT</w:t>
            </w:r>
          </w:p>
        </w:tc>
        <w:tc>
          <w:tcPr>
            <w:tcW w:type="dxa" w:w="1870"/>
          </w:tcPr>
          <w:p>
            <w:pPr>
              <w:spacing w:after="0"/>
              <w:jc w:val="left"/>
            </w:pPr>
            <w:r>
              <w:rPr>
                <w:sz w:val="16"/>
              </w:rPr>
              <w:t>Fremont County</w:t>
            </w:r>
          </w:p>
        </w:tc>
        <w:tc>
          <w:tcPr>
            <w:tcW w:type="dxa" w:w="1420"/>
          </w:tcPr>
          <w:p>
            <w:pPr>
              <w:spacing w:after="0"/>
              <w:jc w:val="right"/>
            </w:pPr>
            <w:r>
              <w:rPr>
                <w:sz w:val="16"/>
              </w:rPr>
              <w:t>$28,416.83</w:t>
            </w:r>
          </w:p>
        </w:tc>
        <w:tc>
          <w:tcPr>
            <w:tcW w:type="dxa" w:w="4422"/>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63</w:t>
            </w:r>
          </w:p>
        </w:tc>
        <w:tc>
          <w:tcPr>
            <w:tcW w:type="dxa" w:w="1422"/>
          </w:tcPr>
          <w:p>
            <w:pPr>
              <w:spacing w:after="0"/>
              <w:jc w:val="right"/>
            </w:pPr>
            <w:r>
              <w:rPr>
                <w:sz w:val="16"/>
              </w:rPr>
              <w:t>7</w:t>
            </w:r>
          </w:p>
        </w:tc>
        <w:tc>
          <w:tcPr>
            <w:tcW w:type="dxa" w:w="1356"/>
          </w:tcPr>
          <w:p>
            <w:pPr>
              <w:spacing w:after="0"/>
              <w:jc w:val="right"/>
            </w:pPr>
            <w:r>
              <w:rPr>
                <w:sz w:val="16"/>
              </w:rPr>
              <w:t>2</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45</w:t>
            </w:r>
          </w:p>
        </w:tc>
        <w:tc>
          <w:tcPr>
            <w:tcW w:type="dxa" w:w="1422"/>
          </w:tcPr>
          <w:p>
            <w:pPr>
              <w:spacing w:after="0"/>
              <w:jc w:val="right"/>
            </w:pPr>
            <w:r>
              <w:rPr>
                <w:sz w:val="16"/>
              </w:rPr>
              <w:t>5</w:t>
            </w:r>
          </w:p>
        </w:tc>
        <w:tc>
          <w:tcPr>
            <w:tcW w:type="dxa" w:w="1356"/>
          </w:tcPr>
          <w:p>
            <w:pPr>
              <w:spacing w:after="0"/>
              <w:jc w:val="right"/>
            </w:pPr>
            <w:r>
              <w:rPr>
                <w:sz w:val="16"/>
              </w:rPr>
              <w:t>6</w:t>
            </w:r>
          </w:p>
        </w:tc>
        <w:tc>
          <w:tcPr>
            <w:tcW w:type="dxa" w:w="963"/>
          </w:tcPr>
          <w:p>
            <w:pPr>
              <w:spacing w:after="0"/>
              <w:jc w:val="right"/>
            </w:pPr>
            <w:r>
              <w:rPr>
                <w:sz w:val="16"/>
              </w:rPr>
              <w:t>11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145</w:t>
            </w:r>
          </w:p>
        </w:tc>
        <w:tc>
          <w:tcPr>
            <w:tcW w:type="dxa" w:w="1422"/>
          </w:tcPr>
          <w:p>
            <w:pPr>
              <w:spacing w:after="0"/>
              <w:jc w:val="right"/>
            </w:pPr>
            <w:r>
              <w:rPr>
                <w:sz w:val="16"/>
              </w:rPr>
              <w:t>10</w:t>
            </w:r>
          </w:p>
        </w:tc>
        <w:tc>
          <w:tcPr>
            <w:tcW w:type="dxa" w:w="1356"/>
          </w:tcPr>
          <w:p>
            <w:pPr>
              <w:spacing w:after="0"/>
              <w:jc w:val="right"/>
            </w:pPr>
            <w:r>
              <w:rPr>
                <w:sz w:val="16"/>
              </w:rPr>
              <w:t>1</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101</w:t>
            </w:r>
          </w:p>
        </w:tc>
        <w:tc>
          <w:tcPr>
            <w:tcW w:type="dxa" w:w="1422"/>
          </w:tcPr>
          <w:p>
            <w:pPr>
              <w:spacing w:after="0"/>
              <w:jc w:val="right"/>
            </w:pPr>
            <w:r>
              <w:rPr>
                <w:sz w:val="16"/>
              </w:rPr>
              <w:t>19</w:t>
            </w:r>
          </w:p>
        </w:tc>
        <w:tc>
          <w:tcPr>
            <w:tcW w:type="dxa" w:w="1356"/>
          </w:tcPr>
          <w:p>
            <w:pPr>
              <w:spacing w:after="0"/>
              <w:jc w:val="right"/>
            </w:pPr>
            <w:r>
              <w:rPr>
                <w:sz w:val="16"/>
              </w:rPr>
              <w:t>8</w:t>
            </w:r>
          </w:p>
        </w:tc>
        <w:tc>
          <w:tcPr>
            <w:tcW w:type="dxa" w:w="963"/>
          </w:tcPr>
          <w:p>
            <w:pPr>
              <w:spacing w:after="0"/>
              <w:jc w:val="right"/>
            </w:pPr>
            <w:r>
              <w:rPr>
                <w:sz w:val="16"/>
              </w:rPr>
              <w:t>27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116</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10</w:t>
            </w:r>
          </w:p>
        </w:tc>
        <w:tc>
          <w:tcPr>
            <w:tcW w:type="dxa" w:w="1356"/>
          </w:tcPr>
          <w:p>
            <w:pPr>
              <w:spacing w:after="0"/>
              <w:jc w:val="right"/>
            </w:pPr>
            <w:r>
              <w:rPr>
                <w:sz w:val="16"/>
              </w:rPr>
              <w:t>13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284</w:t>
            </w:r>
          </w:p>
        </w:tc>
        <w:tc>
          <w:tcPr>
            <w:tcW w:type="dxa" w:w="1422"/>
          </w:tcPr>
          <w:p>
            <w:pPr>
              <w:spacing w:after="0"/>
              <w:jc w:val="right"/>
            </w:pPr>
            <w:r>
              <w:rPr>
                <w:sz w:val="16"/>
              </w:rPr>
              <w:t>41</w:t>
            </w:r>
          </w:p>
        </w:tc>
        <w:tc>
          <w:tcPr>
            <w:tcW w:type="dxa" w:w="1356"/>
          </w:tcPr>
          <w:p>
            <w:pPr>
              <w:spacing w:after="0"/>
              <w:jc w:val="right"/>
            </w:pPr>
            <w:r>
              <w:rPr>
                <w:sz w:val="16"/>
              </w:rPr>
              <w:t>7</w:t>
            </w:r>
          </w:p>
        </w:tc>
        <w:tc>
          <w:tcPr>
            <w:tcW w:type="dxa" w:w="963"/>
          </w:tcPr>
          <w:p>
            <w:pPr>
              <w:spacing w:after="0"/>
              <w:jc w:val="right"/>
            </w:pPr>
            <w:r>
              <w:rPr>
                <w:sz w:val="16"/>
              </w:rPr>
              <w:t>51</w:t>
            </w:r>
          </w:p>
        </w:tc>
        <w:tc>
          <w:tcPr>
            <w:tcW w:type="dxa" w:w="1356"/>
          </w:tcPr>
          <w:p>
            <w:pPr>
              <w:spacing w:after="0"/>
              <w:jc w:val="right"/>
            </w:pPr>
            <w:r>
              <w:rPr>
                <w:sz w:val="16"/>
              </w:rPr>
              <w:t>6</w:t>
            </w:r>
          </w:p>
        </w:tc>
        <w:tc>
          <w:tcPr>
            <w:tcW w:type="dxa" w:w="1684"/>
          </w:tcPr>
          <w:p>
            <w:pPr>
              <w:spacing w:after="0"/>
              <w:jc w:val="right"/>
            </w:pPr>
            <w:r>
              <w:rPr>
                <w:sz w:val="16"/>
              </w:rPr>
              <w:t>3</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and 89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48</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12</w:t>
            </w:r>
          </w:p>
        </w:tc>
        <w:tc>
          <w:tcPr>
            <w:tcW w:type="dxa" w:w="1684"/>
          </w:tcPr>
          <w:p>
            <w:pPr>
              <w:spacing w:after="0"/>
              <w:jc w:val="right"/>
            </w:pPr>
            <w:r>
              <w:rPr>
                <w:sz w:val="16"/>
              </w:rPr>
              <w:t>3</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96</w:t>
            </w:r>
          </w:p>
        </w:tc>
        <w:tc>
          <w:tcPr>
            <w:tcW w:type="dxa" w:w="1422"/>
          </w:tcPr>
          <w:p>
            <w:pPr>
              <w:spacing w:after="0"/>
              <w:jc w:val="right"/>
            </w:pPr>
            <w:r>
              <w:rPr>
                <w:sz w:val="16"/>
              </w:rPr>
              <w:t>5</w:t>
            </w:r>
          </w:p>
        </w:tc>
        <w:tc>
          <w:tcPr>
            <w:tcW w:type="dxa" w:w="1356"/>
          </w:tcPr>
          <w:p>
            <w:pPr>
              <w:spacing w:after="0"/>
              <w:jc w:val="right"/>
            </w:pPr>
            <w:r>
              <w:rPr>
                <w:sz w:val="16"/>
              </w:rPr>
              <w:t>6</w:t>
            </w:r>
          </w:p>
        </w:tc>
        <w:tc>
          <w:tcPr>
            <w:tcW w:type="dxa" w:w="963"/>
          </w:tcPr>
          <w:p>
            <w:pPr>
              <w:spacing w:after="0"/>
              <w:jc w:val="right"/>
            </w:pPr>
            <w:r>
              <w:rPr>
                <w:sz w:val="16"/>
              </w:rPr>
              <w:t>14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5"/>
        <w:gridCol w:w="2570"/>
        <w:gridCol w:w="2796"/>
        <w:gridCol w:w="1060"/>
        <w:gridCol w:w="1660"/>
        <w:gridCol w:w="958"/>
        <w:gridCol w:w="2746"/>
      </w:tblGrid>
      <w:tr>
        <w:trPr>
          <w:cantSplit/>
          <w:tblHeader/>
        </w:trPr>
        <w:tc>
          <w:tcPr>
            <w:tcW w:type="dxa" w:w="1037"/>
            <w:shd w:val="clear" w:color="auto" w:fill="E8E8E8"/>
          </w:tcPr>
          <w:p>
            <w:pPr>
              <w:spacing w:after="0"/>
              <w:jc w:val="left"/>
            </w:pPr>
            <w:r>
              <w:rPr>
                <w:b/>
                <w:sz w:val="16"/>
              </w:rPr>
              <w:t>Date</w:t>
            </w:r>
          </w:p>
        </w:tc>
        <w:tc>
          <w:tcPr>
            <w:tcW w:type="dxa" w:w="1285"/>
            <w:shd w:val="clear" w:color="auto" w:fill="E8E8E8"/>
          </w:tcPr>
          <w:p>
            <w:pPr>
              <w:spacing w:after="0"/>
              <w:jc w:val="left"/>
            </w:pPr>
            <w:r>
              <w:rPr>
                <w:b/>
                <w:sz w:val="16"/>
              </w:rPr>
              <w:t>Event type</w:t>
            </w:r>
          </w:p>
        </w:tc>
        <w:tc>
          <w:tcPr>
            <w:tcW w:type="dxa" w:w="2570"/>
            <w:shd w:val="clear" w:color="auto" w:fill="E8E8E8"/>
          </w:tcPr>
          <w:p>
            <w:pPr>
              <w:spacing w:after="0"/>
              <w:jc w:val="left"/>
            </w:pPr>
            <w:r>
              <w:rPr>
                <w:b/>
                <w:sz w:val="16"/>
              </w:rPr>
              <w:t>Magnitude or extent</w:t>
            </w:r>
          </w:p>
        </w:tc>
        <w:tc>
          <w:tcPr>
            <w:tcW w:type="dxa" w:w="2796"/>
            <w:shd w:val="clear" w:color="auto" w:fill="E8E8E8"/>
          </w:tcPr>
          <w:p>
            <w:pPr>
              <w:spacing w:after="0"/>
              <w:jc w:val="left"/>
            </w:pPr>
            <w:r>
              <w:rPr>
                <w:b/>
                <w:sz w:val="16"/>
              </w:rPr>
              <w:t>Damage</w:t>
            </w:r>
          </w:p>
          <w:p>
            <w:pPr>
              <w:spacing w:after="0"/>
              <w:jc w:val="left"/>
            </w:pPr>
            <w:r>
              <w:rPr>
                <w:i/>
                <w:color w:val="555555"/>
                <w:sz w:val="14"/>
              </w:rPr>
              <w:t>nominal dollars</w:t>
            </w:r>
          </w:p>
        </w:tc>
        <w:tc>
          <w:tcPr>
            <w:tcW w:type="dxa" w:w="106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60"/>
            <w:shd w:val="clear" w:color="auto" w:fill="E8E8E8"/>
          </w:tcPr>
          <w:p>
            <w:pPr>
              <w:spacing w:after="0"/>
              <w:jc w:val="left"/>
            </w:pPr>
            <w:r>
              <w:rPr>
                <w:b/>
                <w:sz w:val="16"/>
              </w:rPr>
              <w:t>Location</w:t>
            </w:r>
          </w:p>
        </w:tc>
        <w:tc>
          <w:tcPr>
            <w:tcW w:type="dxa" w:w="958"/>
            <w:shd w:val="clear" w:color="auto" w:fill="E8E8E8"/>
          </w:tcPr>
          <w:p>
            <w:pPr>
              <w:spacing w:after="0"/>
              <w:jc w:val="left"/>
            </w:pPr>
            <w:r>
              <w:rPr>
                <w:b/>
                <w:sz w:val="16"/>
              </w:rPr>
              <w:t>Flags</w:t>
            </w:r>
          </w:p>
        </w:tc>
        <w:tc>
          <w:tcPr>
            <w:tcW w:type="dxa" w:w="27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2025-07-16</w:t>
            </w:r>
          </w:p>
        </w:tc>
        <w:tc>
          <w:tcPr>
            <w:tcW w:type="dxa" w:w="1285"/>
          </w:tcPr>
          <w:p>
            <w:pPr>
              <w:spacing w:after="0"/>
              <w:jc w:val="left"/>
            </w:pPr>
            <w:r>
              <w:rPr>
                <w:sz w:val="16"/>
              </w:rPr>
              <w:t>Excessive Heat</w:t>
            </w:r>
          </w:p>
        </w:tc>
        <w:tc>
          <w:tcPr>
            <w:tcW w:type="dxa" w:w="2570"/>
          </w:tcPr>
          <w:p>
            <w:pPr>
              <w:spacing w:after="0"/>
              <w:jc w:val="left"/>
            </w:pPr>
          </w:p>
        </w:tc>
        <w:tc>
          <w:tcPr>
            <w:tcW w:type="dxa" w:w="2796"/>
          </w:tcPr>
          <w:p>
            <w:pPr>
              <w:spacing w:after="0"/>
              <w:jc w:val="left"/>
            </w:pPr>
            <w:r>
              <w:rPr>
                <w:sz w:val="16"/>
              </w:rPr>
              <w:t>$0 property; $0 crops, reported for the zone (2025 dollars)</w:t>
            </w:r>
          </w:p>
        </w:tc>
        <w:tc>
          <w:tcPr>
            <w:tcW w:type="dxa" w:w="1060"/>
          </w:tcPr>
          <w:p>
            <w:pPr>
              <w:spacing w:after="0"/>
              <w:jc w:val="right"/>
            </w:pPr>
            <w:r>
              <w:rPr>
                <w:sz w:val="16"/>
              </w:rPr>
              <w:t>0, 0</w:t>
            </w:r>
          </w:p>
        </w:tc>
        <w:tc>
          <w:tcPr>
            <w:tcW w:type="dxa" w:w="1660"/>
          </w:tcPr>
          <w:p>
            <w:pPr>
              <w:spacing w:after="0"/>
              <w:jc w:val="left"/>
            </w:pPr>
            <w:r>
              <w:rPr>
                <w:sz w:val="16"/>
              </w:rPr>
              <w:t>NWS zone MOZ109 (BUTLER), zone-level: may include parts of neighboring counties</w:t>
            </w:r>
          </w:p>
        </w:tc>
        <w:tc>
          <w:tcPr>
            <w:tcW w:type="dxa" w:w="958"/>
          </w:tcPr>
          <w:p>
            <w:pPr>
              <w:spacing w:after="0"/>
              <w:jc w:val="left"/>
            </w:pPr>
            <w:r>
              <w:rPr>
                <w:sz w:val="16"/>
              </w:rPr>
              <w:t>new since last plan; within last 5 years</w:t>
            </w:r>
          </w:p>
        </w:tc>
        <w:tc>
          <w:tcPr>
            <w:tcW w:type="dxa" w:w="2746"/>
          </w:tcPr>
          <w:p>
            <w:pPr>
              <w:spacing w:after="0"/>
              <w:jc w:val="left"/>
            </w:pPr>
            <w:r>
              <w:rPr>
                <w:sz w:val="16"/>
              </w:rPr>
              <w:t>B1-c worst recorded: Excessive Heat, Heat</w:t>
            </w:r>
          </w:p>
        </w:tc>
      </w:tr>
      <w:tr>
        <w:trPr>
          <w:cantSplit/>
        </w:trPr>
        <w:tc>
          <w:tcPr>
            <w:tcW w:type="dxa" w:w="1037"/>
          </w:tcPr>
          <w:p>
            <w:pPr>
              <w:spacing w:after="0"/>
              <w:jc w:val="left"/>
            </w:pPr>
            <w:r>
              <w:rPr>
                <w:sz w:val="16"/>
              </w:rPr>
              <w:t>2013-02-21</w:t>
            </w:r>
          </w:p>
        </w:tc>
        <w:tc>
          <w:tcPr>
            <w:tcW w:type="dxa" w:w="1285"/>
          </w:tcPr>
          <w:p>
            <w:pPr>
              <w:spacing w:after="0"/>
              <w:jc w:val="left"/>
            </w:pPr>
            <w:r>
              <w:rPr>
                <w:sz w:val="16"/>
              </w:rPr>
              <w:t>Ice Storm</w:t>
            </w:r>
          </w:p>
        </w:tc>
        <w:tc>
          <w:tcPr>
            <w:tcW w:type="dxa" w:w="2570"/>
          </w:tcPr>
          <w:p>
            <w:pPr>
              <w:spacing w:after="0"/>
              <w:jc w:val="left"/>
            </w:pPr>
          </w:p>
        </w:tc>
        <w:tc>
          <w:tcPr>
            <w:tcW w:type="dxa" w:w="2796"/>
          </w:tcPr>
          <w:p>
            <w:pPr>
              <w:spacing w:after="0"/>
              <w:jc w:val="left"/>
            </w:pPr>
            <w:r>
              <w:rPr>
                <w:sz w:val="16"/>
              </w:rPr>
              <w:t>$100,000 property; $0 crops, reported for the zone (2013 dollars)</w:t>
            </w:r>
          </w:p>
        </w:tc>
        <w:tc>
          <w:tcPr>
            <w:tcW w:type="dxa" w:w="1060"/>
          </w:tcPr>
          <w:p>
            <w:pPr>
              <w:spacing w:after="0"/>
              <w:jc w:val="right"/>
            </w:pPr>
            <w:r>
              <w:rPr>
                <w:sz w:val="16"/>
              </w:rPr>
              <w:t>0, 0</w:t>
            </w:r>
          </w:p>
        </w:tc>
        <w:tc>
          <w:tcPr>
            <w:tcW w:type="dxa" w:w="1660"/>
          </w:tcPr>
          <w:p>
            <w:pPr>
              <w:spacing w:after="0"/>
              <w:jc w:val="left"/>
            </w:pPr>
            <w:r>
              <w:rPr>
                <w:sz w:val="16"/>
              </w:rPr>
              <w:t>NWS zone MOZ109 (BUTLER), zone-level: may include parts of neighboring counties</w:t>
            </w:r>
          </w:p>
        </w:tc>
        <w:tc>
          <w:tcPr>
            <w:tcW w:type="dxa" w:w="958"/>
          </w:tcPr>
          <w:p>
            <w:pPr>
              <w:spacing w:after="0"/>
              <w:jc w:val="left"/>
            </w:pPr>
          </w:p>
        </w:tc>
        <w:tc>
          <w:tcPr>
            <w:tcW w:type="dxa" w:w="2746"/>
          </w:tcPr>
          <w:p>
            <w:pPr>
              <w:spacing w:after="0"/>
              <w:jc w:val="left"/>
            </w:pPr>
            <w:r>
              <w:rPr>
                <w:sz w:val="16"/>
              </w:rPr>
              <w:t>B1-c worst recorded: Ice Storm</w:t>
            </w:r>
          </w:p>
        </w:tc>
      </w:tr>
      <w:tr>
        <w:trPr>
          <w:cantSplit/>
        </w:trPr>
        <w:tc>
          <w:tcPr>
            <w:tcW w:type="dxa" w:w="1037"/>
          </w:tcPr>
          <w:p>
            <w:pPr>
              <w:spacing w:after="0"/>
              <w:jc w:val="left"/>
            </w:pPr>
            <w:r>
              <w:rPr>
                <w:sz w:val="16"/>
              </w:rPr>
              <w:t>2011-04-24</w:t>
            </w:r>
          </w:p>
        </w:tc>
        <w:tc>
          <w:tcPr>
            <w:tcW w:type="dxa" w:w="1285"/>
          </w:tcPr>
          <w:p>
            <w:pPr>
              <w:spacing w:after="0"/>
              <w:jc w:val="left"/>
            </w:pPr>
            <w:r>
              <w:rPr>
                <w:sz w:val="16"/>
              </w:rPr>
              <w:t>Flood</w:t>
            </w:r>
          </w:p>
        </w:tc>
        <w:tc>
          <w:tcPr>
            <w:tcW w:type="dxa" w:w="2570"/>
          </w:tcPr>
          <w:p>
            <w:pPr>
              <w:spacing w:after="0"/>
              <w:jc w:val="left"/>
            </w:pPr>
          </w:p>
        </w:tc>
        <w:tc>
          <w:tcPr>
            <w:tcW w:type="dxa" w:w="2796"/>
          </w:tcPr>
          <w:p>
            <w:pPr>
              <w:spacing w:after="0"/>
              <w:jc w:val="left"/>
            </w:pPr>
            <w:r>
              <w:rPr>
                <w:sz w:val="16"/>
              </w:rPr>
              <w:t>$4,500,000 property; $0 crops (2011 dollars)</w:t>
            </w:r>
          </w:p>
        </w:tc>
        <w:tc>
          <w:tcPr>
            <w:tcW w:type="dxa" w:w="1060"/>
          </w:tcPr>
          <w:p>
            <w:pPr>
              <w:spacing w:after="0"/>
              <w:jc w:val="right"/>
            </w:pPr>
            <w:r>
              <w:rPr>
                <w:sz w:val="16"/>
              </w:rPr>
              <w:t>0, 0</w:t>
            </w:r>
          </w:p>
        </w:tc>
        <w:tc>
          <w:tcPr>
            <w:tcW w:type="dxa" w:w="1660"/>
          </w:tcPr>
          <w:p>
            <w:pPr>
              <w:spacing w:after="0"/>
              <w:jc w:val="left"/>
            </w:pPr>
            <w:r>
              <w:rPr>
                <w:sz w:val="16"/>
              </w:rPr>
              <w:t>POPLAR BLUFF to (P02)POPLAR BLUFF AR</w:t>
            </w:r>
          </w:p>
        </w:tc>
        <w:tc>
          <w:tcPr>
            <w:tcW w:type="dxa" w:w="958"/>
          </w:tcPr>
          <w:p>
            <w:pPr>
              <w:spacing w:after="0"/>
              <w:jc w:val="left"/>
            </w:pPr>
          </w:p>
        </w:tc>
        <w:tc>
          <w:tcPr>
            <w:tcW w:type="dxa" w:w="274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2009-10-30</w:t>
            </w:r>
          </w:p>
        </w:tc>
        <w:tc>
          <w:tcPr>
            <w:tcW w:type="dxa" w:w="1285"/>
          </w:tcPr>
          <w:p>
            <w:pPr>
              <w:spacing w:after="0"/>
              <w:jc w:val="left"/>
            </w:pPr>
            <w:r>
              <w:rPr>
                <w:sz w:val="16"/>
              </w:rPr>
              <w:t>Flood</w:t>
            </w:r>
          </w:p>
        </w:tc>
        <w:tc>
          <w:tcPr>
            <w:tcW w:type="dxa" w:w="2570"/>
          </w:tcPr>
          <w:p>
            <w:pPr>
              <w:spacing w:after="0"/>
              <w:jc w:val="left"/>
            </w:pPr>
          </w:p>
        </w:tc>
        <w:tc>
          <w:tcPr>
            <w:tcW w:type="dxa" w:w="2796"/>
          </w:tcPr>
          <w:p>
            <w:pPr>
              <w:spacing w:after="0"/>
              <w:jc w:val="left"/>
            </w:pPr>
            <w:r>
              <w:rPr>
                <w:sz w:val="16"/>
              </w:rPr>
              <w:t>$0 property; $0 crops (2009 dollars)</w:t>
            </w:r>
          </w:p>
        </w:tc>
        <w:tc>
          <w:tcPr>
            <w:tcW w:type="dxa" w:w="1060"/>
          </w:tcPr>
          <w:p>
            <w:pPr>
              <w:spacing w:after="0"/>
              <w:jc w:val="right"/>
            </w:pPr>
            <w:r>
              <w:rPr>
                <w:sz w:val="16"/>
              </w:rPr>
              <w:t>3, 1</w:t>
            </w:r>
          </w:p>
        </w:tc>
        <w:tc>
          <w:tcPr>
            <w:tcW w:type="dxa" w:w="1660"/>
          </w:tcPr>
          <w:p>
            <w:pPr>
              <w:spacing w:after="0"/>
              <w:jc w:val="left"/>
            </w:pPr>
            <w:r>
              <w:rPr>
                <w:sz w:val="16"/>
              </w:rPr>
              <w:t>STRINGTOWN to JUNLAND</w:t>
            </w:r>
          </w:p>
        </w:tc>
        <w:tc>
          <w:tcPr>
            <w:tcW w:type="dxa" w:w="958"/>
          </w:tcPr>
          <w:p>
            <w:pPr>
              <w:spacing w:after="0"/>
              <w:jc w:val="left"/>
            </w:pPr>
          </w:p>
        </w:tc>
        <w:tc>
          <w:tcPr>
            <w:tcW w:type="dxa" w:w="2746"/>
          </w:tcPr>
          <w:p>
            <w:pPr>
              <w:spacing w:after="0"/>
              <w:jc w:val="left"/>
            </w:pPr>
            <w:r>
              <w:rPr>
                <w:sz w:val="16"/>
              </w:rPr>
              <w:t>deaths or injuries recorded</w:t>
            </w:r>
          </w:p>
        </w:tc>
      </w:tr>
      <w:tr>
        <w:trPr>
          <w:cantSplit/>
        </w:trPr>
        <w:tc>
          <w:tcPr>
            <w:tcW w:type="dxa" w:w="1037"/>
          </w:tcPr>
          <w:p>
            <w:pPr>
              <w:spacing w:after="0"/>
              <w:jc w:val="left"/>
            </w:pPr>
            <w:r>
              <w:rPr>
                <w:sz w:val="16"/>
              </w:rPr>
              <w:t>2009-08-04</w:t>
            </w:r>
          </w:p>
        </w:tc>
        <w:tc>
          <w:tcPr>
            <w:tcW w:type="dxa" w:w="1285"/>
          </w:tcPr>
          <w:p>
            <w:pPr>
              <w:spacing w:after="0"/>
              <w:jc w:val="left"/>
            </w:pPr>
            <w:r>
              <w:rPr>
                <w:sz w:val="16"/>
              </w:rPr>
              <w:t>Lightning</w:t>
            </w:r>
          </w:p>
        </w:tc>
        <w:tc>
          <w:tcPr>
            <w:tcW w:type="dxa" w:w="2570"/>
          </w:tcPr>
          <w:p>
            <w:pPr>
              <w:spacing w:after="0"/>
              <w:jc w:val="left"/>
            </w:pPr>
          </w:p>
        </w:tc>
        <w:tc>
          <w:tcPr>
            <w:tcW w:type="dxa" w:w="2796"/>
          </w:tcPr>
          <w:p>
            <w:pPr>
              <w:spacing w:after="0"/>
              <w:jc w:val="left"/>
            </w:pPr>
            <w:r>
              <w:rPr>
                <w:sz w:val="16"/>
              </w:rPr>
              <w:t>$10,000 property; $0 crops (2009 dollars)</w:t>
            </w:r>
          </w:p>
        </w:tc>
        <w:tc>
          <w:tcPr>
            <w:tcW w:type="dxa" w:w="1060"/>
          </w:tcPr>
          <w:p>
            <w:pPr>
              <w:spacing w:after="0"/>
              <w:jc w:val="right"/>
            </w:pPr>
            <w:r>
              <w:rPr>
                <w:sz w:val="16"/>
              </w:rPr>
              <w:t>0, 0</w:t>
            </w:r>
          </w:p>
        </w:tc>
        <w:tc>
          <w:tcPr>
            <w:tcW w:type="dxa" w:w="1660"/>
          </w:tcPr>
          <w:p>
            <w:pPr>
              <w:spacing w:after="0"/>
              <w:jc w:val="left"/>
            </w:pPr>
            <w:r>
              <w:rPr>
                <w:sz w:val="16"/>
              </w:rPr>
              <w:t>POPLAR BLUFF</w:t>
            </w:r>
          </w:p>
        </w:tc>
        <w:tc>
          <w:tcPr>
            <w:tcW w:type="dxa" w:w="958"/>
          </w:tcPr>
          <w:p>
            <w:pPr>
              <w:spacing w:after="0"/>
              <w:jc w:val="left"/>
            </w:pPr>
          </w:p>
        </w:tc>
        <w:tc>
          <w:tcPr>
            <w:tcW w:type="dxa" w:w="2746"/>
          </w:tcPr>
          <w:p>
            <w:pPr>
              <w:spacing w:after="0"/>
              <w:jc w:val="left"/>
            </w:pPr>
            <w:r>
              <w:rPr>
                <w:sz w:val="16"/>
              </w:rPr>
              <w:t>B1-c worst recorded: Lightning</w:t>
            </w:r>
          </w:p>
        </w:tc>
      </w:tr>
      <w:tr>
        <w:trPr>
          <w:cantSplit/>
        </w:trPr>
        <w:tc>
          <w:tcPr>
            <w:tcW w:type="dxa" w:w="1037"/>
          </w:tcPr>
          <w:p>
            <w:pPr>
              <w:spacing w:after="0"/>
              <w:jc w:val="left"/>
            </w:pPr>
            <w:r>
              <w:rPr>
                <w:sz w:val="16"/>
              </w:rPr>
              <w:t>2009-05-08</w:t>
            </w:r>
          </w:p>
        </w:tc>
        <w:tc>
          <w:tcPr>
            <w:tcW w:type="dxa" w:w="1285"/>
          </w:tcPr>
          <w:p>
            <w:pPr>
              <w:spacing w:after="0"/>
              <w:jc w:val="left"/>
            </w:pPr>
            <w:r>
              <w:rPr>
                <w:sz w:val="16"/>
              </w:rPr>
              <w:t>Thunderstorm Wind</w:t>
            </w:r>
          </w:p>
        </w:tc>
        <w:tc>
          <w:tcPr>
            <w:tcW w:type="dxa" w:w="2570"/>
          </w:tcPr>
          <w:p>
            <w:pPr>
              <w:spacing w:after="0"/>
              <w:jc w:val="left"/>
            </w:pPr>
            <w:r>
              <w:rPr>
                <w:sz w:val="16"/>
              </w:rPr>
              <w:t>61 kt (70 mph) estimated gust</w:t>
            </w:r>
          </w:p>
        </w:tc>
        <w:tc>
          <w:tcPr>
            <w:tcW w:type="dxa" w:w="2796"/>
          </w:tcPr>
          <w:p>
            <w:pPr>
              <w:spacing w:after="0"/>
              <w:jc w:val="left"/>
            </w:pPr>
            <w:r>
              <w:rPr>
                <w:sz w:val="16"/>
              </w:rPr>
              <w:t>$45,000 property; $0 crops (2009 dollars)</w:t>
            </w:r>
          </w:p>
        </w:tc>
        <w:tc>
          <w:tcPr>
            <w:tcW w:type="dxa" w:w="1060"/>
          </w:tcPr>
          <w:p>
            <w:pPr>
              <w:spacing w:after="0"/>
              <w:jc w:val="right"/>
            </w:pPr>
            <w:r>
              <w:rPr>
                <w:sz w:val="16"/>
              </w:rPr>
              <w:t>2, 0</w:t>
            </w:r>
          </w:p>
        </w:tc>
        <w:tc>
          <w:tcPr>
            <w:tcW w:type="dxa" w:w="1660"/>
          </w:tcPr>
          <w:p>
            <w:pPr>
              <w:spacing w:after="0"/>
              <w:jc w:val="left"/>
            </w:pPr>
            <w:r>
              <w:rPr>
                <w:sz w:val="16"/>
              </w:rPr>
              <w:t>POPLAR BLUFF</w:t>
            </w:r>
          </w:p>
        </w:tc>
        <w:tc>
          <w:tcPr>
            <w:tcW w:type="dxa" w:w="958"/>
          </w:tcPr>
          <w:p>
            <w:pPr>
              <w:spacing w:after="0"/>
              <w:jc w:val="left"/>
            </w:pPr>
          </w:p>
        </w:tc>
        <w:tc>
          <w:tcPr>
            <w:tcW w:type="dxa" w:w="2746"/>
          </w:tcPr>
          <w:p>
            <w:pPr>
              <w:spacing w:after="0"/>
              <w:jc w:val="left"/>
            </w:pPr>
            <w:r>
              <w:rPr>
                <w:sz w:val="16"/>
              </w:rPr>
              <w:t>deaths or injuries recorded</w:t>
            </w:r>
          </w:p>
        </w:tc>
      </w:tr>
      <w:tr>
        <w:trPr>
          <w:cantSplit/>
        </w:trPr>
        <w:tc>
          <w:tcPr>
            <w:tcW w:type="dxa" w:w="1037"/>
          </w:tcPr>
          <w:p>
            <w:pPr>
              <w:spacing w:after="0"/>
              <w:jc w:val="left"/>
            </w:pPr>
            <w:r>
              <w:rPr>
                <w:sz w:val="16"/>
              </w:rPr>
              <w:t>2008-01-29</w:t>
            </w:r>
          </w:p>
        </w:tc>
        <w:tc>
          <w:tcPr>
            <w:tcW w:type="dxa" w:w="1285"/>
          </w:tcPr>
          <w:p>
            <w:pPr>
              <w:spacing w:after="0"/>
              <w:jc w:val="left"/>
            </w:pPr>
            <w:r>
              <w:rPr>
                <w:sz w:val="16"/>
              </w:rPr>
              <w:t>High Wind</w:t>
            </w:r>
          </w:p>
        </w:tc>
        <w:tc>
          <w:tcPr>
            <w:tcW w:type="dxa" w:w="2570"/>
          </w:tcPr>
          <w:p>
            <w:pPr>
              <w:spacing w:after="0"/>
              <w:jc w:val="left"/>
            </w:pPr>
            <w:r>
              <w:rPr>
                <w:sz w:val="16"/>
              </w:rPr>
              <w:t>70 kt (81 mph) estimated gust</w:t>
            </w:r>
          </w:p>
        </w:tc>
        <w:tc>
          <w:tcPr>
            <w:tcW w:type="dxa" w:w="2796"/>
          </w:tcPr>
          <w:p>
            <w:pPr>
              <w:spacing w:after="0"/>
              <w:jc w:val="left"/>
            </w:pPr>
            <w:r>
              <w:rPr>
                <w:sz w:val="16"/>
              </w:rPr>
              <w:t>$150,000 property; $0 crops, reported for the zone (2008 dollars)</w:t>
            </w:r>
          </w:p>
        </w:tc>
        <w:tc>
          <w:tcPr>
            <w:tcW w:type="dxa" w:w="1060"/>
          </w:tcPr>
          <w:p>
            <w:pPr>
              <w:spacing w:after="0"/>
              <w:jc w:val="right"/>
            </w:pPr>
            <w:r>
              <w:rPr>
                <w:sz w:val="16"/>
              </w:rPr>
              <w:t>0, 0</w:t>
            </w:r>
          </w:p>
        </w:tc>
        <w:tc>
          <w:tcPr>
            <w:tcW w:type="dxa" w:w="1660"/>
          </w:tcPr>
          <w:p>
            <w:pPr>
              <w:spacing w:after="0"/>
              <w:jc w:val="left"/>
            </w:pPr>
            <w:r>
              <w:rPr>
                <w:sz w:val="16"/>
              </w:rPr>
              <w:t>NWS zone MOZ109 (BUTLER), zone-level: may include parts of neighboring counties</w:t>
            </w:r>
          </w:p>
        </w:tc>
        <w:tc>
          <w:tcPr>
            <w:tcW w:type="dxa" w:w="958"/>
          </w:tcPr>
          <w:p>
            <w:pPr>
              <w:spacing w:after="0"/>
              <w:jc w:val="left"/>
            </w:pPr>
          </w:p>
        </w:tc>
        <w:tc>
          <w:tcPr>
            <w:tcW w:type="dxa" w:w="274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2007-04-08</w:t>
            </w:r>
          </w:p>
        </w:tc>
        <w:tc>
          <w:tcPr>
            <w:tcW w:type="dxa" w:w="1285"/>
          </w:tcPr>
          <w:p>
            <w:pPr>
              <w:spacing w:after="0"/>
              <w:jc w:val="left"/>
            </w:pPr>
            <w:r>
              <w:rPr>
                <w:sz w:val="16"/>
              </w:rPr>
              <w:t>Frost/Freeze</w:t>
            </w:r>
          </w:p>
        </w:tc>
        <w:tc>
          <w:tcPr>
            <w:tcW w:type="dxa" w:w="2570"/>
          </w:tcPr>
          <w:p>
            <w:pPr>
              <w:spacing w:after="0"/>
              <w:jc w:val="left"/>
            </w:pPr>
          </w:p>
        </w:tc>
        <w:tc>
          <w:tcPr>
            <w:tcW w:type="dxa" w:w="2796"/>
          </w:tcPr>
          <w:p>
            <w:pPr>
              <w:spacing w:after="0"/>
              <w:jc w:val="left"/>
            </w:pPr>
            <w:r>
              <w:rPr>
                <w:sz w:val="16"/>
              </w:rPr>
              <w:t>$0 property; $400,000 crops, reported for the zone (2007 dollars)</w:t>
            </w:r>
          </w:p>
        </w:tc>
        <w:tc>
          <w:tcPr>
            <w:tcW w:type="dxa" w:w="1060"/>
          </w:tcPr>
          <w:p>
            <w:pPr>
              <w:spacing w:after="0"/>
              <w:jc w:val="right"/>
            </w:pPr>
            <w:r>
              <w:rPr>
                <w:sz w:val="16"/>
              </w:rPr>
              <w:t>0, 0</w:t>
            </w:r>
          </w:p>
        </w:tc>
        <w:tc>
          <w:tcPr>
            <w:tcW w:type="dxa" w:w="1660"/>
          </w:tcPr>
          <w:p>
            <w:pPr>
              <w:spacing w:after="0"/>
              <w:jc w:val="left"/>
            </w:pPr>
            <w:r>
              <w:rPr>
                <w:sz w:val="16"/>
              </w:rPr>
              <w:t>NWS zone MOZ109 (BUTLER), zone-level: may include parts of neighboring counties</w:t>
            </w:r>
          </w:p>
        </w:tc>
        <w:tc>
          <w:tcPr>
            <w:tcW w:type="dxa" w:w="958"/>
          </w:tcPr>
          <w:p>
            <w:pPr>
              <w:spacing w:after="0"/>
              <w:jc w:val="left"/>
            </w:pPr>
          </w:p>
        </w:tc>
        <w:tc>
          <w:tcPr>
            <w:tcW w:type="dxa" w:w="2746"/>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2002-04-24</w:t>
            </w:r>
          </w:p>
        </w:tc>
        <w:tc>
          <w:tcPr>
            <w:tcW w:type="dxa" w:w="1285"/>
          </w:tcPr>
          <w:p>
            <w:pPr>
              <w:spacing w:after="0"/>
              <w:jc w:val="left"/>
            </w:pPr>
            <w:r>
              <w:rPr>
                <w:sz w:val="16"/>
              </w:rPr>
              <w:t>Tornado</w:t>
            </w:r>
          </w:p>
        </w:tc>
        <w:tc>
          <w:tcPr>
            <w:tcW w:type="dxa" w:w="2570"/>
          </w:tcPr>
          <w:p>
            <w:pPr>
              <w:spacing w:after="0"/>
              <w:jc w:val="left"/>
            </w:pPr>
            <w:r>
              <w:rPr>
                <w:sz w:val="16"/>
              </w:rPr>
              <w:t>F4, 20 mi within this county, 650 yd wide</w:t>
            </w:r>
          </w:p>
        </w:tc>
        <w:tc>
          <w:tcPr>
            <w:tcW w:type="dxa" w:w="2796"/>
          </w:tcPr>
          <w:p>
            <w:pPr>
              <w:spacing w:after="0"/>
              <w:jc w:val="left"/>
            </w:pPr>
            <w:r>
              <w:rPr>
                <w:sz w:val="16"/>
              </w:rPr>
              <w:t>$30,000,000 property; crops not reported (2002 dollars)</w:t>
            </w:r>
          </w:p>
        </w:tc>
        <w:tc>
          <w:tcPr>
            <w:tcW w:type="dxa" w:w="1060"/>
          </w:tcPr>
          <w:p>
            <w:pPr>
              <w:spacing w:after="0"/>
              <w:jc w:val="right"/>
            </w:pPr>
            <w:r>
              <w:rPr>
                <w:sz w:val="16"/>
              </w:rPr>
              <w:t>0, 14</w:t>
            </w:r>
          </w:p>
        </w:tc>
        <w:tc>
          <w:tcPr>
            <w:tcW w:type="dxa" w:w="1660"/>
          </w:tcPr>
          <w:p>
            <w:pPr>
              <w:spacing w:after="0"/>
              <w:jc w:val="left"/>
            </w:pPr>
            <w:r>
              <w:rPr>
                <w:sz w:val="16"/>
              </w:rPr>
              <w:t>HENDRICKSON</w:t>
            </w:r>
          </w:p>
        </w:tc>
        <w:tc>
          <w:tcPr>
            <w:tcW w:type="dxa" w:w="958"/>
          </w:tcPr>
          <w:p>
            <w:pPr>
              <w:spacing w:after="0"/>
              <w:jc w:val="left"/>
            </w:pPr>
          </w:p>
        </w:tc>
        <w:tc>
          <w:tcPr>
            <w:tcW w:type="dxa" w:w="2746"/>
          </w:tcPr>
          <w:p>
            <w:pPr>
              <w:spacing w:after="0"/>
              <w:jc w:val="left"/>
            </w:pPr>
            <w:r>
              <w:rPr>
                <w:sz w:val="16"/>
              </w:rPr>
              <w:t>B1-c worst recorded: Tornado</w:t>
            </w:r>
          </w:p>
        </w:tc>
      </w:tr>
      <w:tr>
        <w:trPr>
          <w:cantSplit/>
        </w:trPr>
        <w:tc>
          <w:tcPr>
            <w:tcW w:type="dxa" w:w="1037"/>
          </w:tcPr>
          <w:p>
            <w:pPr>
              <w:spacing w:after="0"/>
              <w:jc w:val="left"/>
            </w:pPr>
            <w:r>
              <w:rPr>
                <w:sz w:val="16"/>
              </w:rPr>
              <w:t>2000-12-12</w:t>
            </w:r>
          </w:p>
        </w:tc>
        <w:tc>
          <w:tcPr>
            <w:tcW w:type="dxa" w:w="1285"/>
          </w:tcPr>
          <w:p>
            <w:pPr>
              <w:spacing w:after="0"/>
              <w:jc w:val="left"/>
            </w:pPr>
            <w:r>
              <w:rPr>
                <w:sz w:val="16"/>
              </w:rPr>
              <w:t>Extreme Cold/Wind Chill</w:t>
            </w:r>
          </w:p>
        </w:tc>
        <w:tc>
          <w:tcPr>
            <w:tcW w:type="dxa" w:w="2570"/>
          </w:tcPr>
          <w:p>
            <w:pPr>
              <w:spacing w:after="0"/>
              <w:jc w:val="left"/>
            </w:pPr>
          </w:p>
        </w:tc>
        <w:tc>
          <w:tcPr>
            <w:tcW w:type="dxa" w:w="2796"/>
          </w:tcPr>
          <w:p>
            <w:pPr>
              <w:spacing w:after="0"/>
              <w:jc w:val="left"/>
            </w:pPr>
            <w:r>
              <w:rPr>
                <w:sz w:val="16"/>
              </w:rPr>
              <w:t>damage not reported</w:t>
            </w:r>
          </w:p>
        </w:tc>
        <w:tc>
          <w:tcPr>
            <w:tcW w:type="dxa" w:w="1060"/>
          </w:tcPr>
          <w:p>
            <w:pPr>
              <w:spacing w:after="0"/>
              <w:jc w:val="right"/>
            </w:pPr>
            <w:r>
              <w:rPr>
                <w:sz w:val="16"/>
              </w:rPr>
              <w:t>0, 0</w:t>
            </w:r>
          </w:p>
        </w:tc>
        <w:tc>
          <w:tcPr>
            <w:tcW w:type="dxa" w:w="1660"/>
          </w:tcPr>
          <w:p>
            <w:pPr>
              <w:spacing w:after="0"/>
              <w:jc w:val="left"/>
            </w:pPr>
            <w:r>
              <w:rPr>
                <w:sz w:val="16"/>
              </w:rPr>
              <w:t>NWS zone MOZ109 (BUTLER), zone-level: may include parts of neighboring counties</w:t>
            </w:r>
          </w:p>
        </w:tc>
        <w:tc>
          <w:tcPr>
            <w:tcW w:type="dxa" w:w="958"/>
          </w:tcPr>
          <w:p>
            <w:pPr>
              <w:spacing w:after="0"/>
              <w:jc w:val="left"/>
            </w:pPr>
          </w:p>
        </w:tc>
        <w:tc>
          <w:tcPr>
            <w:tcW w:type="dxa" w:w="274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1976-02-21</w:t>
            </w:r>
          </w:p>
        </w:tc>
        <w:tc>
          <w:tcPr>
            <w:tcW w:type="dxa" w:w="1285"/>
          </w:tcPr>
          <w:p>
            <w:pPr>
              <w:spacing w:after="0"/>
              <w:jc w:val="left"/>
            </w:pPr>
            <w:r>
              <w:rPr>
                <w:sz w:val="16"/>
              </w:rPr>
              <w:t>Tornado</w:t>
            </w:r>
          </w:p>
        </w:tc>
        <w:tc>
          <w:tcPr>
            <w:tcW w:type="dxa" w:w="2570"/>
          </w:tcPr>
          <w:p>
            <w:pPr>
              <w:spacing w:after="0"/>
              <w:jc w:val="left"/>
            </w:pPr>
            <w:r>
              <w:rPr>
                <w:sz w:val="16"/>
              </w:rPr>
              <w:t>F3, 17.2 mi path length (records before 1996 may include the whole path; rating and listing come from the county where the tornado began), 300 yd wide</w:t>
            </w:r>
          </w:p>
        </w:tc>
        <w:tc>
          <w:tcPr>
            <w:tcW w:type="dxa" w:w="2796"/>
          </w:tcPr>
          <w:p>
            <w:pPr>
              <w:spacing w:after="0"/>
              <w:jc w:val="left"/>
            </w:pPr>
            <w:r>
              <w:rPr>
                <w:sz w:val="16"/>
              </w:rPr>
              <w:t>$2,500,000 property; crops not recorded (1976 dollars)</w:t>
            </w:r>
          </w:p>
        </w:tc>
        <w:tc>
          <w:tcPr>
            <w:tcW w:type="dxa" w:w="1060"/>
          </w:tcPr>
          <w:p>
            <w:pPr>
              <w:spacing w:after="0"/>
              <w:jc w:val="right"/>
            </w:pPr>
            <w:r>
              <w:rPr>
                <w:sz w:val="16"/>
              </w:rPr>
              <w:t>1, 13</w:t>
            </w:r>
          </w:p>
        </w:tc>
        <w:tc>
          <w:tcPr>
            <w:tcW w:type="dxa" w:w="1660"/>
          </w:tcPr>
          <w:p>
            <w:pPr>
              <w:spacing w:after="0"/>
              <w:jc w:val="left"/>
            </w:pPr>
            <w:r>
              <w:rPr>
                <w:sz w:val="16"/>
              </w:rPr>
              <w:t>location not recorded</w:t>
            </w:r>
          </w:p>
        </w:tc>
        <w:tc>
          <w:tcPr>
            <w:tcW w:type="dxa" w:w="958"/>
          </w:tcPr>
          <w:p>
            <w:pPr>
              <w:spacing w:after="0"/>
              <w:jc w:val="left"/>
            </w:pPr>
          </w:p>
        </w:tc>
        <w:tc>
          <w:tcPr>
            <w:tcW w:type="dxa" w:w="2746"/>
          </w:tcPr>
          <w:p>
            <w:pPr>
              <w:spacing w:after="0"/>
              <w:jc w:val="left"/>
            </w:pPr>
            <w:r>
              <w:rPr>
                <w:sz w:val="16"/>
              </w:rPr>
              <w:t>deaths or injuries recorded</w:t>
            </w:r>
          </w:p>
        </w:tc>
      </w:tr>
      <w:tr>
        <w:trPr>
          <w:cantSplit/>
        </w:trPr>
        <w:tc>
          <w:tcPr>
            <w:tcW w:type="dxa" w:w="1037"/>
          </w:tcPr>
          <w:p>
            <w:pPr>
              <w:spacing w:after="0"/>
              <w:jc w:val="left"/>
            </w:pPr>
            <w:r>
              <w:rPr>
                <w:sz w:val="16"/>
              </w:rPr>
              <w:t>1973-05-07</w:t>
            </w:r>
          </w:p>
        </w:tc>
        <w:tc>
          <w:tcPr>
            <w:tcW w:type="dxa" w:w="1285"/>
          </w:tcPr>
          <w:p>
            <w:pPr>
              <w:spacing w:after="0"/>
              <w:jc w:val="left"/>
            </w:pPr>
            <w:r>
              <w:rPr>
                <w:sz w:val="16"/>
              </w:rPr>
              <w:t>Thunderstorm Wind</w:t>
            </w:r>
          </w:p>
        </w:tc>
        <w:tc>
          <w:tcPr>
            <w:tcW w:type="dxa" w:w="2570"/>
          </w:tcPr>
          <w:p>
            <w:pPr>
              <w:spacing w:after="0"/>
              <w:jc w:val="left"/>
            </w:pPr>
            <w:r>
              <w:rPr>
                <w:sz w:val="16"/>
              </w:rPr>
              <w:t>80 kt (92 mph), measurement type not recorded</w:t>
            </w:r>
          </w:p>
        </w:tc>
        <w:tc>
          <w:tcPr>
            <w:tcW w:type="dxa" w:w="2796"/>
          </w:tcPr>
          <w:p>
            <w:pPr>
              <w:spacing w:after="0"/>
              <w:jc w:val="left"/>
            </w:pPr>
            <w:r>
              <w:rPr>
                <w:sz w:val="16"/>
              </w:rPr>
              <w:t>damage not recorded (pre-1996 record)</w:t>
            </w:r>
          </w:p>
        </w:tc>
        <w:tc>
          <w:tcPr>
            <w:tcW w:type="dxa" w:w="1060"/>
          </w:tcPr>
          <w:p>
            <w:pPr>
              <w:spacing w:after="0"/>
              <w:jc w:val="right"/>
            </w:pPr>
            <w:r>
              <w:rPr>
                <w:sz w:val="16"/>
              </w:rPr>
              <w:t>0, 0</w:t>
            </w:r>
          </w:p>
        </w:tc>
        <w:tc>
          <w:tcPr>
            <w:tcW w:type="dxa" w:w="1660"/>
          </w:tcPr>
          <w:p>
            <w:pPr>
              <w:spacing w:after="0"/>
              <w:jc w:val="left"/>
            </w:pPr>
            <w:r>
              <w:rPr>
                <w:sz w:val="16"/>
              </w:rPr>
              <w:t>location not recorded</w:t>
            </w:r>
          </w:p>
        </w:tc>
        <w:tc>
          <w:tcPr>
            <w:tcW w:type="dxa" w:w="958"/>
          </w:tcPr>
          <w:p>
            <w:pPr>
              <w:spacing w:after="0"/>
              <w:jc w:val="left"/>
            </w:pPr>
          </w:p>
        </w:tc>
        <w:tc>
          <w:tcPr>
            <w:tcW w:type="dxa" w:w="2746"/>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(906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7"/>
        <w:gridCol w:w="1441"/>
        <w:gridCol w:w="1557"/>
        <w:gridCol w:w="1091"/>
        <w:gridCol w:w="1745"/>
        <w:gridCol w:w="1517"/>
        <w:gridCol w:w="1491"/>
        <w:gridCol w:w="1037"/>
        <w:gridCol w:w="1959"/>
      </w:tblGrid>
      <w:tr>
        <w:trPr>
          <w:cantSplit/>
          <w:tblHeader/>
        </w:trPr>
        <w:tc>
          <w:tcPr>
            <w:tcW w:type="dxa" w:w="1037"/>
            <w:shd w:val="clear" w:color="auto" w:fill="E8E8E8"/>
          </w:tcPr>
          <w:p>
            <w:pPr>
              <w:spacing w:after="0"/>
              <w:jc w:val="left"/>
            </w:pPr>
            <w:r>
              <w:rPr>
                <w:b/>
                <w:sz w:val="16"/>
              </w:rPr>
              <w:t>Hazard</w:t>
            </w:r>
          </w:p>
        </w:tc>
        <w:tc>
          <w:tcPr>
            <w:tcW w:type="dxa" w:w="123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1"/>
            <w:shd w:val="clear" w:color="auto" w:fill="E8E8E8"/>
          </w:tcPr>
          <w:p>
            <w:pPr>
              <w:spacing w:after="0"/>
              <w:jc w:val="left"/>
            </w:pPr>
            <w:r>
              <w:rPr>
                <w:b/>
                <w:sz w:val="16"/>
              </w:rPr>
              <w:t>Unit</w:t>
            </w:r>
          </w:p>
        </w:tc>
        <w:tc>
          <w:tcPr>
            <w:tcW w:type="dxa" w:w="1557"/>
            <w:shd w:val="clear" w:color="auto" w:fill="E8E8E8"/>
          </w:tcPr>
          <w:p>
            <w:pPr>
              <w:spacing w:after="0"/>
              <w:jc w:val="left"/>
            </w:pPr>
            <w:r>
              <w:rPr>
                <w:b/>
                <w:sz w:val="16"/>
              </w:rPr>
              <w:t>In plain terms</w:t>
            </w:r>
          </w:p>
        </w:tc>
        <w:tc>
          <w:tcPr>
            <w:tcW w:type="dxa" w:w="1091"/>
            <w:shd w:val="clear" w:color="auto" w:fill="E8E8E8"/>
          </w:tcPr>
          <w:p>
            <w:pPr>
              <w:spacing w:after="0"/>
              <w:jc w:val="left"/>
            </w:pPr>
            <w:r>
              <w:rPr>
                <w:b/>
                <w:sz w:val="16"/>
              </w:rPr>
              <w:t>Descriptor</w:t>
            </w:r>
          </w:p>
        </w:tc>
        <w:tc>
          <w:tcPr>
            <w:tcW w:type="dxa" w:w="1745"/>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7"/>
          </w:tcPr>
          <w:p>
            <w:pPr>
              <w:spacing w:after="0"/>
              <w:jc w:val="right"/>
            </w:pPr>
          </w:p>
        </w:tc>
        <w:tc>
          <w:tcPr>
            <w:tcW w:type="dxa" w:w="1441"/>
          </w:tcPr>
          <w:p>
            <w:pPr>
              <w:spacing w:after="0"/>
              <w:jc w:val="left"/>
            </w:pPr>
            <w:r>
              <w:rPr>
                <w:sz w:val="16"/>
              </w:rPr>
              <w:t>events per year</w:t>
            </w:r>
          </w:p>
        </w:tc>
        <w:tc>
          <w:tcPr>
            <w:tcW w:type="dxa" w:w="1557"/>
          </w:tcPr>
          <w:p>
            <w:pPr>
              <w:spacing w:after="0"/>
              <w:jc w:val="left"/>
            </w:pPr>
          </w:p>
        </w:tc>
        <w:tc>
          <w:tcPr>
            <w:tcW w:type="dxa" w:w="1091"/>
          </w:tcPr>
          <w:p>
            <w:pPr>
              <w:spacing w:after="0"/>
              <w:jc w:val="left"/>
            </w:pPr>
          </w:p>
        </w:tc>
        <w:tc>
          <w:tcPr>
            <w:tcW w:type="dxa" w:w="1745"/>
          </w:tcPr>
          <w:p>
            <w:pPr>
              <w:spacing w:after="0"/>
              <w:jc w:val="left"/>
            </w:pPr>
          </w:p>
        </w:tc>
        <w:tc>
          <w:tcPr>
            <w:tcW w:type="dxa" w:w="1517"/>
          </w:tcPr>
          <w:p>
            <w:pPr>
              <w:spacing w:after="0"/>
              <w:jc w:val="right"/>
            </w:pPr>
          </w:p>
        </w:tc>
        <w:tc>
          <w:tcPr>
            <w:tcW w:type="dxa" w:w="1491"/>
          </w:tcPr>
          <w:p>
            <w:pPr>
              <w:spacing w:after="0"/>
              <w:jc w:val="left"/>
            </w:pPr>
            <w:r>
              <w:rPr>
                <w:sz w:val="16"/>
              </w:rPr>
              <w:t>1994 to 2023 (30 years)</w:t>
            </w:r>
          </w:p>
        </w:tc>
        <w:tc>
          <w:tcPr>
            <w:tcW w:type="dxa" w:w="1037"/>
          </w:tcPr>
          <w:p>
            <w:pPr>
              <w:spacing w:after="0"/>
              <w:jc w:val="left"/>
            </w:pPr>
            <w:r>
              <w:rPr>
                <w:sz w:val="16"/>
              </w:rPr>
              <w:t>see B1-f</w:t>
            </w:r>
          </w:p>
        </w:tc>
        <w:tc>
          <w:tcPr>
            <w:tcW w:type="dxa" w:w="195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7"/>
          </w:tcPr>
          <w:p>
            <w:pPr>
              <w:spacing w:after="0"/>
              <w:jc w:val="right"/>
            </w:pPr>
          </w:p>
        </w:tc>
        <w:tc>
          <w:tcPr>
            <w:tcW w:type="dxa" w:w="1441"/>
          </w:tcPr>
          <w:p>
            <w:pPr>
              <w:spacing w:after="0"/>
              <w:jc w:val="left"/>
            </w:pPr>
            <w:r>
              <w:rPr>
                <w:sz w:val="16"/>
              </w:rPr>
              <w:t>events per year at a location (modeled)</w:t>
            </w:r>
          </w:p>
        </w:tc>
        <w:tc>
          <w:tcPr>
            <w:tcW w:type="dxa" w:w="1557"/>
          </w:tcPr>
          <w:p>
            <w:pPr>
              <w:spacing w:after="0"/>
              <w:jc w:val="left"/>
            </w:pPr>
          </w:p>
        </w:tc>
        <w:tc>
          <w:tcPr>
            <w:tcW w:type="dxa" w:w="1091"/>
          </w:tcPr>
          <w:p>
            <w:pPr>
              <w:spacing w:after="0"/>
              <w:jc w:val="left"/>
            </w:pPr>
          </w:p>
        </w:tc>
        <w:tc>
          <w:tcPr>
            <w:tcW w:type="dxa" w:w="1745"/>
          </w:tcPr>
          <w:p>
            <w:pPr>
              <w:spacing w:after="0"/>
              <w:jc w:val="left"/>
            </w:pP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95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7"/>
          </w:tcPr>
          <w:p>
            <w:pPr>
              <w:spacing w:after="0"/>
              <w:jc w:val="right"/>
            </w:pPr>
            <w:r>
              <w:rPr>
                <w:sz w:val="16"/>
              </w:rPr>
              <w:t>1.05</w:t>
            </w:r>
          </w:p>
        </w:tc>
        <w:tc>
          <w:tcPr>
            <w:tcW w:type="dxa" w:w="1441"/>
          </w:tcPr>
          <w:p>
            <w:pPr>
              <w:spacing w:after="0"/>
              <w:jc w:val="left"/>
            </w:pPr>
            <w:r>
              <w:rPr>
                <w:sz w:val="16"/>
              </w:rPr>
              <w:t>event-days per year</w:t>
            </w:r>
          </w:p>
        </w:tc>
        <w:tc>
          <w:tcPr>
            <w:tcW w:type="dxa" w:w="1557"/>
          </w:tcPr>
          <w:p>
            <w:pPr>
              <w:spacing w:after="0"/>
              <w:jc w:val="left"/>
            </w:pPr>
            <w:r>
              <w:rPr>
                <w:sz w:val="16"/>
              </w:rPr>
              <w:t>about 1.05 days per year</w:t>
            </w:r>
          </w:p>
        </w:tc>
        <w:tc>
          <w:tcPr>
            <w:tcW w:type="dxa" w:w="1091"/>
          </w:tcPr>
          <w:p>
            <w:pPr>
              <w:spacing w:after="0"/>
              <w:jc w:val="left"/>
            </w:pPr>
            <w:r>
              <w:rPr>
                <w:sz w:val="16"/>
              </w:rPr>
              <w:t>Likely</w:t>
            </w:r>
          </w:p>
        </w:tc>
        <w:tc>
          <w:tcPr>
            <w:tcW w:type="dxa" w:w="1745"/>
          </w:tcPr>
          <w:p>
            <w:pPr>
              <w:spacing w:after="0"/>
              <w:jc w:val="left"/>
            </w:pPr>
            <w:r>
              <w:rPr>
                <w:sz w:val="16"/>
              </w:rPr>
              <w:t>event-days in 14 of 30 years, 1996 to 2025 (46.7%)</w:t>
            </w:r>
          </w:p>
        </w:tc>
        <w:tc>
          <w:tcPr>
            <w:tcW w:type="dxa" w:w="1517"/>
          </w:tcPr>
          <w:p>
            <w:pPr>
              <w:spacing w:after="0"/>
              <w:jc w:val="right"/>
            </w:pPr>
            <w:r>
              <w:rPr>
                <w:sz w:val="16"/>
              </w:rPr>
              <w:t>20</w:t>
            </w:r>
          </w:p>
        </w:tc>
        <w:tc>
          <w:tcPr>
            <w:tcW w:type="dxa" w:w="1491"/>
          </w:tcPr>
          <w:p>
            <w:pPr>
              <w:spacing w:after="0"/>
              <w:jc w:val="left"/>
            </w:pPr>
            <w:r>
              <w:rPr>
                <w:sz w:val="16"/>
              </w:rPr>
              <w:t>2005-11-12 to 2024-11-12 (19 years)</w:t>
            </w:r>
          </w:p>
        </w:tc>
        <w:tc>
          <w:tcPr>
            <w:tcW w:type="dxa" w:w="1037"/>
          </w:tcPr>
          <w:p>
            <w:pPr>
              <w:spacing w:after="0"/>
              <w:jc w:val="left"/>
            </w:pPr>
            <w:r>
              <w:rPr>
                <w:sz w:val="16"/>
              </w:rPr>
              <w:t>countywide</w:t>
            </w:r>
          </w:p>
        </w:tc>
        <w:tc>
          <w:tcPr>
            <w:tcW w:type="dxa" w:w="1959"/>
          </w:tcPr>
          <w:p>
            <w:pPr>
              <w:spacing w:after="0"/>
              <w:jc w:val="left"/>
            </w:pPr>
            <w:r>
              <w:rPr>
                <w:sz w:val="16"/>
              </w:rPr>
              <w:t>NRI gives about 1.05 cold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7"/>
          </w:tcPr>
          <w:p>
            <w:pPr>
              <w:spacing w:after="0"/>
              <w:jc w:val="right"/>
            </w:pPr>
            <w:r>
              <w:rPr>
                <w:sz w:val="16"/>
              </w:rPr>
              <w:t>6.5</w:t>
            </w:r>
          </w:p>
        </w:tc>
        <w:tc>
          <w:tcPr>
            <w:tcW w:type="dxa" w:w="1441"/>
          </w:tcPr>
          <w:p>
            <w:pPr>
              <w:spacing w:after="0"/>
              <w:jc w:val="left"/>
            </w:pPr>
            <w:r>
              <w:rPr>
                <w:sz w:val="16"/>
              </w:rPr>
              <w:t>event-days per year</w:t>
            </w:r>
          </w:p>
        </w:tc>
        <w:tc>
          <w:tcPr>
            <w:tcW w:type="dxa" w:w="1557"/>
          </w:tcPr>
          <w:p>
            <w:pPr>
              <w:spacing w:after="0"/>
              <w:jc w:val="left"/>
            </w:pPr>
            <w:r>
              <w:rPr>
                <w:sz w:val="16"/>
              </w:rPr>
              <w:t>about 6.5 days per year</w:t>
            </w:r>
          </w:p>
        </w:tc>
        <w:tc>
          <w:tcPr>
            <w:tcW w:type="dxa" w:w="1091"/>
          </w:tcPr>
          <w:p>
            <w:pPr>
              <w:spacing w:after="0"/>
              <w:jc w:val="left"/>
            </w:pPr>
            <w:r>
              <w:rPr>
                <w:sz w:val="16"/>
              </w:rPr>
              <w:t>Likely</w:t>
            </w:r>
          </w:p>
        </w:tc>
        <w:tc>
          <w:tcPr>
            <w:tcW w:type="dxa" w:w="1745"/>
          </w:tcPr>
          <w:p>
            <w:pPr>
              <w:spacing w:after="0"/>
              <w:jc w:val="left"/>
            </w:pPr>
            <w:r>
              <w:rPr>
                <w:sz w:val="16"/>
              </w:rPr>
              <w:t>event-days in 16 of 30 years, 1996 to 2025 (53.3%)</w:t>
            </w:r>
          </w:p>
        </w:tc>
        <w:tc>
          <w:tcPr>
            <w:tcW w:type="dxa" w:w="1517"/>
          </w:tcPr>
          <w:p>
            <w:pPr>
              <w:spacing w:after="0"/>
              <w:jc w:val="right"/>
            </w:pPr>
            <w:r>
              <w:rPr>
                <w:sz w:val="16"/>
              </w:rPr>
              <w:t>273</w:t>
            </w:r>
          </w:p>
        </w:tc>
        <w:tc>
          <w:tcPr>
            <w:tcW w:type="dxa" w:w="14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59"/>
          </w:tcPr>
          <w:p>
            <w:pPr>
              <w:spacing w:after="0"/>
              <w:jc w:val="left"/>
            </w:pPr>
          </w:p>
        </w:tc>
      </w:tr>
      <w:tr>
        <w:trPr>
          <w:cantSplit/>
        </w:trPr>
        <w:tc>
          <w:tcPr>
            <w:tcW w:type="dxa" w:w="1037"/>
          </w:tcPr>
          <w:p>
            <w:pPr>
              <w:spacing w:after="0"/>
              <w:jc w:val="left"/>
            </w:pPr>
            <w:r>
              <w:rPr>
                <w:sz w:val="16"/>
              </w:rPr>
              <w:t>Earthquake</w:t>
            </w:r>
          </w:p>
        </w:tc>
        <w:tc>
          <w:tcPr>
            <w:tcW w:type="dxa" w:w="1237"/>
          </w:tcPr>
          <w:p>
            <w:pPr>
              <w:spacing w:after="0"/>
              <w:jc w:val="right"/>
            </w:pPr>
            <w:r>
              <w:rPr>
                <w:sz w:val="16"/>
              </w:rPr>
              <w:t>0.0112</w:t>
            </w:r>
          </w:p>
        </w:tc>
        <w:tc>
          <w:tcPr>
            <w:tcW w:type="dxa" w:w="1441"/>
          </w:tcPr>
          <w:p>
            <w:pPr>
              <w:spacing w:after="0"/>
              <w:jc w:val="left"/>
            </w:pPr>
            <w:r>
              <w:rPr>
                <w:sz w:val="16"/>
              </w:rPr>
              <w:t>annual probability at a location</w:t>
            </w:r>
          </w:p>
        </w:tc>
        <w:tc>
          <w:tcPr>
            <w:tcW w:type="dxa" w:w="1557"/>
          </w:tcPr>
          <w:p>
            <w:pPr>
              <w:spacing w:after="0"/>
              <w:jc w:val="left"/>
            </w:pPr>
            <w:r>
              <w:rPr>
                <w:sz w:val="16"/>
              </w:rPr>
              <w:t>chance a given location in the county has at least minor-damage shaking in a year: 1.12%</w:t>
            </w:r>
          </w:p>
        </w:tc>
        <w:tc>
          <w:tcPr>
            <w:tcW w:type="dxa" w:w="1091"/>
          </w:tcPr>
          <w:p>
            <w:pPr>
              <w:spacing w:after="0"/>
              <w:jc w:val="left"/>
            </w:pPr>
          </w:p>
        </w:tc>
        <w:tc>
          <w:tcPr>
            <w:tcW w:type="dxa" w:w="1745"/>
          </w:tcPr>
          <w:p>
            <w:pPr>
              <w:spacing w:after="0"/>
              <w:jc w:val="left"/>
            </w:pP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95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7"/>
          </w:tcPr>
          <w:p>
            <w:pPr>
              <w:spacing w:after="0"/>
              <w:jc w:val="right"/>
            </w:pPr>
            <w:r>
              <w:rPr>
                <w:sz w:val="16"/>
              </w:rPr>
              <w:t>3.09</w:t>
            </w:r>
          </w:p>
        </w:tc>
        <w:tc>
          <w:tcPr>
            <w:tcW w:type="dxa" w:w="1441"/>
          </w:tcPr>
          <w:p>
            <w:pPr>
              <w:spacing w:after="0"/>
              <w:jc w:val="left"/>
            </w:pPr>
            <w:r>
              <w:rPr>
                <w:sz w:val="16"/>
              </w:rPr>
              <w:t>events per year</w:t>
            </w:r>
          </w:p>
        </w:tc>
        <w:tc>
          <w:tcPr>
            <w:tcW w:type="dxa" w:w="1557"/>
          </w:tcPr>
          <w:p>
            <w:pPr>
              <w:spacing w:after="0"/>
              <w:jc w:val="left"/>
            </w:pPr>
            <w:r>
              <w:rPr>
                <w:sz w:val="16"/>
              </w:rPr>
              <w:t>about 3.09 per year</w:t>
            </w:r>
          </w:p>
        </w:tc>
        <w:tc>
          <w:tcPr>
            <w:tcW w:type="dxa" w:w="1091"/>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17"/>
          </w:tcPr>
          <w:p>
            <w:pPr>
              <w:spacing w:after="0"/>
              <w:jc w:val="right"/>
            </w:pPr>
            <w:r>
              <w:rPr>
                <w:sz w:val="16"/>
              </w:rPr>
              <w:t>117.4 (modeled)</w:t>
            </w:r>
          </w:p>
        </w:tc>
        <w:tc>
          <w:tcPr>
            <w:tcW w:type="dxa" w:w="1491"/>
          </w:tcPr>
          <w:p>
            <w:pPr>
              <w:spacing w:after="0"/>
              <w:jc w:val="left"/>
            </w:pPr>
            <w:r>
              <w:rPr>
                <w:sz w:val="16"/>
              </w:rPr>
              <w:t>1986 to 2023 (38 years)</w:t>
            </w:r>
          </w:p>
        </w:tc>
        <w:tc>
          <w:tcPr>
            <w:tcW w:type="dxa" w:w="1037"/>
          </w:tcPr>
          <w:p>
            <w:pPr>
              <w:spacing w:after="0"/>
              <w:jc w:val="left"/>
            </w:pPr>
            <w:r>
              <w:rPr>
                <w:sz w:val="16"/>
              </w:rPr>
              <w:t>countywide</w:t>
            </w:r>
          </w:p>
        </w:tc>
        <w:tc>
          <w:tcPr>
            <w:tcW w:type="dxa" w:w="1959"/>
          </w:tcPr>
          <w:p>
            <w:pPr>
              <w:spacing w:after="0"/>
              <w:jc w:val="left"/>
            </w:pPr>
          </w:p>
        </w:tc>
      </w:tr>
      <w:tr>
        <w:trPr>
          <w:cantSplit/>
        </w:trPr>
        <w:tc>
          <w:tcPr>
            <w:tcW w:type="dxa" w:w="1037"/>
          </w:tcPr>
          <w:p>
            <w:pPr>
              <w:spacing w:after="0"/>
              <w:jc w:val="left"/>
            </w:pPr>
            <w:r>
              <w:rPr>
                <w:sz w:val="16"/>
              </w:rPr>
              <w:t>Heat Wave</w:t>
            </w:r>
          </w:p>
        </w:tc>
        <w:tc>
          <w:tcPr>
            <w:tcW w:type="dxa" w:w="1237"/>
          </w:tcPr>
          <w:p>
            <w:pPr>
              <w:spacing w:after="0"/>
              <w:jc w:val="right"/>
            </w:pPr>
            <w:r>
              <w:rPr>
                <w:sz w:val="16"/>
              </w:rPr>
              <w:t>11.6</w:t>
            </w:r>
          </w:p>
        </w:tc>
        <w:tc>
          <w:tcPr>
            <w:tcW w:type="dxa" w:w="1441"/>
          </w:tcPr>
          <w:p>
            <w:pPr>
              <w:spacing w:after="0"/>
              <w:jc w:val="left"/>
            </w:pPr>
            <w:r>
              <w:rPr>
                <w:sz w:val="16"/>
              </w:rPr>
              <w:t>event-days per year</w:t>
            </w:r>
          </w:p>
        </w:tc>
        <w:tc>
          <w:tcPr>
            <w:tcW w:type="dxa" w:w="1557"/>
          </w:tcPr>
          <w:p>
            <w:pPr>
              <w:spacing w:after="0"/>
              <w:jc w:val="left"/>
            </w:pPr>
            <w:r>
              <w:rPr>
                <w:sz w:val="16"/>
              </w:rPr>
              <w:t>about 11.6 days per year</w:t>
            </w:r>
          </w:p>
        </w:tc>
        <w:tc>
          <w:tcPr>
            <w:tcW w:type="dxa" w:w="1091"/>
          </w:tcPr>
          <w:p>
            <w:pPr>
              <w:spacing w:after="0"/>
              <w:jc w:val="left"/>
            </w:pPr>
            <w:r>
              <w:rPr>
                <w:sz w:val="16"/>
              </w:rPr>
              <w:t>Highly likely</w:t>
            </w:r>
          </w:p>
        </w:tc>
        <w:tc>
          <w:tcPr>
            <w:tcW w:type="dxa" w:w="1745"/>
          </w:tcPr>
          <w:p>
            <w:pPr>
              <w:spacing w:after="0"/>
              <w:jc w:val="left"/>
            </w:pPr>
            <w:r>
              <w:rPr>
                <w:sz w:val="16"/>
              </w:rPr>
              <w:t>event-days in 27 of 30 years, 1996 to 2025 (90%)</w:t>
            </w:r>
          </w:p>
        </w:tc>
        <w:tc>
          <w:tcPr>
            <w:tcW w:type="dxa" w:w="1517"/>
          </w:tcPr>
          <w:p>
            <w:pPr>
              <w:spacing w:after="0"/>
              <w:jc w:val="right"/>
            </w:pPr>
            <w:r>
              <w:rPr>
                <w:sz w:val="16"/>
              </w:rPr>
              <w:t>162</w:t>
            </w:r>
          </w:p>
        </w:tc>
        <w:tc>
          <w:tcPr>
            <w:tcW w:type="dxa" w:w="1491"/>
          </w:tcPr>
          <w:p>
            <w:pPr>
              <w:spacing w:after="0"/>
              <w:jc w:val="left"/>
            </w:pPr>
            <w:r>
              <w:rPr>
                <w:sz w:val="16"/>
              </w:rPr>
              <w:t>2005-11-12 to 2024-11-12 (19 years)</w:t>
            </w:r>
          </w:p>
        </w:tc>
        <w:tc>
          <w:tcPr>
            <w:tcW w:type="dxa" w:w="1037"/>
          </w:tcPr>
          <w:p>
            <w:pPr>
              <w:spacing w:after="0"/>
              <w:jc w:val="left"/>
            </w:pPr>
            <w:r>
              <w:rPr>
                <w:sz w:val="16"/>
              </w:rPr>
              <w:t>countywide</w:t>
            </w:r>
          </w:p>
        </w:tc>
        <w:tc>
          <w:tcPr>
            <w:tcW w:type="dxa" w:w="1959"/>
          </w:tcPr>
          <w:p>
            <w:pPr>
              <w:spacing w:after="0"/>
              <w:jc w:val="left"/>
            </w:pPr>
          </w:p>
        </w:tc>
      </w:tr>
      <w:tr>
        <w:trPr>
          <w:cantSplit/>
        </w:trPr>
        <w:tc>
          <w:tcPr>
            <w:tcW w:type="dxa" w:w="1037"/>
          </w:tcPr>
          <w:p>
            <w:pPr>
              <w:spacing w:after="0"/>
              <w:jc w:val="left"/>
            </w:pPr>
            <w:r>
              <w:rPr>
                <w:sz w:val="16"/>
              </w:rPr>
              <w:t>Hurricane</w:t>
            </w:r>
          </w:p>
        </w:tc>
        <w:tc>
          <w:tcPr>
            <w:tcW w:type="dxa" w:w="1237"/>
          </w:tcPr>
          <w:p>
            <w:pPr>
              <w:spacing w:after="0"/>
              <w:jc w:val="right"/>
            </w:pPr>
            <w:r>
              <w:rPr>
                <w:sz w:val="16"/>
              </w:rPr>
              <w:t>0.0194</w:t>
            </w:r>
          </w:p>
        </w:tc>
        <w:tc>
          <w:tcPr>
            <w:tcW w:type="dxa" w:w="1441"/>
          </w:tcPr>
          <w:p>
            <w:pPr>
              <w:spacing w:after="0"/>
              <w:jc w:val="left"/>
            </w:pPr>
            <w:r>
              <w:rPr>
                <w:sz w:val="16"/>
              </w:rPr>
              <w:t>events per year</w:t>
            </w:r>
          </w:p>
        </w:tc>
        <w:tc>
          <w:tcPr>
            <w:tcW w:type="dxa" w:w="1557"/>
          </w:tcPr>
          <w:p>
            <w:pPr>
              <w:spacing w:after="0"/>
              <w:jc w:val="left"/>
            </w:pPr>
            <w:r>
              <w:rPr>
                <w:sz w:val="16"/>
              </w:rPr>
              <w:t>about 1 in 52 years</w:t>
            </w:r>
          </w:p>
        </w:tc>
        <w:tc>
          <w:tcPr>
            <w:tcW w:type="dxa" w:w="1091"/>
          </w:tcPr>
          <w:p>
            <w:pPr>
              <w:spacing w:after="0"/>
              <w:jc w:val="left"/>
            </w:pPr>
            <w:r>
              <w:rPr>
                <w:sz w:val="16"/>
              </w:rPr>
              <w:t>Possible</w:t>
            </w:r>
          </w:p>
        </w:tc>
        <w:tc>
          <w:tcPr>
            <w:tcW w:type="dxa" w:w="1745"/>
          </w:tcPr>
          <w:p>
            <w:pPr>
              <w:spacing w:after="0"/>
              <w:jc w:val="left"/>
            </w:pPr>
            <w:r>
              <w:rPr>
                <w:sz w:val="16"/>
              </w:rPr>
              <w:t>FEMA annualized frequency (modeled)</w:t>
            </w:r>
          </w:p>
        </w:tc>
        <w:tc>
          <w:tcPr>
            <w:tcW w:type="dxa" w:w="1517"/>
          </w:tcPr>
          <w:p>
            <w:pPr>
              <w:spacing w:after="0"/>
              <w:jc w:val="right"/>
            </w:pPr>
            <w:r>
              <w:rPr>
                <w:sz w:val="16"/>
              </w:rPr>
              <w:t>6</w:t>
            </w:r>
          </w:p>
        </w:tc>
        <w:tc>
          <w:tcPr>
            <w:tcW w:type="dxa" w:w="1491"/>
          </w:tcPr>
          <w:p>
            <w:pPr>
              <w:spacing w:after="0"/>
              <w:jc w:val="left"/>
            </w:pPr>
            <w:r>
              <w:rPr>
                <w:sz w:val="16"/>
              </w:rPr>
              <w:t>1851 to 2024 (Atlantic)</w:t>
            </w:r>
          </w:p>
        </w:tc>
        <w:tc>
          <w:tcPr>
            <w:tcW w:type="dxa" w:w="1037"/>
          </w:tcPr>
          <w:p>
            <w:pPr>
              <w:spacing w:after="0"/>
              <w:jc w:val="left"/>
            </w:pPr>
            <w:r>
              <w:rPr>
                <w:sz w:val="16"/>
              </w:rPr>
              <w:t>see B1-f</w:t>
            </w:r>
          </w:p>
        </w:tc>
        <w:tc>
          <w:tcPr>
            <w:tcW w:type="dxa" w:w="195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7"/>
          </w:tcPr>
          <w:p>
            <w:pPr>
              <w:spacing w:after="0"/>
              <w:jc w:val="right"/>
            </w:pPr>
            <w:r>
              <w:rPr>
                <w:sz w:val="16"/>
              </w:rPr>
              <w:t>1.26</w:t>
            </w:r>
          </w:p>
        </w:tc>
        <w:tc>
          <w:tcPr>
            <w:tcW w:type="dxa" w:w="1441"/>
          </w:tcPr>
          <w:p>
            <w:pPr>
              <w:spacing w:after="0"/>
              <w:jc w:val="left"/>
            </w:pPr>
            <w:r>
              <w:rPr>
                <w:sz w:val="16"/>
              </w:rPr>
              <w:t>event-days per year</w:t>
            </w:r>
          </w:p>
        </w:tc>
        <w:tc>
          <w:tcPr>
            <w:tcW w:type="dxa" w:w="1557"/>
          </w:tcPr>
          <w:p>
            <w:pPr>
              <w:spacing w:after="0"/>
              <w:jc w:val="left"/>
            </w:pPr>
            <w:r>
              <w:rPr>
                <w:sz w:val="16"/>
              </w:rPr>
              <w:t>about 1.26 days per year</w:t>
            </w:r>
          </w:p>
        </w:tc>
        <w:tc>
          <w:tcPr>
            <w:tcW w:type="dxa" w:w="1091"/>
          </w:tcPr>
          <w:p>
            <w:pPr>
              <w:spacing w:after="0"/>
              <w:jc w:val="left"/>
            </w:pPr>
            <w:r>
              <w:rPr>
                <w:sz w:val="16"/>
              </w:rPr>
              <w:t>Likely</w:t>
            </w:r>
          </w:p>
        </w:tc>
        <w:tc>
          <w:tcPr>
            <w:tcW w:type="dxa" w:w="1745"/>
          </w:tcPr>
          <w:p>
            <w:pPr>
              <w:spacing w:after="0"/>
              <w:jc w:val="left"/>
            </w:pPr>
            <w:r>
              <w:rPr>
                <w:sz w:val="16"/>
              </w:rPr>
              <w:t>event-days in 4 of 30 years, 1996 to 2025 (13.3%)</w:t>
            </w:r>
          </w:p>
        </w:tc>
        <w:tc>
          <w:tcPr>
            <w:tcW w:type="dxa" w:w="1517"/>
          </w:tcPr>
          <w:p>
            <w:pPr>
              <w:spacing w:after="0"/>
              <w:jc w:val="right"/>
            </w:pPr>
            <w:r>
              <w:rPr>
                <w:sz w:val="16"/>
              </w:rPr>
              <w:t>85</w:t>
            </w:r>
          </w:p>
        </w:tc>
        <w:tc>
          <w:tcPr>
            <w:tcW w:type="dxa" w:w="1491"/>
          </w:tcPr>
          <w:p>
            <w:pPr>
              <w:spacing w:after="0"/>
              <w:jc w:val="left"/>
            </w:pPr>
            <w:r>
              <w:rPr>
                <w:sz w:val="16"/>
              </w:rPr>
              <w:t>1946-12-31 to 2014-02-12 (67 years)</w:t>
            </w:r>
          </w:p>
        </w:tc>
        <w:tc>
          <w:tcPr>
            <w:tcW w:type="dxa" w:w="1037"/>
          </w:tcPr>
          <w:p>
            <w:pPr>
              <w:spacing w:after="0"/>
              <w:jc w:val="left"/>
            </w:pPr>
            <w:r>
              <w:rPr>
                <w:sz w:val="16"/>
              </w:rPr>
              <w:t>countywide</w:t>
            </w:r>
          </w:p>
        </w:tc>
        <w:tc>
          <w:tcPr>
            <w:tcW w:type="dxa" w:w="1959"/>
          </w:tcPr>
          <w:p>
            <w:pPr>
              <w:spacing w:after="0"/>
              <w:jc w:val="left"/>
            </w:pPr>
            <w:r>
              <w:rPr>
                <w:sz w:val="16"/>
              </w:rPr>
              <w:t>NRI gives about 1.26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7"/>
          </w:tcPr>
          <w:p>
            <w:pPr>
              <w:spacing w:after="0"/>
              <w:jc w:val="right"/>
            </w:pPr>
            <w:r>
              <w:rPr>
                <w:sz w:val="16"/>
              </w:rPr>
              <w:t>3.57</w:t>
            </w:r>
          </w:p>
        </w:tc>
        <w:tc>
          <w:tcPr>
            <w:tcW w:type="dxa" w:w="1441"/>
          </w:tcPr>
          <w:p>
            <w:pPr>
              <w:spacing w:after="0"/>
              <w:jc w:val="left"/>
            </w:pPr>
            <w:r>
              <w:rPr>
                <w:sz w:val="16"/>
              </w:rPr>
              <w:t>event-days per year</w:t>
            </w:r>
          </w:p>
        </w:tc>
        <w:tc>
          <w:tcPr>
            <w:tcW w:type="dxa" w:w="1557"/>
          </w:tcPr>
          <w:p>
            <w:pPr>
              <w:spacing w:after="0"/>
              <w:jc w:val="left"/>
            </w:pPr>
            <w:r>
              <w:rPr>
                <w:sz w:val="16"/>
              </w:rPr>
              <w:t>about 3.57 days per year</w:t>
            </w:r>
          </w:p>
        </w:tc>
        <w:tc>
          <w:tcPr>
            <w:tcW w:type="dxa" w:w="1091"/>
          </w:tcPr>
          <w:p>
            <w:pPr>
              <w:spacing w:after="0"/>
              <w:jc w:val="left"/>
            </w:pPr>
            <w:r>
              <w:rPr>
                <w:sz w:val="16"/>
              </w:rPr>
              <w:t>Highly likely</w:t>
            </w:r>
          </w:p>
        </w:tc>
        <w:tc>
          <w:tcPr>
            <w:tcW w:type="dxa" w:w="1745"/>
          </w:tcPr>
          <w:p>
            <w:pPr>
              <w:spacing w:after="0"/>
              <w:jc w:val="left"/>
            </w:pPr>
            <w:r>
              <w:rPr>
                <w:sz w:val="16"/>
              </w:rPr>
              <w:t>event-days in 29 of 30 years, 1996 to 2025 (96.7%)</w:t>
            </w:r>
          </w:p>
        </w:tc>
        <w:tc>
          <w:tcPr>
            <w:tcW w:type="dxa" w:w="1517"/>
          </w:tcPr>
          <w:p>
            <w:pPr>
              <w:spacing w:after="0"/>
              <w:jc w:val="right"/>
            </w:pPr>
            <w:r>
              <w:rPr>
                <w:sz w:val="16"/>
              </w:rPr>
              <w:t>100</w:t>
            </w:r>
          </w:p>
        </w:tc>
        <w:tc>
          <w:tcPr>
            <w:tcW w:type="dxa" w:w="1491"/>
          </w:tcPr>
          <w:p>
            <w:pPr>
              <w:spacing w:after="0"/>
              <w:jc w:val="left"/>
            </w:pPr>
            <w:r>
              <w:rPr>
                <w:sz w:val="16"/>
              </w:rPr>
              <w:t>1996 to 2023 (28 years)</w:t>
            </w:r>
          </w:p>
        </w:tc>
        <w:tc>
          <w:tcPr>
            <w:tcW w:type="dxa" w:w="1037"/>
          </w:tcPr>
          <w:p>
            <w:pPr>
              <w:spacing w:after="0"/>
              <w:jc w:val="left"/>
            </w:pPr>
            <w:r>
              <w:rPr>
                <w:sz w:val="16"/>
              </w:rPr>
              <w:t>see B1-f</w:t>
            </w:r>
          </w:p>
        </w:tc>
        <w:tc>
          <w:tcPr>
            <w:tcW w:type="dxa" w:w="1959"/>
          </w:tcPr>
          <w:p>
            <w:pPr>
              <w:spacing w:after="0"/>
              <w:jc w:val="left"/>
            </w:pPr>
          </w:p>
        </w:tc>
      </w:tr>
      <w:tr>
        <w:trPr>
          <w:cantSplit/>
        </w:trPr>
        <w:tc>
          <w:tcPr>
            <w:tcW w:type="dxa" w:w="1037"/>
          </w:tcPr>
          <w:p>
            <w:pPr>
              <w:spacing w:after="0"/>
              <w:jc w:val="left"/>
            </w:pPr>
            <w:r>
              <w:rPr>
                <w:sz w:val="16"/>
              </w:rPr>
              <w:t>Landslide</w:t>
            </w:r>
          </w:p>
        </w:tc>
        <w:tc>
          <w:tcPr>
            <w:tcW w:type="dxa" w:w="1237"/>
          </w:tcPr>
          <w:p>
            <w:pPr>
              <w:spacing w:after="0"/>
              <w:jc w:val="right"/>
            </w:pPr>
            <w:r>
              <w:rPr>
                <w:sz w:val="16"/>
              </w:rPr>
              <w:t>0.873</w:t>
            </w:r>
          </w:p>
        </w:tc>
        <w:tc>
          <w:tcPr>
            <w:tcW w:type="dxa" w:w="1441"/>
          </w:tcPr>
          <w:p>
            <w:pPr>
              <w:spacing w:after="0"/>
              <w:jc w:val="left"/>
            </w:pPr>
            <w:r>
              <w:rPr>
                <w:sz w:val="16"/>
              </w:rPr>
              <w:t>events per year (modeled)</w:t>
            </w:r>
          </w:p>
        </w:tc>
        <w:tc>
          <w:tcPr>
            <w:tcW w:type="dxa" w:w="1557"/>
          </w:tcPr>
          <w:p>
            <w:pPr>
              <w:spacing w:after="0"/>
              <w:jc w:val="left"/>
            </w:pPr>
            <w:r>
              <w:rPr>
                <w:sz w:val="16"/>
              </w:rPr>
              <w:t>about 0.87 per year</w:t>
            </w:r>
          </w:p>
        </w:tc>
        <w:tc>
          <w:tcPr>
            <w:tcW w:type="dxa" w:w="1091"/>
          </w:tcPr>
          <w:p>
            <w:pPr>
              <w:spacing w:after="0"/>
              <w:jc w:val="left"/>
            </w:pPr>
            <w:r>
              <w:rPr>
                <w:sz w:val="16"/>
              </w:rPr>
              <w:t>Likely</w:t>
            </w:r>
          </w:p>
        </w:tc>
        <w:tc>
          <w:tcPr>
            <w:tcW w:type="dxa" w:w="1745"/>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959"/>
          </w:tcPr>
          <w:p>
            <w:pPr>
              <w:spacing w:after="0"/>
              <w:jc w:val="left"/>
            </w:pPr>
          </w:p>
        </w:tc>
      </w:tr>
      <w:tr>
        <w:trPr>
          <w:cantSplit/>
        </w:trPr>
        <w:tc>
          <w:tcPr>
            <w:tcW w:type="dxa" w:w="1037"/>
          </w:tcPr>
          <w:p>
            <w:pPr>
              <w:spacing w:after="0"/>
              <w:jc w:val="left"/>
            </w:pPr>
            <w:r>
              <w:rPr>
                <w:sz w:val="16"/>
              </w:rPr>
              <w:t>Lightning</w:t>
            </w:r>
          </w:p>
        </w:tc>
        <w:tc>
          <w:tcPr>
            <w:tcW w:type="dxa" w:w="1237"/>
          </w:tcPr>
          <w:p>
            <w:pPr>
              <w:spacing w:after="0"/>
              <w:jc w:val="right"/>
            </w:pPr>
            <w:r>
              <w:rPr>
                <w:sz w:val="16"/>
              </w:rPr>
              <w:t>57.6</w:t>
            </w:r>
          </w:p>
        </w:tc>
        <w:tc>
          <w:tcPr>
            <w:tcW w:type="dxa" w:w="1441"/>
          </w:tcPr>
          <w:p>
            <w:pPr>
              <w:spacing w:after="0"/>
              <w:jc w:val="left"/>
            </w:pPr>
            <w:r>
              <w:rPr>
                <w:sz w:val="16"/>
              </w:rPr>
              <w:t>days per year with a strike</w:t>
            </w:r>
          </w:p>
        </w:tc>
        <w:tc>
          <w:tcPr>
            <w:tcW w:type="dxa" w:w="1557"/>
          </w:tcPr>
          <w:p>
            <w:pPr>
              <w:spacing w:after="0"/>
              <w:jc w:val="left"/>
            </w:pPr>
            <w:r>
              <w:rPr>
                <w:sz w:val="16"/>
              </w:rPr>
              <w:t>about 57.6 days per year</w:t>
            </w:r>
          </w:p>
        </w:tc>
        <w:tc>
          <w:tcPr>
            <w:tcW w:type="dxa" w:w="1091"/>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1"/>
          </w:tcPr>
          <w:p>
            <w:pPr>
              <w:spacing w:after="0"/>
              <w:jc w:val="left"/>
            </w:pPr>
            <w:r>
              <w:rPr>
                <w:sz w:val="16"/>
              </w:rPr>
              <w:t>1995 to 2023 (29 years; CONUS)</w:t>
            </w:r>
          </w:p>
        </w:tc>
        <w:tc>
          <w:tcPr>
            <w:tcW w:type="dxa" w:w="1037"/>
          </w:tcPr>
          <w:p>
            <w:pPr>
              <w:spacing w:after="0"/>
              <w:jc w:val="left"/>
            </w:pPr>
            <w:r>
              <w:rPr>
                <w:sz w:val="16"/>
              </w:rPr>
              <w:t>countywide</w:t>
            </w:r>
          </w:p>
        </w:tc>
        <w:tc>
          <w:tcPr>
            <w:tcW w:type="dxa" w:w="1959"/>
          </w:tcPr>
          <w:p>
            <w:pPr>
              <w:spacing w:after="0"/>
              <w:jc w:val="left"/>
            </w:pPr>
          </w:p>
        </w:tc>
      </w:tr>
      <w:tr>
        <w:trPr>
          <w:cantSplit/>
        </w:trPr>
        <w:tc>
          <w:tcPr>
            <w:tcW w:type="dxa" w:w="1037"/>
          </w:tcPr>
          <w:p>
            <w:pPr>
              <w:spacing w:after="0"/>
              <w:jc w:val="left"/>
            </w:pPr>
            <w:r>
              <w:rPr>
                <w:sz w:val="16"/>
              </w:rPr>
              <w:t>Strong Wind</w:t>
            </w:r>
          </w:p>
        </w:tc>
        <w:tc>
          <w:tcPr>
            <w:tcW w:type="dxa" w:w="1237"/>
          </w:tcPr>
          <w:p>
            <w:pPr>
              <w:spacing w:after="0"/>
              <w:jc w:val="right"/>
            </w:pPr>
            <w:r>
              <w:rPr>
                <w:sz w:val="16"/>
              </w:rPr>
              <w:t>2.4</w:t>
            </w:r>
          </w:p>
        </w:tc>
        <w:tc>
          <w:tcPr>
            <w:tcW w:type="dxa" w:w="1441"/>
          </w:tcPr>
          <w:p>
            <w:pPr>
              <w:spacing w:after="0"/>
              <w:jc w:val="left"/>
            </w:pPr>
            <w:r>
              <w:rPr>
                <w:sz w:val="16"/>
              </w:rPr>
              <w:t>events per year</w:t>
            </w:r>
          </w:p>
        </w:tc>
        <w:tc>
          <w:tcPr>
            <w:tcW w:type="dxa" w:w="1557"/>
          </w:tcPr>
          <w:p>
            <w:pPr>
              <w:spacing w:after="0"/>
              <w:jc w:val="left"/>
            </w:pPr>
            <w:r>
              <w:rPr>
                <w:sz w:val="16"/>
              </w:rPr>
              <w:t>about 2.4 per year</w:t>
            </w:r>
          </w:p>
        </w:tc>
        <w:tc>
          <w:tcPr>
            <w:tcW w:type="dxa" w:w="1091"/>
          </w:tcPr>
          <w:p>
            <w:pPr>
              <w:spacing w:after="0"/>
              <w:jc w:val="left"/>
            </w:pPr>
            <w:r>
              <w:rPr>
                <w:sz w:val="16"/>
              </w:rPr>
              <w:t>Highly likely</w:t>
            </w:r>
          </w:p>
        </w:tc>
        <w:tc>
          <w:tcPr>
            <w:tcW w:type="dxa" w:w="1745"/>
          </w:tcPr>
          <w:p>
            <w:pPr>
              <w:spacing w:after="0"/>
              <w:jc w:val="left"/>
            </w:pPr>
            <w:r>
              <w:rPr>
                <w:sz w:val="16"/>
              </w:rPr>
              <w:t>FEMA annualized frequency (modeled)</w:t>
            </w:r>
          </w:p>
        </w:tc>
        <w:tc>
          <w:tcPr>
            <w:tcW w:type="dxa" w:w="1517"/>
          </w:tcPr>
          <w:p>
            <w:pPr>
              <w:spacing w:after="0"/>
              <w:jc w:val="right"/>
            </w:pPr>
            <w:r>
              <w:rPr>
                <w:sz w:val="16"/>
              </w:rPr>
              <w:t>92</w:t>
            </w:r>
          </w:p>
        </w:tc>
        <w:tc>
          <w:tcPr>
            <w:tcW w:type="dxa" w:w="1491"/>
          </w:tcPr>
          <w:p>
            <w:pPr>
              <w:spacing w:after="0"/>
              <w:jc w:val="left"/>
            </w:pPr>
            <w:r>
              <w:rPr>
                <w:sz w:val="16"/>
              </w:rPr>
              <w:t>1986 to 2023 (38 years)</w:t>
            </w:r>
          </w:p>
        </w:tc>
        <w:tc>
          <w:tcPr>
            <w:tcW w:type="dxa" w:w="1037"/>
          </w:tcPr>
          <w:p>
            <w:pPr>
              <w:spacing w:after="0"/>
              <w:jc w:val="left"/>
            </w:pPr>
            <w:r>
              <w:rPr>
                <w:sz w:val="16"/>
              </w:rPr>
              <w:t>countywide</w:t>
            </w:r>
          </w:p>
        </w:tc>
        <w:tc>
          <w:tcPr>
            <w:tcW w:type="dxa" w:w="1959"/>
          </w:tcPr>
          <w:p>
            <w:pPr>
              <w:spacing w:after="0"/>
              <w:jc w:val="left"/>
            </w:pPr>
          </w:p>
        </w:tc>
      </w:tr>
      <w:tr>
        <w:trPr>
          <w:cantSplit/>
        </w:trPr>
        <w:tc>
          <w:tcPr>
            <w:tcW w:type="dxa" w:w="1037"/>
          </w:tcPr>
          <w:p>
            <w:pPr>
              <w:spacing w:after="0"/>
              <w:jc w:val="left"/>
            </w:pPr>
            <w:r>
              <w:rPr>
                <w:sz w:val="16"/>
              </w:rPr>
              <w:t>Tornado</w:t>
            </w:r>
          </w:p>
        </w:tc>
        <w:tc>
          <w:tcPr>
            <w:tcW w:type="dxa" w:w="1237"/>
          </w:tcPr>
          <w:p>
            <w:pPr>
              <w:spacing w:after="0"/>
              <w:jc w:val="right"/>
            </w:pPr>
            <w:r>
              <w:rPr>
                <w:sz w:val="16"/>
              </w:rPr>
              <w:t>0.52</w:t>
            </w:r>
          </w:p>
        </w:tc>
        <w:tc>
          <w:tcPr>
            <w:tcW w:type="dxa" w:w="1441"/>
          </w:tcPr>
          <w:p>
            <w:pPr>
              <w:spacing w:after="0"/>
              <w:jc w:val="left"/>
            </w:pPr>
            <w:r>
              <w:rPr>
                <w:sz w:val="16"/>
              </w:rPr>
              <w:t>events per year</w:t>
            </w:r>
          </w:p>
        </w:tc>
        <w:tc>
          <w:tcPr>
            <w:tcW w:type="dxa" w:w="1557"/>
          </w:tcPr>
          <w:p>
            <w:pPr>
              <w:spacing w:after="0"/>
              <w:jc w:val="left"/>
            </w:pPr>
            <w:r>
              <w:rPr>
                <w:sz w:val="16"/>
              </w:rPr>
              <w:t>about 0.52 per year</w:t>
            </w:r>
          </w:p>
        </w:tc>
        <w:tc>
          <w:tcPr>
            <w:tcW w:type="dxa" w:w="1091"/>
          </w:tcPr>
          <w:p>
            <w:pPr>
              <w:spacing w:after="0"/>
              <w:jc w:val="left"/>
            </w:pPr>
            <w:r>
              <w:rPr>
                <w:sz w:val="16"/>
              </w:rPr>
              <w:t>Likely</w:t>
            </w:r>
          </w:p>
        </w:tc>
        <w:tc>
          <w:tcPr>
            <w:tcW w:type="dxa" w:w="1745"/>
          </w:tcPr>
          <w:p>
            <w:pPr>
              <w:spacing w:after="0"/>
              <w:jc w:val="left"/>
            </w:pPr>
            <w:r>
              <w:rPr>
                <w:sz w:val="16"/>
              </w:rPr>
              <w:t>FEMA annualized frequency (modeled)</w:t>
            </w:r>
          </w:p>
        </w:tc>
        <w:tc>
          <w:tcPr>
            <w:tcW w:type="dxa" w:w="1517"/>
          </w:tcPr>
          <w:p>
            <w:pPr>
              <w:spacing w:after="0"/>
              <w:jc w:val="right"/>
            </w:pPr>
            <w:r>
              <w:rPr>
                <w:sz w:val="16"/>
              </w:rPr>
              <w:t>not shown</w:t>
            </w:r>
          </w:p>
        </w:tc>
        <w:tc>
          <w:tcPr>
            <w:tcW w:type="dxa" w:w="1491"/>
          </w:tcPr>
          <w:p>
            <w:pPr>
              <w:spacing w:after="0"/>
              <w:jc w:val="left"/>
            </w:pPr>
            <w:r>
              <w:rPr>
                <w:sz w:val="16"/>
              </w:rPr>
              <w:t>1950 to 2023 (EF2+); 1986 to 2023 (EF0-1)</w:t>
            </w:r>
          </w:p>
        </w:tc>
        <w:tc>
          <w:tcPr>
            <w:tcW w:type="dxa" w:w="1037"/>
          </w:tcPr>
          <w:p>
            <w:pPr>
              <w:spacing w:after="0"/>
              <w:jc w:val="left"/>
            </w:pPr>
            <w:r>
              <w:rPr>
                <w:sz w:val="16"/>
              </w:rPr>
              <w:t>see B1-f</w:t>
            </w:r>
          </w:p>
        </w:tc>
        <w:tc>
          <w:tcPr>
            <w:tcW w:type="dxa" w:w="1959"/>
          </w:tcPr>
          <w:p>
            <w:pPr>
              <w:spacing w:after="0"/>
              <w:jc w:val="left"/>
            </w:pPr>
          </w:p>
        </w:tc>
      </w:tr>
      <w:tr>
        <w:trPr>
          <w:cantSplit/>
        </w:trPr>
        <w:tc>
          <w:tcPr>
            <w:tcW w:type="dxa" w:w="1037"/>
          </w:tcPr>
          <w:p>
            <w:pPr>
              <w:spacing w:after="0"/>
              <w:jc w:val="left"/>
            </w:pPr>
            <w:r>
              <w:rPr>
                <w:sz w:val="16"/>
              </w:rPr>
              <w:t>Tsunami</w:t>
            </w:r>
          </w:p>
        </w:tc>
        <w:tc>
          <w:tcPr>
            <w:tcW w:type="dxa" w:w="1237"/>
          </w:tcPr>
          <w:p>
            <w:pPr>
              <w:spacing w:after="0"/>
              <w:jc w:val="right"/>
            </w:pPr>
          </w:p>
        </w:tc>
        <w:tc>
          <w:tcPr>
            <w:tcW w:type="dxa" w:w="1441"/>
          </w:tcPr>
          <w:p>
            <w:pPr>
              <w:spacing w:after="0"/>
              <w:jc w:val="left"/>
            </w:pPr>
            <w:r>
              <w:rPr>
                <w:sz w:val="16"/>
              </w:rPr>
              <w:t>annual probability at the most exposed location (used in place of a county value)</w:t>
            </w:r>
          </w:p>
        </w:tc>
        <w:tc>
          <w:tcPr>
            <w:tcW w:type="dxa" w:w="1557"/>
          </w:tcPr>
          <w:p>
            <w:pPr>
              <w:spacing w:after="0"/>
              <w:jc w:val="left"/>
            </w:pPr>
          </w:p>
        </w:tc>
        <w:tc>
          <w:tcPr>
            <w:tcW w:type="dxa" w:w="1091"/>
          </w:tcPr>
          <w:p>
            <w:pPr>
              <w:spacing w:after="0"/>
              <w:jc w:val="left"/>
            </w:pPr>
          </w:p>
        </w:tc>
        <w:tc>
          <w:tcPr>
            <w:tcW w:type="dxa" w:w="1745"/>
          </w:tcPr>
          <w:p>
            <w:pPr>
              <w:spacing w:after="0"/>
              <w:jc w:val="left"/>
            </w:pP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95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7"/>
          </w:tcPr>
          <w:p>
            <w:pPr>
              <w:spacing w:after="0"/>
              <w:jc w:val="right"/>
            </w:pPr>
          </w:p>
        </w:tc>
        <w:tc>
          <w:tcPr>
            <w:tcW w:type="dxa" w:w="1441"/>
          </w:tcPr>
          <w:p>
            <w:pPr>
              <w:spacing w:after="0"/>
              <w:jc w:val="left"/>
            </w:pPr>
            <w:r>
              <w:rPr>
                <w:sz w:val="16"/>
              </w:rPr>
              <w:t>annual probability</w:t>
            </w:r>
          </w:p>
        </w:tc>
        <w:tc>
          <w:tcPr>
            <w:tcW w:type="dxa" w:w="1557"/>
          </w:tcPr>
          <w:p>
            <w:pPr>
              <w:spacing w:after="0"/>
              <w:jc w:val="left"/>
            </w:pPr>
          </w:p>
        </w:tc>
        <w:tc>
          <w:tcPr>
            <w:tcW w:type="dxa" w:w="1091"/>
          </w:tcPr>
          <w:p>
            <w:pPr>
              <w:spacing w:after="0"/>
              <w:jc w:val="left"/>
            </w:pPr>
          </w:p>
        </w:tc>
        <w:tc>
          <w:tcPr>
            <w:tcW w:type="dxa" w:w="1745"/>
          </w:tcPr>
          <w:p>
            <w:pPr>
              <w:spacing w:after="0"/>
              <w:jc w:val="left"/>
            </w:pP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95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7"/>
          </w:tcPr>
          <w:p>
            <w:pPr>
              <w:spacing w:after="0"/>
              <w:jc w:val="right"/>
            </w:pPr>
            <w:r>
              <w:rPr>
                <w:sz w:val="16"/>
              </w:rPr>
              <w:t>0.00054</w:t>
            </w:r>
          </w:p>
        </w:tc>
        <w:tc>
          <w:tcPr>
            <w:tcW w:type="dxa" w:w="1441"/>
          </w:tcPr>
          <w:p>
            <w:pPr>
              <w:spacing w:after="0"/>
              <w:jc w:val="left"/>
            </w:pPr>
            <w:r>
              <w:rPr>
                <w:sz w:val="16"/>
              </w:rPr>
              <w:t>annual probability at a location</w:t>
            </w:r>
          </w:p>
        </w:tc>
        <w:tc>
          <w:tcPr>
            <w:tcW w:type="dxa" w:w="1557"/>
          </w:tcPr>
          <w:p>
            <w:pPr>
              <w:spacing w:after="0"/>
              <w:jc w:val="left"/>
            </w:pPr>
            <w:r>
              <w:rPr>
                <w:sz w:val="16"/>
              </w:rPr>
              <w:t>chance a given location in the county burns in a year: 0.054%</w:t>
            </w:r>
          </w:p>
        </w:tc>
        <w:tc>
          <w:tcPr>
            <w:tcW w:type="dxa" w:w="1091"/>
          </w:tcPr>
          <w:p>
            <w:pPr>
              <w:spacing w:after="0"/>
              <w:jc w:val="left"/>
            </w:pPr>
            <w:r>
              <w:rPr>
                <w:sz w:val="16"/>
              </w:rPr>
              <w:t>Possible</w:t>
            </w:r>
          </w:p>
        </w:tc>
        <w:tc>
          <w:tcPr>
            <w:tcW w:type="dxa" w:w="1745"/>
          </w:tcPr>
          <w:p>
            <w:pPr>
              <w:spacing w:after="0"/>
              <w:jc w:val="left"/>
            </w:pPr>
            <w:r>
              <w:rPr>
                <w:sz w:val="16"/>
              </w:rPr>
              <w:t>Storm Events records in 2 of 30 years, 1996 to 2025 (6.67%)</w:t>
            </w:r>
          </w:p>
        </w:tc>
        <w:tc>
          <w:tcPr>
            <w:tcW w:type="dxa" w:w="1517"/>
          </w:tcPr>
          <w:p>
            <w:pPr>
              <w:spacing w:after="0"/>
              <w:jc w:val="right"/>
            </w:pPr>
            <w:r>
              <w:rPr>
                <w:sz w:val="16"/>
              </w:rPr>
              <w:t>not shown</w:t>
            </w:r>
          </w:p>
        </w:tc>
        <w:tc>
          <w:tcPr>
            <w:tcW w:type="dxa" w:w="1491"/>
          </w:tcPr>
          <w:p>
            <w:pPr>
              <w:spacing w:after="0"/>
              <w:jc w:val="left"/>
            </w:pPr>
            <w:r>
              <w:rPr>
                <w:sz w:val="16"/>
              </w:rPr>
              <w:t>modeled</w:t>
            </w:r>
          </w:p>
        </w:tc>
        <w:tc>
          <w:tcPr>
            <w:tcW w:type="dxa" w:w="1037"/>
          </w:tcPr>
          <w:p>
            <w:pPr>
              <w:spacing w:after="0"/>
              <w:jc w:val="left"/>
            </w:pPr>
            <w:r>
              <w:rPr>
                <w:sz w:val="16"/>
              </w:rPr>
              <w:t>see B1-f</w:t>
            </w:r>
          </w:p>
        </w:tc>
        <w:tc>
          <w:tcPr>
            <w:tcW w:type="dxa" w:w="1959"/>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7"/>
          </w:tcPr>
          <w:p>
            <w:pPr>
              <w:spacing w:after="0"/>
              <w:jc w:val="right"/>
            </w:pPr>
            <w:r>
              <w:rPr>
                <w:sz w:val="16"/>
              </w:rPr>
              <w:t>7</w:t>
            </w:r>
          </w:p>
        </w:tc>
        <w:tc>
          <w:tcPr>
            <w:tcW w:type="dxa" w:w="1441"/>
          </w:tcPr>
          <w:p>
            <w:pPr>
              <w:spacing w:after="0"/>
              <w:jc w:val="left"/>
            </w:pPr>
            <w:r>
              <w:rPr>
                <w:sz w:val="16"/>
              </w:rPr>
              <w:t>event-days per year</w:t>
            </w:r>
          </w:p>
        </w:tc>
        <w:tc>
          <w:tcPr>
            <w:tcW w:type="dxa" w:w="1557"/>
          </w:tcPr>
          <w:p>
            <w:pPr>
              <w:spacing w:after="0"/>
              <w:jc w:val="left"/>
            </w:pPr>
            <w:r>
              <w:rPr>
                <w:sz w:val="16"/>
              </w:rPr>
              <w:t>about 7 days per year</w:t>
            </w:r>
          </w:p>
        </w:tc>
        <w:tc>
          <w:tcPr>
            <w:tcW w:type="dxa" w:w="1091"/>
          </w:tcPr>
          <w:p>
            <w:pPr>
              <w:spacing w:after="0"/>
              <w:jc w:val="left"/>
            </w:pPr>
            <w:r>
              <w:rPr>
                <w:sz w:val="16"/>
              </w:rPr>
              <w:t>Highly likely</w:t>
            </w:r>
          </w:p>
        </w:tc>
        <w:tc>
          <w:tcPr>
            <w:tcW w:type="dxa" w:w="1745"/>
          </w:tcPr>
          <w:p>
            <w:pPr>
              <w:spacing w:after="0"/>
              <w:jc w:val="left"/>
            </w:pPr>
            <w:r>
              <w:rPr>
                <w:sz w:val="16"/>
              </w:rPr>
              <w:t>event-days in 29 of 30 years, 1996 to 2025 (96.7%)</w:t>
            </w:r>
          </w:p>
        </w:tc>
        <w:tc>
          <w:tcPr>
            <w:tcW w:type="dxa" w:w="1517"/>
          </w:tcPr>
          <w:p>
            <w:pPr>
              <w:spacing w:after="0"/>
              <w:jc w:val="right"/>
            </w:pPr>
            <w:r>
              <w:rPr>
                <w:sz w:val="16"/>
              </w:rPr>
              <w:t>133</w:t>
            </w:r>
          </w:p>
        </w:tc>
        <w:tc>
          <w:tcPr>
            <w:tcW w:type="dxa" w:w="1491"/>
          </w:tcPr>
          <w:p>
            <w:pPr>
              <w:spacing w:after="0"/>
              <w:jc w:val="left"/>
            </w:pPr>
            <w:r>
              <w:rPr>
                <w:sz w:val="16"/>
              </w:rPr>
              <w:t>2005-11-12 to 2024-11-12 (19 years)</w:t>
            </w:r>
          </w:p>
        </w:tc>
        <w:tc>
          <w:tcPr>
            <w:tcW w:type="dxa" w:w="1037"/>
          </w:tcPr>
          <w:p>
            <w:pPr>
              <w:spacing w:after="0"/>
              <w:jc w:val="left"/>
            </w:pPr>
            <w:r>
              <w:rPr>
                <w:sz w:val="16"/>
              </w:rPr>
              <w:t>countywide</w:t>
            </w:r>
          </w:p>
        </w:tc>
        <w:tc>
          <w:tcPr>
            <w:tcW w:type="dxa" w:w="195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69</w:t>
            </w:r>
          </w:p>
        </w:tc>
        <w:tc>
          <w:tcPr>
            <w:tcW w:type="dxa" w:w="1476"/>
          </w:tcPr>
          <w:p>
            <w:pPr>
              <w:spacing w:after="0"/>
              <w:jc w:val="right"/>
            </w:pPr>
            <w:r>
              <w:rPr>
                <w:sz w:val="16"/>
              </w:rPr>
              <w:t>30</w:t>
            </w:r>
          </w:p>
        </w:tc>
        <w:tc>
          <w:tcPr>
            <w:tcW w:type="dxa" w:w="1476"/>
          </w:tcPr>
          <w:p>
            <w:pPr>
              <w:spacing w:after="0"/>
              <w:jc w:val="right"/>
            </w:pPr>
            <w:r>
              <w:rPr>
                <w:sz w:val="16"/>
              </w:rPr>
              <w:t>2.3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113</w:t>
            </w:r>
          </w:p>
        </w:tc>
        <w:tc>
          <w:tcPr>
            <w:tcW w:type="dxa" w:w="1476"/>
          </w:tcPr>
          <w:p>
            <w:pPr>
              <w:spacing w:after="0"/>
              <w:jc w:val="right"/>
            </w:pPr>
            <w:r>
              <w:rPr>
                <w:sz w:val="16"/>
              </w:rPr>
              <w:t>30</w:t>
            </w:r>
          </w:p>
        </w:tc>
        <w:tc>
          <w:tcPr>
            <w:tcW w:type="dxa" w:w="1476"/>
          </w:tcPr>
          <w:p>
            <w:pPr>
              <w:spacing w:after="0"/>
              <w:jc w:val="right"/>
            </w:pPr>
            <w:r>
              <w:rPr>
                <w:sz w:val="16"/>
              </w:rPr>
              <w:t>3.77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12 of 12</w:t>
            </w:r>
          </w:p>
        </w:tc>
        <w:tc>
          <w:tcPr>
            <w:tcW w:type="dxa" w:w="876"/>
          </w:tcPr>
          <w:p>
            <w:pPr>
              <w:spacing w:after="0"/>
              <w:jc w:val="right"/>
            </w:pPr>
            <w:r>
              <w:rPr>
                <w:sz w:val="16"/>
              </w:rPr>
              <w:t>50.2</w:t>
            </w:r>
          </w:p>
        </w:tc>
        <w:tc>
          <w:tcPr>
            <w:tcW w:type="dxa" w:w="680"/>
          </w:tcPr>
          <w:p>
            <w:pPr>
              <w:spacing w:after="0"/>
              <w:jc w:val="right"/>
            </w:pPr>
            <w:r>
              <w:rPr>
                <w:sz w:val="16"/>
              </w:rPr>
              <w:t>64.6</w:t>
            </w:r>
          </w:p>
        </w:tc>
        <w:tc>
          <w:tcPr>
            <w:tcW w:type="dxa" w:w="648"/>
          </w:tcPr>
          <w:p>
            <w:pPr>
              <w:spacing w:after="0"/>
              <w:jc w:val="right"/>
            </w:pPr>
            <w:r>
              <w:rPr>
                <w:sz w:val="16"/>
              </w:rPr>
              <w:t>82.1</w:t>
            </w:r>
          </w:p>
        </w:tc>
        <w:tc>
          <w:tcPr>
            <w:tcW w:type="dxa" w:w="3520"/>
          </w:tcPr>
          <w:p>
            <w:pPr>
              <w:spacing w:after="0"/>
              <w:jc w:val="left"/>
            </w:pPr>
            <w:r>
              <w:rPr>
                <w:sz w:val="16"/>
              </w:rPr>
              <w:t>Relatively High 2, Relatively Moderate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11 of 12</w:t>
            </w:r>
          </w:p>
        </w:tc>
        <w:tc>
          <w:tcPr>
            <w:tcW w:type="dxa" w:w="876"/>
          </w:tcPr>
          <w:p>
            <w:pPr>
              <w:spacing w:after="0"/>
              <w:jc w:val="right"/>
            </w:pPr>
            <w:r>
              <w:rPr>
                <w:sz w:val="16"/>
              </w:rPr>
              <w:t>67.2</w:t>
            </w:r>
          </w:p>
        </w:tc>
        <w:tc>
          <w:tcPr>
            <w:tcW w:type="dxa" w:w="680"/>
          </w:tcPr>
          <w:p>
            <w:pPr>
              <w:spacing w:after="0"/>
              <w:jc w:val="right"/>
            </w:pPr>
            <w:r>
              <w:rPr>
                <w:sz w:val="16"/>
              </w:rPr>
              <w:t>79.9</w:t>
            </w:r>
          </w:p>
        </w:tc>
        <w:tc>
          <w:tcPr>
            <w:tcW w:type="dxa" w:w="648"/>
          </w:tcPr>
          <w:p>
            <w:pPr>
              <w:spacing w:after="0"/>
              <w:jc w:val="right"/>
            </w:pPr>
            <w:r>
              <w:rPr>
                <w:sz w:val="16"/>
              </w:rPr>
              <w:t>96.0</w:t>
            </w:r>
          </w:p>
        </w:tc>
        <w:tc>
          <w:tcPr>
            <w:tcW w:type="dxa" w:w="3520"/>
          </w:tcPr>
          <w:p>
            <w:pPr>
              <w:spacing w:after="0"/>
              <w:jc w:val="left"/>
            </w:pPr>
            <w:r>
              <w:rPr>
                <w:sz w:val="16"/>
              </w:rPr>
              <w:t>Relatively Moderate 2, Relatively Low 4, Very Low 5, No Rating 1</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12 of 12</w:t>
            </w:r>
          </w:p>
        </w:tc>
        <w:tc>
          <w:tcPr>
            <w:tcW w:type="dxa" w:w="876"/>
          </w:tcPr>
          <w:p>
            <w:pPr>
              <w:spacing w:after="0"/>
              <w:jc w:val="right"/>
            </w:pPr>
            <w:r>
              <w:rPr>
                <w:sz w:val="16"/>
              </w:rPr>
              <w:t>85.3</w:t>
            </w:r>
          </w:p>
        </w:tc>
        <w:tc>
          <w:tcPr>
            <w:tcW w:type="dxa" w:w="680"/>
          </w:tcPr>
          <w:p>
            <w:pPr>
              <w:spacing w:after="0"/>
              <w:jc w:val="right"/>
            </w:pPr>
            <w:r>
              <w:rPr>
                <w:sz w:val="16"/>
              </w:rPr>
              <w:t>93.1</w:t>
            </w:r>
          </w:p>
        </w:tc>
        <w:tc>
          <w:tcPr>
            <w:tcW w:type="dxa" w:w="648"/>
          </w:tcPr>
          <w:p>
            <w:pPr>
              <w:spacing w:after="0"/>
              <w:jc w:val="right"/>
            </w:pPr>
            <w:r>
              <w:rPr>
                <w:sz w:val="16"/>
              </w:rPr>
              <w:t>97.1</w:t>
            </w:r>
          </w:p>
        </w:tc>
        <w:tc>
          <w:tcPr>
            <w:tcW w:type="dxa" w:w="3520"/>
          </w:tcPr>
          <w:p>
            <w:pPr>
              <w:spacing w:after="0"/>
              <w:jc w:val="left"/>
            </w:pPr>
            <w:r>
              <w:rPr>
                <w:sz w:val="16"/>
              </w:rPr>
              <w:t>Relatively High 9, Relatively Moderate 3</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12 of 12</w:t>
            </w:r>
          </w:p>
        </w:tc>
        <w:tc>
          <w:tcPr>
            <w:tcW w:type="dxa" w:w="876"/>
          </w:tcPr>
          <w:p>
            <w:pPr>
              <w:spacing w:after="0"/>
              <w:jc w:val="right"/>
            </w:pPr>
            <w:r>
              <w:rPr>
                <w:sz w:val="16"/>
              </w:rPr>
              <w:t>44.2</w:t>
            </w:r>
          </w:p>
        </w:tc>
        <w:tc>
          <w:tcPr>
            <w:tcW w:type="dxa" w:w="680"/>
          </w:tcPr>
          <w:p>
            <w:pPr>
              <w:spacing w:after="0"/>
              <w:jc w:val="right"/>
            </w:pPr>
            <w:r>
              <w:rPr>
                <w:sz w:val="16"/>
              </w:rPr>
              <w:t>61.6</w:t>
            </w:r>
          </w:p>
        </w:tc>
        <w:tc>
          <w:tcPr>
            <w:tcW w:type="dxa" w:w="648"/>
          </w:tcPr>
          <w:p>
            <w:pPr>
              <w:spacing w:after="0"/>
              <w:jc w:val="right"/>
            </w:pPr>
            <w:r>
              <w:rPr>
                <w:sz w:val="16"/>
              </w:rPr>
              <w:t>67.0</w:t>
            </w:r>
          </w:p>
        </w:tc>
        <w:tc>
          <w:tcPr>
            <w:tcW w:type="dxa" w:w="3520"/>
          </w:tcPr>
          <w:p>
            <w:pPr>
              <w:spacing w:after="0"/>
              <w:jc w:val="left"/>
            </w:pPr>
            <w:r>
              <w:rPr>
                <w:sz w:val="16"/>
              </w:rPr>
              <w:t>Relatively Low 12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12 of 12</w:t>
            </w:r>
          </w:p>
        </w:tc>
        <w:tc>
          <w:tcPr>
            <w:tcW w:type="dxa" w:w="876"/>
          </w:tcPr>
          <w:p>
            <w:pPr>
              <w:spacing w:after="0"/>
              <w:jc w:val="right"/>
            </w:pPr>
            <w:r>
              <w:rPr>
                <w:sz w:val="16"/>
              </w:rPr>
              <w:t>90.0</w:t>
            </w:r>
          </w:p>
        </w:tc>
        <w:tc>
          <w:tcPr>
            <w:tcW w:type="dxa" w:w="680"/>
          </w:tcPr>
          <w:p>
            <w:pPr>
              <w:spacing w:after="0"/>
              <w:jc w:val="right"/>
            </w:pPr>
            <w:r>
              <w:rPr>
                <w:sz w:val="16"/>
              </w:rPr>
              <w:t>95.5</w:t>
            </w:r>
          </w:p>
        </w:tc>
        <w:tc>
          <w:tcPr>
            <w:tcW w:type="dxa" w:w="648"/>
          </w:tcPr>
          <w:p>
            <w:pPr>
              <w:spacing w:after="0"/>
              <w:jc w:val="right"/>
            </w:pPr>
            <w:r>
              <w:rPr>
                <w:sz w:val="16"/>
              </w:rPr>
              <w:t>98.1</w:t>
            </w:r>
          </w:p>
        </w:tc>
        <w:tc>
          <w:tcPr>
            <w:tcW w:type="dxa" w:w="3520"/>
          </w:tcPr>
          <w:p>
            <w:pPr>
              <w:spacing w:after="0"/>
              <w:jc w:val="left"/>
            </w:pPr>
            <w:r>
              <w:rPr>
                <w:sz w:val="16"/>
              </w:rPr>
              <w:t>Very High 4, Relatively High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12 of 12</w:t>
            </w:r>
          </w:p>
        </w:tc>
        <w:tc>
          <w:tcPr>
            <w:tcW w:type="dxa" w:w="876"/>
          </w:tcPr>
          <w:p>
            <w:pPr>
              <w:spacing w:after="0"/>
              <w:jc w:val="right"/>
            </w:pPr>
            <w:r>
              <w:rPr>
                <w:sz w:val="16"/>
              </w:rPr>
              <w:t>35.4</w:t>
            </w:r>
          </w:p>
        </w:tc>
        <w:tc>
          <w:tcPr>
            <w:tcW w:type="dxa" w:w="680"/>
          </w:tcPr>
          <w:p>
            <w:pPr>
              <w:spacing w:after="0"/>
              <w:jc w:val="right"/>
            </w:pPr>
            <w:r>
              <w:rPr>
                <w:sz w:val="16"/>
              </w:rPr>
              <w:t>42.9</w:t>
            </w:r>
          </w:p>
        </w:tc>
        <w:tc>
          <w:tcPr>
            <w:tcW w:type="dxa" w:w="648"/>
          </w:tcPr>
          <w:p>
            <w:pPr>
              <w:spacing w:after="0"/>
              <w:jc w:val="right"/>
            </w:pPr>
            <w:r>
              <w:rPr>
                <w:sz w:val="16"/>
              </w:rPr>
              <w:t>52.8</w:t>
            </w:r>
          </w:p>
        </w:tc>
        <w:tc>
          <w:tcPr>
            <w:tcW w:type="dxa" w:w="3520"/>
          </w:tcPr>
          <w:p>
            <w:pPr>
              <w:spacing w:after="0"/>
              <w:jc w:val="left"/>
            </w:pPr>
            <w:r>
              <w:rPr>
                <w:sz w:val="16"/>
              </w:rPr>
              <w:t>Relatively Low 2, Very Low 10</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12 of 12</w:t>
            </w:r>
          </w:p>
        </w:tc>
        <w:tc>
          <w:tcPr>
            <w:tcW w:type="dxa" w:w="876"/>
          </w:tcPr>
          <w:p>
            <w:pPr>
              <w:spacing w:after="0"/>
              <w:jc w:val="right"/>
            </w:pPr>
            <w:r>
              <w:rPr>
                <w:sz w:val="16"/>
              </w:rPr>
              <w:t>92.3</w:t>
            </w:r>
          </w:p>
        </w:tc>
        <w:tc>
          <w:tcPr>
            <w:tcW w:type="dxa" w:w="680"/>
          </w:tcPr>
          <w:p>
            <w:pPr>
              <w:spacing w:after="0"/>
              <w:jc w:val="right"/>
            </w:pPr>
            <w:r>
              <w:rPr>
                <w:sz w:val="16"/>
              </w:rPr>
              <w:t>97.1</w:t>
            </w:r>
          </w:p>
        </w:tc>
        <w:tc>
          <w:tcPr>
            <w:tcW w:type="dxa" w:w="648"/>
          </w:tcPr>
          <w:p>
            <w:pPr>
              <w:spacing w:after="0"/>
              <w:jc w:val="right"/>
            </w:pPr>
            <w:r>
              <w:rPr>
                <w:sz w:val="16"/>
              </w:rPr>
              <w:t>98.4</w:t>
            </w:r>
          </w:p>
        </w:tc>
        <w:tc>
          <w:tcPr>
            <w:tcW w:type="dxa" w:w="3520"/>
          </w:tcPr>
          <w:p>
            <w:pPr>
              <w:spacing w:after="0"/>
              <w:jc w:val="left"/>
            </w:pPr>
            <w:r>
              <w:rPr>
                <w:sz w:val="16"/>
              </w:rPr>
              <w:t>Very High 4, Relatively High 8</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12 of 12</w:t>
            </w:r>
          </w:p>
        </w:tc>
        <w:tc>
          <w:tcPr>
            <w:tcW w:type="dxa" w:w="876"/>
          </w:tcPr>
          <w:p>
            <w:pPr>
              <w:spacing w:after="0"/>
              <w:jc w:val="right"/>
            </w:pPr>
            <w:r>
              <w:rPr>
                <w:sz w:val="16"/>
              </w:rPr>
              <w:t>63.3</w:t>
            </w:r>
          </w:p>
        </w:tc>
        <w:tc>
          <w:tcPr>
            <w:tcW w:type="dxa" w:w="680"/>
          </w:tcPr>
          <w:p>
            <w:pPr>
              <w:spacing w:after="0"/>
              <w:jc w:val="right"/>
            </w:pPr>
            <w:r>
              <w:rPr>
                <w:sz w:val="16"/>
              </w:rPr>
              <w:t>87.9</w:t>
            </w:r>
          </w:p>
        </w:tc>
        <w:tc>
          <w:tcPr>
            <w:tcW w:type="dxa" w:w="648"/>
          </w:tcPr>
          <w:p>
            <w:pPr>
              <w:spacing w:after="0"/>
              <w:jc w:val="right"/>
            </w:pPr>
            <w:r>
              <w:rPr>
                <w:sz w:val="16"/>
              </w:rPr>
              <w:t>98.5</w:t>
            </w:r>
          </w:p>
        </w:tc>
        <w:tc>
          <w:tcPr>
            <w:tcW w:type="dxa" w:w="3520"/>
          </w:tcPr>
          <w:p>
            <w:pPr>
              <w:spacing w:after="0"/>
              <w:jc w:val="left"/>
            </w:pPr>
            <w:r>
              <w:rPr>
                <w:sz w:val="16"/>
              </w:rPr>
              <w:t>Very High 4, Relatively High 4, Relatively Moderate 4</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12 of 12</w:t>
            </w:r>
          </w:p>
        </w:tc>
        <w:tc>
          <w:tcPr>
            <w:tcW w:type="dxa" w:w="876"/>
          </w:tcPr>
          <w:p>
            <w:pPr>
              <w:spacing w:after="0"/>
              <w:jc w:val="right"/>
            </w:pPr>
            <w:r>
              <w:rPr>
                <w:sz w:val="16"/>
              </w:rPr>
              <w:t>23.3</w:t>
            </w:r>
          </w:p>
        </w:tc>
        <w:tc>
          <w:tcPr>
            <w:tcW w:type="dxa" w:w="680"/>
          </w:tcPr>
          <w:p>
            <w:pPr>
              <w:spacing w:after="0"/>
              <w:jc w:val="right"/>
            </w:pPr>
            <w:r>
              <w:rPr>
                <w:sz w:val="16"/>
              </w:rPr>
              <w:t>79.1</w:t>
            </w:r>
          </w:p>
        </w:tc>
        <w:tc>
          <w:tcPr>
            <w:tcW w:type="dxa" w:w="648"/>
          </w:tcPr>
          <w:p>
            <w:pPr>
              <w:spacing w:after="0"/>
              <w:jc w:val="right"/>
            </w:pPr>
            <w:r>
              <w:rPr>
                <w:sz w:val="16"/>
              </w:rPr>
              <w:t>96.1</w:t>
            </w:r>
          </w:p>
        </w:tc>
        <w:tc>
          <w:tcPr>
            <w:tcW w:type="dxa" w:w="3520"/>
          </w:tcPr>
          <w:p>
            <w:pPr>
              <w:spacing w:after="0"/>
              <w:jc w:val="left"/>
            </w:pPr>
            <w:r>
              <w:rPr>
                <w:sz w:val="16"/>
              </w:rPr>
              <w:t>Relatively Moderate 2, Relatively Low 3, Very Low 7</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12 of 12</w:t>
            </w:r>
          </w:p>
        </w:tc>
        <w:tc>
          <w:tcPr>
            <w:tcW w:type="dxa" w:w="876"/>
          </w:tcPr>
          <w:p>
            <w:pPr>
              <w:spacing w:after="0"/>
              <w:jc w:val="right"/>
            </w:pPr>
            <w:r>
              <w:rPr>
                <w:sz w:val="16"/>
              </w:rPr>
              <w:t>58.9</w:t>
            </w:r>
          </w:p>
        </w:tc>
        <w:tc>
          <w:tcPr>
            <w:tcW w:type="dxa" w:w="680"/>
          </w:tcPr>
          <w:p>
            <w:pPr>
              <w:spacing w:after="0"/>
              <w:jc w:val="right"/>
            </w:pPr>
            <w:r>
              <w:rPr>
                <w:sz w:val="16"/>
              </w:rPr>
              <w:t>81.6</w:t>
            </w:r>
          </w:p>
        </w:tc>
        <w:tc>
          <w:tcPr>
            <w:tcW w:type="dxa" w:w="648"/>
          </w:tcPr>
          <w:p>
            <w:pPr>
              <w:spacing w:after="0"/>
              <w:jc w:val="right"/>
            </w:pPr>
            <w:r>
              <w:rPr>
                <w:sz w:val="16"/>
              </w:rPr>
              <w:t>95.2</w:t>
            </w:r>
          </w:p>
        </w:tc>
        <w:tc>
          <w:tcPr>
            <w:tcW w:type="dxa" w:w="3520"/>
          </w:tcPr>
          <w:p>
            <w:pPr>
              <w:spacing w:after="0"/>
              <w:jc w:val="left"/>
            </w:pPr>
            <w:r>
              <w:rPr>
                <w:sz w:val="16"/>
              </w:rPr>
              <w:t>Relatively High 8,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12 of 12</w:t>
            </w:r>
          </w:p>
        </w:tc>
        <w:tc>
          <w:tcPr>
            <w:tcW w:type="dxa" w:w="876"/>
          </w:tcPr>
          <w:p>
            <w:pPr>
              <w:spacing w:after="0"/>
              <w:jc w:val="right"/>
            </w:pPr>
            <w:r>
              <w:rPr>
                <w:sz w:val="16"/>
              </w:rPr>
              <w:t>83.0</w:t>
            </w:r>
          </w:p>
        </w:tc>
        <w:tc>
          <w:tcPr>
            <w:tcW w:type="dxa" w:w="680"/>
          </w:tcPr>
          <w:p>
            <w:pPr>
              <w:spacing w:after="0"/>
              <w:jc w:val="right"/>
            </w:pPr>
            <w:r>
              <w:rPr>
                <w:sz w:val="16"/>
              </w:rPr>
              <w:t>94.0</w:t>
            </w:r>
          </w:p>
        </w:tc>
        <w:tc>
          <w:tcPr>
            <w:tcW w:type="dxa" w:w="648"/>
          </w:tcPr>
          <w:p>
            <w:pPr>
              <w:spacing w:after="0"/>
              <w:jc w:val="right"/>
            </w:pPr>
            <w:r>
              <w:rPr>
                <w:sz w:val="16"/>
              </w:rPr>
              <w:t>97.6</w:t>
            </w:r>
          </w:p>
        </w:tc>
        <w:tc>
          <w:tcPr>
            <w:tcW w:type="dxa" w:w="3520"/>
          </w:tcPr>
          <w:p>
            <w:pPr>
              <w:spacing w:after="0"/>
              <w:jc w:val="left"/>
            </w:pPr>
            <w:r>
              <w:rPr>
                <w:sz w:val="16"/>
              </w:rPr>
              <w:t>Very High 1, Relatively High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12 of 12</w:t>
            </w:r>
          </w:p>
        </w:tc>
        <w:tc>
          <w:tcPr>
            <w:tcW w:type="dxa" w:w="876"/>
          </w:tcPr>
          <w:p>
            <w:pPr>
              <w:spacing w:after="0"/>
              <w:jc w:val="right"/>
            </w:pPr>
            <w:r>
              <w:rPr>
                <w:sz w:val="16"/>
              </w:rPr>
              <w:t>84.3</w:t>
            </w:r>
          </w:p>
        </w:tc>
        <w:tc>
          <w:tcPr>
            <w:tcW w:type="dxa" w:w="680"/>
          </w:tcPr>
          <w:p>
            <w:pPr>
              <w:spacing w:after="0"/>
              <w:jc w:val="right"/>
            </w:pPr>
            <w:r>
              <w:rPr>
                <w:sz w:val="16"/>
              </w:rPr>
              <w:t>97.6</w:t>
            </w:r>
          </w:p>
        </w:tc>
        <w:tc>
          <w:tcPr>
            <w:tcW w:type="dxa" w:w="648"/>
          </w:tcPr>
          <w:p>
            <w:pPr>
              <w:spacing w:after="0"/>
              <w:jc w:val="right"/>
            </w:pPr>
            <w:r>
              <w:rPr>
                <w:sz w:val="16"/>
              </w:rPr>
              <w:t>99.2</w:t>
            </w:r>
          </w:p>
        </w:tc>
        <w:tc>
          <w:tcPr>
            <w:tcW w:type="dxa" w:w="3520"/>
          </w:tcPr>
          <w:p>
            <w:pPr>
              <w:spacing w:after="0"/>
              <w:jc w:val="left"/>
            </w:pPr>
            <w:r>
              <w:rPr>
                <w:sz w:val="16"/>
              </w:rPr>
              <w:t>Very High 10, Relatively High 2</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12 of 12</w:t>
            </w:r>
          </w:p>
        </w:tc>
        <w:tc>
          <w:tcPr>
            <w:tcW w:type="dxa" w:w="876"/>
          </w:tcPr>
          <w:p>
            <w:pPr>
              <w:spacing w:after="0"/>
              <w:jc w:val="right"/>
            </w:pPr>
            <w:r>
              <w:rPr>
                <w:sz w:val="16"/>
              </w:rPr>
              <w:t>27.4</w:t>
            </w:r>
          </w:p>
        </w:tc>
        <w:tc>
          <w:tcPr>
            <w:tcW w:type="dxa" w:w="680"/>
          </w:tcPr>
          <w:p>
            <w:pPr>
              <w:spacing w:after="0"/>
              <w:jc w:val="right"/>
            </w:pPr>
            <w:r>
              <w:rPr>
                <w:sz w:val="16"/>
              </w:rPr>
              <w:t>61.8</w:t>
            </w:r>
          </w:p>
        </w:tc>
        <w:tc>
          <w:tcPr>
            <w:tcW w:type="dxa" w:w="648"/>
          </w:tcPr>
          <w:p>
            <w:pPr>
              <w:spacing w:after="0"/>
              <w:jc w:val="right"/>
            </w:pPr>
            <w:r>
              <w:rPr>
                <w:sz w:val="16"/>
              </w:rPr>
              <w:t>82.9</w:t>
            </w:r>
          </w:p>
        </w:tc>
        <w:tc>
          <w:tcPr>
            <w:tcW w:type="dxa" w:w="3520"/>
          </w:tcPr>
          <w:p>
            <w:pPr>
              <w:spacing w:after="0"/>
              <w:jc w:val="left"/>
            </w:pPr>
            <w:r>
              <w:rPr>
                <w:sz w:val="16"/>
              </w:rPr>
              <w:t>Relatively Low 5, Very Low 7</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12 of 12</w:t>
            </w:r>
          </w:p>
        </w:tc>
        <w:tc>
          <w:tcPr>
            <w:tcW w:type="dxa" w:w="876"/>
          </w:tcPr>
          <w:p>
            <w:pPr>
              <w:spacing w:after="0"/>
              <w:jc w:val="right"/>
            </w:pPr>
            <w:r>
              <w:rPr>
                <w:sz w:val="16"/>
              </w:rPr>
              <w:t>80.7</w:t>
            </w:r>
          </w:p>
        </w:tc>
        <w:tc>
          <w:tcPr>
            <w:tcW w:type="dxa" w:w="680"/>
          </w:tcPr>
          <w:p>
            <w:pPr>
              <w:spacing w:after="0"/>
              <w:jc w:val="right"/>
            </w:pPr>
            <w:r>
              <w:rPr>
                <w:sz w:val="16"/>
              </w:rPr>
              <w:t>94.1</w:t>
            </w:r>
          </w:p>
        </w:tc>
        <w:tc>
          <w:tcPr>
            <w:tcW w:type="dxa" w:w="648"/>
          </w:tcPr>
          <w:p>
            <w:pPr>
              <w:spacing w:after="0"/>
              <w:jc w:val="right"/>
            </w:pPr>
            <w:r>
              <w:rPr>
                <w:sz w:val="16"/>
              </w:rPr>
              <w:t>96.4</w:t>
            </w:r>
          </w:p>
        </w:tc>
        <w:tc>
          <w:tcPr>
            <w:tcW w:type="dxa" w:w="3520"/>
          </w:tcPr>
          <w:p>
            <w:pPr>
              <w:spacing w:after="0"/>
              <w:jc w:val="left"/>
            </w:pPr>
            <w:r>
              <w:rPr>
                <w:sz w:val="16"/>
              </w:rPr>
              <w:t>Very High 2, Relatively High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07"/>
        <w:gridCol w:w="1432"/>
        <w:gridCol w:w="2716"/>
        <w:gridCol w:w="2257"/>
        <w:gridCol w:w="1523"/>
        <w:gridCol w:w="1854"/>
        <w:gridCol w:w="2624"/>
      </w:tblGrid>
      <w:tr>
        <w:trPr>
          <w:cantSplit/>
          <w:tblHeader/>
        </w:trPr>
        <w:tc>
          <w:tcPr>
            <w:tcW w:type="dxa" w:w="1707"/>
            <w:shd w:val="clear" w:color="auto" w:fill="E8E8E8"/>
          </w:tcPr>
          <w:p>
            <w:pPr>
              <w:spacing w:after="0"/>
              <w:jc w:val="left"/>
            </w:pPr>
            <w:r>
              <w:rPr>
                <w:b/>
                <w:sz w:val="16"/>
              </w:rPr>
              <w:t>Member</w:t>
            </w:r>
          </w:p>
        </w:tc>
        <w:tc>
          <w:tcPr>
            <w:tcW w:type="dxa" w:w="1432"/>
            <w:shd w:val="clear" w:color="auto" w:fill="E8E8E8"/>
          </w:tcPr>
          <w:p>
            <w:pPr>
              <w:spacing w:after="0"/>
              <w:jc w:val="left"/>
            </w:pPr>
            <w:r>
              <w:rPr>
                <w:b/>
                <w:sz w:val="16"/>
              </w:rPr>
              <w:t>Type</w:t>
            </w:r>
          </w:p>
        </w:tc>
        <w:tc>
          <w:tcPr>
            <w:tcW w:type="dxa" w:w="2716"/>
            <w:shd w:val="clear" w:color="auto" w:fill="E8E8E8"/>
          </w:tcPr>
          <w:p>
            <w:pPr>
              <w:spacing w:after="0"/>
              <w:jc w:val="left"/>
            </w:pPr>
            <w:r>
              <w:rPr>
                <w:b/>
                <w:sz w:val="16"/>
              </w:rPr>
              <w:t>Plan status</w:t>
            </w:r>
          </w:p>
        </w:tc>
        <w:tc>
          <w:tcPr>
            <w:tcW w:type="dxa" w:w="225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2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5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624"/>
            <w:shd w:val="clear" w:color="auto" w:fill="E8E8E8"/>
          </w:tcPr>
          <w:p>
            <w:pPr>
              <w:spacing w:after="0"/>
              <w:jc w:val="left"/>
            </w:pPr>
            <w:r>
              <w:rPr>
                <w:b/>
                <w:sz w:val="16"/>
              </w:rPr>
              <w:t>Notes</w:t>
            </w:r>
          </w:p>
        </w:tc>
      </w:tr>
      <w:tr>
        <w:trPr>
          <w:cantSplit/>
        </w:trPr>
        <w:tc>
          <w:tcPr>
            <w:tcW w:type="dxa" w:w="1707"/>
          </w:tcPr>
          <w:p>
            <w:pPr>
              <w:spacing w:after="0"/>
              <w:jc w:val="left"/>
            </w:pPr>
            <w:r>
              <w:rPr>
                <w:sz w:val="16"/>
              </w:rPr>
              <w:t>Butler County (unincorporated area)</w:t>
            </w:r>
          </w:p>
        </w:tc>
        <w:tc>
          <w:tcPr>
            <w:tcW w:type="dxa" w:w="1432"/>
          </w:tcPr>
          <w:p>
            <w:pPr>
              <w:spacing w:after="0"/>
              <w:jc w:val="left"/>
            </w:pPr>
            <w:r>
              <w:rPr>
                <w:sz w:val="16"/>
              </w:rPr>
              <w:t>Unincorporated</w:t>
            </w:r>
          </w:p>
        </w:tc>
        <w:tc>
          <w:tcPr>
            <w:tcW w:type="dxa" w:w="2716"/>
          </w:tcPr>
          <w:p>
            <w:pPr>
              <w:spacing w:after="0"/>
              <w:jc w:val="left"/>
            </w:pPr>
            <w:r>
              <w:rPr>
                <w:sz w:val="16"/>
              </w:rPr>
              <w:t>Approved, expires 2028-03-06</w:t>
            </w:r>
          </w:p>
        </w:tc>
        <w:tc>
          <w:tcPr>
            <w:tcW w:type="dxa" w:w="2257"/>
          </w:tcPr>
          <w:p>
            <w:pPr>
              <w:spacing w:after="0"/>
              <w:jc w:val="right"/>
            </w:pPr>
            <w:r>
              <w:rPr>
                <w:sz w:val="16"/>
              </w:rPr>
              <w:t>FMA RL 13, SRL 7; any 56</w:t>
            </w:r>
          </w:p>
        </w:tc>
        <w:tc>
          <w:tcPr>
            <w:tcW w:type="dxa" w:w="1523"/>
          </w:tcPr>
          <w:p>
            <w:pPr>
              <w:spacing w:after="0"/>
              <w:jc w:val="right"/>
            </w:pPr>
            <w:r>
              <w:rPr>
                <w:sz w:val="16"/>
              </w:rPr>
              <w:t>$3,513,324</w:t>
            </w:r>
          </w:p>
        </w:tc>
        <w:tc>
          <w:tcPr>
            <w:tcW w:type="dxa" w:w="1854"/>
          </w:tcPr>
          <w:p>
            <w:pPr>
              <w:spacing w:after="0"/>
              <w:jc w:val="right"/>
            </w:pPr>
            <w:r>
              <w:rPr>
                <w:sz w:val="16"/>
              </w:rPr>
              <w:t>0; 0</w:t>
            </w:r>
          </w:p>
        </w:tc>
        <w:tc>
          <w:tcPr>
            <w:tcW w:type="dxa" w:w="2624"/>
          </w:tcPr>
          <w:p>
            <w:pPr>
              <w:spacing w:after="0"/>
              <w:jc w:val="left"/>
            </w:pPr>
            <w:r>
              <w:rPr>
                <w:sz w:val="16"/>
              </w:rPr>
              <w:t>Includes $7,238.44 for declarations not counted as hazard incidents (DR-4490-MO).</w:t>
            </w:r>
          </w:p>
        </w:tc>
      </w:tr>
      <w:tr>
        <w:trPr>
          <w:cantSplit/>
        </w:trPr>
        <w:tc>
          <w:tcPr>
            <w:tcW w:type="dxa" w:w="1707"/>
          </w:tcPr>
          <w:p>
            <w:pPr>
              <w:spacing w:after="0"/>
              <w:jc w:val="left"/>
            </w:pPr>
            <w:r>
              <w:rPr>
                <w:sz w:val="16"/>
              </w:rPr>
              <w:t>Poplar Bluff city</w:t>
            </w:r>
          </w:p>
        </w:tc>
        <w:tc>
          <w:tcPr>
            <w:tcW w:type="dxa" w:w="1432"/>
          </w:tcPr>
          <w:p>
            <w:pPr>
              <w:spacing w:after="0"/>
              <w:jc w:val="left"/>
            </w:pPr>
            <w:r>
              <w:rPr>
                <w:sz w:val="16"/>
              </w:rPr>
              <w:t>City</w:t>
            </w:r>
          </w:p>
        </w:tc>
        <w:tc>
          <w:tcPr>
            <w:tcW w:type="dxa" w:w="2716"/>
          </w:tcPr>
          <w:p>
            <w:pPr>
              <w:spacing w:after="0"/>
              <w:jc w:val="left"/>
            </w:pPr>
            <w:r>
              <w:rPr>
                <w:sz w:val="16"/>
              </w:rPr>
              <w:t>Approved, expires 2028-03-06</w:t>
            </w:r>
          </w:p>
        </w:tc>
        <w:tc>
          <w:tcPr>
            <w:tcW w:type="dxa" w:w="2257"/>
          </w:tcPr>
          <w:p>
            <w:pPr>
              <w:spacing w:after="0"/>
              <w:jc w:val="right"/>
            </w:pPr>
            <w:r>
              <w:rPr>
                <w:sz w:val="16"/>
              </w:rPr>
              <w:t>FMA RL 0, SRL 0; any 17</w:t>
            </w:r>
          </w:p>
        </w:tc>
        <w:tc>
          <w:tcPr>
            <w:tcW w:type="dxa" w:w="1523"/>
          </w:tcPr>
          <w:p>
            <w:pPr>
              <w:spacing w:after="0"/>
              <w:jc w:val="right"/>
            </w:pPr>
            <w:r>
              <w:rPr>
                <w:sz w:val="16"/>
              </w:rPr>
              <w:t>$3,761,497.30</w:t>
            </w:r>
          </w:p>
        </w:tc>
        <w:tc>
          <w:tcPr>
            <w:tcW w:type="dxa" w:w="1854"/>
          </w:tcPr>
          <w:p>
            <w:pPr>
              <w:spacing w:after="0"/>
              <w:jc w:val="right"/>
            </w:pPr>
            <w:r>
              <w:rPr>
                <w:sz w:val="16"/>
              </w:rPr>
              <w:t>221; 16</w:t>
            </w:r>
          </w:p>
        </w:tc>
        <w:tc>
          <w:tcPr>
            <w:tcW w:type="dxa" w:w="2624"/>
          </w:tcPr>
          <w:p>
            <w:pPr>
              <w:spacing w:after="0"/>
              <w:jc w:val="left"/>
            </w:pPr>
            <w:r>
              <w:rPr>
                <w:sz w:val="16"/>
              </w:rPr>
              <w:t>Includes $34,784.38 for declarations not counted as hazard incidents (DR-4490-MO).</w:t>
            </w:r>
          </w:p>
        </w:tc>
      </w:tr>
      <w:tr>
        <w:trPr>
          <w:cantSplit/>
        </w:trPr>
        <w:tc>
          <w:tcPr>
            <w:tcW w:type="dxa" w:w="1707"/>
          </w:tcPr>
          <w:p>
            <w:pPr>
              <w:spacing w:after="0"/>
              <w:jc w:val="left"/>
            </w:pPr>
            <w:r>
              <w:rPr>
                <w:sz w:val="16"/>
              </w:rPr>
              <w:t>Qulin city</w:t>
            </w:r>
          </w:p>
        </w:tc>
        <w:tc>
          <w:tcPr>
            <w:tcW w:type="dxa" w:w="1432"/>
          </w:tcPr>
          <w:p>
            <w:pPr>
              <w:spacing w:after="0"/>
              <w:jc w:val="left"/>
            </w:pPr>
            <w:r>
              <w:rPr>
                <w:sz w:val="16"/>
              </w:rPr>
              <w:t>City</w:t>
            </w:r>
          </w:p>
        </w:tc>
        <w:tc>
          <w:tcPr>
            <w:tcW w:type="dxa" w:w="2716"/>
          </w:tcPr>
          <w:p>
            <w:pPr>
              <w:spacing w:after="0"/>
              <w:jc w:val="left"/>
            </w:pPr>
            <w:r>
              <w:rPr>
                <w:sz w:val="16"/>
              </w:rPr>
              <w:t>Approved, expires 2028-03-06</w:t>
            </w:r>
          </w:p>
        </w:tc>
        <w:tc>
          <w:tcPr>
            <w:tcW w:type="dxa" w:w="2257"/>
          </w:tcPr>
          <w:p>
            <w:pPr>
              <w:spacing w:after="0"/>
              <w:jc w:val="right"/>
            </w:pPr>
            <w:r>
              <w:rPr>
                <w:sz w:val="16"/>
              </w:rPr>
              <w:t>FMA RL 0, SRL 0; any 2</w:t>
            </w:r>
          </w:p>
        </w:tc>
        <w:tc>
          <w:tcPr>
            <w:tcW w:type="dxa" w:w="1523"/>
          </w:tcPr>
          <w:p>
            <w:pPr>
              <w:spacing w:after="0"/>
              <w:jc w:val="right"/>
            </w:pPr>
            <w:r>
              <w:rPr>
                <w:sz w:val="16"/>
              </w:rPr>
              <w:t>$42,873.18</w:t>
            </w:r>
          </w:p>
        </w:tc>
        <w:tc>
          <w:tcPr>
            <w:tcW w:type="dxa" w:w="1854"/>
          </w:tcPr>
          <w:p>
            <w:pPr>
              <w:spacing w:after="0"/>
              <w:jc w:val="right"/>
            </w:pPr>
            <w:r>
              <w:rPr>
                <w:sz w:val="16"/>
              </w:rPr>
              <w:t>27; 3</w:t>
            </w:r>
          </w:p>
        </w:tc>
        <w:tc>
          <w:tcPr>
            <w:tcW w:type="dxa" w:w="262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5"/>
        <w:gridCol w:w="1480"/>
        <w:gridCol w:w="1213"/>
        <w:gridCol w:w="1035"/>
        <w:gridCol w:w="1124"/>
        <w:gridCol w:w="1124"/>
        <w:gridCol w:w="1124"/>
        <w:gridCol w:w="1302"/>
        <w:gridCol w:w="1124"/>
        <w:gridCol w:w="1035"/>
        <w:gridCol w:w="1391"/>
        <w:gridCol w:w="1124"/>
      </w:tblGrid>
      <w:tr>
        <w:trPr>
          <w:cantSplit/>
          <w:tblHeader/>
        </w:trPr>
        <w:tc>
          <w:tcPr>
            <w:tcW w:type="dxa" w:w="1035"/>
            <w:shd w:val="clear" w:color="auto" w:fill="E8E8E8"/>
          </w:tcPr>
          <w:p>
            <w:pPr>
              <w:spacing w:after="0"/>
              <w:jc w:val="left"/>
            </w:pPr>
            <w:r>
              <w:rPr>
                <w:b/>
                <w:sz w:val="16"/>
              </w:rPr>
              <w:t>Hazard</w:t>
            </w:r>
          </w:p>
        </w:tc>
        <w:tc>
          <w:tcPr>
            <w:tcW w:type="dxa" w:w="1480"/>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4"/>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4"/>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4"/>
            <w:shd w:val="clear" w:color="auto" w:fill="E8E8E8"/>
          </w:tcPr>
          <w:p>
            <w:pPr>
              <w:spacing w:after="0"/>
              <w:jc w:val="right"/>
            </w:pPr>
            <w:r>
              <w:rPr>
                <w:b/>
                <w:sz w:val="16"/>
              </w:rPr>
              <w:t>Storm Events damage since 2023-03-07</w:t>
            </w:r>
          </w:p>
          <w:p>
            <w:pPr>
              <w:spacing w:after="0"/>
              <w:jc w:val="right"/>
            </w:pPr>
            <w:r>
              <w:rPr>
                <w:i/>
                <w:color w:val="555555"/>
                <w:sz w:val="14"/>
              </w:rPr>
              <w:t>county-coded records, property plus crops, nominal dollars</w:t>
            </w:r>
          </w:p>
        </w:tc>
        <w:tc>
          <w:tcPr>
            <w:tcW w:type="dxa" w:w="10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24"/>
            <w:shd w:val="clear" w:color="auto" w:fill="E8E8E8"/>
          </w:tcPr>
          <w:p>
            <w:pPr>
              <w:spacing w:after="0"/>
              <w:jc w:val="left"/>
            </w:pPr>
            <w:r>
              <w:rPr>
                <w:b/>
                <w:sz w:val="16"/>
              </w:rPr>
              <w:t>Note</w:t>
            </w:r>
          </w:p>
        </w:tc>
      </w:tr>
      <w:tr>
        <w:trPr>
          <w:cantSplit/>
        </w:trPr>
        <w:tc>
          <w:tcPr>
            <w:tcW w:type="dxa" w:w="1035"/>
          </w:tcPr>
          <w:p>
            <w:pPr>
              <w:spacing w:after="0"/>
              <w:jc w:val="left"/>
            </w:pPr>
            <w:r>
              <w:rPr>
                <w:sz w:val="16"/>
              </w:rPr>
              <w:t>Avalanche</w:t>
            </w:r>
          </w:p>
        </w:tc>
        <w:tc>
          <w:tcPr>
            <w:tcW w:type="dxa" w:w="1480"/>
          </w:tcPr>
          <w:p>
            <w:pPr>
              <w:spacing w:after="0"/>
              <w:jc w:val="right"/>
            </w:pPr>
          </w:p>
        </w:tc>
        <w:tc>
          <w:tcPr>
            <w:tcW w:type="dxa" w:w="1213"/>
          </w:tcPr>
          <w:p>
            <w:pPr>
              <w:spacing w:after="0"/>
              <w:jc w:val="right"/>
            </w:pPr>
          </w:p>
        </w:tc>
        <w:tc>
          <w:tcPr>
            <w:tcW w:type="dxa" w:w="1035"/>
          </w:tcPr>
          <w:p>
            <w:pPr>
              <w:spacing w:after="0"/>
              <w:jc w:val="right"/>
            </w:pPr>
          </w:p>
        </w:tc>
        <w:tc>
          <w:tcPr>
            <w:tcW w:type="dxa" w:w="1124"/>
          </w:tcPr>
          <w:p>
            <w:pPr>
              <w:spacing w:after="0"/>
              <w:jc w:val="right"/>
            </w:pPr>
          </w:p>
        </w:tc>
        <w:tc>
          <w:tcPr>
            <w:tcW w:type="dxa" w:w="1124"/>
          </w:tcPr>
          <w:p>
            <w:pPr>
              <w:spacing w:after="0"/>
              <w:jc w:val="right"/>
            </w:pPr>
          </w:p>
        </w:tc>
        <w:tc>
          <w:tcPr>
            <w:tcW w:type="dxa" w:w="1124"/>
          </w:tcPr>
          <w:p>
            <w:pPr>
              <w:spacing w:after="0"/>
              <w:jc w:val="right"/>
            </w:pPr>
          </w:p>
        </w:tc>
        <w:tc>
          <w:tcPr>
            <w:tcW w:type="dxa" w:w="1302"/>
          </w:tcPr>
          <w:p>
            <w:pPr>
              <w:spacing w:after="0"/>
              <w:jc w:val="right"/>
            </w:pPr>
          </w:p>
        </w:tc>
        <w:tc>
          <w:tcPr>
            <w:tcW w:type="dxa" w:w="1124"/>
          </w:tcPr>
          <w:p>
            <w:pPr>
              <w:spacing w:after="0"/>
              <w:jc w:val="right"/>
            </w:pPr>
          </w:p>
        </w:tc>
        <w:tc>
          <w:tcPr>
            <w:tcW w:type="dxa" w:w="1035"/>
          </w:tcPr>
          <w:p>
            <w:pPr>
              <w:spacing w:after="0"/>
              <w:jc w:val="right"/>
            </w:pPr>
          </w:p>
        </w:tc>
        <w:tc>
          <w:tcPr>
            <w:tcW w:type="dxa" w:w="1391"/>
          </w:tcPr>
          <w:p>
            <w:pPr>
              <w:spacing w:after="0"/>
              <w:jc w:val="right"/>
            </w:pPr>
          </w:p>
        </w:tc>
        <w:tc>
          <w:tcPr>
            <w:tcW w:type="dxa" w:w="1124"/>
          </w:tcPr>
          <w:p>
            <w:pPr>
              <w:spacing w:after="0"/>
              <w:jc w:val="left"/>
            </w:pPr>
            <w:r>
              <w:rPr>
                <w:sz w:val="16"/>
              </w:rPr>
              <w:t>Not Applicable in NRI for this county</w:t>
            </w:r>
          </w:p>
        </w:tc>
      </w:tr>
      <w:tr>
        <w:trPr>
          <w:cantSplit/>
        </w:trPr>
        <w:tc>
          <w:tcPr>
            <w:tcW w:type="dxa" w:w="1035"/>
          </w:tcPr>
          <w:p>
            <w:pPr>
              <w:spacing w:after="0"/>
              <w:jc w:val="left"/>
            </w:pPr>
            <w:r>
              <w:rPr>
                <w:sz w:val="16"/>
              </w:rPr>
              <w:t>Coastal Flooding</w:t>
            </w:r>
          </w:p>
        </w:tc>
        <w:tc>
          <w:tcPr>
            <w:tcW w:type="dxa" w:w="1480"/>
          </w:tcPr>
          <w:p>
            <w:pPr>
              <w:spacing w:after="0"/>
              <w:jc w:val="right"/>
            </w:pPr>
          </w:p>
        </w:tc>
        <w:tc>
          <w:tcPr>
            <w:tcW w:type="dxa" w:w="1213"/>
          </w:tcPr>
          <w:p>
            <w:pPr>
              <w:spacing w:after="0"/>
              <w:jc w:val="right"/>
            </w:pPr>
          </w:p>
        </w:tc>
        <w:tc>
          <w:tcPr>
            <w:tcW w:type="dxa" w:w="1035"/>
          </w:tcPr>
          <w:p>
            <w:pPr>
              <w:spacing w:after="0"/>
              <w:jc w:val="right"/>
            </w:pPr>
          </w:p>
        </w:tc>
        <w:tc>
          <w:tcPr>
            <w:tcW w:type="dxa" w:w="1124"/>
          </w:tcPr>
          <w:p>
            <w:pPr>
              <w:spacing w:after="0"/>
              <w:jc w:val="right"/>
            </w:pPr>
          </w:p>
        </w:tc>
        <w:tc>
          <w:tcPr>
            <w:tcW w:type="dxa" w:w="1124"/>
          </w:tcPr>
          <w:p>
            <w:pPr>
              <w:spacing w:after="0"/>
              <w:jc w:val="right"/>
            </w:pPr>
          </w:p>
        </w:tc>
        <w:tc>
          <w:tcPr>
            <w:tcW w:type="dxa" w:w="1124"/>
          </w:tcPr>
          <w:p>
            <w:pPr>
              <w:spacing w:after="0"/>
              <w:jc w:val="right"/>
            </w:pPr>
          </w:p>
        </w:tc>
        <w:tc>
          <w:tcPr>
            <w:tcW w:type="dxa" w:w="1302"/>
          </w:tcPr>
          <w:p>
            <w:pPr>
              <w:spacing w:after="0"/>
              <w:jc w:val="right"/>
            </w:pPr>
          </w:p>
        </w:tc>
        <w:tc>
          <w:tcPr>
            <w:tcW w:type="dxa" w:w="1124"/>
          </w:tcPr>
          <w:p>
            <w:pPr>
              <w:spacing w:after="0"/>
              <w:jc w:val="right"/>
            </w:pPr>
          </w:p>
        </w:tc>
        <w:tc>
          <w:tcPr>
            <w:tcW w:type="dxa" w:w="1035"/>
          </w:tcPr>
          <w:p>
            <w:pPr>
              <w:spacing w:after="0"/>
              <w:jc w:val="right"/>
            </w:pPr>
          </w:p>
        </w:tc>
        <w:tc>
          <w:tcPr>
            <w:tcW w:type="dxa" w:w="1391"/>
          </w:tcPr>
          <w:p>
            <w:pPr>
              <w:spacing w:after="0"/>
              <w:jc w:val="right"/>
            </w:pPr>
          </w:p>
        </w:tc>
        <w:tc>
          <w:tcPr>
            <w:tcW w:type="dxa" w:w="1124"/>
          </w:tcPr>
          <w:p>
            <w:pPr>
              <w:spacing w:after="0"/>
              <w:jc w:val="left"/>
            </w:pPr>
            <w:r>
              <w:rPr>
                <w:sz w:val="16"/>
              </w:rPr>
              <w:t>Not Applicable in NRI for this county</w:t>
            </w:r>
          </w:p>
        </w:tc>
      </w:tr>
      <w:tr>
        <w:trPr>
          <w:cantSplit/>
        </w:trPr>
        <w:tc>
          <w:tcPr>
            <w:tcW w:type="dxa" w:w="1035"/>
          </w:tcPr>
          <w:p>
            <w:pPr>
              <w:spacing w:after="0"/>
              <w:jc w:val="left"/>
            </w:pPr>
            <w:r>
              <w:rPr>
                <w:sz w:val="16"/>
              </w:rPr>
              <w:t>Cold Wave</w:t>
            </w:r>
          </w:p>
        </w:tc>
        <w:tc>
          <w:tcPr>
            <w:tcW w:type="dxa" w:w="1480"/>
          </w:tcPr>
          <w:p>
            <w:pPr>
              <w:spacing w:after="0"/>
              <w:jc w:val="right"/>
            </w:pPr>
            <w:r>
              <w:rPr>
                <w:sz w:val="16"/>
              </w:rPr>
              <w:t>$9,606,425,494</w:t>
            </w:r>
          </w:p>
        </w:tc>
        <w:tc>
          <w:tcPr>
            <w:tcW w:type="dxa" w:w="1213"/>
          </w:tcPr>
          <w:p>
            <w:pPr>
              <w:spacing w:after="0"/>
              <w:jc w:val="right"/>
            </w:pPr>
            <w:r>
              <w:rPr>
                <w:sz w:val="16"/>
              </w:rPr>
              <w:t>$145,300,874</w:t>
            </w:r>
          </w:p>
        </w:tc>
        <w:tc>
          <w:tcPr>
            <w:tcW w:type="dxa" w:w="1035"/>
          </w:tcPr>
          <w:p>
            <w:pPr>
              <w:spacing w:after="0"/>
              <w:jc w:val="right"/>
            </w:pPr>
            <w:r>
              <w:rPr>
                <w:sz w:val="16"/>
              </w:rPr>
              <w:t>42,051</w:t>
            </w:r>
          </w:p>
        </w:tc>
        <w:tc>
          <w:tcPr>
            <w:tcW w:type="dxa" w:w="1124"/>
          </w:tcPr>
          <w:p>
            <w:pPr>
              <w:spacing w:after="0"/>
              <w:jc w:val="right"/>
            </w:pPr>
            <w:r>
              <w:rPr>
                <w:sz w:val="16"/>
              </w:rPr>
              <w:t>$7</w:t>
            </w:r>
          </w:p>
        </w:tc>
        <w:tc>
          <w:tcPr>
            <w:tcW w:type="dxa" w:w="1124"/>
          </w:tcPr>
          <w:p>
            <w:pPr>
              <w:spacing w:after="0"/>
              <w:jc w:val="right"/>
            </w:pPr>
            <w:r>
              <w:rPr>
                <w:sz w:val="16"/>
              </w:rPr>
              <w:t>$80,641</w:t>
            </w:r>
          </w:p>
        </w:tc>
        <w:tc>
          <w:tcPr>
            <w:tcW w:type="dxa" w:w="1124"/>
          </w:tcPr>
          <w:p>
            <w:pPr>
              <w:spacing w:after="0"/>
              <w:jc w:val="right"/>
            </w:pPr>
            <w:r>
              <w:rPr>
                <w:sz w:val="16"/>
              </w:rPr>
              <w:t>$1,066,294</w:t>
            </w:r>
          </w:p>
        </w:tc>
        <w:tc>
          <w:tcPr>
            <w:tcW w:type="dxa" w:w="1302"/>
          </w:tcPr>
          <w:p>
            <w:pPr>
              <w:spacing w:after="0"/>
              <w:jc w:val="right"/>
            </w:pPr>
            <w:r>
              <w:rPr>
                <w:sz w:val="16"/>
              </w:rPr>
              <w:t>under 0.0001%</w:t>
            </w:r>
          </w:p>
        </w:tc>
        <w:tc>
          <w:tcPr>
            <w:tcW w:type="dxa" w:w="1124"/>
          </w:tcPr>
          <w:p>
            <w:pPr>
              <w:spacing w:after="0"/>
              <w:jc w:val="right"/>
            </w:pPr>
          </w:p>
        </w:tc>
        <w:tc>
          <w:tcPr>
            <w:tcW w:type="dxa" w:w="1035"/>
          </w:tcPr>
          <w:p>
            <w:pPr>
              <w:spacing w:after="0"/>
              <w:jc w:val="right"/>
            </w:pPr>
            <w:r>
              <w:rPr>
                <w:sz w:val="16"/>
              </w:rPr>
              <w:t>$0</w:t>
            </w:r>
          </w:p>
        </w:tc>
        <w:tc>
          <w:tcPr>
            <w:tcW w:type="dxa" w:w="1391"/>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Drought</w:t>
            </w:r>
          </w:p>
        </w:tc>
        <w:tc>
          <w:tcPr>
            <w:tcW w:type="dxa" w:w="1480"/>
          </w:tcPr>
          <w:p>
            <w:pPr>
              <w:spacing w:after="0"/>
              <w:jc w:val="right"/>
            </w:pPr>
          </w:p>
        </w:tc>
        <w:tc>
          <w:tcPr>
            <w:tcW w:type="dxa" w:w="1213"/>
          </w:tcPr>
          <w:p>
            <w:pPr>
              <w:spacing w:after="0"/>
              <w:jc w:val="right"/>
            </w:pPr>
            <w:r>
              <w:rPr>
                <w:sz w:val="16"/>
              </w:rPr>
              <w:t>$103,791,839</w:t>
            </w:r>
          </w:p>
        </w:tc>
        <w:tc>
          <w:tcPr>
            <w:tcW w:type="dxa" w:w="1035"/>
          </w:tcPr>
          <w:p>
            <w:pPr>
              <w:spacing w:after="0"/>
              <w:jc w:val="right"/>
            </w:pPr>
          </w:p>
        </w:tc>
        <w:tc>
          <w:tcPr>
            <w:tcW w:type="dxa" w:w="1124"/>
          </w:tcPr>
          <w:p>
            <w:pPr>
              <w:spacing w:after="0"/>
              <w:jc w:val="right"/>
            </w:pPr>
          </w:p>
        </w:tc>
        <w:tc>
          <w:tcPr>
            <w:tcW w:type="dxa" w:w="1124"/>
          </w:tcPr>
          <w:p>
            <w:pPr>
              <w:spacing w:after="0"/>
              <w:jc w:val="right"/>
            </w:pPr>
            <w:r>
              <w:rPr>
                <w:sz w:val="16"/>
              </w:rPr>
              <w:t>$176,173</w:t>
            </w:r>
          </w:p>
        </w:tc>
        <w:tc>
          <w:tcPr>
            <w:tcW w:type="dxa" w:w="1124"/>
          </w:tcPr>
          <w:p>
            <w:pPr>
              <w:spacing w:after="0"/>
              <w:jc w:val="right"/>
            </w:pPr>
          </w:p>
        </w:tc>
        <w:tc>
          <w:tcPr>
            <w:tcW w:type="dxa" w:w="1302"/>
          </w:tcPr>
          <w:p>
            <w:pPr>
              <w:spacing w:after="0"/>
              <w:jc w:val="right"/>
            </w:pPr>
            <w:r>
              <w:rPr>
                <w:sz w:val="16"/>
              </w:rPr>
              <w:t>0.17% (agriculture)</w:t>
            </w:r>
          </w:p>
        </w:tc>
        <w:tc>
          <w:tcPr>
            <w:tcW w:type="dxa" w:w="1124"/>
          </w:tcPr>
          <w:p>
            <w:pPr>
              <w:spacing w:after="0"/>
              <w:jc w:val="right"/>
            </w:pPr>
          </w:p>
        </w:tc>
        <w:tc>
          <w:tcPr>
            <w:tcW w:type="dxa" w:w="1035"/>
          </w:tcPr>
          <w:p>
            <w:pPr>
              <w:spacing w:after="0"/>
              <w:jc w:val="right"/>
            </w:pPr>
            <w:r>
              <w:rPr>
                <w:sz w:val="16"/>
              </w:rPr>
              <w:t>$0</w:t>
            </w:r>
          </w:p>
        </w:tc>
        <w:tc>
          <w:tcPr>
            <w:tcW w:type="dxa" w:w="1391"/>
          </w:tcPr>
          <w:p>
            <w:pPr>
              <w:spacing w:after="0"/>
              <w:jc w:val="right"/>
            </w:pPr>
          </w:p>
        </w:tc>
        <w:tc>
          <w:tcPr>
            <w:tcW w:type="dxa" w:w="1124"/>
          </w:tcPr>
          <w:p>
            <w:pPr>
              <w:spacing w:after="0"/>
              <w:jc w:val="left"/>
            </w:pPr>
            <w:r>
              <w:rPr>
                <w:sz w:val="16"/>
              </w:rPr>
              <w:t>NRI has no building exposure for this hazard; agriculture shown</w:t>
            </w:r>
          </w:p>
        </w:tc>
      </w:tr>
      <w:tr>
        <w:trPr>
          <w:cantSplit/>
        </w:trPr>
        <w:tc>
          <w:tcPr>
            <w:tcW w:type="dxa" w:w="1035"/>
          </w:tcPr>
          <w:p>
            <w:pPr>
              <w:spacing w:after="0"/>
              <w:jc w:val="left"/>
            </w:pPr>
            <w:r>
              <w:rPr>
                <w:sz w:val="16"/>
              </w:rPr>
              <w:t>Earthquake</w:t>
            </w:r>
          </w:p>
        </w:tc>
        <w:tc>
          <w:tcPr>
            <w:tcW w:type="dxa" w:w="1480"/>
          </w:tcPr>
          <w:p>
            <w:pPr>
              <w:spacing w:after="0"/>
              <w:jc w:val="right"/>
            </w:pPr>
            <w:r>
              <w:rPr>
                <w:sz w:val="16"/>
              </w:rPr>
              <w:t>$17,583,446,709</w:t>
            </w:r>
          </w:p>
        </w:tc>
        <w:tc>
          <w:tcPr>
            <w:tcW w:type="dxa" w:w="1213"/>
          </w:tcPr>
          <w:p>
            <w:pPr>
              <w:spacing w:after="0"/>
              <w:jc w:val="right"/>
            </w:pPr>
          </w:p>
        </w:tc>
        <w:tc>
          <w:tcPr>
            <w:tcW w:type="dxa" w:w="1035"/>
          </w:tcPr>
          <w:p>
            <w:pPr>
              <w:spacing w:after="0"/>
              <w:jc w:val="right"/>
            </w:pPr>
            <w:r>
              <w:rPr>
                <w:sz w:val="16"/>
              </w:rPr>
              <w:t>42,130</w:t>
            </w:r>
          </w:p>
        </w:tc>
        <w:tc>
          <w:tcPr>
            <w:tcW w:type="dxa" w:w="1124"/>
          </w:tcPr>
          <w:p>
            <w:pPr>
              <w:spacing w:after="0"/>
              <w:jc w:val="right"/>
            </w:pPr>
            <w:r>
              <w:rPr>
                <w:sz w:val="16"/>
              </w:rPr>
              <w:t>$8,055,540</w:t>
            </w:r>
          </w:p>
        </w:tc>
        <w:tc>
          <w:tcPr>
            <w:tcW w:type="dxa" w:w="1124"/>
          </w:tcPr>
          <w:p>
            <w:pPr>
              <w:spacing w:after="0"/>
              <w:jc w:val="right"/>
            </w:pPr>
          </w:p>
        </w:tc>
        <w:tc>
          <w:tcPr>
            <w:tcW w:type="dxa" w:w="1124"/>
          </w:tcPr>
          <w:p>
            <w:pPr>
              <w:spacing w:after="0"/>
              <w:jc w:val="right"/>
            </w:pPr>
            <w:r>
              <w:rPr>
                <w:sz w:val="16"/>
              </w:rPr>
              <w:t>$5,336,793</w:t>
            </w:r>
          </w:p>
        </w:tc>
        <w:tc>
          <w:tcPr>
            <w:tcW w:type="dxa" w:w="1302"/>
          </w:tcPr>
          <w:p>
            <w:pPr>
              <w:spacing w:after="0"/>
              <w:jc w:val="right"/>
            </w:pPr>
            <w:r>
              <w:rPr>
                <w:sz w:val="16"/>
              </w:rPr>
              <w:t>0.0458%</w:t>
            </w:r>
          </w:p>
        </w:tc>
        <w:tc>
          <w:tcPr>
            <w:tcW w:type="dxa" w:w="1124"/>
          </w:tcPr>
          <w:p>
            <w:pPr>
              <w:spacing w:after="0"/>
              <w:jc w:val="right"/>
            </w:pPr>
          </w:p>
        </w:tc>
        <w:tc>
          <w:tcPr>
            <w:tcW w:type="dxa" w:w="1035"/>
          </w:tcPr>
          <w:p>
            <w:pPr>
              <w:spacing w:after="0"/>
              <w:jc w:val="right"/>
            </w:pPr>
          </w:p>
        </w:tc>
        <w:tc>
          <w:tcPr>
            <w:tcW w:type="dxa" w:w="1391"/>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Hail</w:t>
            </w:r>
          </w:p>
        </w:tc>
        <w:tc>
          <w:tcPr>
            <w:tcW w:type="dxa" w:w="1480"/>
          </w:tcPr>
          <w:p>
            <w:pPr>
              <w:spacing w:after="0"/>
              <w:jc w:val="right"/>
            </w:pPr>
            <w:r>
              <w:rPr>
                <w:sz w:val="16"/>
              </w:rPr>
              <w:t>$9,606,438,085</w:t>
            </w:r>
          </w:p>
        </w:tc>
        <w:tc>
          <w:tcPr>
            <w:tcW w:type="dxa" w:w="1213"/>
          </w:tcPr>
          <w:p>
            <w:pPr>
              <w:spacing w:after="0"/>
              <w:jc w:val="right"/>
            </w:pPr>
            <w:r>
              <w:rPr>
                <w:sz w:val="16"/>
              </w:rPr>
              <w:t>$145,300,874</w:t>
            </w:r>
          </w:p>
        </w:tc>
        <w:tc>
          <w:tcPr>
            <w:tcW w:type="dxa" w:w="1035"/>
          </w:tcPr>
          <w:p>
            <w:pPr>
              <w:spacing w:after="0"/>
              <w:jc w:val="right"/>
            </w:pPr>
            <w:r>
              <w:rPr>
                <w:sz w:val="16"/>
              </w:rPr>
              <w:t>42,051</w:t>
            </w:r>
          </w:p>
        </w:tc>
        <w:tc>
          <w:tcPr>
            <w:tcW w:type="dxa" w:w="1124"/>
          </w:tcPr>
          <w:p>
            <w:pPr>
              <w:spacing w:after="0"/>
              <w:jc w:val="right"/>
            </w:pPr>
            <w:r>
              <w:rPr>
                <w:sz w:val="16"/>
              </w:rPr>
              <w:t>$114,167</w:t>
            </w:r>
          </w:p>
        </w:tc>
        <w:tc>
          <w:tcPr>
            <w:tcW w:type="dxa" w:w="1124"/>
          </w:tcPr>
          <w:p>
            <w:pPr>
              <w:spacing w:after="0"/>
              <w:jc w:val="right"/>
            </w:pPr>
            <w:r>
              <w:rPr>
                <w:sz w:val="16"/>
              </w:rPr>
              <w:t>$856</w:t>
            </w:r>
          </w:p>
        </w:tc>
        <w:tc>
          <w:tcPr>
            <w:tcW w:type="dxa" w:w="1124"/>
          </w:tcPr>
          <w:p>
            <w:pPr>
              <w:spacing w:after="0"/>
              <w:jc w:val="right"/>
            </w:pPr>
            <w:r>
              <w:rPr>
                <w:sz w:val="16"/>
              </w:rPr>
              <w:t>$8,635</w:t>
            </w:r>
          </w:p>
        </w:tc>
        <w:tc>
          <w:tcPr>
            <w:tcW w:type="dxa" w:w="1302"/>
          </w:tcPr>
          <w:p>
            <w:pPr>
              <w:spacing w:after="0"/>
              <w:jc w:val="right"/>
            </w:pPr>
            <w:r>
              <w:rPr>
                <w:sz w:val="16"/>
              </w:rPr>
              <w:t>0.00119%</w:t>
            </w:r>
          </w:p>
        </w:tc>
        <w:tc>
          <w:tcPr>
            <w:tcW w:type="dxa" w:w="1124"/>
          </w:tcPr>
          <w:p>
            <w:pPr>
              <w:spacing w:after="0"/>
              <w:jc w:val="right"/>
            </w:pPr>
            <w:r>
              <w:rPr>
                <w:sz w:val="16"/>
              </w:rPr>
              <w:t>$5,000</w:t>
            </w:r>
          </w:p>
        </w:tc>
        <w:tc>
          <w:tcPr>
            <w:tcW w:type="dxa" w:w="1035"/>
          </w:tcPr>
          <w:p>
            <w:pPr>
              <w:spacing w:after="0"/>
              <w:jc w:val="right"/>
            </w:pPr>
          </w:p>
        </w:tc>
        <w:tc>
          <w:tcPr>
            <w:tcW w:type="dxa" w:w="1391"/>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Heat Wave</w:t>
            </w:r>
          </w:p>
        </w:tc>
        <w:tc>
          <w:tcPr>
            <w:tcW w:type="dxa" w:w="1480"/>
          </w:tcPr>
          <w:p>
            <w:pPr>
              <w:spacing w:after="0"/>
              <w:jc w:val="right"/>
            </w:pPr>
            <w:r>
              <w:rPr>
                <w:sz w:val="16"/>
              </w:rPr>
              <w:t>$9,606,425,494</w:t>
            </w:r>
          </w:p>
        </w:tc>
        <w:tc>
          <w:tcPr>
            <w:tcW w:type="dxa" w:w="1213"/>
          </w:tcPr>
          <w:p>
            <w:pPr>
              <w:spacing w:after="0"/>
              <w:jc w:val="right"/>
            </w:pPr>
            <w:r>
              <w:rPr>
                <w:sz w:val="16"/>
              </w:rPr>
              <w:t>$145,300,874</w:t>
            </w:r>
          </w:p>
        </w:tc>
        <w:tc>
          <w:tcPr>
            <w:tcW w:type="dxa" w:w="1035"/>
          </w:tcPr>
          <w:p>
            <w:pPr>
              <w:spacing w:after="0"/>
              <w:jc w:val="right"/>
            </w:pPr>
            <w:r>
              <w:rPr>
                <w:sz w:val="16"/>
              </w:rPr>
              <w:t>42,051</w:t>
            </w:r>
          </w:p>
        </w:tc>
        <w:tc>
          <w:tcPr>
            <w:tcW w:type="dxa" w:w="1124"/>
          </w:tcPr>
          <w:p>
            <w:pPr>
              <w:spacing w:after="0"/>
              <w:jc w:val="right"/>
            </w:pPr>
            <w:r>
              <w:rPr>
                <w:sz w:val="16"/>
              </w:rPr>
              <w:t>$789</w:t>
            </w:r>
          </w:p>
        </w:tc>
        <w:tc>
          <w:tcPr>
            <w:tcW w:type="dxa" w:w="1124"/>
          </w:tcPr>
          <w:p>
            <w:pPr>
              <w:spacing w:after="0"/>
              <w:jc w:val="right"/>
            </w:pPr>
            <w:r>
              <w:rPr>
                <w:sz w:val="16"/>
              </w:rPr>
              <w:t>$5</w:t>
            </w:r>
          </w:p>
        </w:tc>
        <w:tc>
          <w:tcPr>
            <w:tcW w:type="dxa" w:w="1124"/>
          </w:tcPr>
          <w:p>
            <w:pPr>
              <w:spacing w:after="0"/>
              <w:jc w:val="right"/>
            </w:pPr>
            <w:r>
              <w:rPr>
                <w:sz w:val="16"/>
              </w:rPr>
              <w:t>$4,249,760</w:t>
            </w:r>
          </w:p>
        </w:tc>
        <w:tc>
          <w:tcPr>
            <w:tcW w:type="dxa" w:w="1302"/>
          </w:tcPr>
          <w:p>
            <w:pPr>
              <w:spacing w:after="0"/>
              <w:jc w:val="right"/>
            </w:pPr>
            <w:r>
              <w:rPr>
                <w:sz w:val="16"/>
              </w:rPr>
              <w:t>under 0.0001%</w:t>
            </w:r>
          </w:p>
        </w:tc>
        <w:tc>
          <w:tcPr>
            <w:tcW w:type="dxa" w:w="1124"/>
          </w:tcPr>
          <w:p>
            <w:pPr>
              <w:spacing w:after="0"/>
              <w:jc w:val="right"/>
            </w:pPr>
          </w:p>
        </w:tc>
        <w:tc>
          <w:tcPr>
            <w:tcW w:type="dxa" w:w="1035"/>
          </w:tcPr>
          <w:p>
            <w:pPr>
              <w:spacing w:after="0"/>
              <w:jc w:val="right"/>
            </w:pPr>
            <w:r>
              <w:rPr>
                <w:sz w:val="16"/>
              </w:rPr>
              <w:t>$0</w:t>
            </w:r>
          </w:p>
        </w:tc>
        <w:tc>
          <w:tcPr>
            <w:tcW w:type="dxa" w:w="1391"/>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Hurricane</w:t>
            </w:r>
          </w:p>
        </w:tc>
        <w:tc>
          <w:tcPr>
            <w:tcW w:type="dxa" w:w="1480"/>
          </w:tcPr>
          <w:p>
            <w:pPr>
              <w:spacing w:after="0"/>
              <w:jc w:val="right"/>
            </w:pPr>
            <w:r>
              <w:rPr>
                <w:sz w:val="16"/>
              </w:rPr>
              <w:t>$9,605,839,771</w:t>
            </w:r>
          </w:p>
        </w:tc>
        <w:tc>
          <w:tcPr>
            <w:tcW w:type="dxa" w:w="1213"/>
          </w:tcPr>
          <w:p>
            <w:pPr>
              <w:spacing w:after="0"/>
              <w:jc w:val="right"/>
            </w:pPr>
            <w:r>
              <w:rPr>
                <w:sz w:val="16"/>
              </w:rPr>
              <w:t>$142,175,468</w:t>
            </w:r>
          </w:p>
        </w:tc>
        <w:tc>
          <w:tcPr>
            <w:tcW w:type="dxa" w:w="1035"/>
          </w:tcPr>
          <w:p>
            <w:pPr>
              <w:spacing w:after="0"/>
              <w:jc w:val="right"/>
            </w:pPr>
            <w:r>
              <w:rPr>
                <w:sz w:val="16"/>
              </w:rPr>
              <w:t>42,048</w:t>
            </w:r>
          </w:p>
        </w:tc>
        <w:tc>
          <w:tcPr>
            <w:tcW w:type="dxa" w:w="1124"/>
          </w:tcPr>
          <w:p>
            <w:pPr>
              <w:spacing w:after="0"/>
              <w:jc w:val="right"/>
            </w:pPr>
            <w:r>
              <w:rPr>
                <w:sz w:val="16"/>
              </w:rPr>
              <w:t>$23,469</w:t>
            </w:r>
          </w:p>
        </w:tc>
        <w:tc>
          <w:tcPr>
            <w:tcW w:type="dxa" w:w="1124"/>
          </w:tcPr>
          <w:p>
            <w:pPr>
              <w:spacing w:after="0"/>
              <w:jc w:val="right"/>
            </w:pPr>
            <w:r>
              <w:rPr>
                <w:sz w:val="16"/>
              </w:rPr>
              <w:t>$14,630</w:t>
            </w:r>
          </w:p>
        </w:tc>
        <w:tc>
          <w:tcPr>
            <w:tcW w:type="dxa" w:w="1124"/>
          </w:tcPr>
          <w:p>
            <w:pPr>
              <w:spacing w:after="0"/>
              <w:jc w:val="right"/>
            </w:pPr>
            <w:r>
              <w:rPr>
                <w:sz w:val="16"/>
              </w:rPr>
              <w:t>$355</w:t>
            </w:r>
          </w:p>
        </w:tc>
        <w:tc>
          <w:tcPr>
            <w:tcW w:type="dxa" w:w="1302"/>
          </w:tcPr>
          <w:p>
            <w:pPr>
              <w:spacing w:after="0"/>
              <w:jc w:val="right"/>
            </w:pPr>
            <w:r>
              <w:rPr>
                <w:sz w:val="16"/>
              </w:rPr>
              <w:t>0.000244%</w:t>
            </w:r>
          </w:p>
        </w:tc>
        <w:tc>
          <w:tcPr>
            <w:tcW w:type="dxa" w:w="1124"/>
          </w:tcPr>
          <w:p>
            <w:pPr>
              <w:spacing w:after="0"/>
              <w:jc w:val="right"/>
            </w:pPr>
          </w:p>
        </w:tc>
        <w:tc>
          <w:tcPr>
            <w:tcW w:type="dxa" w:w="1035"/>
          </w:tcPr>
          <w:p>
            <w:pPr>
              <w:spacing w:after="0"/>
              <w:jc w:val="right"/>
            </w:pPr>
          </w:p>
        </w:tc>
        <w:tc>
          <w:tcPr>
            <w:tcW w:type="dxa" w:w="1391"/>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Ice Storm</w:t>
            </w:r>
          </w:p>
        </w:tc>
        <w:tc>
          <w:tcPr>
            <w:tcW w:type="dxa" w:w="1480"/>
          </w:tcPr>
          <w:p>
            <w:pPr>
              <w:spacing w:after="0"/>
              <w:jc w:val="right"/>
            </w:pPr>
            <w:r>
              <w:rPr>
                <w:sz w:val="16"/>
              </w:rPr>
              <w:t>$9,606,425,494</w:t>
            </w:r>
          </w:p>
        </w:tc>
        <w:tc>
          <w:tcPr>
            <w:tcW w:type="dxa" w:w="1213"/>
          </w:tcPr>
          <w:p>
            <w:pPr>
              <w:spacing w:after="0"/>
              <w:jc w:val="right"/>
            </w:pPr>
          </w:p>
        </w:tc>
        <w:tc>
          <w:tcPr>
            <w:tcW w:type="dxa" w:w="1035"/>
          </w:tcPr>
          <w:p>
            <w:pPr>
              <w:spacing w:after="0"/>
              <w:jc w:val="right"/>
            </w:pPr>
            <w:r>
              <w:rPr>
                <w:sz w:val="16"/>
              </w:rPr>
              <w:t>42,051</w:t>
            </w:r>
          </w:p>
        </w:tc>
        <w:tc>
          <w:tcPr>
            <w:tcW w:type="dxa" w:w="1124"/>
          </w:tcPr>
          <w:p>
            <w:pPr>
              <w:spacing w:after="0"/>
              <w:jc w:val="right"/>
            </w:pPr>
            <w:r>
              <w:rPr>
                <w:sz w:val="16"/>
              </w:rPr>
              <w:t>$841,717</w:t>
            </w:r>
          </w:p>
        </w:tc>
        <w:tc>
          <w:tcPr>
            <w:tcW w:type="dxa" w:w="1124"/>
          </w:tcPr>
          <w:p>
            <w:pPr>
              <w:spacing w:after="0"/>
              <w:jc w:val="right"/>
            </w:pPr>
          </w:p>
        </w:tc>
        <w:tc>
          <w:tcPr>
            <w:tcW w:type="dxa" w:w="1124"/>
          </w:tcPr>
          <w:p>
            <w:pPr>
              <w:spacing w:after="0"/>
              <w:jc w:val="right"/>
            </w:pPr>
            <w:r>
              <w:rPr>
                <w:sz w:val="16"/>
              </w:rPr>
              <w:t>$145,177</w:t>
            </w:r>
          </w:p>
        </w:tc>
        <w:tc>
          <w:tcPr>
            <w:tcW w:type="dxa" w:w="1302"/>
          </w:tcPr>
          <w:p>
            <w:pPr>
              <w:spacing w:after="0"/>
              <w:jc w:val="right"/>
            </w:pPr>
            <w:r>
              <w:rPr>
                <w:sz w:val="16"/>
              </w:rPr>
              <w:t>0.00876%</w:t>
            </w:r>
          </w:p>
        </w:tc>
        <w:tc>
          <w:tcPr>
            <w:tcW w:type="dxa" w:w="1124"/>
          </w:tcPr>
          <w:p>
            <w:pPr>
              <w:spacing w:after="0"/>
              <w:jc w:val="right"/>
            </w:pPr>
          </w:p>
        </w:tc>
        <w:tc>
          <w:tcPr>
            <w:tcW w:type="dxa" w:w="1035"/>
          </w:tcPr>
          <w:p>
            <w:pPr>
              <w:spacing w:after="0"/>
              <w:jc w:val="right"/>
            </w:pPr>
          </w:p>
        </w:tc>
        <w:tc>
          <w:tcPr>
            <w:tcW w:type="dxa" w:w="1391"/>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Inland Flooding</w:t>
            </w:r>
          </w:p>
        </w:tc>
        <w:tc>
          <w:tcPr>
            <w:tcW w:type="dxa" w:w="1480"/>
          </w:tcPr>
          <w:p>
            <w:pPr>
              <w:spacing w:after="0"/>
              <w:jc w:val="right"/>
            </w:pPr>
            <w:r>
              <w:rPr>
                <w:sz w:val="16"/>
              </w:rPr>
              <w:t>$9,596,585,851</w:t>
            </w:r>
          </w:p>
        </w:tc>
        <w:tc>
          <w:tcPr>
            <w:tcW w:type="dxa" w:w="1213"/>
          </w:tcPr>
          <w:p>
            <w:pPr>
              <w:spacing w:after="0"/>
              <w:jc w:val="right"/>
            </w:pPr>
            <w:r>
              <w:rPr>
                <w:sz w:val="16"/>
              </w:rPr>
              <w:t>$111,153,392</w:t>
            </w:r>
          </w:p>
        </w:tc>
        <w:tc>
          <w:tcPr>
            <w:tcW w:type="dxa" w:w="1035"/>
          </w:tcPr>
          <w:p>
            <w:pPr>
              <w:spacing w:after="0"/>
              <w:jc w:val="right"/>
            </w:pPr>
            <w:r>
              <w:rPr>
                <w:sz w:val="16"/>
              </w:rPr>
              <w:t>6,898</w:t>
            </w:r>
          </w:p>
        </w:tc>
        <w:tc>
          <w:tcPr>
            <w:tcW w:type="dxa" w:w="1124"/>
          </w:tcPr>
          <w:p>
            <w:pPr>
              <w:spacing w:after="0"/>
              <w:jc w:val="right"/>
            </w:pPr>
            <w:r>
              <w:rPr>
                <w:sz w:val="16"/>
              </w:rPr>
              <w:t>$13,343,096</w:t>
            </w:r>
          </w:p>
        </w:tc>
        <w:tc>
          <w:tcPr>
            <w:tcW w:type="dxa" w:w="1124"/>
          </w:tcPr>
          <w:p>
            <w:pPr>
              <w:spacing w:after="0"/>
              <w:jc w:val="right"/>
            </w:pPr>
            <w:r>
              <w:rPr>
                <w:sz w:val="16"/>
              </w:rPr>
              <w:t>$10,672</w:t>
            </w:r>
          </w:p>
        </w:tc>
        <w:tc>
          <w:tcPr>
            <w:tcW w:type="dxa" w:w="1124"/>
          </w:tcPr>
          <w:p>
            <w:pPr>
              <w:spacing w:after="0"/>
              <w:jc w:val="right"/>
            </w:pPr>
            <w:r>
              <w:rPr>
                <w:sz w:val="16"/>
              </w:rPr>
              <w:t>$3,815,301</w:t>
            </w:r>
          </w:p>
        </w:tc>
        <w:tc>
          <w:tcPr>
            <w:tcW w:type="dxa" w:w="1302"/>
          </w:tcPr>
          <w:p>
            <w:pPr>
              <w:spacing w:after="0"/>
              <w:jc w:val="right"/>
            </w:pPr>
            <w:r>
              <w:rPr>
                <w:sz w:val="16"/>
              </w:rPr>
              <w:t>n/a (see note)</w:t>
            </w:r>
          </w:p>
        </w:tc>
        <w:tc>
          <w:tcPr>
            <w:tcW w:type="dxa" w:w="1124"/>
          </w:tcPr>
          <w:p>
            <w:pPr>
              <w:spacing w:after="0"/>
              <w:jc w:val="right"/>
            </w:pPr>
            <w:r>
              <w:rPr>
                <w:sz w:val="16"/>
              </w:rPr>
              <w:t>$100,000</w:t>
            </w:r>
          </w:p>
        </w:tc>
        <w:tc>
          <w:tcPr>
            <w:tcW w:type="dxa" w:w="1035"/>
          </w:tcPr>
          <w:p>
            <w:pPr>
              <w:spacing w:after="0"/>
              <w:jc w:val="right"/>
            </w:pPr>
          </w:p>
        </w:tc>
        <w:tc>
          <w:tcPr>
            <w:tcW w:type="dxa" w:w="1391"/>
          </w:tcPr>
          <w:p>
            <w:pPr>
              <w:spacing w:after="0"/>
              <w:jc w:val="right"/>
            </w:pPr>
            <w:r>
              <w:rPr>
                <w:sz w:val="16"/>
              </w:rPr>
              <w:t>$4,211,420.10</w:t>
            </w:r>
          </w:p>
        </w:tc>
        <w:tc>
          <w:tcPr>
            <w:tcW w:type="dxa" w:w="112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5"/>
          </w:tcPr>
          <w:p>
            <w:pPr>
              <w:spacing w:after="0"/>
              <w:jc w:val="left"/>
            </w:pPr>
            <w:r>
              <w:rPr>
                <w:sz w:val="16"/>
              </w:rPr>
              <w:t>Landslide</w:t>
            </w:r>
          </w:p>
        </w:tc>
        <w:tc>
          <w:tcPr>
            <w:tcW w:type="dxa" w:w="1480"/>
          </w:tcPr>
          <w:p>
            <w:pPr>
              <w:spacing w:after="0"/>
              <w:jc w:val="right"/>
            </w:pPr>
            <w:r>
              <w:rPr>
                <w:sz w:val="16"/>
              </w:rPr>
              <w:t>$191,046,113</w:t>
            </w:r>
          </w:p>
        </w:tc>
        <w:tc>
          <w:tcPr>
            <w:tcW w:type="dxa" w:w="1213"/>
          </w:tcPr>
          <w:p>
            <w:pPr>
              <w:spacing w:after="0"/>
              <w:jc w:val="right"/>
            </w:pPr>
          </w:p>
        </w:tc>
        <w:tc>
          <w:tcPr>
            <w:tcW w:type="dxa" w:w="1035"/>
          </w:tcPr>
          <w:p>
            <w:pPr>
              <w:spacing w:after="0"/>
              <w:jc w:val="right"/>
            </w:pPr>
            <w:r>
              <w:rPr>
                <w:sz w:val="16"/>
              </w:rPr>
              <w:t>879</w:t>
            </w:r>
          </w:p>
        </w:tc>
        <w:tc>
          <w:tcPr>
            <w:tcW w:type="dxa" w:w="1124"/>
          </w:tcPr>
          <w:p>
            <w:pPr>
              <w:spacing w:after="0"/>
              <w:jc w:val="right"/>
            </w:pPr>
            <w:r>
              <w:rPr>
                <w:sz w:val="16"/>
              </w:rPr>
              <w:t>$9,109</w:t>
            </w:r>
          </w:p>
        </w:tc>
        <w:tc>
          <w:tcPr>
            <w:tcW w:type="dxa" w:w="1124"/>
          </w:tcPr>
          <w:p>
            <w:pPr>
              <w:spacing w:after="0"/>
              <w:jc w:val="right"/>
            </w:pPr>
          </w:p>
        </w:tc>
        <w:tc>
          <w:tcPr>
            <w:tcW w:type="dxa" w:w="1124"/>
          </w:tcPr>
          <w:p>
            <w:pPr>
              <w:spacing w:after="0"/>
              <w:jc w:val="right"/>
            </w:pPr>
            <w:r>
              <w:rPr>
                <w:sz w:val="16"/>
              </w:rPr>
              <w:t>$469</w:t>
            </w:r>
          </w:p>
        </w:tc>
        <w:tc>
          <w:tcPr>
            <w:tcW w:type="dxa" w:w="1302"/>
          </w:tcPr>
          <w:p>
            <w:pPr>
              <w:spacing w:after="0"/>
              <w:jc w:val="right"/>
            </w:pPr>
            <w:r>
              <w:rPr>
                <w:sz w:val="16"/>
              </w:rPr>
              <w:t>0.00477%</w:t>
            </w:r>
          </w:p>
        </w:tc>
        <w:tc>
          <w:tcPr>
            <w:tcW w:type="dxa" w:w="1124"/>
          </w:tcPr>
          <w:p>
            <w:pPr>
              <w:spacing w:after="0"/>
              <w:jc w:val="right"/>
            </w:pPr>
          </w:p>
        </w:tc>
        <w:tc>
          <w:tcPr>
            <w:tcW w:type="dxa" w:w="1035"/>
          </w:tcPr>
          <w:p>
            <w:pPr>
              <w:spacing w:after="0"/>
              <w:jc w:val="right"/>
            </w:pPr>
          </w:p>
        </w:tc>
        <w:tc>
          <w:tcPr>
            <w:tcW w:type="dxa" w:w="1391"/>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Lightning</w:t>
            </w:r>
          </w:p>
        </w:tc>
        <w:tc>
          <w:tcPr>
            <w:tcW w:type="dxa" w:w="1480"/>
          </w:tcPr>
          <w:p>
            <w:pPr>
              <w:spacing w:after="0"/>
              <w:jc w:val="right"/>
            </w:pPr>
            <w:r>
              <w:rPr>
                <w:sz w:val="16"/>
              </w:rPr>
              <w:t>$9,606,438,085</w:t>
            </w:r>
          </w:p>
        </w:tc>
        <w:tc>
          <w:tcPr>
            <w:tcW w:type="dxa" w:w="1213"/>
          </w:tcPr>
          <w:p>
            <w:pPr>
              <w:spacing w:after="0"/>
              <w:jc w:val="right"/>
            </w:pPr>
          </w:p>
        </w:tc>
        <w:tc>
          <w:tcPr>
            <w:tcW w:type="dxa" w:w="1035"/>
          </w:tcPr>
          <w:p>
            <w:pPr>
              <w:spacing w:after="0"/>
              <w:jc w:val="right"/>
            </w:pPr>
            <w:r>
              <w:rPr>
                <w:sz w:val="16"/>
              </w:rPr>
              <w:t>42,051</w:t>
            </w:r>
          </w:p>
        </w:tc>
        <w:tc>
          <w:tcPr>
            <w:tcW w:type="dxa" w:w="1124"/>
          </w:tcPr>
          <w:p>
            <w:pPr>
              <w:spacing w:after="0"/>
              <w:jc w:val="right"/>
            </w:pPr>
            <w:r>
              <w:rPr>
                <w:sz w:val="16"/>
              </w:rPr>
              <w:t>$20,453</w:t>
            </w:r>
          </w:p>
        </w:tc>
        <w:tc>
          <w:tcPr>
            <w:tcW w:type="dxa" w:w="1124"/>
          </w:tcPr>
          <w:p>
            <w:pPr>
              <w:spacing w:after="0"/>
              <w:jc w:val="right"/>
            </w:pPr>
          </w:p>
        </w:tc>
        <w:tc>
          <w:tcPr>
            <w:tcW w:type="dxa" w:w="1124"/>
          </w:tcPr>
          <w:p>
            <w:pPr>
              <w:spacing w:after="0"/>
              <w:jc w:val="right"/>
            </w:pPr>
            <w:r>
              <w:rPr>
                <w:sz w:val="16"/>
              </w:rPr>
              <w:t>$347,472</w:t>
            </w:r>
          </w:p>
        </w:tc>
        <w:tc>
          <w:tcPr>
            <w:tcW w:type="dxa" w:w="1302"/>
          </w:tcPr>
          <w:p>
            <w:pPr>
              <w:spacing w:after="0"/>
              <w:jc w:val="right"/>
            </w:pPr>
            <w:r>
              <w:rPr>
                <w:sz w:val="16"/>
              </w:rPr>
              <w:t>0.000213%</w:t>
            </w:r>
          </w:p>
        </w:tc>
        <w:tc>
          <w:tcPr>
            <w:tcW w:type="dxa" w:w="1124"/>
          </w:tcPr>
          <w:p>
            <w:pPr>
              <w:spacing w:after="0"/>
              <w:jc w:val="right"/>
            </w:pPr>
          </w:p>
        </w:tc>
        <w:tc>
          <w:tcPr>
            <w:tcW w:type="dxa" w:w="1035"/>
          </w:tcPr>
          <w:p>
            <w:pPr>
              <w:spacing w:after="0"/>
              <w:jc w:val="right"/>
            </w:pPr>
          </w:p>
        </w:tc>
        <w:tc>
          <w:tcPr>
            <w:tcW w:type="dxa" w:w="1391"/>
          </w:tcPr>
          <w:p>
            <w:pPr>
              <w:spacing w:after="0"/>
              <w:jc w:val="right"/>
            </w:pPr>
          </w:p>
        </w:tc>
        <w:tc>
          <w:tcPr>
            <w:tcW w:type="dxa" w:w="1124"/>
          </w:tcPr>
          <w:p>
            <w:pPr>
              <w:spacing w:after="0"/>
              <w:jc w:val="left"/>
            </w:pPr>
          </w:p>
        </w:tc>
      </w:tr>
      <w:tr>
        <w:trPr>
          <w:cantSplit/>
        </w:trPr>
        <w:tc>
          <w:tcPr>
            <w:tcW w:type="dxa" w:w="1035"/>
          </w:tcPr>
          <w:p>
            <w:pPr>
              <w:spacing w:after="0"/>
              <w:jc w:val="left"/>
            </w:pPr>
            <w:r>
              <w:rPr>
                <w:sz w:val="16"/>
              </w:rPr>
              <w:t>Strong Wind</w:t>
            </w:r>
          </w:p>
        </w:tc>
        <w:tc>
          <w:tcPr>
            <w:tcW w:type="dxa" w:w="1480"/>
          </w:tcPr>
          <w:p>
            <w:pPr>
              <w:spacing w:after="0"/>
              <w:jc w:val="right"/>
            </w:pPr>
            <w:r>
              <w:rPr>
                <w:sz w:val="16"/>
              </w:rPr>
              <w:t>$9,606,438,085</w:t>
            </w:r>
          </w:p>
        </w:tc>
        <w:tc>
          <w:tcPr>
            <w:tcW w:type="dxa" w:w="1213"/>
          </w:tcPr>
          <w:p>
            <w:pPr>
              <w:spacing w:after="0"/>
              <w:jc w:val="right"/>
            </w:pPr>
            <w:r>
              <w:rPr>
                <w:sz w:val="16"/>
              </w:rPr>
              <w:t>$145,300,874</w:t>
            </w:r>
          </w:p>
        </w:tc>
        <w:tc>
          <w:tcPr>
            <w:tcW w:type="dxa" w:w="1035"/>
          </w:tcPr>
          <w:p>
            <w:pPr>
              <w:spacing w:after="0"/>
              <w:jc w:val="right"/>
            </w:pPr>
            <w:r>
              <w:rPr>
                <w:sz w:val="16"/>
              </w:rPr>
              <w:t>42,051</w:t>
            </w:r>
          </w:p>
        </w:tc>
        <w:tc>
          <w:tcPr>
            <w:tcW w:type="dxa" w:w="1124"/>
          </w:tcPr>
          <w:p>
            <w:pPr>
              <w:spacing w:after="0"/>
              <w:jc w:val="right"/>
            </w:pPr>
            <w:r>
              <w:rPr>
                <w:sz w:val="16"/>
              </w:rPr>
              <w:t>$631,565</w:t>
            </w:r>
          </w:p>
        </w:tc>
        <w:tc>
          <w:tcPr>
            <w:tcW w:type="dxa" w:w="1124"/>
          </w:tcPr>
          <w:p>
            <w:pPr>
              <w:spacing w:after="0"/>
              <w:jc w:val="right"/>
            </w:pPr>
            <w:r>
              <w:rPr>
                <w:sz w:val="16"/>
              </w:rPr>
              <w:t>$108,160</w:t>
            </w:r>
          </w:p>
        </w:tc>
        <w:tc>
          <w:tcPr>
            <w:tcW w:type="dxa" w:w="1124"/>
          </w:tcPr>
          <w:p>
            <w:pPr>
              <w:spacing w:after="0"/>
              <w:jc w:val="right"/>
            </w:pPr>
            <w:r>
              <w:rPr>
                <w:sz w:val="16"/>
              </w:rPr>
              <w:t>$596,487</w:t>
            </w:r>
          </w:p>
        </w:tc>
        <w:tc>
          <w:tcPr>
            <w:tcW w:type="dxa" w:w="1302"/>
          </w:tcPr>
          <w:p>
            <w:pPr>
              <w:spacing w:after="0"/>
              <w:jc w:val="right"/>
            </w:pPr>
            <w:r>
              <w:rPr>
                <w:sz w:val="16"/>
              </w:rPr>
              <w:t>0.00657%</w:t>
            </w:r>
          </w:p>
        </w:tc>
        <w:tc>
          <w:tcPr>
            <w:tcW w:type="dxa" w:w="1124"/>
          </w:tcPr>
          <w:p>
            <w:pPr>
              <w:spacing w:after="0"/>
              <w:jc w:val="right"/>
            </w:pPr>
            <w:r>
              <w:rPr>
                <w:sz w:val="16"/>
              </w:rPr>
              <w:t>$194,000</w:t>
            </w:r>
          </w:p>
        </w:tc>
        <w:tc>
          <w:tcPr>
            <w:tcW w:type="dxa" w:w="1035"/>
          </w:tcPr>
          <w:p>
            <w:pPr>
              <w:spacing w:after="0"/>
              <w:jc w:val="right"/>
            </w:pPr>
            <w:r>
              <w:rPr>
                <w:sz w:val="16"/>
              </w:rPr>
              <w:t>$44,000</w:t>
            </w:r>
          </w:p>
        </w:tc>
        <w:tc>
          <w:tcPr>
            <w:tcW w:type="dxa" w:w="1391"/>
          </w:tcPr>
          <w:p>
            <w:pPr>
              <w:spacing w:after="0"/>
              <w:jc w:val="right"/>
            </w:pPr>
            <w:r>
              <w:rPr>
                <w:sz w:val="16"/>
              </w:rPr>
              <w:t>$10,019,442.65</w:t>
            </w:r>
          </w:p>
        </w:tc>
        <w:tc>
          <w:tcPr>
            <w:tcW w:type="dxa" w:w="1124"/>
          </w:tcPr>
          <w:p>
            <w:pPr>
              <w:spacing w:after="0"/>
              <w:jc w:val="left"/>
            </w:pPr>
            <w:r>
              <w:rPr>
                <w:sz w:val="16"/>
              </w:rPr>
              <w:t>Storm Events damage since the plan includes 1 zone-level High Wind record ($10,000) and 20 zone-level Strong Wind records ($34,000), event types the NRI definition of this hazard leaves out.</w:t>
            </w:r>
          </w:p>
        </w:tc>
      </w:tr>
      <w:tr>
        <w:trPr>
          <w:cantSplit/>
        </w:trPr>
        <w:tc>
          <w:tcPr>
            <w:tcW w:type="dxa" w:w="1035"/>
          </w:tcPr>
          <w:p>
            <w:pPr>
              <w:spacing w:after="0"/>
              <w:jc w:val="left"/>
            </w:pPr>
            <w:r>
              <w:rPr>
                <w:sz w:val="16"/>
              </w:rPr>
              <w:t>Tornado</w:t>
            </w:r>
          </w:p>
        </w:tc>
        <w:tc>
          <w:tcPr>
            <w:tcW w:type="dxa" w:w="1480"/>
          </w:tcPr>
          <w:p>
            <w:pPr>
              <w:spacing w:after="0"/>
              <w:jc w:val="right"/>
            </w:pPr>
            <w:r>
              <w:rPr>
                <w:sz w:val="16"/>
              </w:rPr>
              <w:t>$9,606,438,085</w:t>
            </w:r>
          </w:p>
        </w:tc>
        <w:tc>
          <w:tcPr>
            <w:tcW w:type="dxa" w:w="1213"/>
          </w:tcPr>
          <w:p>
            <w:pPr>
              <w:spacing w:after="0"/>
              <w:jc w:val="right"/>
            </w:pPr>
            <w:r>
              <w:rPr>
                <w:sz w:val="16"/>
              </w:rPr>
              <w:t>$145,300,874</w:t>
            </w:r>
          </w:p>
        </w:tc>
        <w:tc>
          <w:tcPr>
            <w:tcW w:type="dxa" w:w="1035"/>
          </w:tcPr>
          <w:p>
            <w:pPr>
              <w:spacing w:after="0"/>
              <w:jc w:val="right"/>
            </w:pPr>
            <w:r>
              <w:rPr>
                <w:sz w:val="16"/>
              </w:rPr>
              <w:t>42,051</w:t>
            </w:r>
          </w:p>
        </w:tc>
        <w:tc>
          <w:tcPr>
            <w:tcW w:type="dxa" w:w="1124"/>
          </w:tcPr>
          <w:p>
            <w:pPr>
              <w:spacing w:after="0"/>
              <w:jc w:val="right"/>
            </w:pPr>
            <w:r>
              <w:rPr>
                <w:sz w:val="16"/>
              </w:rPr>
              <w:t>$2,152,930</w:t>
            </w:r>
          </w:p>
        </w:tc>
        <w:tc>
          <w:tcPr>
            <w:tcW w:type="dxa" w:w="1124"/>
          </w:tcPr>
          <w:p>
            <w:pPr>
              <w:spacing w:after="0"/>
              <w:jc w:val="right"/>
            </w:pPr>
            <w:r>
              <w:rPr>
                <w:sz w:val="16"/>
              </w:rPr>
              <w:t>$5,491</w:t>
            </w:r>
          </w:p>
        </w:tc>
        <w:tc>
          <w:tcPr>
            <w:tcW w:type="dxa" w:w="1124"/>
          </w:tcPr>
          <w:p>
            <w:pPr>
              <w:spacing w:after="0"/>
              <w:jc w:val="right"/>
            </w:pPr>
            <w:r>
              <w:rPr>
                <w:sz w:val="16"/>
              </w:rPr>
              <w:t>$4,444,845</w:t>
            </w:r>
          </w:p>
        </w:tc>
        <w:tc>
          <w:tcPr>
            <w:tcW w:type="dxa" w:w="1302"/>
          </w:tcPr>
          <w:p>
            <w:pPr>
              <w:spacing w:after="0"/>
              <w:jc w:val="right"/>
            </w:pPr>
            <w:r>
              <w:rPr>
                <w:sz w:val="16"/>
              </w:rPr>
              <w:t>0.0224%</w:t>
            </w:r>
          </w:p>
        </w:tc>
        <w:tc>
          <w:tcPr>
            <w:tcW w:type="dxa" w:w="1124"/>
          </w:tcPr>
          <w:p>
            <w:pPr>
              <w:spacing w:after="0"/>
              <w:jc w:val="right"/>
            </w:pPr>
            <w:r>
              <w:rPr>
                <w:sz w:val="16"/>
              </w:rPr>
              <w:t>$16,715,000</w:t>
            </w:r>
          </w:p>
        </w:tc>
        <w:tc>
          <w:tcPr>
            <w:tcW w:type="dxa" w:w="1035"/>
          </w:tcPr>
          <w:p>
            <w:pPr>
              <w:spacing w:after="0"/>
              <w:jc w:val="right"/>
            </w:pPr>
          </w:p>
        </w:tc>
        <w:tc>
          <w:tcPr>
            <w:tcW w:type="dxa" w:w="1391"/>
          </w:tcPr>
          <w:p>
            <w:pPr>
              <w:spacing w:after="0"/>
              <w:jc w:val="right"/>
            </w:pPr>
            <w:r>
              <w:rPr>
                <w:sz w:val="16"/>
              </w:rPr>
              <w:t>$10,019,442.65</w:t>
            </w:r>
          </w:p>
        </w:tc>
        <w:tc>
          <w:tcPr>
            <w:tcW w:type="dxa" w:w="1124"/>
          </w:tcPr>
          <w:p>
            <w:pPr>
              <w:spacing w:after="0"/>
              <w:jc w:val="left"/>
            </w:pPr>
          </w:p>
        </w:tc>
      </w:tr>
      <w:tr>
        <w:trPr>
          <w:cantSplit/>
        </w:trPr>
        <w:tc>
          <w:tcPr>
            <w:tcW w:type="dxa" w:w="1035"/>
          </w:tcPr>
          <w:p>
            <w:pPr>
              <w:spacing w:after="0"/>
              <w:jc w:val="left"/>
            </w:pPr>
            <w:r>
              <w:rPr>
                <w:sz w:val="16"/>
              </w:rPr>
              <w:t>Tsunami</w:t>
            </w:r>
          </w:p>
        </w:tc>
        <w:tc>
          <w:tcPr>
            <w:tcW w:type="dxa" w:w="1480"/>
          </w:tcPr>
          <w:p>
            <w:pPr>
              <w:spacing w:after="0"/>
              <w:jc w:val="right"/>
            </w:pPr>
          </w:p>
        </w:tc>
        <w:tc>
          <w:tcPr>
            <w:tcW w:type="dxa" w:w="1213"/>
          </w:tcPr>
          <w:p>
            <w:pPr>
              <w:spacing w:after="0"/>
              <w:jc w:val="right"/>
            </w:pPr>
          </w:p>
        </w:tc>
        <w:tc>
          <w:tcPr>
            <w:tcW w:type="dxa" w:w="1035"/>
          </w:tcPr>
          <w:p>
            <w:pPr>
              <w:spacing w:after="0"/>
              <w:jc w:val="right"/>
            </w:pPr>
          </w:p>
        </w:tc>
        <w:tc>
          <w:tcPr>
            <w:tcW w:type="dxa" w:w="1124"/>
          </w:tcPr>
          <w:p>
            <w:pPr>
              <w:spacing w:after="0"/>
              <w:jc w:val="right"/>
            </w:pPr>
          </w:p>
        </w:tc>
        <w:tc>
          <w:tcPr>
            <w:tcW w:type="dxa" w:w="1124"/>
          </w:tcPr>
          <w:p>
            <w:pPr>
              <w:spacing w:after="0"/>
              <w:jc w:val="right"/>
            </w:pPr>
          </w:p>
        </w:tc>
        <w:tc>
          <w:tcPr>
            <w:tcW w:type="dxa" w:w="1124"/>
          </w:tcPr>
          <w:p>
            <w:pPr>
              <w:spacing w:after="0"/>
              <w:jc w:val="right"/>
            </w:pPr>
          </w:p>
        </w:tc>
        <w:tc>
          <w:tcPr>
            <w:tcW w:type="dxa" w:w="1302"/>
          </w:tcPr>
          <w:p>
            <w:pPr>
              <w:spacing w:after="0"/>
              <w:jc w:val="right"/>
            </w:pPr>
          </w:p>
        </w:tc>
        <w:tc>
          <w:tcPr>
            <w:tcW w:type="dxa" w:w="1124"/>
          </w:tcPr>
          <w:p>
            <w:pPr>
              <w:spacing w:after="0"/>
              <w:jc w:val="right"/>
            </w:pPr>
          </w:p>
        </w:tc>
        <w:tc>
          <w:tcPr>
            <w:tcW w:type="dxa" w:w="1035"/>
          </w:tcPr>
          <w:p>
            <w:pPr>
              <w:spacing w:after="0"/>
              <w:jc w:val="right"/>
            </w:pPr>
          </w:p>
        </w:tc>
        <w:tc>
          <w:tcPr>
            <w:tcW w:type="dxa" w:w="1391"/>
          </w:tcPr>
          <w:p>
            <w:pPr>
              <w:spacing w:after="0"/>
              <w:jc w:val="right"/>
            </w:pPr>
          </w:p>
        </w:tc>
        <w:tc>
          <w:tcPr>
            <w:tcW w:type="dxa" w:w="1124"/>
          </w:tcPr>
          <w:p>
            <w:pPr>
              <w:spacing w:after="0"/>
              <w:jc w:val="left"/>
            </w:pPr>
            <w:r>
              <w:rPr>
                <w:sz w:val="16"/>
              </w:rPr>
              <w:t>Not Applicable in NRI for this county</w:t>
            </w:r>
          </w:p>
        </w:tc>
      </w:tr>
      <w:tr>
        <w:trPr>
          <w:cantSplit/>
        </w:trPr>
        <w:tc>
          <w:tcPr>
            <w:tcW w:type="dxa" w:w="1035"/>
          </w:tcPr>
          <w:p>
            <w:pPr>
              <w:spacing w:after="0"/>
              <w:jc w:val="left"/>
            </w:pPr>
            <w:r>
              <w:rPr>
                <w:sz w:val="16"/>
              </w:rPr>
              <w:t>Volcanic Activity</w:t>
            </w:r>
          </w:p>
        </w:tc>
        <w:tc>
          <w:tcPr>
            <w:tcW w:type="dxa" w:w="1480"/>
          </w:tcPr>
          <w:p>
            <w:pPr>
              <w:spacing w:after="0"/>
              <w:jc w:val="right"/>
            </w:pPr>
          </w:p>
        </w:tc>
        <w:tc>
          <w:tcPr>
            <w:tcW w:type="dxa" w:w="1213"/>
          </w:tcPr>
          <w:p>
            <w:pPr>
              <w:spacing w:after="0"/>
              <w:jc w:val="right"/>
            </w:pPr>
          </w:p>
        </w:tc>
        <w:tc>
          <w:tcPr>
            <w:tcW w:type="dxa" w:w="1035"/>
          </w:tcPr>
          <w:p>
            <w:pPr>
              <w:spacing w:after="0"/>
              <w:jc w:val="right"/>
            </w:pPr>
          </w:p>
        </w:tc>
        <w:tc>
          <w:tcPr>
            <w:tcW w:type="dxa" w:w="1124"/>
          </w:tcPr>
          <w:p>
            <w:pPr>
              <w:spacing w:after="0"/>
              <w:jc w:val="right"/>
            </w:pPr>
          </w:p>
        </w:tc>
        <w:tc>
          <w:tcPr>
            <w:tcW w:type="dxa" w:w="1124"/>
          </w:tcPr>
          <w:p>
            <w:pPr>
              <w:spacing w:after="0"/>
              <w:jc w:val="right"/>
            </w:pPr>
          </w:p>
        </w:tc>
        <w:tc>
          <w:tcPr>
            <w:tcW w:type="dxa" w:w="1124"/>
          </w:tcPr>
          <w:p>
            <w:pPr>
              <w:spacing w:after="0"/>
              <w:jc w:val="right"/>
            </w:pPr>
          </w:p>
        </w:tc>
        <w:tc>
          <w:tcPr>
            <w:tcW w:type="dxa" w:w="1302"/>
          </w:tcPr>
          <w:p>
            <w:pPr>
              <w:spacing w:after="0"/>
              <w:jc w:val="right"/>
            </w:pPr>
          </w:p>
        </w:tc>
        <w:tc>
          <w:tcPr>
            <w:tcW w:type="dxa" w:w="1124"/>
          </w:tcPr>
          <w:p>
            <w:pPr>
              <w:spacing w:after="0"/>
              <w:jc w:val="right"/>
            </w:pPr>
          </w:p>
        </w:tc>
        <w:tc>
          <w:tcPr>
            <w:tcW w:type="dxa" w:w="1035"/>
          </w:tcPr>
          <w:p>
            <w:pPr>
              <w:spacing w:after="0"/>
              <w:jc w:val="right"/>
            </w:pPr>
          </w:p>
        </w:tc>
        <w:tc>
          <w:tcPr>
            <w:tcW w:type="dxa" w:w="1391"/>
          </w:tcPr>
          <w:p>
            <w:pPr>
              <w:spacing w:after="0"/>
              <w:jc w:val="right"/>
            </w:pPr>
          </w:p>
        </w:tc>
        <w:tc>
          <w:tcPr>
            <w:tcW w:type="dxa" w:w="1124"/>
          </w:tcPr>
          <w:p>
            <w:pPr>
              <w:spacing w:after="0"/>
              <w:jc w:val="left"/>
            </w:pPr>
            <w:r>
              <w:rPr>
                <w:sz w:val="16"/>
              </w:rPr>
              <w:t>Not Applicable in NRI for this county</w:t>
            </w:r>
          </w:p>
        </w:tc>
      </w:tr>
      <w:tr>
        <w:trPr>
          <w:cantSplit/>
        </w:trPr>
        <w:tc>
          <w:tcPr>
            <w:tcW w:type="dxa" w:w="1035"/>
          </w:tcPr>
          <w:p>
            <w:pPr>
              <w:spacing w:after="0"/>
              <w:jc w:val="left"/>
            </w:pPr>
            <w:r>
              <w:rPr>
                <w:sz w:val="16"/>
              </w:rPr>
              <w:t>Wildfire</w:t>
            </w:r>
          </w:p>
        </w:tc>
        <w:tc>
          <w:tcPr>
            <w:tcW w:type="dxa" w:w="1480"/>
          </w:tcPr>
          <w:p>
            <w:pPr>
              <w:spacing w:after="0"/>
              <w:jc w:val="right"/>
            </w:pPr>
            <w:r>
              <w:rPr>
                <w:sz w:val="16"/>
              </w:rPr>
              <w:t>$625,133,304</w:t>
            </w:r>
          </w:p>
        </w:tc>
        <w:tc>
          <w:tcPr>
            <w:tcW w:type="dxa" w:w="1213"/>
          </w:tcPr>
          <w:p>
            <w:pPr>
              <w:spacing w:after="0"/>
              <w:jc w:val="right"/>
            </w:pPr>
            <w:r>
              <w:rPr>
                <w:sz w:val="16"/>
              </w:rPr>
              <w:t>$5,750,548</w:t>
            </w:r>
          </w:p>
        </w:tc>
        <w:tc>
          <w:tcPr>
            <w:tcW w:type="dxa" w:w="1035"/>
          </w:tcPr>
          <w:p>
            <w:pPr>
              <w:spacing w:after="0"/>
              <w:jc w:val="right"/>
            </w:pPr>
            <w:r>
              <w:rPr>
                <w:sz w:val="16"/>
              </w:rPr>
              <w:t>5,687</w:t>
            </w:r>
          </w:p>
        </w:tc>
        <w:tc>
          <w:tcPr>
            <w:tcW w:type="dxa" w:w="1124"/>
          </w:tcPr>
          <w:p>
            <w:pPr>
              <w:spacing w:after="0"/>
              <w:jc w:val="right"/>
            </w:pPr>
            <w:r>
              <w:rPr>
                <w:sz w:val="16"/>
              </w:rPr>
              <w:t>$16,714</w:t>
            </w:r>
          </w:p>
        </w:tc>
        <w:tc>
          <w:tcPr>
            <w:tcW w:type="dxa" w:w="1124"/>
          </w:tcPr>
          <w:p>
            <w:pPr>
              <w:spacing w:after="0"/>
              <w:jc w:val="right"/>
            </w:pPr>
            <w:r>
              <w:rPr>
                <w:sz w:val="16"/>
              </w:rPr>
              <w:t>$11</w:t>
            </w:r>
          </w:p>
        </w:tc>
        <w:tc>
          <w:tcPr>
            <w:tcW w:type="dxa" w:w="1124"/>
          </w:tcPr>
          <w:p>
            <w:pPr>
              <w:spacing w:after="0"/>
              <w:jc w:val="right"/>
            </w:pPr>
            <w:r>
              <w:rPr>
                <w:sz w:val="16"/>
              </w:rPr>
              <w:t>$6,264</w:t>
            </w:r>
          </w:p>
        </w:tc>
        <w:tc>
          <w:tcPr>
            <w:tcW w:type="dxa" w:w="1302"/>
          </w:tcPr>
          <w:p>
            <w:pPr>
              <w:spacing w:after="0"/>
              <w:jc w:val="right"/>
            </w:pPr>
            <w:r>
              <w:rPr>
                <w:sz w:val="16"/>
              </w:rPr>
              <w:t>0.00267%</w:t>
            </w:r>
          </w:p>
        </w:tc>
        <w:tc>
          <w:tcPr>
            <w:tcW w:type="dxa" w:w="1124"/>
          </w:tcPr>
          <w:p>
            <w:pPr>
              <w:spacing w:after="0"/>
              <w:jc w:val="right"/>
            </w:pPr>
          </w:p>
        </w:tc>
        <w:tc>
          <w:tcPr>
            <w:tcW w:type="dxa" w:w="1035"/>
          </w:tcPr>
          <w:p>
            <w:pPr>
              <w:spacing w:after="0"/>
              <w:jc w:val="right"/>
            </w:pPr>
          </w:p>
        </w:tc>
        <w:tc>
          <w:tcPr>
            <w:tcW w:type="dxa" w:w="1391"/>
          </w:tcPr>
          <w:p>
            <w:pPr>
              <w:spacing w:after="0"/>
              <w:jc w:val="right"/>
            </w:pPr>
            <w:r>
              <w:rPr>
                <w:sz w:val="16"/>
              </w:rPr>
              <w:t>$5,808,022.55</w:t>
            </w:r>
          </w:p>
        </w:tc>
        <w:tc>
          <w:tcPr>
            <w:tcW w:type="dxa" w:w="1124"/>
          </w:tcPr>
          <w:p>
            <w:pPr>
              <w:spacing w:after="0"/>
              <w:jc w:val="left"/>
            </w:pPr>
          </w:p>
        </w:tc>
      </w:tr>
      <w:tr>
        <w:trPr>
          <w:cantSplit/>
        </w:trPr>
        <w:tc>
          <w:tcPr>
            <w:tcW w:type="dxa" w:w="1035"/>
          </w:tcPr>
          <w:p>
            <w:pPr>
              <w:spacing w:after="0"/>
              <w:jc w:val="left"/>
            </w:pPr>
            <w:r>
              <w:rPr>
                <w:sz w:val="16"/>
              </w:rPr>
              <w:t>Winter Weather</w:t>
            </w:r>
          </w:p>
        </w:tc>
        <w:tc>
          <w:tcPr>
            <w:tcW w:type="dxa" w:w="1480"/>
          </w:tcPr>
          <w:p>
            <w:pPr>
              <w:spacing w:after="0"/>
              <w:jc w:val="right"/>
            </w:pPr>
            <w:r>
              <w:rPr>
                <w:sz w:val="16"/>
              </w:rPr>
              <w:t>$9,606,425,494</w:t>
            </w:r>
          </w:p>
        </w:tc>
        <w:tc>
          <w:tcPr>
            <w:tcW w:type="dxa" w:w="1213"/>
          </w:tcPr>
          <w:p>
            <w:pPr>
              <w:spacing w:after="0"/>
              <w:jc w:val="right"/>
            </w:pPr>
            <w:r>
              <w:rPr>
                <w:sz w:val="16"/>
              </w:rPr>
              <w:t>$145,300,874</w:t>
            </w:r>
          </w:p>
        </w:tc>
        <w:tc>
          <w:tcPr>
            <w:tcW w:type="dxa" w:w="1035"/>
          </w:tcPr>
          <w:p>
            <w:pPr>
              <w:spacing w:after="0"/>
              <w:jc w:val="right"/>
            </w:pPr>
            <w:r>
              <w:rPr>
                <w:sz w:val="16"/>
              </w:rPr>
              <w:t>42,051</w:t>
            </w:r>
          </w:p>
        </w:tc>
        <w:tc>
          <w:tcPr>
            <w:tcW w:type="dxa" w:w="1124"/>
          </w:tcPr>
          <w:p>
            <w:pPr>
              <w:spacing w:after="0"/>
              <w:jc w:val="right"/>
            </w:pPr>
            <w:r>
              <w:rPr>
                <w:sz w:val="16"/>
              </w:rPr>
              <w:t>$163,263</w:t>
            </w:r>
          </w:p>
        </w:tc>
        <w:tc>
          <w:tcPr>
            <w:tcW w:type="dxa" w:w="1124"/>
          </w:tcPr>
          <w:p>
            <w:pPr>
              <w:spacing w:after="0"/>
              <w:jc w:val="right"/>
            </w:pPr>
            <w:r>
              <w:rPr>
                <w:sz w:val="16"/>
              </w:rPr>
              <w:t>$98</w:t>
            </w:r>
          </w:p>
        </w:tc>
        <w:tc>
          <w:tcPr>
            <w:tcW w:type="dxa" w:w="1124"/>
          </w:tcPr>
          <w:p>
            <w:pPr>
              <w:spacing w:after="0"/>
              <w:jc w:val="right"/>
            </w:pPr>
            <w:r>
              <w:rPr>
                <w:sz w:val="16"/>
              </w:rPr>
              <w:t>$63,980</w:t>
            </w:r>
          </w:p>
        </w:tc>
        <w:tc>
          <w:tcPr>
            <w:tcW w:type="dxa" w:w="1302"/>
          </w:tcPr>
          <w:p>
            <w:pPr>
              <w:spacing w:after="0"/>
              <w:jc w:val="right"/>
            </w:pPr>
            <w:r>
              <w:rPr>
                <w:sz w:val="16"/>
              </w:rPr>
              <w:t>0.0017%</w:t>
            </w:r>
          </w:p>
        </w:tc>
        <w:tc>
          <w:tcPr>
            <w:tcW w:type="dxa" w:w="1124"/>
          </w:tcPr>
          <w:p>
            <w:pPr>
              <w:spacing w:after="0"/>
              <w:jc w:val="right"/>
            </w:pPr>
          </w:p>
        </w:tc>
        <w:tc>
          <w:tcPr>
            <w:tcW w:type="dxa" w:w="1035"/>
          </w:tcPr>
          <w:p>
            <w:pPr>
              <w:spacing w:after="0"/>
              <w:jc w:val="right"/>
            </w:pPr>
            <w:r>
              <w:rPr>
                <w:sz w:val="16"/>
              </w:rPr>
              <w:t>$0</w:t>
            </w:r>
          </w:p>
        </w:tc>
        <w:tc>
          <w:tcPr>
            <w:tcW w:type="dxa" w:w="1391"/>
          </w:tcPr>
          <w:p>
            <w:pPr>
              <w:spacing w:after="0"/>
              <w:jc w:val="right"/>
            </w:pPr>
          </w:p>
        </w:tc>
        <w:tc>
          <w:tcPr>
            <w:tcW w:type="dxa" w:w="1124"/>
          </w:tcPr>
          <w:p>
            <w:pPr>
              <w:spacing w:after="0"/>
              <w:jc w:val="left"/>
            </w:pPr>
          </w:p>
        </w:tc>
      </w:tr>
    </w:tbl>
    <w:p>
      <w:pPr>
        <w:spacing w:after="40" w:before="60"/>
      </w:pPr>
      <w:r>
        <w:rPr>
          <w:sz w:val="15"/>
        </w:rPr>
        <w:t>Totals since 2023-03-07 (Storm Events through 2026-06-30): 40 county-coded records, 40 with a damage value recorded (including $0), $17,014,000; 57 zone-level records, 57 with a damage value recorded (including $0), $44,000 reported for the zone; Public Assistance on counted declarations $10,019,442.65 (3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42,051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$9,606,438,085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$145,300,874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$25,769,555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$20,081,832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13</w:t>
            </w:r>
          </w:p>
        </w:tc>
        <w:tc>
          <w:tcPr>
            <w:tcW w:type="dxa" w:w="1527"/>
          </w:tcPr>
          <w:p>
            <w:pPr>
              <w:spacing w:after="0"/>
              <w:jc w:val="right"/>
            </w:pPr>
            <w:r>
              <w:rPr>
                <w:sz w:val="16"/>
              </w:rPr>
              <w:t>7</w:t>
            </w:r>
          </w:p>
        </w:tc>
        <w:tc>
          <w:tcPr>
            <w:tcW w:type="dxa" w:w="1527"/>
          </w:tcPr>
          <w:p>
            <w:pPr>
              <w:spacing w:after="0"/>
              <w:jc w:val="right"/>
            </w:pPr>
            <w:r>
              <w:rPr>
                <w:sz w:val="16"/>
              </w:rPr>
              <w:t>74</w:t>
            </w:r>
          </w:p>
        </w:tc>
        <w:tc>
          <w:tcPr>
            <w:tcW w:type="dxa" w:w="1527"/>
          </w:tcPr>
          <w:p>
            <w:pPr>
              <w:spacing w:after="0"/>
              <w:jc w:val="right"/>
            </w:pPr>
            <w:r>
              <w:rPr>
                <w:sz w:val="16"/>
              </w:rPr>
              <w:t>6</w:t>
            </w:r>
          </w:p>
        </w:tc>
        <w:tc>
          <w:tcPr>
            <w:tcW w:type="dxa" w:w="1527"/>
          </w:tcPr>
          <w:p>
            <w:pPr>
              <w:spacing w:after="0"/>
              <w:jc w:val="right"/>
            </w:pPr>
            <w:r>
              <w:rPr>
                <w:sz w:val="16"/>
              </w:rPr>
              <w:t>75</w:t>
            </w:r>
          </w:p>
        </w:tc>
        <w:tc>
          <w:tcPr>
            <w:tcW w:type="dxa" w:w="1527"/>
          </w:tcPr>
          <w:p>
            <w:pPr>
              <w:spacing w:after="0"/>
              <w:jc w:val="right"/>
            </w:pPr>
            <w:r>
              <w:rPr>
                <w:sz w:val="16"/>
              </w:rPr>
              <w:t>1</w:t>
            </w:r>
          </w:p>
        </w:tc>
        <w:tc>
          <w:tcPr>
            <w:tcW w:type="dxa" w:w="1699"/>
          </w:tcPr>
          <w:p>
            <w:pPr>
              <w:spacing w:after="0"/>
              <w:jc w:val="right"/>
            </w:pPr>
            <w:r>
              <w:rPr>
                <w:sz w:val="16"/>
              </w:rPr>
              <w:t>18</w:t>
            </w:r>
          </w:p>
        </w:tc>
      </w:tr>
      <w:tr>
        <w:trPr>
          <w:cantSplit/>
        </w:trPr>
        <w:tc>
          <w:tcPr>
            <w:tcW w:type="dxa" w:w="3253"/>
          </w:tcPr>
          <w:p>
            <w:pPr>
              <w:spacing w:after="0"/>
              <w:jc w:val="left"/>
            </w:pPr>
            <w:r>
              <w:rPr>
                <w:sz w:val="16"/>
              </w:rPr>
              <w:t>BUTLER COUNTY*</w:t>
            </w:r>
          </w:p>
        </w:tc>
        <w:tc>
          <w:tcPr>
            <w:tcW w:type="dxa" w:w="1527"/>
          </w:tcPr>
          <w:p>
            <w:pPr>
              <w:spacing w:after="0"/>
              <w:jc w:val="right"/>
            </w:pPr>
            <w:r>
              <w:rPr>
                <w:sz w:val="16"/>
              </w:rPr>
              <w:t>13</w:t>
            </w:r>
          </w:p>
        </w:tc>
        <w:tc>
          <w:tcPr>
            <w:tcW w:type="dxa" w:w="1527"/>
          </w:tcPr>
          <w:p>
            <w:pPr>
              <w:spacing w:after="0"/>
              <w:jc w:val="right"/>
            </w:pPr>
            <w:r>
              <w:rPr>
                <w:sz w:val="16"/>
              </w:rPr>
              <w:t>7</w:t>
            </w:r>
          </w:p>
        </w:tc>
        <w:tc>
          <w:tcPr>
            <w:tcW w:type="dxa" w:w="1527"/>
          </w:tcPr>
          <w:p>
            <w:pPr>
              <w:spacing w:after="0"/>
              <w:jc w:val="right"/>
            </w:pPr>
            <w:r>
              <w:rPr>
                <w:sz w:val="16"/>
              </w:rPr>
              <w:t>55</w:t>
            </w:r>
          </w:p>
        </w:tc>
        <w:tc>
          <w:tcPr>
            <w:tcW w:type="dxa" w:w="1527"/>
          </w:tcPr>
          <w:p>
            <w:pPr>
              <w:spacing w:after="0"/>
              <w:jc w:val="right"/>
            </w:pPr>
            <w:r>
              <w:rPr>
                <w:sz w:val="16"/>
              </w:rPr>
              <w:t>6</w:t>
            </w:r>
          </w:p>
        </w:tc>
        <w:tc>
          <w:tcPr>
            <w:tcW w:type="dxa" w:w="1527"/>
          </w:tcPr>
          <w:p>
            <w:pPr>
              <w:spacing w:after="0"/>
              <w:jc w:val="right"/>
            </w:pPr>
            <w:r>
              <w:rPr>
                <w:sz w:val="16"/>
              </w:rPr>
              <w:t>56</w:t>
            </w:r>
          </w:p>
        </w:tc>
        <w:tc>
          <w:tcPr>
            <w:tcW w:type="dxa" w:w="1527"/>
          </w:tcPr>
          <w:p>
            <w:pPr>
              <w:spacing w:after="0"/>
              <w:jc w:val="right"/>
            </w:pPr>
            <w:r>
              <w:rPr>
                <w:sz w:val="16"/>
              </w:rPr>
              <w:t>1</w:t>
            </w:r>
          </w:p>
        </w:tc>
        <w:tc>
          <w:tcPr>
            <w:tcW w:type="dxa" w:w="1699"/>
          </w:tcPr>
          <w:p>
            <w:pPr>
              <w:spacing w:after="0"/>
              <w:jc w:val="right"/>
            </w:pPr>
            <w:r>
              <w:rPr>
                <w:sz w:val="16"/>
              </w:rPr>
              <w:t>16</w:t>
            </w:r>
          </w:p>
        </w:tc>
      </w:tr>
      <w:tr>
        <w:trPr>
          <w:cantSplit/>
        </w:trPr>
        <w:tc>
          <w:tcPr>
            <w:tcW w:type="dxa" w:w="3253"/>
          </w:tcPr>
          <w:p>
            <w:pPr>
              <w:spacing w:after="0"/>
              <w:jc w:val="left"/>
            </w:pPr>
            <w:r>
              <w:rPr>
                <w:sz w:val="16"/>
              </w:rPr>
              <w:t>POPLAR BLUFF,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17</w:t>
            </w:r>
          </w:p>
        </w:tc>
        <w:tc>
          <w:tcPr>
            <w:tcW w:type="dxa" w:w="1527"/>
          </w:tcPr>
          <w:p>
            <w:pPr>
              <w:spacing w:after="0"/>
              <w:jc w:val="right"/>
            </w:pPr>
            <w:r>
              <w:rPr>
                <w:sz w:val="16"/>
              </w:rPr>
              <w:t>0</w:t>
            </w:r>
          </w:p>
        </w:tc>
        <w:tc>
          <w:tcPr>
            <w:tcW w:type="dxa" w:w="1527"/>
          </w:tcPr>
          <w:p>
            <w:pPr>
              <w:spacing w:after="0"/>
              <w:jc w:val="right"/>
            </w:pPr>
            <w:r>
              <w:rPr>
                <w:sz w:val="16"/>
              </w:rPr>
              <w:t>17</w:t>
            </w:r>
          </w:p>
        </w:tc>
        <w:tc>
          <w:tcPr>
            <w:tcW w:type="dxa" w:w="1527"/>
          </w:tcPr>
          <w:p>
            <w:pPr>
              <w:spacing w:after="0"/>
              <w:jc w:val="right"/>
            </w:pPr>
            <w:r>
              <w:rPr>
                <w:sz w:val="16"/>
              </w:rPr>
              <w:t>0</w:t>
            </w:r>
          </w:p>
        </w:tc>
        <w:tc>
          <w:tcPr>
            <w:tcW w:type="dxa" w:w="1699"/>
          </w:tcPr>
          <w:p>
            <w:pPr>
              <w:spacing w:after="0"/>
              <w:jc w:val="right"/>
            </w:pPr>
            <w:r>
              <w:rPr>
                <w:sz w:val="16"/>
              </w:rPr>
              <w:t>2</w:t>
            </w:r>
          </w:p>
        </w:tc>
      </w:tr>
      <w:tr>
        <w:trPr>
          <w:cantSplit/>
        </w:trPr>
        <w:tc>
          <w:tcPr>
            <w:tcW w:type="dxa" w:w="3253"/>
          </w:tcPr>
          <w:p>
            <w:pPr>
              <w:spacing w:after="0"/>
              <w:jc w:val="left"/>
            </w:pPr>
            <w:r>
              <w:rPr>
                <w:sz w:val="16"/>
              </w:rPr>
              <w:t>QULIN,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Butler County (unincorporated area)</w:t>
            </w:r>
          </w:p>
        </w:tc>
        <w:tc>
          <w:tcPr>
            <w:tcW w:type="dxa" w:w="1473"/>
          </w:tcPr>
          <w:p>
            <w:pPr>
              <w:spacing w:after="0"/>
              <w:jc w:val="left"/>
            </w:pPr>
            <w:r>
              <w:rPr>
                <w:sz w:val="16"/>
              </w:rPr>
              <w:t>290044</w:t>
            </w:r>
          </w:p>
        </w:tc>
        <w:tc>
          <w:tcPr>
            <w:tcW w:type="dxa" w:w="1323"/>
          </w:tcPr>
          <w:p>
            <w:pPr>
              <w:spacing w:after="0"/>
              <w:jc w:val="right"/>
            </w:pPr>
            <w:r>
              <w:rPr>
                <w:sz w:val="16"/>
              </w:rPr>
              <w:t>13</w:t>
            </w:r>
          </w:p>
        </w:tc>
        <w:tc>
          <w:tcPr>
            <w:tcW w:type="dxa" w:w="1323"/>
          </w:tcPr>
          <w:p>
            <w:pPr>
              <w:spacing w:after="0"/>
              <w:jc w:val="right"/>
            </w:pPr>
            <w:r>
              <w:rPr>
                <w:sz w:val="16"/>
              </w:rPr>
              <w:t>7</w:t>
            </w:r>
          </w:p>
        </w:tc>
        <w:tc>
          <w:tcPr>
            <w:tcW w:type="dxa" w:w="1323"/>
          </w:tcPr>
          <w:p>
            <w:pPr>
              <w:spacing w:after="0"/>
              <w:jc w:val="right"/>
            </w:pPr>
            <w:r>
              <w:rPr>
                <w:sz w:val="16"/>
              </w:rPr>
              <w:t>55</w:t>
            </w:r>
          </w:p>
        </w:tc>
        <w:tc>
          <w:tcPr>
            <w:tcW w:type="dxa" w:w="1323"/>
          </w:tcPr>
          <w:p>
            <w:pPr>
              <w:spacing w:after="0"/>
              <w:jc w:val="right"/>
            </w:pPr>
            <w:r>
              <w:rPr>
                <w:sz w:val="16"/>
              </w:rPr>
              <w:t>6</w:t>
            </w:r>
          </w:p>
        </w:tc>
        <w:tc>
          <w:tcPr>
            <w:tcW w:type="dxa" w:w="1323"/>
          </w:tcPr>
          <w:p>
            <w:pPr>
              <w:spacing w:after="0"/>
              <w:jc w:val="right"/>
            </w:pPr>
            <w:r>
              <w:rPr>
                <w:sz w:val="16"/>
              </w:rPr>
              <w:t>56</w:t>
            </w:r>
          </w:p>
        </w:tc>
        <w:tc>
          <w:tcPr>
            <w:tcW w:type="dxa" w:w="1323"/>
          </w:tcPr>
          <w:p>
            <w:pPr>
              <w:spacing w:after="0"/>
              <w:jc w:val="right"/>
            </w:pPr>
            <w:r>
              <w:rPr>
                <w:sz w:val="16"/>
              </w:rPr>
              <w:t>1</w:t>
            </w:r>
          </w:p>
        </w:tc>
        <w:tc>
          <w:tcPr>
            <w:tcW w:type="dxa" w:w="1473"/>
          </w:tcPr>
          <w:p>
            <w:pPr>
              <w:spacing w:after="0"/>
              <w:jc w:val="right"/>
            </w:pPr>
            <w:r>
              <w:rPr>
                <w:sz w:val="16"/>
              </w:rPr>
              <w:t>16</w:t>
            </w:r>
          </w:p>
        </w:tc>
        <w:tc>
          <w:tcPr>
            <w:tcW w:type="dxa" w:w="905"/>
          </w:tcPr>
          <w:p>
            <w:pPr>
              <w:spacing w:after="0"/>
              <w:jc w:val="left"/>
            </w:pPr>
          </w:p>
        </w:tc>
      </w:tr>
      <w:tr>
        <w:trPr>
          <w:cantSplit/>
        </w:trPr>
        <w:tc>
          <w:tcPr>
            <w:tcW w:type="dxa" w:w="2321"/>
          </w:tcPr>
          <w:p>
            <w:pPr>
              <w:spacing w:after="0"/>
              <w:jc w:val="left"/>
            </w:pPr>
            <w:r>
              <w:rPr>
                <w:sz w:val="16"/>
              </w:rPr>
              <w:t>Poplar Bluff city</w:t>
            </w:r>
          </w:p>
        </w:tc>
        <w:tc>
          <w:tcPr>
            <w:tcW w:type="dxa" w:w="1473"/>
          </w:tcPr>
          <w:p>
            <w:pPr>
              <w:spacing w:after="0"/>
              <w:jc w:val="left"/>
            </w:pPr>
            <w:r>
              <w:rPr>
                <w:sz w:val="16"/>
              </w:rPr>
              <w:t>290047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17</w:t>
            </w:r>
          </w:p>
        </w:tc>
        <w:tc>
          <w:tcPr>
            <w:tcW w:type="dxa" w:w="1323"/>
          </w:tcPr>
          <w:p>
            <w:pPr>
              <w:spacing w:after="0"/>
              <w:jc w:val="right"/>
            </w:pPr>
            <w:r>
              <w:rPr>
                <w:sz w:val="16"/>
              </w:rPr>
              <w:t>0</w:t>
            </w:r>
          </w:p>
        </w:tc>
        <w:tc>
          <w:tcPr>
            <w:tcW w:type="dxa" w:w="1323"/>
          </w:tcPr>
          <w:p>
            <w:pPr>
              <w:spacing w:after="0"/>
              <w:jc w:val="right"/>
            </w:pPr>
            <w:r>
              <w:rPr>
                <w:sz w:val="16"/>
              </w:rPr>
              <w:t>17</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r>
        <w:trPr>
          <w:cantSplit/>
        </w:trPr>
        <w:tc>
          <w:tcPr>
            <w:tcW w:type="dxa" w:w="2321"/>
          </w:tcPr>
          <w:p>
            <w:pPr>
              <w:spacing w:after="0"/>
              <w:jc w:val="left"/>
            </w:pPr>
            <w:r>
              <w:rPr>
                <w:sz w:val="16"/>
              </w:rPr>
              <w:t>Qulin city</w:t>
            </w:r>
          </w:p>
        </w:tc>
        <w:tc>
          <w:tcPr>
            <w:tcW w:type="dxa" w:w="1473"/>
          </w:tcPr>
          <w:p>
            <w:pPr>
              <w:spacing w:after="0"/>
              <w:jc w:val="left"/>
            </w:pPr>
            <w:r>
              <w:rPr>
                <w:sz w:val="16"/>
              </w:rPr>
              <w:t>290048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13</w:t>
            </w:r>
          </w:p>
        </w:tc>
        <w:tc>
          <w:tcPr>
            <w:tcW w:type="dxa" w:w="1496"/>
          </w:tcPr>
          <w:p>
            <w:pPr>
              <w:spacing w:after="0"/>
              <w:jc w:val="right"/>
            </w:pPr>
            <w:r>
              <w:rPr>
                <w:sz w:val="16"/>
              </w:rPr>
              <w:t>6</w:t>
            </w:r>
          </w:p>
        </w:tc>
        <w:tc>
          <w:tcPr>
            <w:tcW w:type="dxa" w:w="1496"/>
          </w:tcPr>
          <w:p>
            <w:pPr>
              <w:spacing w:after="0"/>
              <w:jc w:val="right"/>
            </w:pPr>
            <w:r>
              <w:rPr>
                <w:sz w:val="16"/>
              </w:rPr>
              <w:t>62</w:t>
            </w:r>
          </w:p>
        </w:tc>
        <w:tc>
          <w:tcPr>
            <w:tcW w:type="dxa" w:w="1496"/>
          </w:tcPr>
          <w:p>
            <w:pPr>
              <w:spacing w:after="0"/>
              <w:jc w:val="right"/>
            </w:pPr>
            <w:r>
              <w:rPr>
                <w:sz w:val="16"/>
              </w:rPr>
              <w:t>5</w:t>
            </w:r>
          </w:p>
        </w:tc>
        <w:tc>
          <w:tcPr>
            <w:tcW w:type="dxa" w:w="1496"/>
          </w:tcPr>
          <w:p>
            <w:pPr>
              <w:spacing w:after="0"/>
              <w:jc w:val="right"/>
            </w:pPr>
            <w:r>
              <w:rPr>
                <w:sz w:val="16"/>
              </w:rPr>
              <w:t>63</w:t>
            </w:r>
          </w:p>
        </w:tc>
        <w:tc>
          <w:tcPr>
            <w:tcW w:type="dxa" w:w="1496"/>
          </w:tcPr>
          <w:p>
            <w:pPr>
              <w:spacing w:after="0"/>
              <w:jc w:val="right"/>
            </w:pPr>
            <w:r>
              <w:rPr>
                <w:sz w:val="16"/>
              </w:rPr>
              <w:t>1</w:t>
            </w:r>
          </w:p>
        </w:tc>
        <w:tc>
          <w:tcPr>
            <w:tcW w:type="dxa" w:w="1665"/>
          </w:tcPr>
          <w:p>
            <w:pPr>
              <w:spacing w:after="0"/>
              <w:jc w:val="right"/>
            </w:pPr>
            <w:r>
              <w:rPr>
                <w:sz w:val="16"/>
              </w:rPr>
              <w:t>17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62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Butler County, MO: risk-assessment baseline packet, release 2026-10 (data as of 2026-09-28; County area 29023).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Butler County, MO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Butler County, MO: Risk-assessment baseline packet</dc:title>
  <dc:subject>Hazard Plain release 2026-10, as of 2026-09-28. Preview: automated baseline</dc:subject>
  <dc:creator>Hazard Plain</dc:creator>
  <cp:keywords>Hazard Plain; hazard mitigation; risk assessment; 29023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