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Barton County, MO</w:t>
      </w:r>
    </w:p>
    <w:p>
      <w:pPr>
        <w:spacing w:after="120" w:before="0"/>
      </w:pPr>
      <w:r>
        <w:rPr>
          <w:color w:val="555555"/>
          <w:sz w:val="24"/>
        </w:rPr>
        <w:t>Risk-assessment baseline packet</w:t>
      </w:r>
    </w:p>
    <w:p>
      <w:pPr>
        <w:spacing w:after="120" w:before="0"/>
      </w:pPr>
      <w:r>
        <w:rPr>
          <w:b/>
          <w:sz w:val="18"/>
        </w:rPr>
        <w:t xml:space="preserve">County FIPS: </w:t>
      </w:r>
      <w:r>
        <w:rPr>
          <w:sz w:val="18"/>
        </w:rPr>
        <w:t>29011</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2029-02-20. Plan: Barton County Hazard Mitigation Plan (FEMA plan 109557), approved 2024-02-21.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2024-02-21: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47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($4,976,237 a year), Tornado ($1,746,558) and Drought ($1,721,329).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1.</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29011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2029-02-20</w:t>
      </w:r>
    </w:p>
    <w:p>
      <w:pPr>
        <w:keepNext/>
        <w:spacing w:after="40" w:before="0"/>
      </w:pPr>
      <w:r>
        <w:rPr>
          <w:b/>
        </w:rPr>
        <w:t xml:space="preserve">Plan: </w:t>
      </w:r>
      <w:r>
        <w:rPr/>
        <w:t>Barton County Hazard Mitigation Plan (FEMA plan 109557)</w:t>
      </w:r>
    </w:p>
    <w:p>
      <w:pPr>
        <w:keepNext/>
        <w:spacing w:after="40" w:before="0"/>
      </w:pPr>
      <w:r>
        <w:rPr>
          <w:b/>
        </w:rPr>
        <w:t xml:space="preserve">Approved: </w:t>
      </w:r>
      <w:r>
        <w:rPr/>
        <w:t>2024-02-21</w:t>
      </w:r>
    </w:p>
    <w:p>
      <w:pPr>
        <w:keepNext/>
        <w:spacing w:after="40" w:before="0"/>
      </w:pPr>
      <w:r>
        <w:rPr>
          <w:b/>
        </w:rPr>
        <w:t xml:space="preserve">Days to expiry: </w:t>
      </w:r>
      <w:r>
        <w:rPr/>
        <w:t>874</w:t>
      </w:r>
    </w:p>
    <w:p>
      <w:pPr>
        <w:spacing w:after="80" w:before="0"/>
      </w:pPr>
      <w:r>
        <w:rPr>
          <w:color w:val="555555"/>
          <w:sz w:val="17"/>
        </w:rPr>
        <w:t>Every jurisdiction listed on this page (9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2024-02-21)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47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2219"/>
        <w:gridCol w:w="2000"/>
        <w:gridCol w:w="2427"/>
        <w:gridCol w:w="4513"/>
        <w:gridCol w:w="1037"/>
        <w:gridCol w:w="1037"/>
        <w:gridCol w:w="879"/>
      </w:tblGrid>
      <w:tr>
        <w:trPr>
          <w:cantSplit/>
          <w:tblHeader/>
        </w:trPr>
        <w:tc>
          <w:tcPr>
            <w:tcW w:type="dxa" w:w="2219"/>
            <w:shd w:val="clear" w:color="auto" w:fill="E8E8E8"/>
          </w:tcPr>
          <w:p>
            <w:pPr>
              <w:spacing w:after="0"/>
              <w:jc w:val="left"/>
            </w:pPr>
            <w:r>
              <w:rPr>
                <w:b/>
                <w:sz w:val="16"/>
              </w:rPr>
              <w:t>Jurisdiction</w:t>
            </w:r>
          </w:p>
        </w:tc>
        <w:tc>
          <w:tcPr>
            <w:tcW w:type="dxa" w:w="2000"/>
            <w:shd w:val="clear" w:color="auto" w:fill="E8E8E8"/>
          </w:tcPr>
          <w:p>
            <w:pPr>
              <w:spacing w:after="0"/>
              <w:jc w:val="left"/>
            </w:pPr>
            <w:r>
              <w:rPr>
                <w:b/>
                <w:sz w:val="16"/>
              </w:rPr>
              <w:t>Type</w:t>
            </w:r>
          </w:p>
        </w:tc>
        <w:tc>
          <w:tcPr>
            <w:tcW w:type="dxa" w:w="2427"/>
            <w:shd w:val="clear" w:color="auto" w:fill="E8E8E8"/>
          </w:tcPr>
          <w:p>
            <w:pPr>
              <w:spacing w:after="0"/>
              <w:jc w:val="left"/>
            </w:pPr>
            <w:r>
              <w:rPr>
                <w:b/>
                <w:sz w:val="16"/>
              </w:rPr>
              <w:t>Status</w:t>
            </w:r>
          </w:p>
        </w:tc>
        <w:tc>
          <w:tcPr>
            <w:tcW w:type="dxa" w:w="4513"/>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9"/>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2219"/>
          </w:tcPr>
          <w:p>
            <w:pPr>
              <w:spacing w:after="0"/>
              <w:jc w:val="left"/>
            </w:pPr>
            <w:r>
              <w:rPr>
                <w:sz w:val="16"/>
              </w:rPr>
              <w:t>Barton County</w:t>
            </w:r>
          </w:p>
        </w:tc>
        <w:tc>
          <w:tcPr>
            <w:tcW w:type="dxa" w:w="2000"/>
          </w:tcPr>
          <w:p>
            <w:pPr>
              <w:spacing w:after="0"/>
              <w:jc w:val="left"/>
            </w:pPr>
            <w:r>
              <w:rPr>
                <w:sz w:val="16"/>
              </w:rPr>
              <w:t>County</w:t>
            </w:r>
          </w:p>
        </w:tc>
        <w:tc>
          <w:tcPr>
            <w:tcW w:type="dxa" w:w="2427"/>
          </w:tcPr>
          <w:p>
            <w:pPr>
              <w:spacing w:after="0"/>
              <w:jc w:val="left"/>
            </w:pPr>
            <w:r>
              <w:rPr>
                <w:sz w:val="16"/>
              </w:rPr>
              <w:t>Approved, expires 2029-02-20</w:t>
            </w:r>
          </w:p>
        </w:tc>
        <w:tc>
          <w:tcPr>
            <w:tcW w:type="dxa" w:w="4513"/>
          </w:tcPr>
          <w:p>
            <w:pPr>
              <w:spacing w:after="0"/>
              <w:jc w:val="left"/>
            </w:pPr>
            <w:r>
              <w:rPr>
                <w:sz w:val="16"/>
              </w:rPr>
              <w:t>Barton County Hazard Mitigation Plan (FEMA plan 109557)</w:t>
            </w:r>
          </w:p>
        </w:tc>
        <w:tc>
          <w:tcPr>
            <w:tcW w:type="dxa" w:w="1037"/>
          </w:tcPr>
          <w:p>
            <w:pPr>
              <w:spacing w:after="0"/>
              <w:jc w:val="left"/>
            </w:pPr>
            <w:r>
              <w:rPr>
                <w:sz w:val="16"/>
              </w:rPr>
              <w:t>2024-02-21</w:t>
            </w:r>
          </w:p>
        </w:tc>
        <w:tc>
          <w:tcPr>
            <w:tcW w:type="dxa" w:w="1037"/>
          </w:tcPr>
          <w:p>
            <w:pPr>
              <w:spacing w:after="0"/>
              <w:jc w:val="left"/>
            </w:pPr>
            <w:r>
              <w:rPr>
                <w:sz w:val="16"/>
              </w:rPr>
              <w:t>2029-02-20</w:t>
            </w:r>
          </w:p>
        </w:tc>
        <w:tc>
          <w:tcPr>
            <w:tcW w:type="dxa" w:w="879"/>
          </w:tcPr>
          <w:p>
            <w:pPr>
              <w:spacing w:after="0"/>
              <w:jc w:val="right"/>
            </w:pPr>
            <w:r>
              <w:rPr>
                <w:sz w:val="16"/>
              </w:rPr>
              <w:t>874</w:t>
            </w:r>
          </w:p>
        </w:tc>
      </w:tr>
      <w:tr>
        <w:trPr>
          <w:cantSplit/>
        </w:trPr>
        <w:tc>
          <w:tcPr>
            <w:tcW w:type="dxa" w:w="2219"/>
          </w:tcPr>
          <w:p>
            <w:pPr>
              <w:spacing w:after="0"/>
              <w:jc w:val="left"/>
            </w:pPr>
            <w:r>
              <w:rPr>
                <w:sz w:val="16"/>
              </w:rPr>
              <w:t>Golden City city</w:t>
            </w:r>
          </w:p>
        </w:tc>
        <w:tc>
          <w:tcPr>
            <w:tcW w:type="dxa" w:w="2000"/>
          </w:tcPr>
          <w:p>
            <w:pPr>
              <w:spacing w:after="0"/>
              <w:jc w:val="left"/>
            </w:pPr>
            <w:r>
              <w:rPr>
                <w:sz w:val="16"/>
              </w:rPr>
              <w:t>City</w:t>
            </w:r>
          </w:p>
        </w:tc>
        <w:tc>
          <w:tcPr>
            <w:tcW w:type="dxa" w:w="2427"/>
          </w:tcPr>
          <w:p>
            <w:pPr>
              <w:spacing w:after="0"/>
              <w:jc w:val="left"/>
            </w:pPr>
            <w:r>
              <w:rPr>
                <w:sz w:val="16"/>
              </w:rPr>
              <w:t>Approved, expires 2029-02-20</w:t>
            </w:r>
          </w:p>
        </w:tc>
        <w:tc>
          <w:tcPr>
            <w:tcW w:type="dxa" w:w="4513"/>
          </w:tcPr>
          <w:p>
            <w:pPr>
              <w:spacing w:after="0"/>
              <w:jc w:val="left"/>
            </w:pPr>
            <w:r>
              <w:rPr>
                <w:sz w:val="16"/>
              </w:rPr>
              <w:t>Barton County Hazard Mitigation Plan (FEMA plan 109557)</w:t>
            </w:r>
          </w:p>
        </w:tc>
        <w:tc>
          <w:tcPr>
            <w:tcW w:type="dxa" w:w="1037"/>
          </w:tcPr>
          <w:p>
            <w:pPr>
              <w:spacing w:after="0"/>
              <w:jc w:val="left"/>
            </w:pPr>
            <w:r>
              <w:rPr>
                <w:sz w:val="16"/>
              </w:rPr>
              <w:t>2024-02-21</w:t>
            </w:r>
          </w:p>
        </w:tc>
        <w:tc>
          <w:tcPr>
            <w:tcW w:type="dxa" w:w="1037"/>
          </w:tcPr>
          <w:p>
            <w:pPr>
              <w:spacing w:after="0"/>
              <w:jc w:val="left"/>
            </w:pPr>
            <w:r>
              <w:rPr>
                <w:sz w:val="16"/>
              </w:rPr>
              <w:t>2029-02-20</w:t>
            </w:r>
          </w:p>
        </w:tc>
        <w:tc>
          <w:tcPr>
            <w:tcW w:type="dxa" w:w="879"/>
          </w:tcPr>
          <w:p>
            <w:pPr>
              <w:spacing w:after="0"/>
              <w:jc w:val="right"/>
            </w:pPr>
            <w:r>
              <w:rPr>
                <w:sz w:val="16"/>
              </w:rPr>
              <w:t>874</w:t>
            </w:r>
          </w:p>
        </w:tc>
      </w:tr>
      <w:tr>
        <w:trPr>
          <w:cantSplit/>
        </w:trPr>
        <w:tc>
          <w:tcPr>
            <w:tcW w:type="dxa" w:w="2219"/>
          </w:tcPr>
          <w:p>
            <w:pPr>
              <w:spacing w:after="0"/>
              <w:jc w:val="left"/>
            </w:pPr>
            <w:r>
              <w:rPr>
                <w:sz w:val="16"/>
              </w:rPr>
              <w:t>Lamar city</w:t>
            </w:r>
          </w:p>
        </w:tc>
        <w:tc>
          <w:tcPr>
            <w:tcW w:type="dxa" w:w="2000"/>
          </w:tcPr>
          <w:p>
            <w:pPr>
              <w:spacing w:after="0"/>
              <w:jc w:val="left"/>
            </w:pPr>
            <w:r>
              <w:rPr>
                <w:sz w:val="16"/>
              </w:rPr>
              <w:t>City</w:t>
            </w:r>
          </w:p>
        </w:tc>
        <w:tc>
          <w:tcPr>
            <w:tcW w:type="dxa" w:w="2427"/>
          </w:tcPr>
          <w:p>
            <w:pPr>
              <w:spacing w:after="0"/>
              <w:jc w:val="left"/>
            </w:pPr>
            <w:r>
              <w:rPr>
                <w:sz w:val="16"/>
              </w:rPr>
              <w:t>Approved, expires 2029-02-20</w:t>
            </w:r>
          </w:p>
        </w:tc>
        <w:tc>
          <w:tcPr>
            <w:tcW w:type="dxa" w:w="4513"/>
          </w:tcPr>
          <w:p>
            <w:pPr>
              <w:spacing w:after="0"/>
              <w:jc w:val="left"/>
            </w:pPr>
            <w:r>
              <w:rPr>
                <w:sz w:val="16"/>
              </w:rPr>
              <w:t>Barton County Hazard Mitigation Plan (FEMA plan 109557)</w:t>
            </w:r>
          </w:p>
        </w:tc>
        <w:tc>
          <w:tcPr>
            <w:tcW w:type="dxa" w:w="1037"/>
          </w:tcPr>
          <w:p>
            <w:pPr>
              <w:spacing w:after="0"/>
              <w:jc w:val="left"/>
            </w:pPr>
            <w:r>
              <w:rPr>
                <w:sz w:val="16"/>
              </w:rPr>
              <w:t>2024-02-21</w:t>
            </w:r>
          </w:p>
        </w:tc>
        <w:tc>
          <w:tcPr>
            <w:tcW w:type="dxa" w:w="1037"/>
          </w:tcPr>
          <w:p>
            <w:pPr>
              <w:spacing w:after="0"/>
              <w:jc w:val="left"/>
            </w:pPr>
            <w:r>
              <w:rPr>
                <w:sz w:val="16"/>
              </w:rPr>
              <w:t>2029-02-20</w:t>
            </w:r>
          </w:p>
        </w:tc>
        <w:tc>
          <w:tcPr>
            <w:tcW w:type="dxa" w:w="879"/>
          </w:tcPr>
          <w:p>
            <w:pPr>
              <w:spacing w:after="0"/>
              <w:jc w:val="right"/>
            </w:pPr>
            <w:r>
              <w:rPr>
                <w:sz w:val="16"/>
              </w:rPr>
              <w:t>874</w:t>
            </w:r>
          </w:p>
        </w:tc>
      </w:tr>
      <w:tr>
        <w:trPr>
          <w:cantSplit/>
        </w:trPr>
        <w:tc>
          <w:tcPr>
            <w:tcW w:type="dxa" w:w="2219"/>
          </w:tcPr>
          <w:p>
            <w:pPr>
              <w:spacing w:after="0"/>
              <w:jc w:val="left"/>
            </w:pPr>
            <w:r>
              <w:rPr>
                <w:sz w:val="16"/>
              </w:rPr>
              <w:t>Lamar Heights city</w:t>
            </w:r>
          </w:p>
        </w:tc>
        <w:tc>
          <w:tcPr>
            <w:tcW w:type="dxa" w:w="2000"/>
          </w:tcPr>
          <w:p>
            <w:pPr>
              <w:spacing w:after="0"/>
              <w:jc w:val="left"/>
            </w:pPr>
            <w:r>
              <w:rPr>
                <w:sz w:val="16"/>
              </w:rPr>
              <w:t>City</w:t>
            </w:r>
          </w:p>
        </w:tc>
        <w:tc>
          <w:tcPr>
            <w:tcW w:type="dxa" w:w="2427"/>
          </w:tcPr>
          <w:p>
            <w:pPr>
              <w:spacing w:after="0"/>
              <w:jc w:val="left"/>
            </w:pPr>
            <w:r>
              <w:rPr>
                <w:sz w:val="16"/>
              </w:rPr>
              <w:t>Approved, expires 2029-02-20</w:t>
            </w:r>
          </w:p>
        </w:tc>
        <w:tc>
          <w:tcPr>
            <w:tcW w:type="dxa" w:w="4513"/>
          </w:tcPr>
          <w:p>
            <w:pPr>
              <w:spacing w:after="0"/>
              <w:jc w:val="left"/>
            </w:pPr>
            <w:r>
              <w:rPr>
                <w:sz w:val="16"/>
              </w:rPr>
              <w:t>Barton County Hazard Mitigation Plan (FEMA plan 109557)</w:t>
            </w:r>
          </w:p>
        </w:tc>
        <w:tc>
          <w:tcPr>
            <w:tcW w:type="dxa" w:w="1037"/>
          </w:tcPr>
          <w:p>
            <w:pPr>
              <w:spacing w:after="0"/>
              <w:jc w:val="left"/>
            </w:pPr>
            <w:r>
              <w:rPr>
                <w:sz w:val="16"/>
              </w:rPr>
              <w:t>2024-02-21</w:t>
            </w:r>
          </w:p>
        </w:tc>
        <w:tc>
          <w:tcPr>
            <w:tcW w:type="dxa" w:w="1037"/>
          </w:tcPr>
          <w:p>
            <w:pPr>
              <w:spacing w:after="0"/>
              <w:jc w:val="left"/>
            </w:pPr>
            <w:r>
              <w:rPr>
                <w:sz w:val="16"/>
              </w:rPr>
              <w:t>2029-02-20</w:t>
            </w:r>
          </w:p>
        </w:tc>
        <w:tc>
          <w:tcPr>
            <w:tcW w:type="dxa" w:w="879"/>
          </w:tcPr>
          <w:p>
            <w:pPr>
              <w:spacing w:after="0"/>
              <w:jc w:val="right"/>
            </w:pPr>
            <w:r>
              <w:rPr>
                <w:sz w:val="16"/>
              </w:rPr>
              <w:t>874</w:t>
            </w:r>
          </w:p>
        </w:tc>
      </w:tr>
      <w:tr>
        <w:trPr>
          <w:cantSplit/>
        </w:trPr>
        <w:tc>
          <w:tcPr>
            <w:tcW w:type="dxa" w:w="2219"/>
          </w:tcPr>
          <w:p>
            <w:pPr>
              <w:spacing w:after="0"/>
              <w:jc w:val="left"/>
            </w:pPr>
            <w:r>
              <w:rPr>
                <w:sz w:val="16"/>
              </w:rPr>
              <w:t>Liberal city</w:t>
            </w:r>
          </w:p>
        </w:tc>
        <w:tc>
          <w:tcPr>
            <w:tcW w:type="dxa" w:w="2000"/>
          </w:tcPr>
          <w:p>
            <w:pPr>
              <w:spacing w:after="0"/>
              <w:jc w:val="left"/>
            </w:pPr>
            <w:r>
              <w:rPr>
                <w:sz w:val="16"/>
              </w:rPr>
              <w:t>City</w:t>
            </w:r>
          </w:p>
        </w:tc>
        <w:tc>
          <w:tcPr>
            <w:tcW w:type="dxa" w:w="2427"/>
          </w:tcPr>
          <w:p>
            <w:pPr>
              <w:spacing w:after="0"/>
              <w:jc w:val="left"/>
            </w:pPr>
            <w:r>
              <w:rPr>
                <w:sz w:val="16"/>
              </w:rPr>
              <w:t>Approved, expires 2029-02-20</w:t>
            </w:r>
          </w:p>
        </w:tc>
        <w:tc>
          <w:tcPr>
            <w:tcW w:type="dxa" w:w="4513"/>
          </w:tcPr>
          <w:p>
            <w:pPr>
              <w:spacing w:after="0"/>
              <w:jc w:val="left"/>
            </w:pPr>
            <w:r>
              <w:rPr>
                <w:sz w:val="16"/>
              </w:rPr>
              <w:t>Barton County Hazard Mitigation Plan (FEMA plan 109557)</w:t>
            </w:r>
          </w:p>
        </w:tc>
        <w:tc>
          <w:tcPr>
            <w:tcW w:type="dxa" w:w="1037"/>
          </w:tcPr>
          <w:p>
            <w:pPr>
              <w:spacing w:after="0"/>
              <w:jc w:val="left"/>
            </w:pPr>
            <w:r>
              <w:rPr>
                <w:sz w:val="16"/>
              </w:rPr>
              <w:t>2024-02-21</w:t>
            </w:r>
          </w:p>
        </w:tc>
        <w:tc>
          <w:tcPr>
            <w:tcW w:type="dxa" w:w="1037"/>
          </w:tcPr>
          <w:p>
            <w:pPr>
              <w:spacing w:after="0"/>
              <w:jc w:val="left"/>
            </w:pPr>
            <w:r>
              <w:rPr>
                <w:sz w:val="16"/>
              </w:rPr>
              <w:t>2029-02-20</w:t>
            </w:r>
          </w:p>
        </w:tc>
        <w:tc>
          <w:tcPr>
            <w:tcW w:type="dxa" w:w="879"/>
          </w:tcPr>
          <w:p>
            <w:pPr>
              <w:spacing w:after="0"/>
              <w:jc w:val="right"/>
            </w:pPr>
            <w:r>
              <w:rPr>
                <w:sz w:val="16"/>
              </w:rPr>
              <w:t>874</w:t>
            </w:r>
          </w:p>
        </w:tc>
      </w:tr>
      <w:tr>
        <w:trPr>
          <w:cantSplit/>
        </w:trPr>
        <w:tc>
          <w:tcPr>
            <w:tcW w:type="dxa" w:w="2219"/>
          </w:tcPr>
          <w:p>
            <w:pPr>
              <w:spacing w:after="0"/>
              <w:jc w:val="left"/>
            </w:pPr>
            <w:r>
              <w:rPr>
                <w:sz w:val="16"/>
              </w:rPr>
              <w:t>Mindenmines city</w:t>
            </w:r>
          </w:p>
        </w:tc>
        <w:tc>
          <w:tcPr>
            <w:tcW w:type="dxa" w:w="2000"/>
          </w:tcPr>
          <w:p>
            <w:pPr>
              <w:spacing w:after="0"/>
              <w:jc w:val="left"/>
            </w:pPr>
            <w:r>
              <w:rPr>
                <w:sz w:val="16"/>
              </w:rPr>
              <w:t>City</w:t>
            </w:r>
          </w:p>
        </w:tc>
        <w:tc>
          <w:tcPr>
            <w:tcW w:type="dxa" w:w="2427"/>
          </w:tcPr>
          <w:p>
            <w:pPr>
              <w:spacing w:after="0"/>
              <w:jc w:val="left"/>
            </w:pPr>
            <w:r>
              <w:rPr>
                <w:sz w:val="16"/>
              </w:rPr>
              <w:t>Approved, expires 2029-02-20</w:t>
            </w:r>
          </w:p>
        </w:tc>
        <w:tc>
          <w:tcPr>
            <w:tcW w:type="dxa" w:w="4513"/>
          </w:tcPr>
          <w:p>
            <w:pPr>
              <w:spacing w:after="0"/>
              <w:jc w:val="left"/>
            </w:pPr>
            <w:r>
              <w:rPr>
                <w:sz w:val="16"/>
              </w:rPr>
              <w:t>Barton County Hazard Mitigation Plan (FEMA plan 109557)</w:t>
            </w:r>
          </w:p>
        </w:tc>
        <w:tc>
          <w:tcPr>
            <w:tcW w:type="dxa" w:w="1037"/>
          </w:tcPr>
          <w:p>
            <w:pPr>
              <w:spacing w:after="0"/>
              <w:jc w:val="left"/>
            </w:pPr>
            <w:r>
              <w:rPr>
                <w:sz w:val="16"/>
              </w:rPr>
              <w:t>2024-02-21</w:t>
            </w:r>
          </w:p>
        </w:tc>
        <w:tc>
          <w:tcPr>
            <w:tcW w:type="dxa" w:w="1037"/>
          </w:tcPr>
          <w:p>
            <w:pPr>
              <w:spacing w:after="0"/>
              <w:jc w:val="left"/>
            </w:pPr>
            <w:r>
              <w:rPr>
                <w:sz w:val="16"/>
              </w:rPr>
              <w:t>2029-02-20</w:t>
            </w:r>
          </w:p>
        </w:tc>
        <w:tc>
          <w:tcPr>
            <w:tcW w:type="dxa" w:w="879"/>
          </w:tcPr>
          <w:p>
            <w:pPr>
              <w:spacing w:after="0"/>
              <w:jc w:val="right"/>
            </w:pPr>
            <w:r>
              <w:rPr>
                <w:sz w:val="16"/>
              </w:rPr>
              <w:t>874</w:t>
            </w:r>
          </w:p>
        </w:tc>
      </w:tr>
      <w:tr>
        <w:trPr>
          <w:cantSplit/>
        </w:trPr>
        <w:tc>
          <w:tcPr>
            <w:tcW w:type="dxa" w:w="2219"/>
          </w:tcPr>
          <w:p>
            <w:pPr>
              <w:spacing w:after="0"/>
              <w:jc w:val="left"/>
            </w:pPr>
            <w:r>
              <w:rPr>
                <w:sz w:val="16"/>
              </w:rPr>
              <w:t>Golden City R-III School District</w:t>
            </w:r>
          </w:p>
        </w:tc>
        <w:tc>
          <w:tcPr>
            <w:tcW w:type="dxa" w:w="2000"/>
          </w:tcPr>
          <w:p>
            <w:pPr>
              <w:spacing w:after="0"/>
              <w:jc w:val="left"/>
            </w:pPr>
            <w:r>
              <w:rPr>
                <w:sz w:val="16"/>
              </w:rPr>
              <w:t>School/School District</w:t>
            </w:r>
          </w:p>
        </w:tc>
        <w:tc>
          <w:tcPr>
            <w:tcW w:type="dxa" w:w="2427"/>
          </w:tcPr>
          <w:p>
            <w:pPr>
              <w:spacing w:after="0"/>
              <w:jc w:val="left"/>
            </w:pPr>
            <w:r>
              <w:rPr>
                <w:sz w:val="16"/>
              </w:rPr>
              <w:t>Approved, expires 2029-02-20</w:t>
            </w:r>
          </w:p>
        </w:tc>
        <w:tc>
          <w:tcPr>
            <w:tcW w:type="dxa" w:w="4513"/>
          </w:tcPr>
          <w:p>
            <w:pPr>
              <w:spacing w:after="0"/>
              <w:jc w:val="left"/>
            </w:pPr>
            <w:r>
              <w:rPr>
                <w:sz w:val="16"/>
              </w:rPr>
              <w:t>Barton County Hazard Mitigation Plan (FEMA plan 109557)</w:t>
            </w:r>
          </w:p>
        </w:tc>
        <w:tc>
          <w:tcPr>
            <w:tcW w:type="dxa" w:w="1037"/>
          </w:tcPr>
          <w:p>
            <w:pPr>
              <w:spacing w:after="0"/>
              <w:jc w:val="left"/>
            </w:pPr>
            <w:r>
              <w:rPr>
                <w:sz w:val="16"/>
              </w:rPr>
              <w:t>2024-02-21</w:t>
            </w:r>
          </w:p>
        </w:tc>
        <w:tc>
          <w:tcPr>
            <w:tcW w:type="dxa" w:w="1037"/>
          </w:tcPr>
          <w:p>
            <w:pPr>
              <w:spacing w:after="0"/>
              <w:jc w:val="left"/>
            </w:pPr>
            <w:r>
              <w:rPr>
                <w:sz w:val="16"/>
              </w:rPr>
              <w:t>2029-02-20</w:t>
            </w:r>
          </w:p>
        </w:tc>
        <w:tc>
          <w:tcPr>
            <w:tcW w:type="dxa" w:w="879"/>
          </w:tcPr>
          <w:p>
            <w:pPr>
              <w:spacing w:after="0"/>
              <w:jc w:val="right"/>
            </w:pPr>
            <w:r>
              <w:rPr>
                <w:sz w:val="16"/>
              </w:rPr>
              <w:t>874</w:t>
            </w:r>
          </w:p>
        </w:tc>
      </w:tr>
      <w:tr>
        <w:trPr>
          <w:cantSplit/>
        </w:trPr>
        <w:tc>
          <w:tcPr>
            <w:tcW w:type="dxa" w:w="2219"/>
          </w:tcPr>
          <w:p>
            <w:pPr>
              <w:spacing w:after="0"/>
              <w:jc w:val="left"/>
            </w:pPr>
            <w:r>
              <w:rPr>
                <w:sz w:val="16"/>
              </w:rPr>
              <w:t>Lamar R-I School District</w:t>
            </w:r>
          </w:p>
        </w:tc>
        <w:tc>
          <w:tcPr>
            <w:tcW w:type="dxa" w:w="2000"/>
          </w:tcPr>
          <w:p>
            <w:pPr>
              <w:spacing w:after="0"/>
              <w:jc w:val="left"/>
            </w:pPr>
            <w:r>
              <w:rPr>
                <w:sz w:val="16"/>
              </w:rPr>
              <w:t>School/School District</w:t>
            </w:r>
          </w:p>
        </w:tc>
        <w:tc>
          <w:tcPr>
            <w:tcW w:type="dxa" w:w="2427"/>
          </w:tcPr>
          <w:p>
            <w:pPr>
              <w:spacing w:after="0"/>
              <w:jc w:val="left"/>
            </w:pPr>
            <w:r>
              <w:rPr>
                <w:sz w:val="16"/>
              </w:rPr>
              <w:t>Approved, expires 2029-02-20</w:t>
            </w:r>
          </w:p>
        </w:tc>
        <w:tc>
          <w:tcPr>
            <w:tcW w:type="dxa" w:w="4513"/>
          </w:tcPr>
          <w:p>
            <w:pPr>
              <w:spacing w:after="0"/>
              <w:jc w:val="left"/>
            </w:pPr>
            <w:r>
              <w:rPr>
                <w:sz w:val="16"/>
              </w:rPr>
              <w:t>Barton County Hazard Mitigation Plan (FEMA plan 109557)</w:t>
            </w:r>
          </w:p>
        </w:tc>
        <w:tc>
          <w:tcPr>
            <w:tcW w:type="dxa" w:w="1037"/>
          </w:tcPr>
          <w:p>
            <w:pPr>
              <w:spacing w:after="0"/>
              <w:jc w:val="left"/>
            </w:pPr>
            <w:r>
              <w:rPr>
                <w:sz w:val="16"/>
              </w:rPr>
              <w:t>2024-02-21</w:t>
            </w:r>
          </w:p>
        </w:tc>
        <w:tc>
          <w:tcPr>
            <w:tcW w:type="dxa" w:w="1037"/>
          </w:tcPr>
          <w:p>
            <w:pPr>
              <w:spacing w:after="0"/>
              <w:jc w:val="left"/>
            </w:pPr>
            <w:r>
              <w:rPr>
                <w:sz w:val="16"/>
              </w:rPr>
              <w:t>2029-02-20</w:t>
            </w:r>
          </w:p>
        </w:tc>
        <w:tc>
          <w:tcPr>
            <w:tcW w:type="dxa" w:w="879"/>
          </w:tcPr>
          <w:p>
            <w:pPr>
              <w:spacing w:after="0"/>
              <w:jc w:val="right"/>
            </w:pPr>
            <w:r>
              <w:rPr>
                <w:sz w:val="16"/>
              </w:rPr>
              <w:t>874</w:t>
            </w:r>
          </w:p>
        </w:tc>
      </w:tr>
      <w:tr>
        <w:trPr>
          <w:cantSplit/>
        </w:trPr>
        <w:tc>
          <w:tcPr>
            <w:tcW w:type="dxa" w:w="2219"/>
          </w:tcPr>
          <w:p>
            <w:pPr>
              <w:spacing w:after="0"/>
              <w:jc w:val="left"/>
            </w:pPr>
            <w:r>
              <w:rPr>
                <w:sz w:val="16"/>
              </w:rPr>
              <w:t>Liberal R-II School District</w:t>
            </w:r>
          </w:p>
        </w:tc>
        <w:tc>
          <w:tcPr>
            <w:tcW w:type="dxa" w:w="2000"/>
          </w:tcPr>
          <w:p>
            <w:pPr>
              <w:spacing w:after="0"/>
              <w:jc w:val="left"/>
            </w:pPr>
            <w:r>
              <w:rPr>
                <w:sz w:val="16"/>
              </w:rPr>
              <w:t>School/School District</w:t>
            </w:r>
          </w:p>
        </w:tc>
        <w:tc>
          <w:tcPr>
            <w:tcW w:type="dxa" w:w="2427"/>
          </w:tcPr>
          <w:p>
            <w:pPr>
              <w:spacing w:after="0"/>
              <w:jc w:val="left"/>
            </w:pPr>
            <w:r>
              <w:rPr>
                <w:sz w:val="16"/>
              </w:rPr>
              <w:t>Approved, expires 2029-02-20</w:t>
            </w:r>
          </w:p>
        </w:tc>
        <w:tc>
          <w:tcPr>
            <w:tcW w:type="dxa" w:w="4513"/>
          </w:tcPr>
          <w:p>
            <w:pPr>
              <w:spacing w:after="0"/>
              <w:jc w:val="left"/>
            </w:pPr>
            <w:r>
              <w:rPr>
                <w:sz w:val="16"/>
              </w:rPr>
              <w:t>Barton County Hazard Mitigation Plan (FEMA plan 109557)</w:t>
            </w:r>
          </w:p>
        </w:tc>
        <w:tc>
          <w:tcPr>
            <w:tcW w:type="dxa" w:w="1037"/>
          </w:tcPr>
          <w:p>
            <w:pPr>
              <w:spacing w:after="0"/>
              <w:jc w:val="left"/>
            </w:pPr>
            <w:r>
              <w:rPr>
                <w:sz w:val="16"/>
              </w:rPr>
              <w:t>2024-02-21</w:t>
            </w:r>
          </w:p>
        </w:tc>
        <w:tc>
          <w:tcPr>
            <w:tcW w:type="dxa" w:w="1037"/>
          </w:tcPr>
          <w:p>
            <w:pPr>
              <w:spacing w:after="0"/>
              <w:jc w:val="left"/>
            </w:pPr>
            <w:r>
              <w:rPr>
                <w:sz w:val="16"/>
              </w:rPr>
              <w:t>2029-02-20</w:t>
            </w:r>
          </w:p>
        </w:tc>
        <w:tc>
          <w:tcPr>
            <w:tcW w:type="dxa" w:w="879"/>
          </w:tcPr>
          <w:p>
            <w:pPr>
              <w:spacing w:after="0"/>
              <w:jc w:val="right"/>
            </w:pPr>
            <w:r>
              <w:rPr>
                <w:sz w:val="16"/>
              </w:rPr>
              <w:t>874</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7"/>
        <w:gridCol w:w="1247"/>
        <w:gridCol w:w="1037"/>
        <w:gridCol w:w="1126"/>
        <w:gridCol w:w="1646"/>
        <w:gridCol w:w="1142"/>
        <w:gridCol w:w="1772"/>
        <w:gridCol w:w="3159"/>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7"/>
            <w:shd w:val="clear" w:color="auto" w:fill="E8E8E8"/>
          </w:tcPr>
          <w:p>
            <w:pPr>
              <w:spacing w:after="0"/>
              <w:jc w:val="left"/>
            </w:pPr>
            <w:r>
              <w:rPr>
                <w:b/>
                <w:sz w:val="16"/>
              </w:rPr>
              <w:t>NRI risk rating</w:t>
            </w:r>
          </w:p>
        </w:tc>
        <w:tc>
          <w:tcPr>
            <w:tcW w:type="dxa" w:w="1247"/>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646"/>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159"/>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$3,582,967</w:t>
            </w:r>
          </w:p>
        </w:tc>
        <w:tc>
          <w:tcPr>
            <w:tcW w:type="dxa" w:w="1126"/>
          </w:tcPr>
          <w:p>
            <w:pPr>
              <w:spacing w:after="0"/>
              <w:jc w:val="right"/>
            </w:pPr>
            <w:r>
              <w:rPr>
                <w:sz w:val="16"/>
              </w:rPr>
              <w:t>$630,563</w:t>
            </w:r>
          </w:p>
        </w:tc>
        <w:tc>
          <w:tcPr>
            <w:tcW w:type="dxa" w:w="1646"/>
          </w:tcPr>
          <w:p>
            <w:pPr>
              <w:spacing w:after="0"/>
              <w:jc w:val="right"/>
            </w:pPr>
            <w:r>
              <w:rPr>
                <w:sz w:val="16"/>
              </w:rPr>
              <w:t>$762,707</w:t>
            </w:r>
          </w:p>
        </w:tc>
        <w:tc>
          <w:tcPr>
            <w:tcW w:type="dxa" w:w="1142"/>
          </w:tcPr>
          <w:p>
            <w:pPr>
              <w:spacing w:after="0"/>
              <w:jc w:val="right"/>
            </w:pPr>
            <w:r>
              <w:rPr>
                <w:sz w:val="16"/>
              </w:rPr>
              <w:t>$4,976,237</w:t>
            </w:r>
          </w:p>
        </w:tc>
        <w:tc>
          <w:tcPr>
            <w:tcW w:type="dxa" w:w="1772"/>
          </w:tcPr>
          <w:p>
            <w:pPr>
              <w:spacing w:after="0"/>
              <w:jc w:val="right"/>
            </w:pPr>
            <w:r>
              <w:rPr>
                <w:sz w:val="16"/>
              </w:rPr>
              <w:t>154</w:t>
            </w:r>
          </w:p>
        </w:tc>
        <w:tc>
          <w:tcPr>
            <w:tcW w:type="dxa" w:w="3159"/>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Tornado</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$670,463</w:t>
            </w:r>
          </w:p>
        </w:tc>
        <w:tc>
          <w:tcPr>
            <w:tcW w:type="dxa" w:w="1126"/>
          </w:tcPr>
          <w:p>
            <w:pPr>
              <w:spacing w:after="0"/>
              <w:jc w:val="right"/>
            </w:pPr>
            <w:r>
              <w:rPr>
                <w:sz w:val="16"/>
              </w:rPr>
              <w:t>$6,281</w:t>
            </w:r>
          </w:p>
        </w:tc>
        <w:tc>
          <w:tcPr>
            <w:tcW w:type="dxa" w:w="1646"/>
          </w:tcPr>
          <w:p>
            <w:pPr>
              <w:spacing w:after="0"/>
              <w:jc w:val="right"/>
            </w:pPr>
            <w:r>
              <w:rPr>
                <w:sz w:val="16"/>
              </w:rPr>
              <w:t>$1,069,814</w:t>
            </w:r>
          </w:p>
        </w:tc>
        <w:tc>
          <w:tcPr>
            <w:tcW w:type="dxa" w:w="1142"/>
          </w:tcPr>
          <w:p>
            <w:pPr>
              <w:spacing w:after="0"/>
              <w:jc w:val="right"/>
            </w:pPr>
            <w:r>
              <w:rPr>
                <w:sz w:val="16"/>
              </w:rPr>
              <w:t>$1,746,558</w:t>
            </w:r>
          </w:p>
        </w:tc>
        <w:tc>
          <w:tcPr>
            <w:tcW w:type="dxa" w:w="1772"/>
          </w:tcPr>
          <w:p>
            <w:pPr>
              <w:spacing w:after="0"/>
              <w:jc w:val="right"/>
            </w:pPr>
            <w:r>
              <w:rPr>
                <w:sz w:val="16"/>
              </w:rPr>
              <w:t>24</w:t>
            </w:r>
          </w:p>
        </w:tc>
        <w:tc>
          <w:tcPr>
            <w:tcW w:type="dxa" w:w="3159"/>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Drought</w:t>
            </w:r>
          </w:p>
        </w:tc>
        <w:tc>
          <w:tcPr>
            <w:tcW w:type="dxa" w:w="1247"/>
          </w:tcPr>
          <w:p>
            <w:pPr>
              <w:spacing w:after="0"/>
              <w:jc w:val="left"/>
            </w:pPr>
            <w:r>
              <w:rPr>
                <w:sz w:val="16"/>
              </w:rPr>
              <w:t>Relatively High</w:t>
            </w:r>
          </w:p>
        </w:tc>
        <w:tc>
          <w:tcPr>
            <w:tcW w:type="dxa" w:w="1247"/>
          </w:tcPr>
          <w:p>
            <w:pPr>
              <w:spacing w:after="0"/>
              <w:jc w:val="left"/>
            </w:pPr>
            <w:r>
              <w:rPr>
                <w:sz w:val="16"/>
              </w:rPr>
              <w:t>Relatively High</w:t>
            </w:r>
          </w:p>
        </w:tc>
        <w:tc>
          <w:tcPr>
            <w:tcW w:type="dxa" w:w="1037"/>
          </w:tcPr>
          <w:p>
            <w:pPr>
              <w:spacing w:after="0"/>
              <w:jc w:val="right"/>
            </w:pPr>
            <w:r>
              <w:rPr>
                <w:sz w:val="16"/>
              </w:rPr>
              <w:t>n/a</w:t>
            </w:r>
          </w:p>
        </w:tc>
        <w:tc>
          <w:tcPr>
            <w:tcW w:type="dxa" w:w="1126"/>
          </w:tcPr>
          <w:p>
            <w:pPr>
              <w:spacing w:after="0"/>
              <w:jc w:val="right"/>
            </w:pPr>
            <w:r>
              <w:rPr>
                <w:sz w:val="16"/>
              </w:rPr>
              <w:t>$1,721,329</w:t>
            </w:r>
          </w:p>
        </w:tc>
        <w:tc>
          <w:tcPr>
            <w:tcW w:type="dxa" w:w="1646"/>
          </w:tcPr>
          <w:p>
            <w:pPr>
              <w:spacing w:after="0"/>
              <w:jc w:val="right"/>
            </w:pPr>
            <w:r>
              <w:rPr>
                <w:sz w:val="16"/>
              </w:rPr>
              <w:t>n/a</w:t>
            </w:r>
          </w:p>
        </w:tc>
        <w:tc>
          <w:tcPr>
            <w:tcW w:type="dxa" w:w="1142"/>
          </w:tcPr>
          <w:p>
            <w:pPr>
              <w:spacing w:after="0"/>
              <w:jc w:val="right"/>
            </w:pPr>
            <w:r>
              <w:rPr>
                <w:sz w:val="16"/>
              </w:rPr>
              <w:t>$1,721,329</w:t>
            </w:r>
          </w:p>
        </w:tc>
        <w:tc>
          <w:tcPr>
            <w:tcW w:type="dxa" w:w="1772"/>
          </w:tcPr>
          <w:p>
            <w:pPr>
              <w:spacing w:after="0"/>
              <w:jc w:val="right"/>
            </w:pPr>
            <w:r>
              <w:rPr>
                <w:sz w:val="16"/>
              </w:rPr>
              <w:t>43</w:t>
            </w:r>
          </w:p>
        </w:tc>
        <w:tc>
          <w:tcPr>
            <w:tcW w:type="dxa" w:w="3159"/>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Strong Wind</w:t>
            </w:r>
          </w:p>
        </w:tc>
        <w:tc>
          <w:tcPr>
            <w:tcW w:type="dxa" w:w="1247"/>
          </w:tcPr>
          <w:p>
            <w:pPr>
              <w:spacing w:after="0"/>
              <w:jc w:val="left"/>
            </w:pPr>
            <w:r>
              <w:rPr>
                <w:sz w:val="16"/>
              </w:rPr>
              <w:t>Relatively Moderate</w:t>
            </w:r>
          </w:p>
        </w:tc>
        <w:tc>
          <w:tcPr>
            <w:tcW w:type="dxa" w:w="1247"/>
          </w:tcPr>
          <w:p>
            <w:pPr>
              <w:spacing w:after="0"/>
              <w:jc w:val="left"/>
            </w:pPr>
            <w:r>
              <w:rPr>
                <w:sz w:val="16"/>
              </w:rPr>
              <w:t>Relatively Moderate</w:t>
            </w:r>
          </w:p>
        </w:tc>
        <w:tc>
          <w:tcPr>
            <w:tcW w:type="dxa" w:w="1037"/>
          </w:tcPr>
          <w:p>
            <w:pPr>
              <w:spacing w:after="0"/>
              <w:jc w:val="right"/>
            </w:pPr>
            <w:r>
              <w:rPr>
                <w:sz w:val="16"/>
              </w:rPr>
              <w:t>$493,022</w:t>
            </w:r>
          </w:p>
        </w:tc>
        <w:tc>
          <w:tcPr>
            <w:tcW w:type="dxa" w:w="1126"/>
          </w:tcPr>
          <w:p>
            <w:pPr>
              <w:spacing w:after="0"/>
              <w:jc w:val="right"/>
            </w:pPr>
            <w:r>
              <w:rPr>
                <w:sz w:val="16"/>
              </w:rPr>
              <w:t>$51,146</w:t>
            </w:r>
          </w:p>
        </w:tc>
        <w:tc>
          <w:tcPr>
            <w:tcW w:type="dxa" w:w="1646"/>
          </w:tcPr>
          <w:p>
            <w:pPr>
              <w:spacing w:after="0"/>
              <w:jc w:val="right"/>
            </w:pPr>
            <w:r>
              <w:rPr>
                <w:sz w:val="16"/>
              </w:rPr>
              <w:t>$307,451</w:t>
            </w:r>
          </w:p>
        </w:tc>
        <w:tc>
          <w:tcPr>
            <w:tcW w:type="dxa" w:w="1142"/>
          </w:tcPr>
          <w:p>
            <w:pPr>
              <w:spacing w:after="0"/>
              <w:jc w:val="right"/>
            </w:pPr>
            <w:r>
              <w:rPr>
                <w:sz w:val="16"/>
              </w:rPr>
              <w:t>$851,619</w:t>
            </w:r>
          </w:p>
        </w:tc>
        <w:tc>
          <w:tcPr>
            <w:tcW w:type="dxa" w:w="1772"/>
          </w:tcPr>
          <w:p>
            <w:pPr>
              <w:spacing w:after="0"/>
              <w:jc w:val="right"/>
            </w:pPr>
            <w:r>
              <w:rPr>
                <w:sz w:val="16"/>
              </w:rPr>
              <w:t>150</w:t>
            </w:r>
          </w:p>
        </w:tc>
        <w:tc>
          <w:tcPr>
            <w:tcW w:type="dxa" w:w="3159"/>
          </w:tcPr>
          <w:p>
            <w:pPr>
              <w:spacing w:after="0"/>
              <w:jc w:val="left"/>
            </w:pPr>
            <w:r>
              <w:rPr>
                <w:sz w:val="16"/>
              </w:rPr>
              <w:t>Includes 4 High Wind records (a NOAA non-thunderstorm wind type, outside NRI's Strong Wind definition).</w:t>
            </w:r>
          </w:p>
        </w:tc>
      </w:tr>
      <w:tr>
        <w:trPr>
          <w:cantSplit/>
        </w:trPr>
        <w:tc>
          <w:tcPr>
            <w:tcW w:type="dxa" w:w="698"/>
          </w:tcPr>
          <w:p>
            <w:pPr>
              <w:spacing w:after="0"/>
              <w:jc w:val="right"/>
            </w:pPr>
            <w:r>
              <w:rPr>
                <w:sz w:val="16"/>
              </w:rPr>
              <w:t>5</w:t>
            </w:r>
          </w:p>
        </w:tc>
        <w:tc>
          <w:tcPr>
            <w:tcW w:type="dxa" w:w="1037"/>
          </w:tcPr>
          <w:p>
            <w:pPr>
              <w:spacing w:after="0"/>
              <w:jc w:val="left"/>
            </w:pPr>
            <w:r>
              <w:rPr>
                <w:sz w:val="16"/>
              </w:rPr>
              <w:t>Cold Wave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$75</w:t>
            </w:r>
          </w:p>
        </w:tc>
        <w:tc>
          <w:tcPr>
            <w:tcW w:type="dxa" w:w="1126"/>
          </w:tcPr>
          <w:p>
            <w:pPr>
              <w:spacing w:after="0"/>
              <w:jc w:val="right"/>
            </w:pPr>
            <w:r>
              <w:rPr>
                <w:sz w:val="16"/>
              </w:rPr>
              <w:t>$450,317</w:t>
            </w:r>
          </w:p>
        </w:tc>
        <w:tc>
          <w:tcPr>
            <w:tcW w:type="dxa" w:w="1646"/>
          </w:tcPr>
          <w:p>
            <w:pPr>
              <w:spacing w:after="0"/>
              <w:jc w:val="right"/>
            </w:pPr>
            <w:r>
              <w:rPr>
                <w:sz w:val="16"/>
              </w:rPr>
              <w:t>$302,163</w:t>
            </w:r>
          </w:p>
        </w:tc>
        <w:tc>
          <w:tcPr>
            <w:tcW w:type="dxa" w:w="1142"/>
          </w:tcPr>
          <w:p>
            <w:pPr>
              <w:spacing w:after="0"/>
              <w:jc w:val="right"/>
            </w:pPr>
            <w:r>
              <w:rPr>
                <w:sz w:val="16"/>
              </w:rPr>
              <w:t>$752,555</w:t>
            </w:r>
          </w:p>
        </w:tc>
        <w:tc>
          <w:tcPr>
            <w:tcW w:type="dxa" w:w="1772"/>
          </w:tcPr>
          <w:p>
            <w:pPr>
              <w:spacing w:after="0"/>
              <w:jc w:val="right"/>
            </w:pPr>
            <w:r>
              <w:rPr>
                <w:sz w:val="16"/>
              </w:rPr>
              <w:t>9</w:t>
            </w:r>
          </w:p>
        </w:tc>
        <w:tc>
          <w:tcPr>
            <w:tcW w:type="dxa" w:w="3159"/>
          </w:tcPr>
          <w:p>
            <w:pPr>
              <w:spacing w:after="0"/>
              <w:jc w:val="left"/>
            </w:pPr>
            <w:r>
              <w:rPr>
                <w:sz w:val="16"/>
              </w:rPr>
              <w:t>Includes 3 Frost/Freeze records (outside NRI's Cold Wave definition; counted in this table and in B1-d, not in the B1-e descriptor).</w:t>
            </w:r>
          </w:p>
        </w:tc>
      </w:tr>
      <w:tr>
        <w:trPr>
          <w:cantSplit/>
        </w:trPr>
        <w:tc>
          <w:tcPr>
            <w:tcW w:type="dxa" w:w="698"/>
          </w:tcPr>
          <w:p>
            <w:pPr>
              <w:spacing w:after="0"/>
              <w:jc w:val="right"/>
            </w:pPr>
            <w:r>
              <w:rPr>
                <w:sz w:val="16"/>
              </w:rPr>
              <w:t>6</w:t>
            </w:r>
          </w:p>
        </w:tc>
        <w:tc>
          <w:tcPr>
            <w:tcW w:type="dxa" w:w="1037"/>
          </w:tcPr>
          <w:p>
            <w:pPr>
              <w:spacing w:after="0"/>
              <w:jc w:val="left"/>
            </w:pPr>
            <w:r>
              <w:rPr>
                <w:sz w:val="16"/>
              </w:rPr>
              <w:t>Heat Wave</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$1,065</w:t>
            </w:r>
          </w:p>
        </w:tc>
        <w:tc>
          <w:tcPr>
            <w:tcW w:type="dxa" w:w="1126"/>
          </w:tcPr>
          <w:p>
            <w:pPr>
              <w:spacing w:after="0"/>
              <w:jc w:val="right"/>
            </w:pPr>
            <w:r>
              <w:rPr>
                <w:sz w:val="16"/>
              </w:rPr>
              <w:t>$8</w:t>
            </w:r>
          </w:p>
        </w:tc>
        <w:tc>
          <w:tcPr>
            <w:tcW w:type="dxa" w:w="1646"/>
          </w:tcPr>
          <w:p>
            <w:pPr>
              <w:spacing w:after="0"/>
              <w:jc w:val="right"/>
            </w:pPr>
            <w:r>
              <w:rPr>
                <w:sz w:val="16"/>
              </w:rPr>
              <w:t>$531,587</w:t>
            </w:r>
          </w:p>
        </w:tc>
        <w:tc>
          <w:tcPr>
            <w:tcW w:type="dxa" w:w="1142"/>
          </w:tcPr>
          <w:p>
            <w:pPr>
              <w:spacing w:after="0"/>
              <w:jc w:val="right"/>
            </w:pPr>
            <w:r>
              <w:rPr>
                <w:sz w:val="16"/>
              </w:rPr>
              <w:t>$532,660</w:t>
            </w:r>
          </w:p>
        </w:tc>
        <w:tc>
          <w:tcPr>
            <w:tcW w:type="dxa" w:w="1772"/>
          </w:tcPr>
          <w:p>
            <w:pPr>
              <w:spacing w:after="0"/>
              <w:jc w:val="right"/>
            </w:pPr>
            <w:r>
              <w:rPr>
                <w:sz w:val="16"/>
              </w:rPr>
              <w:t>9</w:t>
            </w:r>
          </w:p>
        </w:tc>
        <w:tc>
          <w:tcPr>
            <w:tcW w:type="dxa" w:w="3159"/>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Ice Storm</w:t>
            </w:r>
          </w:p>
        </w:tc>
        <w:tc>
          <w:tcPr>
            <w:tcW w:type="dxa" w:w="1247"/>
          </w:tcPr>
          <w:p>
            <w:pPr>
              <w:spacing w:after="0"/>
              <w:jc w:val="left"/>
            </w:pPr>
            <w:r>
              <w:rPr>
                <w:sz w:val="16"/>
              </w:rPr>
              <w:t>Relatively High</w:t>
            </w:r>
          </w:p>
        </w:tc>
        <w:tc>
          <w:tcPr>
            <w:tcW w:type="dxa" w:w="1247"/>
          </w:tcPr>
          <w:p>
            <w:pPr>
              <w:spacing w:after="0"/>
              <w:jc w:val="left"/>
            </w:pPr>
            <w:r>
              <w:rPr>
                <w:sz w:val="16"/>
              </w:rPr>
              <w:t>Relatively Moderate</w:t>
            </w:r>
          </w:p>
        </w:tc>
        <w:tc>
          <w:tcPr>
            <w:tcW w:type="dxa" w:w="1037"/>
          </w:tcPr>
          <w:p>
            <w:pPr>
              <w:spacing w:after="0"/>
              <w:jc w:val="right"/>
            </w:pPr>
            <w:r>
              <w:rPr>
                <w:sz w:val="16"/>
              </w:rPr>
              <w:t>$402,623</w:t>
            </w:r>
          </w:p>
        </w:tc>
        <w:tc>
          <w:tcPr>
            <w:tcW w:type="dxa" w:w="1126"/>
          </w:tcPr>
          <w:p>
            <w:pPr>
              <w:spacing w:after="0"/>
              <w:jc w:val="right"/>
            </w:pPr>
            <w:r>
              <w:rPr>
                <w:sz w:val="16"/>
              </w:rPr>
              <w:t>n/a</w:t>
            </w:r>
          </w:p>
        </w:tc>
        <w:tc>
          <w:tcPr>
            <w:tcW w:type="dxa" w:w="1646"/>
          </w:tcPr>
          <w:p>
            <w:pPr>
              <w:spacing w:after="0"/>
              <w:jc w:val="right"/>
            </w:pPr>
            <w:r>
              <w:rPr>
                <w:sz w:val="16"/>
              </w:rPr>
              <w:t>$23,524</w:t>
            </w:r>
          </w:p>
        </w:tc>
        <w:tc>
          <w:tcPr>
            <w:tcW w:type="dxa" w:w="1142"/>
          </w:tcPr>
          <w:p>
            <w:pPr>
              <w:spacing w:after="0"/>
              <w:jc w:val="right"/>
            </w:pPr>
            <w:r>
              <w:rPr>
                <w:sz w:val="16"/>
              </w:rPr>
              <w:t>$426,147</w:t>
            </w:r>
          </w:p>
        </w:tc>
        <w:tc>
          <w:tcPr>
            <w:tcW w:type="dxa" w:w="1772"/>
          </w:tcPr>
          <w:p>
            <w:pPr>
              <w:spacing w:after="0"/>
              <w:jc w:val="right"/>
            </w:pPr>
            <w:r>
              <w:rPr>
                <w:sz w:val="16"/>
              </w:rPr>
              <w:t>8</w:t>
            </w:r>
          </w:p>
        </w:tc>
        <w:tc>
          <w:tcPr>
            <w:tcW w:type="dxa" w:w="3159"/>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Earthquake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$202,353</w:t>
            </w:r>
          </w:p>
        </w:tc>
        <w:tc>
          <w:tcPr>
            <w:tcW w:type="dxa" w:w="1126"/>
          </w:tcPr>
          <w:p>
            <w:pPr>
              <w:spacing w:after="0"/>
              <w:jc w:val="right"/>
            </w:pPr>
            <w:r>
              <w:rPr>
                <w:sz w:val="16"/>
              </w:rPr>
              <w:t>n/a</w:t>
            </w:r>
          </w:p>
        </w:tc>
        <w:tc>
          <w:tcPr>
            <w:tcW w:type="dxa" w:w="1646"/>
          </w:tcPr>
          <w:p>
            <w:pPr>
              <w:spacing w:after="0"/>
              <w:jc w:val="right"/>
            </w:pPr>
            <w:r>
              <w:rPr>
                <w:sz w:val="16"/>
              </w:rPr>
              <w:t>$52,956</w:t>
            </w:r>
          </w:p>
        </w:tc>
        <w:tc>
          <w:tcPr>
            <w:tcW w:type="dxa" w:w="1142"/>
          </w:tcPr>
          <w:p>
            <w:pPr>
              <w:spacing w:after="0"/>
              <w:jc w:val="right"/>
            </w:pPr>
            <w:r>
              <w:rPr>
                <w:sz w:val="16"/>
              </w:rPr>
              <w:t>$255,309</w:t>
            </w:r>
          </w:p>
        </w:tc>
        <w:tc>
          <w:tcPr>
            <w:tcW w:type="dxa" w:w="1772"/>
          </w:tcPr>
          <w:p>
            <w:pPr>
              <w:spacing w:after="0"/>
              <w:jc w:val="right"/>
            </w:pPr>
          </w:p>
        </w:tc>
        <w:tc>
          <w:tcPr>
            <w:tcW w:type="dxa" w:w="3159"/>
          </w:tcPr>
          <w:p>
            <w:pPr>
              <w:spacing w:after="0"/>
              <w:jc w:val="left"/>
            </w:pPr>
            <w:r>
              <w:rPr>
                <w:sz w:val="16"/>
              </w:rPr>
              <w:t>Storm Events does not record earthquakes.</w:t>
            </w:r>
          </w:p>
        </w:tc>
      </w:tr>
      <w:tr>
        <w:trPr>
          <w:cantSplit/>
        </w:trPr>
        <w:tc>
          <w:tcPr>
            <w:tcW w:type="dxa" w:w="698"/>
          </w:tcPr>
          <w:p>
            <w:pPr>
              <w:spacing w:after="0"/>
              <w:jc w:val="right"/>
            </w:pPr>
            <w:r>
              <w:rPr>
                <w:sz w:val="16"/>
              </w:rPr>
              <w:t>9</w:t>
            </w:r>
          </w:p>
        </w:tc>
        <w:tc>
          <w:tcPr>
            <w:tcW w:type="dxa" w:w="1037"/>
          </w:tcPr>
          <w:p>
            <w:pPr>
              <w:spacing w:after="0"/>
              <w:jc w:val="left"/>
            </w:pPr>
            <w:r>
              <w:rPr>
                <w:sz w:val="16"/>
              </w:rPr>
              <w:t>Hail</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$235,960</w:t>
            </w:r>
          </w:p>
        </w:tc>
        <w:tc>
          <w:tcPr>
            <w:tcW w:type="dxa" w:w="1126"/>
          </w:tcPr>
          <w:p>
            <w:pPr>
              <w:spacing w:after="0"/>
              <w:jc w:val="right"/>
            </w:pPr>
            <w:r>
              <w:rPr>
                <w:sz w:val="16"/>
              </w:rPr>
              <w:t>$7,224</w:t>
            </w:r>
          </w:p>
        </w:tc>
        <w:tc>
          <w:tcPr>
            <w:tcW w:type="dxa" w:w="1646"/>
          </w:tcPr>
          <w:p>
            <w:pPr>
              <w:spacing w:after="0"/>
              <w:jc w:val="right"/>
            </w:pPr>
            <w:r>
              <w:rPr>
                <w:sz w:val="16"/>
              </w:rPr>
              <w:t>$2,166</w:t>
            </w:r>
          </w:p>
        </w:tc>
        <w:tc>
          <w:tcPr>
            <w:tcW w:type="dxa" w:w="1142"/>
          </w:tcPr>
          <w:p>
            <w:pPr>
              <w:spacing w:after="0"/>
              <w:jc w:val="right"/>
            </w:pPr>
            <w:r>
              <w:rPr>
                <w:sz w:val="16"/>
              </w:rPr>
              <w:t>$245,350</w:t>
            </w:r>
          </w:p>
        </w:tc>
        <w:tc>
          <w:tcPr>
            <w:tcW w:type="dxa" w:w="1772"/>
          </w:tcPr>
          <w:p>
            <w:pPr>
              <w:spacing w:after="0"/>
              <w:jc w:val="right"/>
            </w:pPr>
            <w:r>
              <w:rPr>
                <w:sz w:val="16"/>
              </w:rPr>
              <w:t>176</w:t>
            </w:r>
          </w:p>
        </w:tc>
        <w:tc>
          <w:tcPr>
            <w:tcW w:type="dxa" w:w="3159"/>
          </w:tcPr>
          <w:p>
            <w:pPr>
              <w:spacing w:after="0"/>
              <w:jc w:val="left"/>
            </w:pPr>
          </w:p>
        </w:tc>
      </w:tr>
      <w:tr>
        <w:trPr>
          <w:cantSplit/>
        </w:trPr>
        <w:tc>
          <w:tcPr>
            <w:tcW w:type="dxa" w:w="698"/>
          </w:tcPr>
          <w:p>
            <w:pPr>
              <w:spacing w:after="0"/>
              <w:jc w:val="right"/>
            </w:pPr>
            <w:r>
              <w:rPr>
                <w:sz w:val="16"/>
              </w:rPr>
              <w:t>10</w:t>
            </w:r>
          </w:p>
        </w:tc>
        <w:tc>
          <w:tcPr>
            <w:tcW w:type="dxa" w:w="1037"/>
          </w:tcPr>
          <w:p>
            <w:pPr>
              <w:spacing w:after="0"/>
              <w:jc w:val="left"/>
            </w:pPr>
            <w:r>
              <w:rPr>
                <w:sz w:val="16"/>
              </w:rPr>
              <w:t>Lightning</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$6,113</w:t>
            </w:r>
          </w:p>
        </w:tc>
        <w:tc>
          <w:tcPr>
            <w:tcW w:type="dxa" w:w="1126"/>
          </w:tcPr>
          <w:p>
            <w:pPr>
              <w:spacing w:after="0"/>
              <w:jc w:val="right"/>
            </w:pPr>
            <w:r>
              <w:rPr>
                <w:sz w:val="16"/>
              </w:rPr>
              <w:t>n/a</w:t>
            </w:r>
          </w:p>
        </w:tc>
        <w:tc>
          <w:tcPr>
            <w:tcW w:type="dxa" w:w="1646"/>
          </w:tcPr>
          <w:p>
            <w:pPr>
              <w:spacing w:after="0"/>
              <w:jc w:val="right"/>
            </w:pPr>
            <w:r>
              <w:rPr>
                <w:sz w:val="16"/>
              </w:rPr>
              <w:t>$47,541</w:t>
            </w:r>
          </w:p>
        </w:tc>
        <w:tc>
          <w:tcPr>
            <w:tcW w:type="dxa" w:w="1142"/>
          </w:tcPr>
          <w:p>
            <w:pPr>
              <w:spacing w:after="0"/>
              <w:jc w:val="right"/>
            </w:pPr>
            <w:r>
              <w:rPr>
                <w:sz w:val="16"/>
              </w:rPr>
              <w:t>$53,654</w:t>
            </w:r>
          </w:p>
        </w:tc>
        <w:tc>
          <w:tcPr>
            <w:tcW w:type="dxa" w:w="1772"/>
          </w:tcPr>
          <w:p>
            <w:pPr>
              <w:spacing w:after="0"/>
              <w:jc w:val="right"/>
            </w:pPr>
            <w:r>
              <w:rPr>
                <w:sz w:val="16"/>
              </w:rPr>
              <w:t>1</w:t>
            </w:r>
          </w:p>
        </w:tc>
        <w:tc>
          <w:tcPr>
            <w:tcW w:type="dxa" w:w="3159"/>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Winter Weather</w:t>
            </w:r>
          </w:p>
        </w:tc>
        <w:tc>
          <w:tcPr>
            <w:tcW w:type="dxa" w:w="1247"/>
          </w:tcPr>
          <w:p>
            <w:pPr>
              <w:spacing w:after="0"/>
              <w:jc w:val="left"/>
            </w:pPr>
            <w:r>
              <w:rPr>
                <w:sz w:val="16"/>
              </w:rPr>
              <w:t>Relatively Low</w:t>
            </w:r>
          </w:p>
        </w:tc>
        <w:tc>
          <w:tcPr>
            <w:tcW w:type="dxa" w:w="1247"/>
          </w:tcPr>
          <w:p>
            <w:pPr>
              <w:spacing w:after="0"/>
              <w:jc w:val="left"/>
            </w:pPr>
            <w:r>
              <w:rPr>
                <w:sz w:val="16"/>
              </w:rPr>
              <w:t>Relatively Low</w:t>
            </w:r>
          </w:p>
        </w:tc>
        <w:tc>
          <w:tcPr>
            <w:tcW w:type="dxa" w:w="1037"/>
          </w:tcPr>
          <w:p>
            <w:pPr>
              <w:spacing w:after="0"/>
              <w:jc w:val="right"/>
            </w:pPr>
            <w:r>
              <w:rPr>
                <w:sz w:val="16"/>
              </w:rPr>
              <w:t>$49,595</w:t>
            </w:r>
          </w:p>
        </w:tc>
        <w:tc>
          <w:tcPr>
            <w:tcW w:type="dxa" w:w="1126"/>
          </w:tcPr>
          <w:p>
            <w:pPr>
              <w:spacing w:after="0"/>
              <w:jc w:val="right"/>
            </w:pPr>
            <w:r>
              <w:rPr>
                <w:sz w:val="16"/>
              </w:rPr>
              <w:t>$183</w:t>
            </w:r>
          </w:p>
        </w:tc>
        <w:tc>
          <w:tcPr>
            <w:tcW w:type="dxa" w:w="1646"/>
          </w:tcPr>
          <w:p>
            <w:pPr>
              <w:spacing w:after="0"/>
              <w:jc w:val="right"/>
            </w:pPr>
            <w:r>
              <w:rPr>
                <w:sz w:val="16"/>
              </w:rPr>
              <w:t>$3,200</w:t>
            </w:r>
          </w:p>
        </w:tc>
        <w:tc>
          <w:tcPr>
            <w:tcW w:type="dxa" w:w="1142"/>
          </w:tcPr>
          <w:p>
            <w:pPr>
              <w:spacing w:after="0"/>
              <w:jc w:val="right"/>
            </w:pPr>
            <w:r>
              <w:rPr>
                <w:sz w:val="16"/>
              </w:rPr>
              <w:t>$52,979</w:t>
            </w:r>
          </w:p>
        </w:tc>
        <w:tc>
          <w:tcPr>
            <w:tcW w:type="dxa" w:w="1772"/>
          </w:tcPr>
          <w:p>
            <w:pPr>
              <w:spacing w:after="0"/>
              <w:jc w:val="right"/>
            </w:pPr>
            <w:r>
              <w:rPr>
                <w:sz w:val="16"/>
              </w:rPr>
              <w:t>43</w:t>
            </w:r>
          </w:p>
        </w:tc>
        <w:tc>
          <w:tcPr>
            <w:tcW w:type="dxa" w:w="3159"/>
          </w:tcPr>
          <w:p>
            <w:pPr>
              <w:spacing w:after="0"/>
              <w:jc w:val="left"/>
            </w:pPr>
          </w:p>
        </w:tc>
      </w:tr>
      <w:tr>
        <w:trPr>
          <w:cantSplit/>
        </w:trPr>
        <w:tc>
          <w:tcPr>
            <w:tcW w:type="dxa" w:w="698"/>
          </w:tcPr>
          <w:p>
            <w:pPr>
              <w:spacing w:after="0"/>
              <w:jc w:val="right"/>
            </w:pPr>
            <w:r>
              <w:rPr>
                <w:sz w:val="16"/>
              </w:rPr>
              <w:t>12</w:t>
            </w:r>
          </w:p>
        </w:tc>
        <w:tc>
          <w:tcPr>
            <w:tcW w:type="dxa" w:w="1037"/>
          </w:tcPr>
          <w:p>
            <w:pPr>
              <w:spacing w:after="0"/>
              <w:jc w:val="left"/>
            </w:pPr>
            <w:r>
              <w:rPr>
                <w:sz w:val="16"/>
              </w:rPr>
              <w:t>Hurricane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$4,824</w:t>
            </w:r>
          </w:p>
        </w:tc>
        <w:tc>
          <w:tcPr>
            <w:tcW w:type="dxa" w:w="1126"/>
          </w:tcPr>
          <w:p>
            <w:pPr>
              <w:spacing w:after="0"/>
              <w:jc w:val="right"/>
            </w:pPr>
            <w:r>
              <w:rPr>
                <w:sz w:val="16"/>
              </w:rPr>
              <w:t>$5,971</w:t>
            </w:r>
          </w:p>
        </w:tc>
        <w:tc>
          <w:tcPr>
            <w:tcW w:type="dxa" w:w="1646"/>
          </w:tcPr>
          <w:p>
            <w:pPr>
              <w:spacing w:after="0"/>
              <w:jc w:val="right"/>
            </w:pPr>
            <w:r>
              <w:rPr>
                <w:sz w:val="16"/>
              </w:rPr>
              <w:t>$12</w:t>
            </w:r>
          </w:p>
        </w:tc>
        <w:tc>
          <w:tcPr>
            <w:tcW w:type="dxa" w:w="1142"/>
          </w:tcPr>
          <w:p>
            <w:pPr>
              <w:spacing w:after="0"/>
              <w:jc w:val="right"/>
            </w:pPr>
            <w:r>
              <w:rPr>
                <w:sz w:val="16"/>
              </w:rPr>
              <w:t>$10,806</w:t>
            </w:r>
          </w:p>
        </w:tc>
        <w:tc>
          <w:tcPr>
            <w:tcW w:type="dxa" w:w="1772"/>
          </w:tcPr>
          <w:p>
            <w:pPr>
              <w:spacing w:after="0"/>
              <w:jc w:val="right"/>
            </w:pPr>
            <w:r>
              <w:rPr>
                <w:sz w:val="16"/>
              </w:rPr>
              <w:t>0</w:t>
            </w:r>
          </w:p>
        </w:tc>
        <w:tc>
          <w:tcPr>
            <w:tcW w:type="dxa" w:w="3159"/>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13</w:t>
            </w:r>
          </w:p>
        </w:tc>
        <w:tc>
          <w:tcPr>
            <w:tcW w:type="dxa" w:w="1037"/>
          </w:tcPr>
          <w:p>
            <w:pPr>
              <w:spacing w:after="0"/>
              <w:jc w:val="left"/>
            </w:pPr>
            <w:r>
              <w:rPr>
                <w:sz w:val="16"/>
              </w:rPr>
              <w:t>Wildfire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$1,916</w:t>
            </w:r>
          </w:p>
        </w:tc>
        <w:tc>
          <w:tcPr>
            <w:tcW w:type="dxa" w:w="1126"/>
          </w:tcPr>
          <w:p>
            <w:pPr>
              <w:spacing w:after="0"/>
              <w:jc w:val="right"/>
            </w:pPr>
            <w:r>
              <w:rPr>
                <w:sz w:val="16"/>
              </w:rPr>
              <w:t>$78</w:t>
            </w:r>
          </w:p>
        </w:tc>
        <w:tc>
          <w:tcPr>
            <w:tcW w:type="dxa" w:w="1646"/>
          </w:tcPr>
          <w:p>
            <w:pPr>
              <w:spacing w:after="0"/>
              <w:jc w:val="right"/>
            </w:pPr>
            <w:r>
              <w:rPr>
                <w:sz w:val="16"/>
              </w:rPr>
              <w:t>$739</w:t>
            </w:r>
          </w:p>
        </w:tc>
        <w:tc>
          <w:tcPr>
            <w:tcW w:type="dxa" w:w="1142"/>
          </w:tcPr>
          <w:p>
            <w:pPr>
              <w:spacing w:after="0"/>
              <w:jc w:val="right"/>
            </w:pPr>
            <w:r>
              <w:rPr>
                <w:sz w:val="16"/>
              </w:rPr>
              <w:t>$2,733</w:t>
            </w:r>
          </w:p>
        </w:tc>
        <w:tc>
          <w:tcPr>
            <w:tcW w:type="dxa" w:w="1772"/>
          </w:tcPr>
          <w:p>
            <w:pPr>
              <w:spacing w:after="0"/>
              <w:jc w:val="right"/>
            </w:pPr>
            <w:r>
              <w:rPr>
                <w:sz w:val="16"/>
              </w:rPr>
              <w:t>2</w:t>
            </w:r>
          </w:p>
        </w:tc>
        <w:tc>
          <w:tcPr>
            <w:tcW w:type="dxa" w:w="3159"/>
          </w:tcPr>
          <w:p>
            <w:pPr>
              <w:spacing w:after="0"/>
              <w:jc w:val="left"/>
            </w:pPr>
          </w:p>
        </w:tc>
      </w:tr>
      <w:tr>
        <w:trPr>
          <w:cantSplit/>
        </w:trPr>
        <w:tc>
          <w:tcPr>
            <w:tcW w:type="dxa" w:w="698"/>
          </w:tcPr>
          <w:p>
            <w:pPr>
              <w:spacing w:after="0"/>
              <w:jc w:val="right"/>
            </w:pPr>
            <w:r>
              <w:rPr>
                <w:sz w:val="16"/>
              </w:rPr>
              <w:t>14</w:t>
            </w:r>
          </w:p>
        </w:tc>
        <w:tc>
          <w:tcPr>
            <w:tcW w:type="dxa" w:w="1037"/>
          </w:tcPr>
          <w:p>
            <w:pPr>
              <w:spacing w:after="0"/>
              <w:jc w:val="left"/>
            </w:pPr>
            <w:r>
              <w:rPr>
                <w:sz w:val="16"/>
              </w:rPr>
              <w:t>Landslide</w:t>
            </w:r>
          </w:p>
        </w:tc>
        <w:tc>
          <w:tcPr>
            <w:tcW w:type="dxa" w:w="1247"/>
          </w:tcPr>
          <w:p>
            <w:pPr>
              <w:spacing w:after="0"/>
              <w:jc w:val="left"/>
            </w:pPr>
            <w:r>
              <w:rPr>
                <w:sz w:val="16"/>
              </w:rPr>
              <w:t>Very Low</w:t>
            </w:r>
          </w:p>
        </w:tc>
        <w:tc>
          <w:tcPr>
            <w:tcW w:type="dxa" w:w="1247"/>
          </w:tcPr>
          <w:p>
            <w:pPr>
              <w:spacing w:after="0"/>
              <w:jc w:val="left"/>
            </w:pPr>
            <w:r>
              <w:rPr>
                <w:sz w:val="16"/>
              </w:rPr>
              <w:t>Very Low</w:t>
            </w:r>
          </w:p>
        </w:tc>
        <w:tc>
          <w:tcPr>
            <w:tcW w:type="dxa" w:w="1037"/>
          </w:tcPr>
          <w:p>
            <w:pPr>
              <w:spacing w:after="0"/>
              <w:jc w:val="right"/>
            </w:pPr>
            <w:r>
              <w:rPr>
                <w:sz w:val="16"/>
              </w:rPr>
              <w:t>$8</w:t>
            </w:r>
          </w:p>
        </w:tc>
        <w:tc>
          <w:tcPr>
            <w:tcW w:type="dxa" w:w="1126"/>
          </w:tcPr>
          <w:p>
            <w:pPr>
              <w:spacing w:after="0"/>
              <w:jc w:val="right"/>
            </w:pPr>
            <w:r>
              <w:rPr>
                <w:sz w:val="16"/>
              </w:rPr>
              <w:t>n/a</w:t>
            </w:r>
          </w:p>
        </w:tc>
        <w:tc>
          <w:tcPr>
            <w:tcW w:type="dxa" w:w="1646"/>
          </w:tcPr>
          <w:p>
            <w:pPr>
              <w:spacing w:after="0"/>
              <w:jc w:val="right"/>
            </w:pPr>
            <w:r>
              <w:rPr>
                <w:sz w:val="16"/>
              </w:rPr>
              <w:t>$347</w:t>
            </w:r>
          </w:p>
        </w:tc>
        <w:tc>
          <w:tcPr>
            <w:tcW w:type="dxa" w:w="1142"/>
          </w:tcPr>
          <w:p>
            <w:pPr>
              <w:spacing w:after="0"/>
              <w:jc w:val="right"/>
            </w:pPr>
            <w:r>
              <w:rPr>
                <w:sz w:val="16"/>
              </w:rPr>
              <w:t>$355</w:t>
            </w:r>
          </w:p>
        </w:tc>
        <w:tc>
          <w:tcPr>
            <w:tcW w:type="dxa" w:w="1772"/>
          </w:tcPr>
          <w:p>
            <w:pPr>
              <w:spacing w:after="0"/>
              <w:jc w:val="right"/>
            </w:pPr>
            <w:r>
              <w:rPr>
                <w:sz w:val="16"/>
              </w:rPr>
              <w:t>0</w:t>
            </w:r>
          </w:p>
        </w:tc>
        <w:tc>
          <w:tcPr>
            <w:tcW w:type="dxa" w:w="3159"/>
          </w:tcPr>
          <w:p>
            <w:pPr>
              <w:spacing w:after="0"/>
              <w:jc w:val="left"/>
            </w:pPr>
            <w:r>
              <w:rPr>
                <w:sz w:val="16"/>
              </w:rPr>
              <w:t>No recorded events in Storm Events since 1996 (data through 2026-06-30).</w:t>
            </w: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landslide records (Storm Events records this hazard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762"/>
        <w:gridCol w:w="10350"/>
      </w:tblGrid>
      <w:tr>
        <w:trPr>
          <w:cantSplit/>
          <w:tblHeader/>
        </w:trPr>
        <w:tc>
          <w:tcPr>
            <w:tcW w:type="dxa" w:w="3762"/>
            <w:shd w:val="clear" w:color="auto" w:fill="E8E8E8"/>
          </w:tcPr>
          <w:p>
            <w:pPr>
              <w:spacing w:after="0"/>
              <w:jc w:val="left"/>
            </w:pPr>
            <w:r>
              <w:rPr>
                <w:b/>
                <w:sz w:val="16"/>
              </w:rPr>
              <w:t>Hazard</w:t>
            </w:r>
          </w:p>
        </w:tc>
        <w:tc>
          <w:tcPr>
            <w:tcW w:type="dxa" w:w="10350"/>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762"/>
          </w:tcPr>
          <w:p>
            <w:pPr>
              <w:spacing w:after="0"/>
              <w:jc w:val="left"/>
            </w:pPr>
            <w:r>
              <w:rPr>
                <w:sz w:val="16"/>
              </w:rPr>
              <w:t>Earthquake</w:t>
            </w:r>
          </w:p>
        </w:tc>
        <w:tc>
          <w:tcPr>
            <w:tcW w:type="dxa" w:w="10350"/>
          </w:tcPr>
          <w:p>
            <w:pPr>
              <w:spacing w:after="0"/>
              <w:jc w:val="left"/>
            </w:pPr>
            <w:r>
              <w:rPr>
                <w:sz w:val="16"/>
              </w:rPr>
              <w:t>tract 9603 (Relatively Moderate, 81.1); tract 9602 (Relatively Low, 62.1); tract 9601 (Relatively Low, 60.1)</w:t>
            </w:r>
          </w:p>
        </w:tc>
      </w:tr>
      <w:tr>
        <w:trPr>
          <w:cantSplit/>
        </w:trPr>
        <w:tc>
          <w:tcPr>
            <w:tcW w:type="dxa" w:w="3762"/>
          </w:tcPr>
          <w:p>
            <w:pPr>
              <w:spacing w:after="0"/>
              <w:jc w:val="left"/>
            </w:pPr>
            <w:r>
              <w:rPr>
                <w:sz w:val="16"/>
              </w:rPr>
              <w:t>Hurricane</w:t>
            </w:r>
          </w:p>
        </w:tc>
        <w:tc>
          <w:tcPr>
            <w:tcW w:type="dxa" w:w="10350"/>
          </w:tcPr>
          <w:p>
            <w:pPr>
              <w:spacing w:after="0"/>
              <w:jc w:val="left"/>
            </w:pPr>
            <w:r>
              <w:rPr>
                <w:sz w:val="16"/>
              </w:rPr>
              <w:t>tract 9602 (Very Low, 47.9); tract 9603 (Very Low, 45.1); tract 9601 (Very Low, 44.9)</w:t>
            </w:r>
          </w:p>
        </w:tc>
      </w:tr>
      <w:tr>
        <w:trPr>
          <w:cantSplit/>
        </w:trPr>
        <w:tc>
          <w:tcPr>
            <w:tcW w:type="dxa" w:w="3762"/>
          </w:tcPr>
          <w:p>
            <w:pPr>
              <w:spacing w:after="0"/>
              <w:jc w:val="left"/>
            </w:pPr>
            <w:r>
              <w:rPr>
                <w:sz w:val="16"/>
              </w:rPr>
              <w:t>Landslide</w:t>
            </w:r>
          </w:p>
        </w:tc>
        <w:tc>
          <w:tcPr>
            <w:tcW w:type="dxa" w:w="10350"/>
          </w:tcPr>
          <w:p>
            <w:pPr>
              <w:spacing w:after="0"/>
              <w:jc w:val="left"/>
            </w:pPr>
            <w:r>
              <w:rPr>
                <w:sz w:val="16"/>
              </w:rPr>
              <w:t>tract 9602 (Relatively Low, 87.2); tract 9601 (Very Low, 80.7); tract 9603 (Very Low, 56.6)</w:t>
            </w:r>
          </w:p>
        </w:tc>
      </w:tr>
      <w:tr>
        <w:trPr>
          <w:cantSplit/>
        </w:trPr>
        <w:tc>
          <w:tcPr>
            <w:tcW w:type="dxa" w:w="3762"/>
          </w:tcPr>
          <w:p>
            <w:pPr>
              <w:spacing w:after="0"/>
              <w:jc w:val="left"/>
            </w:pPr>
            <w:r>
              <w:rPr>
                <w:sz w:val="16"/>
              </w:rPr>
              <w:t>Tornado</w:t>
            </w:r>
          </w:p>
        </w:tc>
        <w:tc>
          <w:tcPr>
            <w:tcW w:type="dxa" w:w="10350"/>
          </w:tcPr>
          <w:p>
            <w:pPr>
              <w:spacing w:after="0"/>
              <w:jc w:val="left"/>
            </w:pPr>
            <w:r>
              <w:rPr>
                <w:sz w:val="16"/>
              </w:rPr>
              <w:t>tract 9603 (Very High, 99.5); tract 9602 (Very High, 96.9); tract 9601 (Very High, 93.5)</w:t>
            </w:r>
          </w:p>
        </w:tc>
      </w:tr>
      <w:tr>
        <w:trPr>
          <w:cantSplit/>
        </w:trPr>
        <w:tc>
          <w:tcPr>
            <w:tcW w:type="dxa" w:w="3762"/>
          </w:tcPr>
          <w:p>
            <w:pPr>
              <w:spacing w:after="0"/>
              <w:jc w:val="left"/>
            </w:pPr>
            <w:r>
              <w:rPr>
                <w:sz w:val="16"/>
              </w:rPr>
              <w:t>Wildfire</w:t>
            </w:r>
          </w:p>
        </w:tc>
        <w:tc>
          <w:tcPr>
            <w:tcW w:type="dxa" w:w="10350"/>
          </w:tcPr>
          <w:p>
            <w:pPr>
              <w:spacing w:after="0"/>
              <w:jc w:val="left"/>
            </w:pPr>
            <w:r>
              <w:rPr>
                <w:sz w:val="16"/>
              </w:rPr>
              <w:t>tract 9601 (Relatively Low, 71.0); tract 9602 (Very Low, 68.3); tract 9603 (Very Low, 59.8)</w:t>
            </w:r>
          </w:p>
        </w:tc>
      </w:tr>
    </w:tbl>
    <w:p>
      <w:pPr>
        <w:spacing w:after="40" w:before="60"/>
      </w:pPr>
      <w:r>
        <w:rPr>
          <w:sz w:val="15"/>
        </w:rPr>
        <w:t xml:space="preserve">Up to 3 census tracts per hazard, highest National Risk Index rating first, then highest score; a tract number is the Census tract number (for example 9603 is Census Tract 9603).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71"/>
        <w:gridCol w:w="1811"/>
        <w:gridCol w:w="1662"/>
        <w:gridCol w:w="1831"/>
        <w:gridCol w:w="1602"/>
        <w:gridCol w:w="2168"/>
        <w:gridCol w:w="1510"/>
        <w:gridCol w:w="1758"/>
      </w:tblGrid>
      <w:tr>
        <w:trPr>
          <w:cantSplit/>
          <w:tblHeader/>
        </w:trPr>
        <w:tc>
          <w:tcPr>
            <w:tcW w:type="dxa" w:w="1771"/>
            <w:shd w:val="clear" w:color="auto" w:fill="E8E8E8"/>
          </w:tcPr>
          <w:p>
            <w:pPr>
              <w:spacing w:after="0"/>
              <w:jc w:val="left"/>
            </w:pPr>
            <w:r>
              <w:rPr>
                <w:b/>
                <w:sz w:val="16"/>
              </w:rPr>
              <w:t>Hazard</w:t>
            </w:r>
          </w:p>
        </w:tc>
        <w:tc>
          <w:tcPr>
            <w:tcW w:type="dxa" w:w="1811"/>
            <w:shd w:val="clear" w:color="auto" w:fill="E8E8E8"/>
          </w:tcPr>
          <w:p>
            <w:pPr>
              <w:spacing w:after="0"/>
              <w:jc w:val="left"/>
            </w:pPr>
            <w:r>
              <w:rPr>
                <w:b/>
                <w:sz w:val="16"/>
              </w:rPr>
              <w:t>Scale</w:t>
            </w:r>
          </w:p>
        </w:tc>
        <w:tc>
          <w:tcPr>
            <w:tcW w:type="dxa" w:w="1662"/>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31"/>
            <w:shd w:val="clear" w:color="auto" w:fill="E8E8E8"/>
          </w:tcPr>
          <w:p>
            <w:pPr>
              <w:spacing w:after="0"/>
              <w:jc w:val="left"/>
            </w:pPr>
            <w:r>
              <w:rPr>
                <w:b/>
                <w:sz w:val="16"/>
              </w:rPr>
              <w:t>Observed range</w:t>
            </w:r>
          </w:p>
        </w:tc>
        <w:tc>
          <w:tcPr>
            <w:tcW w:type="dxa" w:w="1602"/>
            <w:shd w:val="clear" w:color="auto" w:fill="E8E8E8"/>
          </w:tcPr>
          <w:p>
            <w:pPr>
              <w:spacing w:after="0"/>
              <w:jc w:val="left"/>
            </w:pPr>
            <w:r>
              <w:rPr>
                <w:b/>
                <w:sz w:val="16"/>
              </w:rPr>
              <w:t>Worst recorded event</w:t>
            </w:r>
          </w:p>
        </w:tc>
        <w:tc>
          <w:tcPr>
            <w:tcW w:type="dxa" w:w="2168"/>
            <w:shd w:val="clear" w:color="auto" w:fill="E8E8E8"/>
          </w:tcPr>
          <w:p>
            <w:pPr>
              <w:spacing w:after="0"/>
              <w:jc w:val="left"/>
            </w:pPr>
            <w:r>
              <w:rPr>
                <w:b/>
                <w:sz w:val="16"/>
              </w:rPr>
              <w:t>Most damaging (when different)</w:t>
            </w:r>
          </w:p>
        </w:tc>
        <w:tc>
          <w:tcPr>
            <w:tcW w:type="dxa" w:w="1510"/>
            <w:shd w:val="clear" w:color="auto" w:fill="E8E8E8"/>
          </w:tcPr>
          <w:p>
            <w:pPr>
              <w:spacing w:after="0"/>
              <w:jc w:val="left"/>
            </w:pPr>
            <w:r>
              <w:rPr>
                <w:b/>
                <w:sz w:val="16"/>
              </w:rPr>
              <w:t>How it applies to jurisdictions</w:t>
            </w:r>
          </w:p>
        </w:tc>
        <w:tc>
          <w:tcPr>
            <w:tcW w:type="dxa" w:w="1758"/>
            <w:shd w:val="clear" w:color="auto" w:fill="E8E8E8"/>
          </w:tcPr>
          <w:p>
            <w:pPr>
              <w:spacing w:after="0"/>
              <w:jc w:val="left"/>
            </w:pPr>
            <w:r>
              <w:rPr>
                <w:b/>
                <w:sz w:val="16"/>
              </w:rPr>
              <w:t>Note</w:t>
            </w:r>
          </w:p>
        </w:tc>
      </w:tr>
      <w:tr>
        <w:trPr>
          <w:cantSplit/>
        </w:trPr>
        <w:tc>
          <w:tcPr>
            <w:tcW w:type="dxa" w:w="1771"/>
          </w:tcPr>
          <w:p>
            <w:pPr>
              <w:spacing w:after="0"/>
              <w:jc w:val="left"/>
            </w:pPr>
            <w:r>
              <w:rPr>
                <w:sz w:val="16"/>
              </w:rPr>
              <w:t>Cold/Wind Chill, Extreme Cold/Wind Chill</w:t>
            </w:r>
          </w:p>
        </w:tc>
        <w:tc>
          <w:tcPr>
            <w:tcW w:type="dxa" w:w="1811"/>
          </w:tcPr>
          <w:p>
            <w:pPr>
              <w:spacing w:after="0"/>
              <w:jc w:val="left"/>
            </w:pPr>
            <w:r>
              <w:rPr>
                <w:sz w:val="16"/>
              </w:rPr>
              <w:t>wind chill</w:t>
            </w:r>
          </w:p>
        </w:tc>
        <w:tc>
          <w:tcPr>
            <w:tcW w:type="dxa" w:w="1662"/>
          </w:tcPr>
          <w:p>
            <w:pPr>
              <w:spacing w:after="0"/>
              <w:jc w:val="right"/>
            </w:pPr>
            <w:r>
              <w:rPr>
                <w:sz w:val="16"/>
              </w:rPr>
              <w:t>6 records, 2000 to 2025 (6 zone-level)</w:t>
            </w:r>
          </w:p>
        </w:tc>
        <w:tc>
          <w:tcPr>
            <w:tcW w:type="dxa" w:w="1831"/>
          </w:tcPr>
          <w:p>
            <w:pPr>
              <w:spacing w:after="0"/>
              <w:jc w:val="left"/>
            </w:pPr>
            <w:r>
              <w:rPr>
                <w:sz w:val="16"/>
              </w:rPr>
              <w:t>1 day to 23 days (median 3 days); 5 with a recorded value</w:t>
            </w:r>
          </w:p>
        </w:tc>
        <w:tc>
          <w:tcPr>
            <w:tcW w:type="dxa" w:w="1602"/>
          </w:tcPr>
          <w:p>
            <w:pPr>
              <w:spacing w:after="0"/>
              <w:jc w:val="left"/>
            </w:pPr>
            <w:r>
              <w:rPr>
                <w:sz w:val="16"/>
              </w:rPr>
              <w:t>2000-12-12 to 2001-01-03 (2 records, 1 of them a monthly summary record), zone-level</w:t>
            </w:r>
          </w:p>
        </w:tc>
        <w:tc>
          <w:tcPr>
            <w:tcW w:type="dxa" w:w="2168"/>
          </w:tcPr>
          <w:p>
            <w:pPr>
              <w:spacing w:after="0"/>
              <w:jc w:val="left"/>
            </w:pPr>
          </w:p>
        </w:tc>
        <w:tc>
          <w:tcPr>
            <w:tcW w:type="dxa" w:w="1510"/>
          </w:tcPr>
          <w:p>
            <w:pPr>
              <w:spacing w:after="0"/>
              <w:jc w:val="left"/>
            </w:pPr>
            <w:r>
              <w:rPr>
                <w:sz w:val="16"/>
              </w:rPr>
              <w:t>Countywide (zone-level records).</w:t>
            </w:r>
          </w:p>
        </w:tc>
        <w:tc>
          <w:tcPr>
            <w:tcW w:type="dxa" w:w="1758"/>
          </w:tcPr>
          <w:p>
            <w:pPr>
              <w:spacing w:after="0"/>
              <w:jc w:val="left"/>
            </w:pPr>
            <w:r>
              <w:rPr>
                <w:sz w:val="16"/>
              </w:rPr>
              <w:t>Wind chill: in event narratives only (local data needed).</w:t>
            </w:r>
          </w:p>
        </w:tc>
      </w:tr>
      <w:tr>
        <w:trPr>
          <w:cantSplit/>
        </w:trPr>
        <w:tc>
          <w:tcPr>
            <w:tcW w:type="dxa" w:w="1771"/>
          </w:tcPr>
          <w:p>
            <w:pPr>
              <w:spacing w:after="0"/>
              <w:jc w:val="left"/>
            </w:pPr>
            <w:r>
              <w:rPr>
                <w:sz w:val="16"/>
              </w:rPr>
              <w:t>Frost/Freeze (outside NRI's Cold Wave definition)</w:t>
            </w:r>
          </w:p>
        </w:tc>
        <w:tc>
          <w:tcPr>
            <w:tcW w:type="dxa" w:w="1811"/>
          </w:tcPr>
          <w:p>
            <w:pPr>
              <w:spacing w:after="0"/>
              <w:jc w:val="left"/>
            </w:pPr>
            <w:r>
              <w:rPr>
                <w:sz w:val="16"/>
              </w:rPr>
              <w:t>crop damage</w:t>
            </w:r>
          </w:p>
        </w:tc>
        <w:tc>
          <w:tcPr>
            <w:tcW w:type="dxa" w:w="1662"/>
          </w:tcPr>
          <w:p>
            <w:pPr>
              <w:spacing w:after="0"/>
              <w:jc w:val="right"/>
            </w:pPr>
            <w:r>
              <w:rPr>
                <w:sz w:val="16"/>
              </w:rPr>
              <w:t>3 records, 2007 to 2021 (3 zone-level)</w:t>
            </w:r>
          </w:p>
        </w:tc>
        <w:tc>
          <w:tcPr>
            <w:tcW w:type="dxa" w:w="1831"/>
          </w:tcPr>
          <w:p>
            <w:pPr>
              <w:spacing w:after="0"/>
              <w:jc w:val="left"/>
            </w:pPr>
          </w:p>
        </w:tc>
        <w:tc>
          <w:tcPr>
            <w:tcW w:type="dxa" w:w="1602"/>
          </w:tcPr>
          <w:p>
            <w:pPr>
              <w:spacing w:after="0"/>
              <w:jc w:val="left"/>
            </w:pPr>
            <w:r>
              <w:rPr>
                <w:sz w:val="16"/>
              </w:rPr>
              <w:t>Frost/Freeze, 2007-04-07, $3,380,000 crop damage (2007 dollars); NWS zone MOZ077</w:t>
            </w:r>
          </w:p>
        </w:tc>
        <w:tc>
          <w:tcPr>
            <w:tcW w:type="dxa" w:w="2168"/>
          </w:tcPr>
          <w:p>
            <w:pPr>
              <w:spacing w:after="0"/>
              <w:jc w:val="left"/>
            </w:pPr>
          </w:p>
        </w:tc>
        <w:tc>
          <w:tcPr>
            <w:tcW w:type="dxa" w:w="1510"/>
          </w:tcPr>
          <w:p>
            <w:pPr>
              <w:spacing w:after="0"/>
              <w:jc w:val="left"/>
            </w:pPr>
            <w:r>
              <w:rPr>
                <w:sz w:val="16"/>
              </w:rPr>
              <w:t>Countywide (zone-level records).</w:t>
            </w:r>
          </w:p>
        </w:tc>
        <w:tc>
          <w:tcPr>
            <w:tcW w:type="dxa" w:w="1758"/>
          </w:tcPr>
          <w:p>
            <w:pPr>
              <w:spacing w:after="0"/>
              <w:jc w:val="left"/>
            </w:pPr>
            <w:r>
              <w:rPr>
                <w:sz w:val="16"/>
              </w:rPr>
              <w:t>Temperature: in event narratives only (local data needed).</w:t>
            </w:r>
          </w:p>
        </w:tc>
      </w:tr>
      <w:tr>
        <w:trPr>
          <w:cantSplit/>
        </w:trPr>
        <w:tc>
          <w:tcPr>
            <w:tcW w:type="dxa" w:w="1771"/>
          </w:tcPr>
          <w:p>
            <w:pPr>
              <w:spacing w:after="0"/>
              <w:jc w:val="left"/>
            </w:pPr>
            <w:r>
              <w:rPr>
                <w:sz w:val="16"/>
              </w:rPr>
              <w:t>Drought</w:t>
            </w:r>
          </w:p>
        </w:tc>
        <w:tc>
          <w:tcPr>
            <w:tcW w:type="dxa" w:w="1811"/>
          </w:tcPr>
          <w:p>
            <w:pPr>
              <w:spacing w:after="0"/>
              <w:jc w:val="left"/>
            </w:pPr>
            <w:r>
              <w:rPr>
                <w:sz w:val="16"/>
              </w:rPr>
              <w:t>U.S. Drought Monitor scale (D0 to D4)</w:t>
            </w:r>
          </w:p>
        </w:tc>
        <w:tc>
          <w:tcPr>
            <w:tcW w:type="dxa" w:w="1662"/>
          </w:tcPr>
          <w:p>
            <w:pPr>
              <w:spacing w:after="0"/>
              <w:jc w:val="right"/>
            </w:pPr>
            <w:r>
              <w:rPr>
                <w:sz w:val="16"/>
              </w:rPr>
              <w:t>43 records, 1999 to 2026 (43 zone-level)</w:t>
            </w:r>
          </w:p>
        </w:tc>
        <w:tc>
          <w:tcPr>
            <w:tcW w:type="dxa" w:w="1831"/>
          </w:tcPr>
          <w:p>
            <w:pPr>
              <w:spacing w:after="0"/>
              <w:jc w:val="left"/>
            </w:pPr>
            <w:r>
              <w:rPr>
                <w:sz w:val="16"/>
              </w:rPr>
              <w:t>31 days to 488 days (median 68 days); 12 with a recorded value</w:t>
            </w:r>
          </w:p>
        </w:tc>
        <w:tc>
          <w:tcPr>
            <w:tcW w:type="dxa" w:w="1602"/>
          </w:tcPr>
          <w:p>
            <w:pPr>
              <w:spacing w:after="0"/>
              <w:jc w:val="left"/>
            </w:pPr>
            <w:r>
              <w:rPr>
                <w:sz w:val="16"/>
              </w:rPr>
              <w:t>488 days (16 months), 2022-07-01 to 2023-10-31, a run of 16 consecutive Storm Events drought records, zone-level</w:t>
            </w:r>
          </w:p>
        </w:tc>
        <w:tc>
          <w:tcPr>
            <w:tcW w:type="dxa" w:w="2168"/>
          </w:tcPr>
          <w:p>
            <w:pPr>
              <w:spacing w:after="0"/>
              <w:jc w:val="left"/>
            </w:pPr>
            <w:r>
              <w:rPr>
                <w:sz w:val="16"/>
              </w:rPr>
              <w:t>Drought, 2012-08-01, $1,200,000 property; $19,020,000 crops, reported for the zone (2012 dollars)</w:t>
            </w:r>
          </w:p>
        </w:tc>
        <w:tc>
          <w:tcPr>
            <w:tcW w:type="dxa" w:w="1510"/>
          </w:tcPr>
          <w:p>
            <w:pPr>
              <w:spacing w:after="0"/>
              <w:jc w:val="left"/>
            </w:pPr>
            <w:r>
              <w:rPr>
                <w:sz w:val="16"/>
              </w:rPr>
              <w:t>Countywide (zone-level records).</w:t>
            </w:r>
          </w:p>
        </w:tc>
        <w:tc>
          <w:tcPr>
            <w:tcW w:type="dxa" w:w="1758"/>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71"/>
          </w:tcPr>
          <w:p>
            <w:pPr>
              <w:spacing w:after="0"/>
              <w:jc w:val="left"/>
            </w:pPr>
            <w:r>
              <w:rPr>
                <w:sz w:val="16"/>
              </w:rPr>
              <w:t>Earthquake</w:t>
            </w:r>
          </w:p>
        </w:tc>
        <w:tc>
          <w:tcPr>
            <w:tcW w:type="dxa" w:w="1811"/>
          </w:tcPr>
          <w:p>
            <w:pPr>
              <w:spacing w:after="0"/>
              <w:jc w:val="left"/>
            </w:pPr>
            <w:r>
              <w:rPr>
                <w:sz w:val="16"/>
              </w:rPr>
              <w:t>Modified Mercalli (local data)</w:t>
            </w:r>
          </w:p>
        </w:tc>
        <w:tc>
          <w:tcPr>
            <w:tcW w:type="dxa" w:w="1662"/>
          </w:tcPr>
          <w:p>
            <w:pPr>
              <w:spacing w:after="0"/>
              <w:jc w:val="right"/>
            </w:pPr>
            <w:r>
              <w:rPr>
                <w:sz w:val="16"/>
              </w:rPr>
              <w:t>0</w:t>
            </w:r>
          </w:p>
        </w:tc>
        <w:tc>
          <w:tcPr>
            <w:tcW w:type="dxa" w:w="1831"/>
          </w:tcPr>
          <w:p>
            <w:pPr>
              <w:spacing w:after="0"/>
              <w:jc w:val="left"/>
            </w:pPr>
          </w:p>
        </w:tc>
        <w:tc>
          <w:tcPr>
            <w:tcW w:type="dxa" w:w="1602"/>
          </w:tcPr>
          <w:p>
            <w:pPr>
              <w:spacing w:after="0"/>
              <w:jc w:val="left"/>
            </w:pPr>
          </w:p>
        </w:tc>
        <w:tc>
          <w:tcPr>
            <w:tcW w:type="dxa" w:w="2168"/>
          </w:tcPr>
          <w:p>
            <w:pPr>
              <w:spacing w:after="0"/>
              <w:jc w:val="left"/>
            </w:pPr>
          </w:p>
        </w:tc>
        <w:tc>
          <w:tcPr>
            <w:tcW w:type="dxa" w:w="1510"/>
          </w:tcPr>
          <w:p>
            <w:pPr>
              <w:spacing w:after="0"/>
              <w:jc w:val="left"/>
            </w:pPr>
          </w:p>
        </w:tc>
        <w:tc>
          <w:tcPr>
            <w:tcW w:type="dxa" w:w="1758"/>
          </w:tcPr>
          <w:p>
            <w:pPr>
              <w:spacing w:after="0"/>
              <w:jc w:val="left"/>
            </w:pPr>
            <w:r>
              <w:rPr>
                <w:sz w:val="16"/>
              </w:rPr>
              <w:t>Storm Events does not record earthquakes; the USGS earthquake catalog is the source.</w:t>
            </w:r>
          </w:p>
        </w:tc>
      </w:tr>
      <w:tr>
        <w:trPr>
          <w:cantSplit/>
        </w:trPr>
        <w:tc>
          <w:tcPr>
            <w:tcW w:type="dxa" w:w="1771"/>
          </w:tcPr>
          <w:p>
            <w:pPr>
              <w:spacing w:after="0"/>
              <w:jc w:val="left"/>
            </w:pPr>
            <w:r>
              <w:rPr>
                <w:sz w:val="16"/>
              </w:rPr>
              <w:t>Hail</w:t>
            </w:r>
          </w:p>
        </w:tc>
        <w:tc>
          <w:tcPr>
            <w:tcW w:type="dxa" w:w="1811"/>
          </w:tcPr>
          <w:p>
            <w:pPr>
              <w:spacing w:after="0"/>
              <w:jc w:val="left"/>
            </w:pPr>
            <w:r>
              <w:rPr>
                <w:sz w:val="16"/>
              </w:rPr>
              <w:t>hail size (inches)</w:t>
            </w:r>
          </w:p>
        </w:tc>
        <w:tc>
          <w:tcPr>
            <w:tcW w:type="dxa" w:w="1662"/>
          </w:tcPr>
          <w:p>
            <w:pPr>
              <w:spacing w:after="0"/>
              <w:jc w:val="right"/>
            </w:pPr>
            <w:r>
              <w:rPr>
                <w:sz w:val="16"/>
              </w:rPr>
              <w:t>222 records, 1956 to 2026</w:t>
            </w:r>
          </w:p>
        </w:tc>
        <w:tc>
          <w:tcPr>
            <w:tcW w:type="dxa" w:w="1831"/>
          </w:tcPr>
          <w:p>
            <w:pPr>
              <w:spacing w:after="0"/>
              <w:jc w:val="left"/>
            </w:pPr>
            <w:r>
              <w:rPr>
                <w:sz w:val="16"/>
              </w:rPr>
              <w:t>0.75 in to 3 in (median 1 in); 222 with a recorded value</w:t>
            </w:r>
          </w:p>
        </w:tc>
        <w:tc>
          <w:tcPr>
            <w:tcW w:type="dxa" w:w="1602"/>
          </w:tcPr>
          <w:p>
            <w:pPr>
              <w:spacing w:after="0"/>
              <w:jc w:val="left"/>
            </w:pPr>
            <w:r>
              <w:rPr>
                <w:sz w:val="16"/>
              </w:rPr>
              <w:t>3 in hail, 2023-04-15; same size also recorded on 1959-07-05, 1969-04-04, 2010-06-02</w:t>
            </w:r>
          </w:p>
        </w:tc>
        <w:tc>
          <w:tcPr>
            <w:tcW w:type="dxa" w:w="2168"/>
          </w:tcPr>
          <w:p>
            <w:pPr>
              <w:spacing w:after="0"/>
              <w:jc w:val="left"/>
            </w:pPr>
            <w:r>
              <w:rPr>
                <w:sz w:val="16"/>
              </w:rPr>
              <w:t>Hail, 2002-05-08, $0 property; $100,000 crops (2002 dollars)</w:t>
            </w:r>
          </w:p>
        </w:tc>
        <w:tc>
          <w:tcPr>
            <w:tcW w:type="dxa" w:w="1510"/>
          </w:tcPr>
          <w:p>
            <w:pPr>
              <w:spacing w:after="0"/>
              <w:jc w:val="left"/>
            </w:pPr>
            <w:r>
              <w:rPr>
                <w:sz w:val="16"/>
              </w:rPr>
              <w:t>Event records naming jurisdictions in the plan: Lamar city (51 records), Golden City city (28 records), Liberal city (21 records), Mindenmines city (15 records).</w:t>
            </w:r>
          </w:p>
        </w:tc>
        <w:tc>
          <w:tcPr>
            <w:tcW w:type="dxa" w:w="1758"/>
          </w:tcPr>
          <w:p>
            <w:pPr>
              <w:spacing w:after="0"/>
              <w:jc w:val="left"/>
            </w:pPr>
          </w:p>
        </w:tc>
      </w:tr>
      <w:tr>
        <w:trPr>
          <w:cantSplit/>
        </w:trPr>
        <w:tc>
          <w:tcPr>
            <w:tcW w:type="dxa" w:w="1771"/>
          </w:tcPr>
          <w:p>
            <w:pPr>
              <w:spacing w:after="0"/>
              <w:jc w:val="left"/>
            </w:pPr>
            <w:r>
              <w:rPr>
                <w:sz w:val="16"/>
              </w:rPr>
              <w:t>Excessive Heat, Heat</w:t>
            </w:r>
          </w:p>
        </w:tc>
        <w:tc>
          <w:tcPr>
            <w:tcW w:type="dxa" w:w="1811"/>
          </w:tcPr>
          <w:p>
            <w:pPr>
              <w:spacing w:after="0"/>
              <w:jc w:val="left"/>
            </w:pPr>
            <w:r>
              <w:rPr>
                <w:sz w:val="16"/>
              </w:rPr>
              <w:t>heat index (in event narratives)</w:t>
            </w:r>
          </w:p>
        </w:tc>
        <w:tc>
          <w:tcPr>
            <w:tcW w:type="dxa" w:w="1662"/>
          </w:tcPr>
          <w:p>
            <w:pPr>
              <w:spacing w:after="0"/>
              <w:jc w:val="right"/>
            </w:pPr>
            <w:r>
              <w:rPr>
                <w:sz w:val="16"/>
              </w:rPr>
              <w:t>9 records, 1999 to 2012 (9 zone-level)</w:t>
            </w:r>
          </w:p>
        </w:tc>
        <w:tc>
          <w:tcPr>
            <w:tcW w:type="dxa" w:w="1831"/>
          </w:tcPr>
          <w:p>
            <w:pPr>
              <w:spacing w:after="0"/>
              <w:jc w:val="left"/>
            </w:pPr>
            <w:r>
              <w:rPr>
                <w:sz w:val="16"/>
              </w:rPr>
              <w:t>9 days to 92 days (median 25.5 days); 4 with a recorded value</w:t>
            </w:r>
          </w:p>
        </w:tc>
        <w:tc>
          <w:tcPr>
            <w:tcW w:type="dxa" w:w="1602"/>
          </w:tcPr>
          <w:p>
            <w:pPr>
              <w:spacing w:after="0"/>
              <w:jc w:val="left"/>
            </w:pPr>
            <w:r>
              <w:rPr>
                <w:sz w:val="16"/>
              </w:rPr>
              <w:t>June 2012 to August 2012 (3 monthly summary records), zone-level</w:t>
            </w:r>
          </w:p>
        </w:tc>
        <w:tc>
          <w:tcPr>
            <w:tcW w:type="dxa" w:w="2168"/>
          </w:tcPr>
          <w:p>
            <w:pPr>
              <w:spacing w:after="0"/>
              <w:jc w:val="left"/>
            </w:pPr>
          </w:p>
        </w:tc>
        <w:tc>
          <w:tcPr>
            <w:tcW w:type="dxa" w:w="1510"/>
          </w:tcPr>
          <w:p>
            <w:pPr>
              <w:spacing w:after="0"/>
              <w:jc w:val="left"/>
            </w:pPr>
            <w:r>
              <w:rPr>
                <w:sz w:val="16"/>
              </w:rPr>
              <w:t>Countywide (zone-level records).</w:t>
            </w:r>
          </w:p>
        </w:tc>
        <w:tc>
          <w:tcPr>
            <w:tcW w:type="dxa" w:w="1758"/>
          </w:tcPr>
          <w:p>
            <w:pPr>
              <w:spacing w:after="0"/>
              <w:jc w:val="left"/>
            </w:pPr>
            <w:r>
              <w:rPr>
                <w:sz w:val="16"/>
              </w:rPr>
              <w:t>Heat index: in event narratives only (local data needed).</w:t>
            </w:r>
          </w:p>
        </w:tc>
      </w:tr>
      <w:tr>
        <w:trPr>
          <w:cantSplit/>
        </w:trPr>
        <w:tc>
          <w:tcPr>
            <w:tcW w:type="dxa" w:w="1771"/>
          </w:tcPr>
          <w:p>
            <w:pPr>
              <w:spacing w:after="0"/>
              <w:jc w:val="left"/>
            </w:pPr>
            <w:r>
              <w:rPr>
                <w:sz w:val="16"/>
              </w:rPr>
              <w:t>Hurricane, Tropical Storm, Tropical Depression</w:t>
            </w:r>
          </w:p>
        </w:tc>
        <w:tc>
          <w:tcPr>
            <w:tcW w:type="dxa" w:w="1811"/>
          </w:tcPr>
          <w:p>
            <w:pPr>
              <w:spacing w:after="0"/>
              <w:jc w:val="left"/>
            </w:pPr>
            <w:r>
              <w:rPr>
                <w:sz w:val="16"/>
              </w:rPr>
              <w:t>Saffir-Simpson</w:t>
            </w:r>
          </w:p>
        </w:tc>
        <w:tc>
          <w:tcPr>
            <w:tcW w:type="dxa" w:w="1662"/>
          </w:tcPr>
          <w:p>
            <w:pPr>
              <w:spacing w:after="0"/>
              <w:jc w:val="right"/>
            </w:pPr>
            <w:r>
              <w:rPr>
                <w:sz w:val="16"/>
              </w:rPr>
              <w:t>0</w:t>
            </w:r>
          </w:p>
        </w:tc>
        <w:tc>
          <w:tcPr>
            <w:tcW w:type="dxa" w:w="1831"/>
          </w:tcPr>
          <w:p>
            <w:pPr>
              <w:spacing w:after="0"/>
              <w:jc w:val="left"/>
            </w:pPr>
          </w:p>
        </w:tc>
        <w:tc>
          <w:tcPr>
            <w:tcW w:type="dxa" w:w="1602"/>
          </w:tcPr>
          <w:p>
            <w:pPr>
              <w:spacing w:after="0"/>
              <w:jc w:val="left"/>
            </w:pPr>
          </w:p>
        </w:tc>
        <w:tc>
          <w:tcPr>
            <w:tcW w:type="dxa" w:w="2168"/>
          </w:tcPr>
          <w:p>
            <w:pPr>
              <w:spacing w:after="0"/>
              <w:jc w:val="left"/>
            </w:pPr>
          </w:p>
        </w:tc>
        <w:tc>
          <w:tcPr>
            <w:tcW w:type="dxa" w:w="1510"/>
          </w:tcPr>
          <w:p>
            <w:pPr>
              <w:spacing w:after="0"/>
              <w:jc w:val="left"/>
            </w:pPr>
          </w:p>
        </w:tc>
        <w:tc>
          <w:tcPr>
            <w:tcW w:type="dxa" w:w="1758"/>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71"/>
          </w:tcPr>
          <w:p>
            <w:pPr>
              <w:spacing w:after="0"/>
              <w:jc w:val="left"/>
            </w:pPr>
            <w:r>
              <w:rPr>
                <w:sz w:val="16"/>
              </w:rPr>
              <w:t>Ice Storm</w:t>
            </w:r>
          </w:p>
        </w:tc>
        <w:tc>
          <w:tcPr>
            <w:tcW w:type="dxa" w:w="1811"/>
          </w:tcPr>
          <w:p>
            <w:pPr>
              <w:spacing w:after="0"/>
              <w:jc w:val="left"/>
            </w:pPr>
            <w:r>
              <w:rPr>
                <w:sz w:val="16"/>
              </w:rPr>
              <w:t>Sperry-Piltz ice scale (local data)</w:t>
            </w:r>
          </w:p>
        </w:tc>
        <w:tc>
          <w:tcPr>
            <w:tcW w:type="dxa" w:w="1662"/>
          </w:tcPr>
          <w:p>
            <w:pPr>
              <w:spacing w:after="0"/>
              <w:jc w:val="right"/>
            </w:pPr>
            <w:r>
              <w:rPr>
                <w:sz w:val="16"/>
              </w:rPr>
              <w:t>8 records, 1996 to 2019 (8 zone-level)</w:t>
            </w:r>
          </w:p>
        </w:tc>
        <w:tc>
          <w:tcPr>
            <w:tcW w:type="dxa" w:w="1831"/>
          </w:tcPr>
          <w:p>
            <w:pPr>
              <w:spacing w:after="0"/>
              <w:jc w:val="left"/>
            </w:pPr>
          </w:p>
        </w:tc>
        <w:tc>
          <w:tcPr>
            <w:tcW w:type="dxa" w:w="1602"/>
          </w:tcPr>
          <w:p>
            <w:pPr>
              <w:spacing w:after="0"/>
              <w:jc w:val="left"/>
            </w:pPr>
            <w:r>
              <w:rPr>
                <w:sz w:val="16"/>
              </w:rPr>
              <w:t>Ice Storm, 2007-01-12, $4,500,000 property; $0 crops (2007 dollars); NWS zone MOZ077</w:t>
            </w:r>
          </w:p>
        </w:tc>
        <w:tc>
          <w:tcPr>
            <w:tcW w:type="dxa" w:w="2168"/>
          </w:tcPr>
          <w:p>
            <w:pPr>
              <w:spacing w:after="0"/>
              <w:jc w:val="left"/>
            </w:pPr>
          </w:p>
        </w:tc>
        <w:tc>
          <w:tcPr>
            <w:tcW w:type="dxa" w:w="1510"/>
          </w:tcPr>
          <w:p>
            <w:pPr>
              <w:spacing w:after="0"/>
              <w:jc w:val="left"/>
            </w:pPr>
            <w:r>
              <w:rPr>
                <w:sz w:val="16"/>
              </w:rPr>
              <w:t>Countywide (zone-level records).</w:t>
            </w:r>
          </w:p>
        </w:tc>
        <w:tc>
          <w:tcPr>
            <w:tcW w:type="dxa" w:w="1758"/>
          </w:tcPr>
          <w:p>
            <w:pPr>
              <w:spacing w:after="0"/>
              <w:jc w:val="left"/>
            </w:pPr>
            <w:r>
              <w:rPr>
                <w:sz w:val="16"/>
              </w:rPr>
              <w:t>Ice thickness: in event narratives only (local data needed).</w:t>
            </w:r>
          </w:p>
        </w:tc>
      </w:tr>
      <w:tr>
        <w:trPr>
          <w:cantSplit/>
        </w:trPr>
        <w:tc>
          <w:tcPr>
            <w:tcW w:type="dxa" w:w="1771"/>
          </w:tcPr>
          <w:p>
            <w:pPr>
              <w:spacing w:after="0"/>
              <w:jc w:val="left"/>
            </w:pPr>
            <w:r>
              <w:rPr>
                <w:sz w:val="16"/>
              </w:rPr>
              <w:t>Flash Flood, Flood, Lakeshore Flood</w:t>
            </w:r>
          </w:p>
        </w:tc>
        <w:tc>
          <w:tcPr>
            <w:tcW w:type="dxa" w:w="1811"/>
          </w:tcPr>
          <w:p>
            <w:pPr>
              <w:spacing w:after="0"/>
              <w:jc w:val="left"/>
            </w:pPr>
            <w:r>
              <w:rPr>
                <w:sz w:val="16"/>
              </w:rPr>
              <w:t>damage and flood days (flood depth: FIRM)</w:t>
            </w:r>
          </w:p>
        </w:tc>
        <w:tc>
          <w:tcPr>
            <w:tcW w:type="dxa" w:w="1662"/>
          </w:tcPr>
          <w:p>
            <w:pPr>
              <w:spacing w:after="0"/>
              <w:jc w:val="right"/>
            </w:pPr>
            <w:r>
              <w:rPr>
                <w:sz w:val="16"/>
              </w:rPr>
              <w:t>154 records, 1996 to 2026 (4 zone-level)</w:t>
            </w:r>
          </w:p>
        </w:tc>
        <w:tc>
          <w:tcPr>
            <w:tcW w:type="dxa" w:w="1831"/>
          </w:tcPr>
          <w:p>
            <w:pPr>
              <w:spacing w:after="0"/>
              <w:jc w:val="left"/>
            </w:pPr>
          </w:p>
        </w:tc>
        <w:tc>
          <w:tcPr>
            <w:tcW w:type="dxa" w:w="1602"/>
          </w:tcPr>
          <w:p>
            <w:pPr>
              <w:spacing w:after="0"/>
              <w:jc w:val="left"/>
            </w:pPr>
            <w:r>
              <w:rPr>
                <w:sz w:val="16"/>
              </w:rPr>
              <w:t>Flood, 2002-05-08, $300,000 property; $200,000 crops (2002 dollars); NWS zone MOZ077</w:t>
            </w:r>
          </w:p>
        </w:tc>
        <w:tc>
          <w:tcPr>
            <w:tcW w:type="dxa" w:w="2168"/>
          </w:tcPr>
          <w:p>
            <w:pPr>
              <w:spacing w:after="0"/>
              <w:jc w:val="left"/>
            </w:pPr>
          </w:p>
        </w:tc>
        <w:tc>
          <w:tcPr>
            <w:tcW w:type="dxa" w:w="1510"/>
          </w:tcPr>
          <w:p>
            <w:pPr>
              <w:spacing w:after="0"/>
              <w:jc w:val="left"/>
            </w:pPr>
            <w:r>
              <w:rPr>
                <w:sz w:val="16"/>
              </w:rPr>
              <w:t>Event records naming jurisdictions in the plan: Lamar city (27 records), Mindenmines city (24 records), Golden City city (4 records), Liberal city (1 record). Zone-level records (4) apply countywide.</w:t>
            </w:r>
          </w:p>
        </w:tc>
        <w:tc>
          <w:tcPr>
            <w:tcW w:type="dxa" w:w="1758"/>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71"/>
          </w:tcPr>
          <w:p>
            <w:pPr>
              <w:spacing w:after="0"/>
              <w:jc w:val="left"/>
            </w:pPr>
            <w:r>
              <w:rPr>
                <w:sz w:val="16"/>
              </w:rPr>
              <w:t>Debris Flow</w:t>
            </w:r>
          </w:p>
        </w:tc>
        <w:tc>
          <w:tcPr>
            <w:tcW w:type="dxa" w:w="1811"/>
          </w:tcPr>
          <w:p>
            <w:pPr>
              <w:spacing w:after="0"/>
              <w:jc w:val="left"/>
            </w:pPr>
            <w:r>
              <w:rPr>
                <w:sz w:val="16"/>
              </w:rPr>
              <w:t>none (count and damage only)</w:t>
            </w:r>
          </w:p>
        </w:tc>
        <w:tc>
          <w:tcPr>
            <w:tcW w:type="dxa" w:w="1662"/>
          </w:tcPr>
          <w:p>
            <w:pPr>
              <w:spacing w:after="0"/>
              <w:jc w:val="right"/>
            </w:pPr>
            <w:r>
              <w:rPr>
                <w:sz w:val="16"/>
              </w:rPr>
              <w:t>0</w:t>
            </w:r>
          </w:p>
        </w:tc>
        <w:tc>
          <w:tcPr>
            <w:tcW w:type="dxa" w:w="1831"/>
          </w:tcPr>
          <w:p>
            <w:pPr>
              <w:spacing w:after="0"/>
              <w:jc w:val="left"/>
            </w:pPr>
          </w:p>
        </w:tc>
        <w:tc>
          <w:tcPr>
            <w:tcW w:type="dxa" w:w="1602"/>
          </w:tcPr>
          <w:p>
            <w:pPr>
              <w:spacing w:after="0"/>
              <w:jc w:val="left"/>
            </w:pPr>
          </w:p>
        </w:tc>
        <w:tc>
          <w:tcPr>
            <w:tcW w:type="dxa" w:w="2168"/>
          </w:tcPr>
          <w:p>
            <w:pPr>
              <w:spacing w:after="0"/>
              <w:jc w:val="left"/>
            </w:pPr>
          </w:p>
        </w:tc>
        <w:tc>
          <w:tcPr>
            <w:tcW w:type="dxa" w:w="1510"/>
          </w:tcPr>
          <w:p>
            <w:pPr>
              <w:spacing w:after="0"/>
              <w:jc w:val="left"/>
            </w:pPr>
          </w:p>
        </w:tc>
        <w:tc>
          <w:tcPr>
            <w:tcW w:type="dxa" w:w="1758"/>
          </w:tcPr>
          <w:p>
            <w:pPr>
              <w:spacing w:after="0"/>
              <w:jc w:val="left"/>
            </w:pPr>
            <w:r>
              <w:rPr>
                <w:sz w:val="16"/>
              </w:rPr>
              <w:t>Physical measure: in event narratives only (local data needed).</w:t>
            </w:r>
          </w:p>
        </w:tc>
      </w:tr>
      <w:tr>
        <w:trPr>
          <w:cantSplit/>
        </w:trPr>
        <w:tc>
          <w:tcPr>
            <w:tcW w:type="dxa" w:w="1771"/>
          </w:tcPr>
          <w:p>
            <w:pPr>
              <w:spacing w:after="0"/>
              <w:jc w:val="left"/>
            </w:pPr>
            <w:r>
              <w:rPr>
                <w:sz w:val="16"/>
              </w:rPr>
              <w:t>Lightning</w:t>
            </w:r>
          </w:p>
        </w:tc>
        <w:tc>
          <w:tcPr>
            <w:tcW w:type="dxa" w:w="1811"/>
          </w:tcPr>
          <w:p>
            <w:pPr>
              <w:spacing w:after="0"/>
              <w:jc w:val="left"/>
            </w:pPr>
            <w:r>
              <w:rPr>
                <w:sz w:val="16"/>
              </w:rPr>
              <w:t>annualized frequency (the measure FEMA's Local Mitigation Planning Handbook names)</w:t>
            </w:r>
          </w:p>
        </w:tc>
        <w:tc>
          <w:tcPr>
            <w:tcW w:type="dxa" w:w="1662"/>
          </w:tcPr>
          <w:p>
            <w:pPr>
              <w:spacing w:after="0"/>
              <w:jc w:val="right"/>
            </w:pPr>
            <w:r>
              <w:rPr>
                <w:sz w:val="16"/>
              </w:rPr>
              <w:t>1 record, 1998</w:t>
            </w:r>
          </w:p>
        </w:tc>
        <w:tc>
          <w:tcPr>
            <w:tcW w:type="dxa" w:w="1831"/>
          </w:tcPr>
          <w:p>
            <w:pPr>
              <w:spacing w:after="0"/>
              <w:jc w:val="left"/>
            </w:pPr>
          </w:p>
        </w:tc>
        <w:tc>
          <w:tcPr>
            <w:tcW w:type="dxa" w:w="1602"/>
          </w:tcPr>
          <w:p>
            <w:pPr>
              <w:spacing w:after="0"/>
              <w:jc w:val="left"/>
            </w:pPr>
            <w:r>
              <w:rPr>
                <w:sz w:val="16"/>
              </w:rPr>
              <w:t>Lightning, 1998-06-08, $10,000 property; crops not reported (1998 dollars)</w:t>
            </w:r>
          </w:p>
        </w:tc>
        <w:tc>
          <w:tcPr>
            <w:tcW w:type="dxa" w:w="2168"/>
          </w:tcPr>
          <w:p>
            <w:pPr>
              <w:spacing w:after="0"/>
              <w:jc w:val="left"/>
            </w:pPr>
          </w:p>
        </w:tc>
        <w:tc>
          <w:tcPr>
            <w:tcW w:type="dxa" w:w="1510"/>
          </w:tcPr>
          <w:p>
            <w:pPr>
              <w:spacing w:after="0"/>
              <w:jc w:val="left"/>
            </w:pPr>
            <w:r>
              <w:rPr>
                <w:sz w:val="16"/>
              </w:rPr>
              <w:t>Event records naming jurisdictions in the plan: Lamar city (1 record).</w:t>
            </w:r>
          </w:p>
        </w:tc>
        <w:tc>
          <w:tcPr>
            <w:tcW w:type="dxa" w:w="1758"/>
          </w:tcPr>
          <w:p>
            <w:pPr>
              <w:spacing w:after="0"/>
              <w:jc w:val="left"/>
            </w:pPr>
            <w:r>
              <w:rPr>
                <w:sz w:val="16"/>
              </w:rPr>
              <w:t>Storm Events lists lightning with damage or casualties; physical measure in event narratives only (local data needed).</w:t>
            </w:r>
          </w:p>
        </w:tc>
      </w:tr>
      <w:tr>
        <w:trPr>
          <w:cantSplit/>
        </w:trPr>
        <w:tc>
          <w:tcPr>
            <w:tcW w:type="dxa" w:w="1771"/>
          </w:tcPr>
          <w:p>
            <w:pPr>
              <w:spacing w:after="0"/>
              <w:jc w:val="left"/>
            </w:pPr>
            <w:r>
              <w:rPr>
                <w:sz w:val="16"/>
              </w:rPr>
              <w:t>High Wind and Strong Wind (outside NRI's Strong Wind definition)</w:t>
            </w:r>
          </w:p>
        </w:tc>
        <w:tc>
          <w:tcPr>
            <w:tcW w:type="dxa" w:w="1811"/>
          </w:tcPr>
          <w:p>
            <w:pPr>
              <w:spacing w:after="0"/>
              <w:jc w:val="left"/>
            </w:pPr>
            <w:r>
              <w:rPr>
                <w:sz w:val="16"/>
              </w:rPr>
              <w:t>wind speed (kt and mph)</w:t>
            </w:r>
          </w:p>
        </w:tc>
        <w:tc>
          <w:tcPr>
            <w:tcW w:type="dxa" w:w="1662"/>
          </w:tcPr>
          <w:p>
            <w:pPr>
              <w:spacing w:after="0"/>
              <w:jc w:val="right"/>
            </w:pPr>
            <w:r>
              <w:rPr>
                <w:sz w:val="16"/>
              </w:rPr>
              <w:t>4 records, 2003 to 2009 (4 zone-level)</w:t>
            </w:r>
          </w:p>
        </w:tc>
        <w:tc>
          <w:tcPr>
            <w:tcW w:type="dxa" w:w="1831"/>
          </w:tcPr>
          <w:p>
            <w:pPr>
              <w:spacing w:after="0"/>
              <w:jc w:val="left"/>
            </w:pPr>
            <w:r>
              <w:rPr>
                <w:sz w:val="16"/>
              </w:rPr>
              <w:t>52 kt (60 mph) to 70 kt (81 mph) (median 60 kt (69 mph)); 4 with a recorded value</w:t>
            </w:r>
          </w:p>
        </w:tc>
        <w:tc>
          <w:tcPr>
            <w:tcW w:type="dxa" w:w="1602"/>
          </w:tcPr>
          <w:p>
            <w:pPr>
              <w:spacing w:after="0"/>
              <w:jc w:val="left"/>
            </w:pPr>
            <w:r>
              <w:rPr>
                <w:sz w:val="16"/>
              </w:rPr>
              <w:t>70 kt (81 mph) estimated gust, High Wind, 2009-05-08; NWS zone MOZ077</w:t>
            </w:r>
          </w:p>
        </w:tc>
        <w:tc>
          <w:tcPr>
            <w:tcW w:type="dxa" w:w="2168"/>
          </w:tcPr>
          <w:p>
            <w:pPr>
              <w:spacing w:after="0"/>
              <w:jc w:val="left"/>
            </w:pPr>
            <w:r>
              <w:rPr>
                <w:sz w:val="16"/>
              </w:rPr>
              <w:t>High Wind, 2008-12-13, $5,000,000 property; $0 crops, reported for the zone (2008 dollars)</w:t>
            </w:r>
          </w:p>
        </w:tc>
        <w:tc>
          <w:tcPr>
            <w:tcW w:type="dxa" w:w="1510"/>
          </w:tcPr>
          <w:p>
            <w:pPr>
              <w:spacing w:after="0"/>
              <w:jc w:val="left"/>
            </w:pPr>
            <w:r>
              <w:rPr>
                <w:sz w:val="16"/>
              </w:rPr>
              <w:t>Countywide (zone-level records).</w:t>
            </w:r>
          </w:p>
        </w:tc>
        <w:tc>
          <w:tcPr>
            <w:tcW w:type="dxa" w:w="1758"/>
          </w:tcPr>
          <w:p>
            <w:pPr>
              <w:spacing w:after="0"/>
              <w:jc w:val="left"/>
            </w:pPr>
          </w:p>
        </w:tc>
      </w:tr>
      <w:tr>
        <w:trPr>
          <w:cantSplit/>
        </w:trPr>
        <w:tc>
          <w:tcPr>
            <w:tcW w:type="dxa" w:w="1771"/>
          </w:tcPr>
          <w:p>
            <w:pPr>
              <w:spacing w:after="0"/>
              <w:jc w:val="left"/>
            </w:pPr>
            <w:r>
              <w:rPr>
                <w:sz w:val="16"/>
              </w:rPr>
              <w:t>Thunderstorm Wind</w:t>
            </w:r>
          </w:p>
        </w:tc>
        <w:tc>
          <w:tcPr>
            <w:tcW w:type="dxa" w:w="1811"/>
          </w:tcPr>
          <w:p>
            <w:pPr>
              <w:spacing w:after="0"/>
              <w:jc w:val="left"/>
            </w:pPr>
            <w:r>
              <w:rPr>
                <w:sz w:val="16"/>
              </w:rPr>
              <w:t>wind speed (kt and mph)</w:t>
            </w:r>
          </w:p>
        </w:tc>
        <w:tc>
          <w:tcPr>
            <w:tcW w:type="dxa" w:w="1662"/>
          </w:tcPr>
          <w:p>
            <w:pPr>
              <w:spacing w:after="0"/>
              <w:jc w:val="right"/>
            </w:pPr>
            <w:r>
              <w:rPr>
                <w:sz w:val="16"/>
              </w:rPr>
              <w:t>182 records, 1957 to 2026</w:t>
            </w:r>
          </w:p>
        </w:tc>
        <w:tc>
          <w:tcPr>
            <w:tcW w:type="dxa" w:w="1831"/>
          </w:tcPr>
          <w:p>
            <w:pPr>
              <w:spacing w:after="0"/>
              <w:jc w:val="left"/>
            </w:pPr>
            <w:r>
              <w:rPr>
                <w:sz w:val="16"/>
              </w:rPr>
              <w:t>50 kt (58 mph) to 75 kt (86 mph) (median 52 kt (60 mph)); 145 with a recorded value</w:t>
            </w:r>
          </w:p>
        </w:tc>
        <w:tc>
          <w:tcPr>
            <w:tcW w:type="dxa" w:w="1602"/>
          </w:tcPr>
          <w:p>
            <w:pPr>
              <w:spacing w:after="0"/>
              <w:jc w:val="left"/>
            </w:pPr>
            <w:r>
              <w:rPr>
                <w:sz w:val="16"/>
              </w:rPr>
              <w:t>75 kt (86 mph), measurement type not recorded, Thunderstorm Wind, 1987-06-16</w:t>
            </w:r>
          </w:p>
        </w:tc>
        <w:tc>
          <w:tcPr>
            <w:tcW w:type="dxa" w:w="2168"/>
          </w:tcPr>
          <w:p>
            <w:pPr>
              <w:spacing w:after="0"/>
              <w:jc w:val="left"/>
            </w:pPr>
            <w:r>
              <w:rPr>
                <w:sz w:val="16"/>
              </w:rPr>
              <w:t>Thunderstorm Wind, 2009-05-08, $4,000,000 property; $0 crops (2009 dollars)</w:t>
            </w:r>
          </w:p>
        </w:tc>
        <w:tc>
          <w:tcPr>
            <w:tcW w:type="dxa" w:w="1510"/>
          </w:tcPr>
          <w:p>
            <w:pPr>
              <w:spacing w:after="0"/>
              <w:jc w:val="left"/>
            </w:pPr>
            <w:r>
              <w:rPr>
                <w:sz w:val="16"/>
              </w:rPr>
              <w:t>Event records naming jurisdictions in the plan: Lamar city (55 records), Liberal city (18 records), Golden City city (17 records), Mindenmines city (10 records).</w:t>
            </w:r>
          </w:p>
        </w:tc>
        <w:tc>
          <w:tcPr>
            <w:tcW w:type="dxa" w:w="1758"/>
          </w:tcPr>
          <w:p>
            <w:pPr>
              <w:spacing w:after="0"/>
              <w:jc w:val="left"/>
            </w:pPr>
            <w:r>
              <w:rPr>
                <w:sz w:val="16"/>
              </w:rPr>
              <w:t>Speeds under 20 kt (likely entry errors) are left out of the observed range.</w:t>
            </w:r>
          </w:p>
        </w:tc>
      </w:tr>
      <w:tr>
        <w:trPr>
          <w:cantSplit/>
        </w:trPr>
        <w:tc>
          <w:tcPr>
            <w:tcW w:type="dxa" w:w="1771"/>
          </w:tcPr>
          <w:p>
            <w:pPr>
              <w:spacing w:after="0"/>
              <w:jc w:val="left"/>
            </w:pPr>
            <w:r>
              <w:rPr>
                <w:sz w:val="16"/>
              </w:rPr>
              <w:t>Tornado</w:t>
            </w:r>
          </w:p>
        </w:tc>
        <w:tc>
          <w:tcPr>
            <w:tcW w:type="dxa" w:w="1811"/>
          </w:tcPr>
          <w:p>
            <w:pPr>
              <w:spacing w:after="0"/>
              <w:jc w:val="left"/>
            </w:pPr>
            <w:r>
              <w:rPr>
                <w:sz w:val="16"/>
              </w:rPr>
              <w:t>Enhanced Fujita (Fujita before Feb 2007)</w:t>
            </w:r>
          </w:p>
        </w:tc>
        <w:tc>
          <w:tcPr>
            <w:tcW w:type="dxa" w:w="1662"/>
          </w:tcPr>
          <w:p>
            <w:pPr>
              <w:spacing w:after="0"/>
              <w:jc w:val="right"/>
            </w:pPr>
            <w:r>
              <w:rPr>
                <w:sz w:val="16"/>
              </w:rPr>
              <w:t>40 records, 1954 to 2026</w:t>
            </w:r>
          </w:p>
        </w:tc>
        <w:tc>
          <w:tcPr>
            <w:tcW w:type="dxa" w:w="1831"/>
          </w:tcPr>
          <w:p>
            <w:pPr>
              <w:spacing w:after="0"/>
              <w:jc w:val="left"/>
            </w:pPr>
            <w:r>
              <w:rPr>
                <w:sz w:val="16"/>
              </w:rPr>
              <w:t>F/EF0 to F/EF4 (median F/EF0); 40 with a recorded value</w:t>
            </w:r>
          </w:p>
        </w:tc>
        <w:tc>
          <w:tcPr>
            <w:tcW w:type="dxa" w:w="1602"/>
          </w:tcPr>
          <w:p>
            <w:pPr>
              <w:spacing w:after="0"/>
              <w:jc w:val="left"/>
            </w:pPr>
            <w:r>
              <w:rPr>
                <w:sz w:val="16"/>
              </w:rPr>
              <w:t>F4 tornado, 2003-05-04, 6 mi within this county, 880 yd wide, $13,000,000 property; $1,000,000 crops (2003 dollars), 1 direct death, 10 direct injuries</w:t>
            </w:r>
          </w:p>
        </w:tc>
        <w:tc>
          <w:tcPr>
            <w:tcW w:type="dxa" w:w="2168"/>
          </w:tcPr>
          <w:p>
            <w:pPr>
              <w:spacing w:after="0"/>
              <w:jc w:val="left"/>
            </w:pPr>
            <w:r>
              <w:rPr>
                <w:sz w:val="16"/>
              </w:rPr>
              <w:t>Tornado, 1982-03-15, $25,000,000 property; crops not recorded (1982 dollars)</w:t>
            </w:r>
          </w:p>
        </w:tc>
        <w:tc>
          <w:tcPr>
            <w:tcW w:type="dxa" w:w="1510"/>
          </w:tcPr>
          <w:p>
            <w:pPr>
              <w:spacing w:after="0"/>
              <w:jc w:val="left"/>
            </w:pPr>
            <w:r>
              <w:rPr>
                <w:sz w:val="16"/>
              </w:rPr>
              <w:t>Event records naming jurisdictions in the plan: Golden City city (6 records), Liberal city (4 records), Lamar city (3 records), Mindenmines city (2 records).</w:t>
            </w:r>
          </w:p>
        </w:tc>
        <w:tc>
          <w:tcPr>
            <w:tcW w:type="dxa" w:w="1758"/>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71"/>
          </w:tcPr>
          <w:p>
            <w:pPr>
              <w:spacing w:after="0"/>
              <w:jc w:val="left"/>
            </w:pPr>
            <w:r>
              <w:rPr>
                <w:sz w:val="16"/>
              </w:rPr>
              <w:t>Wildfire</w:t>
            </w:r>
          </w:p>
        </w:tc>
        <w:tc>
          <w:tcPr>
            <w:tcW w:type="dxa" w:w="1811"/>
          </w:tcPr>
          <w:p>
            <w:pPr>
              <w:spacing w:after="0"/>
              <w:jc w:val="left"/>
            </w:pPr>
            <w:r>
              <w:rPr>
                <w:sz w:val="16"/>
              </w:rPr>
              <w:t>acres burned (local data)</w:t>
            </w:r>
          </w:p>
        </w:tc>
        <w:tc>
          <w:tcPr>
            <w:tcW w:type="dxa" w:w="1662"/>
          </w:tcPr>
          <w:p>
            <w:pPr>
              <w:spacing w:after="0"/>
              <w:jc w:val="right"/>
            </w:pPr>
            <w:r>
              <w:rPr>
                <w:sz w:val="16"/>
              </w:rPr>
              <w:t>2 records, 2012 to 2016 (2 zone-level)</w:t>
            </w:r>
          </w:p>
        </w:tc>
        <w:tc>
          <w:tcPr>
            <w:tcW w:type="dxa" w:w="1831"/>
          </w:tcPr>
          <w:p>
            <w:pPr>
              <w:spacing w:after="0"/>
              <w:jc w:val="left"/>
            </w:pPr>
          </w:p>
        </w:tc>
        <w:tc>
          <w:tcPr>
            <w:tcW w:type="dxa" w:w="1602"/>
          </w:tcPr>
          <w:p>
            <w:pPr>
              <w:spacing w:after="0"/>
              <w:jc w:val="left"/>
            </w:pPr>
            <w:r>
              <w:rPr>
                <w:sz w:val="16"/>
              </w:rPr>
              <w:t>No damage reported in 2 records.</w:t>
            </w:r>
          </w:p>
        </w:tc>
        <w:tc>
          <w:tcPr>
            <w:tcW w:type="dxa" w:w="2168"/>
          </w:tcPr>
          <w:p>
            <w:pPr>
              <w:spacing w:after="0"/>
              <w:jc w:val="left"/>
            </w:pPr>
          </w:p>
        </w:tc>
        <w:tc>
          <w:tcPr>
            <w:tcW w:type="dxa" w:w="1510"/>
          </w:tcPr>
          <w:p>
            <w:pPr>
              <w:spacing w:after="0"/>
              <w:jc w:val="left"/>
            </w:pPr>
            <w:r>
              <w:rPr>
                <w:sz w:val="16"/>
              </w:rPr>
              <w:t>Countywide (zone-level records).</w:t>
            </w:r>
          </w:p>
        </w:tc>
        <w:tc>
          <w:tcPr>
            <w:tcW w:type="dxa" w:w="1758"/>
          </w:tcPr>
          <w:p>
            <w:pPr>
              <w:spacing w:after="0"/>
              <w:jc w:val="left"/>
            </w:pPr>
            <w:r>
              <w:rPr>
                <w:sz w:val="16"/>
              </w:rPr>
              <w:t>Acres burned: in event narratives only (local data needed).</w:t>
            </w:r>
          </w:p>
        </w:tc>
      </w:tr>
      <w:tr>
        <w:trPr>
          <w:cantSplit/>
        </w:trPr>
        <w:tc>
          <w:tcPr>
            <w:tcW w:type="dxa" w:w="1771"/>
          </w:tcPr>
          <w:p>
            <w:pPr>
              <w:spacing w:after="0"/>
              <w:jc w:val="left"/>
            </w:pPr>
            <w:r>
              <w:rPr>
                <w:sz w:val="16"/>
              </w:rPr>
              <w:t>Winter Storm, Heavy Snow, Blizzard, Lake-Effect Snow, Winter Weather, Sleet</w:t>
            </w:r>
          </w:p>
        </w:tc>
        <w:tc>
          <w:tcPr>
            <w:tcW w:type="dxa" w:w="1811"/>
          </w:tcPr>
          <w:p>
            <w:pPr>
              <w:spacing w:after="0"/>
              <w:jc w:val="left"/>
            </w:pPr>
            <w:r>
              <w:rPr>
                <w:sz w:val="16"/>
              </w:rPr>
              <w:t>none in data (snowfall: local data)</w:t>
            </w:r>
          </w:p>
        </w:tc>
        <w:tc>
          <w:tcPr>
            <w:tcW w:type="dxa" w:w="1662"/>
          </w:tcPr>
          <w:p>
            <w:pPr>
              <w:spacing w:after="0"/>
              <w:jc w:val="right"/>
            </w:pPr>
            <w:r>
              <w:rPr>
                <w:sz w:val="16"/>
              </w:rPr>
              <w:t>43 records, 1997 to 2026 (43 zone-level)</w:t>
            </w:r>
          </w:p>
        </w:tc>
        <w:tc>
          <w:tcPr>
            <w:tcW w:type="dxa" w:w="1831"/>
          </w:tcPr>
          <w:p>
            <w:pPr>
              <w:spacing w:after="0"/>
              <w:jc w:val="left"/>
            </w:pPr>
          </w:p>
        </w:tc>
        <w:tc>
          <w:tcPr>
            <w:tcW w:type="dxa" w:w="1602"/>
          </w:tcPr>
          <w:p>
            <w:pPr>
              <w:spacing w:after="0"/>
              <w:jc w:val="left"/>
            </w:pPr>
            <w:r>
              <w:rPr>
                <w:sz w:val="16"/>
              </w:rPr>
              <w:t>Winter Storm, 2006-11-30, $760,000 property; $0 crops (2006 dollars); NWS zone MOZ077</w:t>
            </w:r>
          </w:p>
        </w:tc>
        <w:tc>
          <w:tcPr>
            <w:tcW w:type="dxa" w:w="2168"/>
          </w:tcPr>
          <w:p>
            <w:pPr>
              <w:spacing w:after="0"/>
              <w:jc w:val="left"/>
            </w:pPr>
          </w:p>
        </w:tc>
        <w:tc>
          <w:tcPr>
            <w:tcW w:type="dxa" w:w="1510"/>
          </w:tcPr>
          <w:p>
            <w:pPr>
              <w:spacing w:after="0"/>
              <w:jc w:val="left"/>
            </w:pPr>
            <w:r>
              <w:rPr>
                <w:sz w:val="16"/>
              </w:rPr>
              <w:t>Countywide (zone-level records).</w:t>
            </w:r>
          </w:p>
        </w:tc>
        <w:tc>
          <w:tcPr>
            <w:tcW w:type="dxa" w:w="1758"/>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24 declarations covering 18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191"/>
        <w:gridCol w:w="2523"/>
        <w:gridCol w:w="2092"/>
        <w:gridCol w:w="2820"/>
        <w:gridCol w:w="1498"/>
        <w:gridCol w:w="878"/>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191"/>
            <w:shd w:val="clear" w:color="auto" w:fill="E8E8E8"/>
          </w:tcPr>
          <w:p>
            <w:pPr>
              <w:spacing w:after="0"/>
              <w:jc w:val="left"/>
            </w:pPr>
            <w:r>
              <w:rPr>
                <w:b/>
                <w:sz w:val="16"/>
              </w:rPr>
              <w:t>Type</w:t>
            </w:r>
          </w:p>
        </w:tc>
        <w:tc>
          <w:tcPr>
            <w:tcW w:type="dxa" w:w="2523"/>
            <w:shd w:val="clear" w:color="auto" w:fill="E8E8E8"/>
          </w:tcPr>
          <w:p>
            <w:pPr>
              <w:spacing w:after="0"/>
              <w:jc w:val="left"/>
            </w:pPr>
            <w:r>
              <w:rPr>
                <w:b/>
                <w:sz w:val="16"/>
              </w:rPr>
              <w:t>Title</w:t>
            </w:r>
          </w:p>
        </w:tc>
        <w:tc>
          <w:tcPr>
            <w:tcW w:type="dxa" w:w="2092"/>
            <w:shd w:val="clear" w:color="auto" w:fill="E8E8E8"/>
          </w:tcPr>
          <w:p>
            <w:pPr>
              <w:spacing w:after="0"/>
              <w:jc w:val="left"/>
            </w:pPr>
            <w:r>
              <w:rPr>
                <w:b/>
                <w:sz w:val="16"/>
              </w:rPr>
              <w:t>Mapped hazard</w:t>
            </w:r>
          </w:p>
        </w:tc>
        <w:tc>
          <w:tcPr>
            <w:tcW w:type="dxa" w:w="282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98"/>
            <w:shd w:val="clear" w:color="auto" w:fill="E8E8E8"/>
          </w:tcPr>
          <w:p>
            <w:pPr>
              <w:spacing w:after="0"/>
              <w:jc w:val="left"/>
            </w:pPr>
            <w:r>
              <w:rPr>
                <w:b/>
                <w:sz w:val="16"/>
              </w:rPr>
              <w:t>Flags</w:t>
            </w:r>
          </w:p>
        </w:tc>
        <w:tc>
          <w:tcPr>
            <w:tcW w:type="dxa" w:w="878"/>
            <w:shd w:val="clear" w:color="auto" w:fill="E8E8E8"/>
          </w:tcPr>
          <w:p>
            <w:pPr>
              <w:spacing w:after="0"/>
              <w:jc w:val="left"/>
            </w:pPr>
            <w:r>
              <w:rPr>
                <w:b/>
                <w:sz w:val="16"/>
              </w:rPr>
              <w:t>Notes</w:t>
            </w:r>
          </w:p>
        </w:tc>
      </w:tr>
      <w:tr>
        <w:trPr>
          <w:cantSplit/>
        </w:trPr>
        <w:tc>
          <w:tcPr>
            <w:tcW w:type="dxa" w:w="1037"/>
          </w:tcPr>
          <w:p>
            <w:pPr>
              <w:spacing w:after="0"/>
              <w:jc w:val="left"/>
            </w:pPr>
            <w:r>
              <w:rPr>
                <w:sz w:val="16"/>
              </w:rPr>
              <w:t>2023-09-21</w:t>
            </w:r>
          </w:p>
        </w:tc>
        <w:tc>
          <w:tcPr>
            <w:tcW w:type="dxa" w:w="1037"/>
          </w:tcPr>
          <w:p>
            <w:pPr>
              <w:spacing w:after="0"/>
              <w:jc w:val="left"/>
            </w:pPr>
            <w:r>
              <w:rPr>
                <w:sz w:val="16"/>
              </w:rPr>
              <w:t>2023-07-29</w:t>
            </w:r>
          </w:p>
        </w:tc>
        <w:tc>
          <w:tcPr>
            <w:tcW w:type="dxa" w:w="1037"/>
          </w:tcPr>
          <w:p>
            <w:pPr>
              <w:spacing w:after="0"/>
              <w:jc w:val="left"/>
            </w:pPr>
            <w:r>
              <w:rPr>
                <w:sz w:val="16"/>
              </w:rPr>
              <w:t>DR-4741-MO</w:t>
            </w:r>
          </w:p>
        </w:tc>
        <w:tc>
          <w:tcPr>
            <w:tcW w:type="dxa" w:w="1191"/>
          </w:tcPr>
          <w:p>
            <w:pPr>
              <w:spacing w:after="0"/>
              <w:jc w:val="left"/>
            </w:pPr>
            <w:r>
              <w:rPr>
                <w:sz w:val="16"/>
              </w:rPr>
              <w:t>Major disaster</w:t>
            </w:r>
          </w:p>
        </w:tc>
        <w:tc>
          <w:tcPr>
            <w:tcW w:type="dxa" w:w="2523"/>
          </w:tcPr>
          <w:p>
            <w:pPr>
              <w:spacing w:after="0"/>
              <w:jc w:val="left"/>
            </w:pPr>
            <w:r>
              <w:rPr>
                <w:sz w:val="16"/>
              </w:rPr>
              <w:t>Severe Storms, Straight-Line Winds, Tornadoes, and Flooding</w:t>
            </w:r>
          </w:p>
        </w:tc>
        <w:tc>
          <w:tcPr>
            <w:tcW w:type="dxa" w:w="2092"/>
          </w:tcPr>
          <w:p>
            <w:pPr>
              <w:spacing w:after="0"/>
              <w:jc w:val="left"/>
            </w:pPr>
            <w:r>
              <w:rPr>
                <w:sz w:val="16"/>
              </w:rPr>
              <w:t>Inland Flooding; Strong Wind; Tornado</w:t>
            </w:r>
          </w:p>
        </w:tc>
        <w:tc>
          <w:tcPr>
            <w:tcW w:type="dxa" w:w="2820"/>
          </w:tcPr>
          <w:p>
            <w:pPr>
              <w:spacing w:after="0"/>
              <w:jc w:val="right"/>
            </w:pPr>
            <w:r>
              <w:rPr>
                <w:sz w:val="16"/>
              </w:rPr>
              <w:t>$116,245.45</w:t>
            </w:r>
          </w:p>
        </w:tc>
        <w:tc>
          <w:tcPr>
            <w:tcW w:type="dxa" w:w="1498"/>
          </w:tcPr>
          <w:p>
            <w:pPr>
              <w:spacing w:after="0"/>
              <w:jc w:val="left"/>
            </w:pPr>
            <w:r>
              <w:rPr>
                <w:sz w:val="16"/>
              </w:rPr>
              <w:t>in the 12 months before plan approval; within last 5 years</w:t>
            </w:r>
          </w:p>
        </w:tc>
        <w:tc>
          <w:tcPr>
            <w:tcW w:type="dxa" w:w="878"/>
          </w:tcPr>
          <w:p>
            <w:pPr>
              <w:spacing w:after="0"/>
              <w:jc w:val="left"/>
            </w:pPr>
          </w:p>
        </w:tc>
      </w:tr>
      <w:tr>
        <w:trPr>
          <w:cantSplit/>
        </w:trPr>
        <w:tc>
          <w:tcPr>
            <w:tcW w:type="dxa" w:w="1037"/>
          </w:tcPr>
          <w:p>
            <w:pPr>
              <w:spacing w:after="0"/>
              <w:jc w:val="left"/>
            </w:pPr>
            <w:r>
              <w:rPr>
                <w:sz w:val="16"/>
              </w:rPr>
              <w:t>2020-03-26</w:t>
            </w:r>
          </w:p>
        </w:tc>
        <w:tc>
          <w:tcPr>
            <w:tcW w:type="dxa" w:w="1037"/>
          </w:tcPr>
          <w:p>
            <w:pPr>
              <w:spacing w:after="0"/>
              <w:jc w:val="left"/>
            </w:pPr>
            <w:r>
              <w:rPr>
                <w:sz w:val="16"/>
              </w:rPr>
              <w:t>2020-01-20</w:t>
            </w:r>
          </w:p>
        </w:tc>
        <w:tc>
          <w:tcPr>
            <w:tcW w:type="dxa" w:w="1037"/>
          </w:tcPr>
          <w:p>
            <w:pPr>
              <w:spacing w:after="0"/>
              <w:jc w:val="left"/>
            </w:pPr>
            <w:r>
              <w:rPr>
                <w:sz w:val="16"/>
              </w:rPr>
              <w:t>DR-4490-MO</w:t>
            </w:r>
          </w:p>
        </w:tc>
        <w:tc>
          <w:tcPr>
            <w:tcW w:type="dxa" w:w="1191"/>
          </w:tcPr>
          <w:p>
            <w:pPr>
              <w:spacing w:after="0"/>
              <w:jc w:val="left"/>
            </w:pPr>
            <w:r>
              <w:rPr>
                <w:sz w:val="16"/>
              </w:rPr>
              <w:t>Major disaster</w:t>
            </w:r>
          </w:p>
        </w:tc>
        <w:tc>
          <w:tcPr>
            <w:tcW w:type="dxa" w:w="2523"/>
          </w:tcPr>
          <w:p>
            <w:pPr>
              <w:spacing w:after="0"/>
              <w:jc w:val="left"/>
            </w:pPr>
            <w:r>
              <w:rPr>
                <w:sz w:val="16"/>
              </w:rPr>
              <w:t>COVID-19 Pandemic</w:t>
            </w:r>
          </w:p>
        </w:tc>
        <w:tc>
          <w:tcPr>
            <w:tcW w:type="dxa" w:w="2092"/>
          </w:tcPr>
          <w:p>
            <w:pPr>
              <w:spacing w:after="0"/>
              <w:jc w:val="left"/>
            </w:pPr>
            <w:r>
              <w:rPr>
                <w:sz w:val="16"/>
              </w:rPr>
              <w:t>Non-natural, not counted</w:t>
            </w:r>
          </w:p>
        </w:tc>
        <w:tc>
          <w:tcPr>
            <w:tcW w:type="dxa" w:w="2820"/>
          </w:tcPr>
          <w:p>
            <w:pPr>
              <w:spacing w:after="0"/>
              <w:jc w:val="right"/>
            </w:pPr>
            <w:r>
              <w:rPr>
                <w:sz w:val="16"/>
              </w:rPr>
              <w:t>none placed in this county by FEMA's record; $369,154.74 for this declaration is not placed in any county (see the state page)</w:t>
            </w:r>
          </w:p>
        </w:tc>
        <w:tc>
          <w:tcPr>
            <w:tcW w:type="dxa" w:w="149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EM-3482-MO</w:t>
            </w:r>
          </w:p>
        </w:tc>
        <w:tc>
          <w:tcPr>
            <w:tcW w:type="dxa" w:w="1191"/>
          </w:tcPr>
          <w:p>
            <w:pPr>
              <w:spacing w:after="0"/>
              <w:jc w:val="left"/>
            </w:pPr>
            <w:r>
              <w:rPr>
                <w:sz w:val="16"/>
              </w:rPr>
              <w:t>Emergency</w:t>
            </w:r>
          </w:p>
        </w:tc>
        <w:tc>
          <w:tcPr>
            <w:tcW w:type="dxa" w:w="2523"/>
          </w:tcPr>
          <w:p>
            <w:pPr>
              <w:spacing w:after="0"/>
              <w:jc w:val="left"/>
            </w:pPr>
            <w:r>
              <w:rPr>
                <w:sz w:val="16"/>
              </w:rPr>
              <w:t>COVID-19</w:t>
            </w:r>
          </w:p>
        </w:tc>
        <w:tc>
          <w:tcPr>
            <w:tcW w:type="dxa" w:w="2092"/>
          </w:tcPr>
          <w:p>
            <w:pPr>
              <w:spacing w:after="0"/>
              <w:jc w:val="left"/>
            </w:pPr>
            <w:r>
              <w:rPr>
                <w:sz w:val="16"/>
              </w:rPr>
              <w:t>Non-natural, not counted</w:t>
            </w:r>
          </w:p>
        </w:tc>
        <w:tc>
          <w:tcPr>
            <w:tcW w:type="dxa" w:w="2820"/>
          </w:tcPr>
          <w:p>
            <w:pPr>
              <w:spacing w:after="0"/>
              <w:jc w:val="right"/>
            </w:pPr>
            <w:r>
              <w:rPr>
                <w:sz w:val="16"/>
              </w:rPr>
              <w:t>no Public Assistance recorded</w:t>
            </w:r>
          </w:p>
        </w:tc>
        <w:tc>
          <w:tcPr>
            <w:tcW w:type="dxa" w:w="1498"/>
          </w:tcPr>
          <w:p>
            <w:pPr>
              <w:spacing w:after="0"/>
              <w:jc w:val="left"/>
            </w:pPr>
          </w:p>
        </w:tc>
        <w:tc>
          <w:tcPr>
            <w:tcW w:type="dxa" w:w="878"/>
          </w:tcPr>
          <w:p>
            <w:pPr>
              <w:spacing w:after="0"/>
              <w:jc w:val="left"/>
            </w:pPr>
            <w:r>
              <w:rPr>
                <w:sz w:val="16"/>
              </w:rPr>
              <w:t>same incident as DR-4490</w:t>
            </w:r>
          </w:p>
        </w:tc>
      </w:tr>
      <w:tr>
        <w:trPr>
          <w:cantSplit/>
        </w:trPr>
        <w:tc>
          <w:tcPr>
            <w:tcW w:type="dxa" w:w="1037"/>
          </w:tcPr>
          <w:p>
            <w:pPr>
              <w:spacing w:after="0"/>
              <w:jc w:val="left"/>
            </w:pPr>
            <w:r>
              <w:rPr>
                <w:sz w:val="16"/>
              </w:rPr>
              <w:t>2019-07-09</w:t>
            </w:r>
          </w:p>
        </w:tc>
        <w:tc>
          <w:tcPr>
            <w:tcW w:type="dxa" w:w="1037"/>
          </w:tcPr>
          <w:p>
            <w:pPr>
              <w:spacing w:after="0"/>
              <w:jc w:val="left"/>
            </w:pPr>
            <w:r>
              <w:rPr>
                <w:sz w:val="16"/>
              </w:rPr>
              <w:t>2019-04-29</w:t>
            </w:r>
          </w:p>
        </w:tc>
        <w:tc>
          <w:tcPr>
            <w:tcW w:type="dxa" w:w="1037"/>
          </w:tcPr>
          <w:p>
            <w:pPr>
              <w:spacing w:after="0"/>
              <w:jc w:val="left"/>
            </w:pPr>
            <w:r>
              <w:rPr>
                <w:sz w:val="16"/>
              </w:rPr>
              <w:t>DR-4451-MO</w:t>
            </w:r>
          </w:p>
        </w:tc>
        <w:tc>
          <w:tcPr>
            <w:tcW w:type="dxa" w:w="1191"/>
          </w:tcPr>
          <w:p>
            <w:pPr>
              <w:spacing w:after="0"/>
              <w:jc w:val="left"/>
            </w:pPr>
            <w:r>
              <w:rPr>
                <w:sz w:val="16"/>
              </w:rPr>
              <w:t>Major disaster</w:t>
            </w:r>
          </w:p>
        </w:tc>
        <w:tc>
          <w:tcPr>
            <w:tcW w:type="dxa" w:w="2523"/>
          </w:tcPr>
          <w:p>
            <w:pPr>
              <w:spacing w:after="0"/>
              <w:jc w:val="left"/>
            </w:pPr>
            <w:r>
              <w:rPr>
                <w:sz w:val="16"/>
              </w:rPr>
              <w:t>Severe Storms, Tornadoes, and Flooding</w:t>
            </w:r>
          </w:p>
        </w:tc>
        <w:tc>
          <w:tcPr>
            <w:tcW w:type="dxa" w:w="2092"/>
          </w:tcPr>
          <w:p>
            <w:pPr>
              <w:spacing w:after="0"/>
              <w:jc w:val="left"/>
            </w:pPr>
            <w:r>
              <w:rPr>
                <w:sz w:val="16"/>
              </w:rPr>
              <w:t>Inland Flooding; Tornado</w:t>
            </w:r>
          </w:p>
        </w:tc>
        <w:tc>
          <w:tcPr>
            <w:tcW w:type="dxa" w:w="2820"/>
          </w:tcPr>
          <w:p>
            <w:pPr>
              <w:spacing w:after="0"/>
              <w:jc w:val="right"/>
            </w:pPr>
            <w:r>
              <w:rPr>
                <w:sz w:val="16"/>
              </w:rPr>
              <w:t>$797,710.65</w:t>
            </w:r>
          </w:p>
        </w:tc>
        <w:tc>
          <w:tcPr>
            <w:tcW w:type="dxa" w:w="149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2017-06-02</w:t>
            </w:r>
          </w:p>
        </w:tc>
        <w:tc>
          <w:tcPr>
            <w:tcW w:type="dxa" w:w="1037"/>
          </w:tcPr>
          <w:p>
            <w:pPr>
              <w:spacing w:after="0"/>
              <w:jc w:val="left"/>
            </w:pPr>
            <w:r>
              <w:rPr>
                <w:sz w:val="16"/>
              </w:rPr>
              <w:t>2017-04-28</w:t>
            </w:r>
          </w:p>
        </w:tc>
        <w:tc>
          <w:tcPr>
            <w:tcW w:type="dxa" w:w="1037"/>
          </w:tcPr>
          <w:p>
            <w:pPr>
              <w:spacing w:after="0"/>
              <w:jc w:val="left"/>
            </w:pPr>
            <w:r>
              <w:rPr>
                <w:sz w:val="16"/>
              </w:rPr>
              <w:t>DR-4317-MO</w:t>
            </w:r>
          </w:p>
        </w:tc>
        <w:tc>
          <w:tcPr>
            <w:tcW w:type="dxa" w:w="1191"/>
          </w:tcPr>
          <w:p>
            <w:pPr>
              <w:spacing w:after="0"/>
              <w:jc w:val="left"/>
            </w:pPr>
            <w:r>
              <w:rPr>
                <w:sz w:val="16"/>
              </w:rPr>
              <w:t>Major disaster</w:t>
            </w:r>
          </w:p>
        </w:tc>
        <w:tc>
          <w:tcPr>
            <w:tcW w:type="dxa" w:w="2523"/>
          </w:tcPr>
          <w:p>
            <w:pPr>
              <w:spacing w:after="0"/>
              <w:jc w:val="left"/>
            </w:pPr>
            <w:r>
              <w:rPr>
                <w:sz w:val="16"/>
              </w:rPr>
              <w:t>Severe Storms, Tornadoes, Straight-Line Winds and Flooding</w:t>
            </w:r>
          </w:p>
        </w:tc>
        <w:tc>
          <w:tcPr>
            <w:tcW w:type="dxa" w:w="2092"/>
          </w:tcPr>
          <w:p>
            <w:pPr>
              <w:spacing w:after="0"/>
              <w:jc w:val="left"/>
            </w:pPr>
            <w:r>
              <w:rPr>
                <w:sz w:val="16"/>
              </w:rPr>
              <w:t>Inland Flooding (primary); also designated: Strong Wind, Tornado</w:t>
            </w:r>
          </w:p>
        </w:tc>
        <w:tc>
          <w:tcPr>
            <w:tcW w:type="dxa" w:w="2820"/>
          </w:tcPr>
          <w:p>
            <w:pPr>
              <w:spacing w:after="0"/>
              <w:jc w:val="right"/>
            </w:pPr>
            <w:r>
              <w:rPr>
                <w:sz w:val="16"/>
              </w:rPr>
              <w:t>$157,615.31</w:t>
            </w:r>
          </w:p>
        </w:tc>
        <w:tc>
          <w:tcPr>
            <w:tcW w:type="dxa" w:w="149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2016-01-21</w:t>
            </w:r>
          </w:p>
        </w:tc>
        <w:tc>
          <w:tcPr>
            <w:tcW w:type="dxa" w:w="1037"/>
          </w:tcPr>
          <w:p>
            <w:pPr>
              <w:spacing w:after="0"/>
              <w:jc w:val="left"/>
            </w:pPr>
            <w:r>
              <w:rPr>
                <w:sz w:val="16"/>
              </w:rPr>
              <w:t>2015-12-23</w:t>
            </w:r>
          </w:p>
        </w:tc>
        <w:tc>
          <w:tcPr>
            <w:tcW w:type="dxa" w:w="1037"/>
          </w:tcPr>
          <w:p>
            <w:pPr>
              <w:spacing w:after="0"/>
              <w:jc w:val="left"/>
            </w:pPr>
            <w:r>
              <w:rPr>
                <w:sz w:val="16"/>
              </w:rPr>
              <w:t>DR-4250-MO</w:t>
            </w:r>
          </w:p>
        </w:tc>
        <w:tc>
          <w:tcPr>
            <w:tcW w:type="dxa" w:w="1191"/>
          </w:tcPr>
          <w:p>
            <w:pPr>
              <w:spacing w:after="0"/>
              <w:jc w:val="left"/>
            </w:pPr>
            <w:r>
              <w:rPr>
                <w:sz w:val="16"/>
              </w:rPr>
              <w:t>Major disaster</w:t>
            </w:r>
          </w:p>
        </w:tc>
        <w:tc>
          <w:tcPr>
            <w:tcW w:type="dxa" w:w="2523"/>
          </w:tcPr>
          <w:p>
            <w:pPr>
              <w:spacing w:after="0"/>
              <w:jc w:val="left"/>
            </w:pPr>
            <w:r>
              <w:rPr>
                <w:sz w:val="16"/>
              </w:rPr>
              <w:t>Severe Storms, Tornadoes, Straight-Line Winds, and Flooding</w:t>
            </w:r>
          </w:p>
        </w:tc>
        <w:tc>
          <w:tcPr>
            <w:tcW w:type="dxa" w:w="2092"/>
          </w:tcPr>
          <w:p>
            <w:pPr>
              <w:spacing w:after="0"/>
              <w:jc w:val="left"/>
            </w:pPr>
            <w:r>
              <w:rPr>
                <w:sz w:val="16"/>
              </w:rPr>
              <w:t>Inland Flooding (primary); also designated: Strong Wind, Tornado</w:t>
            </w:r>
          </w:p>
        </w:tc>
        <w:tc>
          <w:tcPr>
            <w:tcW w:type="dxa" w:w="2820"/>
          </w:tcPr>
          <w:p>
            <w:pPr>
              <w:spacing w:after="0"/>
              <w:jc w:val="right"/>
            </w:pPr>
            <w:r>
              <w:rPr>
                <w:sz w:val="16"/>
              </w:rPr>
              <w:t>PA not declared for this county</w:t>
            </w:r>
          </w:p>
        </w:tc>
        <w:tc>
          <w:tcPr>
            <w:tcW w:type="dxa" w:w="149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2016-01-02</w:t>
            </w:r>
          </w:p>
        </w:tc>
        <w:tc>
          <w:tcPr>
            <w:tcW w:type="dxa" w:w="1037"/>
          </w:tcPr>
          <w:p>
            <w:pPr>
              <w:spacing w:after="0"/>
              <w:jc w:val="left"/>
            </w:pPr>
            <w:r>
              <w:rPr>
                <w:sz w:val="16"/>
              </w:rPr>
              <w:t>2015-12-22</w:t>
            </w:r>
          </w:p>
        </w:tc>
        <w:tc>
          <w:tcPr>
            <w:tcW w:type="dxa" w:w="1037"/>
          </w:tcPr>
          <w:p>
            <w:pPr>
              <w:spacing w:after="0"/>
              <w:jc w:val="left"/>
            </w:pPr>
            <w:r>
              <w:rPr>
                <w:sz w:val="16"/>
              </w:rPr>
              <w:t>EM-3374-MO</w:t>
            </w:r>
          </w:p>
        </w:tc>
        <w:tc>
          <w:tcPr>
            <w:tcW w:type="dxa" w:w="1191"/>
          </w:tcPr>
          <w:p>
            <w:pPr>
              <w:spacing w:after="0"/>
              <w:jc w:val="left"/>
            </w:pPr>
            <w:r>
              <w:rPr>
                <w:sz w:val="16"/>
              </w:rPr>
              <w:t>Emergency</w:t>
            </w:r>
          </w:p>
        </w:tc>
        <w:tc>
          <w:tcPr>
            <w:tcW w:type="dxa" w:w="2523"/>
          </w:tcPr>
          <w:p>
            <w:pPr>
              <w:spacing w:after="0"/>
              <w:jc w:val="left"/>
            </w:pPr>
            <w:r>
              <w:rPr>
                <w:sz w:val="16"/>
              </w:rPr>
              <w:t>Severe Storms, Tornadoes, Straight-Line Winds, and Flooding</w:t>
            </w:r>
          </w:p>
        </w:tc>
        <w:tc>
          <w:tcPr>
            <w:tcW w:type="dxa" w:w="2092"/>
          </w:tcPr>
          <w:p>
            <w:pPr>
              <w:spacing w:after="0"/>
              <w:jc w:val="left"/>
            </w:pPr>
            <w:r>
              <w:rPr>
                <w:sz w:val="16"/>
              </w:rPr>
              <w:t>Inland Flooding (primary); also designated: Strong Wind, Tornado</w:t>
            </w:r>
          </w:p>
        </w:tc>
        <w:tc>
          <w:tcPr>
            <w:tcW w:type="dxa" w:w="2820"/>
          </w:tcPr>
          <w:p>
            <w:pPr>
              <w:spacing w:after="0"/>
              <w:jc w:val="right"/>
            </w:pPr>
            <w:r>
              <w:rPr>
                <w:sz w:val="16"/>
              </w:rPr>
              <w:t>no Public Assistance recorded</w:t>
            </w:r>
          </w:p>
        </w:tc>
        <w:tc>
          <w:tcPr>
            <w:tcW w:type="dxa" w:w="1498"/>
          </w:tcPr>
          <w:p>
            <w:pPr>
              <w:spacing w:after="0"/>
              <w:jc w:val="left"/>
            </w:pPr>
          </w:p>
        </w:tc>
        <w:tc>
          <w:tcPr>
            <w:tcW w:type="dxa" w:w="878"/>
          </w:tcPr>
          <w:p>
            <w:pPr>
              <w:spacing w:after="0"/>
              <w:jc w:val="left"/>
            </w:pPr>
            <w:r>
              <w:rPr>
                <w:sz w:val="16"/>
              </w:rPr>
              <w:t>same incident as DR-4250</w:t>
            </w:r>
          </w:p>
        </w:tc>
      </w:tr>
      <w:tr>
        <w:trPr>
          <w:cantSplit/>
        </w:trPr>
        <w:tc>
          <w:tcPr>
            <w:tcW w:type="dxa" w:w="1037"/>
          </w:tcPr>
          <w:p>
            <w:pPr>
              <w:spacing w:after="0"/>
              <w:jc w:val="left"/>
            </w:pPr>
            <w:r>
              <w:rPr>
                <w:sz w:val="16"/>
              </w:rPr>
              <w:t>2013-07-18</w:t>
            </w:r>
          </w:p>
        </w:tc>
        <w:tc>
          <w:tcPr>
            <w:tcW w:type="dxa" w:w="1037"/>
          </w:tcPr>
          <w:p>
            <w:pPr>
              <w:spacing w:after="0"/>
              <w:jc w:val="left"/>
            </w:pPr>
            <w:r>
              <w:rPr>
                <w:sz w:val="16"/>
              </w:rPr>
              <w:t>2013-05-29</w:t>
            </w:r>
          </w:p>
        </w:tc>
        <w:tc>
          <w:tcPr>
            <w:tcW w:type="dxa" w:w="1037"/>
          </w:tcPr>
          <w:p>
            <w:pPr>
              <w:spacing w:after="0"/>
              <w:jc w:val="left"/>
            </w:pPr>
            <w:r>
              <w:rPr>
                <w:sz w:val="16"/>
              </w:rPr>
              <w:t>DR-4130-MO</w:t>
            </w:r>
          </w:p>
        </w:tc>
        <w:tc>
          <w:tcPr>
            <w:tcW w:type="dxa" w:w="1191"/>
          </w:tcPr>
          <w:p>
            <w:pPr>
              <w:spacing w:after="0"/>
              <w:jc w:val="left"/>
            </w:pPr>
            <w:r>
              <w:rPr>
                <w:sz w:val="16"/>
              </w:rPr>
              <w:t>Major disaster</w:t>
            </w:r>
          </w:p>
        </w:tc>
        <w:tc>
          <w:tcPr>
            <w:tcW w:type="dxa" w:w="2523"/>
          </w:tcPr>
          <w:p>
            <w:pPr>
              <w:spacing w:after="0"/>
              <w:jc w:val="left"/>
            </w:pPr>
            <w:r>
              <w:rPr>
                <w:sz w:val="16"/>
              </w:rPr>
              <w:t>Severe Storms, Straight-Line Winds, Tornadoes, and Flooding</w:t>
            </w:r>
          </w:p>
        </w:tc>
        <w:tc>
          <w:tcPr>
            <w:tcW w:type="dxa" w:w="2092"/>
          </w:tcPr>
          <w:p>
            <w:pPr>
              <w:spacing w:after="0"/>
              <w:jc w:val="left"/>
            </w:pPr>
            <w:r>
              <w:rPr>
                <w:sz w:val="16"/>
              </w:rPr>
              <w:t>Inland Flooding; Strong Wind; Tornado</w:t>
            </w:r>
          </w:p>
        </w:tc>
        <w:tc>
          <w:tcPr>
            <w:tcW w:type="dxa" w:w="2820"/>
          </w:tcPr>
          <w:p>
            <w:pPr>
              <w:spacing w:after="0"/>
              <w:jc w:val="right"/>
            </w:pPr>
            <w:r>
              <w:rPr>
                <w:sz w:val="16"/>
              </w:rPr>
              <w:t>$210,120.43</w:t>
            </w:r>
          </w:p>
        </w:tc>
        <w:tc>
          <w:tcPr>
            <w:tcW w:type="dxa" w:w="149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2011-03-23</w:t>
            </w:r>
          </w:p>
        </w:tc>
        <w:tc>
          <w:tcPr>
            <w:tcW w:type="dxa" w:w="1037"/>
          </w:tcPr>
          <w:p>
            <w:pPr>
              <w:spacing w:after="0"/>
              <w:jc w:val="left"/>
            </w:pPr>
            <w:r>
              <w:rPr>
                <w:sz w:val="16"/>
              </w:rPr>
              <w:t>2011-01-31</w:t>
            </w:r>
          </w:p>
        </w:tc>
        <w:tc>
          <w:tcPr>
            <w:tcW w:type="dxa" w:w="1037"/>
          </w:tcPr>
          <w:p>
            <w:pPr>
              <w:spacing w:after="0"/>
              <w:jc w:val="left"/>
            </w:pPr>
            <w:r>
              <w:rPr>
                <w:sz w:val="16"/>
              </w:rPr>
              <w:t>DR-1961-MO</w:t>
            </w:r>
          </w:p>
        </w:tc>
        <w:tc>
          <w:tcPr>
            <w:tcW w:type="dxa" w:w="1191"/>
          </w:tcPr>
          <w:p>
            <w:pPr>
              <w:spacing w:after="0"/>
              <w:jc w:val="left"/>
            </w:pPr>
            <w:r>
              <w:rPr>
                <w:sz w:val="16"/>
              </w:rPr>
              <w:t>Major disaster</w:t>
            </w:r>
          </w:p>
        </w:tc>
        <w:tc>
          <w:tcPr>
            <w:tcW w:type="dxa" w:w="2523"/>
          </w:tcPr>
          <w:p>
            <w:pPr>
              <w:spacing w:after="0"/>
              <w:jc w:val="left"/>
            </w:pPr>
            <w:r>
              <w:rPr>
                <w:sz w:val="16"/>
              </w:rPr>
              <w:t>Severe Winter Storm and Snowstorm</w:t>
            </w:r>
          </w:p>
        </w:tc>
        <w:tc>
          <w:tcPr>
            <w:tcW w:type="dxa" w:w="2092"/>
          </w:tcPr>
          <w:p>
            <w:pPr>
              <w:spacing w:after="0"/>
              <w:jc w:val="left"/>
            </w:pPr>
            <w:r>
              <w:rPr>
                <w:sz w:val="16"/>
              </w:rPr>
              <w:t>Winter Weather</w:t>
            </w:r>
          </w:p>
        </w:tc>
        <w:tc>
          <w:tcPr>
            <w:tcW w:type="dxa" w:w="2820"/>
          </w:tcPr>
          <w:p>
            <w:pPr>
              <w:spacing w:after="0"/>
              <w:jc w:val="right"/>
            </w:pPr>
            <w:r>
              <w:rPr>
                <w:sz w:val="16"/>
              </w:rPr>
              <w:t>$89,632.77</w:t>
            </w:r>
          </w:p>
        </w:tc>
        <w:tc>
          <w:tcPr>
            <w:tcW w:type="dxa" w:w="149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2011-02-03</w:t>
            </w:r>
          </w:p>
        </w:tc>
        <w:tc>
          <w:tcPr>
            <w:tcW w:type="dxa" w:w="1037"/>
          </w:tcPr>
          <w:p>
            <w:pPr>
              <w:spacing w:after="0"/>
              <w:jc w:val="left"/>
            </w:pPr>
            <w:r>
              <w:rPr>
                <w:sz w:val="16"/>
              </w:rPr>
              <w:t>2011-01-31</w:t>
            </w:r>
          </w:p>
        </w:tc>
        <w:tc>
          <w:tcPr>
            <w:tcW w:type="dxa" w:w="1037"/>
          </w:tcPr>
          <w:p>
            <w:pPr>
              <w:spacing w:after="0"/>
              <w:jc w:val="left"/>
            </w:pPr>
            <w:r>
              <w:rPr>
                <w:sz w:val="16"/>
              </w:rPr>
              <w:t>EM-3317-MO</w:t>
            </w:r>
          </w:p>
        </w:tc>
        <w:tc>
          <w:tcPr>
            <w:tcW w:type="dxa" w:w="1191"/>
          </w:tcPr>
          <w:p>
            <w:pPr>
              <w:spacing w:after="0"/>
              <w:jc w:val="left"/>
            </w:pPr>
            <w:r>
              <w:rPr>
                <w:sz w:val="16"/>
              </w:rPr>
              <w:t>Emergency</w:t>
            </w:r>
          </w:p>
        </w:tc>
        <w:tc>
          <w:tcPr>
            <w:tcW w:type="dxa" w:w="2523"/>
          </w:tcPr>
          <w:p>
            <w:pPr>
              <w:spacing w:after="0"/>
              <w:jc w:val="left"/>
            </w:pPr>
            <w:r>
              <w:rPr>
                <w:sz w:val="16"/>
              </w:rPr>
              <w:t>Severe Winter Storm</w:t>
            </w:r>
          </w:p>
        </w:tc>
        <w:tc>
          <w:tcPr>
            <w:tcW w:type="dxa" w:w="2092"/>
          </w:tcPr>
          <w:p>
            <w:pPr>
              <w:spacing w:after="0"/>
              <w:jc w:val="left"/>
            </w:pPr>
            <w:r>
              <w:rPr>
                <w:sz w:val="16"/>
              </w:rPr>
              <w:t>Winter Weather</w:t>
            </w:r>
          </w:p>
        </w:tc>
        <w:tc>
          <w:tcPr>
            <w:tcW w:type="dxa" w:w="2820"/>
          </w:tcPr>
          <w:p>
            <w:pPr>
              <w:spacing w:after="0"/>
              <w:jc w:val="right"/>
            </w:pPr>
            <w:r>
              <w:rPr>
                <w:sz w:val="16"/>
              </w:rPr>
              <w:t>no Public Assistance recorded</w:t>
            </w:r>
          </w:p>
        </w:tc>
        <w:tc>
          <w:tcPr>
            <w:tcW w:type="dxa" w:w="1498"/>
          </w:tcPr>
          <w:p>
            <w:pPr>
              <w:spacing w:after="0"/>
              <w:jc w:val="left"/>
            </w:pPr>
          </w:p>
        </w:tc>
        <w:tc>
          <w:tcPr>
            <w:tcW w:type="dxa" w:w="878"/>
          </w:tcPr>
          <w:p>
            <w:pPr>
              <w:spacing w:after="0"/>
              <w:jc w:val="left"/>
            </w:pPr>
            <w:r>
              <w:rPr>
                <w:sz w:val="16"/>
              </w:rPr>
              <w:t>same incident as DR-1961</w:t>
            </w:r>
          </w:p>
        </w:tc>
      </w:tr>
      <w:tr>
        <w:trPr>
          <w:cantSplit/>
        </w:trPr>
        <w:tc>
          <w:tcPr>
            <w:tcW w:type="dxa" w:w="1037"/>
          </w:tcPr>
          <w:p>
            <w:pPr>
              <w:spacing w:after="0"/>
              <w:jc w:val="left"/>
            </w:pPr>
            <w:r>
              <w:rPr>
                <w:sz w:val="16"/>
              </w:rPr>
              <w:t>2009-06-19</w:t>
            </w:r>
          </w:p>
        </w:tc>
        <w:tc>
          <w:tcPr>
            <w:tcW w:type="dxa" w:w="1037"/>
          </w:tcPr>
          <w:p>
            <w:pPr>
              <w:spacing w:after="0"/>
              <w:jc w:val="left"/>
            </w:pPr>
            <w:r>
              <w:rPr>
                <w:sz w:val="16"/>
              </w:rPr>
              <w:t>2009-05-08</w:t>
            </w:r>
          </w:p>
        </w:tc>
        <w:tc>
          <w:tcPr>
            <w:tcW w:type="dxa" w:w="1037"/>
          </w:tcPr>
          <w:p>
            <w:pPr>
              <w:spacing w:after="0"/>
              <w:jc w:val="left"/>
            </w:pPr>
            <w:r>
              <w:rPr>
                <w:sz w:val="16"/>
              </w:rPr>
              <w:t>DR-1847-MO</w:t>
            </w:r>
          </w:p>
        </w:tc>
        <w:tc>
          <w:tcPr>
            <w:tcW w:type="dxa" w:w="1191"/>
          </w:tcPr>
          <w:p>
            <w:pPr>
              <w:spacing w:after="0"/>
              <w:jc w:val="left"/>
            </w:pPr>
            <w:r>
              <w:rPr>
                <w:sz w:val="16"/>
              </w:rPr>
              <w:t>Major disaster</w:t>
            </w:r>
          </w:p>
        </w:tc>
        <w:tc>
          <w:tcPr>
            <w:tcW w:type="dxa" w:w="2523"/>
          </w:tcPr>
          <w:p>
            <w:pPr>
              <w:spacing w:after="0"/>
              <w:jc w:val="left"/>
            </w:pPr>
            <w:r>
              <w:rPr>
                <w:sz w:val="16"/>
              </w:rPr>
              <w:t>Severe Storms, Tornadoes, and Flooding</w:t>
            </w:r>
          </w:p>
        </w:tc>
        <w:tc>
          <w:tcPr>
            <w:tcW w:type="dxa" w:w="2092"/>
          </w:tcPr>
          <w:p>
            <w:pPr>
              <w:spacing w:after="0"/>
              <w:jc w:val="left"/>
            </w:pPr>
            <w:r>
              <w:rPr>
                <w:sz w:val="16"/>
              </w:rPr>
              <w:t>Inland Flooding; Tornado</w:t>
            </w:r>
          </w:p>
        </w:tc>
        <w:tc>
          <w:tcPr>
            <w:tcW w:type="dxa" w:w="2820"/>
          </w:tcPr>
          <w:p>
            <w:pPr>
              <w:spacing w:after="0"/>
              <w:jc w:val="right"/>
            </w:pPr>
            <w:r>
              <w:rPr>
                <w:sz w:val="16"/>
              </w:rPr>
              <w:t>$309,587.80</w:t>
            </w:r>
          </w:p>
        </w:tc>
        <w:tc>
          <w:tcPr>
            <w:tcW w:type="dxa" w:w="149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2009-01-30</w:t>
            </w:r>
          </w:p>
        </w:tc>
        <w:tc>
          <w:tcPr>
            <w:tcW w:type="dxa" w:w="1037"/>
          </w:tcPr>
          <w:p>
            <w:pPr>
              <w:spacing w:after="0"/>
              <w:jc w:val="left"/>
            </w:pPr>
            <w:r>
              <w:rPr>
                <w:sz w:val="16"/>
              </w:rPr>
              <w:t>2009-01-26</w:t>
            </w:r>
          </w:p>
        </w:tc>
        <w:tc>
          <w:tcPr>
            <w:tcW w:type="dxa" w:w="1037"/>
          </w:tcPr>
          <w:p>
            <w:pPr>
              <w:spacing w:after="0"/>
              <w:jc w:val="left"/>
            </w:pPr>
            <w:r>
              <w:rPr>
                <w:sz w:val="16"/>
              </w:rPr>
              <w:t>EM-3303-MO</w:t>
            </w:r>
          </w:p>
        </w:tc>
        <w:tc>
          <w:tcPr>
            <w:tcW w:type="dxa" w:w="1191"/>
          </w:tcPr>
          <w:p>
            <w:pPr>
              <w:spacing w:after="0"/>
              <w:jc w:val="left"/>
            </w:pPr>
            <w:r>
              <w:rPr>
                <w:sz w:val="16"/>
              </w:rPr>
              <w:t>Emergency</w:t>
            </w:r>
          </w:p>
        </w:tc>
        <w:tc>
          <w:tcPr>
            <w:tcW w:type="dxa" w:w="2523"/>
          </w:tcPr>
          <w:p>
            <w:pPr>
              <w:spacing w:after="0"/>
              <w:jc w:val="left"/>
            </w:pPr>
            <w:r>
              <w:rPr>
                <w:sz w:val="16"/>
              </w:rPr>
              <w:t>Severe Winter Storm</w:t>
            </w:r>
          </w:p>
        </w:tc>
        <w:tc>
          <w:tcPr>
            <w:tcW w:type="dxa" w:w="2092"/>
          </w:tcPr>
          <w:p>
            <w:pPr>
              <w:spacing w:after="0"/>
              <w:jc w:val="left"/>
            </w:pPr>
            <w:r>
              <w:rPr>
                <w:sz w:val="16"/>
              </w:rPr>
              <w:t>Ice Storm</w:t>
            </w:r>
          </w:p>
        </w:tc>
        <w:tc>
          <w:tcPr>
            <w:tcW w:type="dxa" w:w="2820"/>
          </w:tcPr>
          <w:p>
            <w:pPr>
              <w:spacing w:after="0"/>
              <w:jc w:val="right"/>
            </w:pPr>
            <w:r>
              <w:rPr>
                <w:sz w:val="16"/>
              </w:rPr>
              <w:t>no Public Assistance recorded</w:t>
            </w:r>
          </w:p>
        </w:tc>
        <w:tc>
          <w:tcPr>
            <w:tcW w:type="dxa" w:w="149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2008-03-19</w:t>
            </w:r>
          </w:p>
        </w:tc>
        <w:tc>
          <w:tcPr>
            <w:tcW w:type="dxa" w:w="1037"/>
          </w:tcPr>
          <w:p>
            <w:pPr>
              <w:spacing w:after="0"/>
              <w:jc w:val="left"/>
            </w:pPr>
            <w:r>
              <w:rPr>
                <w:sz w:val="16"/>
              </w:rPr>
              <w:t>2008-03-17</w:t>
            </w:r>
          </w:p>
        </w:tc>
        <w:tc>
          <w:tcPr>
            <w:tcW w:type="dxa" w:w="1037"/>
          </w:tcPr>
          <w:p>
            <w:pPr>
              <w:spacing w:after="0"/>
              <w:jc w:val="left"/>
            </w:pPr>
            <w:r>
              <w:rPr>
                <w:sz w:val="16"/>
              </w:rPr>
              <w:t>DR-1749-MO</w:t>
            </w:r>
          </w:p>
        </w:tc>
        <w:tc>
          <w:tcPr>
            <w:tcW w:type="dxa" w:w="1191"/>
          </w:tcPr>
          <w:p>
            <w:pPr>
              <w:spacing w:after="0"/>
              <w:jc w:val="left"/>
            </w:pPr>
            <w:r>
              <w:rPr>
                <w:sz w:val="16"/>
              </w:rPr>
              <w:t>Major disaster</w:t>
            </w:r>
          </w:p>
        </w:tc>
        <w:tc>
          <w:tcPr>
            <w:tcW w:type="dxa" w:w="2523"/>
          </w:tcPr>
          <w:p>
            <w:pPr>
              <w:spacing w:after="0"/>
              <w:jc w:val="left"/>
            </w:pPr>
            <w:r>
              <w:rPr>
                <w:sz w:val="16"/>
              </w:rPr>
              <w:t>Severe Storms and Flooding</w:t>
            </w:r>
          </w:p>
        </w:tc>
        <w:tc>
          <w:tcPr>
            <w:tcW w:type="dxa" w:w="2092"/>
          </w:tcPr>
          <w:p>
            <w:pPr>
              <w:spacing w:after="0"/>
              <w:jc w:val="left"/>
            </w:pPr>
            <w:r>
              <w:rPr>
                <w:sz w:val="16"/>
              </w:rPr>
              <w:t>Inland Flooding</w:t>
            </w:r>
          </w:p>
        </w:tc>
        <w:tc>
          <w:tcPr>
            <w:tcW w:type="dxa" w:w="2820"/>
          </w:tcPr>
          <w:p>
            <w:pPr>
              <w:spacing w:after="0"/>
              <w:jc w:val="right"/>
            </w:pPr>
            <w:r>
              <w:rPr>
                <w:sz w:val="16"/>
              </w:rPr>
              <w:t>$166,219.15</w:t>
            </w:r>
          </w:p>
        </w:tc>
        <w:tc>
          <w:tcPr>
            <w:tcW w:type="dxa" w:w="149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2007-12-27</w:t>
            </w:r>
          </w:p>
        </w:tc>
        <w:tc>
          <w:tcPr>
            <w:tcW w:type="dxa" w:w="1037"/>
          </w:tcPr>
          <w:p>
            <w:pPr>
              <w:spacing w:after="0"/>
              <w:jc w:val="left"/>
            </w:pPr>
            <w:r>
              <w:rPr>
                <w:sz w:val="16"/>
              </w:rPr>
              <w:t>2007-12-06</w:t>
            </w:r>
          </w:p>
        </w:tc>
        <w:tc>
          <w:tcPr>
            <w:tcW w:type="dxa" w:w="1037"/>
          </w:tcPr>
          <w:p>
            <w:pPr>
              <w:spacing w:after="0"/>
              <w:jc w:val="left"/>
            </w:pPr>
            <w:r>
              <w:rPr>
                <w:sz w:val="16"/>
              </w:rPr>
              <w:t>DR-1736-MO</w:t>
            </w:r>
          </w:p>
        </w:tc>
        <w:tc>
          <w:tcPr>
            <w:tcW w:type="dxa" w:w="1191"/>
          </w:tcPr>
          <w:p>
            <w:pPr>
              <w:spacing w:after="0"/>
              <w:jc w:val="left"/>
            </w:pPr>
            <w:r>
              <w:rPr>
                <w:sz w:val="16"/>
              </w:rPr>
              <w:t>Major disaster</w:t>
            </w:r>
          </w:p>
        </w:tc>
        <w:tc>
          <w:tcPr>
            <w:tcW w:type="dxa" w:w="2523"/>
          </w:tcPr>
          <w:p>
            <w:pPr>
              <w:spacing w:after="0"/>
              <w:jc w:val="left"/>
            </w:pPr>
            <w:r>
              <w:rPr>
                <w:sz w:val="16"/>
              </w:rPr>
              <w:t>Severe Winter Storms</w:t>
            </w:r>
          </w:p>
        </w:tc>
        <w:tc>
          <w:tcPr>
            <w:tcW w:type="dxa" w:w="2092"/>
          </w:tcPr>
          <w:p>
            <w:pPr>
              <w:spacing w:after="0"/>
              <w:jc w:val="left"/>
            </w:pPr>
            <w:r>
              <w:rPr>
                <w:sz w:val="16"/>
              </w:rPr>
              <w:t>Ice Storm</w:t>
            </w:r>
          </w:p>
        </w:tc>
        <w:tc>
          <w:tcPr>
            <w:tcW w:type="dxa" w:w="2820"/>
          </w:tcPr>
          <w:p>
            <w:pPr>
              <w:spacing w:after="0"/>
              <w:jc w:val="right"/>
            </w:pPr>
            <w:r>
              <w:rPr>
                <w:sz w:val="16"/>
              </w:rPr>
              <w:t>$1,584,284.18</w:t>
            </w:r>
          </w:p>
        </w:tc>
        <w:tc>
          <w:tcPr>
            <w:tcW w:type="dxa" w:w="149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2007-12-12</w:t>
            </w:r>
          </w:p>
        </w:tc>
        <w:tc>
          <w:tcPr>
            <w:tcW w:type="dxa" w:w="1037"/>
          </w:tcPr>
          <w:p>
            <w:pPr>
              <w:spacing w:after="0"/>
              <w:jc w:val="left"/>
            </w:pPr>
            <w:r>
              <w:rPr>
                <w:sz w:val="16"/>
              </w:rPr>
              <w:t>2007-12-08</w:t>
            </w:r>
          </w:p>
        </w:tc>
        <w:tc>
          <w:tcPr>
            <w:tcW w:type="dxa" w:w="1037"/>
          </w:tcPr>
          <w:p>
            <w:pPr>
              <w:spacing w:after="0"/>
              <w:jc w:val="left"/>
            </w:pPr>
            <w:r>
              <w:rPr>
                <w:sz w:val="16"/>
              </w:rPr>
              <w:t>EM-3281-MO</w:t>
            </w:r>
          </w:p>
        </w:tc>
        <w:tc>
          <w:tcPr>
            <w:tcW w:type="dxa" w:w="1191"/>
          </w:tcPr>
          <w:p>
            <w:pPr>
              <w:spacing w:after="0"/>
              <w:jc w:val="left"/>
            </w:pPr>
            <w:r>
              <w:rPr>
                <w:sz w:val="16"/>
              </w:rPr>
              <w:t>Emergency</w:t>
            </w:r>
          </w:p>
        </w:tc>
        <w:tc>
          <w:tcPr>
            <w:tcW w:type="dxa" w:w="2523"/>
          </w:tcPr>
          <w:p>
            <w:pPr>
              <w:spacing w:after="0"/>
              <w:jc w:val="left"/>
            </w:pPr>
            <w:r>
              <w:rPr>
                <w:sz w:val="16"/>
              </w:rPr>
              <w:t>Severe Winter Storms</w:t>
            </w:r>
          </w:p>
        </w:tc>
        <w:tc>
          <w:tcPr>
            <w:tcW w:type="dxa" w:w="2092"/>
          </w:tcPr>
          <w:p>
            <w:pPr>
              <w:spacing w:after="0"/>
              <w:jc w:val="left"/>
            </w:pPr>
            <w:r>
              <w:rPr>
                <w:sz w:val="16"/>
              </w:rPr>
              <w:t>Ice Storm</w:t>
            </w:r>
          </w:p>
        </w:tc>
        <w:tc>
          <w:tcPr>
            <w:tcW w:type="dxa" w:w="2820"/>
          </w:tcPr>
          <w:p>
            <w:pPr>
              <w:spacing w:after="0"/>
              <w:jc w:val="right"/>
            </w:pPr>
            <w:r>
              <w:rPr>
                <w:sz w:val="16"/>
              </w:rPr>
              <w:t>no Public Assistance recorded</w:t>
            </w:r>
          </w:p>
        </w:tc>
        <w:tc>
          <w:tcPr>
            <w:tcW w:type="dxa" w:w="1498"/>
          </w:tcPr>
          <w:p>
            <w:pPr>
              <w:spacing w:after="0"/>
              <w:jc w:val="left"/>
            </w:pPr>
          </w:p>
        </w:tc>
        <w:tc>
          <w:tcPr>
            <w:tcW w:type="dxa" w:w="878"/>
          </w:tcPr>
          <w:p>
            <w:pPr>
              <w:spacing w:after="0"/>
              <w:jc w:val="left"/>
            </w:pPr>
            <w:r>
              <w:rPr>
                <w:sz w:val="16"/>
              </w:rPr>
              <w:t>same incident as DR-1736</w:t>
            </w:r>
          </w:p>
        </w:tc>
      </w:tr>
      <w:tr>
        <w:trPr>
          <w:cantSplit/>
        </w:trPr>
        <w:tc>
          <w:tcPr>
            <w:tcW w:type="dxa" w:w="1037"/>
          </w:tcPr>
          <w:p>
            <w:pPr>
              <w:spacing w:after="0"/>
              <w:jc w:val="left"/>
            </w:pPr>
            <w:r>
              <w:rPr>
                <w:sz w:val="16"/>
              </w:rPr>
              <w:t>2007-01-15</w:t>
            </w:r>
          </w:p>
        </w:tc>
        <w:tc>
          <w:tcPr>
            <w:tcW w:type="dxa" w:w="1037"/>
          </w:tcPr>
          <w:p>
            <w:pPr>
              <w:spacing w:after="0"/>
              <w:jc w:val="left"/>
            </w:pPr>
            <w:r>
              <w:rPr>
                <w:sz w:val="16"/>
              </w:rPr>
              <w:t>2007-01-12</w:t>
            </w:r>
          </w:p>
        </w:tc>
        <w:tc>
          <w:tcPr>
            <w:tcW w:type="dxa" w:w="1037"/>
          </w:tcPr>
          <w:p>
            <w:pPr>
              <w:spacing w:after="0"/>
              <w:jc w:val="left"/>
            </w:pPr>
            <w:r>
              <w:rPr>
                <w:sz w:val="16"/>
              </w:rPr>
              <w:t>DR-1676-MO</w:t>
            </w:r>
          </w:p>
        </w:tc>
        <w:tc>
          <w:tcPr>
            <w:tcW w:type="dxa" w:w="1191"/>
          </w:tcPr>
          <w:p>
            <w:pPr>
              <w:spacing w:after="0"/>
              <w:jc w:val="left"/>
            </w:pPr>
            <w:r>
              <w:rPr>
                <w:sz w:val="16"/>
              </w:rPr>
              <w:t>Major disaster</w:t>
            </w:r>
          </w:p>
        </w:tc>
        <w:tc>
          <w:tcPr>
            <w:tcW w:type="dxa" w:w="2523"/>
          </w:tcPr>
          <w:p>
            <w:pPr>
              <w:spacing w:after="0"/>
              <w:jc w:val="left"/>
            </w:pPr>
            <w:r>
              <w:rPr>
                <w:sz w:val="16"/>
              </w:rPr>
              <w:t>Severe Winter Storms and Flooding</w:t>
            </w:r>
          </w:p>
        </w:tc>
        <w:tc>
          <w:tcPr>
            <w:tcW w:type="dxa" w:w="2092"/>
          </w:tcPr>
          <w:p>
            <w:pPr>
              <w:spacing w:after="0"/>
              <w:jc w:val="left"/>
            </w:pPr>
            <w:r>
              <w:rPr>
                <w:sz w:val="16"/>
              </w:rPr>
              <w:t>Ice Storm</w:t>
            </w:r>
          </w:p>
        </w:tc>
        <w:tc>
          <w:tcPr>
            <w:tcW w:type="dxa" w:w="2820"/>
          </w:tcPr>
          <w:p>
            <w:pPr>
              <w:spacing w:after="0"/>
              <w:jc w:val="right"/>
            </w:pPr>
            <w:r>
              <w:rPr>
                <w:sz w:val="16"/>
              </w:rPr>
              <w:t>$14,362.23</w:t>
            </w:r>
          </w:p>
        </w:tc>
        <w:tc>
          <w:tcPr>
            <w:tcW w:type="dxa" w:w="149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EM-3232-MO</w:t>
            </w:r>
          </w:p>
        </w:tc>
        <w:tc>
          <w:tcPr>
            <w:tcW w:type="dxa" w:w="1191"/>
          </w:tcPr>
          <w:p>
            <w:pPr>
              <w:spacing w:after="0"/>
              <w:jc w:val="left"/>
            </w:pPr>
            <w:r>
              <w:rPr>
                <w:sz w:val="16"/>
              </w:rPr>
              <w:t>Emergency</w:t>
            </w:r>
          </w:p>
        </w:tc>
        <w:tc>
          <w:tcPr>
            <w:tcW w:type="dxa" w:w="2523"/>
          </w:tcPr>
          <w:p>
            <w:pPr>
              <w:spacing w:after="0"/>
              <w:jc w:val="left"/>
            </w:pPr>
            <w:r>
              <w:rPr>
                <w:sz w:val="16"/>
              </w:rPr>
              <w:t>Hurricane Katrina Evacuation</w:t>
            </w:r>
          </w:p>
        </w:tc>
        <w:tc>
          <w:tcPr>
            <w:tcW w:type="dxa" w:w="2092"/>
          </w:tcPr>
          <w:p>
            <w:pPr>
              <w:spacing w:after="0"/>
              <w:jc w:val="left"/>
            </w:pPr>
            <w:r>
              <w:rPr>
                <w:sz w:val="16"/>
              </w:rPr>
              <w:t>Hurricane: evacuation support, not a local hazard event; not counted</w:t>
            </w:r>
          </w:p>
        </w:tc>
        <w:tc>
          <w:tcPr>
            <w:tcW w:type="dxa" w:w="2820"/>
          </w:tcPr>
          <w:p>
            <w:pPr>
              <w:spacing w:after="0"/>
              <w:jc w:val="right"/>
            </w:pPr>
            <w:r>
              <w:rPr>
                <w:sz w:val="16"/>
              </w:rPr>
              <w:t>no Public Assistance recorded</w:t>
            </w:r>
          </w:p>
        </w:tc>
        <w:tc>
          <w:tcPr>
            <w:tcW w:type="dxa" w:w="149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2003-05-06</w:t>
            </w:r>
          </w:p>
        </w:tc>
        <w:tc>
          <w:tcPr>
            <w:tcW w:type="dxa" w:w="1037"/>
          </w:tcPr>
          <w:p>
            <w:pPr>
              <w:spacing w:after="0"/>
              <w:jc w:val="left"/>
            </w:pPr>
            <w:r>
              <w:rPr>
                <w:sz w:val="16"/>
              </w:rPr>
              <w:t>2003-05-04</w:t>
            </w:r>
          </w:p>
        </w:tc>
        <w:tc>
          <w:tcPr>
            <w:tcW w:type="dxa" w:w="1037"/>
          </w:tcPr>
          <w:p>
            <w:pPr>
              <w:spacing w:after="0"/>
              <w:jc w:val="left"/>
            </w:pPr>
            <w:r>
              <w:rPr>
                <w:sz w:val="16"/>
              </w:rPr>
              <w:t>DR-1463-MO</w:t>
            </w:r>
          </w:p>
        </w:tc>
        <w:tc>
          <w:tcPr>
            <w:tcW w:type="dxa" w:w="1191"/>
          </w:tcPr>
          <w:p>
            <w:pPr>
              <w:spacing w:after="0"/>
              <w:jc w:val="left"/>
            </w:pPr>
            <w:r>
              <w:rPr>
                <w:sz w:val="16"/>
              </w:rPr>
              <w:t>Major disaster</w:t>
            </w:r>
          </w:p>
        </w:tc>
        <w:tc>
          <w:tcPr>
            <w:tcW w:type="dxa" w:w="2523"/>
          </w:tcPr>
          <w:p>
            <w:pPr>
              <w:spacing w:after="0"/>
              <w:jc w:val="left"/>
            </w:pPr>
            <w:r>
              <w:rPr>
                <w:sz w:val="16"/>
              </w:rPr>
              <w:t>Severe Storms, Tornadoes, and Flooding</w:t>
            </w:r>
          </w:p>
        </w:tc>
        <w:tc>
          <w:tcPr>
            <w:tcW w:type="dxa" w:w="2092"/>
          </w:tcPr>
          <w:p>
            <w:pPr>
              <w:spacing w:after="0"/>
              <w:jc w:val="left"/>
            </w:pPr>
            <w:r>
              <w:rPr>
                <w:sz w:val="16"/>
              </w:rPr>
              <w:t>Inland Flooding; Tornado</w:t>
            </w:r>
          </w:p>
        </w:tc>
        <w:tc>
          <w:tcPr>
            <w:tcW w:type="dxa" w:w="2820"/>
          </w:tcPr>
          <w:p>
            <w:pPr>
              <w:spacing w:after="0"/>
              <w:jc w:val="right"/>
            </w:pPr>
            <w:r>
              <w:rPr>
                <w:sz w:val="16"/>
              </w:rPr>
              <w:t>$161,668.60</w:t>
            </w:r>
          </w:p>
        </w:tc>
        <w:tc>
          <w:tcPr>
            <w:tcW w:type="dxa" w:w="149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2002-05-06</w:t>
            </w:r>
          </w:p>
        </w:tc>
        <w:tc>
          <w:tcPr>
            <w:tcW w:type="dxa" w:w="1037"/>
          </w:tcPr>
          <w:p>
            <w:pPr>
              <w:spacing w:after="0"/>
              <w:jc w:val="left"/>
            </w:pPr>
            <w:r>
              <w:rPr>
                <w:sz w:val="16"/>
              </w:rPr>
              <w:t>2002-04-24</w:t>
            </w:r>
          </w:p>
        </w:tc>
        <w:tc>
          <w:tcPr>
            <w:tcW w:type="dxa" w:w="1037"/>
          </w:tcPr>
          <w:p>
            <w:pPr>
              <w:spacing w:after="0"/>
              <w:jc w:val="left"/>
            </w:pPr>
            <w:r>
              <w:rPr>
                <w:sz w:val="16"/>
              </w:rPr>
              <w:t>DR-1412-MO</w:t>
            </w:r>
          </w:p>
        </w:tc>
        <w:tc>
          <w:tcPr>
            <w:tcW w:type="dxa" w:w="1191"/>
          </w:tcPr>
          <w:p>
            <w:pPr>
              <w:spacing w:after="0"/>
              <w:jc w:val="left"/>
            </w:pPr>
            <w:r>
              <w:rPr>
                <w:sz w:val="16"/>
              </w:rPr>
              <w:t>Major disaster</w:t>
            </w:r>
          </w:p>
        </w:tc>
        <w:tc>
          <w:tcPr>
            <w:tcW w:type="dxa" w:w="2523"/>
          </w:tcPr>
          <w:p>
            <w:pPr>
              <w:spacing w:after="0"/>
              <w:jc w:val="left"/>
            </w:pPr>
            <w:r>
              <w:rPr>
                <w:sz w:val="16"/>
              </w:rPr>
              <w:t>Severe Storms, Tornadoes and Flooding</w:t>
            </w:r>
          </w:p>
        </w:tc>
        <w:tc>
          <w:tcPr>
            <w:tcW w:type="dxa" w:w="2092"/>
          </w:tcPr>
          <w:p>
            <w:pPr>
              <w:spacing w:after="0"/>
              <w:jc w:val="left"/>
            </w:pPr>
            <w:r>
              <w:rPr>
                <w:sz w:val="16"/>
              </w:rPr>
              <w:t>Inland Flooding; Tornado</w:t>
            </w:r>
          </w:p>
        </w:tc>
        <w:tc>
          <w:tcPr>
            <w:tcW w:type="dxa" w:w="2820"/>
          </w:tcPr>
          <w:p>
            <w:pPr>
              <w:spacing w:after="0"/>
              <w:jc w:val="right"/>
            </w:pPr>
            <w:r>
              <w:rPr>
                <w:sz w:val="16"/>
              </w:rPr>
              <w:t>$444,924.23</w:t>
            </w:r>
          </w:p>
        </w:tc>
        <w:tc>
          <w:tcPr>
            <w:tcW w:type="dxa" w:w="149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2002-02-06</w:t>
            </w:r>
          </w:p>
        </w:tc>
        <w:tc>
          <w:tcPr>
            <w:tcW w:type="dxa" w:w="1037"/>
          </w:tcPr>
          <w:p>
            <w:pPr>
              <w:spacing w:after="0"/>
              <w:jc w:val="left"/>
            </w:pPr>
            <w:r>
              <w:rPr>
                <w:sz w:val="16"/>
              </w:rPr>
              <w:t>2002-01-29</w:t>
            </w:r>
          </w:p>
        </w:tc>
        <w:tc>
          <w:tcPr>
            <w:tcW w:type="dxa" w:w="1037"/>
          </w:tcPr>
          <w:p>
            <w:pPr>
              <w:spacing w:after="0"/>
              <w:jc w:val="left"/>
            </w:pPr>
            <w:r>
              <w:rPr>
                <w:sz w:val="16"/>
              </w:rPr>
              <w:t>DR-1403-MO</w:t>
            </w:r>
          </w:p>
        </w:tc>
        <w:tc>
          <w:tcPr>
            <w:tcW w:type="dxa" w:w="1191"/>
          </w:tcPr>
          <w:p>
            <w:pPr>
              <w:spacing w:after="0"/>
              <w:jc w:val="left"/>
            </w:pPr>
            <w:r>
              <w:rPr>
                <w:sz w:val="16"/>
              </w:rPr>
              <w:t>Major disaster</w:t>
            </w:r>
          </w:p>
        </w:tc>
        <w:tc>
          <w:tcPr>
            <w:tcW w:type="dxa" w:w="2523"/>
          </w:tcPr>
          <w:p>
            <w:pPr>
              <w:spacing w:after="0"/>
              <w:jc w:val="left"/>
            </w:pPr>
            <w:r>
              <w:rPr>
                <w:sz w:val="16"/>
              </w:rPr>
              <w:t>Severe Winter Ice Storm</w:t>
            </w:r>
          </w:p>
        </w:tc>
        <w:tc>
          <w:tcPr>
            <w:tcW w:type="dxa" w:w="2092"/>
          </w:tcPr>
          <w:p>
            <w:pPr>
              <w:spacing w:after="0"/>
              <w:jc w:val="left"/>
            </w:pPr>
            <w:r>
              <w:rPr>
                <w:sz w:val="16"/>
              </w:rPr>
              <w:t>Ice Storm</w:t>
            </w:r>
          </w:p>
        </w:tc>
        <w:tc>
          <w:tcPr>
            <w:tcW w:type="dxa" w:w="2820"/>
          </w:tcPr>
          <w:p>
            <w:pPr>
              <w:spacing w:after="0"/>
              <w:jc w:val="right"/>
            </w:pPr>
            <w:r>
              <w:rPr>
                <w:sz w:val="16"/>
              </w:rPr>
              <w:t>PA not declared for this county</w:t>
            </w:r>
          </w:p>
        </w:tc>
        <w:tc>
          <w:tcPr>
            <w:tcW w:type="dxa" w:w="149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1998-10-14</w:t>
            </w:r>
          </w:p>
        </w:tc>
        <w:tc>
          <w:tcPr>
            <w:tcW w:type="dxa" w:w="1037"/>
          </w:tcPr>
          <w:p>
            <w:pPr>
              <w:spacing w:after="0"/>
              <w:jc w:val="left"/>
            </w:pPr>
            <w:r>
              <w:rPr>
                <w:sz w:val="16"/>
              </w:rPr>
              <w:t>1998-10-04</w:t>
            </w:r>
          </w:p>
        </w:tc>
        <w:tc>
          <w:tcPr>
            <w:tcW w:type="dxa" w:w="1037"/>
          </w:tcPr>
          <w:p>
            <w:pPr>
              <w:spacing w:after="0"/>
              <w:jc w:val="left"/>
            </w:pPr>
            <w:r>
              <w:rPr>
                <w:sz w:val="16"/>
              </w:rPr>
              <w:t>DR-1253-MO</w:t>
            </w:r>
          </w:p>
        </w:tc>
        <w:tc>
          <w:tcPr>
            <w:tcW w:type="dxa" w:w="1191"/>
          </w:tcPr>
          <w:p>
            <w:pPr>
              <w:spacing w:after="0"/>
              <w:jc w:val="left"/>
            </w:pPr>
            <w:r>
              <w:rPr>
                <w:sz w:val="16"/>
              </w:rPr>
              <w:t>Major disaster</w:t>
            </w:r>
          </w:p>
        </w:tc>
        <w:tc>
          <w:tcPr>
            <w:tcW w:type="dxa" w:w="2523"/>
          </w:tcPr>
          <w:p>
            <w:pPr>
              <w:spacing w:after="0"/>
              <w:jc w:val="left"/>
            </w:pPr>
            <w:r>
              <w:rPr>
                <w:sz w:val="16"/>
              </w:rPr>
              <w:t>Severe Storms, Flooding and Tornadoes</w:t>
            </w:r>
          </w:p>
        </w:tc>
        <w:tc>
          <w:tcPr>
            <w:tcW w:type="dxa" w:w="2092"/>
          </w:tcPr>
          <w:p>
            <w:pPr>
              <w:spacing w:after="0"/>
              <w:jc w:val="left"/>
            </w:pPr>
            <w:r>
              <w:rPr>
                <w:sz w:val="16"/>
              </w:rPr>
              <w:t>Inland Flooding; Tornado</w:t>
            </w:r>
          </w:p>
        </w:tc>
        <w:tc>
          <w:tcPr>
            <w:tcW w:type="dxa" w:w="2820"/>
          </w:tcPr>
          <w:p>
            <w:pPr>
              <w:spacing w:after="0"/>
              <w:jc w:val="right"/>
            </w:pPr>
            <w:r>
              <w:rPr>
                <w:sz w:val="16"/>
              </w:rPr>
              <w:t>no Public Assistance recorded</w:t>
            </w:r>
          </w:p>
        </w:tc>
        <w:tc>
          <w:tcPr>
            <w:tcW w:type="dxa" w:w="149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1995-06-02</w:t>
            </w:r>
          </w:p>
        </w:tc>
        <w:tc>
          <w:tcPr>
            <w:tcW w:type="dxa" w:w="1037"/>
          </w:tcPr>
          <w:p>
            <w:pPr>
              <w:spacing w:after="0"/>
              <w:jc w:val="left"/>
            </w:pPr>
            <w:r>
              <w:rPr>
                <w:sz w:val="16"/>
              </w:rPr>
              <w:t>1995-05-13</w:t>
            </w:r>
          </w:p>
        </w:tc>
        <w:tc>
          <w:tcPr>
            <w:tcW w:type="dxa" w:w="1037"/>
          </w:tcPr>
          <w:p>
            <w:pPr>
              <w:spacing w:after="0"/>
              <w:jc w:val="left"/>
            </w:pPr>
            <w:r>
              <w:rPr>
                <w:sz w:val="16"/>
              </w:rPr>
              <w:t>DR-1054-MO</w:t>
            </w:r>
          </w:p>
        </w:tc>
        <w:tc>
          <w:tcPr>
            <w:tcW w:type="dxa" w:w="1191"/>
          </w:tcPr>
          <w:p>
            <w:pPr>
              <w:spacing w:after="0"/>
              <w:jc w:val="left"/>
            </w:pPr>
            <w:r>
              <w:rPr>
                <w:sz w:val="16"/>
              </w:rPr>
              <w:t>Major disaster</w:t>
            </w:r>
          </w:p>
        </w:tc>
        <w:tc>
          <w:tcPr>
            <w:tcW w:type="dxa" w:w="2523"/>
          </w:tcPr>
          <w:p>
            <w:pPr>
              <w:spacing w:after="0"/>
              <w:jc w:val="left"/>
            </w:pPr>
            <w:r>
              <w:rPr>
                <w:sz w:val="16"/>
              </w:rPr>
              <w:t>Severe Storms, Tornadoes, Hail, Flooding</w:t>
            </w:r>
          </w:p>
        </w:tc>
        <w:tc>
          <w:tcPr>
            <w:tcW w:type="dxa" w:w="2092"/>
          </w:tcPr>
          <w:p>
            <w:pPr>
              <w:spacing w:after="0"/>
              <w:jc w:val="left"/>
            </w:pPr>
            <w:r>
              <w:rPr>
                <w:sz w:val="16"/>
              </w:rPr>
              <w:t>Hail; Inland Flooding; Tornado</w:t>
            </w:r>
          </w:p>
        </w:tc>
        <w:tc>
          <w:tcPr>
            <w:tcW w:type="dxa" w:w="2820"/>
          </w:tcPr>
          <w:p>
            <w:pPr>
              <w:spacing w:after="0"/>
              <w:jc w:val="right"/>
            </w:pPr>
            <w:r>
              <w:rPr>
                <w:sz w:val="16"/>
              </w:rPr>
              <w:t>PA not declared for this county</w:t>
            </w:r>
          </w:p>
        </w:tc>
        <w:tc>
          <w:tcPr>
            <w:tcW w:type="dxa" w:w="149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1993-07-09</w:t>
            </w:r>
          </w:p>
        </w:tc>
        <w:tc>
          <w:tcPr>
            <w:tcW w:type="dxa" w:w="1037"/>
          </w:tcPr>
          <w:p>
            <w:pPr>
              <w:spacing w:after="0"/>
              <w:jc w:val="left"/>
            </w:pPr>
            <w:r>
              <w:rPr>
                <w:sz w:val="16"/>
              </w:rPr>
              <w:t>1993-06-10</w:t>
            </w:r>
          </w:p>
        </w:tc>
        <w:tc>
          <w:tcPr>
            <w:tcW w:type="dxa" w:w="1037"/>
          </w:tcPr>
          <w:p>
            <w:pPr>
              <w:spacing w:after="0"/>
              <w:jc w:val="left"/>
            </w:pPr>
            <w:r>
              <w:rPr>
                <w:sz w:val="16"/>
              </w:rPr>
              <w:t>DR-995-MO</w:t>
            </w:r>
          </w:p>
        </w:tc>
        <w:tc>
          <w:tcPr>
            <w:tcW w:type="dxa" w:w="1191"/>
          </w:tcPr>
          <w:p>
            <w:pPr>
              <w:spacing w:after="0"/>
              <w:jc w:val="left"/>
            </w:pPr>
            <w:r>
              <w:rPr>
                <w:sz w:val="16"/>
              </w:rPr>
              <w:t>Major disaster</w:t>
            </w:r>
          </w:p>
        </w:tc>
        <w:tc>
          <w:tcPr>
            <w:tcW w:type="dxa" w:w="2523"/>
          </w:tcPr>
          <w:p>
            <w:pPr>
              <w:spacing w:after="0"/>
              <w:jc w:val="left"/>
            </w:pPr>
            <w:r>
              <w:rPr>
                <w:sz w:val="16"/>
              </w:rPr>
              <w:t>Severe Storms &amp; Flooding</w:t>
            </w:r>
          </w:p>
        </w:tc>
        <w:tc>
          <w:tcPr>
            <w:tcW w:type="dxa" w:w="2092"/>
          </w:tcPr>
          <w:p>
            <w:pPr>
              <w:spacing w:after="0"/>
              <w:jc w:val="left"/>
            </w:pPr>
            <w:r>
              <w:rPr>
                <w:sz w:val="16"/>
              </w:rPr>
              <w:t>Inland Flooding</w:t>
            </w:r>
          </w:p>
        </w:tc>
        <w:tc>
          <w:tcPr>
            <w:tcW w:type="dxa" w:w="2820"/>
          </w:tcPr>
          <w:p>
            <w:pPr>
              <w:spacing w:after="0"/>
              <w:jc w:val="right"/>
            </w:pPr>
            <w:r>
              <w:rPr>
                <w:sz w:val="16"/>
              </w:rPr>
              <w:t>no Public Assistance recorded</w:t>
            </w:r>
          </w:p>
        </w:tc>
        <w:tc>
          <w:tcPr>
            <w:tcW w:type="dxa" w:w="1498"/>
          </w:tcPr>
          <w:p>
            <w:pPr>
              <w:spacing w:after="0"/>
              <w:jc w:val="left"/>
            </w:pPr>
          </w:p>
        </w:tc>
        <w:tc>
          <w:tcPr>
            <w:tcW w:type="dxa" w:w="878"/>
          </w:tcPr>
          <w:p>
            <w:pPr>
              <w:spacing w:after="0"/>
              <w:jc w:val="left"/>
            </w:pPr>
          </w:p>
        </w:tc>
      </w:tr>
      <w:tr>
        <w:trPr>
          <w:cantSplit/>
        </w:trPr>
        <w:tc>
          <w:tcPr>
            <w:tcW w:type="dxa" w:w="1037"/>
          </w:tcPr>
          <w:p>
            <w:pPr>
              <w:spacing w:after="0"/>
              <w:jc w:val="left"/>
            </w:pPr>
            <w:r>
              <w:rPr>
                <w:sz w:val="16"/>
              </w:rPr>
              <w:t>1976-07-21</w:t>
            </w:r>
          </w:p>
        </w:tc>
        <w:tc>
          <w:tcPr>
            <w:tcW w:type="dxa" w:w="1037"/>
          </w:tcPr>
          <w:p>
            <w:pPr>
              <w:spacing w:after="0"/>
              <w:jc w:val="left"/>
            </w:pPr>
            <w:r>
              <w:rPr>
                <w:sz w:val="16"/>
              </w:rPr>
              <w:t>1976-07-21</w:t>
            </w:r>
          </w:p>
        </w:tc>
        <w:tc>
          <w:tcPr>
            <w:tcW w:type="dxa" w:w="1037"/>
          </w:tcPr>
          <w:p>
            <w:pPr>
              <w:spacing w:after="0"/>
              <w:jc w:val="left"/>
            </w:pPr>
            <w:r>
              <w:rPr>
                <w:sz w:val="16"/>
              </w:rPr>
              <w:t>DR-516-MO</w:t>
            </w:r>
          </w:p>
        </w:tc>
        <w:tc>
          <w:tcPr>
            <w:tcW w:type="dxa" w:w="1191"/>
          </w:tcPr>
          <w:p>
            <w:pPr>
              <w:spacing w:after="0"/>
              <w:jc w:val="left"/>
            </w:pPr>
            <w:r>
              <w:rPr>
                <w:sz w:val="16"/>
              </w:rPr>
              <w:t>Major disaster</w:t>
            </w:r>
          </w:p>
        </w:tc>
        <w:tc>
          <w:tcPr>
            <w:tcW w:type="dxa" w:w="2523"/>
          </w:tcPr>
          <w:p>
            <w:pPr>
              <w:spacing w:after="0"/>
              <w:jc w:val="left"/>
            </w:pPr>
            <w:r>
              <w:rPr>
                <w:sz w:val="16"/>
              </w:rPr>
              <w:t>Severe Storms &amp; Flooding</w:t>
            </w:r>
          </w:p>
        </w:tc>
        <w:tc>
          <w:tcPr>
            <w:tcW w:type="dxa" w:w="2092"/>
          </w:tcPr>
          <w:p>
            <w:pPr>
              <w:spacing w:after="0"/>
              <w:jc w:val="left"/>
            </w:pPr>
            <w:r>
              <w:rPr>
                <w:sz w:val="16"/>
              </w:rPr>
              <w:t>Inland Flooding</w:t>
            </w:r>
          </w:p>
        </w:tc>
        <w:tc>
          <w:tcPr>
            <w:tcW w:type="dxa" w:w="2820"/>
          </w:tcPr>
          <w:p>
            <w:pPr>
              <w:spacing w:after="0"/>
              <w:jc w:val="right"/>
            </w:pPr>
            <w:r>
              <w:rPr>
                <w:sz w:val="16"/>
              </w:rPr>
              <w:t>no Public Assistance recorded</w:t>
            </w:r>
          </w:p>
        </w:tc>
        <w:tc>
          <w:tcPr>
            <w:tcW w:type="dxa" w:w="1498"/>
          </w:tcPr>
          <w:p>
            <w:pPr>
              <w:spacing w:after="0"/>
              <w:jc w:val="left"/>
            </w:pPr>
          </w:p>
        </w:tc>
        <w:tc>
          <w:tcPr>
            <w:tcW w:type="dxa" w:w="878"/>
          </w:tcPr>
          <w:p>
            <w:pPr>
              <w:spacing w:after="0"/>
              <w:jc w:val="left"/>
            </w:pPr>
          </w:p>
        </w:tc>
      </w:tr>
    </w:tbl>
    <w:p>
      <w:pPr>
        <w:spacing w:after="40" w:before="60"/>
        <w:ind w:left="360"/>
      </w:pPr>
      <w:r>
        <w:rPr>
          <w:sz w:val="15"/>
        </w:rPr>
        <w:t>School districts and special districts in this county: $750 (included in the county total above). Public Assistance matched by applicant name to the school districts and special districts FEMA lists as plan participants in this county. They have no row of their own in the jurisdiction table, so their total is listed here. These dollars are already included in the county PA column of the declarations table (the FEMA record places each applicant in this county), so this line is not added to it.</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851"/>
        <w:gridCol w:w="1851"/>
        <w:gridCol w:w="1692"/>
        <w:gridCol w:w="2489"/>
        <w:gridCol w:w="3126"/>
        <w:gridCol w:w="3103"/>
      </w:tblGrid>
      <w:tr>
        <w:trPr>
          <w:cantSplit/>
          <w:tblHeader/>
        </w:trPr>
        <w:tc>
          <w:tcPr>
            <w:tcW w:type="dxa" w:w="1851"/>
            <w:shd w:val="clear" w:color="auto" w:fill="E8E8E8"/>
          </w:tcPr>
          <w:p>
            <w:pPr>
              <w:spacing w:after="0"/>
              <w:jc w:val="left"/>
            </w:pPr>
            <w:r>
              <w:rPr>
                <w:b/>
                <w:sz w:val="16"/>
              </w:rPr>
              <w:t>Declared</w:t>
            </w:r>
          </w:p>
        </w:tc>
        <w:tc>
          <w:tcPr>
            <w:tcW w:type="dxa" w:w="1851"/>
            <w:shd w:val="clear" w:color="auto" w:fill="E8E8E8"/>
          </w:tcPr>
          <w:p>
            <w:pPr>
              <w:spacing w:after="0"/>
              <w:jc w:val="left"/>
            </w:pPr>
            <w:r>
              <w:rPr>
                <w:b/>
                <w:sz w:val="16"/>
              </w:rPr>
              <w:t>Incident began</w:t>
            </w:r>
          </w:p>
        </w:tc>
        <w:tc>
          <w:tcPr>
            <w:tcW w:type="dxa" w:w="1692"/>
            <w:shd w:val="clear" w:color="auto" w:fill="E8E8E8"/>
          </w:tcPr>
          <w:p>
            <w:pPr>
              <w:spacing w:after="0"/>
              <w:jc w:val="left"/>
            </w:pPr>
            <w:r>
              <w:rPr>
                <w:b/>
                <w:sz w:val="16"/>
              </w:rPr>
              <w:t>FEMA number</w:t>
            </w:r>
          </w:p>
        </w:tc>
        <w:tc>
          <w:tcPr>
            <w:tcW w:type="dxa" w:w="2489"/>
            <w:shd w:val="clear" w:color="auto" w:fill="E8E8E8"/>
          </w:tcPr>
          <w:p>
            <w:pPr>
              <w:spacing w:after="0"/>
              <w:jc w:val="left"/>
            </w:pPr>
            <w:r>
              <w:rPr>
                <w:b/>
                <w:sz w:val="16"/>
              </w:rPr>
              <w:t>Type</w:t>
            </w:r>
          </w:p>
        </w:tc>
        <w:tc>
          <w:tcPr>
            <w:tcW w:type="dxa" w:w="3126"/>
            <w:shd w:val="clear" w:color="auto" w:fill="E8E8E8"/>
          </w:tcPr>
          <w:p>
            <w:pPr>
              <w:spacing w:after="0"/>
              <w:jc w:val="left"/>
            </w:pPr>
            <w:r>
              <w:rPr>
                <w:b/>
                <w:sz w:val="16"/>
              </w:rPr>
              <w:t>Title</w:t>
            </w:r>
          </w:p>
        </w:tc>
        <w:tc>
          <w:tcPr>
            <w:tcW w:type="dxa" w:w="3103"/>
            <w:shd w:val="clear" w:color="auto" w:fill="E8E8E8"/>
          </w:tcPr>
          <w:p>
            <w:pPr>
              <w:spacing w:after="0"/>
              <w:jc w:val="left"/>
            </w:pPr>
            <w:r>
              <w:rPr>
                <w:b/>
                <w:sz w:val="16"/>
              </w:rPr>
              <w:t>Mapped hazard</w:t>
            </w:r>
          </w:p>
        </w:tc>
      </w:tr>
      <w:tr>
        <w:trPr>
          <w:cantSplit/>
        </w:trPr>
        <w:tc>
          <w:tcPr>
            <w:tcW w:type="dxa" w:w="1851"/>
          </w:tcPr>
          <w:p>
            <w:pPr>
              <w:spacing w:after="0"/>
              <w:jc w:val="left"/>
            </w:pPr>
            <w:r>
              <w:rPr>
                <w:sz w:val="16"/>
              </w:rPr>
              <w:t>1964-07-08</w:t>
            </w:r>
          </w:p>
        </w:tc>
        <w:tc>
          <w:tcPr>
            <w:tcW w:type="dxa" w:w="1851"/>
          </w:tcPr>
          <w:p>
            <w:pPr>
              <w:spacing w:after="0"/>
              <w:jc w:val="left"/>
            </w:pPr>
            <w:r>
              <w:rPr>
                <w:sz w:val="16"/>
              </w:rPr>
              <w:t>1964-07-08</w:t>
            </w:r>
          </w:p>
        </w:tc>
        <w:tc>
          <w:tcPr>
            <w:tcW w:type="dxa" w:w="1692"/>
          </w:tcPr>
          <w:p>
            <w:pPr>
              <w:spacing w:after="0"/>
              <w:jc w:val="left"/>
            </w:pPr>
            <w:r>
              <w:rPr>
                <w:sz w:val="16"/>
              </w:rPr>
              <w:t>DR-173-MO</w:t>
            </w:r>
          </w:p>
        </w:tc>
        <w:tc>
          <w:tcPr>
            <w:tcW w:type="dxa" w:w="2489"/>
          </w:tcPr>
          <w:p>
            <w:pPr>
              <w:spacing w:after="0"/>
              <w:jc w:val="left"/>
            </w:pPr>
            <w:r>
              <w:rPr>
                <w:sz w:val="16"/>
              </w:rPr>
              <w:t>Major disaster</w:t>
            </w:r>
          </w:p>
        </w:tc>
        <w:tc>
          <w:tcPr>
            <w:tcW w:type="dxa" w:w="3126"/>
          </w:tcPr>
          <w:p>
            <w:pPr>
              <w:spacing w:after="0"/>
              <w:jc w:val="left"/>
            </w:pPr>
            <w:r>
              <w:rPr>
                <w:sz w:val="16"/>
              </w:rPr>
              <w:t>Severe Storms &amp; Flooding</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1961-05-27</w:t>
            </w:r>
          </w:p>
        </w:tc>
        <w:tc>
          <w:tcPr>
            <w:tcW w:type="dxa" w:w="1851"/>
          </w:tcPr>
          <w:p>
            <w:pPr>
              <w:spacing w:after="0"/>
              <w:jc w:val="left"/>
            </w:pPr>
            <w:r>
              <w:rPr>
                <w:sz w:val="16"/>
              </w:rPr>
              <w:t>1961-05-27</w:t>
            </w:r>
          </w:p>
        </w:tc>
        <w:tc>
          <w:tcPr>
            <w:tcW w:type="dxa" w:w="1692"/>
          </w:tcPr>
          <w:p>
            <w:pPr>
              <w:spacing w:after="0"/>
              <w:jc w:val="left"/>
            </w:pPr>
            <w:r>
              <w:rPr>
                <w:sz w:val="16"/>
              </w:rPr>
              <w:t>DR-114-MO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1960-04-20</w:t>
            </w:r>
          </w:p>
        </w:tc>
        <w:tc>
          <w:tcPr>
            <w:tcW w:type="dxa" w:w="1851"/>
          </w:tcPr>
          <w:p>
            <w:pPr>
              <w:spacing w:after="0"/>
              <w:jc w:val="left"/>
            </w:pPr>
            <w:r>
              <w:rPr>
                <w:sz w:val="16"/>
              </w:rPr>
              <w:t>1960-04-20</w:t>
            </w:r>
          </w:p>
        </w:tc>
        <w:tc>
          <w:tcPr>
            <w:tcW w:type="dxa" w:w="1692"/>
          </w:tcPr>
          <w:p>
            <w:pPr>
              <w:spacing w:after="0"/>
              <w:jc w:val="left"/>
            </w:pPr>
            <w:r>
              <w:rPr>
                <w:sz w:val="16"/>
              </w:rPr>
              <w:t>DR-100-MO</w:t>
            </w:r>
          </w:p>
        </w:tc>
        <w:tc>
          <w:tcPr>
            <w:tcW w:type="dxa" w:w="2489"/>
          </w:tcPr>
          <w:p>
            <w:pPr>
              <w:spacing w:after="0"/>
              <w:jc w:val="left"/>
            </w:pPr>
            <w:r>
              <w:rPr>
                <w:sz w:val="16"/>
              </w:rPr>
              <w:t>Major disaster</w:t>
            </w:r>
          </w:p>
        </w:tc>
        <w:tc>
          <w:tcPr>
            <w:tcW w:type="dxa" w:w="3126"/>
          </w:tcPr>
          <w:p>
            <w:pPr>
              <w:spacing w:after="0"/>
              <w:jc w:val="left"/>
            </w:pPr>
            <w:r>
              <w:rPr>
                <w:sz w:val="16"/>
              </w:rPr>
              <w:t>Floods</w:t>
            </w:r>
          </w:p>
        </w:tc>
        <w:tc>
          <w:tcPr>
            <w:tcW w:type="dxa" w:w="3103"/>
          </w:tcPr>
          <w:p>
            <w:pPr>
              <w:spacing w:after="0"/>
              <w:jc w:val="left"/>
            </w:pPr>
            <w:r>
              <w:rPr>
                <w:sz w:val="16"/>
              </w:rPr>
              <w:t>Inland Flooding</w:t>
            </w:r>
          </w:p>
        </w:tc>
      </w:tr>
      <w:tr>
        <w:trPr>
          <w:cantSplit/>
        </w:trPr>
        <w:tc>
          <w:tcPr>
            <w:tcW w:type="dxa" w:w="1851"/>
          </w:tcPr>
          <w:p>
            <w:pPr>
              <w:spacing w:after="0"/>
              <w:jc w:val="left"/>
            </w:pPr>
            <w:r>
              <w:rPr>
                <w:sz w:val="16"/>
              </w:rPr>
              <w:t>1957-05-22</w:t>
            </w:r>
          </w:p>
        </w:tc>
        <w:tc>
          <w:tcPr>
            <w:tcW w:type="dxa" w:w="1851"/>
          </w:tcPr>
          <w:p>
            <w:pPr>
              <w:spacing w:after="0"/>
              <w:jc w:val="left"/>
            </w:pPr>
            <w:r>
              <w:rPr>
                <w:sz w:val="16"/>
              </w:rPr>
              <w:t>1957-05-22</w:t>
            </w:r>
          </w:p>
        </w:tc>
        <w:tc>
          <w:tcPr>
            <w:tcW w:type="dxa" w:w="1692"/>
          </w:tcPr>
          <w:p>
            <w:pPr>
              <w:spacing w:after="0"/>
              <w:jc w:val="left"/>
            </w:pPr>
            <w:r>
              <w:rPr>
                <w:sz w:val="16"/>
              </w:rPr>
              <w:t>DR-75-MO</w:t>
            </w:r>
          </w:p>
        </w:tc>
        <w:tc>
          <w:tcPr>
            <w:tcW w:type="dxa" w:w="2489"/>
          </w:tcPr>
          <w:p>
            <w:pPr>
              <w:spacing w:after="0"/>
              <w:jc w:val="left"/>
            </w:pPr>
            <w:r>
              <w:rPr>
                <w:sz w:val="16"/>
              </w:rPr>
              <w:t>Major disaster</w:t>
            </w:r>
          </w:p>
        </w:tc>
        <w:tc>
          <w:tcPr>
            <w:tcW w:type="dxa" w:w="3126"/>
          </w:tcPr>
          <w:p>
            <w:pPr>
              <w:spacing w:after="0"/>
              <w:jc w:val="left"/>
            </w:pPr>
            <w:r>
              <w:rPr>
                <w:sz w:val="16"/>
              </w:rPr>
              <w:t>Tornadoes &amp; Floods</w:t>
            </w:r>
          </w:p>
        </w:tc>
        <w:tc>
          <w:tcPr>
            <w:tcW w:type="dxa" w:w="3103"/>
          </w:tcPr>
          <w:p>
            <w:pPr>
              <w:spacing w:after="0"/>
              <w:jc w:val="left"/>
            </w:pPr>
            <w:r>
              <w:rPr>
                <w:sz w:val="16"/>
              </w:rPr>
              <w:t>Tornado (primary); also designated: Inland Flooding</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2 rows, $70,944.12</w:t>
      </w:r>
    </w:p>
    <w:p>
      <w:pPr>
        <w:keepNext/>
        <w:spacing w:after="20" w:before="0"/>
      </w:pPr>
      <w:r>
        <w:rPr>
          <w:b/>
          <w:color w:val="555555"/>
          <w:sz w:val="15"/>
        </w:rPr>
        <w:t xml:space="preserve">Sources: </w:t>
      </w:r>
      <w:r>
        <w:rPr>
          <w:color w:val="555555"/>
          <w:sz w:val="15"/>
        </w:rPr>
        <w:t>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2 rows, $70,944.12"/>
        <w:tblDescription w:val="Hazard Plain table b1d_pa_other"/>
      </w:tblPr>
      <w:tblGrid>
        <w:gridCol w:w="1503"/>
        <w:gridCol w:w="1503"/>
        <w:gridCol w:w="4996"/>
        <w:gridCol w:w="4608"/>
        <w:gridCol w:w="1503"/>
      </w:tblGrid>
      <w:tr>
        <w:trPr>
          <w:cantSplit/>
          <w:tblHeader/>
        </w:trPr>
        <w:tc>
          <w:tcPr>
            <w:tcW w:type="dxa" w:w="1503"/>
            <w:shd w:val="clear" w:color="auto" w:fill="E8E8E8"/>
          </w:tcPr>
          <w:p>
            <w:pPr>
              <w:spacing w:after="0"/>
              <w:jc w:val="left"/>
            </w:pPr>
            <w:r>
              <w:rPr>
                <w:b/>
                <w:sz w:val="16"/>
              </w:rPr>
              <w:t>FEMA number</w:t>
            </w:r>
          </w:p>
        </w:tc>
        <w:tc>
          <w:tcPr>
            <w:tcW w:type="dxa" w:w="1503"/>
            <w:shd w:val="clear" w:color="auto" w:fill="E8E8E8"/>
          </w:tcPr>
          <w:p>
            <w:pPr>
              <w:spacing w:after="0"/>
              <w:jc w:val="left"/>
            </w:pPr>
            <w:r>
              <w:rPr>
                <w:b/>
                <w:sz w:val="16"/>
              </w:rPr>
              <w:t>Declared</w:t>
            </w:r>
          </w:p>
        </w:tc>
        <w:tc>
          <w:tcPr>
            <w:tcW w:type="dxa" w:w="4996"/>
            <w:shd w:val="clear" w:color="auto" w:fill="E8E8E8"/>
          </w:tcPr>
          <w:p>
            <w:pPr>
              <w:spacing w:after="0"/>
              <w:jc w:val="left"/>
            </w:pPr>
            <w:r>
              <w:rPr>
                <w:b/>
                <w:sz w:val="16"/>
              </w:rPr>
              <w:t>Title</w:t>
            </w:r>
          </w:p>
        </w:tc>
        <w:tc>
          <w:tcPr>
            <w:tcW w:type="dxa" w:w="4608"/>
            <w:shd w:val="clear" w:color="auto" w:fill="E8E8E8"/>
          </w:tcPr>
          <w:p>
            <w:pPr>
              <w:spacing w:after="0"/>
              <w:jc w:val="left"/>
            </w:pPr>
            <w:r>
              <w:rPr>
                <w:b/>
                <w:sz w:val="16"/>
              </w:rPr>
              <w:t>Applicant</w:t>
            </w:r>
          </w:p>
        </w:tc>
        <w:tc>
          <w:tcPr>
            <w:tcW w:type="dxa" w:w="150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503"/>
          </w:tcPr>
          <w:p>
            <w:pPr>
              <w:spacing w:after="0"/>
              <w:jc w:val="left"/>
            </w:pPr>
            <w:r>
              <w:rPr>
                <w:sz w:val="16"/>
              </w:rPr>
              <w:t>DR-4872-MO</w:t>
            </w:r>
          </w:p>
        </w:tc>
        <w:tc>
          <w:tcPr>
            <w:tcW w:type="dxa" w:w="1503"/>
          </w:tcPr>
          <w:p>
            <w:pPr>
              <w:spacing w:after="0"/>
              <w:jc w:val="left"/>
            </w:pPr>
            <w:r>
              <w:rPr>
                <w:sz w:val="16"/>
              </w:rPr>
              <w:t>2025-05-21</w:t>
            </w:r>
          </w:p>
        </w:tc>
        <w:tc>
          <w:tcPr>
            <w:tcW w:type="dxa" w:w="4996"/>
          </w:tcPr>
          <w:p>
            <w:pPr>
              <w:spacing w:after="0"/>
              <w:jc w:val="left"/>
            </w:pPr>
            <w:r>
              <w:rPr>
                <w:sz w:val="16"/>
              </w:rPr>
              <w:t>Severe Storms, Straight-Line Winds, Tornadoes, and Flooding</w:t>
            </w:r>
          </w:p>
        </w:tc>
        <w:tc>
          <w:tcPr>
            <w:tcW w:type="dxa" w:w="4608"/>
          </w:tcPr>
          <w:p>
            <w:pPr>
              <w:spacing w:after="0"/>
              <w:jc w:val="left"/>
            </w:pPr>
            <w:r>
              <w:rPr>
                <w:sz w:val="16"/>
              </w:rPr>
              <w:t>Barton County Electric Cooperative</w:t>
            </w:r>
          </w:p>
        </w:tc>
        <w:tc>
          <w:tcPr>
            <w:tcW w:type="dxa" w:w="1503"/>
          </w:tcPr>
          <w:p>
            <w:pPr>
              <w:spacing w:after="0"/>
              <w:jc w:val="right"/>
            </w:pPr>
            <w:r>
              <w:rPr>
                <w:sz w:val="16"/>
              </w:rPr>
              <w:t>$47,928.79</w:t>
            </w:r>
          </w:p>
        </w:tc>
      </w:tr>
      <w:tr>
        <w:trPr>
          <w:cantSplit/>
        </w:trPr>
        <w:tc>
          <w:tcPr>
            <w:tcW w:type="dxa" w:w="1503"/>
          </w:tcPr>
          <w:p>
            <w:pPr>
              <w:spacing w:after="0"/>
              <w:jc w:val="left"/>
            </w:pPr>
            <w:r>
              <w:rPr>
                <w:sz w:val="16"/>
              </w:rPr>
              <w:t>DR-1631-MO</w:t>
            </w:r>
          </w:p>
        </w:tc>
        <w:tc>
          <w:tcPr>
            <w:tcW w:type="dxa" w:w="1503"/>
          </w:tcPr>
          <w:p>
            <w:pPr>
              <w:spacing w:after="0"/>
              <w:jc w:val="left"/>
            </w:pPr>
            <w:r>
              <w:rPr>
                <w:sz w:val="16"/>
              </w:rPr>
              <w:t>2006-03-16</w:t>
            </w:r>
          </w:p>
        </w:tc>
        <w:tc>
          <w:tcPr>
            <w:tcW w:type="dxa" w:w="4996"/>
          </w:tcPr>
          <w:p>
            <w:pPr>
              <w:spacing w:after="0"/>
              <w:jc w:val="left"/>
            </w:pPr>
            <w:r>
              <w:rPr>
                <w:sz w:val="16"/>
              </w:rPr>
              <w:t>Severe Storms, Tornadoes and Flooding</w:t>
            </w:r>
          </w:p>
        </w:tc>
        <w:tc>
          <w:tcPr>
            <w:tcW w:type="dxa" w:w="4608"/>
          </w:tcPr>
          <w:p>
            <w:pPr>
              <w:spacing w:after="0"/>
              <w:jc w:val="left"/>
            </w:pPr>
            <w:r>
              <w:rPr>
                <w:sz w:val="16"/>
              </w:rPr>
              <w:t>Barton County Electric Cooperative</w:t>
            </w:r>
          </w:p>
        </w:tc>
        <w:tc>
          <w:tcPr>
            <w:tcW w:type="dxa" w:w="1503"/>
          </w:tcPr>
          <w:p>
            <w:pPr>
              <w:spacing w:after="0"/>
              <w:jc w:val="right"/>
            </w:pPr>
            <w:r>
              <w:rPr>
                <w:sz w:val="16"/>
              </w:rPr>
              <w:t>$23,015.33</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Missouri county: 24 rows, $2,272,582.85; listed on the Missouri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57"/>
        <w:gridCol w:w="1123"/>
        <w:gridCol w:w="1964"/>
        <w:gridCol w:w="777"/>
        <w:gridCol w:w="1613"/>
        <w:gridCol w:w="1311"/>
        <w:gridCol w:w="1660"/>
        <w:gridCol w:w="2570"/>
      </w:tblGrid>
      <w:tr>
        <w:trPr>
          <w:cantSplit/>
          <w:tblHeader/>
        </w:trPr>
        <w:tc>
          <w:tcPr>
            <w:tcW w:type="dxa" w:w="1037"/>
            <w:shd w:val="clear" w:color="auto" w:fill="E8E8E8"/>
          </w:tcPr>
          <w:p>
            <w:pPr>
              <w:spacing w:after="0"/>
              <w:jc w:val="left"/>
            </w:pPr>
            <w:r>
              <w:rPr>
                <w:b/>
                <w:sz w:val="16"/>
              </w:rPr>
              <w:t>Hazard</w:t>
            </w:r>
          </w:p>
        </w:tc>
        <w:tc>
          <w:tcPr>
            <w:tcW w:type="dxa" w:w="2057"/>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23"/>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64"/>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7"/>
            <w:shd w:val="clear" w:color="auto" w:fill="E8E8E8"/>
          </w:tcPr>
          <w:p>
            <w:pPr>
              <w:spacing w:after="0"/>
              <w:jc w:val="right"/>
            </w:pPr>
            <w:r>
              <w:rPr>
                <w:b/>
                <w:sz w:val="16"/>
              </w:rPr>
              <w:t>Last 5 years</w:t>
            </w:r>
          </w:p>
          <w:p>
            <w:pPr>
              <w:spacing w:after="0"/>
              <w:jc w:val="right"/>
            </w:pPr>
            <w:r>
              <w:rPr>
                <w:i/>
                <w:color w:val="555555"/>
                <w:sz w:val="14"/>
              </w:rPr>
              <w:t>records</w:t>
            </w:r>
          </w:p>
        </w:tc>
        <w:tc>
          <w:tcPr>
            <w:tcW w:type="dxa" w:w="1613"/>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1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60"/>
            <w:shd w:val="clear" w:color="auto" w:fill="E8E8E8"/>
          </w:tcPr>
          <w:p>
            <w:pPr>
              <w:spacing w:after="0"/>
              <w:jc w:val="left"/>
            </w:pPr>
            <w:r>
              <w:rPr>
                <w:b/>
                <w:sz w:val="16"/>
              </w:rPr>
              <w:t>Period</w:t>
            </w:r>
          </w:p>
        </w:tc>
        <w:tc>
          <w:tcPr>
            <w:tcW w:type="dxa" w:w="2570"/>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57"/>
          </w:tcPr>
          <w:p>
            <w:pPr>
              <w:spacing w:after="0"/>
              <w:jc w:val="right"/>
            </w:pPr>
            <w:r>
              <w:rPr>
                <w:sz w:val="16"/>
              </w:rPr>
              <w:t>9</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Includes 3 Frost/Freeze records.</w:t>
            </w:r>
          </w:p>
        </w:tc>
      </w:tr>
      <w:tr>
        <w:trPr>
          <w:cantSplit/>
        </w:trPr>
        <w:tc>
          <w:tcPr>
            <w:tcW w:type="dxa" w:w="1037"/>
          </w:tcPr>
          <w:p>
            <w:pPr>
              <w:spacing w:after="0"/>
              <w:jc w:val="left"/>
            </w:pPr>
            <w:r>
              <w:rPr>
                <w:sz w:val="16"/>
              </w:rPr>
              <w:t>Drought</w:t>
            </w:r>
          </w:p>
        </w:tc>
        <w:tc>
          <w:tcPr>
            <w:tcW w:type="dxa" w:w="2057"/>
          </w:tcPr>
          <w:p>
            <w:pPr>
              <w:spacing w:after="0"/>
              <w:jc w:val="right"/>
            </w:pPr>
            <w:r>
              <w:rPr>
                <w:sz w:val="16"/>
              </w:rPr>
              <w:t>43</w:t>
            </w:r>
          </w:p>
        </w:tc>
        <w:tc>
          <w:tcPr>
            <w:tcW w:type="dxa" w:w="1123"/>
          </w:tcPr>
          <w:p>
            <w:pPr>
              <w:spacing w:after="0"/>
              <w:jc w:val="right"/>
            </w:pPr>
            <w:r>
              <w:rPr>
                <w:sz w:val="16"/>
              </w:rPr>
              <w:t>7</w:t>
            </w:r>
          </w:p>
        </w:tc>
        <w:tc>
          <w:tcPr>
            <w:tcW w:type="dxa" w:w="1964"/>
          </w:tcPr>
          <w:p>
            <w:pPr>
              <w:spacing w:after="0"/>
              <w:jc w:val="right"/>
            </w:pPr>
            <w:r>
              <w:rPr>
                <w:sz w:val="16"/>
              </w:rPr>
              <w:t>8</w:t>
            </w:r>
          </w:p>
        </w:tc>
        <w:tc>
          <w:tcPr>
            <w:tcW w:type="dxa" w:w="777"/>
          </w:tcPr>
          <w:p>
            <w:pPr>
              <w:spacing w:after="0"/>
              <w:jc w:val="right"/>
            </w:pPr>
            <w:r>
              <w:rPr>
                <w:sz w:val="16"/>
              </w:rPr>
              <w:t>23</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Earthquake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p>
        </w:tc>
        <w:tc>
          <w:tcPr>
            <w:tcW w:type="dxa" w:w="2570"/>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57"/>
          </w:tcPr>
          <w:p>
            <w:pPr>
              <w:spacing w:after="0"/>
              <w:jc w:val="right"/>
            </w:pPr>
            <w:r>
              <w:rPr>
                <w:sz w:val="16"/>
              </w:rPr>
              <w:t>222</w:t>
            </w:r>
          </w:p>
        </w:tc>
        <w:tc>
          <w:tcPr>
            <w:tcW w:type="dxa" w:w="1123"/>
          </w:tcPr>
          <w:p>
            <w:pPr>
              <w:spacing w:after="0"/>
              <w:jc w:val="right"/>
            </w:pPr>
            <w:r>
              <w:rPr>
                <w:sz w:val="16"/>
              </w:rPr>
              <w:t>4</w:t>
            </w:r>
          </w:p>
        </w:tc>
        <w:tc>
          <w:tcPr>
            <w:tcW w:type="dxa" w:w="1964"/>
          </w:tcPr>
          <w:p>
            <w:pPr>
              <w:spacing w:after="0"/>
              <w:jc w:val="right"/>
            </w:pPr>
            <w:r>
              <w:rPr>
                <w:sz w:val="16"/>
              </w:rPr>
              <w:t>11</w:t>
            </w:r>
          </w:p>
        </w:tc>
        <w:tc>
          <w:tcPr>
            <w:tcW w:type="dxa" w:w="777"/>
          </w:tcPr>
          <w:p>
            <w:pPr>
              <w:spacing w:after="0"/>
              <w:jc w:val="right"/>
            </w:pPr>
            <w:r>
              <w:rPr>
                <w:sz w:val="16"/>
              </w:rPr>
              <w:t>17</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p>
        </w:tc>
      </w:tr>
      <w:tr>
        <w:trPr>
          <w:cantSplit/>
        </w:trPr>
        <w:tc>
          <w:tcPr>
            <w:tcW w:type="dxa" w:w="1037"/>
          </w:tcPr>
          <w:p>
            <w:pPr>
              <w:spacing w:after="0"/>
              <w:jc w:val="left"/>
            </w:pPr>
            <w:r>
              <w:rPr>
                <w:sz w:val="16"/>
              </w:rPr>
              <w:t>Heat Wave</w:t>
            </w:r>
          </w:p>
        </w:tc>
        <w:tc>
          <w:tcPr>
            <w:tcW w:type="dxa" w:w="2057"/>
          </w:tcPr>
          <w:p>
            <w:pPr>
              <w:spacing w:after="0"/>
              <w:jc w:val="right"/>
            </w:pPr>
            <w:r>
              <w:rPr>
                <w:sz w:val="16"/>
              </w:rPr>
              <w:t>9</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Hurricane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57"/>
          </w:tcPr>
          <w:p>
            <w:pPr>
              <w:spacing w:after="0"/>
              <w:jc w:val="right"/>
            </w:pPr>
            <w:r>
              <w:rPr>
                <w:sz w:val="16"/>
              </w:rPr>
              <w:t>8</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Inland Flooding</w:t>
            </w:r>
          </w:p>
        </w:tc>
        <w:tc>
          <w:tcPr>
            <w:tcW w:type="dxa" w:w="2057"/>
          </w:tcPr>
          <w:p>
            <w:pPr>
              <w:spacing w:after="0"/>
              <w:jc w:val="right"/>
            </w:pPr>
            <w:r>
              <w:rPr>
                <w:sz w:val="16"/>
              </w:rPr>
              <w:t>154</w:t>
            </w:r>
          </w:p>
        </w:tc>
        <w:tc>
          <w:tcPr>
            <w:tcW w:type="dxa" w:w="1123"/>
          </w:tcPr>
          <w:p>
            <w:pPr>
              <w:spacing w:after="0"/>
              <w:jc w:val="right"/>
            </w:pPr>
            <w:r>
              <w:rPr>
                <w:sz w:val="16"/>
              </w:rPr>
              <w:t>22</w:t>
            </w:r>
          </w:p>
        </w:tc>
        <w:tc>
          <w:tcPr>
            <w:tcW w:type="dxa" w:w="1964"/>
          </w:tcPr>
          <w:p>
            <w:pPr>
              <w:spacing w:after="0"/>
              <w:jc w:val="right"/>
            </w:pPr>
            <w:r>
              <w:rPr>
                <w:sz w:val="16"/>
              </w:rPr>
              <w:t>0</w:t>
            </w:r>
          </w:p>
        </w:tc>
        <w:tc>
          <w:tcPr>
            <w:tcW w:type="dxa" w:w="777"/>
          </w:tcPr>
          <w:p>
            <w:pPr>
              <w:spacing w:after="0"/>
              <w:jc w:val="right"/>
            </w:pPr>
            <w:r>
              <w:rPr>
                <w:sz w:val="16"/>
              </w:rPr>
              <w:t>28</w:t>
            </w:r>
          </w:p>
        </w:tc>
        <w:tc>
          <w:tcPr>
            <w:tcW w:type="dxa" w:w="1613"/>
          </w:tcPr>
          <w:p>
            <w:pPr>
              <w:spacing w:after="0"/>
              <w:jc w:val="right"/>
            </w:pPr>
            <w:r>
              <w:rPr>
                <w:sz w:val="16"/>
              </w:rPr>
              <w:t>13</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Landslide</w:t>
            </w:r>
          </w:p>
        </w:tc>
        <w:tc>
          <w:tcPr>
            <w:tcW w:type="dxa" w:w="2057"/>
          </w:tcPr>
          <w:p>
            <w:pPr>
              <w:spacing w:after="0"/>
              <w:jc w:val="right"/>
            </w:pPr>
            <w:r>
              <w:rPr>
                <w:sz w:val="16"/>
              </w:rPr>
              <w:t>0</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057"/>
          </w:tcPr>
          <w:p>
            <w:pPr>
              <w:spacing w:after="0"/>
              <w:jc w:val="right"/>
            </w:pPr>
            <w:r>
              <w:rPr>
                <w:sz w:val="16"/>
              </w:rPr>
              <w:t>1</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Strong Wind</w:t>
            </w:r>
          </w:p>
        </w:tc>
        <w:tc>
          <w:tcPr>
            <w:tcW w:type="dxa" w:w="2057"/>
          </w:tcPr>
          <w:p>
            <w:pPr>
              <w:spacing w:after="0"/>
              <w:jc w:val="right"/>
            </w:pPr>
            <w:r>
              <w:rPr>
                <w:sz w:val="16"/>
              </w:rPr>
              <w:t>186</w:t>
            </w:r>
          </w:p>
        </w:tc>
        <w:tc>
          <w:tcPr>
            <w:tcW w:type="dxa" w:w="1123"/>
          </w:tcPr>
          <w:p>
            <w:pPr>
              <w:spacing w:after="0"/>
              <w:jc w:val="right"/>
            </w:pPr>
            <w:r>
              <w:rPr>
                <w:sz w:val="16"/>
              </w:rPr>
              <w:t>6</w:t>
            </w:r>
          </w:p>
        </w:tc>
        <w:tc>
          <w:tcPr>
            <w:tcW w:type="dxa" w:w="1964"/>
          </w:tcPr>
          <w:p>
            <w:pPr>
              <w:spacing w:after="0"/>
              <w:jc w:val="right"/>
            </w:pPr>
            <w:r>
              <w:rPr>
                <w:sz w:val="16"/>
              </w:rPr>
              <w:t>12</w:t>
            </w:r>
          </w:p>
        </w:tc>
        <w:tc>
          <w:tcPr>
            <w:tcW w:type="dxa" w:w="777"/>
          </w:tcPr>
          <w:p>
            <w:pPr>
              <w:spacing w:after="0"/>
              <w:jc w:val="right"/>
            </w:pPr>
            <w:r>
              <w:rPr>
                <w:sz w:val="16"/>
              </w:rPr>
              <w:t>18</w:t>
            </w:r>
          </w:p>
        </w:tc>
        <w:tc>
          <w:tcPr>
            <w:tcW w:type="dxa" w:w="1613"/>
          </w:tcPr>
          <w:p>
            <w:pPr>
              <w:spacing w:after="0"/>
              <w:jc w:val="right"/>
            </w:pPr>
            <w:r>
              <w:rPr>
                <w:sz w:val="16"/>
              </w:rPr>
              <w:t>4</w:t>
            </w:r>
          </w:p>
        </w:tc>
        <w:tc>
          <w:tcPr>
            <w:tcW w:type="dxa" w:w="1311"/>
          </w:tcPr>
          <w:p>
            <w:pPr>
              <w:spacing w:after="0"/>
              <w:jc w:val="right"/>
            </w:pPr>
            <w:r>
              <w:rPr>
                <w:sz w:val="16"/>
              </w:rPr>
              <w:t>0</w:t>
            </w:r>
          </w:p>
        </w:tc>
        <w:tc>
          <w:tcPr>
            <w:tcW w:type="dxa" w:w="1660"/>
          </w:tcPr>
          <w:p>
            <w:pPr>
              <w:spacing w:after="0"/>
              <w:jc w:val="left"/>
            </w:pPr>
            <w:r>
              <w:rPr>
                <w:sz w:val="16"/>
              </w:rPr>
              <w:t>1955 to 2026-06-30</w:t>
            </w:r>
          </w:p>
        </w:tc>
        <w:tc>
          <w:tcPr>
            <w:tcW w:type="dxa" w:w="2570"/>
          </w:tcPr>
          <w:p>
            <w:pPr>
              <w:spacing w:after="0"/>
              <w:jc w:val="left"/>
            </w:pPr>
            <w:r>
              <w:rPr>
                <w:sz w:val="16"/>
              </w:rPr>
              <w:t>Includes 4 High Wind records.</w:t>
            </w:r>
          </w:p>
        </w:tc>
      </w:tr>
      <w:tr>
        <w:trPr>
          <w:cantSplit/>
        </w:trPr>
        <w:tc>
          <w:tcPr>
            <w:tcW w:type="dxa" w:w="1037"/>
          </w:tcPr>
          <w:p>
            <w:pPr>
              <w:spacing w:after="0"/>
              <w:jc w:val="left"/>
            </w:pPr>
            <w:r>
              <w:rPr>
                <w:sz w:val="16"/>
              </w:rPr>
              <w:t>Tornado</w:t>
            </w:r>
          </w:p>
        </w:tc>
        <w:tc>
          <w:tcPr>
            <w:tcW w:type="dxa" w:w="2057"/>
          </w:tcPr>
          <w:p>
            <w:pPr>
              <w:spacing w:after="0"/>
              <w:jc w:val="right"/>
            </w:pPr>
            <w:r>
              <w:rPr>
                <w:sz w:val="16"/>
              </w:rPr>
              <w:t>40</w:t>
            </w:r>
          </w:p>
        </w:tc>
        <w:tc>
          <w:tcPr>
            <w:tcW w:type="dxa" w:w="1123"/>
          </w:tcPr>
          <w:p>
            <w:pPr>
              <w:spacing w:after="0"/>
              <w:jc w:val="right"/>
            </w:pPr>
            <w:r>
              <w:rPr>
                <w:sz w:val="16"/>
              </w:rPr>
              <w:t>2</w:t>
            </w:r>
          </w:p>
        </w:tc>
        <w:tc>
          <w:tcPr>
            <w:tcW w:type="dxa" w:w="1964"/>
          </w:tcPr>
          <w:p>
            <w:pPr>
              <w:spacing w:after="0"/>
              <w:jc w:val="right"/>
            </w:pPr>
            <w:r>
              <w:rPr>
                <w:sz w:val="16"/>
              </w:rPr>
              <w:t>0</w:t>
            </w:r>
          </w:p>
        </w:tc>
        <w:tc>
          <w:tcPr>
            <w:tcW w:type="dxa" w:w="777"/>
          </w:tcPr>
          <w:p>
            <w:pPr>
              <w:spacing w:after="0"/>
              <w:jc w:val="right"/>
            </w:pPr>
            <w:r>
              <w:rPr>
                <w:sz w:val="16"/>
              </w:rPr>
              <w:t>3</w:t>
            </w:r>
          </w:p>
        </w:tc>
        <w:tc>
          <w:tcPr>
            <w:tcW w:type="dxa" w:w="1613"/>
          </w:tcPr>
          <w:p>
            <w:pPr>
              <w:spacing w:after="0"/>
              <w:jc w:val="right"/>
            </w:pPr>
            <w:r>
              <w:rPr>
                <w:sz w:val="16"/>
              </w:rPr>
              <w:t>10</w:t>
            </w:r>
          </w:p>
        </w:tc>
        <w:tc>
          <w:tcPr>
            <w:tcW w:type="dxa" w:w="1311"/>
          </w:tcPr>
          <w:p>
            <w:pPr>
              <w:spacing w:after="0"/>
              <w:jc w:val="right"/>
            </w:pPr>
            <w:r>
              <w:rPr>
                <w:sz w:val="16"/>
              </w:rPr>
              <w:t>0</w:t>
            </w:r>
          </w:p>
        </w:tc>
        <w:tc>
          <w:tcPr>
            <w:tcW w:type="dxa" w:w="1660"/>
          </w:tcPr>
          <w:p>
            <w:pPr>
              <w:spacing w:after="0"/>
              <w:jc w:val="left"/>
            </w:pPr>
            <w:r>
              <w:rPr>
                <w:sz w:val="16"/>
              </w:rPr>
              <w:t>1950 to 2026-06-30</w:t>
            </w:r>
          </w:p>
        </w:tc>
        <w:tc>
          <w:tcPr>
            <w:tcW w:type="dxa" w:w="2570"/>
          </w:tcPr>
          <w:p>
            <w:pPr>
              <w:spacing w:after="0"/>
              <w:jc w:val="left"/>
            </w:pPr>
          </w:p>
        </w:tc>
      </w:tr>
      <w:tr>
        <w:trPr>
          <w:cantSplit/>
        </w:trPr>
        <w:tc>
          <w:tcPr>
            <w:tcW w:type="dxa" w:w="1037"/>
          </w:tcPr>
          <w:p>
            <w:pPr>
              <w:spacing w:after="0"/>
              <w:jc w:val="left"/>
            </w:pPr>
            <w:r>
              <w:rPr>
                <w:sz w:val="16"/>
              </w:rPr>
              <w:t>Wildfire</w:t>
            </w:r>
          </w:p>
        </w:tc>
        <w:tc>
          <w:tcPr>
            <w:tcW w:type="dxa" w:w="2057"/>
          </w:tcPr>
          <w:p>
            <w:pPr>
              <w:spacing w:after="0"/>
              <w:jc w:val="right"/>
            </w:pPr>
            <w:r>
              <w:rPr>
                <w:sz w:val="16"/>
              </w:rPr>
              <w:t>2</w:t>
            </w:r>
          </w:p>
        </w:tc>
        <w:tc>
          <w:tcPr>
            <w:tcW w:type="dxa" w:w="1123"/>
          </w:tcPr>
          <w:p>
            <w:pPr>
              <w:spacing w:after="0"/>
              <w:jc w:val="right"/>
            </w:pPr>
            <w:r>
              <w:rPr>
                <w:sz w:val="16"/>
              </w:rPr>
              <w:t>0</w:t>
            </w:r>
          </w:p>
        </w:tc>
        <w:tc>
          <w:tcPr>
            <w:tcW w:type="dxa" w:w="1964"/>
          </w:tcPr>
          <w:p>
            <w:pPr>
              <w:spacing w:after="0"/>
              <w:jc w:val="right"/>
            </w:pPr>
            <w:r>
              <w:rPr>
                <w:sz w:val="16"/>
              </w:rPr>
              <w:t>0</w:t>
            </w:r>
          </w:p>
        </w:tc>
        <w:tc>
          <w:tcPr>
            <w:tcW w:type="dxa" w:w="777"/>
          </w:tcPr>
          <w:p>
            <w:pPr>
              <w:spacing w:after="0"/>
              <w:jc w:val="right"/>
            </w:pPr>
            <w:r>
              <w:rPr>
                <w:sz w:val="16"/>
              </w:rPr>
              <w:t>0</w:t>
            </w:r>
          </w:p>
        </w:tc>
        <w:tc>
          <w:tcPr>
            <w:tcW w:type="dxa" w:w="1613"/>
          </w:tcPr>
          <w:p>
            <w:pPr>
              <w:spacing w:after="0"/>
              <w:jc w:val="right"/>
            </w:pPr>
            <w:r>
              <w:rPr>
                <w:sz w:val="16"/>
              </w:rPr>
              <w:t>0</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r>
        <w:trPr>
          <w:cantSplit/>
        </w:trPr>
        <w:tc>
          <w:tcPr>
            <w:tcW w:type="dxa" w:w="1037"/>
          </w:tcPr>
          <w:p>
            <w:pPr>
              <w:spacing w:after="0"/>
              <w:jc w:val="left"/>
            </w:pPr>
            <w:r>
              <w:rPr>
                <w:sz w:val="16"/>
              </w:rPr>
              <w:t>Winter Weather</w:t>
            </w:r>
          </w:p>
        </w:tc>
        <w:tc>
          <w:tcPr>
            <w:tcW w:type="dxa" w:w="2057"/>
          </w:tcPr>
          <w:p>
            <w:pPr>
              <w:spacing w:after="0"/>
              <w:jc w:val="right"/>
            </w:pPr>
            <w:r>
              <w:rPr>
                <w:sz w:val="16"/>
              </w:rPr>
              <w:t>43</w:t>
            </w:r>
          </w:p>
        </w:tc>
        <w:tc>
          <w:tcPr>
            <w:tcW w:type="dxa" w:w="1123"/>
          </w:tcPr>
          <w:p>
            <w:pPr>
              <w:spacing w:after="0"/>
              <w:jc w:val="right"/>
            </w:pPr>
            <w:r>
              <w:rPr>
                <w:sz w:val="16"/>
              </w:rPr>
              <w:t>4</w:t>
            </w:r>
          </w:p>
        </w:tc>
        <w:tc>
          <w:tcPr>
            <w:tcW w:type="dxa" w:w="1964"/>
          </w:tcPr>
          <w:p>
            <w:pPr>
              <w:spacing w:after="0"/>
              <w:jc w:val="right"/>
            </w:pPr>
            <w:r>
              <w:rPr>
                <w:sz w:val="16"/>
              </w:rPr>
              <w:t>2</w:t>
            </w:r>
          </w:p>
        </w:tc>
        <w:tc>
          <w:tcPr>
            <w:tcW w:type="dxa" w:w="777"/>
          </w:tcPr>
          <w:p>
            <w:pPr>
              <w:spacing w:after="0"/>
              <w:jc w:val="right"/>
            </w:pPr>
            <w:r>
              <w:rPr>
                <w:sz w:val="16"/>
              </w:rPr>
              <w:t>15</w:t>
            </w:r>
          </w:p>
        </w:tc>
        <w:tc>
          <w:tcPr>
            <w:tcW w:type="dxa" w:w="1613"/>
          </w:tcPr>
          <w:p>
            <w:pPr>
              <w:spacing w:after="0"/>
              <w:jc w:val="right"/>
            </w:pPr>
            <w:r>
              <w:rPr>
                <w:sz w:val="16"/>
              </w:rPr>
              <w:t>1</w:t>
            </w:r>
          </w:p>
        </w:tc>
        <w:tc>
          <w:tcPr>
            <w:tcW w:type="dxa" w:w="1311"/>
          </w:tcPr>
          <w:p>
            <w:pPr>
              <w:spacing w:after="0"/>
              <w:jc w:val="right"/>
            </w:pPr>
            <w:r>
              <w:rPr>
                <w:sz w:val="16"/>
              </w:rPr>
              <w:t>0</w:t>
            </w:r>
          </w:p>
        </w:tc>
        <w:tc>
          <w:tcPr>
            <w:tcW w:type="dxa" w:w="1660"/>
          </w:tcPr>
          <w:p>
            <w:pPr>
              <w:spacing w:after="0"/>
              <w:jc w:val="left"/>
            </w:pPr>
            <w:r>
              <w:rPr>
                <w:sz w:val="16"/>
              </w:rPr>
              <w:t>1996 to 2026-06-30</w:t>
            </w:r>
          </w:p>
        </w:tc>
        <w:tc>
          <w:tcPr>
            <w:tcW w:type="dxa" w:w="2570"/>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237"/>
        <w:gridCol w:w="2965"/>
        <w:gridCol w:w="920"/>
        <w:gridCol w:w="2033"/>
        <w:gridCol w:w="1380"/>
        <w:gridCol w:w="232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237"/>
            <w:shd w:val="clear" w:color="auto" w:fill="E8E8E8"/>
          </w:tcPr>
          <w:p>
            <w:pPr>
              <w:spacing w:after="0"/>
              <w:jc w:val="left"/>
            </w:pPr>
            <w:r>
              <w:rPr>
                <w:b/>
                <w:sz w:val="16"/>
              </w:rPr>
              <w:t>Magnitude or extent</w:t>
            </w:r>
          </w:p>
        </w:tc>
        <w:tc>
          <w:tcPr>
            <w:tcW w:type="dxa" w:w="2965"/>
            <w:shd w:val="clear" w:color="auto" w:fill="E8E8E8"/>
          </w:tcPr>
          <w:p>
            <w:pPr>
              <w:spacing w:after="0"/>
              <w:jc w:val="left"/>
            </w:pPr>
            <w:r>
              <w:rPr>
                <w:b/>
                <w:sz w:val="16"/>
              </w:rPr>
              <w:t>Damage</w:t>
            </w:r>
          </w:p>
          <w:p>
            <w:pPr>
              <w:spacing w:after="0"/>
              <w:jc w:val="left"/>
            </w:pPr>
            <w:r>
              <w:rPr>
                <w:i/>
                <w:color w:val="555555"/>
                <w:sz w:val="14"/>
              </w:rPr>
              <w:t>nominal dollars</w:t>
            </w:r>
          </w:p>
        </w:tc>
        <w:tc>
          <w:tcPr>
            <w:tcW w:type="dxa" w:w="92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033"/>
            <w:shd w:val="clear" w:color="auto" w:fill="E8E8E8"/>
          </w:tcPr>
          <w:p>
            <w:pPr>
              <w:spacing w:after="0"/>
              <w:jc w:val="left"/>
            </w:pPr>
            <w:r>
              <w:rPr>
                <w:b/>
                <w:sz w:val="16"/>
              </w:rPr>
              <w:t>Location</w:t>
            </w:r>
          </w:p>
        </w:tc>
        <w:tc>
          <w:tcPr>
            <w:tcW w:type="dxa" w:w="1380"/>
            <w:shd w:val="clear" w:color="auto" w:fill="E8E8E8"/>
          </w:tcPr>
          <w:p>
            <w:pPr>
              <w:spacing w:after="0"/>
              <w:jc w:val="left"/>
            </w:pPr>
            <w:r>
              <w:rPr>
                <w:b/>
                <w:sz w:val="16"/>
              </w:rPr>
              <w:t>Flags</w:t>
            </w:r>
          </w:p>
        </w:tc>
        <w:tc>
          <w:tcPr>
            <w:tcW w:type="dxa" w:w="232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2023-04-15</w:t>
            </w:r>
          </w:p>
        </w:tc>
        <w:tc>
          <w:tcPr>
            <w:tcW w:type="dxa" w:w="1215"/>
          </w:tcPr>
          <w:p>
            <w:pPr>
              <w:spacing w:after="0"/>
              <w:jc w:val="left"/>
            </w:pPr>
            <w:r>
              <w:rPr>
                <w:sz w:val="16"/>
              </w:rPr>
              <w:t>Hail</w:t>
            </w:r>
          </w:p>
        </w:tc>
        <w:tc>
          <w:tcPr>
            <w:tcW w:type="dxa" w:w="2237"/>
          </w:tcPr>
          <w:p>
            <w:pPr>
              <w:spacing w:after="0"/>
              <w:jc w:val="left"/>
            </w:pPr>
            <w:r>
              <w:rPr>
                <w:sz w:val="16"/>
              </w:rPr>
              <w:t>3 in</w:t>
            </w:r>
          </w:p>
        </w:tc>
        <w:tc>
          <w:tcPr>
            <w:tcW w:type="dxa" w:w="2965"/>
          </w:tcPr>
          <w:p>
            <w:pPr>
              <w:spacing w:after="0"/>
              <w:jc w:val="left"/>
            </w:pPr>
            <w:r>
              <w:rPr>
                <w:sz w:val="16"/>
              </w:rPr>
              <w:t>$0 property; $0 crops (2023 dollars)</w:t>
            </w:r>
          </w:p>
        </w:tc>
        <w:tc>
          <w:tcPr>
            <w:tcW w:type="dxa" w:w="920"/>
          </w:tcPr>
          <w:p>
            <w:pPr>
              <w:spacing w:after="0"/>
              <w:jc w:val="right"/>
            </w:pPr>
            <w:r>
              <w:rPr>
                <w:sz w:val="16"/>
              </w:rPr>
              <w:t>0, 0</w:t>
            </w:r>
          </w:p>
        </w:tc>
        <w:tc>
          <w:tcPr>
            <w:tcW w:type="dxa" w:w="2033"/>
          </w:tcPr>
          <w:p>
            <w:pPr>
              <w:spacing w:after="0"/>
              <w:jc w:val="left"/>
            </w:pPr>
            <w:r>
              <w:rPr>
                <w:sz w:val="16"/>
              </w:rPr>
              <w:t>NEWPORT</w:t>
            </w:r>
          </w:p>
        </w:tc>
        <w:tc>
          <w:tcPr>
            <w:tcW w:type="dxa" w:w="1380"/>
          </w:tcPr>
          <w:p>
            <w:pPr>
              <w:spacing w:after="0"/>
              <w:jc w:val="left"/>
            </w:pPr>
            <w:r>
              <w:rPr>
                <w:sz w:val="16"/>
              </w:rPr>
              <w:t>in the 12 months before plan approval; within last 5 years</w:t>
            </w:r>
          </w:p>
        </w:tc>
        <w:tc>
          <w:tcPr>
            <w:tcW w:type="dxa" w:w="2326"/>
          </w:tcPr>
          <w:p>
            <w:pPr>
              <w:spacing w:after="0"/>
              <w:jc w:val="left"/>
            </w:pPr>
            <w:r>
              <w:rPr>
                <w:sz w:val="16"/>
              </w:rPr>
              <w:t>B1-c worst recorded: Hail</w:t>
            </w:r>
          </w:p>
        </w:tc>
      </w:tr>
      <w:tr>
        <w:trPr>
          <w:cantSplit/>
        </w:trPr>
        <w:tc>
          <w:tcPr>
            <w:tcW w:type="dxa" w:w="1037"/>
          </w:tcPr>
          <w:p>
            <w:pPr>
              <w:spacing w:after="0"/>
              <w:jc w:val="left"/>
            </w:pPr>
            <w:r>
              <w:rPr>
                <w:sz w:val="16"/>
              </w:rPr>
              <w:t>2022-07-01</w:t>
            </w:r>
          </w:p>
        </w:tc>
        <w:tc>
          <w:tcPr>
            <w:tcW w:type="dxa" w:w="1215"/>
          </w:tcPr>
          <w:p>
            <w:pPr>
              <w:spacing w:after="0"/>
              <w:jc w:val="left"/>
            </w:pPr>
            <w:r>
              <w:rPr>
                <w:sz w:val="16"/>
              </w:rPr>
              <w:t>Drought</w:t>
            </w:r>
          </w:p>
        </w:tc>
        <w:tc>
          <w:tcPr>
            <w:tcW w:type="dxa" w:w="2237"/>
          </w:tcPr>
          <w:p>
            <w:pPr>
              <w:spacing w:after="0"/>
              <w:jc w:val="left"/>
            </w:pPr>
          </w:p>
        </w:tc>
        <w:tc>
          <w:tcPr>
            <w:tcW w:type="dxa" w:w="2965"/>
          </w:tcPr>
          <w:p>
            <w:pPr>
              <w:spacing w:after="0"/>
              <w:jc w:val="left"/>
            </w:pPr>
            <w:r>
              <w:rPr>
                <w:sz w:val="16"/>
              </w:rPr>
              <w:t>$0 property; $0 crops, reported for the zone (2022 dollars)</w:t>
            </w:r>
          </w:p>
        </w:tc>
        <w:tc>
          <w:tcPr>
            <w:tcW w:type="dxa" w:w="920"/>
          </w:tcPr>
          <w:p>
            <w:pPr>
              <w:spacing w:after="0"/>
              <w:jc w:val="right"/>
            </w:pPr>
            <w:r>
              <w:rPr>
                <w:sz w:val="16"/>
              </w:rPr>
              <w:t>0, 0</w:t>
            </w:r>
          </w:p>
        </w:tc>
        <w:tc>
          <w:tcPr>
            <w:tcW w:type="dxa" w:w="2033"/>
          </w:tcPr>
          <w:p>
            <w:pPr>
              <w:spacing w:after="0"/>
              <w:jc w:val="left"/>
            </w:pPr>
            <w:r>
              <w:rPr>
                <w:sz w:val="16"/>
              </w:rPr>
              <w:t>NWS zone MOZ077 (BARTON), zone-level</w:t>
            </w:r>
          </w:p>
        </w:tc>
        <w:tc>
          <w:tcPr>
            <w:tcW w:type="dxa" w:w="1380"/>
          </w:tcPr>
          <w:p>
            <w:pPr>
              <w:spacing w:after="0"/>
              <w:jc w:val="left"/>
            </w:pPr>
            <w:r>
              <w:rPr>
                <w:sz w:val="16"/>
              </w:rPr>
              <w:t>within last 5 years</w:t>
            </w:r>
          </w:p>
        </w:tc>
        <w:tc>
          <w:tcPr>
            <w:tcW w:type="dxa" w:w="2326"/>
          </w:tcPr>
          <w:p>
            <w:pPr>
              <w:spacing w:after="0"/>
              <w:jc w:val="left"/>
            </w:pPr>
            <w:r>
              <w:rPr>
                <w:sz w:val="16"/>
              </w:rPr>
              <w:t>B1-c worst recorded: Drought</w:t>
            </w:r>
          </w:p>
        </w:tc>
      </w:tr>
      <w:tr>
        <w:trPr>
          <w:cantSplit/>
        </w:trPr>
        <w:tc>
          <w:tcPr>
            <w:tcW w:type="dxa" w:w="1037"/>
          </w:tcPr>
          <w:p>
            <w:pPr>
              <w:spacing w:after="0"/>
              <w:jc w:val="left"/>
            </w:pPr>
            <w:r>
              <w:rPr>
                <w:sz w:val="16"/>
              </w:rPr>
              <w:t>2019-05-22</w:t>
            </w:r>
          </w:p>
        </w:tc>
        <w:tc>
          <w:tcPr>
            <w:tcW w:type="dxa" w:w="1215"/>
          </w:tcPr>
          <w:p>
            <w:pPr>
              <w:spacing w:after="0"/>
              <w:jc w:val="left"/>
            </w:pPr>
            <w:r>
              <w:rPr>
                <w:sz w:val="16"/>
              </w:rPr>
              <w:t>Tornado</w:t>
            </w:r>
          </w:p>
        </w:tc>
        <w:tc>
          <w:tcPr>
            <w:tcW w:type="dxa" w:w="2237"/>
          </w:tcPr>
          <w:p>
            <w:pPr>
              <w:spacing w:after="0"/>
              <w:jc w:val="left"/>
            </w:pPr>
            <w:r>
              <w:rPr>
                <w:sz w:val="16"/>
              </w:rPr>
              <w:t>EF3, 7.26 mi within this county, 880 yd wide</w:t>
            </w:r>
          </w:p>
        </w:tc>
        <w:tc>
          <w:tcPr>
            <w:tcW w:type="dxa" w:w="2965"/>
          </w:tcPr>
          <w:p>
            <w:pPr>
              <w:spacing w:after="0"/>
              <w:jc w:val="left"/>
            </w:pPr>
            <w:r>
              <w:rPr>
                <w:sz w:val="16"/>
              </w:rPr>
              <w:t>$740,000 property; $0 crops (2019 dollars)</w:t>
            </w:r>
          </w:p>
        </w:tc>
        <w:tc>
          <w:tcPr>
            <w:tcW w:type="dxa" w:w="920"/>
          </w:tcPr>
          <w:p>
            <w:pPr>
              <w:spacing w:after="0"/>
              <w:jc w:val="right"/>
            </w:pPr>
            <w:r>
              <w:rPr>
                <w:sz w:val="16"/>
              </w:rPr>
              <w:t>3, 1</w:t>
            </w:r>
          </w:p>
        </w:tc>
        <w:tc>
          <w:tcPr>
            <w:tcW w:type="dxa" w:w="2033"/>
          </w:tcPr>
          <w:p>
            <w:pPr>
              <w:spacing w:after="0"/>
              <w:jc w:val="left"/>
            </w:pPr>
            <w:r>
              <w:rPr>
                <w:sz w:val="16"/>
              </w:rPr>
              <w:t>KENOMA to GOLDEN CITY</w:t>
            </w:r>
          </w:p>
        </w:tc>
        <w:tc>
          <w:tcPr>
            <w:tcW w:type="dxa" w:w="1380"/>
          </w:tcPr>
          <w:p>
            <w:pPr>
              <w:spacing w:after="0"/>
              <w:jc w:val="left"/>
            </w:pPr>
          </w:p>
        </w:tc>
        <w:tc>
          <w:tcPr>
            <w:tcW w:type="dxa" w:w="2326"/>
          </w:tcPr>
          <w:p>
            <w:pPr>
              <w:spacing w:after="0"/>
              <w:jc w:val="left"/>
            </w:pPr>
            <w:r>
              <w:rPr>
                <w:sz w:val="16"/>
              </w:rPr>
              <w:t>deaths or injuries recorded</w:t>
            </w:r>
          </w:p>
        </w:tc>
      </w:tr>
      <w:tr>
        <w:trPr>
          <w:cantSplit/>
        </w:trPr>
        <w:tc>
          <w:tcPr>
            <w:tcW w:type="dxa" w:w="1037"/>
          </w:tcPr>
          <w:p>
            <w:pPr>
              <w:spacing w:after="0"/>
              <w:jc w:val="left"/>
            </w:pPr>
            <w:r>
              <w:rPr>
                <w:sz w:val="16"/>
              </w:rPr>
              <w:t>2012-06-01</w:t>
            </w:r>
          </w:p>
        </w:tc>
        <w:tc>
          <w:tcPr>
            <w:tcW w:type="dxa" w:w="1215"/>
          </w:tcPr>
          <w:p>
            <w:pPr>
              <w:spacing w:after="0"/>
              <w:jc w:val="left"/>
            </w:pPr>
            <w:r>
              <w:rPr>
                <w:sz w:val="16"/>
              </w:rPr>
              <w:t>Heat</w:t>
            </w:r>
          </w:p>
        </w:tc>
        <w:tc>
          <w:tcPr>
            <w:tcW w:type="dxa" w:w="2237"/>
          </w:tcPr>
          <w:p>
            <w:pPr>
              <w:spacing w:after="0"/>
              <w:jc w:val="left"/>
            </w:pPr>
          </w:p>
        </w:tc>
        <w:tc>
          <w:tcPr>
            <w:tcW w:type="dxa" w:w="2965"/>
          </w:tcPr>
          <w:p>
            <w:pPr>
              <w:spacing w:after="0"/>
              <w:jc w:val="left"/>
            </w:pPr>
            <w:r>
              <w:rPr>
                <w:sz w:val="16"/>
              </w:rPr>
              <w:t>$0 property; $0 crops, reported for the zone (2012 dollars)</w:t>
            </w:r>
          </w:p>
        </w:tc>
        <w:tc>
          <w:tcPr>
            <w:tcW w:type="dxa" w:w="920"/>
          </w:tcPr>
          <w:p>
            <w:pPr>
              <w:spacing w:after="0"/>
              <w:jc w:val="right"/>
            </w:pPr>
            <w:r>
              <w:rPr>
                <w:sz w:val="16"/>
              </w:rPr>
              <w:t>0, 0</w:t>
            </w:r>
          </w:p>
        </w:tc>
        <w:tc>
          <w:tcPr>
            <w:tcW w:type="dxa" w:w="2033"/>
          </w:tcPr>
          <w:p>
            <w:pPr>
              <w:spacing w:after="0"/>
              <w:jc w:val="left"/>
            </w:pPr>
            <w:r>
              <w:rPr>
                <w:sz w:val="16"/>
              </w:rPr>
              <w:t>NWS zone MOZ077 (BARTON), zone-level</w:t>
            </w:r>
          </w:p>
        </w:tc>
        <w:tc>
          <w:tcPr>
            <w:tcW w:type="dxa" w:w="1380"/>
          </w:tcPr>
          <w:p>
            <w:pPr>
              <w:spacing w:after="0"/>
              <w:jc w:val="left"/>
            </w:pPr>
          </w:p>
        </w:tc>
        <w:tc>
          <w:tcPr>
            <w:tcW w:type="dxa" w:w="2326"/>
          </w:tcPr>
          <w:p>
            <w:pPr>
              <w:spacing w:after="0"/>
              <w:jc w:val="left"/>
            </w:pPr>
            <w:r>
              <w:rPr>
                <w:sz w:val="16"/>
              </w:rPr>
              <w:t>B1-c worst recorded: Excessive Heat, Heat</w:t>
            </w:r>
          </w:p>
        </w:tc>
      </w:tr>
      <w:tr>
        <w:trPr>
          <w:cantSplit/>
        </w:trPr>
        <w:tc>
          <w:tcPr>
            <w:tcW w:type="dxa" w:w="1037"/>
          </w:tcPr>
          <w:p>
            <w:pPr>
              <w:spacing w:after="0"/>
              <w:jc w:val="left"/>
            </w:pPr>
            <w:r>
              <w:rPr>
                <w:sz w:val="16"/>
              </w:rPr>
              <w:t>2009-05-08</w:t>
            </w:r>
          </w:p>
        </w:tc>
        <w:tc>
          <w:tcPr>
            <w:tcW w:type="dxa" w:w="1215"/>
          </w:tcPr>
          <w:p>
            <w:pPr>
              <w:spacing w:after="0"/>
              <w:jc w:val="left"/>
            </w:pPr>
            <w:r>
              <w:rPr>
                <w:sz w:val="16"/>
              </w:rPr>
              <w:t>High Wind</w:t>
            </w:r>
          </w:p>
        </w:tc>
        <w:tc>
          <w:tcPr>
            <w:tcW w:type="dxa" w:w="2237"/>
          </w:tcPr>
          <w:p>
            <w:pPr>
              <w:spacing w:after="0"/>
              <w:jc w:val="left"/>
            </w:pPr>
            <w:r>
              <w:rPr>
                <w:sz w:val="16"/>
              </w:rPr>
              <w:t>70 kt (81 mph) estimated gust</w:t>
            </w:r>
          </w:p>
        </w:tc>
        <w:tc>
          <w:tcPr>
            <w:tcW w:type="dxa" w:w="2965"/>
          </w:tcPr>
          <w:p>
            <w:pPr>
              <w:spacing w:after="0"/>
              <w:jc w:val="left"/>
            </w:pPr>
            <w:r>
              <w:rPr>
                <w:sz w:val="16"/>
              </w:rPr>
              <w:t>$0 property; $0 crops, reported for the zone (2009 dollars)</w:t>
            </w:r>
          </w:p>
        </w:tc>
        <w:tc>
          <w:tcPr>
            <w:tcW w:type="dxa" w:w="920"/>
          </w:tcPr>
          <w:p>
            <w:pPr>
              <w:spacing w:after="0"/>
              <w:jc w:val="right"/>
            </w:pPr>
            <w:r>
              <w:rPr>
                <w:sz w:val="16"/>
              </w:rPr>
              <w:t>0, 0</w:t>
            </w:r>
          </w:p>
        </w:tc>
        <w:tc>
          <w:tcPr>
            <w:tcW w:type="dxa" w:w="2033"/>
          </w:tcPr>
          <w:p>
            <w:pPr>
              <w:spacing w:after="0"/>
              <w:jc w:val="left"/>
            </w:pPr>
            <w:r>
              <w:rPr>
                <w:sz w:val="16"/>
              </w:rPr>
              <w:t>NWS zone MOZ077 (BARTON), zone-level</w:t>
            </w:r>
          </w:p>
        </w:tc>
        <w:tc>
          <w:tcPr>
            <w:tcW w:type="dxa" w:w="1380"/>
          </w:tcPr>
          <w:p>
            <w:pPr>
              <w:spacing w:after="0"/>
              <w:jc w:val="left"/>
            </w:pPr>
          </w:p>
        </w:tc>
        <w:tc>
          <w:tcPr>
            <w:tcW w:type="dxa" w:w="2326"/>
          </w:tcPr>
          <w:p>
            <w:pPr>
              <w:spacing w:after="0"/>
              <w:jc w:val="left"/>
            </w:pPr>
            <w:r>
              <w:rPr>
                <w:sz w:val="16"/>
              </w:rPr>
              <w:t>B1-c worst recorded: High Wind and Strong Wind</w:t>
            </w:r>
          </w:p>
        </w:tc>
      </w:tr>
      <w:tr>
        <w:trPr>
          <w:cantSplit/>
        </w:trPr>
        <w:tc>
          <w:tcPr>
            <w:tcW w:type="dxa" w:w="1037"/>
          </w:tcPr>
          <w:p>
            <w:pPr>
              <w:spacing w:after="0"/>
              <w:jc w:val="left"/>
            </w:pPr>
            <w:r>
              <w:rPr>
                <w:sz w:val="16"/>
              </w:rPr>
              <w:t>2007-04-07</w:t>
            </w:r>
          </w:p>
        </w:tc>
        <w:tc>
          <w:tcPr>
            <w:tcW w:type="dxa" w:w="1215"/>
          </w:tcPr>
          <w:p>
            <w:pPr>
              <w:spacing w:after="0"/>
              <w:jc w:val="left"/>
            </w:pPr>
            <w:r>
              <w:rPr>
                <w:sz w:val="16"/>
              </w:rPr>
              <w:t>Frost/Freeze</w:t>
            </w:r>
          </w:p>
        </w:tc>
        <w:tc>
          <w:tcPr>
            <w:tcW w:type="dxa" w:w="2237"/>
          </w:tcPr>
          <w:p>
            <w:pPr>
              <w:spacing w:after="0"/>
              <w:jc w:val="left"/>
            </w:pPr>
          </w:p>
        </w:tc>
        <w:tc>
          <w:tcPr>
            <w:tcW w:type="dxa" w:w="2965"/>
          </w:tcPr>
          <w:p>
            <w:pPr>
              <w:spacing w:after="0"/>
              <w:jc w:val="left"/>
            </w:pPr>
            <w:r>
              <w:rPr>
                <w:sz w:val="16"/>
              </w:rPr>
              <w:t>$0 property; $3,380,000 crops, reported for the zone (2007 dollars)</w:t>
            </w:r>
          </w:p>
        </w:tc>
        <w:tc>
          <w:tcPr>
            <w:tcW w:type="dxa" w:w="920"/>
          </w:tcPr>
          <w:p>
            <w:pPr>
              <w:spacing w:after="0"/>
              <w:jc w:val="right"/>
            </w:pPr>
            <w:r>
              <w:rPr>
                <w:sz w:val="16"/>
              </w:rPr>
              <w:t>0, 0</w:t>
            </w:r>
          </w:p>
        </w:tc>
        <w:tc>
          <w:tcPr>
            <w:tcW w:type="dxa" w:w="2033"/>
          </w:tcPr>
          <w:p>
            <w:pPr>
              <w:spacing w:after="0"/>
              <w:jc w:val="left"/>
            </w:pPr>
            <w:r>
              <w:rPr>
                <w:sz w:val="16"/>
              </w:rPr>
              <w:t>NWS zone MOZ077 (BARTON), zone-level</w:t>
            </w:r>
          </w:p>
        </w:tc>
        <w:tc>
          <w:tcPr>
            <w:tcW w:type="dxa" w:w="1380"/>
          </w:tcPr>
          <w:p>
            <w:pPr>
              <w:spacing w:after="0"/>
              <w:jc w:val="left"/>
            </w:pPr>
          </w:p>
        </w:tc>
        <w:tc>
          <w:tcPr>
            <w:tcW w:type="dxa" w:w="2326"/>
          </w:tcPr>
          <w:p>
            <w:pPr>
              <w:spacing w:after="0"/>
              <w:jc w:val="left"/>
            </w:pPr>
            <w:r>
              <w:rPr>
                <w:sz w:val="16"/>
              </w:rPr>
              <w:t>B1-c worst recorded: Frost/Freeze</w:t>
            </w:r>
          </w:p>
        </w:tc>
      </w:tr>
      <w:tr>
        <w:trPr>
          <w:cantSplit/>
        </w:trPr>
        <w:tc>
          <w:tcPr>
            <w:tcW w:type="dxa" w:w="1037"/>
          </w:tcPr>
          <w:p>
            <w:pPr>
              <w:spacing w:after="0"/>
              <w:jc w:val="left"/>
            </w:pPr>
            <w:r>
              <w:rPr>
                <w:sz w:val="16"/>
              </w:rPr>
              <w:t>2007-01-12</w:t>
            </w:r>
          </w:p>
        </w:tc>
        <w:tc>
          <w:tcPr>
            <w:tcW w:type="dxa" w:w="1215"/>
          </w:tcPr>
          <w:p>
            <w:pPr>
              <w:spacing w:after="0"/>
              <w:jc w:val="left"/>
            </w:pPr>
            <w:r>
              <w:rPr>
                <w:sz w:val="16"/>
              </w:rPr>
              <w:t>Ice Storm</w:t>
            </w:r>
          </w:p>
        </w:tc>
        <w:tc>
          <w:tcPr>
            <w:tcW w:type="dxa" w:w="2237"/>
          </w:tcPr>
          <w:p>
            <w:pPr>
              <w:spacing w:after="0"/>
              <w:jc w:val="left"/>
            </w:pPr>
          </w:p>
        </w:tc>
        <w:tc>
          <w:tcPr>
            <w:tcW w:type="dxa" w:w="2965"/>
          </w:tcPr>
          <w:p>
            <w:pPr>
              <w:spacing w:after="0"/>
              <w:jc w:val="left"/>
            </w:pPr>
            <w:r>
              <w:rPr>
                <w:sz w:val="16"/>
              </w:rPr>
              <w:t>$4,500,000 property; $0 crops, reported for the zone (2007 dollars)</w:t>
            </w:r>
          </w:p>
        </w:tc>
        <w:tc>
          <w:tcPr>
            <w:tcW w:type="dxa" w:w="920"/>
          </w:tcPr>
          <w:p>
            <w:pPr>
              <w:spacing w:after="0"/>
              <w:jc w:val="right"/>
            </w:pPr>
            <w:r>
              <w:rPr>
                <w:sz w:val="16"/>
              </w:rPr>
              <w:t>0, 0</w:t>
            </w:r>
          </w:p>
        </w:tc>
        <w:tc>
          <w:tcPr>
            <w:tcW w:type="dxa" w:w="2033"/>
          </w:tcPr>
          <w:p>
            <w:pPr>
              <w:spacing w:after="0"/>
              <w:jc w:val="left"/>
            </w:pPr>
            <w:r>
              <w:rPr>
                <w:sz w:val="16"/>
              </w:rPr>
              <w:t>NWS zone MOZ077 (BARTON), zone-level</w:t>
            </w:r>
          </w:p>
        </w:tc>
        <w:tc>
          <w:tcPr>
            <w:tcW w:type="dxa" w:w="1380"/>
          </w:tcPr>
          <w:p>
            <w:pPr>
              <w:spacing w:after="0"/>
              <w:jc w:val="left"/>
            </w:pPr>
          </w:p>
        </w:tc>
        <w:tc>
          <w:tcPr>
            <w:tcW w:type="dxa" w:w="2326"/>
          </w:tcPr>
          <w:p>
            <w:pPr>
              <w:spacing w:after="0"/>
              <w:jc w:val="left"/>
            </w:pPr>
            <w:r>
              <w:rPr>
                <w:sz w:val="16"/>
              </w:rPr>
              <w:t>B1-c worst recorded: Ice Storm</w:t>
            </w:r>
          </w:p>
        </w:tc>
      </w:tr>
      <w:tr>
        <w:trPr>
          <w:cantSplit/>
        </w:trPr>
        <w:tc>
          <w:tcPr>
            <w:tcW w:type="dxa" w:w="1037"/>
          </w:tcPr>
          <w:p>
            <w:pPr>
              <w:spacing w:after="0"/>
              <w:jc w:val="left"/>
            </w:pPr>
            <w:r>
              <w:rPr>
                <w:sz w:val="16"/>
              </w:rPr>
              <w:t>2003-05-04</w:t>
            </w:r>
          </w:p>
        </w:tc>
        <w:tc>
          <w:tcPr>
            <w:tcW w:type="dxa" w:w="1215"/>
          </w:tcPr>
          <w:p>
            <w:pPr>
              <w:spacing w:after="0"/>
              <w:jc w:val="left"/>
            </w:pPr>
            <w:r>
              <w:rPr>
                <w:sz w:val="16"/>
              </w:rPr>
              <w:t>Tornado</w:t>
            </w:r>
          </w:p>
        </w:tc>
        <w:tc>
          <w:tcPr>
            <w:tcW w:type="dxa" w:w="2237"/>
          </w:tcPr>
          <w:p>
            <w:pPr>
              <w:spacing w:after="0"/>
              <w:jc w:val="left"/>
            </w:pPr>
            <w:r>
              <w:rPr>
                <w:sz w:val="16"/>
              </w:rPr>
              <w:t>F4, 6 mi within this county, 880 yd wide</w:t>
            </w:r>
          </w:p>
        </w:tc>
        <w:tc>
          <w:tcPr>
            <w:tcW w:type="dxa" w:w="2965"/>
          </w:tcPr>
          <w:p>
            <w:pPr>
              <w:spacing w:after="0"/>
              <w:jc w:val="left"/>
            </w:pPr>
            <w:r>
              <w:rPr>
                <w:sz w:val="16"/>
              </w:rPr>
              <w:t>$13,000,000 property; $1,000,000 crops (2003 dollars)</w:t>
            </w:r>
          </w:p>
        </w:tc>
        <w:tc>
          <w:tcPr>
            <w:tcW w:type="dxa" w:w="920"/>
          </w:tcPr>
          <w:p>
            <w:pPr>
              <w:spacing w:after="0"/>
              <w:jc w:val="right"/>
            </w:pPr>
            <w:r>
              <w:rPr>
                <w:sz w:val="16"/>
              </w:rPr>
              <w:t>1, 10</w:t>
            </w:r>
          </w:p>
        </w:tc>
        <w:tc>
          <w:tcPr>
            <w:tcW w:type="dxa" w:w="2033"/>
          </w:tcPr>
          <w:p>
            <w:pPr>
              <w:spacing w:after="0"/>
              <w:jc w:val="left"/>
            </w:pPr>
            <w:r>
              <w:rPr>
                <w:sz w:val="16"/>
              </w:rPr>
              <w:t>LIBERAL</w:t>
            </w:r>
          </w:p>
        </w:tc>
        <w:tc>
          <w:tcPr>
            <w:tcW w:type="dxa" w:w="1380"/>
          </w:tcPr>
          <w:p>
            <w:pPr>
              <w:spacing w:after="0"/>
              <w:jc w:val="left"/>
            </w:pPr>
          </w:p>
        </w:tc>
        <w:tc>
          <w:tcPr>
            <w:tcW w:type="dxa" w:w="2326"/>
          </w:tcPr>
          <w:p>
            <w:pPr>
              <w:spacing w:after="0"/>
              <w:jc w:val="left"/>
            </w:pPr>
            <w:r>
              <w:rPr>
                <w:sz w:val="16"/>
              </w:rPr>
              <w:t>deaths or injuries recorded</w:t>
            </w:r>
          </w:p>
        </w:tc>
      </w:tr>
      <w:tr>
        <w:trPr>
          <w:cantSplit/>
        </w:trPr>
        <w:tc>
          <w:tcPr>
            <w:tcW w:type="dxa" w:w="1037"/>
          </w:tcPr>
          <w:p>
            <w:pPr>
              <w:spacing w:after="0"/>
              <w:jc w:val="left"/>
            </w:pPr>
            <w:r>
              <w:rPr>
                <w:sz w:val="16"/>
              </w:rPr>
              <w:t>2002-12-18</w:t>
            </w:r>
          </w:p>
        </w:tc>
        <w:tc>
          <w:tcPr>
            <w:tcW w:type="dxa" w:w="1215"/>
          </w:tcPr>
          <w:p>
            <w:pPr>
              <w:spacing w:after="0"/>
              <w:jc w:val="left"/>
            </w:pPr>
            <w:r>
              <w:rPr>
                <w:sz w:val="16"/>
              </w:rPr>
              <w:t>Tornado</w:t>
            </w:r>
          </w:p>
        </w:tc>
        <w:tc>
          <w:tcPr>
            <w:tcW w:type="dxa" w:w="2237"/>
          </w:tcPr>
          <w:p>
            <w:pPr>
              <w:spacing w:after="0"/>
              <w:jc w:val="left"/>
            </w:pPr>
            <w:r>
              <w:rPr>
                <w:sz w:val="16"/>
              </w:rPr>
              <w:t>F1, 9.5 mi within this county, 100 yd wide</w:t>
            </w:r>
          </w:p>
        </w:tc>
        <w:tc>
          <w:tcPr>
            <w:tcW w:type="dxa" w:w="2965"/>
          </w:tcPr>
          <w:p>
            <w:pPr>
              <w:spacing w:after="0"/>
              <w:jc w:val="left"/>
            </w:pPr>
            <w:r>
              <w:rPr>
                <w:sz w:val="16"/>
              </w:rPr>
              <w:t>$138,000 property; $0 crops (2002 dollars)</w:t>
            </w:r>
          </w:p>
        </w:tc>
        <w:tc>
          <w:tcPr>
            <w:tcW w:type="dxa" w:w="920"/>
          </w:tcPr>
          <w:p>
            <w:pPr>
              <w:spacing w:after="0"/>
              <w:jc w:val="right"/>
            </w:pPr>
            <w:r>
              <w:rPr>
                <w:sz w:val="16"/>
              </w:rPr>
              <w:t>1, 7</w:t>
            </w:r>
          </w:p>
        </w:tc>
        <w:tc>
          <w:tcPr>
            <w:tcW w:type="dxa" w:w="2033"/>
          </w:tcPr>
          <w:p>
            <w:pPr>
              <w:spacing w:after="0"/>
              <w:jc w:val="left"/>
            </w:pPr>
            <w:r>
              <w:rPr>
                <w:sz w:val="16"/>
              </w:rPr>
              <w:t>LAMAR MUNI ARPT</w:t>
            </w:r>
          </w:p>
        </w:tc>
        <w:tc>
          <w:tcPr>
            <w:tcW w:type="dxa" w:w="1380"/>
          </w:tcPr>
          <w:p>
            <w:pPr>
              <w:spacing w:after="0"/>
              <w:jc w:val="left"/>
            </w:pPr>
          </w:p>
        </w:tc>
        <w:tc>
          <w:tcPr>
            <w:tcW w:type="dxa" w:w="2326"/>
          </w:tcPr>
          <w:p>
            <w:pPr>
              <w:spacing w:after="0"/>
              <w:jc w:val="left"/>
            </w:pPr>
            <w:r>
              <w:rPr>
                <w:sz w:val="16"/>
              </w:rPr>
              <w:t>deaths or injuries recorded</w:t>
            </w:r>
          </w:p>
        </w:tc>
      </w:tr>
      <w:tr>
        <w:trPr>
          <w:cantSplit/>
        </w:trPr>
        <w:tc>
          <w:tcPr>
            <w:tcW w:type="dxa" w:w="1037"/>
          </w:tcPr>
          <w:p>
            <w:pPr>
              <w:spacing w:after="0"/>
              <w:jc w:val="left"/>
            </w:pPr>
            <w:r>
              <w:rPr>
                <w:sz w:val="16"/>
              </w:rPr>
              <w:t>2002-05-08</w:t>
            </w:r>
          </w:p>
        </w:tc>
        <w:tc>
          <w:tcPr>
            <w:tcW w:type="dxa" w:w="1215"/>
          </w:tcPr>
          <w:p>
            <w:pPr>
              <w:spacing w:after="0"/>
              <w:jc w:val="left"/>
            </w:pPr>
            <w:r>
              <w:rPr>
                <w:sz w:val="16"/>
              </w:rPr>
              <w:t>Flood</w:t>
            </w:r>
          </w:p>
        </w:tc>
        <w:tc>
          <w:tcPr>
            <w:tcW w:type="dxa" w:w="2237"/>
          </w:tcPr>
          <w:p>
            <w:pPr>
              <w:spacing w:after="0"/>
              <w:jc w:val="left"/>
            </w:pPr>
          </w:p>
        </w:tc>
        <w:tc>
          <w:tcPr>
            <w:tcW w:type="dxa" w:w="2965"/>
          </w:tcPr>
          <w:p>
            <w:pPr>
              <w:spacing w:after="0"/>
              <w:jc w:val="left"/>
            </w:pPr>
            <w:r>
              <w:rPr>
                <w:sz w:val="16"/>
              </w:rPr>
              <w:t>$300,000 property; $200,000 crops, reported for the zone (2002 dollars)</w:t>
            </w:r>
          </w:p>
        </w:tc>
        <w:tc>
          <w:tcPr>
            <w:tcW w:type="dxa" w:w="920"/>
          </w:tcPr>
          <w:p>
            <w:pPr>
              <w:spacing w:after="0"/>
              <w:jc w:val="right"/>
            </w:pPr>
            <w:r>
              <w:rPr>
                <w:sz w:val="16"/>
              </w:rPr>
              <w:t>0, 0</w:t>
            </w:r>
          </w:p>
        </w:tc>
        <w:tc>
          <w:tcPr>
            <w:tcW w:type="dxa" w:w="2033"/>
          </w:tcPr>
          <w:p>
            <w:pPr>
              <w:spacing w:after="0"/>
              <w:jc w:val="left"/>
            </w:pPr>
            <w:r>
              <w:rPr>
                <w:sz w:val="16"/>
              </w:rPr>
              <w:t>NWS zone MOZ077 (BARTON), zone-level</w:t>
            </w:r>
          </w:p>
        </w:tc>
        <w:tc>
          <w:tcPr>
            <w:tcW w:type="dxa" w:w="1380"/>
          </w:tcPr>
          <w:p>
            <w:pPr>
              <w:spacing w:after="0"/>
              <w:jc w:val="left"/>
            </w:pPr>
          </w:p>
        </w:tc>
        <w:tc>
          <w:tcPr>
            <w:tcW w:type="dxa" w:w="232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2000-12-12</w:t>
            </w:r>
          </w:p>
        </w:tc>
        <w:tc>
          <w:tcPr>
            <w:tcW w:type="dxa" w:w="1215"/>
          </w:tcPr>
          <w:p>
            <w:pPr>
              <w:spacing w:after="0"/>
              <w:jc w:val="left"/>
            </w:pPr>
            <w:r>
              <w:rPr>
                <w:sz w:val="16"/>
              </w:rPr>
              <w:t>Extreme Cold/Wind Chill</w:t>
            </w:r>
          </w:p>
        </w:tc>
        <w:tc>
          <w:tcPr>
            <w:tcW w:type="dxa" w:w="2237"/>
          </w:tcPr>
          <w:p>
            <w:pPr>
              <w:spacing w:after="0"/>
              <w:jc w:val="left"/>
            </w:pPr>
          </w:p>
        </w:tc>
        <w:tc>
          <w:tcPr>
            <w:tcW w:type="dxa" w:w="2965"/>
          </w:tcPr>
          <w:p>
            <w:pPr>
              <w:spacing w:after="0"/>
              <w:jc w:val="left"/>
            </w:pPr>
            <w:r>
              <w:rPr>
                <w:sz w:val="16"/>
              </w:rPr>
              <w:t>$0 property; $0 crops, reported for the zone (2000 dollars)</w:t>
            </w:r>
          </w:p>
        </w:tc>
        <w:tc>
          <w:tcPr>
            <w:tcW w:type="dxa" w:w="920"/>
          </w:tcPr>
          <w:p>
            <w:pPr>
              <w:spacing w:after="0"/>
              <w:jc w:val="right"/>
            </w:pPr>
            <w:r>
              <w:rPr>
                <w:sz w:val="16"/>
              </w:rPr>
              <w:t>0, 0</w:t>
            </w:r>
          </w:p>
        </w:tc>
        <w:tc>
          <w:tcPr>
            <w:tcW w:type="dxa" w:w="2033"/>
          </w:tcPr>
          <w:p>
            <w:pPr>
              <w:spacing w:after="0"/>
              <w:jc w:val="left"/>
            </w:pPr>
            <w:r>
              <w:rPr>
                <w:sz w:val="16"/>
              </w:rPr>
              <w:t>NWS zone MOZ077 (BARTON), zone-level</w:t>
            </w:r>
          </w:p>
        </w:tc>
        <w:tc>
          <w:tcPr>
            <w:tcW w:type="dxa" w:w="1380"/>
          </w:tcPr>
          <w:p>
            <w:pPr>
              <w:spacing w:after="0"/>
              <w:jc w:val="left"/>
            </w:pPr>
          </w:p>
        </w:tc>
        <w:tc>
          <w:tcPr>
            <w:tcW w:type="dxa" w:w="232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1987-06-16</w:t>
            </w:r>
          </w:p>
        </w:tc>
        <w:tc>
          <w:tcPr>
            <w:tcW w:type="dxa" w:w="1215"/>
          </w:tcPr>
          <w:p>
            <w:pPr>
              <w:spacing w:after="0"/>
              <w:jc w:val="left"/>
            </w:pPr>
            <w:r>
              <w:rPr>
                <w:sz w:val="16"/>
              </w:rPr>
              <w:t>Thunderstorm Wind</w:t>
            </w:r>
          </w:p>
        </w:tc>
        <w:tc>
          <w:tcPr>
            <w:tcW w:type="dxa" w:w="2237"/>
          </w:tcPr>
          <w:p>
            <w:pPr>
              <w:spacing w:after="0"/>
              <w:jc w:val="left"/>
            </w:pPr>
            <w:r>
              <w:rPr>
                <w:sz w:val="16"/>
              </w:rPr>
              <w:t>75 kt (86 mph), measurement type not recorded</w:t>
            </w:r>
          </w:p>
        </w:tc>
        <w:tc>
          <w:tcPr>
            <w:tcW w:type="dxa" w:w="2965"/>
          </w:tcPr>
          <w:p>
            <w:pPr>
              <w:spacing w:after="0"/>
              <w:jc w:val="left"/>
            </w:pPr>
            <w:r>
              <w:rPr>
                <w:sz w:val="16"/>
              </w:rPr>
              <w:t>damage not recorded (pre-1996 record)</w:t>
            </w:r>
          </w:p>
        </w:tc>
        <w:tc>
          <w:tcPr>
            <w:tcW w:type="dxa" w:w="920"/>
          </w:tcPr>
          <w:p>
            <w:pPr>
              <w:spacing w:after="0"/>
              <w:jc w:val="right"/>
            </w:pPr>
            <w:r>
              <w:rPr>
                <w:sz w:val="16"/>
              </w:rPr>
              <w:t>0, 0</w:t>
            </w:r>
          </w:p>
        </w:tc>
        <w:tc>
          <w:tcPr>
            <w:tcW w:type="dxa" w:w="2033"/>
          </w:tcPr>
          <w:p>
            <w:pPr>
              <w:spacing w:after="0"/>
              <w:jc w:val="left"/>
            </w:pPr>
            <w:r>
              <w:rPr>
                <w:sz w:val="16"/>
              </w:rPr>
              <w:t>location not recorded</w:t>
            </w:r>
          </w:p>
        </w:tc>
        <w:tc>
          <w:tcPr>
            <w:tcW w:type="dxa" w:w="1380"/>
          </w:tcPr>
          <w:p>
            <w:pPr>
              <w:spacing w:after="0"/>
              <w:jc w:val="left"/>
            </w:pPr>
          </w:p>
        </w:tc>
        <w:tc>
          <w:tcPr>
            <w:tcW w:type="dxa" w:w="2326"/>
          </w:tcPr>
          <w:p>
            <w:pPr>
              <w:spacing w:after="0"/>
              <w:jc w:val="left"/>
            </w:pPr>
            <w:r>
              <w:rPr>
                <w:sz w:val="16"/>
              </w:rPr>
              <w:t>B1-c worst recorded: Thunderstorm Wind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(717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23"/>
        <w:gridCol w:w="1261"/>
        <w:gridCol w:w="1539"/>
        <w:gridCol w:w="1561"/>
        <w:gridCol w:w="1696"/>
        <w:gridCol w:w="1509"/>
        <w:gridCol w:w="1460"/>
        <w:gridCol w:w="1037"/>
        <w:gridCol w:w="1789"/>
      </w:tblGrid>
      <w:tr>
        <w:trPr>
          <w:cantSplit/>
          <w:tblHeader/>
        </w:trPr>
        <w:tc>
          <w:tcPr>
            <w:tcW w:type="dxa" w:w="1037"/>
            <w:shd w:val="clear" w:color="auto" w:fill="E8E8E8"/>
          </w:tcPr>
          <w:p>
            <w:pPr>
              <w:spacing w:after="0"/>
              <w:jc w:val="left"/>
            </w:pPr>
            <w:r>
              <w:rPr>
                <w:b/>
                <w:sz w:val="16"/>
              </w:rPr>
              <w:t>Hazard</w:t>
            </w:r>
          </w:p>
        </w:tc>
        <w:tc>
          <w:tcPr>
            <w:tcW w:type="dxa" w:w="1223"/>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61"/>
            <w:shd w:val="clear" w:color="auto" w:fill="E8E8E8"/>
          </w:tcPr>
          <w:p>
            <w:pPr>
              <w:spacing w:after="0"/>
              <w:jc w:val="left"/>
            </w:pPr>
            <w:r>
              <w:rPr>
                <w:b/>
                <w:sz w:val="16"/>
              </w:rPr>
              <w:t>Unit</w:t>
            </w:r>
          </w:p>
        </w:tc>
        <w:tc>
          <w:tcPr>
            <w:tcW w:type="dxa" w:w="1539"/>
            <w:shd w:val="clear" w:color="auto" w:fill="E8E8E8"/>
          </w:tcPr>
          <w:p>
            <w:pPr>
              <w:spacing w:after="0"/>
              <w:jc w:val="left"/>
            </w:pPr>
            <w:r>
              <w:rPr>
                <w:b/>
                <w:sz w:val="16"/>
              </w:rPr>
              <w:t>In plain terms</w:t>
            </w:r>
          </w:p>
        </w:tc>
        <w:tc>
          <w:tcPr>
            <w:tcW w:type="dxa" w:w="1561"/>
            <w:shd w:val="clear" w:color="auto" w:fill="E8E8E8"/>
          </w:tcPr>
          <w:p>
            <w:pPr>
              <w:spacing w:after="0"/>
              <w:jc w:val="left"/>
            </w:pPr>
            <w:r>
              <w:rPr>
                <w:b/>
                <w:sz w:val="16"/>
              </w:rPr>
              <w:t>Descriptor</w:t>
            </w:r>
          </w:p>
        </w:tc>
        <w:tc>
          <w:tcPr>
            <w:tcW w:type="dxa" w:w="1696"/>
            <w:shd w:val="clear" w:color="auto" w:fill="E8E8E8"/>
          </w:tcPr>
          <w:p>
            <w:pPr>
              <w:spacing w:after="0"/>
              <w:jc w:val="left"/>
            </w:pPr>
            <w:r>
              <w:rPr>
                <w:b/>
                <w:sz w:val="16"/>
              </w:rPr>
              <w:t>Descriptor basis</w:t>
            </w:r>
          </w:p>
        </w:tc>
        <w:tc>
          <w:tcPr>
            <w:tcW w:type="dxa" w:w="1509"/>
            <w:shd w:val="clear" w:color="auto" w:fill="E8E8E8"/>
          </w:tcPr>
          <w:p>
            <w:pPr>
              <w:spacing w:after="0"/>
              <w:jc w:val="right"/>
            </w:pPr>
            <w:r>
              <w:rPr>
                <w:b/>
                <w:sz w:val="16"/>
              </w:rPr>
              <w:t>NRI events or days in its record period (hail, wind and tornado are area-weighted, so can be fractional)</w:t>
            </w:r>
          </w:p>
        </w:tc>
        <w:tc>
          <w:tcPr>
            <w:tcW w:type="dxa" w:w="146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78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23"/>
          </w:tcPr>
          <w:p>
            <w:pPr>
              <w:spacing w:after="0"/>
              <w:jc w:val="right"/>
            </w:pPr>
            <w:r>
              <w:rPr>
                <w:sz w:val="16"/>
              </w:rPr>
              <w:t>2.16</w:t>
            </w:r>
          </w:p>
        </w:tc>
        <w:tc>
          <w:tcPr>
            <w:tcW w:type="dxa" w:w="1261"/>
          </w:tcPr>
          <w:p>
            <w:pPr>
              <w:spacing w:after="0"/>
              <w:jc w:val="left"/>
            </w:pPr>
            <w:r>
              <w:rPr>
                <w:sz w:val="16"/>
              </w:rPr>
              <w:t>event-days per year</w:t>
            </w:r>
          </w:p>
        </w:tc>
        <w:tc>
          <w:tcPr>
            <w:tcW w:type="dxa" w:w="1539"/>
          </w:tcPr>
          <w:p>
            <w:pPr>
              <w:spacing w:after="0"/>
              <w:jc w:val="left"/>
            </w:pPr>
            <w:r>
              <w:rPr>
                <w:sz w:val="16"/>
              </w:rPr>
              <w:t>about 2.16 days per year</w:t>
            </w:r>
          </w:p>
        </w:tc>
        <w:tc>
          <w:tcPr>
            <w:tcW w:type="dxa" w:w="1561"/>
          </w:tcPr>
          <w:p>
            <w:pPr>
              <w:spacing w:after="0"/>
              <w:jc w:val="left"/>
            </w:pPr>
            <w:r>
              <w:rPr>
                <w:sz w:val="16"/>
              </w:rPr>
              <w:t>Likely (from Storm Events: 5 of 30 years)</w:t>
            </w:r>
          </w:p>
        </w:tc>
        <w:tc>
          <w:tcPr>
            <w:tcW w:type="dxa" w:w="1696"/>
          </w:tcPr>
          <w:p>
            <w:pPr>
              <w:spacing w:after="0"/>
              <w:jc w:val="left"/>
            </w:pPr>
            <w:r>
              <w:rPr>
                <w:sz w:val="16"/>
              </w:rPr>
              <w:t>event-days in 5 of 30 years, 1996 to 2025 (16.7%)</w:t>
            </w:r>
          </w:p>
        </w:tc>
        <w:tc>
          <w:tcPr>
            <w:tcW w:type="dxa" w:w="1509"/>
          </w:tcPr>
          <w:p>
            <w:pPr>
              <w:spacing w:after="0"/>
              <w:jc w:val="right"/>
            </w:pPr>
            <w:r>
              <w:rPr>
                <w:sz w:val="16"/>
              </w:rPr>
              <w:t>41</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Drought</w:t>
            </w:r>
          </w:p>
        </w:tc>
        <w:tc>
          <w:tcPr>
            <w:tcW w:type="dxa" w:w="1223"/>
          </w:tcPr>
          <w:p>
            <w:pPr>
              <w:spacing w:after="0"/>
              <w:jc w:val="right"/>
            </w:pPr>
            <w:r>
              <w:rPr>
                <w:sz w:val="16"/>
              </w:rPr>
              <w:t>16.1</w:t>
            </w:r>
          </w:p>
        </w:tc>
        <w:tc>
          <w:tcPr>
            <w:tcW w:type="dxa" w:w="1261"/>
          </w:tcPr>
          <w:p>
            <w:pPr>
              <w:spacing w:after="0"/>
              <w:jc w:val="left"/>
            </w:pPr>
            <w:r>
              <w:rPr>
                <w:sz w:val="16"/>
              </w:rPr>
              <w:t>event-days per year</w:t>
            </w:r>
          </w:p>
        </w:tc>
        <w:tc>
          <w:tcPr>
            <w:tcW w:type="dxa" w:w="1539"/>
          </w:tcPr>
          <w:p>
            <w:pPr>
              <w:spacing w:after="0"/>
              <w:jc w:val="left"/>
            </w:pPr>
            <w:r>
              <w:rPr>
                <w:sz w:val="16"/>
              </w:rPr>
              <w:t>about 16.1 days per year</w:t>
            </w:r>
          </w:p>
        </w:tc>
        <w:tc>
          <w:tcPr>
            <w:tcW w:type="dxa" w:w="1561"/>
          </w:tcPr>
          <w:p>
            <w:pPr>
              <w:spacing w:after="0"/>
              <w:jc w:val="left"/>
            </w:pPr>
            <w:r>
              <w:rPr>
                <w:sz w:val="16"/>
              </w:rPr>
              <w:t>Likely (from Storm Events: 11 of 30 years)</w:t>
            </w:r>
          </w:p>
        </w:tc>
        <w:tc>
          <w:tcPr>
            <w:tcW w:type="dxa" w:w="1696"/>
          </w:tcPr>
          <w:p>
            <w:pPr>
              <w:spacing w:after="0"/>
              <w:jc w:val="left"/>
            </w:pPr>
            <w:r>
              <w:rPr>
                <w:sz w:val="16"/>
              </w:rPr>
              <w:t>event-days in 11 of 30 years, 1996 to 2025 (36.7%)</w:t>
            </w:r>
          </w:p>
        </w:tc>
        <w:tc>
          <w:tcPr>
            <w:tcW w:type="dxa" w:w="1509"/>
          </w:tcPr>
          <w:p>
            <w:pPr>
              <w:spacing w:after="0"/>
              <w:jc w:val="right"/>
            </w:pPr>
            <w:r>
              <w:rPr>
                <w:sz w:val="16"/>
              </w:rPr>
              <w:t>448</w:t>
            </w:r>
          </w:p>
        </w:tc>
        <w:tc>
          <w:tcPr>
            <w:tcW w:type="dxa" w:w="146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Earthquake</w:t>
            </w:r>
          </w:p>
        </w:tc>
        <w:tc>
          <w:tcPr>
            <w:tcW w:type="dxa" w:w="1223"/>
          </w:tcPr>
          <w:p>
            <w:pPr>
              <w:spacing w:after="0"/>
              <w:jc w:val="right"/>
            </w:pPr>
            <w:r>
              <w:rPr>
                <w:sz w:val="16"/>
              </w:rPr>
              <w:t>0.00151</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has at least minor-damage shaking in a year: 0.151%</w:t>
            </w:r>
          </w:p>
        </w:tc>
        <w:tc>
          <w:tcPr>
            <w:tcW w:type="dxa" w:w="1561"/>
          </w:tcPr>
          <w:p>
            <w:pPr>
              <w:spacing w:after="0"/>
              <w:jc w:val="left"/>
            </w:pPr>
          </w:p>
        </w:tc>
        <w:tc>
          <w:tcPr>
            <w:tcW w:type="dxa" w:w="1696"/>
          </w:tcPr>
          <w:p>
            <w:pPr>
              <w:spacing w:after="0"/>
              <w:jc w:val="left"/>
            </w:pP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23"/>
          </w:tcPr>
          <w:p>
            <w:pPr>
              <w:spacing w:after="0"/>
              <w:jc w:val="right"/>
            </w:pPr>
            <w:r>
              <w:rPr>
                <w:sz w:val="16"/>
              </w:rPr>
              <w:t>7.15</w:t>
            </w:r>
          </w:p>
        </w:tc>
        <w:tc>
          <w:tcPr>
            <w:tcW w:type="dxa" w:w="1261"/>
          </w:tcPr>
          <w:p>
            <w:pPr>
              <w:spacing w:after="0"/>
              <w:jc w:val="left"/>
            </w:pPr>
            <w:r>
              <w:rPr>
                <w:sz w:val="16"/>
              </w:rPr>
              <w:t>events per year</w:t>
            </w:r>
          </w:p>
        </w:tc>
        <w:tc>
          <w:tcPr>
            <w:tcW w:type="dxa" w:w="1539"/>
          </w:tcPr>
          <w:p>
            <w:pPr>
              <w:spacing w:after="0"/>
              <w:jc w:val="left"/>
            </w:pPr>
            <w:r>
              <w:rPr>
                <w:sz w:val="16"/>
              </w:rPr>
              <w:t>about 7.15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271.6 (modeled)</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Heat Wave</w:t>
            </w:r>
          </w:p>
        </w:tc>
        <w:tc>
          <w:tcPr>
            <w:tcW w:type="dxa" w:w="1223"/>
          </w:tcPr>
          <w:p>
            <w:pPr>
              <w:spacing w:after="0"/>
              <w:jc w:val="right"/>
            </w:pPr>
            <w:r>
              <w:rPr>
                <w:sz w:val="16"/>
              </w:rPr>
              <w:t>16.3</w:t>
            </w:r>
          </w:p>
        </w:tc>
        <w:tc>
          <w:tcPr>
            <w:tcW w:type="dxa" w:w="1261"/>
          </w:tcPr>
          <w:p>
            <w:pPr>
              <w:spacing w:after="0"/>
              <w:jc w:val="left"/>
            </w:pPr>
            <w:r>
              <w:rPr>
                <w:sz w:val="16"/>
              </w:rPr>
              <w:t>event-days per year</w:t>
            </w:r>
          </w:p>
        </w:tc>
        <w:tc>
          <w:tcPr>
            <w:tcW w:type="dxa" w:w="1539"/>
          </w:tcPr>
          <w:p>
            <w:pPr>
              <w:spacing w:after="0"/>
              <w:jc w:val="left"/>
            </w:pPr>
            <w:r>
              <w:rPr>
                <w:sz w:val="16"/>
              </w:rPr>
              <w:t>about 16.3 days per year</w:t>
            </w:r>
          </w:p>
        </w:tc>
        <w:tc>
          <w:tcPr>
            <w:tcW w:type="dxa" w:w="1561"/>
          </w:tcPr>
          <w:p>
            <w:pPr>
              <w:spacing w:after="0"/>
              <w:jc w:val="left"/>
            </w:pPr>
            <w:r>
              <w:rPr>
                <w:sz w:val="16"/>
              </w:rPr>
              <w:t>Likely (from Storm Events: 4 of 30 years)</w:t>
            </w:r>
          </w:p>
        </w:tc>
        <w:tc>
          <w:tcPr>
            <w:tcW w:type="dxa" w:w="1696"/>
          </w:tcPr>
          <w:p>
            <w:pPr>
              <w:spacing w:after="0"/>
              <w:jc w:val="left"/>
            </w:pPr>
            <w:r>
              <w:rPr>
                <w:sz w:val="16"/>
              </w:rPr>
              <w:t>event-days in 4 of 30 years, 1996 to 2025 (13.3%)</w:t>
            </w:r>
          </w:p>
        </w:tc>
        <w:tc>
          <w:tcPr>
            <w:tcW w:type="dxa" w:w="1509"/>
          </w:tcPr>
          <w:p>
            <w:pPr>
              <w:spacing w:after="0"/>
              <w:jc w:val="right"/>
            </w:pPr>
            <w:r>
              <w:rPr>
                <w:sz w:val="16"/>
              </w:rPr>
              <w:t>205</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Hurricane</w:t>
            </w:r>
          </w:p>
        </w:tc>
        <w:tc>
          <w:tcPr>
            <w:tcW w:type="dxa" w:w="1223"/>
          </w:tcPr>
          <w:p>
            <w:pPr>
              <w:spacing w:after="0"/>
              <w:jc w:val="right"/>
            </w:pPr>
            <w:r>
              <w:rPr>
                <w:sz w:val="16"/>
              </w:rPr>
              <w:t>0.01</w:t>
            </w:r>
          </w:p>
        </w:tc>
        <w:tc>
          <w:tcPr>
            <w:tcW w:type="dxa" w:w="1261"/>
          </w:tcPr>
          <w:p>
            <w:pPr>
              <w:spacing w:after="0"/>
              <w:jc w:val="left"/>
            </w:pPr>
            <w:r>
              <w:rPr>
                <w:sz w:val="16"/>
              </w:rPr>
              <w:t>events per year</w:t>
            </w:r>
          </w:p>
        </w:tc>
        <w:tc>
          <w:tcPr>
            <w:tcW w:type="dxa" w:w="1539"/>
          </w:tcPr>
          <w:p>
            <w:pPr>
              <w:spacing w:after="0"/>
              <w:jc w:val="left"/>
            </w:pPr>
            <w:r>
              <w:rPr>
                <w:sz w:val="16"/>
              </w:rPr>
              <w:t>about 1 in 100 years</w:t>
            </w:r>
          </w:p>
        </w:tc>
        <w:tc>
          <w:tcPr>
            <w:tcW w:type="dxa" w:w="1561"/>
          </w:tcPr>
          <w:p>
            <w:pPr>
              <w:spacing w:after="0"/>
              <w:jc w:val="left"/>
            </w:pPr>
            <w:r>
              <w:rPr>
                <w:sz w:val="16"/>
              </w:rPr>
              <w:t>Possible</w:t>
            </w:r>
          </w:p>
        </w:tc>
        <w:tc>
          <w:tcPr>
            <w:tcW w:type="dxa" w:w="1696"/>
          </w:tcPr>
          <w:p>
            <w:pPr>
              <w:spacing w:after="0"/>
              <w:jc w:val="left"/>
            </w:pPr>
            <w:r>
              <w:rPr>
                <w:sz w:val="16"/>
              </w:rPr>
              <w:t>FEMA annualized frequency (modeled)</w:t>
            </w:r>
          </w:p>
        </w:tc>
        <w:tc>
          <w:tcPr>
            <w:tcW w:type="dxa" w:w="1509"/>
          </w:tcPr>
          <w:p>
            <w:pPr>
              <w:spacing w:after="0"/>
              <w:jc w:val="right"/>
            </w:pPr>
            <w:r>
              <w:rPr>
                <w:sz w:val="16"/>
              </w:rPr>
              <w:t>0</w:t>
            </w:r>
          </w:p>
        </w:tc>
        <w:tc>
          <w:tcPr>
            <w:tcW w:type="dxa" w:w="1460"/>
          </w:tcPr>
          <w:p>
            <w:pPr>
              <w:spacing w:after="0"/>
              <w:jc w:val="left"/>
            </w:pPr>
            <w:r>
              <w:rPr>
                <w:sz w:val="16"/>
              </w:rPr>
              <w:t>1851 to 2024 (Atlantic)</w:t>
            </w:r>
          </w:p>
        </w:tc>
        <w:tc>
          <w:tcPr>
            <w:tcW w:type="dxa" w:w="1037"/>
          </w:tcPr>
          <w:p>
            <w:pPr>
              <w:spacing w:after="0"/>
              <w:jc w:val="left"/>
            </w:pPr>
            <w:r>
              <w:rPr>
                <w:sz w:val="16"/>
              </w:rPr>
              <w:t>see B1-f</w:t>
            </w:r>
          </w:p>
        </w:tc>
        <w:tc>
          <w:tcPr>
            <w:tcW w:type="dxa" w:w="1789"/>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23"/>
          </w:tcPr>
          <w:p>
            <w:pPr>
              <w:spacing w:after="0"/>
              <w:jc w:val="right"/>
            </w:pPr>
            <w:r>
              <w:rPr>
                <w:sz w:val="16"/>
              </w:rPr>
              <w:t>1.04</w:t>
            </w:r>
          </w:p>
        </w:tc>
        <w:tc>
          <w:tcPr>
            <w:tcW w:type="dxa" w:w="1261"/>
          </w:tcPr>
          <w:p>
            <w:pPr>
              <w:spacing w:after="0"/>
              <w:jc w:val="left"/>
            </w:pPr>
            <w:r>
              <w:rPr>
                <w:sz w:val="16"/>
              </w:rPr>
              <w:t>event-days per year</w:t>
            </w:r>
          </w:p>
        </w:tc>
        <w:tc>
          <w:tcPr>
            <w:tcW w:type="dxa" w:w="1539"/>
          </w:tcPr>
          <w:p>
            <w:pPr>
              <w:spacing w:after="0"/>
              <w:jc w:val="left"/>
            </w:pPr>
            <w:r>
              <w:rPr>
                <w:sz w:val="16"/>
              </w:rPr>
              <w:t>about 1.04 days per year</w:t>
            </w:r>
          </w:p>
        </w:tc>
        <w:tc>
          <w:tcPr>
            <w:tcW w:type="dxa" w:w="1561"/>
          </w:tcPr>
          <w:p>
            <w:pPr>
              <w:spacing w:after="0"/>
              <w:jc w:val="left"/>
            </w:pPr>
            <w:r>
              <w:rPr>
                <w:sz w:val="16"/>
              </w:rPr>
              <w:t>Likely (from Storm Events: 6 of 30 years)</w:t>
            </w:r>
          </w:p>
        </w:tc>
        <w:tc>
          <w:tcPr>
            <w:tcW w:type="dxa" w:w="1696"/>
          </w:tcPr>
          <w:p>
            <w:pPr>
              <w:spacing w:after="0"/>
              <w:jc w:val="left"/>
            </w:pPr>
            <w:r>
              <w:rPr>
                <w:sz w:val="16"/>
              </w:rPr>
              <w:t>event-days in 6 of 30 years, 1996 to 2025 (20%)</w:t>
            </w:r>
          </w:p>
        </w:tc>
        <w:tc>
          <w:tcPr>
            <w:tcW w:type="dxa" w:w="1509"/>
          </w:tcPr>
          <w:p>
            <w:pPr>
              <w:spacing w:after="0"/>
              <w:jc w:val="right"/>
            </w:pPr>
            <w:r>
              <w:rPr>
                <w:sz w:val="16"/>
              </w:rPr>
              <w:t>71</w:t>
            </w:r>
          </w:p>
        </w:tc>
        <w:tc>
          <w:tcPr>
            <w:tcW w:type="dxa" w:w="1460"/>
          </w:tcPr>
          <w:p>
            <w:pPr>
              <w:spacing w:after="0"/>
              <w:jc w:val="left"/>
            </w:pPr>
            <w:r>
              <w:rPr>
                <w:sz w:val="16"/>
              </w:rPr>
              <w:t>1946-12-31 to 2014-02-12 (67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Inland Flooding</w:t>
            </w:r>
          </w:p>
        </w:tc>
        <w:tc>
          <w:tcPr>
            <w:tcW w:type="dxa" w:w="1223"/>
          </w:tcPr>
          <w:p>
            <w:pPr>
              <w:spacing w:after="0"/>
              <w:jc w:val="right"/>
            </w:pPr>
            <w:r>
              <w:rPr>
                <w:sz w:val="16"/>
              </w:rPr>
              <w:t>3.43</w:t>
            </w:r>
          </w:p>
        </w:tc>
        <w:tc>
          <w:tcPr>
            <w:tcW w:type="dxa" w:w="1261"/>
          </w:tcPr>
          <w:p>
            <w:pPr>
              <w:spacing w:after="0"/>
              <w:jc w:val="left"/>
            </w:pPr>
            <w:r>
              <w:rPr>
                <w:sz w:val="16"/>
              </w:rPr>
              <w:t>event-days per year</w:t>
            </w:r>
          </w:p>
        </w:tc>
        <w:tc>
          <w:tcPr>
            <w:tcW w:type="dxa" w:w="1539"/>
          </w:tcPr>
          <w:p>
            <w:pPr>
              <w:spacing w:after="0"/>
              <w:jc w:val="left"/>
            </w:pPr>
            <w:r>
              <w:rPr>
                <w:sz w:val="16"/>
              </w:rPr>
              <w:t>about 3.43 days per year</w:t>
            </w:r>
          </w:p>
        </w:tc>
        <w:tc>
          <w:tcPr>
            <w:tcW w:type="dxa" w:w="1561"/>
          </w:tcPr>
          <w:p>
            <w:pPr>
              <w:spacing w:after="0"/>
              <w:jc w:val="left"/>
            </w:pPr>
            <w:r>
              <w:rPr>
                <w:sz w:val="16"/>
              </w:rPr>
              <w:t>Highly likely (from Storm Events: 27 of 30 years)</w:t>
            </w:r>
          </w:p>
        </w:tc>
        <w:tc>
          <w:tcPr>
            <w:tcW w:type="dxa" w:w="1696"/>
          </w:tcPr>
          <w:p>
            <w:pPr>
              <w:spacing w:after="0"/>
              <w:jc w:val="left"/>
            </w:pPr>
            <w:r>
              <w:rPr>
                <w:sz w:val="16"/>
              </w:rPr>
              <w:t>event-days in 27 of 30 years, 1996 to 2025 (90%)</w:t>
            </w:r>
          </w:p>
        </w:tc>
        <w:tc>
          <w:tcPr>
            <w:tcW w:type="dxa" w:w="1509"/>
          </w:tcPr>
          <w:p>
            <w:pPr>
              <w:spacing w:after="0"/>
              <w:jc w:val="right"/>
            </w:pPr>
            <w:r>
              <w:rPr>
                <w:sz w:val="16"/>
              </w:rPr>
              <w:t>96</w:t>
            </w:r>
          </w:p>
        </w:tc>
        <w:tc>
          <w:tcPr>
            <w:tcW w:type="dxa" w:w="1460"/>
          </w:tcPr>
          <w:p>
            <w:pPr>
              <w:spacing w:after="0"/>
              <w:jc w:val="left"/>
            </w:pPr>
            <w:r>
              <w:rPr>
                <w:sz w:val="16"/>
              </w:rPr>
              <w:t>1996 to 2023 (28 years)</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Landslide</w:t>
            </w:r>
          </w:p>
        </w:tc>
        <w:tc>
          <w:tcPr>
            <w:tcW w:type="dxa" w:w="1223"/>
          </w:tcPr>
          <w:p>
            <w:pPr>
              <w:spacing w:after="0"/>
              <w:jc w:val="right"/>
            </w:pPr>
            <w:r>
              <w:rPr>
                <w:sz w:val="16"/>
              </w:rPr>
              <w:t>0.0973</w:t>
            </w:r>
          </w:p>
        </w:tc>
        <w:tc>
          <w:tcPr>
            <w:tcW w:type="dxa" w:w="1261"/>
          </w:tcPr>
          <w:p>
            <w:pPr>
              <w:spacing w:after="0"/>
              <w:jc w:val="left"/>
            </w:pPr>
            <w:r>
              <w:rPr>
                <w:sz w:val="16"/>
              </w:rPr>
              <w:t>events per year (modeled)</w:t>
            </w:r>
          </w:p>
        </w:tc>
        <w:tc>
          <w:tcPr>
            <w:tcW w:type="dxa" w:w="1539"/>
          </w:tcPr>
          <w:p>
            <w:pPr>
              <w:spacing w:after="0"/>
              <w:jc w:val="left"/>
            </w:pPr>
            <w:r>
              <w:rPr>
                <w:sz w:val="16"/>
              </w:rPr>
              <w:t>about 1 in 10 years</w:t>
            </w:r>
          </w:p>
        </w:tc>
        <w:tc>
          <w:tcPr>
            <w:tcW w:type="dxa" w:w="1561"/>
          </w:tcPr>
          <w:p>
            <w:pPr>
              <w:spacing w:after="0"/>
              <w:jc w:val="left"/>
            </w:pPr>
            <w:r>
              <w:rPr>
                <w:sz w:val="16"/>
              </w:rPr>
              <w:t>Possible</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Lightning</w:t>
            </w:r>
          </w:p>
        </w:tc>
        <w:tc>
          <w:tcPr>
            <w:tcW w:type="dxa" w:w="1223"/>
          </w:tcPr>
          <w:p>
            <w:pPr>
              <w:spacing w:after="0"/>
              <w:jc w:val="right"/>
            </w:pPr>
            <w:r>
              <w:rPr>
                <w:sz w:val="16"/>
              </w:rPr>
              <w:t>54.8</w:t>
            </w:r>
          </w:p>
        </w:tc>
        <w:tc>
          <w:tcPr>
            <w:tcW w:type="dxa" w:w="1261"/>
          </w:tcPr>
          <w:p>
            <w:pPr>
              <w:spacing w:after="0"/>
              <w:jc w:val="left"/>
            </w:pPr>
            <w:r>
              <w:rPr>
                <w:sz w:val="16"/>
              </w:rPr>
              <w:t>days per year with a strike</w:t>
            </w:r>
          </w:p>
        </w:tc>
        <w:tc>
          <w:tcPr>
            <w:tcW w:type="dxa" w:w="1539"/>
          </w:tcPr>
          <w:p>
            <w:pPr>
              <w:spacing w:after="0"/>
              <w:jc w:val="left"/>
            </w:pPr>
            <w:r>
              <w:rPr>
                <w:sz w:val="16"/>
              </w:rPr>
              <w:t>about 54.8 days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1995 to 2023 (29 years; CONUS)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Strong Wind</w:t>
            </w:r>
          </w:p>
        </w:tc>
        <w:tc>
          <w:tcPr>
            <w:tcW w:type="dxa" w:w="1223"/>
          </w:tcPr>
          <w:p>
            <w:pPr>
              <w:spacing w:after="0"/>
              <w:jc w:val="right"/>
            </w:pPr>
            <w:r>
              <w:rPr>
                <w:sz w:val="16"/>
              </w:rPr>
              <w:t>5.61</w:t>
            </w:r>
          </w:p>
        </w:tc>
        <w:tc>
          <w:tcPr>
            <w:tcW w:type="dxa" w:w="1261"/>
          </w:tcPr>
          <w:p>
            <w:pPr>
              <w:spacing w:after="0"/>
              <w:jc w:val="left"/>
            </w:pPr>
            <w:r>
              <w:rPr>
                <w:sz w:val="16"/>
              </w:rPr>
              <w:t>events per year</w:t>
            </w:r>
          </w:p>
        </w:tc>
        <w:tc>
          <w:tcPr>
            <w:tcW w:type="dxa" w:w="1539"/>
          </w:tcPr>
          <w:p>
            <w:pPr>
              <w:spacing w:after="0"/>
              <w:jc w:val="left"/>
            </w:pPr>
            <w:r>
              <w:rPr>
                <w:sz w:val="16"/>
              </w:rPr>
              <w:t>about 5.61 per year</w:t>
            </w:r>
          </w:p>
        </w:tc>
        <w:tc>
          <w:tcPr>
            <w:tcW w:type="dxa" w:w="1561"/>
          </w:tcPr>
          <w:p>
            <w:pPr>
              <w:spacing w:after="0"/>
              <w:jc w:val="left"/>
            </w:pPr>
            <w:r>
              <w:rPr>
                <w:sz w:val="16"/>
              </w:rPr>
              <w:t>Highly likely</w:t>
            </w:r>
          </w:p>
        </w:tc>
        <w:tc>
          <w:tcPr>
            <w:tcW w:type="dxa" w:w="1696"/>
          </w:tcPr>
          <w:p>
            <w:pPr>
              <w:spacing w:after="0"/>
              <w:jc w:val="left"/>
            </w:pPr>
            <w:r>
              <w:rPr>
                <w:sz w:val="16"/>
              </w:rPr>
              <w:t>FEMA annualized frequency (modeled)</w:t>
            </w:r>
          </w:p>
        </w:tc>
        <w:tc>
          <w:tcPr>
            <w:tcW w:type="dxa" w:w="1509"/>
          </w:tcPr>
          <w:p>
            <w:pPr>
              <w:spacing w:after="0"/>
              <w:jc w:val="right"/>
            </w:pPr>
            <w:r>
              <w:rPr>
                <w:sz w:val="16"/>
              </w:rPr>
              <w:t>214</w:t>
            </w:r>
          </w:p>
        </w:tc>
        <w:tc>
          <w:tcPr>
            <w:tcW w:type="dxa" w:w="1460"/>
          </w:tcPr>
          <w:p>
            <w:pPr>
              <w:spacing w:after="0"/>
              <w:jc w:val="left"/>
            </w:pPr>
            <w:r>
              <w:rPr>
                <w:sz w:val="16"/>
              </w:rPr>
              <w:t>1986 to 2023 (38 years)</w:t>
            </w:r>
          </w:p>
        </w:tc>
        <w:tc>
          <w:tcPr>
            <w:tcW w:type="dxa" w:w="1037"/>
          </w:tcPr>
          <w:p>
            <w:pPr>
              <w:spacing w:after="0"/>
              <w:jc w:val="left"/>
            </w:pPr>
            <w:r>
              <w:rPr>
                <w:sz w:val="16"/>
              </w:rPr>
              <w:t>countywide</w:t>
            </w:r>
          </w:p>
        </w:tc>
        <w:tc>
          <w:tcPr>
            <w:tcW w:type="dxa" w:w="1789"/>
          </w:tcPr>
          <w:p>
            <w:pPr>
              <w:spacing w:after="0"/>
              <w:jc w:val="left"/>
            </w:pPr>
          </w:p>
        </w:tc>
      </w:tr>
      <w:tr>
        <w:trPr>
          <w:cantSplit/>
        </w:trPr>
        <w:tc>
          <w:tcPr>
            <w:tcW w:type="dxa" w:w="1037"/>
          </w:tcPr>
          <w:p>
            <w:pPr>
              <w:spacing w:after="0"/>
              <w:jc w:val="left"/>
            </w:pPr>
            <w:r>
              <w:rPr>
                <w:sz w:val="16"/>
              </w:rPr>
              <w:t>Tornado</w:t>
            </w:r>
          </w:p>
        </w:tc>
        <w:tc>
          <w:tcPr>
            <w:tcW w:type="dxa" w:w="1223"/>
          </w:tcPr>
          <w:p>
            <w:pPr>
              <w:spacing w:after="0"/>
              <w:jc w:val="right"/>
            </w:pPr>
            <w:r>
              <w:rPr>
                <w:sz w:val="16"/>
              </w:rPr>
              <w:t>0.442</w:t>
            </w:r>
          </w:p>
        </w:tc>
        <w:tc>
          <w:tcPr>
            <w:tcW w:type="dxa" w:w="1261"/>
          </w:tcPr>
          <w:p>
            <w:pPr>
              <w:spacing w:after="0"/>
              <w:jc w:val="left"/>
            </w:pPr>
            <w:r>
              <w:rPr>
                <w:sz w:val="16"/>
              </w:rPr>
              <w:t>events per year</w:t>
            </w:r>
          </w:p>
        </w:tc>
        <w:tc>
          <w:tcPr>
            <w:tcW w:type="dxa" w:w="1539"/>
          </w:tcPr>
          <w:p>
            <w:pPr>
              <w:spacing w:after="0"/>
              <w:jc w:val="left"/>
            </w:pPr>
            <w:r>
              <w:rPr>
                <w:sz w:val="16"/>
              </w:rPr>
              <w:t>about 1 in 2 years</w:t>
            </w:r>
          </w:p>
        </w:tc>
        <w:tc>
          <w:tcPr>
            <w:tcW w:type="dxa" w:w="1561"/>
          </w:tcPr>
          <w:p>
            <w:pPr>
              <w:spacing w:after="0"/>
              <w:jc w:val="left"/>
            </w:pPr>
            <w:r>
              <w:rPr>
                <w:sz w:val="16"/>
              </w:rPr>
              <w:t>Likely</w:t>
            </w:r>
          </w:p>
        </w:tc>
        <w:tc>
          <w:tcPr>
            <w:tcW w:type="dxa" w:w="1696"/>
          </w:tcPr>
          <w:p>
            <w:pPr>
              <w:spacing w:after="0"/>
              <w:jc w:val="left"/>
            </w:pPr>
            <w:r>
              <w:rPr>
                <w:sz w:val="16"/>
              </w:rPr>
              <w:t>FEMA annualized frequency (modeled)</w:t>
            </w:r>
          </w:p>
        </w:tc>
        <w:tc>
          <w:tcPr>
            <w:tcW w:type="dxa" w:w="1509"/>
          </w:tcPr>
          <w:p>
            <w:pPr>
              <w:spacing w:after="0"/>
              <w:jc w:val="right"/>
            </w:pPr>
            <w:r>
              <w:rPr>
                <w:sz w:val="16"/>
              </w:rPr>
              <w:t>not shown</w:t>
            </w:r>
          </w:p>
        </w:tc>
        <w:tc>
          <w:tcPr>
            <w:tcW w:type="dxa" w:w="1460"/>
          </w:tcPr>
          <w:p>
            <w:pPr>
              <w:spacing w:after="0"/>
              <w:jc w:val="left"/>
            </w:pPr>
            <w:r>
              <w:rPr>
                <w:sz w:val="16"/>
              </w:rPr>
              <w:t>1950 to 2023 (EF2+); 1986 to 2023 (EF0-1)</w:t>
            </w:r>
          </w:p>
        </w:tc>
        <w:tc>
          <w:tcPr>
            <w:tcW w:type="dxa" w:w="1037"/>
          </w:tcPr>
          <w:p>
            <w:pPr>
              <w:spacing w:after="0"/>
              <w:jc w:val="left"/>
            </w:pPr>
            <w:r>
              <w:rPr>
                <w:sz w:val="16"/>
              </w:rPr>
              <w:t>see B1-f</w:t>
            </w:r>
          </w:p>
        </w:tc>
        <w:tc>
          <w:tcPr>
            <w:tcW w:type="dxa" w:w="1789"/>
          </w:tcPr>
          <w:p>
            <w:pPr>
              <w:spacing w:after="0"/>
              <w:jc w:val="left"/>
            </w:pPr>
          </w:p>
        </w:tc>
      </w:tr>
      <w:tr>
        <w:trPr>
          <w:cantSplit/>
        </w:trPr>
        <w:tc>
          <w:tcPr>
            <w:tcW w:type="dxa" w:w="1037"/>
          </w:tcPr>
          <w:p>
            <w:pPr>
              <w:spacing w:after="0"/>
              <w:jc w:val="left"/>
            </w:pPr>
            <w:r>
              <w:rPr>
                <w:sz w:val="16"/>
              </w:rPr>
              <w:t>Wildfire</w:t>
            </w:r>
          </w:p>
        </w:tc>
        <w:tc>
          <w:tcPr>
            <w:tcW w:type="dxa" w:w="1223"/>
          </w:tcPr>
          <w:p>
            <w:pPr>
              <w:spacing w:after="0"/>
              <w:jc w:val="right"/>
            </w:pPr>
            <w:r>
              <w:rPr>
                <w:sz w:val="16"/>
              </w:rPr>
              <w:t>0.00042</w:t>
            </w:r>
          </w:p>
        </w:tc>
        <w:tc>
          <w:tcPr>
            <w:tcW w:type="dxa" w:w="1261"/>
          </w:tcPr>
          <w:p>
            <w:pPr>
              <w:spacing w:after="0"/>
              <w:jc w:val="left"/>
            </w:pPr>
            <w:r>
              <w:rPr>
                <w:sz w:val="16"/>
              </w:rPr>
              <w:t>annual probability at a location</w:t>
            </w:r>
          </w:p>
        </w:tc>
        <w:tc>
          <w:tcPr>
            <w:tcW w:type="dxa" w:w="1539"/>
          </w:tcPr>
          <w:p>
            <w:pPr>
              <w:spacing w:after="0"/>
              <w:jc w:val="left"/>
            </w:pPr>
            <w:r>
              <w:rPr>
                <w:sz w:val="16"/>
              </w:rPr>
              <w:t>chance a given location in the county burns in a year: 0.042%</w:t>
            </w:r>
          </w:p>
        </w:tc>
        <w:tc>
          <w:tcPr>
            <w:tcW w:type="dxa" w:w="1561"/>
          </w:tcPr>
          <w:p>
            <w:pPr>
              <w:spacing w:after="0"/>
              <w:jc w:val="left"/>
            </w:pPr>
            <w:r>
              <w:rPr>
                <w:sz w:val="16"/>
              </w:rPr>
              <w:t>Possible (from Storm Events: 2 of 30 years)</w:t>
            </w:r>
          </w:p>
        </w:tc>
        <w:tc>
          <w:tcPr>
            <w:tcW w:type="dxa" w:w="1696"/>
          </w:tcPr>
          <w:p>
            <w:pPr>
              <w:spacing w:after="0"/>
              <w:jc w:val="left"/>
            </w:pPr>
            <w:r>
              <w:rPr>
                <w:sz w:val="16"/>
              </w:rPr>
              <w:t>Storm Events records in 2 of 30 years, 1996 to 2025 (6.67%)</w:t>
            </w:r>
          </w:p>
        </w:tc>
        <w:tc>
          <w:tcPr>
            <w:tcW w:type="dxa" w:w="1509"/>
          </w:tcPr>
          <w:p>
            <w:pPr>
              <w:spacing w:after="0"/>
              <w:jc w:val="right"/>
            </w:pPr>
            <w:r>
              <w:rPr>
                <w:sz w:val="16"/>
              </w:rPr>
              <w:t>not shown</w:t>
            </w:r>
          </w:p>
        </w:tc>
        <w:tc>
          <w:tcPr>
            <w:tcW w:type="dxa" w:w="1460"/>
          </w:tcPr>
          <w:p>
            <w:pPr>
              <w:spacing w:after="0"/>
              <w:jc w:val="left"/>
            </w:pPr>
            <w:r>
              <w:rPr>
                <w:sz w:val="16"/>
              </w:rPr>
              <w:t>modeled</w:t>
            </w:r>
          </w:p>
        </w:tc>
        <w:tc>
          <w:tcPr>
            <w:tcW w:type="dxa" w:w="1037"/>
          </w:tcPr>
          <w:p>
            <w:pPr>
              <w:spacing w:after="0"/>
              <w:jc w:val="left"/>
            </w:pPr>
            <w:r>
              <w:rPr>
                <w:sz w:val="16"/>
              </w:rPr>
              <w:t>see B1-f</w:t>
            </w:r>
          </w:p>
        </w:tc>
        <w:tc>
          <w:tcPr>
            <w:tcW w:type="dxa" w:w="1789"/>
          </w:tcPr>
          <w:p>
            <w:pPr>
              <w:spacing w:after="0"/>
              <w:jc w:val="left"/>
            </w:pPr>
            <w:r>
              <w:rPr>
                <w:sz w:val="16"/>
              </w:rPr>
              <w:t>Descriptor from Storm Events, not NRI.</w:t>
            </w:r>
          </w:p>
        </w:tc>
      </w:tr>
      <w:tr>
        <w:trPr>
          <w:cantSplit/>
        </w:trPr>
        <w:tc>
          <w:tcPr>
            <w:tcW w:type="dxa" w:w="1037"/>
          </w:tcPr>
          <w:p>
            <w:pPr>
              <w:spacing w:after="0"/>
              <w:jc w:val="left"/>
            </w:pPr>
            <w:r>
              <w:rPr>
                <w:sz w:val="16"/>
              </w:rPr>
              <w:t>Winter Weather</w:t>
            </w:r>
          </w:p>
        </w:tc>
        <w:tc>
          <w:tcPr>
            <w:tcW w:type="dxa" w:w="1223"/>
          </w:tcPr>
          <w:p>
            <w:pPr>
              <w:spacing w:after="0"/>
              <w:jc w:val="right"/>
            </w:pPr>
            <w:r>
              <w:rPr>
                <w:sz w:val="16"/>
              </w:rPr>
              <w:t>11.2</w:t>
            </w:r>
          </w:p>
        </w:tc>
        <w:tc>
          <w:tcPr>
            <w:tcW w:type="dxa" w:w="1261"/>
          </w:tcPr>
          <w:p>
            <w:pPr>
              <w:spacing w:after="0"/>
              <w:jc w:val="left"/>
            </w:pPr>
            <w:r>
              <w:rPr>
                <w:sz w:val="16"/>
              </w:rPr>
              <w:t>event-days per year</w:t>
            </w:r>
          </w:p>
        </w:tc>
        <w:tc>
          <w:tcPr>
            <w:tcW w:type="dxa" w:w="1539"/>
          </w:tcPr>
          <w:p>
            <w:pPr>
              <w:spacing w:after="0"/>
              <w:jc w:val="left"/>
            </w:pPr>
            <w:r>
              <w:rPr>
                <w:sz w:val="16"/>
              </w:rPr>
              <w:t>about 11.2 days per year</w:t>
            </w:r>
          </w:p>
        </w:tc>
        <w:tc>
          <w:tcPr>
            <w:tcW w:type="dxa" w:w="1561"/>
          </w:tcPr>
          <w:p>
            <w:pPr>
              <w:spacing w:after="0"/>
              <w:jc w:val="left"/>
            </w:pPr>
            <w:r>
              <w:rPr>
                <w:sz w:val="16"/>
              </w:rPr>
              <w:t>Likely (from Storm Events: 20 of 30 years)</w:t>
            </w:r>
          </w:p>
        </w:tc>
        <w:tc>
          <w:tcPr>
            <w:tcW w:type="dxa" w:w="1696"/>
          </w:tcPr>
          <w:p>
            <w:pPr>
              <w:spacing w:after="0"/>
              <w:jc w:val="left"/>
            </w:pPr>
            <w:r>
              <w:rPr>
                <w:sz w:val="16"/>
              </w:rPr>
              <w:t>event-days in 20 of 30 years, 1996 to 2025 (66.7%)</w:t>
            </w:r>
          </w:p>
        </w:tc>
        <w:tc>
          <w:tcPr>
            <w:tcW w:type="dxa" w:w="1509"/>
          </w:tcPr>
          <w:p>
            <w:pPr>
              <w:spacing w:after="0"/>
              <w:jc w:val="right"/>
            </w:pPr>
            <w:r>
              <w:rPr>
                <w:sz w:val="16"/>
              </w:rPr>
              <w:t>213</w:t>
            </w:r>
          </w:p>
        </w:tc>
        <w:tc>
          <w:tcPr>
            <w:tcW w:type="dxa" w:w="1460"/>
          </w:tcPr>
          <w:p>
            <w:pPr>
              <w:spacing w:after="0"/>
              <w:jc w:val="left"/>
            </w:pPr>
            <w:r>
              <w:rPr>
                <w:sz w:val="16"/>
              </w:rPr>
              <w:t>2005-11-12 to 2024-11-12 (19 years)</w:t>
            </w:r>
          </w:p>
        </w:tc>
        <w:tc>
          <w:tcPr>
            <w:tcW w:type="dxa" w:w="1037"/>
          </w:tcPr>
          <w:p>
            <w:pPr>
              <w:spacing w:after="0"/>
              <w:jc w:val="left"/>
            </w:pPr>
            <w:r>
              <w:rPr>
                <w:sz w:val="16"/>
              </w:rPr>
              <w:t>countywide</w:t>
            </w:r>
          </w:p>
        </w:tc>
        <w:tc>
          <w:tcPr>
            <w:tcW w:type="dxa" w:w="1789"/>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85</w:t>
            </w:r>
          </w:p>
        </w:tc>
        <w:tc>
          <w:tcPr>
            <w:tcW w:type="dxa" w:w="1381"/>
          </w:tcPr>
          <w:p>
            <w:pPr>
              <w:spacing w:after="0"/>
              <w:jc w:val="right"/>
            </w:pPr>
            <w:r>
              <w:rPr>
                <w:sz w:val="16"/>
              </w:rPr>
              <w:t>30</w:t>
            </w:r>
          </w:p>
        </w:tc>
        <w:tc>
          <w:tcPr>
            <w:tcW w:type="dxa" w:w="1381"/>
          </w:tcPr>
          <w:p>
            <w:pPr>
              <w:spacing w:after="0"/>
              <w:jc w:val="right"/>
            </w:pPr>
            <w:r>
              <w:rPr>
                <w:sz w:val="16"/>
              </w:rPr>
              <w:t>2.83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119</w:t>
            </w:r>
          </w:p>
        </w:tc>
        <w:tc>
          <w:tcPr>
            <w:tcW w:type="dxa" w:w="1381"/>
          </w:tcPr>
          <w:p>
            <w:pPr>
              <w:spacing w:after="0"/>
              <w:jc w:val="right"/>
            </w:pPr>
            <w:r>
              <w:rPr>
                <w:sz w:val="16"/>
              </w:rPr>
              <w:t>30</w:t>
            </w:r>
          </w:p>
        </w:tc>
        <w:tc>
          <w:tcPr>
            <w:tcW w:type="dxa" w:w="1381"/>
          </w:tcPr>
          <w:p>
            <w:pPr>
              <w:spacing w:after="0"/>
              <w:jc w:val="right"/>
            </w:pPr>
            <w:r>
              <w:rPr>
                <w:sz w:val="16"/>
              </w:rPr>
              <w:t>3.97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11</w:t>
            </w:r>
          </w:p>
        </w:tc>
        <w:tc>
          <w:tcPr>
            <w:tcW w:type="dxa" w:w="1381"/>
          </w:tcPr>
          <w:p>
            <w:pPr>
              <w:spacing w:after="0"/>
              <w:jc w:val="right"/>
            </w:pPr>
            <w:r>
              <w:rPr>
                <w:sz w:val="16"/>
              </w:rPr>
              <w:t>30</w:t>
            </w:r>
          </w:p>
        </w:tc>
        <w:tc>
          <w:tcPr>
            <w:tcW w:type="dxa" w:w="1381"/>
          </w:tcPr>
          <w:p>
            <w:pPr>
              <w:spacing w:after="0"/>
              <w:jc w:val="right"/>
            </w:pPr>
            <w:r>
              <w:rPr>
                <w:sz w:val="16"/>
              </w:rPr>
              <w:t>0.367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20</w:t>
            </w:r>
          </w:p>
        </w:tc>
        <w:tc>
          <w:tcPr>
            <w:tcW w:type="dxa" w:w="1381"/>
          </w:tcPr>
          <w:p>
            <w:pPr>
              <w:spacing w:after="0"/>
              <w:jc w:val="right"/>
            </w:pPr>
            <w:r>
              <w:rPr>
                <w:sz w:val="16"/>
              </w:rPr>
              <w:t>30</w:t>
            </w:r>
          </w:p>
        </w:tc>
        <w:tc>
          <w:tcPr>
            <w:tcW w:type="dxa" w:w="1381"/>
          </w:tcPr>
          <w:p>
            <w:pPr>
              <w:spacing w:after="0"/>
              <w:jc w:val="right"/>
            </w:pPr>
            <w:r>
              <w:rPr>
                <w:sz w:val="16"/>
              </w:rPr>
              <w:t>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246"/>
        <w:gridCol w:w="1472"/>
        <w:gridCol w:w="1404"/>
        <w:gridCol w:w="1472"/>
        <w:gridCol w:w="1404"/>
        <w:gridCol w:w="6114"/>
      </w:tblGrid>
      <w:tr>
        <w:trPr>
          <w:cantSplit/>
          <w:tblHeader/>
        </w:trPr>
        <w:tc>
          <w:tcPr>
            <w:tcW w:type="dxa" w:w="2246"/>
            <w:vMerge w:val="restart"/>
            <w:shd w:val="clear" w:color="auto" w:fill="E8E8E8"/>
          </w:tcPr>
          <w:p>
            <w:pPr>
              <w:spacing w:after="0"/>
              <w:jc w:val="left"/>
            </w:pPr>
            <w:r>
              <w:rPr>
                <w:b/>
                <w:sz w:val="16"/>
              </w:rPr>
              <w:t>Hazard</w:t>
            </w:r>
          </w:p>
        </w:tc>
        <w:tc>
          <w:tcPr>
            <w:tcW w:type="dxa" w:w="1472"/>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114"/>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404"/>
            <w:shd w:val="clear" w:color="auto" w:fill="E8E8E8"/>
          </w:tcPr>
          <w:p>
            <w:pPr>
              <w:spacing w:after="0"/>
              <w:jc w:val="right"/>
            </w:pPr>
            <w:r>
              <w:rPr>
                <w:b/>
                <w:sz w:val="16"/>
              </w:rPr>
              <w:t>Min</w:t>
            </w:r>
          </w:p>
        </w:tc>
        <w:tc>
          <w:tcPr>
            <w:tcW w:type="dxa" w:w="1472"/>
            <w:shd w:val="clear" w:color="auto" w:fill="E8E8E8"/>
          </w:tcPr>
          <w:p>
            <w:pPr>
              <w:spacing w:after="0"/>
              <w:jc w:val="right"/>
            </w:pPr>
            <w:r>
              <w:rPr>
                <w:b/>
                <w:sz w:val="16"/>
              </w:rPr>
              <w:t>Median</w:t>
            </w:r>
          </w:p>
        </w:tc>
        <w:tc>
          <w:tcPr>
            <w:tcW w:type="dxa" w:w="1404"/>
            <w:shd w:val="clear" w:color="auto" w:fill="E8E8E8"/>
          </w:tcPr>
          <w:p>
            <w:pPr>
              <w:spacing w:after="0"/>
              <w:jc w:val="right"/>
            </w:pPr>
            <w:r>
              <w:rPr>
                <w:b/>
                <w:sz w:val="16"/>
              </w:rPr>
              <w:t>Max</w:t>
            </w:r>
          </w:p>
        </w:tc>
        <w:tc>
          <w:tcPr>
            <w:tcW w:type="dxa" w:w="2352"/>
            <w:vMerge/>
          </w:tcPr>
          <w:p/>
        </w:tc>
      </w:tr>
      <w:tr>
        <w:trPr>
          <w:cantSplit/>
        </w:trPr>
        <w:tc>
          <w:tcPr>
            <w:tcW w:type="dxa" w:w="2246"/>
          </w:tcPr>
          <w:p>
            <w:pPr>
              <w:spacing w:after="0"/>
              <w:jc w:val="left"/>
            </w:pPr>
            <w:r>
              <w:rPr>
                <w:sz w:val="16"/>
              </w:rPr>
              <w:t>Cold Wave</w:t>
            </w:r>
          </w:p>
        </w:tc>
        <w:tc>
          <w:tcPr>
            <w:tcW w:type="dxa" w:w="1472"/>
          </w:tcPr>
          <w:p>
            <w:pPr>
              <w:spacing w:after="0"/>
              <w:jc w:val="right"/>
            </w:pPr>
            <w:r>
              <w:rPr>
                <w:sz w:val="16"/>
              </w:rPr>
              <w:t>3 of 3</w:t>
            </w:r>
          </w:p>
        </w:tc>
        <w:tc>
          <w:tcPr>
            <w:tcW w:type="dxa" w:w="1404"/>
          </w:tcPr>
          <w:p>
            <w:pPr>
              <w:spacing w:after="0"/>
              <w:jc w:val="right"/>
            </w:pPr>
            <w:r>
              <w:rPr>
                <w:sz w:val="16"/>
              </w:rPr>
              <w:t>81.5</w:t>
            </w:r>
          </w:p>
        </w:tc>
        <w:tc>
          <w:tcPr>
            <w:tcW w:type="dxa" w:w="1472"/>
          </w:tcPr>
          <w:p>
            <w:pPr>
              <w:spacing w:after="0"/>
              <w:jc w:val="right"/>
            </w:pPr>
            <w:r>
              <w:rPr>
                <w:sz w:val="16"/>
              </w:rPr>
              <w:t>88.9</w:t>
            </w:r>
          </w:p>
        </w:tc>
        <w:tc>
          <w:tcPr>
            <w:tcW w:type="dxa" w:w="1404"/>
          </w:tcPr>
          <w:p>
            <w:pPr>
              <w:spacing w:after="0"/>
              <w:jc w:val="right"/>
            </w:pPr>
            <w:r>
              <w:rPr>
                <w:sz w:val="16"/>
              </w:rPr>
              <w:t>93.5</w:t>
            </w:r>
          </w:p>
        </w:tc>
        <w:tc>
          <w:tcPr>
            <w:tcW w:type="dxa" w:w="6114"/>
          </w:tcPr>
          <w:p>
            <w:pPr>
              <w:spacing w:after="0"/>
              <w:jc w:val="left"/>
            </w:pPr>
            <w:r>
              <w:rPr>
                <w:sz w:val="16"/>
              </w:rPr>
              <w:t>Relatively High 3</w:t>
            </w:r>
          </w:p>
        </w:tc>
      </w:tr>
      <w:tr>
        <w:trPr>
          <w:cantSplit/>
        </w:trPr>
        <w:tc>
          <w:tcPr>
            <w:tcW w:type="dxa" w:w="2246"/>
          </w:tcPr>
          <w:p>
            <w:pPr>
              <w:spacing w:after="0"/>
              <w:jc w:val="left"/>
            </w:pPr>
            <w:r>
              <w:rPr>
                <w:sz w:val="16"/>
              </w:rPr>
              <w:t>Drought</w:t>
            </w:r>
          </w:p>
        </w:tc>
        <w:tc>
          <w:tcPr>
            <w:tcW w:type="dxa" w:w="1472"/>
          </w:tcPr>
          <w:p>
            <w:pPr>
              <w:spacing w:after="0"/>
              <w:jc w:val="right"/>
            </w:pPr>
            <w:r>
              <w:rPr>
                <w:sz w:val="16"/>
              </w:rPr>
              <w:t>3 of 3</w:t>
            </w:r>
          </w:p>
        </w:tc>
        <w:tc>
          <w:tcPr>
            <w:tcW w:type="dxa" w:w="1404"/>
          </w:tcPr>
          <w:p>
            <w:pPr>
              <w:spacing w:after="0"/>
              <w:jc w:val="right"/>
            </w:pPr>
            <w:r>
              <w:rPr>
                <w:sz w:val="16"/>
              </w:rPr>
              <w:t>93.7</w:t>
            </w:r>
          </w:p>
        </w:tc>
        <w:tc>
          <w:tcPr>
            <w:tcW w:type="dxa" w:w="1472"/>
          </w:tcPr>
          <w:p>
            <w:pPr>
              <w:spacing w:after="0"/>
              <w:jc w:val="right"/>
            </w:pPr>
            <w:r>
              <w:rPr>
                <w:sz w:val="16"/>
              </w:rPr>
              <w:t>99.1</w:t>
            </w:r>
          </w:p>
        </w:tc>
        <w:tc>
          <w:tcPr>
            <w:tcW w:type="dxa" w:w="1404"/>
          </w:tcPr>
          <w:p>
            <w:pPr>
              <w:spacing w:after="0"/>
              <w:jc w:val="right"/>
            </w:pPr>
            <w:r>
              <w:rPr>
                <w:sz w:val="16"/>
              </w:rPr>
              <w:t>99.5</w:t>
            </w:r>
          </w:p>
        </w:tc>
        <w:tc>
          <w:tcPr>
            <w:tcW w:type="dxa" w:w="6114"/>
          </w:tcPr>
          <w:p>
            <w:pPr>
              <w:spacing w:after="0"/>
              <w:jc w:val="left"/>
            </w:pPr>
            <w:r>
              <w:rPr>
                <w:sz w:val="16"/>
              </w:rPr>
              <w:t>Relatively High 2, Relatively Moderate 1</w:t>
            </w:r>
          </w:p>
        </w:tc>
      </w:tr>
      <w:tr>
        <w:trPr>
          <w:cantSplit/>
        </w:trPr>
        <w:tc>
          <w:tcPr>
            <w:tcW w:type="dxa" w:w="2246"/>
          </w:tcPr>
          <w:p>
            <w:pPr>
              <w:spacing w:after="0"/>
              <w:jc w:val="left"/>
            </w:pPr>
            <w:r>
              <w:rPr>
                <w:sz w:val="16"/>
              </w:rPr>
              <w:t>Earthquake</w:t>
            </w:r>
          </w:p>
        </w:tc>
        <w:tc>
          <w:tcPr>
            <w:tcW w:type="dxa" w:w="1472"/>
          </w:tcPr>
          <w:p>
            <w:pPr>
              <w:spacing w:after="0"/>
              <w:jc w:val="right"/>
            </w:pPr>
            <w:r>
              <w:rPr>
                <w:sz w:val="16"/>
              </w:rPr>
              <w:t>3 of 3</w:t>
            </w:r>
          </w:p>
        </w:tc>
        <w:tc>
          <w:tcPr>
            <w:tcW w:type="dxa" w:w="1404"/>
          </w:tcPr>
          <w:p>
            <w:pPr>
              <w:spacing w:after="0"/>
              <w:jc w:val="right"/>
            </w:pPr>
            <w:r>
              <w:rPr>
                <w:sz w:val="16"/>
              </w:rPr>
              <w:t>60.1</w:t>
            </w:r>
          </w:p>
        </w:tc>
        <w:tc>
          <w:tcPr>
            <w:tcW w:type="dxa" w:w="1472"/>
          </w:tcPr>
          <w:p>
            <w:pPr>
              <w:spacing w:after="0"/>
              <w:jc w:val="right"/>
            </w:pPr>
            <w:r>
              <w:rPr>
                <w:sz w:val="16"/>
              </w:rPr>
              <w:t>62.1</w:t>
            </w:r>
          </w:p>
        </w:tc>
        <w:tc>
          <w:tcPr>
            <w:tcW w:type="dxa" w:w="1404"/>
          </w:tcPr>
          <w:p>
            <w:pPr>
              <w:spacing w:after="0"/>
              <w:jc w:val="right"/>
            </w:pPr>
            <w:r>
              <w:rPr>
                <w:sz w:val="16"/>
              </w:rPr>
              <w:t>81.1</w:t>
            </w:r>
          </w:p>
        </w:tc>
        <w:tc>
          <w:tcPr>
            <w:tcW w:type="dxa" w:w="6114"/>
          </w:tcPr>
          <w:p>
            <w:pPr>
              <w:spacing w:after="0"/>
              <w:jc w:val="left"/>
            </w:pPr>
            <w:r>
              <w:rPr>
                <w:sz w:val="16"/>
              </w:rPr>
              <w:t>Relatively Moderate 1, Relatively Low 2</w:t>
            </w:r>
          </w:p>
        </w:tc>
      </w:tr>
      <w:tr>
        <w:trPr>
          <w:cantSplit/>
        </w:trPr>
        <w:tc>
          <w:tcPr>
            <w:tcW w:type="dxa" w:w="2246"/>
          </w:tcPr>
          <w:p>
            <w:pPr>
              <w:spacing w:after="0"/>
              <w:jc w:val="left"/>
            </w:pPr>
            <w:r>
              <w:rPr>
                <w:sz w:val="16"/>
              </w:rPr>
              <w:t>Hail</w:t>
            </w:r>
          </w:p>
        </w:tc>
        <w:tc>
          <w:tcPr>
            <w:tcW w:type="dxa" w:w="1472"/>
          </w:tcPr>
          <w:p>
            <w:pPr>
              <w:spacing w:after="0"/>
              <w:jc w:val="right"/>
            </w:pPr>
            <w:r>
              <w:rPr>
                <w:sz w:val="16"/>
              </w:rPr>
              <w:t>3 of 3</w:t>
            </w:r>
          </w:p>
        </w:tc>
        <w:tc>
          <w:tcPr>
            <w:tcW w:type="dxa" w:w="1404"/>
          </w:tcPr>
          <w:p>
            <w:pPr>
              <w:spacing w:after="0"/>
              <w:jc w:val="right"/>
            </w:pPr>
            <w:r>
              <w:rPr>
                <w:sz w:val="16"/>
              </w:rPr>
              <w:t>84.7</w:t>
            </w:r>
          </w:p>
        </w:tc>
        <w:tc>
          <w:tcPr>
            <w:tcW w:type="dxa" w:w="1472"/>
          </w:tcPr>
          <w:p>
            <w:pPr>
              <w:spacing w:after="0"/>
              <w:jc w:val="right"/>
            </w:pPr>
            <w:r>
              <w:rPr>
                <w:sz w:val="16"/>
              </w:rPr>
              <w:t>86.7</w:t>
            </w:r>
          </w:p>
        </w:tc>
        <w:tc>
          <w:tcPr>
            <w:tcW w:type="dxa" w:w="1404"/>
          </w:tcPr>
          <w:p>
            <w:pPr>
              <w:spacing w:after="0"/>
              <w:jc w:val="right"/>
            </w:pPr>
            <w:r>
              <w:rPr>
                <w:sz w:val="16"/>
              </w:rPr>
              <w:t>95.5</w:t>
            </w:r>
          </w:p>
        </w:tc>
        <w:tc>
          <w:tcPr>
            <w:tcW w:type="dxa" w:w="6114"/>
          </w:tcPr>
          <w:p>
            <w:pPr>
              <w:spacing w:after="0"/>
              <w:jc w:val="left"/>
            </w:pPr>
            <w:r>
              <w:rPr>
                <w:sz w:val="16"/>
              </w:rPr>
              <w:t>Relatively High 1, Relatively Moderate 2</w:t>
            </w:r>
          </w:p>
        </w:tc>
      </w:tr>
      <w:tr>
        <w:trPr>
          <w:cantSplit/>
        </w:trPr>
        <w:tc>
          <w:tcPr>
            <w:tcW w:type="dxa" w:w="2246"/>
          </w:tcPr>
          <w:p>
            <w:pPr>
              <w:spacing w:after="0"/>
              <w:jc w:val="left"/>
            </w:pPr>
            <w:r>
              <w:rPr>
                <w:sz w:val="16"/>
              </w:rPr>
              <w:t>Heat Wave</w:t>
            </w:r>
          </w:p>
        </w:tc>
        <w:tc>
          <w:tcPr>
            <w:tcW w:type="dxa" w:w="1472"/>
          </w:tcPr>
          <w:p>
            <w:pPr>
              <w:spacing w:after="0"/>
              <w:jc w:val="right"/>
            </w:pPr>
            <w:r>
              <w:rPr>
                <w:sz w:val="16"/>
              </w:rPr>
              <w:t>3 of 3</w:t>
            </w:r>
          </w:p>
        </w:tc>
        <w:tc>
          <w:tcPr>
            <w:tcW w:type="dxa" w:w="1404"/>
          </w:tcPr>
          <w:p>
            <w:pPr>
              <w:spacing w:after="0"/>
              <w:jc w:val="right"/>
            </w:pPr>
            <w:r>
              <w:rPr>
                <w:sz w:val="16"/>
              </w:rPr>
              <w:t>87.6</w:t>
            </w:r>
          </w:p>
        </w:tc>
        <w:tc>
          <w:tcPr>
            <w:tcW w:type="dxa" w:w="1472"/>
          </w:tcPr>
          <w:p>
            <w:pPr>
              <w:spacing w:after="0"/>
              <w:jc w:val="right"/>
            </w:pPr>
            <w:r>
              <w:rPr>
                <w:sz w:val="16"/>
              </w:rPr>
              <w:t>90.8</w:t>
            </w:r>
          </w:p>
        </w:tc>
        <w:tc>
          <w:tcPr>
            <w:tcW w:type="dxa" w:w="1404"/>
          </w:tcPr>
          <w:p>
            <w:pPr>
              <w:spacing w:after="0"/>
              <w:jc w:val="right"/>
            </w:pPr>
            <w:r>
              <w:rPr>
                <w:sz w:val="16"/>
              </w:rPr>
              <w:t>94.8</w:t>
            </w:r>
          </w:p>
        </w:tc>
        <w:tc>
          <w:tcPr>
            <w:tcW w:type="dxa" w:w="6114"/>
          </w:tcPr>
          <w:p>
            <w:pPr>
              <w:spacing w:after="0"/>
              <w:jc w:val="left"/>
            </w:pPr>
            <w:r>
              <w:rPr>
                <w:sz w:val="16"/>
              </w:rPr>
              <w:t>Relatively High 3</w:t>
            </w:r>
          </w:p>
        </w:tc>
      </w:tr>
      <w:tr>
        <w:trPr>
          <w:cantSplit/>
        </w:trPr>
        <w:tc>
          <w:tcPr>
            <w:tcW w:type="dxa" w:w="2246"/>
          </w:tcPr>
          <w:p>
            <w:pPr>
              <w:spacing w:after="0"/>
              <w:jc w:val="left"/>
            </w:pPr>
            <w:r>
              <w:rPr>
                <w:sz w:val="16"/>
              </w:rPr>
              <w:t>Hurricane</w:t>
            </w:r>
          </w:p>
        </w:tc>
        <w:tc>
          <w:tcPr>
            <w:tcW w:type="dxa" w:w="1472"/>
          </w:tcPr>
          <w:p>
            <w:pPr>
              <w:spacing w:after="0"/>
              <w:jc w:val="right"/>
            </w:pPr>
            <w:r>
              <w:rPr>
                <w:sz w:val="16"/>
              </w:rPr>
              <w:t>3 of 3</w:t>
            </w:r>
          </w:p>
        </w:tc>
        <w:tc>
          <w:tcPr>
            <w:tcW w:type="dxa" w:w="1404"/>
          </w:tcPr>
          <w:p>
            <w:pPr>
              <w:spacing w:after="0"/>
              <w:jc w:val="right"/>
            </w:pPr>
            <w:r>
              <w:rPr>
                <w:sz w:val="16"/>
              </w:rPr>
              <w:t>44.9</w:t>
            </w:r>
          </w:p>
        </w:tc>
        <w:tc>
          <w:tcPr>
            <w:tcW w:type="dxa" w:w="1472"/>
          </w:tcPr>
          <w:p>
            <w:pPr>
              <w:spacing w:after="0"/>
              <w:jc w:val="right"/>
            </w:pPr>
            <w:r>
              <w:rPr>
                <w:sz w:val="16"/>
              </w:rPr>
              <w:t>45.1</w:t>
            </w:r>
          </w:p>
        </w:tc>
        <w:tc>
          <w:tcPr>
            <w:tcW w:type="dxa" w:w="1404"/>
          </w:tcPr>
          <w:p>
            <w:pPr>
              <w:spacing w:after="0"/>
              <w:jc w:val="right"/>
            </w:pPr>
            <w:r>
              <w:rPr>
                <w:sz w:val="16"/>
              </w:rPr>
              <w:t>47.9</w:t>
            </w:r>
          </w:p>
        </w:tc>
        <w:tc>
          <w:tcPr>
            <w:tcW w:type="dxa" w:w="6114"/>
          </w:tcPr>
          <w:p>
            <w:pPr>
              <w:spacing w:after="0"/>
              <w:jc w:val="left"/>
            </w:pPr>
            <w:r>
              <w:rPr>
                <w:sz w:val="16"/>
              </w:rPr>
              <w:t>Very Low 3</w:t>
            </w:r>
          </w:p>
        </w:tc>
      </w:tr>
      <w:tr>
        <w:trPr>
          <w:cantSplit/>
        </w:trPr>
        <w:tc>
          <w:tcPr>
            <w:tcW w:type="dxa" w:w="2246"/>
          </w:tcPr>
          <w:p>
            <w:pPr>
              <w:spacing w:after="0"/>
              <w:jc w:val="left"/>
            </w:pPr>
            <w:r>
              <w:rPr>
                <w:sz w:val="16"/>
              </w:rPr>
              <w:t>Ice Storm</w:t>
            </w:r>
          </w:p>
        </w:tc>
        <w:tc>
          <w:tcPr>
            <w:tcW w:type="dxa" w:w="1472"/>
          </w:tcPr>
          <w:p>
            <w:pPr>
              <w:spacing w:after="0"/>
              <w:jc w:val="right"/>
            </w:pPr>
            <w:r>
              <w:rPr>
                <w:sz w:val="16"/>
              </w:rPr>
              <w:t>3 of 3</w:t>
            </w:r>
          </w:p>
        </w:tc>
        <w:tc>
          <w:tcPr>
            <w:tcW w:type="dxa" w:w="1404"/>
          </w:tcPr>
          <w:p>
            <w:pPr>
              <w:spacing w:after="0"/>
              <w:jc w:val="right"/>
            </w:pPr>
            <w:r>
              <w:rPr>
                <w:sz w:val="16"/>
              </w:rPr>
              <w:t>96.8</w:t>
            </w:r>
          </w:p>
        </w:tc>
        <w:tc>
          <w:tcPr>
            <w:tcW w:type="dxa" w:w="1472"/>
          </w:tcPr>
          <w:p>
            <w:pPr>
              <w:spacing w:after="0"/>
              <w:jc w:val="right"/>
            </w:pPr>
            <w:r>
              <w:rPr>
                <w:sz w:val="16"/>
              </w:rPr>
              <w:t>97.9</w:t>
            </w:r>
          </w:p>
        </w:tc>
        <w:tc>
          <w:tcPr>
            <w:tcW w:type="dxa" w:w="1404"/>
          </w:tcPr>
          <w:p>
            <w:pPr>
              <w:spacing w:after="0"/>
              <w:jc w:val="right"/>
            </w:pPr>
            <w:r>
              <w:rPr>
                <w:sz w:val="16"/>
              </w:rPr>
              <w:t>99.7</w:t>
            </w:r>
          </w:p>
        </w:tc>
        <w:tc>
          <w:tcPr>
            <w:tcW w:type="dxa" w:w="6114"/>
          </w:tcPr>
          <w:p>
            <w:pPr>
              <w:spacing w:after="0"/>
              <w:jc w:val="left"/>
            </w:pPr>
            <w:r>
              <w:rPr>
                <w:sz w:val="16"/>
              </w:rPr>
              <w:t>Very High 2, Relatively High 1</w:t>
            </w:r>
          </w:p>
        </w:tc>
      </w:tr>
      <w:tr>
        <w:trPr>
          <w:cantSplit/>
        </w:trPr>
        <w:tc>
          <w:tcPr>
            <w:tcW w:type="dxa" w:w="2246"/>
          </w:tcPr>
          <w:p>
            <w:pPr>
              <w:spacing w:after="0"/>
              <w:jc w:val="left"/>
            </w:pPr>
            <w:r>
              <w:rPr>
                <w:sz w:val="16"/>
              </w:rPr>
              <w:t>Inland Flooding</w:t>
            </w:r>
          </w:p>
        </w:tc>
        <w:tc>
          <w:tcPr>
            <w:tcW w:type="dxa" w:w="1472"/>
          </w:tcPr>
          <w:p>
            <w:pPr>
              <w:spacing w:after="0"/>
              <w:jc w:val="right"/>
            </w:pPr>
            <w:r>
              <w:rPr>
                <w:sz w:val="16"/>
              </w:rPr>
              <w:t>3 of 3</w:t>
            </w:r>
          </w:p>
        </w:tc>
        <w:tc>
          <w:tcPr>
            <w:tcW w:type="dxa" w:w="1404"/>
          </w:tcPr>
          <w:p>
            <w:pPr>
              <w:spacing w:after="0"/>
              <w:jc w:val="right"/>
            </w:pPr>
            <w:r>
              <w:rPr>
                <w:sz w:val="16"/>
              </w:rPr>
              <w:t>88.5</w:t>
            </w:r>
          </w:p>
        </w:tc>
        <w:tc>
          <w:tcPr>
            <w:tcW w:type="dxa" w:w="1472"/>
          </w:tcPr>
          <w:p>
            <w:pPr>
              <w:spacing w:after="0"/>
              <w:jc w:val="right"/>
            </w:pPr>
            <w:r>
              <w:rPr>
                <w:sz w:val="16"/>
              </w:rPr>
              <w:t>93.8</w:t>
            </w:r>
          </w:p>
        </w:tc>
        <w:tc>
          <w:tcPr>
            <w:tcW w:type="dxa" w:w="1404"/>
          </w:tcPr>
          <w:p>
            <w:pPr>
              <w:spacing w:after="0"/>
              <w:jc w:val="right"/>
            </w:pPr>
            <w:r>
              <w:rPr>
                <w:sz w:val="16"/>
              </w:rPr>
              <w:t>97.3</w:t>
            </w:r>
          </w:p>
        </w:tc>
        <w:tc>
          <w:tcPr>
            <w:tcW w:type="dxa" w:w="6114"/>
          </w:tcPr>
          <w:p>
            <w:pPr>
              <w:spacing w:after="0"/>
              <w:jc w:val="left"/>
            </w:pPr>
            <w:r>
              <w:rPr>
                <w:sz w:val="16"/>
              </w:rPr>
              <w:t>Very High 1, Relatively High 2</w:t>
            </w:r>
          </w:p>
        </w:tc>
      </w:tr>
      <w:tr>
        <w:trPr>
          <w:cantSplit/>
        </w:trPr>
        <w:tc>
          <w:tcPr>
            <w:tcW w:type="dxa" w:w="2246"/>
          </w:tcPr>
          <w:p>
            <w:pPr>
              <w:spacing w:after="0"/>
              <w:jc w:val="left"/>
            </w:pPr>
            <w:r>
              <w:rPr>
                <w:sz w:val="16"/>
              </w:rPr>
              <w:t>Landslide</w:t>
            </w:r>
          </w:p>
        </w:tc>
        <w:tc>
          <w:tcPr>
            <w:tcW w:type="dxa" w:w="1472"/>
          </w:tcPr>
          <w:p>
            <w:pPr>
              <w:spacing w:after="0"/>
              <w:jc w:val="right"/>
            </w:pPr>
            <w:r>
              <w:rPr>
                <w:sz w:val="16"/>
              </w:rPr>
              <w:t>3 of 3</w:t>
            </w:r>
          </w:p>
        </w:tc>
        <w:tc>
          <w:tcPr>
            <w:tcW w:type="dxa" w:w="1404"/>
          </w:tcPr>
          <w:p>
            <w:pPr>
              <w:spacing w:after="0"/>
              <w:jc w:val="right"/>
            </w:pPr>
            <w:r>
              <w:rPr>
                <w:sz w:val="16"/>
              </w:rPr>
              <w:t>56.6</w:t>
            </w:r>
          </w:p>
        </w:tc>
        <w:tc>
          <w:tcPr>
            <w:tcW w:type="dxa" w:w="1472"/>
          </w:tcPr>
          <w:p>
            <w:pPr>
              <w:spacing w:after="0"/>
              <w:jc w:val="right"/>
            </w:pPr>
            <w:r>
              <w:rPr>
                <w:sz w:val="16"/>
              </w:rPr>
              <w:t>80.7</w:t>
            </w:r>
          </w:p>
        </w:tc>
        <w:tc>
          <w:tcPr>
            <w:tcW w:type="dxa" w:w="1404"/>
          </w:tcPr>
          <w:p>
            <w:pPr>
              <w:spacing w:after="0"/>
              <w:jc w:val="right"/>
            </w:pPr>
            <w:r>
              <w:rPr>
                <w:sz w:val="16"/>
              </w:rPr>
              <w:t>87.2</w:t>
            </w:r>
          </w:p>
        </w:tc>
        <w:tc>
          <w:tcPr>
            <w:tcW w:type="dxa" w:w="6114"/>
          </w:tcPr>
          <w:p>
            <w:pPr>
              <w:spacing w:after="0"/>
              <w:jc w:val="left"/>
            </w:pPr>
            <w:r>
              <w:rPr>
                <w:sz w:val="16"/>
              </w:rPr>
              <w:t>Relatively Low 1, Very Low 2</w:t>
            </w:r>
          </w:p>
        </w:tc>
      </w:tr>
      <w:tr>
        <w:trPr>
          <w:cantSplit/>
        </w:trPr>
        <w:tc>
          <w:tcPr>
            <w:tcW w:type="dxa" w:w="2246"/>
          </w:tcPr>
          <w:p>
            <w:pPr>
              <w:spacing w:after="0"/>
              <w:jc w:val="left"/>
            </w:pPr>
            <w:r>
              <w:rPr>
                <w:sz w:val="16"/>
              </w:rPr>
              <w:t>Lightning</w:t>
            </w:r>
          </w:p>
        </w:tc>
        <w:tc>
          <w:tcPr>
            <w:tcW w:type="dxa" w:w="1472"/>
          </w:tcPr>
          <w:p>
            <w:pPr>
              <w:spacing w:after="0"/>
              <w:jc w:val="right"/>
            </w:pPr>
            <w:r>
              <w:rPr>
                <w:sz w:val="16"/>
              </w:rPr>
              <w:t>3 of 3</w:t>
            </w:r>
          </w:p>
        </w:tc>
        <w:tc>
          <w:tcPr>
            <w:tcW w:type="dxa" w:w="1404"/>
          </w:tcPr>
          <w:p>
            <w:pPr>
              <w:spacing w:after="0"/>
              <w:jc w:val="right"/>
            </w:pPr>
            <w:r>
              <w:rPr>
                <w:sz w:val="16"/>
              </w:rPr>
              <w:t>58.7</w:t>
            </w:r>
          </w:p>
        </w:tc>
        <w:tc>
          <w:tcPr>
            <w:tcW w:type="dxa" w:w="1472"/>
          </w:tcPr>
          <w:p>
            <w:pPr>
              <w:spacing w:after="0"/>
              <w:jc w:val="right"/>
            </w:pPr>
            <w:r>
              <w:rPr>
                <w:sz w:val="16"/>
              </w:rPr>
              <w:t>65.8</w:t>
            </w:r>
          </w:p>
        </w:tc>
        <w:tc>
          <w:tcPr>
            <w:tcW w:type="dxa" w:w="1404"/>
          </w:tcPr>
          <w:p>
            <w:pPr>
              <w:spacing w:after="0"/>
              <w:jc w:val="right"/>
            </w:pPr>
            <w:r>
              <w:rPr>
                <w:sz w:val="16"/>
              </w:rPr>
              <w:t>81.8</w:t>
            </w:r>
          </w:p>
        </w:tc>
        <w:tc>
          <w:tcPr>
            <w:tcW w:type="dxa" w:w="6114"/>
          </w:tcPr>
          <w:p>
            <w:pPr>
              <w:spacing w:after="0"/>
              <w:jc w:val="left"/>
            </w:pPr>
            <w:r>
              <w:rPr>
                <w:sz w:val="16"/>
              </w:rPr>
              <w:t>Relatively High 1, Relatively Moderate 2</w:t>
            </w:r>
          </w:p>
        </w:tc>
      </w:tr>
      <w:tr>
        <w:trPr>
          <w:cantSplit/>
        </w:trPr>
        <w:tc>
          <w:tcPr>
            <w:tcW w:type="dxa" w:w="2246"/>
          </w:tcPr>
          <w:p>
            <w:pPr>
              <w:spacing w:after="0"/>
              <w:jc w:val="left"/>
            </w:pPr>
            <w:r>
              <w:rPr>
                <w:sz w:val="16"/>
              </w:rPr>
              <w:t>Strong Wind</w:t>
            </w:r>
          </w:p>
        </w:tc>
        <w:tc>
          <w:tcPr>
            <w:tcW w:type="dxa" w:w="1472"/>
          </w:tcPr>
          <w:p>
            <w:pPr>
              <w:spacing w:after="0"/>
              <w:jc w:val="right"/>
            </w:pPr>
            <w:r>
              <w:rPr>
                <w:sz w:val="16"/>
              </w:rPr>
              <w:t>3 of 3</w:t>
            </w:r>
          </w:p>
        </w:tc>
        <w:tc>
          <w:tcPr>
            <w:tcW w:type="dxa" w:w="1404"/>
          </w:tcPr>
          <w:p>
            <w:pPr>
              <w:spacing w:after="0"/>
              <w:jc w:val="right"/>
            </w:pPr>
            <w:r>
              <w:rPr>
                <w:sz w:val="16"/>
              </w:rPr>
              <w:t>97.9</w:t>
            </w:r>
          </w:p>
        </w:tc>
        <w:tc>
          <w:tcPr>
            <w:tcW w:type="dxa" w:w="1472"/>
          </w:tcPr>
          <w:p>
            <w:pPr>
              <w:spacing w:after="0"/>
              <w:jc w:val="right"/>
            </w:pPr>
            <w:r>
              <w:rPr>
                <w:sz w:val="16"/>
              </w:rPr>
              <w:t>98.4</w:t>
            </w:r>
          </w:p>
        </w:tc>
        <w:tc>
          <w:tcPr>
            <w:tcW w:type="dxa" w:w="1404"/>
          </w:tcPr>
          <w:p>
            <w:pPr>
              <w:spacing w:after="0"/>
              <w:jc w:val="right"/>
            </w:pPr>
            <w:r>
              <w:rPr>
                <w:sz w:val="16"/>
              </w:rPr>
              <w:t>99.7</w:t>
            </w:r>
          </w:p>
        </w:tc>
        <w:tc>
          <w:tcPr>
            <w:tcW w:type="dxa" w:w="6114"/>
          </w:tcPr>
          <w:p>
            <w:pPr>
              <w:spacing w:after="0"/>
              <w:jc w:val="left"/>
            </w:pPr>
            <w:r>
              <w:rPr>
                <w:sz w:val="16"/>
              </w:rPr>
              <w:t>Very High 3</w:t>
            </w:r>
          </w:p>
        </w:tc>
      </w:tr>
      <w:tr>
        <w:trPr>
          <w:cantSplit/>
        </w:trPr>
        <w:tc>
          <w:tcPr>
            <w:tcW w:type="dxa" w:w="2246"/>
          </w:tcPr>
          <w:p>
            <w:pPr>
              <w:spacing w:after="0"/>
              <w:jc w:val="left"/>
            </w:pPr>
            <w:r>
              <w:rPr>
                <w:sz w:val="16"/>
              </w:rPr>
              <w:t>Tornado</w:t>
            </w:r>
          </w:p>
        </w:tc>
        <w:tc>
          <w:tcPr>
            <w:tcW w:type="dxa" w:w="1472"/>
          </w:tcPr>
          <w:p>
            <w:pPr>
              <w:spacing w:after="0"/>
              <w:jc w:val="right"/>
            </w:pPr>
            <w:r>
              <w:rPr>
                <w:sz w:val="16"/>
              </w:rPr>
              <w:t>3 of 3</w:t>
            </w:r>
          </w:p>
        </w:tc>
        <w:tc>
          <w:tcPr>
            <w:tcW w:type="dxa" w:w="1404"/>
          </w:tcPr>
          <w:p>
            <w:pPr>
              <w:spacing w:after="0"/>
              <w:jc w:val="right"/>
            </w:pPr>
            <w:r>
              <w:rPr>
                <w:sz w:val="16"/>
              </w:rPr>
              <w:t>93.5</w:t>
            </w:r>
          </w:p>
        </w:tc>
        <w:tc>
          <w:tcPr>
            <w:tcW w:type="dxa" w:w="1472"/>
          </w:tcPr>
          <w:p>
            <w:pPr>
              <w:spacing w:after="0"/>
              <w:jc w:val="right"/>
            </w:pPr>
            <w:r>
              <w:rPr>
                <w:sz w:val="16"/>
              </w:rPr>
              <w:t>96.9</w:t>
            </w:r>
          </w:p>
        </w:tc>
        <w:tc>
          <w:tcPr>
            <w:tcW w:type="dxa" w:w="1404"/>
          </w:tcPr>
          <w:p>
            <w:pPr>
              <w:spacing w:after="0"/>
              <w:jc w:val="right"/>
            </w:pPr>
            <w:r>
              <w:rPr>
                <w:sz w:val="16"/>
              </w:rPr>
              <w:t>99.5</w:t>
            </w:r>
          </w:p>
        </w:tc>
        <w:tc>
          <w:tcPr>
            <w:tcW w:type="dxa" w:w="6114"/>
          </w:tcPr>
          <w:p>
            <w:pPr>
              <w:spacing w:after="0"/>
              <w:jc w:val="left"/>
            </w:pPr>
            <w:r>
              <w:rPr>
                <w:sz w:val="16"/>
              </w:rPr>
              <w:t>Very High 3</w:t>
            </w:r>
          </w:p>
        </w:tc>
      </w:tr>
      <w:tr>
        <w:trPr>
          <w:cantSplit/>
        </w:trPr>
        <w:tc>
          <w:tcPr>
            <w:tcW w:type="dxa" w:w="2246"/>
          </w:tcPr>
          <w:p>
            <w:pPr>
              <w:spacing w:after="0"/>
              <w:jc w:val="left"/>
            </w:pPr>
            <w:r>
              <w:rPr>
                <w:sz w:val="16"/>
              </w:rPr>
              <w:t>Wildfire</w:t>
            </w:r>
          </w:p>
        </w:tc>
        <w:tc>
          <w:tcPr>
            <w:tcW w:type="dxa" w:w="1472"/>
          </w:tcPr>
          <w:p>
            <w:pPr>
              <w:spacing w:after="0"/>
              <w:jc w:val="right"/>
            </w:pPr>
            <w:r>
              <w:rPr>
                <w:sz w:val="16"/>
              </w:rPr>
              <w:t>3 of 3</w:t>
            </w:r>
          </w:p>
        </w:tc>
        <w:tc>
          <w:tcPr>
            <w:tcW w:type="dxa" w:w="1404"/>
          </w:tcPr>
          <w:p>
            <w:pPr>
              <w:spacing w:after="0"/>
              <w:jc w:val="right"/>
            </w:pPr>
            <w:r>
              <w:rPr>
                <w:sz w:val="16"/>
              </w:rPr>
              <w:t>59.8</w:t>
            </w:r>
          </w:p>
        </w:tc>
        <w:tc>
          <w:tcPr>
            <w:tcW w:type="dxa" w:w="1472"/>
          </w:tcPr>
          <w:p>
            <w:pPr>
              <w:spacing w:after="0"/>
              <w:jc w:val="right"/>
            </w:pPr>
            <w:r>
              <w:rPr>
                <w:sz w:val="16"/>
              </w:rPr>
              <w:t>68.3</w:t>
            </w:r>
          </w:p>
        </w:tc>
        <w:tc>
          <w:tcPr>
            <w:tcW w:type="dxa" w:w="1404"/>
          </w:tcPr>
          <w:p>
            <w:pPr>
              <w:spacing w:after="0"/>
              <w:jc w:val="right"/>
            </w:pPr>
            <w:r>
              <w:rPr>
                <w:sz w:val="16"/>
              </w:rPr>
              <w:t>71.0</w:t>
            </w:r>
          </w:p>
        </w:tc>
        <w:tc>
          <w:tcPr>
            <w:tcW w:type="dxa" w:w="6114"/>
          </w:tcPr>
          <w:p>
            <w:pPr>
              <w:spacing w:after="0"/>
              <w:jc w:val="left"/>
            </w:pPr>
            <w:r>
              <w:rPr>
                <w:sz w:val="16"/>
              </w:rPr>
              <w:t>Relatively Low 1, Very Low 2</w:t>
            </w:r>
          </w:p>
        </w:tc>
      </w:tr>
      <w:tr>
        <w:trPr>
          <w:cantSplit/>
        </w:trPr>
        <w:tc>
          <w:tcPr>
            <w:tcW w:type="dxa" w:w="2246"/>
          </w:tcPr>
          <w:p>
            <w:pPr>
              <w:spacing w:after="0"/>
              <w:jc w:val="left"/>
            </w:pPr>
            <w:r>
              <w:rPr>
                <w:sz w:val="16"/>
              </w:rPr>
              <w:t>Winter Weather</w:t>
            </w:r>
          </w:p>
        </w:tc>
        <w:tc>
          <w:tcPr>
            <w:tcW w:type="dxa" w:w="1472"/>
          </w:tcPr>
          <w:p>
            <w:pPr>
              <w:spacing w:after="0"/>
              <w:jc w:val="right"/>
            </w:pPr>
            <w:r>
              <w:rPr>
                <w:sz w:val="16"/>
              </w:rPr>
              <w:t>3 of 3</w:t>
            </w:r>
          </w:p>
        </w:tc>
        <w:tc>
          <w:tcPr>
            <w:tcW w:type="dxa" w:w="1404"/>
          </w:tcPr>
          <w:p>
            <w:pPr>
              <w:spacing w:after="0"/>
              <w:jc w:val="right"/>
            </w:pPr>
            <w:r>
              <w:rPr>
                <w:sz w:val="16"/>
              </w:rPr>
              <w:t>85.4</w:t>
            </w:r>
          </w:p>
        </w:tc>
        <w:tc>
          <w:tcPr>
            <w:tcW w:type="dxa" w:w="1472"/>
          </w:tcPr>
          <w:p>
            <w:pPr>
              <w:spacing w:after="0"/>
              <w:jc w:val="right"/>
            </w:pPr>
            <w:r>
              <w:rPr>
                <w:sz w:val="16"/>
              </w:rPr>
              <w:t>89.2</w:t>
            </w:r>
          </w:p>
        </w:tc>
        <w:tc>
          <w:tcPr>
            <w:tcW w:type="dxa" w:w="1404"/>
          </w:tcPr>
          <w:p>
            <w:pPr>
              <w:spacing w:after="0"/>
              <w:jc w:val="right"/>
            </w:pPr>
            <w:r>
              <w:rPr>
                <w:sz w:val="16"/>
              </w:rPr>
              <w:t>97.3</w:t>
            </w:r>
          </w:p>
        </w:tc>
        <w:tc>
          <w:tcPr>
            <w:tcW w:type="dxa" w:w="6114"/>
          </w:tcPr>
          <w:p>
            <w:pPr>
              <w:spacing w:after="0"/>
              <w:jc w:val="left"/>
            </w:pPr>
            <w:r>
              <w:rPr>
                <w:sz w:val="16"/>
              </w:rPr>
              <w:t>Very High 1, Relatively High 2</w:t>
            </w:r>
          </w:p>
        </w:tc>
      </w:tr>
    </w:tbl>
    <w:p>
      <w:pPr>
        <w:spacing w:after="40" w:before="60"/>
      </w:pPr>
      <w:r>
        <w:rPr>
          <w:sz w:val="15"/>
        </w:rPr>
        <w:t>Cold Wave: Agriculture is 60%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3 census tracts; the minimum, median and maximum come from those 3.</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905"/>
        <w:gridCol w:w="823"/>
        <w:gridCol w:w="3203"/>
        <w:gridCol w:w="2554"/>
        <w:gridCol w:w="2640"/>
        <w:gridCol w:w="2987"/>
      </w:tblGrid>
      <w:tr>
        <w:trPr>
          <w:cantSplit/>
          <w:tblHeader/>
        </w:trPr>
        <w:tc>
          <w:tcPr>
            <w:tcW w:type="dxa" w:w="1905"/>
            <w:shd w:val="clear" w:color="auto" w:fill="E8E8E8"/>
          </w:tcPr>
          <w:p>
            <w:pPr>
              <w:spacing w:after="0"/>
              <w:jc w:val="left"/>
            </w:pPr>
            <w:r>
              <w:rPr>
                <w:b/>
                <w:sz w:val="16"/>
              </w:rPr>
              <w:t>Jurisdiction</w:t>
            </w:r>
          </w:p>
        </w:tc>
        <w:tc>
          <w:tcPr>
            <w:tcW w:type="dxa" w:w="823"/>
            <w:shd w:val="clear" w:color="auto" w:fill="E8E8E8"/>
          </w:tcPr>
          <w:p>
            <w:pPr>
              <w:spacing w:after="0"/>
              <w:jc w:val="left"/>
            </w:pPr>
            <w:r>
              <w:rPr>
                <w:b/>
                <w:sz w:val="16"/>
              </w:rPr>
              <w:t>Type</w:t>
            </w:r>
          </w:p>
        </w:tc>
        <w:tc>
          <w:tcPr>
            <w:tcW w:type="dxa" w:w="3203"/>
            <w:shd w:val="clear" w:color="auto" w:fill="E8E8E8"/>
          </w:tcPr>
          <w:p>
            <w:pPr>
              <w:spacing w:after="0"/>
              <w:jc w:val="left"/>
            </w:pPr>
            <w:r>
              <w:rPr>
                <w:b/>
                <w:sz w:val="16"/>
              </w:rPr>
              <w:t>Plan status</w:t>
            </w:r>
          </w:p>
        </w:tc>
        <w:tc>
          <w:tcPr>
            <w:tcW w:type="dxa" w:w="255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4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8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905"/>
          </w:tcPr>
          <w:p>
            <w:pPr>
              <w:spacing w:after="0"/>
              <w:jc w:val="left"/>
            </w:pPr>
            <w:r>
              <w:rPr>
                <w:sz w:val="16"/>
              </w:rPr>
              <w:t>Barton County</w:t>
            </w:r>
          </w:p>
        </w:tc>
        <w:tc>
          <w:tcPr>
            <w:tcW w:type="dxa" w:w="823"/>
          </w:tcPr>
          <w:p>
            <w:pPr>
              <w:spacing w:after="0"/>
              <w:jc w:val="left"/>
            </w:pPr>
            <w:r>
              <w:rPr>
                <w:sz w:val="16"/>
              </w:rPr>
              <w:t>County</w:t>
            </w:r>
          </w:p>
        </w:tc>
        <w:tc>
          <w:tcPr>
            <w:tcW w:type="dxa" w:w="3203"/>
          </w:tcPr>
          <w:p>
            <w:pPr>
              <w:spacing w:after="0"/>
              <w:jc w:val="left"/>
            </w:pPr>
            <w:r>
              <w:rPr>
                <w:sz w:val="16"/>
              </w:rPr>
              <w:t>Approved, expires 2029-02-20</w:t>
            </w:r>
          </w:p>
        </w:tc>
        <w:tc>
          <w:tcPr>
            <w:tcW w:type="dxa" w:w="2554"/>
          </w:tcPr>
          <w:p>
            <w:pPr>
              <w:spacing w:after="0"/>
              <w:jc w:val="right"/>
            </w:pPr>
            <w:r>
              <w:rPr>
                <w:sz w:val="16"/>
              </w:rPr>
              <w:t>FMA RL 0, SRL 0; any 0</w:t>
            </w:r>
          </w:p>
        </w:tc>
        <w:tc>
          <w:tcPr>
            <w:tcW w:type="dxa" w:w="2640"/>
          </w:tcPr>
          <w:p>
            <w:pPr>
              <w:spacing w:after="0"/>
              <w:jc w:val="right"/>
            </w:pPr>
            <w:r>
              <w:rPr>
                <w:sz w:val="16"/>
              </w:rPr>
              <w:t>$893,459.76</w:t>
            </w:r>
          </w:p>
        </w:tc>
        <w:tc>
          <w:tcPr>
            <w:tcW w:type="dxa" w:w="2987"/>
          </w:tcPr>
          <w:p>
            <w:pPr>
              <w:spacing w:after="0"/>
              <w:jc w:val="right"/>
            </w:pPr>
            <w:r>
              <w:rPr>
                <w:sz w:val="16"/>
              </w:rPr>
              <w:t>0 total; 0 since its plan</w:t>
            </w:r>
          </w:p>
        </w:tc>
      </w:tr>
      <w:tr>
        <w:trPr>
          <w:cantSplit/>
        </w:trPr>
        <w:tc>
          <w:tcPr>
            <w:tcW w:type="dxa" w:w="1905"/>
          </w:tcPr>
          <w:p>
            <w:pPr>
              <w:spacing w:after="0"/>
              <w:jc w:val="left"/>
            </w:pPr>
            <w:r>
              <w:rPr>
                <w:sz w:val="16"/>
              </w:rPr>
              <w:t>Golden City city</w:t>
            </w:r>
          </w:p>
        </w:tc>
        <w:tc>
          <w:tcPr>
            <w:tcW w:type="dxa" w:w="823"/>
          </w:tcPr>
          <w:p>
            <w:pPr>
              <w:spacing w:after="0"/>
              <w:jc w:val="left"/>
            </w:pPr>
            <w:r>
              <w:rPr>
                <w:sz w:val="16"/>
              </w:rPr>
              <w:t>City</w:t>
            </w:r>
          </w:p>
        </w:tc>
        <w:tc>
          <w:tcPr>
            <w:tcW w:type="dxa" w:w="3203"/>
          </w:tcPr>
          <w:p>
            <w:pPr>
              <w:spacing w:after="0"/>
              <w:jc w:val="left"/>
            </w:pPr>
            <w:r>
              <w:rPr>
                <w:sz w:val="16"/>
              </w:rPr>
              <w:t>Approved, expires 2029-02-20</w:t>
            </w:r>
          </w:p>
        </w:tc>
        <w:tc>
          <w:tcPr>
            <w:tcW w:type="dxa" w:w="2554"/>
          </w:tcPr>
          <w:p>
            <w:pPr>
              <w:spacing w:after="0"/>
              <w:jc w:val="right"/>
            </w:pPr>
            <w:r>
              <w:rPr>
                <w:sz w:val="16"/>
              </w:rPr>
              <w:t>FMA RL 0, SRL 0; any 0</w:t>
            </w:r>
          </w:p>
        </w:tc>
        <w:tc>
          <w:tcPr>
            <w:tcW w:type="dxa" w:w="2640"/>
          </w:tcPr>
          <w:p>
            <w:pPr>
              <w:spacing w:after="0"/>
              <w:jc w:val="right"/>
            </w:pPr>
            <w:r>
              <w:rPr>
                <w:sz w:val="16"/>
              </w:rPr>
              <w:t>$99,874.29</w:t>
            </w:r>
          </w:p>
        </w:tc>
        <w:tc>
          <w:tcPr>
            <w:tcW w:type="dxa" w:w="2987"/>
          </w:tcPr>
          <w:p>
            <w:pPr>
              <w:spacing w:after="0"/>
              <w:jc w:val="right"/>
            </w:pPr>
            <w:r>
              <w:rPr>
                <w:sz w:val="16"/>
              </w:rPr>
              <w:t>55 total; 2 since its plan</w:t>
            </w:r>
          </w:p>
        </w:tc>
      </w:tr>
      <w:tr>
        <w:trPr>
          <w:cantSplit/>
        </w:trPr>
        <w:tc>
          <w:tcPr>
            <w:tcW w:type="dxa" w:w="1905"/>
          </w:tcPr>
          <w:p>
            <w:pPr>
              <w:spacing w:after="0"/>
              <w:jc w:val="left"/>
            </w:pPr>
            <w:r>
              <w:rPr>
                <w:sz w:val="16"/>
              </w:rPr>
              <w:t>Lamar city</w:t>
            </w:r>
          </w:p>
        </w:tc>
        <w:tc>
          <w:tcPr>
            <w:tcW w:type="dxa" w:w="823"/>
          </w:tcPr>
          <w:p>
            <w:pPr>
              <w:spacing w:after="0"/>
              <w:jc w:val="left"/>
            </w:pPr>
            <w:r>
              <w:rPr>
                <w:sz w:val="16"/>
              </w:rPr>
              <w:t>City</w:t>
            </w:r>
          </w:p>
        </w:tc>
        <w:tc>
          <w:tcPr>
            <w:tcW w:type="dxa" w:w="3203"/>
          </w:tcPr>
          <w:p>
            <w:pPr>
              <w:spacing w:after="0"/>
              <w:jc w:val="left"/>
            </w:pPr>
            <w:r>
              <w:rPr>
                <w:sz w:val="16"/>
              </w:rPr>
              <w:t>Approved, expires 2029-02-20</w:t>
            </w:r>
          </w:p>
        </w:tc>
        <w:tc>
          <w:tcPr>
            <w:tcW w:type="dxa" w:w="2554"/>
          </w:tcPr>
          <w:p>
            <w:pPr>
              <w:spacing w:after="0"/>
              <w:jc w:val="right"/>
            </w:pPr>
            <w:r>
              <w:rPr>
                <w:sz w:val="16"/>
              </w:rPr>
              <w:t>FMA RL 0, SRL 0; any 1</w:t>
            </w:r>
          </w:p>
        </w:tc>
        <w:tc>
          <w:tcPr>
            <w:tcW w:type="dxa" w:w="2640"/>
          </w:tcPr>
          <w:p>
            <w:pPr>
              <w:spacing w:after="0"/>
              <w:jc w:val="right"/>
            </w:pPr>
            <w:r>
              <w:rPr>
                <w:sz w:val="16"/>
              </w:rPr>
              <w:t>$1,147,346.95</w:t>
            </w:r>
          </w:p>
        </w:tc>
        <w:tc>
          <w:tcPr>
            <w:tcW w:type="dxa" w:w="2987"/>
          </w:tcPr>
          <w:p>
            <w:pPr>
              <w:spacing w:after="0"/>
              <w:jc w:val="right"/>
            </w:pPr>
            <w:r>
              <w:rPr>
                <w:sz w:val="16"/>
              </w:rPr>
              <w:t>137 total; 8 since its plan</w:t>
            </w:r>
          </w:p>
        </w:tc>
      </w:tr>
      <w:tr>
        <w:trPr>
          <w:cantSplit/>
        </w:trPr>
        <w:tc>
          <w:tcPr>
            <w:tcW w:type="dxa" w:w="1905"/>
          </w:tcPr>
          <w:p>
            <w:pPr>
              <w:spacing w:after="0"/>
              <w:jc w:val="left"/>
            </w:pPr>
            <w:r>
              <w:rPr>
                <w:sz w:val="16"/>
              </w:rPr>
              <w:t>Lamar Heights city</w:t>
            </w:r>
          </w:p>
        </w:tc>
        <w:tc>
          <w:tcPr>
            <w:tcW w:type="dxa" w:w="823"/>
          </w:tcPr>
          <w:p>
            <w:pPr>
              <w:spacing w:after="0"/>
              <w:jc w:val="left"/>
            </w:pPr>
            <w:r>
              <w:rPr>
                <w:sz w:val="16"/>
              </w:rPr>
              <w:t>City</w:t>
            </w:r>
          </w:p>
        </w:tc>
        <w:tc>
          <w:tcPr>
            <w:tcW w:type="dxa" w:w="3203"/>
          </w:tcPr>
          <w:p>
            <w:pPr>
              <w:spacing w:after="0"/>
              <w:jc w:val="left"/>
            </w:pPr>
            <w:r>
              <w:rPr>
                <w:sz w:val="16"/>
              </w:rPr>
              <w:t>Approved, expires 2029-02-20</w:t>
            </w:r>
          </w:p>
        </w:tc>
        <w:tc>
          <w:tcPr>
            <w:tcW w:type="dxa" w:w="2554"/>
          </w:tcPr>
          <w:p>
            <w:pPr>
              <w:spacing w:after="0"/>
              <w:jc w:val="right"/>
            </w:pPr>
            <w:r>
              <w:rPr>
                <w:sz w:val="16"/>
              </w:rPr>
              <w:t>FMA RL 0, SRL 0; any 0</w:t>
            </w:r>
          </w:p>
        </w:tc>
        <w:tc>
          <w:tcPr>
            <w:tcW w:type="dxa" w:w="2640"/>
          </w:tcPr>
          <w:p>
            <w:pPr>
              <w:spacing w:after="0"/>
              <w:jc w:val="right"/>
            </w:pPr>
            <w:r>
              <w:rPr>
                <w:sz w:val="16"/>
              </w:rPr>
              <w:t>no Public Assistance recorded</w:t>
            </w:r>
          </w:p>
        </w:tc>
        <w:tc>
          <w:tcPr>
            <w:tcW w:type="dxa" w:w="2987"/>
          </w:tcPr>
          <w:p>
            <w:pPr>
              <w:spacing w:after="0"/>
              <w:jc w:val="right"/>
            </w:pPr>
            <w:r>
              <w:rPr>
                <w:sz w:val="16"/>
              </w:rPr>
              <w:t>0 total; 0 since its plan</w:t>
            </w:r>
          </w:p>
        </w:tc>
      </w:tr>
      <w:tr>
        <w:trPr>
          <w:cantSplit/>
        </w:trPr>
        <w:tc>
          <w:tcPr>
            <w:tcW w:type="dxa" w:w="1905"/>
          </w:tcPr>
          <w:p>
            <w:pPr>
              <w:spacing w:after="0"/>
              <w:jc w:val="left"/>
            </w:pPr>
            <w:r>
              <w:rPr>
                <w:sz w:val="16"/>
              </w:rPr>
              <w:t>Liberal city</w:t>
            </w:r>
          </w:p>
        </w:tc>
        <w:tc>
          <w:tcPr>
            <w:tcW w:type="dxa" w:w="823"/>
          </w:tcPr>
          <w:p>
            <w:pPr>
              <w:spacing w:after="0"/>
              <w:jc w:val="left"/>
            </w:pPr>
            <w:r>
              <w:rPr>
                <w:sz w:val="16"/>
              </w:rPr>
              <w:t>City</w:t>
            </w:r>
          </w:p>
        </w:tc>
        <w:tc>
          <w:tcPr>
            <w:tcW w:type="dxa" w:w="3203"/>
          </w:tcPr>
          <w:p>
            <w:pPr>
              <w:spacing w:after="0"/>
              <w:jc w:val="left"/>
            </w:pPr>
            <w:r>
              <w:rPr>
                <w:sz w:val="16"/>
              </w:rPr>
              <w:t>Approved, expires 2029-02-20</w:t>
            </w:r>
          </w:p>
        </w:tc>
        <w:tc>
          <w:tcPr>
            <w:tcW w:type="dxa" w:w="2554"/>
          </w:tcPr>
          <w:p>
            <w:pPr>
              <w:spacing w:after="0"/>
              <w:jc w:val="right"/>
            </w:pPr>
            <w:r>
              <w:rPr>
                <w:sz w:val="16"/>
              </w:rPr>
              <w:t>FMA RL 0, SRL 0; any 0</w:t>
            </w:r>
          </w:p>
        </w:tc>
        <w:tc>
          <w:tcPr>
            <w:tcW w:type="dxa" w:w="2640"/>
          </w:tcPr>
          <w:p>
            <w:pPr>
              <w:spacing w:after="0"/>
              <w:jc w:val="right"/>
            </w:pPr>
            <w:r>
              <w:rPr>
                <w:sz w:val="16"/>
              </w:rPr>
              <w:t>$7,008.39</w:t>
            </w:r>
          </w:p>
        </w:tc>
        <w:tc>
          <w:tcPr>
            <w:tcW w:type="dxa" w:w="2987"/>
          </w:tcPr>
          <w:p>
            <w:pPr>
              <w:spacing w:after="0"/>
              <w:jc w:val="right"/>
            </w:pPr>
            <w:r>
              <w:rPr>
                <w:sz w:val="16"/>
              </w:rPr>
              <w:t>44 total; 1 since its plan</w:t>
            </w:r>
          </w:p>
        </w:tc>
      </w:tr>
      <w:tr>
        <w:trPr>
          <w:cantSplit/>
        </w:trPr>
        <w:tc>
          <w:tcPr>
            <w:tcW w:type="dxa" w:w="1905"/>
          </w:tcPr>
          <w:p>
            <w:pPr>
              <w:spacing w:after="0"/>
              <w:jc w:val="left"/>
            </w:pPr>
            <w:r>
              <w:rPr>
                <w:sz w:val="16"/>
              </w:rPr>
              <w:t>Mindenmines city</w:t>
            </w:r>
          </w:p>
        </w:tc>
        <w:tc>
          <w:tcPr>
            <w:tcW w:type="dxa" w:w="823"/>
          </w:tcPr>
          <w:p>
            <w:pPr>
              <w:spacing w:after="0"/>
              <w:jc w:val="left"/>
            </w:pPr>
            <w:r>
              <w:rPr>
                <w:sz w:val="16"/>
              </w:rPr>
              <w:t>City</w:t>
            </w:r>
          </w:p>
        </w:tc>
        <w:tc>
          <w:tcPr>
            <w:tcW w:type="dxa" w:w="3203"/>
          </w:tcPr>
          <w:p>
            <w:pPr>
              <w:spacing w:after="0"/>
              <w:jc w:val="left"/>
            </w:pPr>
            <w:r>
              <w:rPr>
                <w:sz w:val="16"/>
              </w:rPr>
              <w:t>Approved, expires 2029-02-20</w:t>
            </w:r>
          </w:p>
        </w:tc>
        <w:tc>
          <w:tcPr>
            <w:tcW w:type="dxa" w:w="2554"/>
          </w:tcPr>
          <w:p>
            <w:pPr>
              <w:spacing w:after="0"/>
              <w:jc w:val="right"/>
            </w:pPr>
            <w:r>
              <w:rPr>
                <w:sz w:val="16"/>
              </w:rPr>
              <w:t>FMA RL 0, SRL 0; any 0</w:t>
            </w:r>
          </w:p>
        </w:tc>
        <w:tc>
          <w:tcPr>
            <w:tcW w:type="dxa" w:w="2640"/>
          </w:tcPr>
          <w:p>
            <w:pPr>
              <w:spacing w:after="0"/>
              <w:jc w:val="right"/>
            </w:pPr>
            <w:r>
              <w:rPr>
                <w:sz w:val="16"/>
              </w:rPr>
              <w:t>$48,775.79</w:t>
            </w:r>
          </w:p>
        </w:tc>
        <w:tc>
          <w:tcPr>
            <w:tcW w:type="dxa" w:w="2987"/>
          </w:tcPr>
          <w:p>
            <w:pPr>
              <w:spacing w:after="0"/>
              <w:jc w:val="right"/>
            </w:pPr>
            <w:r>
              <w:rPr>
                <w:sz w:val="16"/>
              </w:rPr>
              <w:t>51 total; 0 since its plan</w:t>
            </w:r>
          </w:p>
        </w:tc>
      </w:tr>
    </w:tbl>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1037"/>
        <w:gridCol w:w="1126"/>
        <w:gridCol w:w="1110"/>
        <w:gridCol w:w="1305"/>
        <w:gridCol w:w="1176"/>
        <w:gridCol w:w="1163"/>
        <w:gridCol w:w="1080"/>
        <w:gridCol w:w="1429"/>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6"/>
            <w:shd w:val="clear" w:color="auto" w:fill="E8E8E8"/>
          </w:tcPr>
          <w:p>
            <w:pPr>
              <w:spacing w:after="0"/>
              <w:jc w:val="right"/>
            </w:pPr>
            <w:r>
              <w:rPr>
                <w:b/>
                <w:sz w:val="16"/>
              </w:rPr>
              <w:t>Storm Events damage since 2024-02-21</w:t>
            </w:r>
          </w:p>
          <w:p>
            <w:pPr>
              <w:spacing w:after="0"/>
              <w:jc w:val="right"/>
            </w:pPr>
            <w:r>
              <w:rPr>
                <w:i/>
                <w:color w:val="555555"/>
                <w:sz w:val="14"/>
              </w:rPr>
              <w:t>county-coded records, property plus crops, nominal dollars</w:t>
            </w:r>
          </w:p>
        </w:tc>
        <w:tc>
          <w:tcPr>
            <w:tcW w:type="dxa" w:w="116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0"/>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29"/>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$3,403,805,880</w:t>
            </w:r>
          </w:p>
        </w:tc>
        <w:tc>
          <w:tcPr>
            <w:tcW w:type="dxa" w:w="1215"/>
          </w:tcPr>
          <w:p>
            <w:pPr>
              <w:spacing w:after="0"/>
              <w:jc w:val="right"/>
            </w:pPr>
            <w:r>
              <w:rPr>
                <w:sz w:val="16"/>
              </w:rPr>
              <w:t>$169,959,117</w:t>
            </w:r>
          </w:p>
        </w:tc>
        <w:tc>
          <w:tcPr>
            <w:tcW w:type="dxa" w:w="1042"/>
          </w:tcPr>
          <w:p>
            <w:pPr>
              <w:spacing w:after="0"/>
              <w:jc w:val="right"/>
            </w:pPr>
            <w:r>
              <w:rPr>
                <w:sz w:val="16"/>
              </w:rPr>
              <w:t>11,603</w:t>
            </w:r>
          </w:p>
        </w:tc>
        <w:tc>
          <w:tcPr>
            <w:tcW w:type="dxa" w:w="1037"/>
          </w:tcPr>
          <w:p>
            <w:pPr>
              <w:spacing w:after="0"/>
              <w:jc w:val="right"/>
            </w:pPr>
            <w:r>
              <w:rPr>
                <w:sz w:val="16"/>
              </w:rPr>
              <w:t>$75</w:t>
            </w:r>
          </w:p>
        </w:tc>
        <w:tc>
          <w:tcPr>
            <w:tcW w:type="dxa" w:w="1126"/>
          </w:tcPr>
          <w:p>
            <w:pPr>
              <w:spacing w:after="0"/>
              <w:jc w:val="right"/>
            </w:pPr>
            <w:r>
              <w:rPr>
                <w:sz w:val="16"/>
              </w:rPr>
              <w:t>$450,317</w:t>
            </w:r>
          </w:p>
        </w:tc>
        <w:tc>
          <w:tcPr>
            <w:tcW w:type="dxa" w:w="1110"/>
          </w:tcPr>
          <w:p>
            <w:pPr>
              <w:spacing w:after="0"/>
              <w:jc w:val="right"/>
            </w:pPr>
            <w:r>
              <w:rPr>
                <w:sz w:val="16"/>
              </w:rPr>
              <w:t>$302,163</w:t>
            </w:r>
          </w:p>
        </w:tc>
        <w:tc>
          <w:tcPr>
            <w:tcW w:type="dxa" w:w="1305"/>
          </w:tcPr>
          <w:p>
            <w:pPr>
              <w:spacing w:after="0"/>
              <w:jc w:val="right"/>
            </w:pPr>
            <w:r>
              <w:rPr>
                <w:sz w:val="16"/>
              </w:rPr>
              <w:t>under 0.0001%</w:t>
            </w:r>
          </w:p>
        </w:tc>
        <w:tc>
          <w:tcPr>
            <w:tcW w:type="dxa" w:w="1176"/>
          </w:tcPr>
          <w:p>
            <w:pPr>
              <w:spacing w:after="0"/>
              <w:jc w:val="right"/>
            </w:pPr>
          </w:p>
        </w:tc>
        <w:tc>
          <w:tcPr>
            <w:tcW w:type="dxa" w:w="1163"/>
          </w:tcPr>
          <w:p>
            <w:pPr>
              <w:spacing w:after="0"/>
              <w:jc w:val="right"/>
            </w:pPr>
            <w:r>
              <w:rPr>
                <w:sz w:val="16"/>
              </w:rPr>
              <w:t>$0</w:t>
            </w:r>
          </w:p>
        </w:tc>
        <w:tc>
          <w:tcPr>
            <w:tcW w:type="dxa" w:w="1080"/>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$66,718,682</w:t>
            </w:r>
          </w:p>
        </w:tc>
        <w:tc>
          <w:tcPr>
            <w:tcW w:type="dxa" w:w="1042"/>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$1,721,329</w:t>
            </w:r>
          </w:p>
        </w:tc>
        <w:tc>
          <w:tcPr>
            <w:tcW w:type="dxa" w:w="1110"/>
          </w:tcPr>
          <w:p>
            <w:pPr>
              <w:spacing w:after="0"/>
              <w:jc w:val="right"/>
            </w:pPr>
            <w:r>
              <w:rPr>
                <w:sz w:val="16"/>
              </w:rPr>
              <w:t>n/a</w:t>
            </w:r>
          </w:p>
        </w:tc>
        <w:tc>
          <w:tcPr>
            <w:tcW w:type="dxa" w:w="1305"/>
          </w:tcPr>
          <w:p>
            <w:pPr>
              <w:spacing w:after="0"/>
              <w:jc w:val="right"/>
            </w:pPr>
            <w:r>
              <w:rPr>
                <w:sz w:val="16"/>
              </w:rPr>
              <w:t>2.58% (agriculture)</w:t>
            </w:r>
          </w:p>
        </w:tc>
        <w:tc>
          <w:tcPr>
            <w:tcW w:type="dxa" w:w="1176"/>
          </w:tcPr>
          <w:p>
            <w:pPr>
              <w:spacing w:after="0"/>
              <w:jc w:val="right"/>
            </w:pPr>
          </w:p>
        </w:tc>
        <w:tc>
          <w:tcPr>
            <w:tcW w:type="dxa" w:w="1163"/>
          </w:tcPr>
          <w:p>
            <w:pPr>
              <w:spacing w:after="0"/>
              <w:jc w:val="right"/>
            </w:pPr>
            <w:r>
              <w:rPr>
                <w:sz w:val="16"/>
              </w:rPr>
              <w:t>$19,800,000</w:t>
            </w:r>
          </w:p>
        </w:tc>
        <w:tc>
          <w:tcPr>
            <w:tcW w:type="dxa" w:w="1080"/>
          </w:tcPr>
          <w:p>
            <w:pPr>
              <w:spacing w:after="0"/>
              <w:jc w:val="right"/>
            </w:pPr>
          </w:p>
        </w:tc>
        <w:tc>
          <w:tcPr>
            <w:tcW w:type="dxa" w:w="1429"/>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$6,069,066,144</w:t>
            </w:r>
          </w:p>
        </w:tc>
        <w:tc>
          <w:tcPr>
            <w:tcW w:type="dxa" w:w="1215"/>
          </w:tcPr>
          <w:p>
            <w:pPr>
              <w:spacing w:after="0"/>
              <w:jc w:val="right"/>
            </w:pPr>
            <w:r>
              <w:rPr>
                <w:sz w:val="16"/>
              </w:rPr>
              <w:t>n/a</w:t>
            </w:r>
          </w:p>
        </w:tc>
        <w:tc>
          <w:tcPr>
            <w:tcW w:type="dxa" w:w="1042"/>
          </w:tcPr>
          <w:p>
            <w:pPr>
              <w:spacing w:after="0"/>
              <w:jc w:val="right"/>
            </w:pPr>
            <w:r>
              <w:rPr>
                <w:sz w:val="16"/>
              </w:rPr>
              <w:t>11,637</w:t>
            </w:r>
          </w:p>
        </w:tc>
        <w:tc>
          <w:tcPr>
            <w:tcW w:type="dxa" w:w="1037"/>
          </w:tcPr>
          <w:p>
            <w:pPr>
              <w:spacing w:after="0"/>
              <w:jc w:val="right"/>
            </w:pPr>
            <w:r>
              <w:rPr>
                <w:sz w:val="16"/>
              </w:rPr>
              <w:t>$202,353</w:t>
            </w:r>
          </w:p>
        </w:tc>
        <w:tc>
          <w:tcPr>
            <w:tcW w:type="dxa" w:w="1126"/>
          </w:tcPr>
          <w:p>
            <w:pPr>
              <w:spacing w:after="0"/>
              <w:jc w:val="right"/>
            </w:pPr>
            <w:r>
              <w:rPr>
                <w:sz w:val="16"/>
              </w:rPr>
              <w:t>n/a</w:t>
            </w:r>
          </w:p>
        </w:tc>
        <w:tc>
          <w:tcPr>
            <w:tcW w:type="dxa" w:w="1110"/>
          </w:tcPr>
          <w:p>
            <w:pPr>
              <w:spacing w:after="0"/>
              <w:jc w:val="right"/>
            </w:pPr>
            <w:r>
              <w:rPr>
                <w:sz w:val="16"/>
              </w:rPr>
              <w:t>$52,956</w:t>
            </w:r>
          </w:p>
        </w:tc>
        <w:tc>
          <w:tcPr>
            <w:tcW w:type="dxa" w:w="1305"/>
          </w:tcPr>
          <w:p>
            <w:pPr>
              <w:spacing w:after="0"/>
              <w:jc w:val="right"/>
            </w:pPr>
            <w:r>
              <w:rPr>
                <w:sz w:val="16"/>
              </w:rPr>
              <w:t>0.00333%</w:t>
            </w:r>
          </w:p>
        </w:tc>
        <w:tc>
          <w:tcPr>
            <w:tcW w:type="dxa" w:w="1176"/>
          </w:tcPr>
          <w:p>
            <w:pPr>
              <w:spacing w:after="0"/>
              <w:jc w:val="right"/>
            </w:pPr>
          </w:p>
        </w:tc>
        <w:tc>
          <w:tcPr>
            <w:tcW w:type="dxa" w:w="1163"/>
          </w:tcPr>
          <w:p>
            <w:pPr>
              <w:spacing w:after="0"/>
              <w:jc w:val="right"/>
            </w:pPr>
          </w:p>
        </w:tc>
        <w:tc>
          <w:tcPr>
            <w:tcW w:type="dxa" w:w="1080"/>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$3,403,805,880</w:t>
            </w:r>
          </w:p>
        </w:tc>
        <w:tc>
          <w:tcPr>
            <w:tcW w:type="dxa" w:w="1215"/>
          </w:tcPr>
          <w:p>
            <w:pPr>
              <w:spacing w:after="0"/>
              <w:jc w:val="right"/>
            </w:pPr>
            <w:r>
              <w:rPr>
                <w:sz w:val="16"/>
              </w:rPr>
              <w:t>$169,959,117</w:t>
            </w:r>
          </w:p>
        </w:tc>
        <w:tc>
          <w:tcPr>
            <w:tcW w:type="dxa" w:w="1042"/>
          </w:tcPr>
          <w:p>
            <w:pPr>
              <w:spacing w:after="0"/>
              <w:jc w:val="right"/>
            </w:pPr>
            <w:r>
              <w:rPr>
                <w:sz w:val="16"/>
              </w:rPr>
              <w:t>11,603</w:t>
            </w:r>
          </w:p>
        </w:tc>
        <w:tc>
          <w:tcPr>
            <w:tcW w:type="dxa" w:w="1037"/>
          </w:tcPr>
          <w:p>
            <w:pPr>
              <w:spacing w:after="0"/>
              <w:jc w:val="right"/>
            </w:pPr>
            <w:r>
              <w:rPr>
                <w:sz w:val="16"/>
              </w:rPr>
              <w:t>$235,960</w:t>
            </w:r>
          </w:p>
        </w:tc>
        <w:tc>
          <w:tcPr>
            <w:tcW w:type="dxa" w:w="1126"/>
          </w:tcPr>
          <w:p>
            <w:pPr>
              <w:spacing w:after="0"/>
              <w:jc w:val="right"/>
            </w:pPr>
            <w:r>
              <w:rPr>
                <w:sz w:val="16"/>
              </w:rPr>
              <w:t>$7,224</w:t>
            </w:r>
          </w:p>
        </w:tc>
        <w:tc>
          <w:tcPr>
            <w:tcW w:type="dxa" w:w="1110"/>
          </w:tcPr>
          <w:p>
            <w:pPr>
              <w:spacing w:after="0"/>
              <w:jc w:val="right"/>
            </w:pPr>
            <w:r>
              <w:rPr>
                <w:sz w:val="16"/>
              </w:rPr>
              <w:t>$2,166</w:t>
            </w:r>
          </w:p>
        </w:tc>
        <w:tc>
          <w:tcPr>
            <w:tcW w:type="dxa" w:w="1305"/>
          </w:tcPr>
          <w:p>
            <w:pPr>
              <w:spacing w:after="0"/>
              <w:jc w:val="right"/>
            </w:pPr>
            <w:r>
              <w:rPr>
                <w:sz w:val="16"/>
              </w:rPr>
              <w:t>0.00693%</w:t>
            </w:r>
          </w:p>
        </w:tc>
        <w:tc>
          <w:tcPr>
            <w:tcW w:type="dxa" w:w="1176"/>
          </w:tcPr>
          <w:p>
            <w:pPr>
              <w:spacing w:after="0"/>
              <w:jc w:val="right"/>
            </w:pPr>
            <w:r>
              <w:rPr>
                <w:sz w:val="16"/>
              </w:rPr>
              <w:t>$0</w:t>
            </w:r>
          </w:p>
        </w:tc>
        <w:tc>
          <w:tcPr>
            <w:tcW w:type="dxa" w:w="1163"/>
          </w:tcPr>
          <w:p>
            <w:pPr>
              <w:spacing w:after="0"/>
              <w:jc w:val="right"/>
            </w:pPr>
          </w:p>
        </w:tc>
        <w:tc>
          <w:tcPr>
            <w:tcW w:type="dxa" w:w="1080"/>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$3,403,805,880</w:t>
            </w:r>
          </w:p>
        </w:tc>
        <w:tc>
          <w:tcPr>
            <w:tcW w:type="dxa" w:w="1215"/>
          </w:tcPr>
          <w:p>
            <w:pPr>
              <w:spacing w:after="0"/>
              <w:jc w:val="right"/>
            </w:pPr>
            <w:r>
              <w:rPr>
                <w:sz w:val="16"/>
              </w:rPr>
              <w:t>$169,959,117</w:t>
            </w:r>
          </w:p>
        </w:tc>
        <w:tc>
          <w:tcPr>
            <w:tcW w:type="dxa" w:w="1042"/>
          </w:tcPr>
          <w:p>
            <w:pPr>
              <w:spacing w:after="0"/>
              <w:jc w:val="right"/>
            </w:pPr>
            <w:r>
              <w:rPr>
                <w:sz w:val="16"/>
              </w:rPr>
              <w:t>11,603</w:t>
            </w:r>
          </w:p>
        </w:tc>
        <w:tc>
          <w:tcPr>
            <w:tcW w:type="dxa" w:w="1037"/>
          </w:tcPr>
          <w:p>
            <w:pPr>
              <w:spacing w:after="0"/>
              <w:jc w:val="right"/>
            </w:pPr>
            <w:r>
              <w:rPr>
                <w:sz w:val="16"/>
              </w:rPr>
              <w:t>$1,065</w:t>
            </w:r>
          </w:p>
        </w:tc>
        <w:tc>
          <w:tcPr>
            <w:tcW w:type="dxa" w:w="1126"/>
          </w:tcPr>
          <w:p>
            <w:pPr>
              <w:spacing w:after="0"/>
              <w:jc w:val="right"/>
            </w:pPr>
            <w:r>
              <w:rPr>
                <w:sz w:val="16"/>
              </w:rPr>
              <w:t>$8</w:t>
            </w:r>
          </w:p>
        </w:tc>
        <w:tc>
          <w:tcPr>
            <w:tcW w:type="dxa" w:w="1110"/>
          </w:tcPr>
          <w:p>
            <w:pPr>
              <w:spacing w:after="0"/>
              <w:jc w:val="right"/>
            </w:pPr>
            <w:r>
              <w:rPr>
                <w:sz w:val="16"/>
              </w:rPr>
              <w:t>$531,587</w:t>
            </w:r>
          </w:p>
        </w:tc>
        <w:tc>
          <w:tcPr>
            <w:tcW w:type="dxa" w:w="1305"/>
          </w:tcPr>
          <w:p>
            <w:pPr>
              <w:spacing w:after="0"/>
              <w:jc w:val="right"/>
            </w:pPr>
            <w:r>
              <w:rPr>
                <w:sz w:val="16"/>
              </w:rPr>
              <w:t>under 0.0001%</w:t>
            </w:r>
          </w:p>
        </w:tc>
        <w:tc>
          <w:tcPr>
            <w:tcW w:type="dxa" w:w="1176"/>
          </w:tcPr>
          <w:p>
            <w:pPr>
              <w:spacing w:after="0"/>
              <w:jc w:val="right"/>
            </w:pPr>
          </w:p>
        </w:tc>
        <w:tc>
          <w:tcPr>
            <w:tcW w:type="dxa" w:w="1163"/>
          </w:tcPr>
          <w:p>
            <w:pPr>
              <w:spacing w:after="0"/>
              <w:jc w:val="right"/>
            </w:pPr>
          </w:p>
        </w:tc>
        <w:tc>
          <w:tcPr>
            <w:tcW w:type="dxa" w:w="1080"/>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r>
              <w:rPr>
                <w:sz w:val="16"/>
              </w:rPr>
              <w:t>$3,403,805,880</w:t>
            </w:r>
          </w:p>
        </w:tc>
        <w:tc>
          <w:tcPr>
            <w:tcW w:type="dxa" w:w="1215"/>
          </w:tcPr>
          <w:p>
            <w:pPr>
              <w:spacing w:after="0"/>
              <w:jc w:val="right"/>
            </w:pPr>
            <w:r>
              <w:rPr>
                <w:sz w:val="16"/>
              </w:rPr>
              <w:t>$169,959,117</w:t>
            </w:r>
          </w:p>
        </w:tc>
        <w:tc>
          <w:tcPr>
            <w:tcW w:type="dxa" w:w="1042"/>
          </w:tcPr>
          <w:p>
            <w:pPr>
              <w:spacing w:after="0"/>
              <w:jc w:val="right"/>
            </w:pPr>
            <w:r>
              <w:rPr>
                <w:sz w:val="16"/>
              </w:rPr>
              <w:t>11,603</w:t>
            </w:r>
          </w:p>
        </w:tc>
        <w:tc>
          <w:tcPr>
            <w:tcW w:type="dxa" w:w="1037"/>
          </w:tcPr>
          <w:p>
            <w:pPr>
              <w:spacing w:after="0"/>
              <w:jc w:val="right"/>
            </w:pPr>
            <w:r>
              <w:rPr>
                <w:sz w:val="16"/>
              </w:rPr>
              <w:t>$4,824</w:t>
            </w:r>
          </w:p>
        </w:tc>
        <w:tc>
          <w:tcPr>
            <w:tcW w:type="dxa" w:w="1126"/>
          </w:tcPr>
          <w:p>
            <w:pPr>
              <w:spacing w:after="0"/>
              <w:jc w:val="right"/>
            </w:pPr>
            <w:r>
              <w:rPr>
                <w:sz w:val="16"/>
              </w:rPr>
              <w:t>$5,971</w:t>
            </w:r>
          </w:p>
        </w:tc>
        <w:tc>
          <w:tcPr>
            <w:tcW w:type="dxa" w:w="1110"/>
          </w:tcPr>
          <w:p>
            <w:pPr>
              <w:spacing w:after="0"/>
              <w:jc w:val="right"/>
            </w:pPr>
            <w:r>
              <w:rPr>
                <w:sz w:val="16"/>
              </w:rPr>
              <w:t>$12</w:t>
            </w:r>
          </w:p>
        </w:tc>
        <w:tc>
          <w:tcPr>
            <w:tcW w:type="dxa" w:w="1305"/>
          </w:tcPr>
          <w:p>
            <w:pPr>
              <w:spacing w:after="0"/>
              <w:jc w:val="right"/>
            </w:pPr>
            <w:r>
              <w:rPr>
                <w:sz w:val="16"/>
              </w:rPr>
              <w:t>0.000142%</w:t>
            </w:r>
          </w:p>
        </w:tc>
        <w:tc>
          <w:tcPr>
            <w:tcW w:type="dxa" w:w="1176"/>
          </w:tcPr>
          <w:p>
            <w:pPr>
              <w:spacing w:after="0"/>
              <w:jc w:val="right"/>
            </w:pPr>
          </w:p>
        </w:tc>
        <w:tc>
          <w:tcPr>
            <w:tcW w:type="dxa" w:w="1163"/>
          </w:tcPr>
          <w:p>
            <w:pPr>
              <w:spacing w:after="0"/>
              <w:jc w:val="right"/>
            </w:pPr>
          </w:p>
        </w:tc>
        <w:tc>
          <w:tcPr>
            <w:tcW w:type="dxa" w:w="1080"/>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Ice Storm</w:t>
            </w:r>
          </w:p>
        </w:tc>
        <w:tc>
          <w:tcPr>
            <w:tcW w:type="dxa" w:w="1394"/>
          </w:tcPr>
          <w:p>
            <w:pPr>
              <w:spacing w:after="0"/>
              <w:jc w:val="right"/>
            </w:pPr>
            <w:r>
              <w:rPr>
                <w:sz w:val="16"/>
              </w:rPr>
              <w:t>$3,403,805,880</w:t>
            </w:r>
          </w:p>
        </w:tc>
        <w:tc>
          <w:tcPr>
            <w:tcW w:type="dxa" w:w="1215"/>
          </w:tcPr>
          <w:p>
            <w:pPr>
              <w:spacing w:after="0"/>
              <w:jc w:val="right"/>
            </w:pPr>
            <w:r>
              <w:rPr>
                <w:sz w:val="16"/>
              </w:rPr>
              <w:t>n/a</w:t>
            </w:r>
          </w:p>
        </w:tc>
        <w:tc>
          <w:tcPr>
            <w:tcW w:type="dxa" w:w="1042"/>
          </w:tcPr>
          <w:p>
            <w:pPr>
              <w:spacing w:after="0"/>
              <w:jc w:val="right"/>
            </w:pPr>
            <w:r>
              <w:rPr>
                <w:sz w:val="16"/>
              </w:rPr>
              <w:t>11,603</w:t>
            </w:r>
          </w:p>
        </w:tc>
        <w:tc>
          <w:tcPr>
            <w:tcW w:type="dxa" w:w="1037"/>
          </w:tcPr>
          <w:p>
            <w:pPr>
              <w:spacing w:after="0"/>
              <w:jc w:val="right"/>
            </w:pPr>
            <w:r>
              <w:rPr>
                <w:sz w:val="16"/>
              </w:rPr>
              <w:t>$402,623</w:t>
            </w:r>
          </w:p>
        </w:tc>
        <w:tc>
          <w:tcPr>
            <w:tcW w:type="dxa" w:w="1126"/>
          </w:tcPr>
          <w:p>
            <w:pPr>
              <w:spacing w:after="0"/>
              <w:jc w:val="right"/>
            </w:pPr>
            <w:r>
              <w:rPr>
                <w:sz w:val="16"/>
              </w:rPr>
              <w:t>n/a</w:t>
            </w:r>
          </w:p>
        </w:tc>
        <w:tc>
          <w:tcPr>
            <w:tcW w:type="dxa" w:w="1110"/>
          </w:tcPr>
          <w:p>
            <w:pPr>
              <w:spacing w:after="0"/>
              <w:jc w:val="right"/>
            </w:pPr>
            <w:r>
              <w:rPr>
                <w:sz w:val="16"/>
              </w:rPr>
              <w:t>$23,524</w:t>
            </w:r>
          </w:p>
        </w:tc>
        <w:tc>
          <w:tcPr>
            <w:tcW w:type="dxa" w:w="1305"/>
          </w:tcPr>
          <w:p>
            <w:pPr>
              <w:spacing w:after="0"/>
              <w:jc w:val="right"/>
            </w:pPr>
            <w:r>
              <w:rPr>
                <w:sz w:val="16"/>
              </w:rPr>
              <w:t>0.0118%</w:t>
            </w:r>
          </w:p>
        </w:tc>
        <w:tc>
          <w:tcPr>
            <w:tcW w:type="dxa" w:w="1176"/>
          </w:tcPr>
          <w:p>
            <w:pPr>
              <w:spacing w:after="0"/>
              <w:jc w:val="right"/>
            </w:pPr>
          </w:p>
        </w:tc>
        <w:tc>
          <w:tcPr>
            <w:tcW w:type="dxa" w:w="1163"/>
          </w:tcPr>
          <w:p>
            <w:pPr>
              <w:spacing w:after="0"/>
              <w:jc w:val="right"/>
            </w:pPr>
          </w:p>
        </w:tc>
        <w:tc>
          <w:tcPr>
            <w:tcW w:type="dxa" w:w="1080"/>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$3,402,957,137</w:t>
            </w:r>
          </w:p>
        </w:tc>
        <w:tc>
          <w:tcPr>
            <w:tcW w:type="dxa" w:w="1215"/>
          </w:tcPr>
          <w:p>
            <w:pPr>
              <w:spacing w:after="0"/>
              <w:jc w:val="right"/>
            </w:pPr>
            <w:r>
              <w:rPr>
                <w:sz w:val="16"/>
              </w:rPr>
              <w:t>$16,286,397</w:t>
            </w:r>
          </w:p>
        </w:tc>
        <w:tc>
          <w:tcPr>
            <w:tcW w:type="dxa" w:w="1042"/>
          </w:tcPr>
          <w:p>
            <w:pPr>
              <w:spacing w:after="0"/>
              <w:jc w:val="right"/>
            </w:pPr>
            <w:r>
              <w:rPr>
                <w:sz w:val="16"/>
              </w:rPr>
              <w:t>447</w:t>
            </w:r>
          </w:p>
        </w:tc>
        <w:tc>
          <w:tcPr>
            <w:tcW w:type="dxa" w:w="1037"/>
          </w:tcPr>
          <w:p>
            <w:pPr>
              <w:spacing w:after="0"/>
              <w:jc w:val="right"/>
            </w:pPr>
            <w:r>
              <w:rPr>
                <w:sz w:val="16"/>
              </w:rPr>
              <w:t>$3,582,967</w:t>
            </w:r>
          </w:p>
        </w:tc>
        <w:tc>
          <w:tcPr>
            <w:tcW w:type="dxa" w:w="1126"/>
          </w:tcPr>
          <w:p>
            <w:pPr>
              <w:spacing w:after="0"/>
              <w:jc w:val="right"/>
            </w:pPr>
            <w:r>
              <w:rPr>
                <w:sz w:val="16"/>
              </w:rPr>
              <w:t>$630,563</w:t>
            </w:r>
          </w:p>
        </w:tc>
        <w:tc>
          <w:tcPr>
            <w:tcW w:type="dxa" w:w="1110"/>
          </w:tcPr>
          <w:p>
            <w:pPr>
              <w:spacing w:after="0"/>
              <w:jc w:val="right"/>
            </w:pPr>
            <w:r>
              <w:rPr>
                <w:sz w:val="16"/>
              </w:rPr>
              <w:t>$762,707</w:t>
            </w:r>
          </w:p>
        </w:tc>
        <w:tc>
          <w:tcPr>
            <w:tcW w:type="dxa" w:w="1305"/>
          </w:tcPr>
          <w:p>
            <w:pPr>
              <w:spacing w:after="0"/>
              <w:jc w:val="right"/>
            </w:pPr>
            <w:r>
              <w:rPr>
                <w:sz w:val="16"/>
              </w:rPr>
              <w:t>n/a (see note)</w:t>
            </w:r>
          </w:p>
        </w:tc>
        <w:tc>
          <w:tcPr>
            <w:tcW w:type="dxa" w:w="1176"/>
          </w:tcPr>
          <w:p>
            <w:pPr>
              <w:spacing w:after="0"/>
              <w:jc w:val="right"/>
            </w:pPr>
            <w:r>
              <w:rPr>
                <w:sz w:val="16"/>
              </w:rPr>
              <w:t>$5,000</w:t>
            </w:r>
          </w:p>
        </w:tc>
        <w:tc>
          <w:tcPr>
            <w:tcW w:type="dxa" w:w="1163"/>
          </w:tcPr>
          <w:p>
            <w:pPr>
              <w:spacing w:after="0"/>
              <w:jc w:val="right"/>
            </w:pPr>
          </w:p>
        </w:tc>
        <w:tc>
          <w:tcPr>
            <w:tcW w:type="dxa" w:w="1080"/>
          </w:tcPr>
          <w:p>
            <w:pPr>
              <w:spacing w:after="0"/>
              <w:jc w:val="right"/>
            </w:pPr>
          </w:p>
        </w:tc>
        <w:tc>
          <w:tcPr>
            <w:tcW w:type="dxa" w:w="1429"/>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$5,197,348</w:t>
            </w:r>
          </w:p>
        </w:tc>
        <w:tc>
          <w:tcPr>
            <w:tcW w:type="dxa" w:w="1215"/>
          </w:tcPr>
          <w:p>
            <w:pPr>
              <w:spacing w:after="0"/>
              <w:jc w:val="right"/>
            </w:pPr>
            <w:r>
              <w:rPr>
                <w:sz w:val="16"/>
              </w:rPr>
              <w:t>n/a</w:t>
            </w:r>
          </w:p>
        </w:tc>
        <w:tc>
          <w:tcPr>
            <w:tcW w:type="dxa" w:w="1042"/>
          </w:tcPr>
          <w:p>
            <w:pPr>
              <w:spacing w:after="0"/>
              <w:jc w:val="right"/>
            </w:pPr>
            <w:r>
              <w:rPr>
                <w:sz w:val="16"/>
              </w:rPr>
              <w:t>20</w:t>
            </w:r>
          </w:p>
        </w:tc>
        <w:tc>
          <w:tcPr>
            <w:tcW w:type="dxa" w:w="1037"/>
          </w:tcPr>
          <w:p>
            <w:pPr>
              <w:spacing w:after="0"/>
              <w:jc w:val="right"/>
            </w:pPr>
            <w:r>
              <w:rPr>
                <w:sz w:val="16"/>
              </w:rPr>
              <w:t>$8</w:t>
            </w:r>
          </w:p>
        </w:tc>
        <w:tc>
          <w:tcPr>
            <w:tcW w:type="dxa" w:w="1126"/>
          </w:tcPr>
          <w:p>
            <w:pPr>
              <w:spacing w:after="0"/>
              <w:jc w:val="right"/>
            </w:pPr>
            <w:r>
              <w:rPr>
                <w:sz w:val="16"/>
              </w:rPr>
              <w:t>n/a</w:t>
            </w:r>
          </w:p>
        </w:tc>
        <w:tc>
          <w:tcPr>
            <w:tcW w:type="dxa" w:w="1110"/>
          </w:tcPr>
          <w:p>
            <w:pPr>
              <w:spacing w:after="0"/>
              <w:jc w:val="right"/>
            </w:pPr>
            <w:r>
              <w:rPr>
                <w:sz w:val="16"/>
              </w:rPr>
              <w:t>$347</w:t>
            </w:r>
          </w:p>
        </w:tc>
        <w:tc>
          <w:tcPr>
            <w:tcW w:type="dxa" w:w="1305"/>
          </w:tcPr>
          <w:p>
            <w:pPr>
              <w:spacing w:after="0"/>
              <w:jc w:val="right"/>
            </w:pPr>
            <w:r>
              <w:rPr>
                <w:sz w:val="16"/>
              </w:rPr>
              <w:t>0.000153%</w:t>
            </w:r>
          </w:p>
        </w:tc>
        <w:tc>
          <w:tcPr>
            <w:tcW w:type="dxa" w:w="1176"/>
          </w:tcPr>
          <w:p>
            <w:pPr>
              <w:spacing w:after="0"/>
              <w:jc w:val="right"/>
            </w:pPr>
          </w:p>
        </w:tc>
        <w:tc>
          <w:tcPr>
            <w:tcW w:type="dxa" w:w="1163"/>
          </w:tcPr>
          <w:p>
            <w:pPr>
              <w:spacing w:after="0"/>
              <w:jc w:val="right"/>
            </w:pPr>
          </w:p>
        </w:tc>
        <w:tc>
          <w:tcPr>
            <w:tcW w:type="dxa" w:w="1080"/>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$3,403,805,880</w:t>
            </w:r>
          </w:p>
        </w:tc>
        <w:tc>
          <w:tcPr>
            <w:tcW w:type="dxa" w:w="1215"/>
          </w:tcPr>
          <w:p>
            <w:pPr>
              <w:spacing w:after="0"/>
              <w:jc w:val="right"/>
            </w:pPr>
            <w:r>
              <w:rPr>
                <w:sz w:val="16"/>
              </w:rPr>
              <w:t>n/a</w:t>
            </w:r>
          </w:p>
        </w:tc>
        <w:tc>
          <w:tcPr>
            <w:tcW w:type="dxa" w:w="1042"/>
          </w:tcPr>
          <w:p>
            <w:pPr>
              <w:spacing w:after="0"/>
              <w:jc w:val="right"/>
            </w:pPr>
            <w:r>
              <w:rPr>
                <w:sz w:val="16"/>
              </w:rPr>
              <w:t>11,603</w:t>
            </w:r>
          </w:p>
        </w:tc>
        <w:tc>
          <w:tcPr>
            <w:tcW w:type="dxa" w:w="1037"/>
          </w:tcPr>
          <w:p>
            <w:pPr>
              <w:spacing w:after="0"/>
              <w:jc w:val="right"/>
            </w:pPr>
            <w:r>
              <w:rPr>
                <w:sz w:val="16"/>
              </w:rPr>
              <w:t>$6,113</w:t>
            </w:r>
          </w:p>
        </w:tc>
        <w:tc>
          <w:tcPr>
            <w:tcW w:type="dxa" w:w="1126"/>
          </w:tcPr>
          <w:p>
            <w:pPr>
              <w:spacing w:after="0"/>
              <w:jc w:val="right"/>
            </w:pPr>
            <w:r>
              <w:rPr>
                <w:sz w:val="16"/>
              </w:rPr>
              <w:t>n/a</w:t>
            </w:r>
          </w:p>
        </w:tc>
        <w:tc>
          <w:tcPr>
            <w:tcW w:type="dxa" w:w="1110"/>
          </w:tcPr>
          <w:p>
            <w:pPr>
              <w:spacing w:after="0"/>
              <w:jc w:val="right"/>
            </w:pPr>
            <w:r>
              <w:rPr>
                <w:sz w:val="16"/>
              </w:rPr>
              <w:t>$47,541</w:t>
            </w:r>
          </w:p>
        </w:tc>
        <w:tc>
          <w:tcPr>
            <w:tcW w:type="dxa" w:w="1305"/>
          </w:tcPr>
          <w:p>
            <w:pPr>
              <w:spacing w:after="0"/>
              <w:jc w:val="right"/>
            </w:pPr>
            <w:r>
              <w:rPr>
                <w:sz w:val="16"/>
              </w:rPr>
              <w:t>0.00018%</w:t>
            </w:r>
          </w:p>
        </w:tc>
        <w:tc>
          <w:tcPr>
            <w:tcW w:type="dxa" w:w="1176"/>
          </w:tcPr>
          <w:p>
            <w:pPr>
              <w:spacing w:after="0"/>
              <w:jc w:val="right"/>
            </w:pPr>
          </w:p>
        </w:tc>
        <w:tc>
          <w:tcPr>
            <w:tcW w:type="dxa" w:w="1163"/>
          </w:tcPr>
          <w:p>
            <w:pPr>
              <w:spacing w:after="0"/>
              <w:jc w:val="right"/>
            </w:pPr>
          </w:p>
        </w:tc>
        <w:tc>
          <w:tcPr>
            <w:tcW w:type="dxa" w:w="1080"/>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$3,403,805,880</w:t>
            </w:r>
          </w:p>
        </w:tc>
        <w:tc>
          <w:tcPr>
            <w:tcW w:type="dxa" w:w="1215"/>
          </w:tcPr>
          <w:p>
            <w:pPr>
              <w:spacing w:after="0"/>
              <w:jc w:val="right"/>
            </w:pPr>
            <w:r>
              <w:rPr>
                <w:sz w:val="16"/>
              </w:rPr>
              <w:t>$169,959,117</w:t>
            </w:r>
          </w:p>
        </w:tc>
        <w:tc>
          <w:tcPr>
            <w:tcW w:type="dxa" w:w="1042"/>
          </w:tcPr>
          <w:p>
            <w:pPr>
              <w:spacing w:after="0"/>
              <w:jc w:val="right"/>
            </w:pPr>
            <w:r>
              <w:rPr>
                <w:sz w:val="16"/>
              </w:rPr>
              <w:t>11,603</w:t>
            </w:r>
          </w:p>
        </w:tc>
        <w:tc>
          <w:tcPr>
            <w:tcW w:type="dxa" w:w="1037"/>
          </w:tcPr>
          <w:p>
            <w:pPr>
              <w:spacing w:after="0"/>
              <w:jc w:val="right"/>
            </w:pPr>
            <w:r>
              <w:rPr>
                <w:sz w:val="16"/>
              </w:rPr>
              <w:t>$493,022</w:t>
            </w:r>
          </w:p>
        </w:tc>
        <w:tc>
          <w:tcPr>
            <w:tcW w:type="dxa" w:w="1126"/>
          </w:tcPr>
          <w:p>
            <w:pPr>
              <w:spacing w:after="0"/>
              <w:jc w:val="right"/>
            </w:pPr>
            <w:r>
              <w:rPr>
                <w:sz w:val="16"/>
              </w:rPr>
              <w:t>$51,146</w:t>
            </w:r>
          </w:p>
        </w:tc>
        <w:tc>
          <w:tcPr>
            <w:tcW w:type="dxa" w:w="1110"/>
          </w:tcPr>
          <w:p>
            <w:pPr>
              <w:spacing w:after="0"/>
              <w:jc w:val="right"/>
            </w:pPr>
            <w:r>
              <w:rPr>
                <w:sz w:val="16"/>
              </w:rPr>
              <w:t>$307,451</w:t>
            </w:r>
          </w:p>
        </w:tc>
        <w:tc>
          <w:tcPr>
            <w:tcW w:type="dxa" w:w="1305"/>
          </w:tcPr>
          <w:p>
            <w:pPr>
              <w:spacing w:after="0"/>
              <w:jc w:val="right"/>
            </w:pPr>
            <w:r>
              <w:rPr>
                <w:sz w:val="16"/>
              </w:rPr>
              <w:t>0.0145%</w:t>
            </w:r>
          </w:p>
        </w:tc>
        <w:tc>
          <w:tcPr>
            <w:tcW w:type="dxa" w:w="1176"/>
          </w:tcPr>
          <w:p>
            <w:pPr>
              <w:spacing w:after="0"/>
              <w:jc w:val="right"/>
            </w:pPr>
            <w:r>
              <w:rPr>
                <w:sz w:val="16"/>
              </w:rPr>
              <w:t>$84,000</w:t>
            </w:r>
          </w:p>
        </w:tc>
        <w:tc>
          <w:tcPr>
            <w:tcW w:type="dxa" w:w="1163"/>
          </w:tcPr>
          <w:p>
            <w:pPr>
              <w:spacing w:after="0"/>
              <w:jc w:val="right"/>
            </w:pPr>
          </w:p>
        </w:tc>
        <w:tc>
          <w:tcPr>
            <w:tcW w:type="dxa" w:w="1080"/>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$3,403,805,880</w:t>
            </w:r>
          </w:p>
        </w:tc>
        <w:tc>
          <w:tcPr>
            <w:tcW w:type="dxa" w:w="1215"/>
          </w:tcPr>
          <w:p>
            <w:pPr>
              <w:spacing w:after="0"/>
              <w:jc w:val="right"/>
            </w:pPr>
            <w:r>
              <w:rPr>
                <w:sz w:val="16"/>
              </w:rPr>
              <w:t>$169,959,117</w:t>
            </w:r>
          </w:p>
        </w:tc>
        <w:tc>
          <w:tcPr>
            <w:tcW w:type="dxa" w:w="1042"/>
          </w:tcPr>
          <w:p>
            <w:pPr>
              <w:spacing w:after="0"/>
              <w:jc w:val="right"/>
            </w:pPr>
            <w:r>
              <w:rPr>
                <w:sz w:val="16"/>
              </w:rPr>
              <w:t>11,603</w:t>
            </w:r>
          </w:p>
        </w:tc>
        <w:tc>
          <w:tcPr>
            <w:tcW w:type="dxa" w:w="1037"/>
          </w:tcPr>
          <w:p>
            <w:pPr>
              <w:spacing w:after="0"/>
              <w:jc w:val="right"/>
            </w:pPr>
            <w:r>
              <w:rPr>
                <w:sz w:val="16"/>
              </w:rPr>
              <w:t>$670,463</w:t>
            </w:r>
          </w:p>
        </w:tc>
        <w:tc>
          <w:tcPr>
            <w:tcW w:type="dxa" w:w="1126"/>
          </w:tcPr>
          <w:p>
            <w:pPr>
              <w:spacing w:after="0"/>
              <w:jc w:val="right"/>
            </w:pPr>
            <w:r>
              <w:rPr>
                <w:sz w:val="16"/>
              </w:rPr>
              <w:t>$6,281</w:t>
            </w:r>
          </w:p>
        </w:tc>
        <w:tc>
          <w:tcPr>
            <w:tcW w:type="dxa" w:w="1110"/>
          </w:tcPr>
          <w:p>
            <w:pPr>
              <w:spacing w:after="0"/>
              <w:jc w:val="right"/>
            </w:pPr>
            <w:r>
              <w:rPr>
                <w:sz w:val="16"/>
              </w:rPr>
              <w:t>$1,069,814</w:t>
            </w:r>
          </w:p>
        </w:tc>
        <w:tc>
          <w:tcPr>
            <w:tcW w:type="dxa" w:w="1305"/>
          </w:tcPr>
          <w:p>
            <w:pPr>
              <w:spacing w:after="0"/>
              <w:jc w:val="right"/>
            </w:pPr>
            <w:r>
              <w:rPr>
                <w:sz w:val="16"/>
              </w:rPr>
              <w:t>0.0197%</w:t>
            </w:r>
          </w:p>
        </w:tc>
        <w:tc>
          <w:tcPr>
            <w:tcW w:type="dxa" w:w="1176"/>
          </w:tcPr>
          <w:p>
            <w:pPr>
              <w:spacing w:after="0"/>
              <w:jc w:val="right"/>
            </w:pPr>
            <w:r>
              <w:rPr>
                <w:sz w:val="16"/>
              </w:rPr>
              <w:t>$3,500,000</w:t>
            </w:r>
          </w:p>
        </w:tc>
        <w:tc>
          <w:tcPr>
            <w:tcW w:type="dxa" w:w="1163"/>
          </w:tcPr>
          <w:p>
            <w:pPr>
              <w:spacing w:after="0"/>
              <w:jc w:val="right"/>
            </w:pPr>
          </w:p>
        </w:tc>
        <w:tc>
          <w:tcPr>
            <w:tcW w:type="dxa" w:w="1080"/>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$530,240,768</w:t>
            </w:r>
          </w:p>
        </w:tc>
        <w:tc>
          <w:tcPr>
            <w:tcW w:type="dxa" w:w="1215"/>
          </w:tcPr>
          <w:p>
            <w:pPr>
              <w:spacing w:after="0"/>
              <w:jc w:val="right"/>
            </w:pPr>
            <w:r>
              <w:rPr>
                <w:sz w:val="16"/>
              </w:rPr>
              <w:t>$27,146,616</w:t>
            </w:r>
          </w:p>
        </w:tc>
        <w:tc>
          <w:tcPr>
            <w:tcW w:type="dxa" w:w="1042"/>
          </w:tcPr>
          <w:p>
            <w:pPr>
              <w:spacing w:after="0"/>
              <w:jc w:val="right"/>
            </w:pPr>
            <w:r>
              <w:rPr>
                <w:sz w:val="16"/>
              </w:rPr>
              <w:t>2,933</w:t>
            </w:r>
          </w:p>
        </w:tc>
        <w:tc>
          <w:tcPr>
            <w:tcW w:type="dxa" w:w="1037"/>
          </w:tcPr>
          <w:p>
            <w:pPr>
              <w:spacing w:after="0"/>
              <w:jc w:val="right"/>
            </w:pPr>
            <w:r>
              <w:rPr>
                <w:sz w:val="16"/>
              </w:rPr>
              <w:t>$1,916</w:t>
            </w:r>
          </w:p>
        </w:tc>
        <w:tc>
          <w:tcPr>
            <w:tcW w:type="dxa" w:w="1126"/>
          </w:tcPr>
          <w:p>
            <w:pPr>
              <w:spacing w:after="0"/>
              <w:jc w:val="right"/>
            </w:pPr>
            <w:r>
              <w:rPr>
                <w:sz w:val="16"/>
              </w:rPr>
              <w:t>$78</w:t>
            </w:r>
          </w:p>
        </w:tc>
        <w:tc>
          <w:tcPr>
            <w:tcW w:type="dxa" w:w="1110"/>
          </w:tcPr>
          <w:p>
            <w:pPr>
              <w:spacing w:after="0"/>
              <w:jc w:val="right"/>
            </w:pPr>
            <w:r>
              <w:rPr>
                <w:sz w:val="16"/>
              </w:rPr>
              <w:t>$739</w:t>
            </w:r>
          </w:p>
        </w:tc>
        <w:tc>
          <w:tcPr>
            <w:tcW w:type="dxa" w:w="1305"/>
          </w:tcPr>
          <w:p>
            <w:pPr>
              <w:spacing w:after="0"/>
              <w:jc w:val="right"/>
            </w:pPr>
            <w:r>
              <w:rPr>
                <w:sz w:val="16"/>
              </w:rPr>
              <w:t>0.000361%</w:t>
            </w:r>
          </w:p>
        </w:tc>
        <w:tc>
          <w:tcPr>
            <w:tcW w:type="dxa" w:w="1176"/>
          </w:tcPr>
          <w:p>
            <w:pPr>
              <w:spacing w:after="0"/>
              <w:jc w:val="right"/>
            </w:pPr>
          </w:p>
        </w:tc>
        <w:tc>
          <w:tcPr>
            <w:tcW w:type="dxa" w:w="1163"/>
          </w:tcPr>
          <w:p>
            <w:pPr>
              <w:spacing w:after="0"/>
              <w:jc w:val="right"/>
            </w:pPr>
          </w:p>
        </w:tc>
        <w:tc>
          <w:tcPr>
            <w:tcW w:type="dxa" w:w="1080"/>
          </w:tcPr>
          <w:p>
            <w:pPr>
              <w:spacing w:after="0"/>
              <w:jc w:val="right"/>
            </w:pPr>
          </w:p>
        </w:tc>
        <w:tc>
          <w:tcPr>
            <w:tcW w:type="dxa" w:w="1429"/>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$3,403,805,880</w:t>
            </w:r>
          </w:p>
        </w:tc>
        <w:tc>
          <w:tcPr>
            <w:tcW w:type="dxa" w:w="1215"/>
          </w:tcPr>
          <w:p>
            <w:pPr>
              <w:spacing w:after="0"/>
              <w:jc w:val="right"/>
            </w:pPr>
            <w:r>
              <w:rPr>
                <w:sz w:val="16"/>
              </w:rPr>
              <w:t>$169,959,117</w:t>
            </w:r>
          </w:p>
        </w:tc>
        <w:tc>
          <w:tcPr>
            <w:tcW w:type="dxa" w:w="1042"/>
          </w:tcPr>
          <w:p>
            <w:pPr>
              <w:spacing w:after="0"/>
              <w:jc w:val="right"/>
            </w:pPr>
            <w:r>
              <w:rPr>
                <w:sz w:val="16"/>
              </w:rPr>
              <w:t>11,603</w:t>
            </w:r>
          </w:p>
        </w:tc>
        <w:tc>
          <w:tcPr>
            <w:tcW w:type="dxa" w:w="1037"/>
          </w:tcPr>
          <w:p>
            <w:pPr>
              <w:spacing w:after="0"/>
              <w:jc w:val="right"/>
            </w:pPr>
            <w:r>
              <w:rPr>
                <w:sz w:val="16"/>
              </w:rPr>
              <w:t>$49,595</w:t>
            </w:r>
          </w:p>
        </w:tc>
        <w:tc>
          <w:tcPr>
            <w:tcW w:type="dxa" w:w="1126"/>
          </w:tcPr>
          <w:p>
            <w:pPr>
              <w:spacing w:after="0"/>
              <w:jc w:val="right"/>
            </w:pPr>
            <w:r>
              <w:rPr>
                <w:sz w:val="16"/>
              </w:rPr>
              <w:t>$183</w:t>
            </w:r>
          </w:p>
        </w:tc>
        <w:tc>
          <w:tcPr>
            <w:tcW w:type="dxa" w:w="1110"/>
          </w:tcPr>
          <w:p>
            <w:pPr>
              <w:spacing w:after="0"/>
              <w:jc w:val="right"/>
            </w:pPr>
            <w:r>
              <w:rPr>
                <w:sz w:val="16"/>
              </w:rPr>
              <w:t>$3,200</w:t>
            </w:r>
          </w:p>
        </w:tc>
        <w:tc>
          <w:tcPr>
            <w:tcW w:type="dxa" w:w="1305"/>
          </w:tcPr>
          <w:p>
            <w:pPr>
              <w:spacing w:after="0"/>
              <w:jc w:val="right"/>
            </w:pPr>
            <w:r>
              <w:rPr>
                <w:sz w:val="16"/>
              </w:rPr>
              <w:t>0.00146%</w:t>
            </w:r>
          </w:p>
        </w:tc>
        <w:tc>
          <w:tcPr>
            <w:tcW w:type="dxa" w:w="1176"/>
          </w:tcPr>
          <w:p>
            <w:pPr>
              <w:spacing w:after="0"/>
              <w:jc w:val="right"/>
            </w:pPr>
          </w:p>
        </w:tc>
        <w:tc>
          <w:tcPr>
            <w:tcW w:type="dxa" w:w="1163"/>
          </w:tcPr>
          <w:p>
            <w:pPr>
              <w:spacing w:after="0"/>
              <w:jc w:val="right"/>
            </w:pPr>
            <w:r>
              <w:rPr>
                <w:sz w:val="16"/>
              </w:rPr>
              <w:t>$0</w:t>
            </w:r>
          </w:p>
        </w:tc>
        <w:tc>
          <w:tcPr>
            <w:tcW w:type="dxa" w:w="1080"/>
          </w:tcPr>
          <w:p>
            <w:pPr>
              <w:spacing w:after="0"/>
              <w:jc w:val="right"/>
            </w:pPr>
          </w:p>
        </w:tc>
        <w:tc>
          <w:tcPr>
            <w:tcW w:type="dxa" w:w="1429"/>
          </w:tcPr>
          <w:p>
            <w:pPr>
              <w:spacing w:after="0"/>
              <w:jc w:val="left"/>
            </w:pPr>
          </w:p>
        </w:tc>
      </w:tr>
    </w:tbl>
    <w:p>
      <w:pPr>
        <w:spacing w:after="40" w:before="60"/>
      </w:pPr>
      <w:r>
        <w:rPr>
          <w:sz w:val="15"/>
        </w:rPr>
        <w:t>Totals since 2024-02-21 (Storm Events through 2026-06-30): 34 county-coded records, 34 with a damage value recorded (including $0), $3,589,000; 13 zone-level records, 13 with a damage value recorded (including $0), $19,800,000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11,603</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$3,403,805,880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$169,959,117</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$8,524,084</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$3,104,207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Low</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1</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3141"/>
        <w:gridCol w:w="1542"/>
        <w:gridCol w:w="1542"/>
        <w:gridCol w:w="1542"/>
        <w:gridCol w:w="1542"/>
        <w:gridCol w:w="1542"/>
        <w:gridCol w:w="1542"/>
        <w:gridCol w:w="1717"/>
      </w:tblGrid>
      <w:tr>
        <w:trPr>
          <w:cantSplit/>
          <w:tblHeader/>
        </w:trPr>
        <w:tc>
          <w:tcPr>
            <w:tcW w:type="dxa" w:w="3141"/>
            <w:shd w:val="clear" w:color="auto" w:fill="E8E8E8"/>
          </w:tcPr>
          <w:p>
            <w:pPr>
              <w:spacing w:after="0"/>
              <w:jc w:val="left"/>
            </w:pPr>
            <w:r>
              <w:rPr>
                <w:b/>
                <w:sz w:val="16"/>
              </w:rPr>
              <w:t>Scope</w:t>
            </w:r>
          </w:p>
        </w:tc>
        <w:tc>
          <w:tcPr>
            <w:tcW w:type="dxa" w:w="1542"/>
            <w:shd w:val="clear" w:color="auto" w:fill="E8E8E8"/>
          </w:tcPr>
          <w:p>
            <w:pPr>
              <w:spacing w:after="0"/>
              <w:jc w:val="right"/>
            </w:pPr>
            <w:r>
              <w:rPr>
                <w:b/>
                <w:sz w:val="16"/>
              </w:rPr>
              <w:t>RL, FMA</w:t>
            </w:r>
          </w:p>
          <w:p>
            <w:pPr>
              <w:spacing w:after="0"/>
              <w:jc w:val="right"/>
            </w:pPr>
            <w:r>
              <w:rPr>
                <w:i/>
                <w:color w:val="555555"/>
                <w:sz w:val="14"/>
              </w:rPr>
              <w:t>properties</w:t>
            </w:r>
          </w:p>
        </w:tc>
        <w:tc>
          <w:tcPr>
            <w:tcW w:type="dxa" w:w="1542"/>
            <w:shd w:val="clear" w:color="auto" w:fill="E8E8E8"/>
          </w:tcPr>
          <w:p>
            <w:pPr>
              <w:spacing w:after="0"/>
              <w:jc w:val="right"/>
            </w:pPr>
            <w:r>
              <w:rPr>
                <w:b/>
                <w:sz w:val="16"/>
              </w:rPr>
              <w:t>SRL, FMA</w:t>
            </w:r>
          </w:p>
          <w:p>
            <w:pPr>
              <w:spacing w:after="0"/>
              <w:jc w:val="right"/>
            </w:pPr>
            <w:r>
              <w:rPr>
                <w:i/>
                <w:color w:val="555555"/>
                <w:sz w:val="14"/>
              </w:rPr>
              <w:t>properties</w:t>
            </w:r>
          </w:p>
        </w:tc>
        <w:tc>
          <w:tcPr>
            <w:tcW w:type="dxa" w:w="1542"/>
            <w:shd w:val="clear" w:color="auto" w:fill="E8E8E8"/>
          </w:tcPr>
          <w:p>
            <w:pPr>
              <w:spacing w:after="0"/>
              <w:jc w:val="right"/>
            </w:pPr>
            <w:r>
              <w:rPr>
                <w:b/>
                <w:sz w:val="16"/>
              </w:rPr>
              <w:t>RL, NFIP</w:t>
            </w:r>
          </w:p>
          <w:p>
            <w:pPr>
              <w:spacing w:after="0"/>
              <w:jc w:val="right"/>
            </w:pPr>
            <w:r>
              <w:rPr>
                <w:i/>
                <w:color w:val="555555"/>
                <w:sz w:val="14"/>
              </w:rPr>
              <w:t>properties</w:t>
            </w:r>
          </w:p>
        </w:tc>
        <w:tc>
          <w:tcPr>
            <w:tcW w:type="dxa" w:w="1542"/>
            <w:shd w:val="clear" w:color="auto" w:fill="E8E8E8"/>
          </w:tcPr>
          <w:p>
            <w:pPr>
              <w:spacing w:after="0"/>
              <w:jc w:val="right"/>
            </w:pPr>
            <w:r>
              <w:rPr>
                <w:b/>
                <w:sz w:val="16"/>
              </w:rPr>
              <w:t>SRL, NFIP</w:t>
            </w:r>
          </w:p>
          <w:p>
            <w:pPr>
              <w:spacing w:after="0"/>
              <w:jc w:val="right"/>
            </w:pPr>
            <w:r>
              <w:rPr>
                <w:i/>
                <w:color w:val="555555"/>
                <w:sz w:val="14"/>
              </w:rPr>
              <w:t>properties</w:t>
            </w:r>
          </w:p>
        </w:tc>
        <w:tc>
          <w:tcPr>
            <w:tcW w:type="dxa" w:w="154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42"/>
            <w:shd w:val="clear" w:color="auto" w:fill="E8E8E8"/>
          </w:tcPr>
          <w:p>
            <w:pPr>
              <w:spacing w:after="0"/>
              <w:jc w:val="right"/>
            </w:pPr>
            <w:r>
              <w:rPr>
                <w:b/>
                <w:sz w:val="16"/>
              </w:rPr>
              <w:t>Mitigated</w:t>
            </w:r>
          </w:p>
          <w:p>
            <w:pPr>
              <w:spacing w:after="0"/>
              <w:jc w:val="right"/>
            </w:pPr>
            <w:r>
              <w:rPr>
                <w:i/>
                <w:color w:val="555555"/>
                <w:sz w:val="14"/>
              </w:rPr>
              <w:t>properties</w:t>
            </w:r>
          </w:p>
        </w:tc>
        <w:tc>
          <w:tcPr>
            <w:tcW w:type="dxa" w:w="171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141"/>
          </w:tcPr>
          <w:p>
            <w:pPr>
              <w:spacing w:after="0"/>
              <w:jc w:val="left"/>
            </w:pPr>
            <w:r>
              <w:rPr>
                <w:sz w:val="16"/>
              </w:rPr>
              <w:t>County total</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of which: Lamar city</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542"/>
          </w:tcPr>
          <w:p>
            <w:pPr>
              <w:spacing w:after="0"/>
              <w:jc w:val="right"/>
            </w:pPr>
            <w:r>
              <w:rPr>
                <w:sz w:val="16"/>
              </w:rPr>
              <w:t>1</w:t>
            </w:r>
          </w:p>
        </w:tc>
        <w:tc>
          <w:tcPr>
            <w:tcW w:type="dxa" w:w="1542"/>
          </w:tcPr>
          <w:p>
            <w:pPr>
              <w:spacing w:after="0"/>
              <w:jc w:val="right"/>
            </w:pPr>
            <w:r>
              <w:rPr>
                <w:sz w:val="16"/>
              </w:rPr>
              <w:t>0</w:t>
            </w:r>
          </w:p>
        </w:tc>
        <w:tc>
          <w:tcPr>
            <w:tcW w:type="dxa" w:w="1717"/>
          </w:tcPr>
          <w:p>
            <w:pPr>
              <w:spacing w:after="0"/>
              <w:jc w:val="right"/>
            </w:pPr>
            <w:r>
              <w:rPr>
                <w:sz w:val="16"/>
              </w:rPr>
              <w:t>0</w:t>
            </w:r>
          </w:p>
        </w:tc>
      </w:tr>
      <w:tr>
        <w:trPr>
          <w:cantSplit/>
        </w:trPr>
        <w:tc>
          <w:tcPr>
            <w:tcW w:type="dxa" w:w="3141"/>
          </w:tcPr>
          <w:p>
            <w:pPr>
              <w:spacing w:after="0"/>
              <w:jc w:val="left"/>
            </w:pPr>
            <w:r>
              <w:rPr>
                <w:sz w:val="16"/>
              </w:rPr>
              <w:t>Statewide, no county in FEMA's file</w:t>
            </w:r>
          </w:p>
        </w:tc>
        <w:tc>
          <w:tcPr>
            <w:tcW w:type="dxa" w:w="1542"/>
          </w:tcPr>
          <w:p>
            <w:pPr>
              <w:spacing w:after="0"/>
              <w:jc w:val="right"/>
            </w:pPr>
            <w:r>
              <w:rPr>
                <w:sz w:val="16"/>
              </w:rPr>
              <w:t>0</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542"/>
          </w:tcPr>
          <w:p>
            <w:pPr>
              <w:spacing w:after="0"/>
              <w:jc w:val="right"/>
            </w:pPr>
            <w:r>
              <w:rPr>
                <w:sz w:val="16"/>
              </w:rPr>
              <w:t>3</w:t>
            </w:r>
          </w:p>
        </w:tc>
        <w:tc>
          <w:tcPr>
            <w:tcW w:type="dxa" w:w="1542"/>
          </w:tcPr>
          <w:p>
            <w:pPr>
              <w:spacing w:after="0"/>
              <w:jc w:val="right"/>
            </w:pPr>
            <w:r>
              <w:rPr>
                <w:sz w:val="16"/>
              </w:rPr>
              <w:t>0</w:t>
            </w:r>
          </w:p>
        </w:tc>
        <w:tc>
          <w:tcPr>
            <w:tcW w:type="dxa" w:w="171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369"/>
        <w:gridCol w:w="1589"/>
        <w:gridCol w:w="1428"/>
        <w:gridCol w:w="1428"/>
        <w:gridCol w:w="1428"/>
        <w:gridCol w:w="1428"/>
        <w:gridCol w:w="1428"/>
        <w:gridCol w:w="1428"/>
        <w:gridCol w:w="1589"/>
      </w:tblGrid>
      <w:tr>
        <w:trPr>
          <w:cantSplit/>
          <w:tblHeader/>
        </w:trPr>
        <w:tc>
          <w:tcPr>
            <w:tcW w:type="dxa" w:w="2369"/>
            <w:shd w:val="clear" w:color="auto" w:fill="E8E8E8"/>
          </w:tcPr>
          <w:p>
            <w:pPr>
              <w:spacing w:after="0"/>
              <w:jc w:val="left"/>
            </w:pPr>
            <w:r>
              <w:rPr>
                <w:b/>
                <w:sz w:val="16"/>
              </w:rPr>
              <w:t>Jurisdiction</w:t>
            </w:r>
          </w:p>
        </w:tc>
        <w:tc>
          <w:tcPr>
            <w:tcW w:type="dxa" w:w="1589"/>
            <w:shd w:val="clear" w:color="auto" w:fill="E8E8E8"/>
          </w:tcPr>
          <w:p>
            <w:pPr>
              <w:spacing w:after="0"/>
              <w:jc w:val="left"/>
            </w:pPr>
            <w:r>
              <w:rPr>
                <w:b/>
                <w:sz w:val="16"/>
              </w:rPr>
              <w:t>NFIP community ID</w:t>
            </w:r>
          </w:p>
        </w:tc>
        <w:tc>
          <w:tcPr>
            <w:tcW w:type="dxa" w:w="1428"/>
            <w:shd w:val="clear" w:color="auto" w:fill="E8E8E8"/>
          </w:tcPr>
          <w:p>
            <w:pPr>
              <w:spacing w:after="0"/>
              <w:jc w:val="right"/>
            </w:pPr>
            <w:r>
              <w:rPr>
                <w:b/>
                <w:sz w:val="16"/>
              </w:rPr>
              <w:t>RL, FMA</w:t>
            </w:r>
          </w:p>
          <w:p>
            <w:pPr>
              <w:spacing w:after="0"/>
              <w:jc w:val="right"/>
            </w:pPr>
            <w:r>
              <w:rPr>
                <w:i/>
                <w:color w:val="555555"/>
                <w:sz w:val="14"/>
              </w:rPr>
              <w:t>properties</w:t>
            </w:r>
          </w:p>
        </w:tc>
        <w:tc>
          <w:tcPr>
            <w:tcW w:type="dxa" w:w="1428"/>
            <w:shd w:val="clear" w:color="auto" w:fill="E8E8E8"/>
          </w:tcPr>
          <w:p>
            <w:pPr>
              <w:spacing w:after="0"/>
              <w:jc w:val="right"/>
            </w:pPr>
            <w:r>
              <w:rPr>
                <w:b/>
                <w:sz w:val="16"/>
              </w:rPr>
              <w:t>SRL, FMA</w:t>
            </w:r>
          </w:p>
          <w:p>
            <w:pPr>
              <w:spacing w:after="0"/>
              <w:jc w:val="right"/>
            </w:pPr>
            <w:r>
              <w:rPr>
                <w:i/>
                <w:color w:val="555555"/>
                <w:sz w:val="14"/>
              </w:rPr>
              <w:t>properties</w:t>
            </w:r>
          </w:p>
        </w:tc>
        <w:tc>
          <w:tcPr>
            <w:tcW w:type="dxa" w:w="1428"/>
            <w:shd w:val="clear" w:color="auto" w:fill="E8E8E8"/>
          </w:tcPr>
          <w:p>
            <w:pPr>
              <w:spacing w:after="0"/>
              <w:jc w:val="right"/>
            </w:pPr>
            <w:r>
              <w:rPr>
                <w:b/>
                <w:sz w:val="16"/>
              </w:rPr>
              <w:t>RL, NFIP</w:t>
            </w:r>
          </w:p>
          <w:p>
            <w:pPr>
              <w:spacing w:after="0"/>
              <w:jc w:val="right"/>
            </w:pPr>
            <w:r>
              <w:rPr>
                <w:i/>
                <w:color w:val="555555"/>
                <w:sz w:val="14"/>
              </w:rPr>
              <w:t>properties</w:t>
            </w:r>
          </w:p>
        </w:tc>
        <w:tc>
          <w:tcPr>
            <w:tcW w:type="dxa" w:w="1428"/>
            <w:shd w:val="clear" w:color="auto" w:fill="E8E8E8"/>
          </w:tcPr>
          <w:p>
            <w:pPr>
              <w:spacing w:after="0"/>
              <w:jc w:val="right"/>
            </w:pPr>
            <w:r>
              <w:rPr>
                <w:b/>
                <w:sz w:val="16"/>
              </w:rPr>
              <w:t>SRL, NFIP</w:t>
            </w:r>
          </w:p>
          <w:p>
            <w:pPr>
              <w:spacing w:after="0"/>
              <w:jc w:val="right"/>
            </w:pPr>
            <w:r>
              <w:rPr>
                <w:i/>
                <w:color w:val="555555"/>
                <w:sz w:val="14"/>
              </w:rPr>
              <w:t>properties</w:t>
            </w:r>
          </w:p>
        </w:tc>
        <w:tc>
          <w:tcPr>
            <w:tcW w:type="dxa" w:w="142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28"/>
            <w:shd w:val="clear" w:color="auto" w:fill="E8E8E8"/>
          </w:tcPr>
          <w:p>
            <w:pPr>
              <w:spacing w:after="0"/>
              <w:jc w:val="right"/>
            </w:pPr>
            <w:r>
              <w:rPr>
                <w:b/>
                <w:sz w:val="16"/>
              </w:rPr>
              <w:t>Mitigated</w:t>
            </w:r>
          </w:p>
          <w:p>
            <w:pPr>
              <w:spacing w:after="0"/>
              <w:jc w:val="right"/>
            </w:pPr>
            <w:r>
              <w:rPr>
                <w:i/>
                <w:color w:val="555555"/>
                <w:sz w:val="14"/>
              </w:rPr>
              <w:t>properties</w:t>
            </w:r>
          </w:p>
        </w:tc>
        <w:tc>
          <w:tcPr>
            <w:tcW w:type="dxa" w:w="158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369"/>
          </w:tcPr>
          <w:p>
            <w:pPr>
              <w:spacing w:after="0"/>
              <w:jc w:val="left"/>
            </w:pPr>
            <w:r>
              <w:rPr>
                <w:sz w:val="16"/>
              </w:rPr>
              <w:t>Barton County</w:t>
            </w:r>
          </w:p>
        </w:tc>
        <w:tc>
          <w:tcPr>
            <w:tcW w:type="dxa" w:w="1589"/>
          </w:tcPr>
          <w:p>
            <w:pPr>
              <w:spacing w:after="0"/>
              <w:jc w:val="left"/>
            </w:pPr>
            <w:r>
              <w:rPr>
                <w:sz w:val="16"/>
              </w:rPr>
              <w:t>290785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Golden City city</w:t>
            </w:r>
          </w:p>
        </w:tc>
        <w:tc>
          <w:tcPr>
            <w:tcW w:type="dxa" w:w="1589"/>
          </w:tcPr>
          <w:p>
            <w:pPr>
              <w:spacing w:after="0"/>
              <w:jc w:val="left"/>
            </w:pPr>
            <w:r>
              <w:rPr>
                <w:sz w:val="16"/>
              </w:rPr>
              <w:t>290735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Lamar city</w:t>
            </w:r>
          </w:p>
        </w:tc>
        <w:tc>
          <w:tcPr>
            <w:tcW w:type="dxa" w:w="1589"/>
          </w:tcPr>
          <w:p>
            <w:pPr>
              <w:spacing w:after="0"/>
              <w:jc w:val="left"/>
            </w:pPr>
            <w:r>
              <w:rPr>
                <w:sz w:val="16"/>
              </w:rPr>
              <w:t>290025</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428"/>
          </w:tcPr>
          <w:p>
            <w:pPr>
              <w:spacing w:after="0"/>
              <w:jc w:val="right"/>
            </w:pPr>
            <w:r>
              <w:rPr>
                <w:sz w:val="16"/>
              </w:rPr>
              <w:t>1</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Lamar Heights city</w:t>
            </w:r>
          </w:p>
        </w:tc>
        <w:tc>
          <w:tcPr>
            <w:tcW w:type="dxa" w:w="1589"/>
          </w:tcPr>
          <w:p>
            <w:pPr>
              <w:spacing w:after="0"/>
              <w:jc w:val="left"/>
            </w:pPr>
            <w:r>
              <w:rPr>
                <w:sz w:val="16"/>
              </w:rPr>
              <w:t>290921</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Liberal city</w:t>
            </w:r>
          </w:p>
        </w:tc>
        <w:tc>
          <w:tcPr>
            <w:tcW w:type="dxa" w:w="1589"/>
          </w:tcPr>
          <w:p>
            <w:pPr>
              <w:spacing w:after="0"/>
              <w:jc w:val="left"/>
            </w:pPr>
            <w:r>
              <w:rPr>
                <w:sz w:val="16"/>
              </w:rPr>
              <w:t>290606</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r>
        <w:trPr>
          <w:cantSplit/>
        </w:trPr>
        <w:tc>
          <w:tcPr>
            <w:tcW w:type="dxa" w:w="2369"/>
          </w:tcPr>
          <w:p>
            <w:pPr>
              <w:spacing w:after="0"/>
              <w:jc w:val="left"/>
            </w:pPr>
            <w:r>
              <w:rPr>
                <w:sz w:val="16"/>
              </w:rPr>
              <w:t>Mindenmines city</w:t>
            </w:r>
          </w:p>
        </w:tc>
        <w:tc>
          <w:tcPr>
            <w:tcW w:type="dxa" w:w="1589"/>
          </w:tcPr>
          <w:p>
            <w:pPr>
              <w:spacing w:after="0"/>
              <w:jc w:val="left"/>
            </w:pPr>
            <w:r>
              <w:rPr>
                <w:sz w:val="16"/>
              </w:rPr>
              <w:t>290570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428"/>
          </w:tcPr>
          <w:p>
            <w:pPr>
              <w:spacing w:after="0"/>
              <w:jc w:val="right"/>
            </w:pPr>
            <w:r>
              <w:rPr>
                <w:sz w:val="16"/>
              </w:rPr>
              <w:t>0</w:t>
            </w:r>
          </w:p>
        </w:tc>
        <w:tc>
          <w:tcPr>
            <w:tcW w:type="dxa" w:w="1589"/>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1 property is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Barton County, MO: risk-assessment baseline packet, release 2026-10 (data as of 2026-09-30; County FIPS 29011). Automated baseline. </w:t>
      </w:r>
      <w:hyperlink r:id="rId15">
        <w:r>
          <w:rPr>
            <w:color w:val="1F4E99"/>
            <w:sz w:val="17"/>
            <w:u w:val="single"/>
          </w:rPr>
          <w:t>https://hazardplain.org/mo/29011/</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hazard-plain_2026-10_MO_29011.docx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Barton County, MO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o/29011/"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Barton County, MO: Risk-assessment baseline packet</dc:title>
  <dc:subject>Hazard Plain release 2026-10, as of 2026-09-30. Automated baseline</dc:subject>
  <dc:creator>Hazard Plain</dc:creator>
  <cp:keywords>Hazard Plain; hazard mitigation; risk assessment; 29011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