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Audrain County, MO</w:t>
      </w:r>
    </w:p>
    <w:p>
      <w:pPr>
        <w:spacing w:after="120" w:before="0"/>
      </w:pPr>
      <w:r>
        <w:rPr>
          <w:color w:val="555555"/>
          <w:sz w:val="24"/>
        </w:rPr>
        <w:t>Risk-assessment baseline packet</w:t>
      </w:r>
    </w:p>
    <w:p>
      <w:pPr>
        <w:spacing w:after="120" w:before="0"/>
      </w:pPr>
      <w:r>
        <w:rPr>
          <w:b/>
          <w:sz w:val="18"/>
        </w:rPr>
        <w:t xml:space="preserve">County FIPS: </w:t>
      </w:r>
      <w:r>
        <w:rPr>
          <w:sz w:val="18"/>
        </w:rPr>
        <w:t>29007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2030-01-29. Plan: Audrain County MO Hazard Mitigation Plan Update (FEMA plan 110474), approved 2025-01-30.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2025-01-30: no new hazard declaration and 22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($6,102,255 a year), Heat Wave ($1,656,195) and Cold Wave ($1,322,442).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29007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2030-01-29</w:t>
      </w:r>
    </w:p>
    <w:p>
      <w:pPr>
        <w:keepNext/>
        <w:spacing w:after="40" w:before="0"/>
      </w:pPr>
      <w:r>
        <w:rPr>
          <w:b/>
        </w:rPr>
        <w:t xml:space="preserve">Plan: </w:t>
      </w:r>
      <w:r>
        <w:rPr/>
        <w:t>Audrain County MO Hazard Mitigation Plan Update (FEMA plan 110474)</w:t>
      </w:r>
    </w:p>
    <w:p>
      <w:pPr>
        <w:keepNext/>
        <w:spacing w:after="40" w:before="0"/>
      </w:pPr>
      <w:r>
        <w:rPr>
          <w:b/>
        </w:rPr>
        <w:t xml:space="preserve">Approved: </w:t>
      </w:r>
      <w:r>
        <w:rPr/>
        <w:t>2025-01-30</w:t>
      </w:r>
    </w:p>
    <w:p>
      <w:pPr>
        <w:keepNext/>
        <w:spacing w:after="40" w:before="0"/>
      </w:pPr>
      <w:r>
        <w:rPr>
          <w:b/>
        </w:rPr>
        <w:t xml:space="preserve">Days to expiry: </w:t>
      </w:r>
      <w:r>
        <w:rPr/>
        <w:t>1,217</w:t>
      </w:r>
    </w:p>
    <w:p>
      <w:pPr>
        <w:spacing w:after="80" w:before="0"/>
      </w:pPr>
      <w:r>
        <w:rPr>
          <w:color w:val="555555"/>
          <w:sz w:val="17"/>
        </w:rPr>
        <w:t>Every jurisdiction listed on this page (13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2025-01-30)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83"/>
        <w:gridCol w:w="1905"/>
        <w:gridCol w:w="2238"/>
        <w:gridCol w:w="2063"/>
        <w:gridCol w:w="1037"/>
        <w:gridCol w:w="1037"/>
        <w:gridCol w:w="867"/>
        <w:gridCol w:w="2883"/>
      </w:tblGrid>
      <w:tr>
        <w:trPr>
          <w:cantSplit/>
          <w:tblHeader/>
        </w:trPr>
        <w:tc>
          <w:tcPr>
            <w:tcW w:type="dxa" w:w="2083"/>
            <w:shd w:val="clear" w:color="auto" w:fill="E8E8E8"/>
          </w:tcPr>
          <w:p>
            <w:pPr>
              <w:spacing w:after="0"/>
              <w:jc w:val="left"/>
            </w:pPr>
            <w:r>
              <w:rPr>
                <w:b/>
                <w:sz w:val="16"/>
              </w:rPr>
              <w:t>Jurisdiction</w:t>
            </w:r>
          </w:p>
        </w:tc>
        <w:tc>
          <w:tcPr>
            <w:tcW w:type="dxa" w:w="1905"/>
            <w:shd w:val="clear" w:color="auto" w:fill="E8E8E8"/>
          </w:tcPr>
          <w:p>
            <w:pPr>
              <w:spacing w:after="0"/>
              <w:jc w:val="left"/>
            </w:pPr>
            <w:r>
              <w:rPr>
                <w:b/>
                <w:sz w:val="16"/>
              </w:rPr>
              <w:t>Type</w:t>
            </w:r>
          </w:p>
        </w:tc>
        <w:tc>
          <w:tcPr>
            <w:tcW w:type="dxa" w:w="2238"/>
            <w:shd w:val="clear" w:color="auto" w:fill="E8E8E8"/>
          </w:tcPr>
          <w:p>
            <w:pPr>
              <w:spacing w:after="0"/>
              <w:jc w:val="left"/>
            </w:pPr>
            <w:r>
              <w:rPr>
                <w:b/>
                <w:sz w:val="16"/>
              </w:rPr>
              <w:t>Status</w:t>
            </w:r>
          </w:p>
        </w:tc>
        <w:tc>
          <w:tcPr>
            <w:tcW w:type="dxa" w:w="206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883"/>
            <w:shd w:val="clear" w:color="auto" w:fill="E8E8E8"/>
          </w:tcPr>
          <w:p>
            <w:pPr>
              <w:spacing w:after="0"/>
              <w:jc w:val="left"/>
            </w:pPr>
            <w:r>
              <w:rPr>
                <w:b/>
                <w:sz w:val="16"/>
              </w:rPr>
              <w:t>Notes</w:t>
            </w:r>
          </w:p>
        </w:tc>
      </w:tr>
      <w:tr>
        <w:trPr>
          <w:cantSplit/>
        </w:trPr>
        <w:tc>
          <w:tcPr>
            <w:tcW w:type="dxa" w:w="2083"/>
          </w:tcPr>
          <w:p>
            <w:pPr>
              <w:spacing w:after="0"/>
              <w:jc w:val="left"/>
            </w:pPr>
            <w:r>
              <w:rPr>
                <w:sz w:val="16"/>
              </w:rPr>
              <w:t>Audrain County</w:t>
            </w:r>
          </w:p>
        </w:tc>
        <w:tc>
          <w:tcPr>
            <w:tcW w:type="dxa" w:w="1905"/>
          </w:tcPr>
          <w:p>
            <w:pPr>
              <w:spacing w:after="0"/>
              <w:jc w:val="left"/>
            </w:pPr>
            <w:r>
              <w:rPr>
                <w:sz w:val="16"/>
              </w:rPr>
              <w:t>County</w:t>
            </w:r>
          </w:p>
        </w:tc>
        <w:tc>
          <w:tcPr>
            <w:tcW w:type="dxa" w:w="2238"/>
          </w:tcPr>
          <w:p>
            <w:pPr>
              <w:spacing w:after="0"/>
              <w:jc w:val="left"/>
            </w:pPr>
            <w:r>
              <w:rPr>
                <w:sz w:val="16"/>
              </w:rPr>
              <w:t>Approved, expires 2030-01-29</w:t>
            </w:r>
          </w:p>
        </w:tc>
        <w:tc>
          <w:tcPr>
            <w:tcW w:type="dxa" w:w="2063"/>
          </w:tcPr>
          <w:p>
            <w:pPr>
              <w:spacing w:after="0"/>
              <w:jc w:val="left"/>
            </w:pPr>
            <w:r>
              <w:rPr>
                <w:sz w:val="16"/>
              </w:rPr>
              <w:t>Audrain County MO Hazard Mitigation Plan Update (FEMA plan 110474)</w:t>
            </w:r>
          </w:p>
        </w:tc>
        <w:tc>
          <w:tcPr>
            <w:tcW w:type="dxa" w:w="1037"/>
          </w:tcPr>
          <w:p>
            <w:pPr>
              <w:spacing w:after="0"/>
              <w:jc w:val="left"/>
            </w:pPr>
            <w:r>
              <w:rPr>
                <w:sz w:val="16"/>
              </w:rPr>
              <w:t>2025-01-30</w:t>
            </w:r>
          </w:p>
        </w:tc>
        <w:tc>
          <w:tcPr>
            <w:tcW w:type="dxa" w:w="1037"/>
          </w:tcPr>
          <w:p>
            <w:pPr>
              <w:spacing w:after="0"/>
              <w:jc w:val="left"/>
            </w:pPr>
            <w:r>
              <w:rPr>
                <w:sz w:val="16"/>
              </w:rPr>
              <w:t>2030-01-29</w:t>
            </w:r>
          </w:p>
        </w:tc>
        <w:tc>
          <w:tcPr>
            <w:tcW w:type="dxa" w:w="867"/>
          </w:tcPr>
          <w:p>
            <w:pPr>
              <w:spacing w:after="0"/>
              <w:jc w:val="right"/>
            </w:pPr>
            <w:r>
              <w:rPr>
                <w:sz w:val="16"/>
              </w:rPr>
              <w:t>1,217</w:t>
            </w:r>
          </w:p>
        </w:tc>
        <w:tc>
          <w:tcPr>
            <w:tcW w:type="dxa" w:w="2883"/>
          </w:tcPr>
          <w:p>
            <w:pPr>
              <w:spacing w:after="0"/>
              <w:jc w:val="left"/>
            </w:pPr>
            <w:r>
              <w:rPr>
                <w:sz w:val="16"/>
              </w:rPr>
              <w:t>this jurisdiction approved 2025-02-02</w:t>
            </w:r>
          </w:p>
        </w:tc>
      </w:tr>
      <w:tr>
        <w:trPr>
          <w:cantSplit/>
        </w:trPr>
        <w:tc>
          <w:tcPr>
            <w:tcW w:type="dxa" w:w="2083"/>
          </w:tcPr>
          <w:p>
            <w:pPr>
              <w:spacing w:after="0"/>
              <w:jc w:val="left"/>
            </w:pPr>
            <w:r>
              <w:rPr>
                <w:sz w:val="16"/>
              </w:rPr>
              <w:t>Benton City village</w:t>
            </w:r>
          </w:p>
        </w:tc>
        <w:tc>
          <w:tcPr>
            <w:tcW w:type="dxa" w:w="1905"/>
          </w:tcPr>
          <w:p>
            <w:pPr>
              <w:spacing w:after="0"/>
              <w:jc w:val="left"/>
            </w:pPr>
            <w:r>
              <w:rPr>
                <w:sz w:val="16"/>
              </w:rPr>
              <w:t>City</w:t>
            </w:r>
          </w:p>
        </w:tc>
        <w:tc>
          <w:tcPr>
            <w:tcW w:type="dxa" w:w="2238"/>
          </w:tcPr>
          <w:p>
            <w:pPr>
              <w:spacing w:after="0"/>
              <w:jc w:val="left"/>
            </w:pPr>
            <w:r>
              <w:rPr>
                <w:sz w:val="16"/>
              </w:rPr>
              <w:t>Approved, expires 2030-01-29</w:t>
            </w:r>
          </w:p>
        </w:tc>
        <w:tc>
          <w:tcPr>
            <w:tcW w:type="dxa" w:w="2063"/>
          </w:tcPr>
          <w:p>
            <w:pPr>
              <w:spacing w:after="0"/>
              <w:jc w:val="left"/>
            </w:pPr>
            <w:r>
              <w:rPr>
                <w:sz w:val="16"/>
              </w:rPr>
              <w:t>Audrain County MO Hazard Mitigation Plan Update (FEMA plan 110474)</w:t>
            </w:r>
          </w:p>
        </w:tc>
        <w:tc>
          <w:tcPr>
            <w:tcW w:type="dxa" w:w="1037"/>
          </w:tcPr>
          <w:p>
            <w:pPr>
              <w:spacing w:after="0"/>
              <w:jc w:val="left"/>
            </w:pPr>
            <w:r>
              <w:rPr>
                <w:sz w:val="16"/>
              </w:rPr>
              <w:t>2025-01-30</w:t>
            </w:r>
          </w:p>
        </w:tc>
        <w:tc>
          <w:tcPr>
            <w:tcW w:type="dxa" w:w="1037"/>
          </w:tcPr>
          <w:p>
            <w:pPr>
              <w:spacing w:after="0"/>
              <w:jc w:val="left"/>
            </w:pPr>
            <w:r>
              <w:rPr>
                <w:sz w:val="16"/>
              </w:rPr>
              <w:t>2030-01-29</w:t>
            </w:r>
          </w:p>
        </w:tc>
        <w:tc>
          <w:tcPr>
            <w:tcW w:type="dxa" w:w="867"/>
          </w:tcPr>
          <w:p>
            <w:pPr>
              <w:spacing w:after="0"/>
              <w:jc w:val="right"/>
            </w:pPr>
            <w:r>
              <w:rPr>
                <w:sz w:val="16"/>
              </w:rPr>
              <w:t>1,217</w:t>
            </w:r>
          </w:p>
        </w:tc>
        <w:tc>
          <w:tcPr>
            <w:tcW w:type="dxa" w:w="2883"/>
          </w:tcPr>
          <w:p>
            <w:pPr>
              <w:spacing w:after="0"/>
              <w:jc w:val="left"/>
            </w:pPr>
            <w:r>
              <w:rPr>
                <w:sz w:val="16"/>
              </w:rPr>
              <w:t>this jurisdiction approved 2025-02-01</w:t>
            </w:r>
          </w:p>
        </w:tc>
      </w:tr>
      <w:tr>
        <w:trPr>
          <w:cantSplit/>
        </w:trPr>
        <w:tc>
          <w:tcPr>
            <w:tcW w:type="dxa" w:w="2083"/>
          </w:tcPr>
          <w:p>
            <w:pPr>
              <w:spacing w:after="0"/>
              <w:jc w:val="left"/>
            </w:pPr>
            <w:r>
              <w:rPr>
                <w:sz w:val="16"/>
              </w:rPr>
              <w:t>Farber city</w:t>
            </w:r>
          </w:p>
        </w:tc>
        <w:tc>
          <w:tcPr>
            <w:tcW w:type="dxa" w:w="1905"/>
          </w:tcPr>
          <w:p>
            <w:pPr>
              <w:spacing w:after="0"/>
              <w:jc w:val="left"/>
            </w:pPr>
            <w:r>
              <w:rPr>
                <w:sz w:val="16"/>
              </w:rPr>
              <w:t>City</w:t>
            </w:r>
          </w:p>
        </w:tc>
        <w:tc>
          <w:tcPr>
            <w:tcW w:type="dxa" w:w="2238"/>
          </w:tcPr>
          <w:p>
            <w:pPr>
              <w:spacing w:after="0"/>
              <w:jc w:val="left"/>
            </w:pPr>
            <w:r>
              <w:rPr>
                <w:sz w:val="16"/>
              </w:rPr>
              <w:t>Approved, expires 2030-01-29</w:t>
            </w:r>
          </w:p>
        </w:tc>
        <w:tc>
          <w:tcPr>
            <w:tcW w:type="dxa" w:w="2063"/>
          </w:tcPr>
          <w:p>
            <w:pPr>
              <w:spacing w:after="0"/>
              <w:jc w:val="left"/>
            </w:pPr>
            <w:r>
              <w:rPr>
                <w:sz w:val="16"/>
              </w:rPr>
              <w:t>Audrain County MO Hazard Mitigation Plan Update (FEMA plan 110474)</w:t>
            </w:r>
          </w:p>
        </w:tc>
        <w:tc>
          <w:tcPr>
            <w:tcW w:type="dxa" w:w="1037"/>
          </w:tcPr>
          <w:p>
            <w:pPr>
              <w:spacing w:after="0"/>
              <w:jc w:val="left"/>
            </w:pPr>
            <w:r>
              <w:rPr>
                <w:sz w:val="16"/>
              </w:rPr>
              <w:t>2025-01-30</w:t>
            </w:r>
          </w:p>
        </w:tc>
        <w:tc>
          <w:tcPr>
            <w:tcW w:type="dxa" w:w="1037"/>
          </w:tcPr>
          <w:p>
            <w:pPr>
              <w:spacing w:after="0"/>
              <w:jc w:val="left"/>
            </w:pPr>
            <w:r>
              <w:rPr>
                <w:sz w:val="16"/>
              </w:rPr>
              <w:t>2030-01-29</w:t>
            </w:r>
          </w:p>
        </w:tc>
        <w:tc>
          <w:tcPr>
            <w:tcW w:type="dxa" w:w="867"/>
          </w:tcPr>
          <w:p>
            <w:pPr>
              <w:spacing w:after="0"/>
              <w:jc w:val="right"/>
            </w:pPr>
            <w:r>
              <w:rPr>
                <w:sz w:val="16"/>
              </w:rPr>
              <w:t>1,217</w:t>
            </w:r>
          </w:p>
        </w:tc>
        <w:tc>
          <w:tcPr>
            <w:tcW w:type="dxa" w:w="2883"/>
          </w:tcPr>
          <w:p>
            <w:pPr>
              <w:spacing w:after="0"/>
              <w:jc w:val="left"/>
            </w:pPr>
            <w:r>
              <w:rPr>
                <w:sz w:val="16"/>
              </w:rPr>
              <w:t>this jurisdiction approved 2025-02-01</w:t>
            </w:r>
          </w:p>
        </w:tc>
      </w:tr>
      <w:tr>
        <w:trPr>
          <w:cantSplit/>
        </w:trPr>
        <w:tc>
          <w:tcPr>
            <w:tcW w:type="dxa" w:w="2083"/>
          </w:tcPr>
          <w:p>
            <w:pPr>
              <w:spacing w:after="0"/>
              <w:jc w:val="left"/>
            </w:pPr>
            <w:r>
              <w:rPr>
                <w:sz w:val="16"/>
              </w:rPr>
              <w:t>Laddonia city</w:t>
            </w:r>
          </w:p>
        </w:tc>
        <w:tc>
          <w:tcPr>
            <w:tcW w:type="dxa" w:w="1905"/>
          </w:tcPr>
          <w:p>
            <w:pPr>
              <w:spacing w:after="0"/>
              <w:jc w:val="left"/>
            </w:pPr>
            <w:r>
              <w:rPr>
                <w:sz w:val="16"/>
              </w:rPr>
              <w:t>City</w:t>
            </w:r>
          </w:p>
        </w:tc>
        <w:tc>
          <w:tcPr>
            <w:tcW w:type="dxa" w:w="2238"/>
          </w:tcPr>
          <w:p>
            <w:pPr>
              <w:spacing w:after="0"/>
              <w:jc w:val="left"/>
            </w:pPr>
            <w:r>
              <w:rPr>
                <w:sz w:val="16"/>
              </w:rPr>
              <w:t>Approved, expires 2030-01-29</w:t>
            </w:r>
          </w:p>
        </w:tc>
        <w:tc>
          <w:tcPr>
            <w:tcW w:type="dxa" w:w="2063"/>
          </w:tcPr>
          <w:p>
            <w:pPr>
              <w:spacing w:after="0"/>
              <w:jc w:val="left"/>
            </w:pPr>
            <w:r>
              <w:rPr>
                <w:sz w:val="16"/>
              </w:rPr>
              <w:t>Audrain County MO Hazard Mitigation Plan Update (FEMA plan 110474)</w:t>
            </w:r>
          </w:p>
        </w:tc>
        <w:tc>
          <w:tcPr>
            <w:tcW w:type="dxa" w:w="1037"/>
          </w:tcPr>
          <w:p>
            <w:pPr>
              <w:spacing w:after="0"/>
              <w:jc w:val="left"/>
            </w:pPr>
            <w:r>
              <w:rPr>
                <w:sz w:val="16"/>
              </w:rPr>
              <w:t>2025-01-30</w:t>
            </w:r>
          </w:p>
        </w:tc>
        <w:tc>
          <w:tcPr>
            <w:tcW w:type="dxa" w:w="1037"/>
          </w:tcPr>
          <w:p>
            <w:pPr>
              <w:spacing w:after="0"/>
              <w:jc w:val="left"/>
            </w:pPr>
            <w:r>
              <w:rPr>
                <w:sz w:val="16"/>
              </w:rPr>
              <w:t>2030-01-29</w:t>
            </w:r>
          </w:p>
        </w:tc>
        <w:tc>
          <w:tcPr>
            <w:tcW w:type="dxa" w:w="867"/>
          </w:tcPr>
          <w:p>
            <w:pPr>
              <w:spacing w:after="0"/>
              <w:jc w:val="right"/>
            </w:pPr>
            <w:r>
              <w:rPr>
                <w:sz w:val="16"/>
              </w:rPr>
              <w:t>1,217</w:t>
            </w:r>
          </w:p>
        </w:tc>
        <w:tc>
          <w:tcPr>
            <w:tcW w:type="dxa" w:w="2883"/>
          </w:tcPr>
          <w:p>
            <w:pPr>
              <w:spacing w:after="0"/>
              <w:jc w:val="left"/>
            </w:pPr>
            <w:r>
              <w:rPr>
                <w:sz w:val="16"/>
              </w:rPr>
              <w:t>this jurisdiction approved 2025-02-01</w:t>
            </w:r>
          </w:p>
        </w:tc>
      </w:tr>
      <w:tr>
        <w:trPr>
          <w:cantSplit/>
        </w:trPr>
        <w:tc>
          <w:tcPr>
            <w:tcW w:type="dxa" w:w="2083"/>
          </w:tcPr>
          <w:p>
            <w:pPr>
              <w:spacing w:after="0"/>
              <w:jc w:val="left"/>
            </w:pPr>
            <w:r>
              <w:rPr>
                <w:sz w:val="16"/>
              </w:rPr>
              <w:t>Mexico city</w:t>
            </w:r>
          </w:p>
        </w:tc>
        <w:tc>
          <w:tcPr>
            <w:tcW w:type="dxa" w:w="1905"/>
          </w:tcPr>
          <w:p>
            <w:pPr>
              <w:spacing w:after="0"/>
              <w:jc w:val="left"/>
            </w:pPr>
            <w:r>
              <w:rPr>
                <w:sz w:val="16"/>
              </w:rPr>
              <w:t>City</w:t>
            </w:r>
          </w:p>
        </w:tc>
        <w:tc>
          <w:tcPr>
            <w:tcW w:type="dxa" w:w="2238"/>
          </w:tcPr>
          <w:p>
            <w:pPr>
              <w:spacing w:after="0"/>
              <w:jc w:val="left"/>
            </w:pPr>
            <w:r>
              <w:rPr>
                <w:sz w:val="16"/>
              </w:rPr>
              <w:t>Approved, expires 2030-01-29</w:t>
            </w:r>
          </w:p>
        </w:tc>
        <w:tc>
          <w:tcPr>
            <w:tcW w:type="dxa" w:w="2063"/>
          </w:tcPr>
          <w:p>
            <w:pPr>
              <w:spacing w:after="0"/>
              <w:jc w:val="left"/>
            </w:pPr>
            <w:r>
              <w:rPr>
                <w:sz w:val="16"/>
              </w:rPr>
              <w:t>Audrain County MO Hazard Mitigation Plan Update (FEMA plan 110474)</w:t>
            </w:r>
          </w:p>
        </w:tc>
        <w:tc>
          <w:tcPr>
            <w:tcW w:type="dxa" w:w="1037"/>
          </w:tcPr>
          <w:p>
            <w:pPr>
              <w:spacing w:after="0"/>
              <w:jc w:val="left"/>
            </w:pPr>
            <w:r>
              <w:rPr>
                <w:sz w:val="16"/>
              </w:rPr>
              <w:t>2025-01-30</w:t>
            </w:r>
          </w:p>
        </w:tc>
        <w:tc>
          <w:tcPr>
            <w:tcW w:type="dxa" w:w="1037"/>
          </w:tcPr>
          <w:p>
            <w:pPr>
              <w:spacing w:after="0"/>
              <w:jc w:val="left"/>
            </w:pPr>
            <w:r>
              <w:rPr>
                <w:sz w:val="16"/>
              </w:rPr>
              <w:t>2030-01-29</w:t>
            </w:r>
          </w:p>
        </w:tc>
        <w:tc>
          <w:tcPr>
            <w:tcW w:type="dxa" w:w="867"/>
          </w:tcPr>
          <w:p>
            <w:pPr>
              <w:spacing w:after="0"/>
              <w:jc w:val="right"/>
            </w:pPr>
            <w:r>
              <w:rPr>
                <w:sz w:val="16"/>
              </w:rPr>
              <w:t>1,217</w:t>
            </w:r>
          </w:p>
        </w:tc>
        <w:tc>
          <w:tcPr>
            <w:tcW w:type="dxa" w:w="2883"/>
          </w:tcPr>
          <w:p>
            <w:pPr>
              <w:spacing w:after="0"/>
              <w:jc w:val="left"/>
            </w:pPr>
            <w:r>
              <w:rPr>
                <w:sz w:val="16"/>
              </w:rPr>
              <w:t>this jurisdiction approved 2025-02-01</w:t>
            </w:r>
          </w:p>
        </w:tc>
      </w:tr>
      <w:tr>
        <w:trPr>
          <w:cantSplit/>
        </w:trPr>
        <w:tc>
          <w:tcPr>
            <w:tcW w:type="dxa" w:w="2083"/>
          </w:tcPr>
          <w:p>
            <w:pPr>
              <w:spacing w:after="0"/>
              <w:jc w:val="left"/>
            </w:pPr>
            <w:r>
              <w:rPr>
                <w:sz w:val="16"/>
              </w:rPr>
              <w:t>Rush Hill village</w:t>
            </w:r>
          </w:p>
        </w:tc>
        <w:tc>
          <w:tcPr>
            <w:tcW w:type="dxa" w:w="1905"/>
          </w:tcPr>
          <w:p>
            <w:pPr>
              <w:spacing w:after="0"/>
              <w:jc w:val="left"/>
            </w:pPr>
            <w:r>
              <w:rPr>
                <w:sz w:val="16"/>
              </w:rPr>
              <w:t>Village</w:t>
            </w:r>
          </w:p>
        </w:tc>
        <w:tc>
          <w:tcPr>
            <w:tcW w:type="dxa" w:w="2238"/>
          </w:tcPr>
          <w:p>
            <w:pPr>
              <w:spacing w:after="0"/>
              <w:jc w:val="left"/>
            </w:pPr>
            <w:r>
              <w:rPr>
                <w:sz w:val="16"/>
              </w:rPr>
              <w:t>Approved, expires 2030-01-29</w:t>
            </w:r>
          </w:p>
        </w:tc>
        <w:tc>
          <w:tcPr>
            <w:tcW w:type="dxa" w:w="2063"/>
          </w:tcPr>
          <w:p>
            <w:pPr>
              <w:spacing w:after="0"/>
              <w:jc w:val="left"/>
            </w:pPr>
            <w:r>
              <w:rPr>
                <w:sz w:val="16"/>
              </w:rPr>
              <w:t>Audrain County MO Hazard Mitigation Plan Update (FEMA plan 110474)</w:t>
            </w:r>
          </w:p>
        </w:tc>
        <w:tc>
          <w:tcPr>
            <w:tcW w:type="dxa" w:w="1037"/>
          </w:tcPr>
          <w:p>
            <w:pPr>
              <w:spacing w:after="0"/>
              <w:jc w:val="left"/>
            </w:pPr>
            <w:r>
              <w:rPr>
                <w:sz w:val="16"/>
              </w:rPr>
              <w:t>2025-01-30</w:t>
            </w:r>
          </w:p>
        </w:tc>
        <w:tc>
          <w:tcPr>
            <w:tcW w:type="dxa" w:w="1037"/>
          </w:tcPr>
          <w:p>
            <w:pPr>
              <w:spacing w:after="0"/>
              <w:jc w:val="left"/>
            </w:pPr>
            <w:r>
              <w:rPr>
                <w:sz w:val="16"/>
              </w:rPr>
              <w:t>2030-01-29</w:t>
            </w:r>
          </w:p>
        </w:tc>
        <w:tc>
          <w:tcPr>
            <w:tcW w:type="dxa" w:w="867"/>
          </w:tcPr>
          <w:p>
            <w:pPr>
              <w:spacing w:after="0"/>
              <w:jc w:val="right"/>
            </w:pPr>
            <w:r>
              <w:rPr>
                <w:sz w:val="16"/>
              </w:rPr>
              <w:t>1,217</w:t>
            </w:r>
          </w:p>
        </w:tc>
        <w:tc>
          <w:tcPr>
            <w:tcW w:type="dxa" w:w="2883"/>
          </w:tcPr>
          <w:p>
            <w:pPr>
              <w:spacing w:after="0"/>
              <w:jc w:val="left"/>
            </w:pPr>
            <w:r>
              <w:rPr>
                <w:sz w:val="16"/>
              </w:rPr>
              <w:t>this jurisdiction approved 2025-02-01</w:t>
            </w:r>
          </w:p>
        </w:tc>
      </w:tr>
      <w:tr>
        <w:trPr>
          <w:cantSplit/>
        </w:trPr>
        <w:tc>
          <w:tcPr>
            <w:tcW w:type="dxa" w:w="2083"/>
          </w:tcPr>
          <w:p>
            <w:pPr>
              <w:spacing w:after="0"/>
              <w:jc w:val="left"/>
            </w:pPr>
            <w:r>
              <w:rPr>
                <w:sz w:val="16"/>
              </w:rPr>
              <w:t>Vandalia city</w:t>
            </w:r>
          </w:p>
        </w:tc>
        <w:tc>
          <w:tcPr>
            <w:tcW w:type="dxa" w:w="1905"/>
          </w:tcPr>
          <w:p>
            <w:pPr>
              <w:spacing w:after="0"/>
              <w:jc w:val="left"/>
            </w:pPr>
            <w:r>
              <w:rPr>
                <w:sz w:val="16"/>
              </w:rPr>
              <w:t>City</w:t>
            </w:r>
          </w:p>
        </w:tc>
        <w:tc>
          <w:tcPr>
            <w:tcW w:type="dxa" w:w="2238"/>
          </w:tcPr>
          <w:p>
            <w:pPr>
              <w:spacing w:after="0"/>
              <w:jc w:val="left"/>
            </w:pPr>
            <w:r>
              <w:rPr>
                <w:sz w:val="16"/>
              </w:rPr>
              <w:t>Approved, expires 2030-01-29</w:t>
            </w:r>
          </w:p>
        </w:tc>
        <w:tc>
          <w:tcPr>
            <w:tcW w:type="dxa" w:w="2063"/>
          </w:tcPr>
          <w:p>
            <w:pPr>
              <w:spacing w:after="0"/>
              <w:jc w:val="left"/>
            </w:pPr>
            <w:r>
              <w:rPr>
                <w:sz w:val="16"/>
              </w:rPr>
              <w:t>Audrain County MO Hazard Mitigation Plan Update (FEMA plan 110474)</w:t>
            </w:r>
          </w:p>
        </w:tc>
        <w:tc>
          <w:tcPr>
            <w:tcW w:type="dxa" w:w="1037"/>
          </w:tcPr>
          <w:p>
            <w:pPr>
              <w:spacing w:after="0"/>
              <w:jc w:val="left"/>
            </w:pPr>
            <w:r>
              <w:rPr>
                <w:sz w:val="16"/>
              </w:rPr>
              <w:t>2025-01-30</w:t>
            </w:r>
          </w:p>
        </w:tc>
        <w:tc>
          <w:tcPr>
            <w:tcW w:type="dxa" w:w="1037"/>
          </w:tcPr>
          <w:p>
            <w:pPr>
              <w:spacing w:after="0"/>
              <w:jc w:val="left"/>
            </w:pPr>
            <w:r>
              <w:rPr>
                <w:sz w:val="16"/>
              </w:rPr>
              <w:t>2030-01-29</w:t>
            </w:r>
          </w:p>
        </w:tc>
        <w:tc>
          <w:tcPr>
            <w:tcW w:type="dxa" w:w="867"/>
          </w:tcPr>
          <w:p>
            <w:pPr>
              <w:spacing w:after="0"/>
              <w:jc w:val="right"/>
            </w:pPr>
            <w:r>
              <w:rPr>
                <w:sz w:val="16"/>
              </w:rPr>
              <w:t>1,217</w:t>
            </w:r>
          </w:p>
        </w:tc>
        <w:tc>
          <w:tcPr>
            <w:tcW w:type="dxa" w:w="2883"/>
          </w:tcPr>
          <w:p>
            <w:pPr>
              <w:spacing w:after="0"/>
              <w:jc w:val="left"/>
            </w:pPr>
            <w:r>
              <w:rPr>
                <w:sz w:val="16"/>
              </w:rPr>
              <w:t>this jurisdiction approved 2025-02-01</w:t>
            </w:r>
          </w:p>
        </w:tc>
      </w:tr>
      <w:tr>
        <w:trPr>
          <w:cantSplit/>
        </w:trPr>
        <w:tc>
          <w:tcPr>
            <w:tcW w:type="dxa" w:w="2083"/>
          </w:tcPr>
          <w:p>
            <w:pPr>
              <w:spacing w:after="0"/>
              <w:jc w:val="left"/>
            </w:pPr>
            <w:r>
              <w:rPr>
                <w:sz w:val="16"/>
              </w:rPr>
              <w:t>Vandiver village</w:t>
            </w:r>
          </w:p>
        </w:tc>
        <w:tc>
          <w:tcPr>
            <w:tcW w:type="dxa" w:w="1905"/>
          </w:tcPr>
          <w:p>
            <w:pPr>
              <w:spacing w:after="0"/>
              <w:jc w:val="left"/>
            </w:pPr>
            <w:r>
              <w:rPr>
                <w:sz w:val="16"/>
              </w:rPr>
              <w:t>Village</w:t>
            </w:r>
          </w:p>
        </w:tc>
        <w:tc>
          <w:tcPr>
            <w:tcW w:type="dxa" w:w="2238"/>
          </w:tcPr>
          <w:p>
            <w:pPr>
              <w:spacing w:after="0"/>
              <w:jc w:val="left"/>
            </w:pPr>
            <w:r>
              <w:rPr>
                <w:sz w:val="16"/>
              </w:rPr>
              <w:t>Approved, expires 2030-01-29</w:t>
            </w:r>
          </w:p>
        </w:tc>
        <w:tc>
          <w:tcPr>
            <w:tcW w:type="dxa" w:w="2063"/>
          </w:tcPr>
          <w:p>
            <w:pPr>
              <w:spacing w:after="0"/>
              <w:jc w:val="left"/>
            </w:pPr>
            <w:r>
              <w:rPr>
                <w:sz w:val="16"/>
              </w:rPr>
              <w:t>Audrain County MO Hazard Mitigation Plan Update (FEMA plan 110474)</w:t>
            </w:r>
          </w:p>
        </w:tc>
        <w:tc>
          <w:tcPr>
            <w:tcW w:type="dxa" w:w="1037"/>
          </w:tcPr>
          <w:p>
            <w:pPr>
              <w:spacing w:after="0"/>
              <w:jc w:val="left"/>
            </w:pPr>
            <w:r>
              <w:rPr>
                <w:sz w:val="16"/>
              </w:rPr>
              <w:t>2025-01-30</w:t>
            </w:r>
          </w:p>
        </w:tc>
        <w:tc>
          <w:tcPr>
            <w:tcW w:type="dxa" w:w="1037"/>
          </w:tcPr>
          <w:p>
            <w:pPr>
              <w:spacing w:after="0"/>
              <w:jc w:val="left"/>
            </w:pPr>
            <w:r>
              <w:rPr>
                <w:sz w:val="16"/>
              </w:rPr>
              <w:t>2030-01-29</w:t>
            </w:r>
          </w:p>
        </w:tc>
        <w:tc>
          <w:tcPr>
            <w:tcW w:type="dxa" w:w="867"/>
          </w:tcPr>
          <w:p>
            <w:pPr>
              <w:spacing w:after="0"/>
              <w:jc w:val="right"/>
            </w:pPr>
            <w:r>
              <w:rPr>
                <w:sz w:val="16"/>
              </w:rPr>
              <w:t>1,217</w:t>
            </w:r>
          </w:p>
        </w:tc>
        <w:tc>
          <w:tcPr>
            <w:tcW w:type="dxa" w:w="2883"/>
          </w:tcPr>
          <w:p>
            <w:pPr>
              <w:spacing w:after="0"/>
              <w:jc w:val="left"/>
            </w:pPr>
            <w:r>
              <w:rPr>
                <w:sz w:val="16"/>
              </w:rPr>
              <w:t>this jurisdiction approved 2025-01-31</w:t>
            </w:r>
          </w:p>
        </w:tc>
      </w:tr>
      <w:tr>
        <w:trPr>
          <w:cantSplit/>
        </w:trPr>
        <w:tc>
          <w:tcPr>
            <w:tcW w:type="dxa" w:w="2083"/>
          </w:tcPr>
          <w:p>
            <w:pPr>
              <w:spacing w:after="0"/>
              <w:jc w:val="left"/>
            </w:pPr>
            <w:r>
              <w:rPr>
                <w:sz w:val="16"/>
              </w:rPr>
              <w:t>Community R-VI School District</w:t>
            </w:r>
          </w:p>
        </w:tc>
        <w:tc>
          <w:tcPr>
            <w:tcW w:type="dxa" w:w="1905"/>
          </w:tcPr>
          <w:p>
            <w:pPr>
              <w:spacing w:after="0"/>
              <w:jc w:val="left"/>
            </w:pPr>
            <w:r>
              <w:rPr>
                <w:sz w:val="16"/>
              </w:rPr>
              <w:t>School/School District</w:t>
            </w:r>
          </w:p>
        </w:tc>
        <w:tc>
          <w:tcPr>
            <w:tcW w:type="dxa" w:w="2238"/>
          </w:tcPr>
          <w:p>
            <w:pPr>
              <w:spacing w:after="0"/>
              <w:jc w:val="left"/>
            </w:pPr>
            <w:r>
              <w:rPr>
                <w:sz w:val="16"/>
              </w:rPr>
              <w:t>Approved, expires 2030-01-29</w:t>
            </w:r>
          </w:p>
        </w:tc>
        <w:tc>
          <w:tcPr>
            <w:tcW w:type="dxa" w:w="2063"/>
          </w:tcPr>
          <w:p>
            <w:pPr>
              <w:spacing w:after="0"/>
              <w:jc w:val="left"/>
            </w:pPr>
            <w:r>
              <w:rPr>
                <w:sz w:val="16"/>
              </w:rPr>
              <w:t>Audrain County MO Hazard Mitigation Plan Update (FEMA plan 110474)</w:t>
            </w:r>
          </w:p>
        </w:tc>
        <w:tc>
          <w:tcPr>
            <w:tcW w:type="dxa" w:w="1037"/>
          </w:tcPr>
          <w:p>
            <w:pPr>
              <w:spacing w:after="0"/>
              <w:jc w:val="left"/>
            </w:pPr>
            <w:r>
              <w:rPr>
                <w:sz w:val="16"/>
              </w:rPr>
              <w:t>2025-01-30</w:t>
            </w:r>
          </w:p>
        </w:tc>
        <w:tc>
          <w:tcPr>
            <w:tcW w:type="dxa" w:w="1037"/>
          </w:tcPr>
          <w:p>
            <w:pPr>
              <w:spacing w:after="0"/>
              <w:jc w:val="left"/>
            </w:pPr>
            <w:r>
              <w:rPr>
                <w:sz w:val="16"/>
              </w:rPr>
              <w:t>2030-01-29</w:t>
            </w:r>
          </w:p>
        </w:tc>
        <w:tc>
          <w:tcPr>
            <w:tcW w:type="dxa" w:w="867"/>
          </w:tcPr>
          <w:p>
            <w:pPr>
              <w:spacing w:after="0"/>
              <w:jc w:val="right"/>
            </w:pPr>
            <w:r>
              <w:rPr>
                <w:sz w:val="16"/>
              </w:rPr>
              <w:t>1,217</w:t>
            </w:r>
          </w:p>
        </w:tc>
        <w:tc>
          <w:tcPr>
            <w:tcW w:type="dxa" w:w="2883"/>
          </w:tcPr>
          <w:p>
            <w:pPr>
              <w:spacing w:after="0"/>
              <w:jc w:val="left"/>
            </w:pPr>
            <w:r>
              <w:rPr>
                <w:sz w:val="16"/>
              </w:rPr>
              <w:t>this jurisdiction approved 2025-01-31</w:t>
            </w:r>
          </w:p>
        </w:tc>
      </w:tr>
      <w:tr>
        <w:trPr>
          <w:cantSplit/>
        </w:trPr>
        <w:tc>
          <w:tcPr>
            <w:tcW w:type="dxa" w:w="2083"/>
          </w:tcPr>
          <w:p>
            <w:pPr>
              <w:spacing w:after="0"/>
              <w:jc w:val="left"/>
            </w:pPr>
            <w:r>
              <w:rPr>
                <w:sz w:val="16"/>
              </w:rPr>
              <w:t>Mexico 59 School District</w:t>
            </w:r>
          </w:p>
        </w:tc>
        <w:tc>
          <w:tcPr>
            <w:tcW w:type="dxa" w:w="1905"/>
          </w:tcPr>
          <w:p>
            <w:pPr>
              <w:spacing w:after="0"/>
              <w:jc w:val="left"/>
            </w:pPr>
            <w:r>
              <w:rPr>
                <w:sz w:val="16"/>
              </w:rPr>
              <w:t>School/School District</w:t>
            </w:r>
          </w:p>
        </w:tc>
        <w:tc>
          <w:tcPr>
            <w:tcW w:type="dxa" w:w="2238"/>
          </w:tcPr>
          <w:p>
            <w:pPr>
              <w:spacing w:after="0"/>
              <w:jc w:val="left"/>
            </w:pPr>
            <w:r>
              <w:rPr>
                <w:sz w:val="16"/>
              </w:rPr>
              <w:t>Approved, expires 2030-01-29</w:t>
            </w:r>
          </w:p>
        </w:tc>
        <w:tc>
          <w:tcPr>
            <w:tcW w:type="dxa" w:w="2063"/>
          </w:tcPr>
          <w:p>
            <w:pPr>
              <w:spacing w:after="0"/>
              <w:jc w:val="left"/>
            </w:pPr>
            <w:r>
              <w:rPr>
                <w:sz w:val="16"/>
              </w:rPr>
              <w:t>Audrain County MO Hazard Mitigation Plan Update (FEMA plan 110474)</w:t>
            </w:r>
          </w:p>
        </w:tc>
        <w:tc>
          <w:tcPr>
            <w:tcW w:type="dxa" w:w="1037"/>
          </w:tcPr>
          <w:p>
            <w:pPr>
              <w:spacing w:after="0"/>
              <w:jc w:val="left"/>
            </w:pPr>
            <w:r>
              <w:rPr>
                <w:sz w:val="16"/>
              </w:rPr>
              <w:t>2025-01-30</w:t>
            </w:r>
          </w:p>
        </w:tc>
        <w:tc>
          <w:tcPr>
            <w:tcW w:type="dxa" w:w="1037"/>
          </w:tcPr>
          <w:p>
            <w:pPr>
              <w:spacing w:after="0"/>
              <w:jc w:val="left"/>
            </w:pPr>
            <w:r>
              <w:rPr>
                <w:sz w:val="16"/>
              </w:rPr>
              <w:t>2030-01-29</w:t>
            </w:r>
          </w:p>
        </w:tc>
        <w:tc>
          <w:tcPr>
            <w:tcW w:type="dxa" w:w="867"/>
          </w:tcPr>
          <w:p>
            <w:pPr>
              <w:spacing w:after="0"/>
              <w:jc w:val="right"/>
            </w:pPr>
            <w:r>
              <w:rPr>
                <w:sz w:val="16"/>
              </w:rPr>
              <w:t>1,217</w:t>
            </w:r>
          </w:p>
        </w:tc>
        <w:tc>
          <w:tcPr>
            <w:tcW w:type="dxa" w:w="2883"/>
          </w:tcPr>
          <w:p>
            <w:pPr>
              <w:spacing w:after="0"/>
              <w:jc w:val="left"/>
            </w:pPr>
            <w:r>
              <w:rPr>
                <w:sz w:val="16"/>
              </w:rPr>
              <w:t>this jurisdiction approved 2025-01-31</w:t>
            </w:r>
          </w:p>
        </w:tc>
      </w:tr>
      <w:tr>
        <w:trPr>
          <w:cantSplit/>
        </w:trPr>
        <w:tc>
          <w:tcPr>
            <w:tcW w:type="dxa" w:w="2083"/>
          </w:tcPr>
          <w:p>
            <w:pPr>
              <w:spacing w:after="0"/>
              <w:jc w:val="left"/>
            </w:pPr>
            <w:r>
              <w:rPr>
                <w:sz w:val="16"/>
              </w:rPr>
              <w:t>Paris R-II School District</w:t>
            </w:r>
          </w:p>
        </w:tc>
        <w:tc>
          <w:tcPr>
            <w:tcW w:type="dxa" w:w="1905"/>
          </w:tcPr>
          <w:p>
            <w:pPr>
              <w:spacing w:after="0"/>
              <w:jc w:val="left"/>
            </w:pPr>
            <w:r>
              <w:rPr>
                <w:sz w:val="16"/>
              </w:rPr>
              <w:t>School/School District</w:t>
            </w:r>
          </w:p>
        </w:tc>
        <w:tc>
          <w:tcPr>
            <w:tcW w:type="dxa" w:w="2238"/>
          </w:tcPr>
          <w:p>
            <w:pPr>
              <w:spacing w:after="0"/>
              <w:jc w:val="left"/>
            </w:pPr>
            <w:r>
              <w:rPr>
                <w:sz w:val="16"/>
              </w:rPr>
              <w:t>Approved, expires 2029-03-05</w:t>
            </w:r>
          </w:p>
        </w:tc>
        <w:tc>
          <w:tcPr>
            <w:tcW w:type="dxa" w:w="2063"/>
          </w:tcPr>
          <w:p>
            <w:pPr>
              <w:spacing w:after="0"/>
              <w:jc w:val="left"/>
            </w:pPr>
            <w:r>
              <w:rPr>
                <w:sz w:val="16"/>
              </w:rPr>
              <w:t>Monroe County Multi-Jurisdictional HM Plan (FEMA plan 109652)</w:t>
            </w:r>
          </w:p>
        </w:tc>
        <w:tc>
          <w:tcPr>
            <w:tcW w:type="dxa" w:w="1037"/>
          </w:tcPr>
          <w:p>
            <w:pPr>
              <w:spacing w:after="0"/>
              <w:jc w:val="left"/>
            </w:pPr>
            <w:r>
              <w:rPr>
                <w:sz w:val="16"/>
              </w:rPr>
              <w:t>2024-03-06</w:t>
            </w:r>
          </w:p>
        </w:tc>
        <w:tc>
          <w:tcPr>
            <w:tcW w:type="dxa" w:w="1037"/>
          </w:tcPr>
          <w:p>
            <w:pPr>
              <w:spacing w:after="0"/>
              <w:jc w:val="left"/>
            </w:pPr>
            <w:r>
              <w:rPr>
                <w:sz w:val="16"/>
              </w:rPr>
              <w:t>2029-03-05</w:t>
            </w:r>
          </w:p>
        </w:tc>
        <w:tc>
          <w:tcPr>
            <w:tcW w:type="dxa" w:w="867"/>
          </w:tcPr>
          <w:p>
            <w:pPr>
              <w:spacing w:after="0"/>
              <w:jc w:val="right"/>
            </w:pPr>
            <w:r>
              <w:rPr>
                <w:sz w:val="16"/>
              </w:rPr>
              <w:t>887</w:t>
            </w:r>
          </w:p>
        </w:tc>
        <w:tc>
          <w:tcPr>
            <w:tcW w:type="dxa" w:w="2883"/>
          </w:tcPr>
          <w:p>
            <w:pPr>
              <w:spacing w:after="0"/>
              <w:jc w:val="left"/>
            </w:pPr>
          </w:p>
        </w:tc>
      </w:tr>
      <w:tr>
        <w:trPr>
          <w:cantSplit/>
        </w:trPr>
        <w:tc>
          <w:tcPr>
            <w:tcW w:type="dxa" w:w="2083"/>
          </w:tcPr>
          <w:p>
            <w:pPr>
              <w:spacing w:after="0"/>
              <w:jc w:val="left"/>
            </w:pPr>
            <w:r>
              <w:rPr>
                <w:sz w:val="16"/>
              </w:rPr>
              <w:t>Van-Far R-I School District</w:t>
            </w:r>
          </w:p>
        </w:tc>
        <w:tc>
          <w:tcPr>
            <w:tcW w:type="dxa" w:w="1905"/>
          </w:tcPr>
          <w:p>
            <w:pPr>
              <w:spacing w:after="0"/>
              <w:jc w:val="left"/>
            </w:pPr>
            <w:r>
              <w:rPr>
                <w:sz w:val="16"/>
              </w:rPr>
              <w:t>School/School District</w:t>
            </w:r>
          </w:p>
        </w:tc>
        <w:tc>
          <w:tcPr>
            <w:tcW w:type="dxa" w:w="2238"/>
          </w:tcPr>
          <w:p>
            <w:pPr>
              <w:spacing w:after="0"/>
              <w:jc w:val="left"/>
            </w:pPr>
            <w:r>
              <w:rPr>
                <w:sz w:val="16"/>
              </w:rPr>
              <w:t>Approved, expires 2030-01-29</w:t>
            </w:r>
          </w:p>
        </w:tc>
        <w:tc>
          <w:tcPr>
            <w:tcW w:type="dxa" w:w="2063"/>
          </w:tcPr>
          <w:p>
            <w:pPr>
              <w:spacing w:after="0"/>
              <w:jc w:val="left"/>
            </w:pPr>
            <w:r>
              <w:rPr>
                <w:sz w:val="16"/>
              </w:rPr>
              <w:t>Audrain County MO Hazard Mitigation Plan Update (FEMA plan 110474)</w:t>
            </w:r>
          </w:p>
        </w:tc>
        <w:tc>
          <w:tcPr>
            <w:tcW w:type="dxa" w:w="1037"/>
          </w:tcPr>
          <w:p>
            <w:pPr>
              <w:spacing w:after="0"/>
              <w:jc w:val="left"/>
            </w:pPr>
            <w:r>
              <w:rPr>
                <w:sz w:val="16"/>
              </w:rPr>
              <w:t>2025-01-30</w:t>
            </w:r>
          </w:p>
        </w:tc>
        <w:tc>
          <w:tcPr>
            <w:tcW w:type="dxa" w:w="1037"/>
          </w:tcPr>
          <w:p>
            <w:pPr>
              <w:spacing w:after="0"/>
              <w:jc w:val="left"/>
            </w:pPr>
            <w:r>
              <w:rPr>
                <w:sz w:val="16"/>
              </w:rPr>
              <w:t>2030-01-29</w:t>
            </w:r>
          </w:p>
        </w:tc>
        <w:tc>
          <w:tcPr>
            <w:tcW w:type="dxa" w:w="867"/>
          </w:tcPr>
          <w:p>
            <w:pPr>
              <w:spacing w:after="0"/>
              <w:jc w:val="right"/>
            </w:pPr>
            <w:r>
              <w:rPr>
                <w:sz w:val="16"/>
              </w:rPr>
              <w:t>1,217</w:t>
            </w:r>
          </w:p>
        </w:tc>
        <w:tc>
          <w:tcPr>
            <w:tcW w:type="dxa" w:w="2883"/>
          </w:tcPr>
          <w:p>
            <w:pPr>
              <w:spacing w:after="0"/>
              <w:jc w:val="left"/>
            </w:pPr>
          </w:p>
        </w:tc>
      </w:tr>
      <w:tr>
        <w:trPr>
          <w:cantSplit/>
        </w:trPr>
        <w:tc>
          <w:tcPr>
            <w:tcW w:type="dxa" w:w="2083"/>
          </w:tcPr>
          <w:p>
            <w:pPr>
              <w:spacing w:after="0"/>
              <w:jc w:val="left"/>
            </w:pPr>
            <w:r>
              <w:rPr>
                <w:sz w:val="16"/>
              </w:rPr>
              <w:t>Martinsburg, City of</w:t>
            </w:r>
          </w:p>
        </w:tc>
        <w:tc>
          <w:tcPr>
            <w:tcW w:type="dxa" w:w="1905"/>
          </w:tcPr>
          <w:p>
            <w:pPr>
              <w:spacing w:after="0"/>
              <w:jc w:val="left"/>
            </w:pPr>
            <w:r>
              <w:rPr>
                <w:sz w:val="16"/>
              </w:rPr>
              <w:t>City</w:t>
            </w:r>
          </w:p>
        </w:tc>
        <w:tc>
          <w:tcPr>
            <w:tcW w:type="dxa" w:w="2238"/>
          </w:tcPr>
          <w:p>
            <w:pPr>
              <w:spacing w:after="0"/>
              <w:jc w:val="left"/>
            </w:pPr>
            <w:r>
              <w:rPr>
                <w:sz w:val="16"/>
              </w:rPr>
              <w:t>Approved, expires 2030-01-29</w:t>
            </w:r>
          </w:p>
        </w:tc>
        <w:tc>
          <w:tcPr>
            <w:tcW w:type="dxa" w:w="2063"/>
          </w:tcPr>
          <w:p>
            <w:pPr>
              <w:spacing w:after="0"/>
              <w:jc w:val="left"/>
            </w:pPr>
            <w:r>
              <w:rPr>
                <w:sz w:val="16"/>
              </w:rPr>
              <w:t>Audrain County MO Hazard Mitigation Plan Update (FEMA plan 110474)</w:t>
            </w:r>
          </w:p>
        </w:tc>
        <w:tc>
          <w:tcPr>
            <w:tcW w:type="dxa" w:w="1037"/>
          </w:tcPr>
          <w:p>
            <w:pPr>
              <w:spacing w:after="0"/>
              <w:jc w:val="left"/>
            </w:pPr>
            <w:r>
              <w:rPr>
                <w:sz w:val="16"/>
              </w:rPr>
              <w:t>2025-01-30</w:t>
            </w:r>
          </w:p>
        </w:tc>
        <w:tc>
          <w:tcPr>
            <w:tcW w:type="dxa" w:w="1037"/>
          </w:tcPr>
          <w:p>
            <w:pPr>
              <w:spacing w:after="0"/>
              <w:jc w:val="left"/>
            </w:pPr>
            <w:r>
              <w:rPr>
                <w:sz w:val="16"/>
              </w:rPr>
              <w:t>2030-01-29</w:t>
            </w:r>
          </w:p>
        </w:tc>
        <w:tc>
          <w:tcPr>
            <w:tcW w:type="dxa" w:w="867"/>
          </w:tcPr>
          <w:p>
            <w:pPr>
              <w:spacing w:after="0"/>
              <w:jc w:val="right"/>
            </w:pPr>
            <w:r>
              <w:rPr>
                <w:sz w:val="16"/>
              </w:rPr>
              <w:t>1,217</w:t>
            </w:r>
          </w:p>
        </w:tc>
        <w:tc>
          <w:tcPr>
            <w:tcW w:type="dxa" w:w="2883"/>
          </w:tcPr>
          <w:p>
            <w:pPr>
              <w:spacing w:after="0"/>
              <w:jc w:val="left"/>
            </w:pPr>
            <w:r>
              <w:rPr>
                <w:sz w:val="16"/>
              </w:rPr>
              <w:t>this jurisdiction approved 2025-01-31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6"/>
        <w:gridCol w:w="1037"/>
        <w:gridCol w:w="1674"/>
        <w:gridCol w:w="1320"/>
        <w:gridCol w:w="1037"/>
        <w:gridCol w:w="1126"/>
        <w:gridCol w:w="1858"/>
        <w:gridCol w:w="1178"/>
        <w:gridCol w:w="2028"/>
        <w:gridCol w:w="2139"/>
      </w:tblGrid>
      <w:tr>
        <w:trPr>
          <w:cantSplit/>
          <w:tblHeader/>
        </w:trPr>
        <w:tc>
          <w:tcPr>
            <w:tcW w:type="dxa" w:w="71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674"/>
            <w:shd w:val="clear" w:color="auto" w:fill="E8E8E8"/>
          </w:tcPr>
          <w:p>
            <w:pPr>
              <w:spacing w:after="0"/>
              <w:jc w:val="left"/>
            </w:pPr>
            <w:r>
              <w:rPr>
                <w:b/>
                <w:sz w:val="16"/>
              </w:rPr>
              <w:t>NRI risk rating</w:t>
            </w:r>
          </w:p>
        </w:tc>
        <w:tc>
          <w:tcPr>
            <w:tcW w:type="dxa" w:w="132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5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02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39"/>
            <w:shd w:val="clear" w:color="auto" w:fill="E8E8E8"/>
          </w:tcPr>
          <w:p>
            <w:pPr>
              <w:spacing w:after="0"/>
              <w:jc w:val="left"/>
            </w:pPr>
            <w:r>
              <w:rPr>
                <w:b/>
                <w:sz w:val="16"/>
              </w:rPr>
              <w:t>Storm Events coverage note</w:t>
            </w:r>
          </w:p>
        </w:tc>
      </w:tr>
      <w:tr>
        <w:trPr>
          <w:cantSplit/>
        </w:trPr>
        <w:tc>
          <w:tcPr>
            <w:tcW w:type="dxa" w:w="716"/>
          </w:tcPr>
          <w:p>
            <w:pPr>
              <w:spacing w:after="0"/>
              <w:jc w:val="right"/>
            </w:pPr>
            <w:r>
              <w:rPr>
                <w:sz w:val="16"/>
              </w:rPr>
              <w:t>1</w:t>
            </w:r>
          </w:p>
        </w:tc>
        <w:tc>
          <w:tcPr>
            <w:tcW w:type="dxa" w:w="1037"/>
          </w:tcPr>
          <w:p>
            <w:pPr>
              <w:spacing w:after="0"/>
              <w:jc w:val="left"/>
            </w:pPr>
            <w:r>
              <w:rPr>
                <w:sz w:val="16"/>
              </w:rPr>
              <w:t>Inland Flooding</w:t>
            </w:r>
          </w:p>
        </w:tc>
        <w:tc>
          <w:tcPr>
            <w:tcW w:type="dxa" w:w="1674"/>
          </w:tcPr>
          <w:p>
            <w:pPr>
              <w:spacing w:after="0"/>
              <w:jc w:val="left"/>
            </w:pPr>
            <w:r>
              <w:rPr>
                <w:sz w:val="16"/>
              </w:rPr>
              <w:t>Relatively Low</w:t>
            </w:r>
          </w:p>
        </w:tc>
        <w:tc>
          <w:tcPr>
            <w:tcW w:type="dxa" w:w="1320"/>
          </w:tcPr>
          <w:p>
            <w:pPr>
              <w:spacing w:after="0"/>
              <w:jc w:val="left"/>
            </w:pPr>
            <w:r>
              <w:rPr>
                <w:sz w:val="16"/>
              </w:rPr>
              <w:t>Relatively Low</w:t>
            </w:r>
          </w:p>
        </w:tc>
        <w:tc>
          <w:tcPr>
            <w:tcW w:type="dxa" w:w="1037"/>
          </w:tcPr>
          <w:p>
            <w:pPr>
              <w:spacing w:after="0"/>
              <w:jc w:val="right"/>
            </w:pPr>
            <w:r>
              <w:rPr>
                <w:sz w:val="16"/>
              </w:rPr>
              <w:t>$5,936,772</w:t>
            </w:r>
          </w:p>
        </w:tc>
        <w:tc>
          <w:tcPr>
            <w:tcW w:type="dxa" w:w="1126"/>
          </w:tcPr>
          <w:p>
            <w:pPr>
              <w:spacing w:after="0"/>
              <w:jc w:val="right"/>
            </w:pPr>
            <w:r>
              <w:rPr>
                <w:sz w:val="16"/>
              </w:rPr>
              <w:t>$91,551</w:t>
            </w:r>
          </w:p>
        </w:tc>
        <w:tc>
          <w:tcPr>
            <w:tcW w:type="dxa" w:w="1858"/>
          </w:tcPr>
          <w:p>
            <w:pPr>
              <w:spacing w:after="0"/>
              <w:jc w:val="right"/>
            </w:pPr>
            <w:r>
              <w:rPr>
                <w:sz w:val="16"/>
              </w:rPr>
              <w:t>$73,932</w:t>
            </w:r>
          </w:p>
        </w:tc>
        <w:tc>
          <w:tcPr>
            <w:tcW w:type="dxa" w:w="1178"/>
          </w:tcPr>
          <w:p>
            <w:pPr>
              <w:spacing w:after="0"/>
              <w:jc w:val="right"/>
            </w:pPr>
            <w:r>
              <w:rPr>
                <w:sz w:val="16"/>
              </w:rPr>
              <w:t>$6,102,255</w:t>
            </w:r>
          </w:p>
        </w:tc>
        <w:tc>
          <w:tcPr>
            <w:tcW w:type="dxa" w:w="2028"/>
          </w:tcPr>
          <w:p>
            <w:pPr>
              <w:spacing w:after="0"/>
              <w:jc w:val="right"/>
            </w:pPr>
            <w:r>
              <w:rPr>
                <w:sz w:val="16"/>
              </w:rPr>
              <w:t>39</w:t>
            </w:r>
          </w:p>
        </w:tc>
        <w:tc>
          <w:tcPr>
            <w:tcW w:type="dxa" w:w="2139"/>
          </w:tcPr>
          <w:p>
            <w:pPr>
              <w:spacing w:after="0"/>
              <w:jc w:val="left"/>
            </w:pPr>
          </w:p>
        </w:tc>
      </w:tr>
      <w:tr>
        <w:trPr>
          <w:cantSplit/>
        </w:trPr>
        <w:tc>
          <w:tcPr>
            <w:tcW w:type="dxa" w:w="716"/>
          </w:tcPr>
          <w:p>
            <w:pPr>
              <w:spacing w:after="0"/>
              <w:jc w:val="right"/>
            </w:pPr>
            <w:r>
              <w:rPr>
                <w:sz w:val="16"/>
              </w:rPr>
              <w:t>2</w:t>
            </w:r>
          </w:p>
        </w:tc>
        <w:tc>
          <w:tcPr>
            <w:tcW w:type="dxa" w:w="1037"/>
          </w:tcPr>
          <w:p>
            <w:pPr>
              <w:spacing w:after="0"/>
              <w:jc w:val="left"/>
            </w:pPr>
            <w:r>
              <w:rPr>
                <w:sz w:val="16"/>
              </w:rPr>
              <w:t>Heat Wave</w:t>
            </w:r>
          </w:p>
        </w:tc>
        <w:tc>
          <w:tcPr>
            <w:tcW w:type="dxa" w:w="1674"/>
          </w:tcPr>
          <w:p>
            <w:pPr>
              <w:spacing w:after="0"/>
              <w:jc w:val="left"/>
            </w:pPr>
            <w:r>
              <w:rPr>
                <w:sz w:val="16"/>
              </w:rPr>
              <w:t>Relatively Moderate</w:t>
            </w:r>
          </w:p>
        </w:tc>
        <w:tc>
          <w:tcPr>
            <w:tcW w:type="dxa" w:w="1320"/>
          </w:tcPr>
          <w:p>
            <w:pPr>
              <w:spacing w:after="0"/>
              <w:jc w:val="left"/>
            </w:pPr>
            <w:r>
              <w:rPr>
                <w:sz w:val="16"/>
              </w:rPr>
              <w:t>Relatively Moderate</w:t>
            </w:r>
          </w:p>
        </w:tc>
        <w:tc>
          <w:tcPr>
            <w:tcW w:type="dxa" w:w="1037"/>
          </w:tcPr>
          <w:p>
            <w:pPr>
              <w:spacing w:after="0"/>
              <w:jc w:val="right"/>
            </w:pPr>
            <w:r>
              <w:rPr>
                <w:sz w:val="16"/>
              </w:rPr>
              <w:t>$275</w:t>
            </w:r>
          </w:p>
        </w:tc>
        <w:tc>
          <w:tcPr>
            <w:tcW w:type="dxa" w:w="1126"/>
          </w:tcPr>
          <w:p>
            <w:pPr>
              <w:spacing w:after="0"/>
              <w:jc w:val="right"/>
            </w:pPr>
            <w:r>
              <w:rPr>
                <w:sz w:val="16"/>
              </w:rPr>
              <w:t>$10</w:t>
            </w:r>
          </w:p>
        </w:tc>
        <w:tc>
          <w:tcPr>
            <w:tcW w:type="dxa" w:w="1858"/>
          </w:tcPr>
          <w:p>
            <w:pPr>
              <w:spacing w:after="0"/>
              <w:jc w:val="right"/>
            </w:pPr>
            <w:r>
              <w:rPr>
                <w:sz w:val="16"/>
              </w:rPr>
              <w:t>$1,655,910</w:t>
            </w:r>
          </w:p>
        </w:tc>
        <w:tc>
          <w:tcPr>
            <w:tcW w:type="dxa" w:w="1178"/>
          </w:tcPr>
          <w:p>
            <w:pPr>
              <w:spacing w:after="0"/>
              <w:jc w:val="right"/>
            </w:pPr>
            <w:r>
              <w:rPr>
                <w:sz w:val="16"/>
              </w:rPr>
              <w:t>$1,656,195</w:t>
            </w:r>
          </w:p>
        </w:tc>
        <w:tc>
          <w:tcPr>
            <w:tcW w:type="dxa" w:w="2028"/>
          </w:tcPr>
          <w:p>
            <w:pPr>
              <w:spacing w:after="0"/>
              <w:jc w:val="right"/>
            </w:pPr>
            <w:r>
              <w:rPr>
                <w:sz w:val="16"/>
              </w:rPr>
              <w:t>49</w:t>
            </w:r>
          </w:p>
        </w:tc>
        <w:tc>
          <w:tcPr>
            <w:tcW w:type="dxa" w:w="2139"/>
          </w:tcPr>
          <w:p>
            <w:pPr>
              <w:spacing w:after="0"/>
              <w:jc w:val="left"/>
            </w:pPr>
          </w:p>
        </w:tc>
      </w:tr>
      <w:tr>
        <w:trPr>
          <w:cantSplit/>
        </w:trPr>
        <w:tc>
          <w:tcPr>
            <w:tcW w:type="dxa" w:w="716"/>
          </w:tcPr>
          <w:p>
            <w:pPr>
              <w:spacing w:after="0"/>
              <w:jc w:val="right"/>
            </w:pPr>
            <w:r>
              <w:rPr>
                <w:sz w:val="16"/>
              </w:rPr>
              <w:t>3</w:t>
            </w:r>
          </w:p>
        </w:tc>
        <w:tc>
          <w:tcPr>
            <w:tcW w:type="dxa" w:w="1037"/>
          </w:tcPr>
          <w:p>
            <w:pPr>
              <w:spacing w:after="0"/>
              <w:jc w:val="left"/>
            </w:pPr>
            <w:r>
              <w:rPr>
                <w:sz w:val="16"/>
              </w:rPr>
              <w:t>Cold Wave</w:t>
            </w:r>
          </w:p>
        </w:tc>
        <w:tc>
          <w:tcPr>
            <w:tcW w:type="dxa" w:w="1674"/>
          </w:tcPr>
          <w:p>
            <w:pPr>
              <w:spacing w:after="0"/>
              <w:jc w:val="left"/>
            </w:pPr>
            <w:r>
              <w:rPr>
                <w:sz w:val="16"/>
              </w:rPr>
              <w:t>Relatively Low</w:t>
            </w:r>
          </w:p>
        </w:tc>
        <w:tc>
          <w:tcPr>
            <w:tcW w:type="dxa" w:w="1320"/>
          </w:tcPr>
          <w:p>
            <w:pPr>
              <w:spacing w:after="0"/>
              <w:jc w:val="left"/>
            </w:pPr>
            <w:r>
              <w:rPr>
                <w:sz w:val="16"/>
              </w:rPr>
              <w:t>Relatively Moderate</w:t>
            </w:r>
          </w:p>
        </w:tc>
        <w:tc>
          <w:tcPr>
            <w:tcW w:type="dxa" w:w="1037"/>
          </w:tcPr>
          <w:p>
            <w:pPr>
              <w:spacing w:after="0"/>
              <w:jc w:val="right"/>
            </w:pPr>
            <w:r>
              <w:rPr>
                <w:sz w:val="16"/>
              </w:rPr>
              <w:t>$187</w:t>
            </w:r>
          </w:p>
        </w:tc>
        <w:tc>
          <w:tcPr>
            <w:tcW w:type="dxa" w:w="1126"/>
          </w:tcPr>
          <w:p>
            <w:pPr>
              <w:spacing w:after="0"/>
              <w:jc w:val="right"/>
            </w:pPr>
            <w:r>
              <w:rPr>
                <w:sz w:val="16"/>
              </w:rPr>
              <w:t>$318,940</w:t>
            </w:r>
          </w:p>
        </w:tc>
        <w:tc>
          <w:tcPr>
            <w:tcW w:type="dxa" w:w="1858"/>
          </w:tcPr>
          <w:p>
            <w:pPr>
              <w:spacing w:after="0"/>
              <w:jc w:val="right"/>
            </w:pPr>
            <w:r>
              <w:rPr>
                <w:sz w:val="16"/>
              </w:rPr>
              <w:t>$1,003,315</w:t>
            </w:r>
          </w:p>
        </w:tc>
        <w:tc>
          <w:tcPr>
            <w:tcW w:type="dxa" w:w="1178"/>
          </w:tcPr>
          <w:p>
            <w:pPr>
              <w:spacing w:after="0"/>
              <w:jc w:val="right"/>
            </w:pPr>
            <w:r>
              <w:rPr>
                <w:sz w:val="16"/>
              </w:rPr>
              <w:t>$1,322,442</w:t>
            </w:r>
          </w:p>
        </w:tc>
        <w:tc>
          <w:tcPr>
            <w:tcW w:type="dxa" w:w="2028"/>
          </w:tcPr>
          <w:p>
            <w:pPr>
              <w:spacing w:after="0"/>
              <w:jc w:val="right"/>
            </w:pPr>
            <w:r>
              <w:rPr>
                <w:sz w:val="16"/>
              </w:rPr>
              <w:t>5</w:t>
            </w:r>
          </w:p>
        </w:tc>
        <w:tc>
          <w:tcPr>
            <w:tcW w:type="dxa" w:w="2139"/>
          </w:tcPr>
          <w:p>
            <w:pPr>
              <w:spacing w:after="0"/>
              <w:jc w:val="left"/>
            </w:pPr>
            <w:r>
              <w:rPr>
                <w:sz w:val="16"/>
              </w:rPr>
              <w:t>Includes 1 Frost/Freeze record (outside NRI's Cold Wave definition; counted in this table and in B1-d, not in the B1-e descriptor).</w:t>
            </w:r>
          </w:p>
        </w:tc>
      </w:tr>
      <w:tr>
        <w:trPr>
          <w:cantSplit/>
        </w:trPr>
        <w:tc>
          <w:tcPr>
            <w:tcW w:type="dxa" w:w="716"/>
          </w:tcPr>
          <w:p>
            <w:pPr>
              <w:spacing w:after="0"/>
              <w:jc w:val="right"/>
            </w:pPr>
            <w:r>
              <w:rPr>
                <w:sz w:val="16"/>
              </w:rPr>
              <w:t>4</w:t>
            </w:r>
          </w:p>
        </w:tc>
        <w:tc>
          <w:tcPr>
            <w:tcW w:type="dxa" w:w="1037"/>
          </w:tcPr>
          <w:p>
            <w:pPr>
              <w:spacing w:after="0"/>
              <w:jc w:val="left"/>
            </w:pPr>
            <w:r>
              <w:rPr>
                <w:sz w:val="16"/>
              </w:rPr>
              <w:t>Tornado</w:t>
            </w:r>
          </w:p>
        </w:tc>
        <w:tc>
          <w:tcPr>
            <w:tcW w:type="dxa" w:w="1674"/>
          </w:tcPr>
          <w:p>
            <w:pPr>
              <w:spacing w:after="0"/>
              <w:jc w:val="left"/>
            </w:pPr>
            <w:r>
              <w:rPr>
                <w:sz w:val="16"/>
              </w:rPr>
              <w:t>Relatively Low</w:t>
            </w:r>
          </w:p>
        </w:tc>
        <w:tc>
          <w:tcPr>
            <w:tcW w:type="dxa" w:w="1320"/>
          </w:tcPr>
          <w:p>
            <w:pPr>
              <w:spacing w:after="0"/>
              <w:jc w:val="left"/>
            </w:pPr>
            <w:r>
              <w:rPr>
                <w:sz w:val="16"/>
              </w:rPr>
              <w:t>Relatively Low</w:t>
            </w:r>
          </w:p>
        </w:tc>
        <w:tc>
          <w:tcPr>
            <w:tcW w:type="dxa" w:w="1037"/>
          </w:tcPr>
          <w:p>
            <w:pPr>
              <w:spacing w:after="0"/>
              <w:jc w:val="right"/>
            </w:pPr>
            <w:r>
              <w:rPr>
                <w:sz w:val="16"/>
              </w:rPr>
              <w:t>$533,001</w:t>
            </w:r>
          </w:p>
        </w:tc>
        <w:tc>
          <w:tcPr>
            <w:tcW w:type="dxa" w:w="1126"/>
          </w:tcPr>
          <w:p>
            <w:pPr>
              <w:spacing w:after="0"/>
              <w:jc w:val="right"/>
            </w:pPr>
            <w:r>
              <w:rPr>
                <w:sz w:val="16"/>
              </w:rPr>
              <w:t>$6,972</w:t>
            </w:r>
          </w:p>
        </w:tc>
        <w:tc>
          <w:tcPr>
            <w:tcW w:type="dxa" w:w="1858"/>
          </w:tcPr>
          <w:p>
            <w:pPr>
              <w:spacing w:after="0"/>
              <w:jc w:val="right"/>
            </w:pPr>
            <w:r>
              <w:rPr>
                <w:sz w:val="16"/>
              </w:rPr>
              <w:t>$645,962</w:t>
            </w:r>
          </w:p>
        </w:tc>
        <w:tc>
          <w:tcPr>
            <w:tcW w:type="dxa" w:w="1178"/>
          </w:tcPr>
          <w:p>
            <w:pPr>
              <w:spacing w:after="0"/>
              <w:jc w:val="right"/>
            </w:pPr>
            <w:r>
              <w:rPr>
                <w:sz w:val="16"/>
              </w:rPr>
              <w:t>$1,185,934</w:t>
            </w:r>
          </w:p>
        </w:tc>
        <w:tc>
          <w:tcPr>
            <w:tcW w:type="dxa" w:w="2028"/>
          </w:tcPr>
          <w:p>
            <w:pPr>
              <w:spacing w:after="0"/>
              <w:jc w:val="right"/>
            </w:pPr>
            <w:r>
              <w:rPr>
                <w:sz w:val="16"/>
              </w:rPr>
              <w:t>14</w:t>
            </w:r>
          </w:p>
        </w:tc>
        <w:tc>
          <w:tcPr>
            <w:tcW w:type="dxa" w:w="2139"/>
          </w:tcPr>
          <w:p>
            <w:pPr>
              <w:spacing w:after="0"/>
              <w:jc w:val="left"/>
            </w:pPr>
          </w:p>
        </w:tc>
      </w:tr>
      <w:tr>
        <w:trPr>
          <w:cantSplit/>
        </w:trPr>
        <w:tc>
          <w:tcPr>
            <w:tcW w:type="dxa" w:w="716"/>
          </w:tcPr>
          <w:p>
            <w:pPr>
              <w:spacing w:after="0"/>
              <w:jc w:val="right"/>
            </w:pPr>
            <w:r>
              <w:rPr>
                <w:sz w:val="16"/>
              </w:rPr>
              <w:t>5</w:t>
            </w:r>
          </w:p>
        </w:tc>
        <w:tc>
          <w:tcPr>
            <w:tcW w:type="dxa" w:w="1037"/>
          </w:tcPr>
          <w:p>
            <w:pPr>
              <w:spacing w:after="0"/>
              <w:jc w:val="left"/>
            </w:pPr>
            <w:r>
              <w:rPr>
                <w:sz w:val="16"/>
              </w:rPr>
              <w:t>Earthquake</w:t>
            </w:r>
          </w:p>
        </w:tc>
        <w:tc>
          <w:tcPr>
            <w:tcW w:type="dxa" w:w="1674"/>
          </w:tcPr>
          <w:p>
            <w:pPr>
              <w:spacing w:after="0"/>
              <w:jc w:val="left"/>
            </w:pPr>
            <w:r>
              <w:rPr>
                <w:sz w:val="16"/>
              </w:rPr>
              <w:t>Relatively Low</w:t>
            </w:r>
          </w:p>
        </w:tc>
        <w:tc>
          <w:tcPr>
            <w:tcW w:type="dxa" w:w="1320"/>
          </w:tcPr>
          <w:p>
            <w:pPr>
              <w:spacing w:after="0"/>
              <w:jc w:val="left"/>
            </w:pPr>
            <w:r>
              <w:rPr>
                <w:sz w:val="16"/>
              </w:rPr>
              <w:t>Relatively Low</w:t>
            </w:r>
          </w:p>
        </w:tc>
        <w:tc>
          <w:tcPr>
            <w:tcW w:type="dxa" w:w="1037"/>
          </w:tcPr>
          <w:p>
            <w:pPr>
              <w:spacing w:after="0"/>
              <w:jc w:val="right"/>
            </w:pPr>
            <w:r>
              <w:rPr>
                <w:sz w:val="16"/>
              </w:rPr>
              <w:t>$771,471</w:t>
            </w:r>
          </w:p>
        </w:tc>
        <w:tc>
          <w:tcPr>
            <w:tcW w:type="dxa" w:w="1126"/>
          </w:tcPr>
          <w:p>
            <w:pPr>
              <w:spacing w:after="0"/>
              <w:jc w:val="right"/>
            </w:pPr>
            <w:r>
              <w:rPr>
                <w:sz w:val="16"/>
              </w:rPr>
              <w:t>n/a</w:t>
            </w:r>
          </w:p>
        </w:tc>
        <w:tc>
          <w:tcPr>
            <w:tcW w:type="dxa" w:w="1858"/>
          </w:tcPr>
          <w:p>
            <w:pPr>
              <w:spacing w:after="0"/>
              <w:jc w:val="right"/>
            </w:pPr>
            <w:r>
              <w:rPr>
                <w:sz w:val="16"/>
              </w:rPr>
              <w:t>$266,172</w:t>
            </w:r>
          </w:p>
        </w:tc>
        <w:tc>
          <w:tcPr>
            <w:tcW w:type="dxa" w:w="1178"/>
          </w:tcPr>
          <w:p>
            <w:pPr>
              <w:spacing w:after="0"/>
              <w:jc w:val="right"/>
            </w:pPr>
            <w:r>
              <w:rPr>
                <w:sz w:val="16"/>
              </w:rPr>
              <w:t>$1,037,643</w:t>
            </w:r>
          </w:p>
        </w:tc>
        <w:tc>
          <w:tcPr>
            <w:tcW w:type="dxa" w:w="2028"/>
          </w:tcPr>
          <w:p>
            <w:pPr>
              <w:spacing w:after="0"/>
              <w:jc w:val="right"/>
            </w:pPr>
          </w:p>
        </w:tc>
        <w:tc>
          <w:tcPr>
            <w:tcW w:type="dxa" w:w="2139"/>
          </w:tcPr>
          <w:p>
            <w:pPr>
              <w:spacing w:after="0"/>
              <w:jc w:val="left"/>
            </w:pPr>
            <w:r>
              <w:rPr>
                <w:sz w:val="16"/>
              </w:rPr>
              <w:t>Storm Events does not record earthquakes.</w:t>
            </w:r>
          </w:p>
        </w:tc>
      </w:tr>
      <w:tr>
        <w:trPr>
          <w:cantSplit/>
        </w:trPr>
        <w:tc>
          <w:tcPr>
            <w:tcW w:type="dxa" w:w="716"/>
          </w:tcPr>
          <w:p>
            <w:pPr>
              <w:spacing w:after="0"/>
              <w:jc w:val="right"/>
            </w:pPr>
            <w:r>
              <w:rPr>
                <w:sz w:val="16"/>
              </w:rPr>
              <w:t>6</w:t>
            </w:r>
          </w:p>
        </w:tc>
        <w:tc>
          <w:tcPr>
            <w:tcW w:type="dxa" w:w="1037"/>
          </w:tcPr>
          <w:p>
            <w:pPr>
              <w:spacing w:after="0"/>
              <w:jc w:val="left"/>
            </w:pPr>
            <w:r>
              <w:rPr>
                <w:sz w:val="16"/>
              </w:rPr>
              <w:t>Drought</w:t>
            </w:r>
          </w:p>
        </w:tc>
        <w:tc>
          <w:tcPr>
            <w:tcW w:type="dxa" w:w="1674"/>
          </w:tcPr>
          <w:p>
            <w:pPr>
              <w:spacing w:after="0"/>
              <w:jc w:val="left"/>
            </w:pPr>
            <w:r>
              <w:rPr>
                <w:sz w:val="16"/>
              </w:rPr>
              <w:t>Relatively Moderate</w:t>
            </w:r>
          </w:p>
        </w:tc>
        <w:tc>
          <w:tcPr>
            <w:tcW w:type="dxa" w:w="1320"/>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$584,385</w:t>
            </w:r>
          </w:p>
        </w:tc>
        <w:tc>
          <w:tcPr>
            <w:tcW w:type="dxa" w:w="1858"/>
          </w:tcPr>
          <w:p>
            <w:pPr>
              <w:spacing w:after="0"/>
              <w:jc w:val="right"/>
            </w:pPr>
            <w:r>
              <w:rPr>
                <w:sz w:val="16"/>
              </w:rPr>
              <w:t>n/a</w:t>
            </w:r>
          </w:p>
        </w:tc>
        <w:tc>
          <w:tcPr>
            <w:tcW w:type="dxa" w:w="1178"/>
          </w:tcPr>
          <w:p>
            <w:pPr>
              <w:spacing w:after="0"/>
              <w:jc w:val="right"/>
            </w:pPr>
            <w:r>
              <w:rPr>
                <w:sz w:val="16"/>
              </w:rPr>
              <w:t>$584,385</w:t>
            </w:r>
          </w:p>
        </w:tc>
        <w:tc>
          <w:tcPr>
            <w:tcW w:type="dxa" w:w="2028"/>
          </w:tcPr>
          <w:p>
            <w:pPr>
              <w:spacing w:after="0"/>
              <w:jc w:val="right"/>
            </w:pPr>
            <w:r>
              <w:rPr>
                <w:sz w:val="16"/>
              </w:rPr>
              <w:t>9</w:t>
            </w:r>
          </w:p>
        </w:tc>
        <w:tc>
          <w:tcPr>
            <w:tcW w:type="dxa" w:w="2139"/>
          </w:tcPr>
          <w:p>
            <w:pPr>
              <w:spacing w:after="0"/>
              <w:jc w:val="left"/>
            </w:pPr>
          </w:p>
        </w:tc>
      </w:tr>
      <w:tr>
        <w:trPr>
          <w:cantSplit/>
        </w:trPr>
        <w:tc>
          <w:tcPr>
            <w:tcW w:type="dxa" w:w="716"/>
          </w:tcPr>
          <w:p>
            <w:pPr>
              <w:spacing w:after="0"/>
              <w:jc w:val="right"/>
            </w:pPr>
            <w:r>
              <w:rPr>
                <w:sz w:val="16"/>
              </w:rPr>
              <w:t>7</w:t>
            </w:r>
          </w:p>
        </w:tc>
        <w:tc>
          <w:tcPr>
            <w:tcW w:type="dxa" w:w="1037"/>
          </w:tcPr>
          <w:p>
            <w:pPr>
              <w:spacing w:after="0"/>
              <w:jc w:val="left"/>
            </w:pPr>
            <w:r>
              <w:rPr>
                <w:sz w:val="16"/>
              </w:rPr>
              <w:t>Strong Wind</w:t>
            </w:r>
          </w:p>
        </w:tc>
        <w:tc>
          <w:tcPr>
            <w:tcW w:type="dxa" w:w="1674"/>
          </w:tcPr>
          <w:p>
            <w:pPr>
              <w:spacing w:after="0"/>
              <w:jc w:val="left"/>
            </w:pPr>
            <w:r>
              <w:rPr>
                <w:sz w:val="16"/>
              </w:rPr>
              <w:t>Relatively Moderate</w:t>
            </w:r>
          </w:p>
        </w:tc>
        <w:tc>
          <w:tcPr>
            <w:tcW w:type="dxa" w:w="1320"/>
          </w:tcPr>
          <w:p>
            <w:pPr>
              <w:spacing w:after="0"/>
              <w:jc w:val="left"/>
            </w:pPr>
            <w:r>
              <w:rPr>
                <w:sz w:val="16"/>
              </w:rPr>
              <w:t>Relatively Low</w:t>
            </w:r>
          </w:p>
        </w:tc>
        <w:tc>
          <w:tcPr>
            <w:tcW w:type="dxa" w:w="1037"/>
          </w:tcPr>
          <w:p>
            <w:pPr>
              <w:spacing w:after="0"/>
              <w:jc w:val="right"/>
            </w:pPr>
            <w:r>
              <w:rPr>
                <w:sz w:val="16"/>
              </w:rPr>
              <w:t>$55,582</w:t>
            </w:r>
          </w:p>
        </w:tc>
        <w:tc>
          <w:tcPr>
            <w:tcW w:type="dxa" w:w="1126"/>
          </w:tcPr>
          <w:p>
            <w:pPr>
              <w:spacing w:after="0"/>
              <w:jc w:val="right"/>
            </w:pPr>
            <w:r>
              <w:rPr>
                <w:sz w:val="16"/>
              </w:rPr>
              <w:t>$52,496</w:t>
            </w:r>
          </w:p>
        </w:tc>
        <w:tc>
          <w:tcPr>
            <w:tcW w:type="dxa" w:w="1858"/>
          </w:tcPr>
          <w:p>
            <w:pPr>
              <w:spacing w:after="0"/>
              <w:jc w:val="right"/>
            </w:pPr>
            <w:r>
              <w:rPr>
                <w:sz w:val="16"/>
              </w:rPr>
              <w:t>$413,443</w:t>
            </w:r>
          </w:p>
        </w:tc>
        <w:tc>
          <w:tcPr>
            <w:tcW w:type="dxa" w:w="1178"/>
          </w:tcPr>
          <w:p>
            <w:pPr>
              <w:spacing w:after="0"/>
              <w:jc w:val="right"/>
            </w:pPr>
            <w:r>
              <w:rPr>
                <w:sz w:val="16"/>
              </w:rPr>
              <w:t>$521,521</w:t>
            </w:r>
          </w:p>
        </w:tc>
        <w:tc>
          <w:tcPr>
            <w:tcW w:type="dxa" w:w="2028"/>
          </w:tcPr>
          <w:p>
            <w:pPr>
              <w:spacing w:after="0"/>
              <w:jc w:val="right"/>
            </w:pPr>
            <w:r>
              <w:rPr>
                <w:sz w:val="16"/>
              </w:rPr>
              <w:t>112</w:t>
            </w:r>
          </w:p>
        </w:tc>
        <w:tc>
          <w:tcPr>
            <w:tcW w:type="dxa" w:w="2139"/>
          </w:tcPr>
          <w:p>
            <w:pPr>
              <w:spacing w:after="0"/>
              <w:jc w:val="left"/>
            </w:pPr>
            <w:r>
              <w:rPr>
                <w:sz w:val="16"/>
              </w:rPr>
              <w:t>Includes 3 High Wind and 2 Strong Wind records (NOAA non-thunderstorm wind types, outside NRI's Strong Wind definition).</w:t>
            </w:r>
          </w:p>
        </w:tc>
      </w:tr>
      <w:tr>
        <w:trPr>
          <w:cantSplit/>
        </w:trPr>
        <w:tc>
          <w:tcPr>
            <w:tcW w:type="dxa" w:w="716"/>
          </w:tcPr>
          <w:p>
            <w:pPr>
              <w:spacing w:after="0"/>
              <w:jc w:val="right"/>
            </w:pPr>
            <w:r>
              <w:rPr>
                <w:sz w:val="16"/>
              </w:rPr>
              <w:t>8</w:t>
            </w:r>
          </w:p>
        </w:tc>
        <w:tc>
          <w:tcPr>
            <w:tcW w:type="dxa" w:w="1037"/>
          </w:tcPr>
          <w:p>
            <w:pPr>
              <w:spacing w:after="0"/>
              <w:jc w:val="left"/>
            </w:pPr>
            <w:r>
              <w:rPr>
                <w:sz w:val="16"/>
              </w:rPr>
              <w:t>Hail</w:t>
            </w:r>
          </w:p>
        </w:tc>
        <w:tc>
          <w:tcPr>
            <w:tcW w:type="dxa" w:w="1674"/>
          </w:tcPr>
          <w:p>
            <w:pPr>
              <w:spacing w:after="0"/>
              <w:jc w:val="left"/>
            </w:pPr>
            <w:r>
              <w:rPr>
                <w:sz w:val="16"/>
              </w:rPr>
              <w:t>Relatively Low</w:t>
            </w:r>
          </w:p>
        </w:tc>
        <w:tc>
          <w:tcPr>
            <w:tcW w:type="dxa" w:w="1320"/>
          </w:tcPr>
          <w:p>
            <w:pPr>
              <w:spacing w:after="0"/>
              <w:jc w:val="left"/>
            </w:pPr>
            <w:r>
              <w:rPr>
                <w:sz w:val="16"/>
              </w:rPr>
              <w:t>Relatively Low</w:t>
            </w:r>
          </w:p>
        </w:tc>
        <w:tc>
          <w:tcPr>
            <w:tcW w:type="dxa" w:w="1037"/>
          </w:tcPr>
          <w:p>
            <w:pPr>
              <w:spacing w:after="0"/>
              <w:jc w:val="right"/>
            </w:pPr>
            <w:r>
              <w:rPr>
                <w:sz w:val="16"/>
              </w:rPr>
              <w:t>$329,666</w:t>
            </w:r>
          </w:p>
        </w:tc>
        <w:tc>
          <w:tcPr>
            <w:tcW w:type="dxa" w:w="1126"/>
          </w:tcPr>
          <w:p>
            <w:pPr>
              <w:spacing w:after="0"/>
              <w:jc w:val="right"/>
            </w:pPr>
            <w:r>
              <w:rPr>
                <w:sz w:val="16"/>
              </w:rPr>
              <w:t>$68</w:t>
            </w:r>
          </w:p>
        </w:tc>
        <w:tc>
          <w:tcPr>
            <w:tcW w:type="dxa" w:w="1858"/>
          </w:tcPr>
          <w:p>
            <w:pPr>
              <w:spacing w:after="0"/>
              <w:jc w:val="right"/>
            </w:pPr>
            <w:r>
              <w:rPr>
                <w:sz w:val="16"/>
              </w:rPr>
              <w:t>$46,013</w:t>
            </w:r>
          </w:p>
        </w:tc>
        <w:tc>
          <w:tcPr>
            <w:tcW w:type="dxa" w:w="1178"/>
          </w:tcPr>
          <w:p>
            <w:pPr>
              <w:spacing w:after="0"/>
              <w:jc w:val="right"/>
            </w:pPr>
            <w:r>
              <w:rPr>
                <w:sz w:val="16"/>
              </w:rPr>
              <w:t>$375,747</w:t>
            </w:r>
          </w:p>
        </w:tc>
        <w:tc>
          <w:tcPr>
            <w:tcW w:type="dxa" w:w="2028"/>
          </w:tcPr>
          <w:p>
            <w:pPr>
              <w:spacing w:after="0"/>
              <w:jc w:val="right"/>
            </w:pPr>
            <w:r>
              <w:rPr>
                <w:sz w:val="16"/>
              </w:rPr>
              <w:t>84</w:t>
            </w:r>
          </w:p>
        </w:tc>
        <w:tc>
          <w:tcPr>
            <w:tcW w:type="dxa" w:w="2139"/>
          </w:tcPr>
          <w:p>
            <w:pPr>
              <w:spacing w:after="0"/>
              <w:jc w:val="left"/>
            </w:pPr>
          </w:p>
        </w:tc>
      </w:tr>
      <w:tr>
        <w:trPr>
          <w:cantSplit/>
        </w:trPr>
        <w:tc>
          <w:tcPr>
            <w:tcW w:type="dxa" w:w="716"/>
          </w:tcPr>
          <w:p>
            <w:pPr>
              <w:spacing w:after="0"/>
              <w:jc w:val="right"/>
            </w:pPr>
            <w:r>
              <w:rPr>
                <w:sz w:val="16"/>
              </w:rPr>
              <w:t>9</w:t>
            </w:r>
          </w:p>
        </w:tc>
        <w:tc>
          <w:tcPr>
            <w:tcW w:type="dxa" w:w="1037"/>
          </w:tcPr>
          <w:p>
            <w:pPr>
              <w:spacing w:after="0"/>
              <w:jc w:val="left"/>
            </w:pPr>
            <w:r>
              <w:rPr>
                <w:sz w:val="16"/>
              </w:rPr>
              <w:t>Lightning</w:t>
            </w:r>
          </w:p>
        </w:tc>
        <w:tc>
          <w:tcPr>
            <w:tcW w:type="dxa" w:w="1674"/>
          </w:tcPr>
          <w:p>
            <w:pPr>
              <w:spacing w:after="0"/>
              <w:jc w:val="left"/>
            </w:pPr>
            <w:r>
              <w:rPr>
                <w:sz w:val="16"/>
              </w:rPr>
              <w:t>Relatively Moderate</w:t>
            </w:r>
          </w:p>
        </w:tc>
        <w:tc>
          <w:tcPr>
            <w:tcW w:type="dxa" w:w="1320"/>
          </w:tcPr>
          <w:p>
            <w:pPr>
              <w:spacing w:after="0"/>
              <w:jc w:val="left"/>
            </w:pPr>
            <w:r>
              <w:rPr>
                <w:sz w:val="16"/>
              </w:rPr>
              <w:t>Relatively Low</w:t>
            </w:r>
          </w:p>
        </w:tc>
        <w:tc>
          <w:tcPr>
            <w:tcW w:type="dxa" w:w="1037"/>
          </w:tcPr>
          <w:p>
            <w:pPr>
              <w:spacing w:after="0"/>
              <w:jc w:val="right"/>
            </w:pPr>
            <w:r>
              <w:rPr>
                <w:sz w:val="16"/>
              </w:rPr>
              <w:t>$11,679</w:t>
            </w:r>
          </w:p>
        </w:tc>
        <w:tc>
          <w:tcPr>
            <w:tcW w:type="dxa" w:w="1126"/>
          </w:tcPr>
          <w:p>
            <w:pPr>
              <w:spacing w:after="0"/>
              <w:jc w:val="right"/>
            </w:pPr>
            <w:r>
              <w:rPr>
                <w:sz w:val="16"/>
              </w:rPr>
              <w:t>n/a</w:t>
            </w:r>
          </w:p>
        </w:tc>
        <w:tc>
          <w:tcPr>
            <w:tcW w:type="dxa" w:w="1858"/>
          </w:tcPr>
          <w:p>
            <w:pPr>
              <w:spacing w:after="0"/>
              <w:jc w:val="right"/>
            </w:pPr>
            <w:r>
              <w:rPr>
                <w:sz w:val="16"/>
              </w:rPr>
              <w:t>$240,673</w:t>
            </w:r>
          </w:p>
        </w:tc>
        <w:tc>
          <w:tcPr>
            <w:tcW w:type="dxa" w:w="1178"/>
          </w:tcPr>
          <w:p>
            <w:pPr>
              <w:spacing w:after="0"/>
              <w:jc w:val="right"/>
            </w:pPr>
            <w:r>
              <w:rPr>
                <w:sz w:val="16"/>
              </w:rPr>
              <w:t>$252,352</w:t>
            </w:r>
          </w:p>
        </w:tc>
        <w:tc>
          <w:tcPr>
            <w:tcW w:type="dxa" w:w="2028"/>
          </w:tcPr>
          <w:p>
            <w:pPr>
              <w:spacing w:after="0"/>
              <w:jc w:val="right"/>
            </w:pPr>
            <w:r>
              <w:rPr>
                <w:sz w:val="16"/>
              </w:rPr>
              <w:t>3</w:t>
            </w:r>
          </w:p>
        </w:tc>
        <w:tc>
          <w:tcPr>
            <w:tcW w:type="dxa" w:w="2139"/>
          </w:tcPr>
          <w:p>
            <w:pPr>
              <w:spacing w:after="0"/>
              <w:jc w:val="left"/>
            </w:pPr>
          </w:p>
        </w:tc>
      </w:tr>
      <w:tr>
        <w:trPr>
          <w:cantSplit/>
        </w:trPr>
        <w:tc>
          <w:tcPr>
            <w:tcW w:type="dxa" w:w="716"/>
          </w:tcPr>
          <w:p>
            <w:pPr>
              <w:spacing w:after="0"/>
              <w:jc w:val="right"/>
            </w:pPr>
            <w:r>
              <w:rPr>
                <w:sz w:val="16"/>
              </w:rPr>
              <w:t>10</w:t>
            </w:r>
          </w:p>
        </w:tc>
        <w:tc>
          <w:tcPr>
            <w:tcW w:type="dxa" w:w="1037"/>
          </w:tcPr>
          <w:p>
            <w:pPr>
              <w:spacing w:after="0"/>
              <w:jc w:val="left"/>
            </w:pPr>
            <w:r>
              <w:rPr>
                <w:sz w:val="16"/>
              </w:rPr>
              <w:t>Winter Weather</w:t>
            </w:r>
          </w:p>
        </w:tc>
        <w:tc>
          <w:tcPr>
            <w:tcW w:type="dxa" w:w="1674"/>
          </w:tcPr>
          <w:p>
            <w:pPr>
              <w:spacing w:after="0"/>
              <w:jc w:val="left"/>
            </w:pPr>
            <w:r>
              <w:rPr>
                <w:sz w:val="16"/>
              </w:rPr>
              <w:t>Relatively Moderate</w:t>
            </w:r>
          </w:p>
        </w:tc>
        <w:tc>
          <w:tcPr>
            <w:tcW w:type="dxa" w:w="1320"/>
          </w:tcPr>
          <w:p>
            <w:pPr>
              <w:spacing w:after="0"/>
              <w:jc w:val="left"/>
            </w:pPr>
            <w:r>
              <w:rPr>
                <w:sz w:val="16"/>
              </w:rPr>
              <w:t>Relatively Moderate</w:t>
            </w:r>
          </w:p>
        </w:tc>
        <w:tc>
          <w:tcPr>
            <w:tcW w:type="dxa" w:w="1037"/>
          </w:tcPr>
          <w:p>
            <w:pPr>
              <w:spacing w:after="0"/>
              <w:jc w:val="right"/>
            </w:pPr>
            <w:r>
              <w:rPr>
                <w:sz w:val="16"/>
              </w:rPr>
              <w:t>$68,388</w:t>
            </w:r>
          </w:p>
        </w:tc>
        <w:tc>
          <w:tcPr>
            <w:tcW w:type="dxa" w:w="1126"/>
          </w:tcPr>
          <w:p>
            <w:pPr>
              <w:spacing w:after="0"/>
              <w:jc w:val="right"/>
            </w:pPr>
            <w:r>
              <w:rPr>
                <w:sz w:val="16"/>
              </w:rPr>
              <w:t>$301</w:t>
            </w:r>
          </w:p>
        </w:tc>
        <w:tc>
          <w:tcPr>
            <w:tcW w:type="dxa" w:w="1858"/>
          </w:tcPr>
          <w:p>
            <w:pPr>
              <w:spacing w:after="0"/>
              <w:jc w:val="right"/>
            </w:pPr>
            <w:r>
              <w:rPr>
                <w:sz w:val="16"/>
              </w:rPr>
              <w:t>$16,384</w:t>
            </w:r>
          </w:p>
        </w:tc>
        <w:tc>
          <w:tcPr>
            <w:tcW w:type="dxa" w:w="1178"/>
          </w:tcPr>
          <w:p>
            <w:pPr>
              <w:spacing w:after="0"/>
              <w:jc w:val="right"/>
            </w:pPr>
            <w:r>
              <w:rPr>
                <w:sz w:val="16"/>
              </w:rPr>
              <w:t>$85,074</w:t>
            </w:r>
          </w:p>
        </w:tc>
        <w:tc>
          <w:tcPr>
            <w:tcW w:type="dxa" w:w="2028"/>
          </w:tcPr>
          <w:p>
            <w:pPr>
              <w:spacing w:after="0"/>
              <w:jc w:val="right"/>
            </w:pPr>
            <w:r>
              <w:rPr>
                <w:sz w:val="16"/>
              </w:rPr>
              <w:t>49</w:t>
            </w:r>
          </w:p>
        </w:tc>
        <w:tc>
          <w:tcPr>
            <w:tcW w:type="dxa" w:w="2139"/>
          </w:tcPr>
          <w:p>
            <w:pPr>
              <w:spacing w:after="0"/>
              <w:jc w:val="left"/>
            </w:pPr>
          </w:p>
        </w:tc>
      </w:tr>
      <w:tr>
        <w:trPr>
          <w:cantSplit/>
        </w:trPr>
        <w:tc>
          <w:tcPr>
            <w:tcW w:type="dxa" w:w="716"/>
          </w:tcPr>
          <w:p>
            <w:pPr>
              <w:spacing w:after="0"/>
              <w:jc w:val="right"/>
            </w:pPr>
            <w:r>
              <w:rPr>
                <w:sz w:val="16"/>
              </w:rPr>
              <w:t>11</w:t>
            </w:r>
          </w:p>
        </w:tc>
        <w:tc>
          <w:tcPr>
            <w:tcW w:type="dxa" w:w="1037"/>
          </w:tcPr>
          <w:p>
            <w:pPr>
              <w:spacing w:after="0"/>
              <w:jc w:val="left"/>
            </w:pPr>
            <w:r>
              <w:rPr>
                <w:sz w:val="16"/>
              </w:rPr>
              <w:t>Ice Storm</w:t>
            </w:r>
          </w:p>
        </w:tc>
        <w:tc>
          <w:tcPr>
            <w:tcW w:type="dxa" w:w="1674"/>
          </w:tcPr>
          <w:p>
            <w:pPr>
              <w:spacing w:after="0"/>
              <w:jc w:val="left"/>
            </w:pPr>
            <w:r>
              <w:rPr>
                <w:sz w:val="16"/>
              </w:rPr>
              <w:t>Relatively Low</w:t>
            </w:r>
          </w:p>
        </w:tc>
        <w:tc>
          <w:tcPr>
            <w:tcW w:type="dxa" w:w="1320"/>
          </w:tcPr>
          <w:p>
            <w:pPr>
              <w:spacing w:after="0"/>
              <w:jc w:val="left"/>
            </w:pPr>
            <w:r>
              <w:rPr>
                <w:sz w:val="16"/>
              </w:rPr>
              <w:t>Relatively Low</w:t>
            </w:r>
          </w:p>
        </w:tc>
        <w:tc>
          <w:tcPr>
            <w:tcW w:type="dxa" w:w="1037"/>
          </w:tcPr>
          <w:p>
            <w:pPr>
              <w:spacing w:after="0"/>
              <w:jc w:val="right"/>
            </w:pPr>
            <w:r>
              <w:rPr>
                <w:sz w:val="16"/>
              </w:rPr>
              <w:t>$64,634</w:t>
            </w:r>
          </w:p>
        </w:tc>
        <w:tc>
          <w:tcPr>
            <w:tcW w:type="dxa" w:w="1126"/>
          </w:tcPr>
          <w:p>
            <w:pPr>
              <w:spacing w:after="0"/>
              <w:jc w:val="right"/>
            </w:pPr>
            <w:r>
              <w:rPr>
                <w:sz w:val="16"/>
              </w:rPr>
              <w:t>n/a</w:t>
            </w:r>
          </w:p>
        </w:tc>
        <w:tc>
          <w:tcPr>
            <w:tcW w:type="dxa" w:w="1858"/>
          </w:tcPr>
          <w:p>
            <w:pPr>
              <w:spacing w:after="0"/>
              <w:jc w:val="right"/>
            </w:pPr>
            <w:r>
              <w:rPr>
                <w:sz w:val="16"/>
              </w:rPr>
              <w:t>$4,003</w:t>
            </w:r>
          </w:p>
        </w:tc>
        <w:tc>
          <w:tcPr>
            <w:tcW w:type="dxa" w:w="1178"/>
          </w:tcPr>
          <w:p>
            <w:pPr>
              <w:spacing w:after="0"/>
              <w:jc w:val="right"/>
            </w:pPr>
            <w:r>
              <w:rPr>
                <w:sz w:val="16"/>
              </w:rPr>
              <w:t>$68,637</w:t>
            </w:r>
          </w:p>
        </w:tc>
        <w:tc>
          <w:tcPr>
            <w:tcW w:type="dxa" w:w="2028"/>
          </w:tcPr>
          <w:p>
            <w:pPr>
              <w:spacing w:after="0"/>
              <w:jc w:val="right"/>
            </w:pPr>
            <w:r>
              <w:rPr>
                <w:sz w:val="16"/>
              </w:rPr>
              <w:t>4</w:t>
            </w:r>
          </w:p>
        </w:tc>
        <w:tc>
          <w:tcPr>
            <w:tcW w:type="dxa" w:w="2139"/>
          </w:tcPr>
          <w:p>
            <w:pPr>
              <w:spacing w:after="0"/>
              <w:jc w:val="left"/>
            </w:pPr>
          </w:p>
        </w:tc>
      </w:tr>
      <w:tr>
        <w:trPr>
          <w:cantSplit/>
        </w:trPr>
        <w:tc>
          <w:tcPr>
            <w:tcW w:type="dxa" w:w="716"/>
          </w:tcPr>
          <w:p>
            <w:pPr>
              <w:spacing w:after="0"/>
              <w:jc w:val="right"/>
            </w:pPr>
            <w:r>
              <w:rPr>
                <w:sz w:val="16"/>
              </w:rPr>
              <w:t>12</w:t>
            </w:r>
          </w:p>
        </w:tc>
        <w:tc>
          <w:tcPr>
            <w:tcW w:type="dxa" w:w="1037"/>
          </w:tcPr>
          <w:p>
            <w:pPr>
              <w:spacing w:after="0"/>
              <w:jc w:val="left"/>
            </w:pPr>
            <w:r>
              <w:rPr>
                <w:sz w:val="16"/>
              </w:rPr>
              <w:t>Wildfire</w:t>
            </w:r>
          </w:p>
        </w:tc>
        <w:tc>
          <w:tcPr>
            <w:tcW w:type="dxa" w:w="1674"/>
          </w:tcPr>
          <w:p>
            <w:pPr>
              <w:spacing w:after="0"/>
              <w:jc w:val="left"/>
            </w:pPr>
            <w:r>
              <w:rPr>
                <w:sz w:val="16"/>
              </w:rPr>
              <w:t>Very Low</w:t>
            </w:r>
          </w:p>
        </w:tc>
        <w:tc>
          <w:tcPr>
            <w:tcW w:type="dxa" w:w="1320"/>
          </w:tcPr>
          <w:p>
            <w:pPr>
              <w:spacing w:after="0"/>
              <w:jc w:val="left"/>
            </w:pPr>
            <w:r>
              <w:rPr>
                <w:sz w:val="16"/>
              </w:rPr>
              <w:t>Very Low</w:t>
            </w:r>
          </w:p>
        </w:tc>
        <w:tc>
          <w:tcPr>
            <w:tcW w:type="dxa" w:w="1037"/>
          </w:tcPr>
          <w:p>
            <w:pPr>
              <w:spacing w:after="0"/>
              <w:jc w:val="right"/>
            </w:pPr>
            <w:r>
              <w:rPr>
                <w:sz w:val="16"/>
              </w:rPr>
              <w:t>$18,525</w:t>
            </w:r>
          </w:p>
        </w:tc>
        <w:tc>
          <w:tcPr>
            <w:tcW w:type="dxa" w:w="1126"/>
          </w:tcPr>
          <w:p>
            <w:pPr>
              <w:spacing w:after="0"/>
              <w:jc w:val="right"/>
            </w:pPr>
            <w:r>
              <w:rPr>
                <w:sz w:val="16"/>
              </w:rPr>
              <w:t>$267</w:t>
            </w:r>
          </w:p>
        </w:tc>
        <w:tc>
          <w:tcPr>
            <w:tcW w:type="dxa" w:w="1858"/>
          </w:tcPr>
          <w:p>
            <w:pPr>
              <w:spacing w:after="0"/>
              <w:jc w:val="right"/>
            </w:pPr>
            <w:r>
              <w:rPr>
                <w:sz w:val="16"/>
              </w:rPr>
              <w:t>$4,237</w:t>
            </w:r>
          </w:p>
        </w:tc>
        <w:tc>
          <w:tcPr>
            <w:tcW w:type="dxa" w:w="1178"/>
          </w:tcPr>
          <w:p>
            <w:pPr>
              <w:spacing w:after="0"/>
              <w:jc w:val="right"/>
            </w:pPr>
            <w:r>
              <w:rPr>
                <w:sz w:val="16"/>
              </w:rPr>
              <w:t>$23,029</w:t>
            </w:r>
          </w:p>
        </w:tc>
        <w:tc>
          <w:tcPr>
            <w:tcW w:type="dxa" w:w="2028"/>
          </w:tcPr>
          <w:p>
            <w:pPr>
              <w:spacing w:after="0"/>
              <w:jc w:val="right"/>
            </w:pPr>
            <w:r>
              <w:rPr>
                <w:sz w:val="16"/>
              </w:rPr>
              <w:t>0</w:t>
            </w:r>
          </w:p>
        </w:tc>
        <w:tc>
          <w:tcPr>
            <w:tcW w:type="dxa" w:w="2139"/>
          </w:tcPr>
          <w:p>
            <w:pPr>
              <w:spacing w:after="0"/>
              <w:jc w:val="left"/>
            </w:pPr>
            <w:r>
              <w:rPr>
                <w:sz w:val="16"/>
              </w:rPr>
              <w:t>No recorded events in Storm Events since 1996 (data through 2026-06-30).</w:t>
            </w:r>
          </w:p>
        </w:tc>
      </w:tr>
      <w:tr>
        <w:trPr>
          <w:cantSplit/>
        </w:trPr>
        <w:tc>
          <w:tcPr>
            <w:tcW w:type="dxa" w:w="716"/>
          </w:tcPr>
          <w:p>
            <w:pPr>
              <w:spacing w:after="0"/>
              <w:jc w:val="right"/>
            </w:pPr>
            <w:r>
              <w:rPr>
                <w:sz w:val="16"/>
              </w:rPr>
              <w:t>13</w:t>
            </w:r>
          </w:p>
        </w:tc>
        <w:tc>
          <w:tcPr>
            <w:tcW w:type="dxa" w:w="1037"/>
          </w:tcPr>
          <w:p>
            <w:pPr>
              <w:spacing w:after="0"/>
              <w:jc w:val="left"/>
            </w:pPr>
            <w:r>
              <w:rPr>
                <w:sz w:val="16"/>
              </w:rPr>
              <w:t>Hurricane</w:t>
            </w:r>
          </w:p>
        </w:tc>
        <w:tc>
          <w:tcPr>
            <w:tcW w:type="dxa" w:w="1674"/>
          </w:tcPr>
          <w:p>
            <w:pPr>
              <w:spacing w:after="0"/>
              <w:jc w:val="left"/>
            </w:pPr>
            <w:r>
              <w:rPr>
                <w:sz w:val="16"/>
              </w:rPr>
              <w:t>Very Low</w:t>
            </w:r>
          </w:p>
        </w:tc>
        <w:tc>
          <w:tcPr>
            <w:tcW w:type="dxa" w:w="1320"/>
          </w:tcPr>
          <w:p>
            <w:pPr>
              <w:spacing w:after="0"/>
              <w:jc w:val="left"/>
            </w:pPr>
            <w:r>
              <w:rPr>
                <w:sz w:val="16"/>
              </w:rPr>
              <w:t>Very Low</w:t>
            </w:r>
          </w:p>
        </w:tc>
        <w:tc>
          <w:tcPr>
            <w:tcW w:type="dxa" w:w="1037"/>
          </w:tcPr>
          <w:p>
            <w:pPr>
              <w:spacing w:after="0"/>
              <w:jc w:val="right"/>
            </w:pPr>
            <w:r>
              <w:rPr>
                <w:sz w:val="16"/>
              </w:rPr>
              <w:t>$1,659</w:t>
            </w:r>
          </w:p>
        </w:tc>
        <w:tc>
          <w:tcPr>
            <w:tcW w:type="dxa" w:w="1126"/>
          </w:tcPr>
          <w:p>
            <w:pPr>
              <w:spacing w:after="0"/>
              <w:jc w:val="right"/>
            </w:pPr>
            <w:r>
              <w:rPr>
                <w:sz w:val="16"/>
              </w:rPr>
              <w:t>$4,564</w:t>
            </w:r>
          </w:p>
        </w:tc>
        <w:tc>
          <w:tcPr>
            <w:tcW w:type="dxa" w:w="1858"/>
          </w:tcPr>
          <w:p>
            <w:pPr>
              <w:spacing w:after="0"/>
              <w:jc w:val="right"/>
            </w:pPr>
            <w:r>
              <w:rPr>
                <w:sz w:val="16"/>
              </w:rPr>
              <w:t>$2</w:t>
            </w:r>
          </w:p>
        </w:tc>
        <w:tc>
          <w:tcPr>
            <w:tcW w:type="dxa" w:w="1178"/>
          </w:tcPr>
          <w:p>
            <w:pPr>
              <w:spacing w:after="0"/>
              <w:jc w:val="right"/>
            </w:pPr>
            <w:r>
              <w:rPr>
                <w:sz w:val="16"/>
              </w:rPr>
              <w:t>$6,225</w:t>
            </w:r>
          </w:p>
        </w:tc>
        <w:tc>
          <w:tcPr>
            <w:tcW w:type="dxa" w:w="2028"/>
          </w:tcPr>
          <w:p>
            <w:pPr>
              <w:spacing w:after="0"/>
              <w:jc w:val="right"/>
            </w:pPr>
            <w:r>
              <w:rPr>
                <w:sz w:val="16"/>
              </w:rPr>
              <w:t>0</w:t>
            </w:r>
          </w:p>
        </w:tc>
        <w:tc>
          <w:tcPr>
            <w:tcW w:type="dxa" w:w="2139"/>
          </w:tcPr>
          <w:p>
            <w:pPr>
              <w:spacing w:after="0"/>
              <w:jc w:val="left"/>
            </w:pPr>
            <w:r>
              <w:rPr>
                <w:sz w:val="16"/>
              </w:rPr>
              <w:t>No recorded events in Storm Events since 1996 (data through 2026-06-30).</w:t>
            </w:r>
          </w:p>
        </w:tc>
      </w:tr>
      <w:tr>
        <w:trPr>
          <w:cantSplit/>
        </w:trPr>
        <w:tc>
          <w:tcPr>
            <w:tcW w:type="dxa" w:w="716"/>
          </w:tcPr>
          <w:p>
            <w:pPr>
              <w:spacing w:after="0"/>
              <w:jc w:val="right"/>
            </w:pPr>
            <w:r>
              <w:rPr>
                <w:sz w:val="16"/>
              </w:rPr>
              <w:t>14</w:t>
            </w:r>
          </w:p>
        </w:tc>
        <w:tc>
          <w:tcPr>
            <w:tcW w:type="dxa" w:w="1037"/>
          </w:tcPr>
          <w:p>
            <w:pPr>
              <w:spacing w:after="0"/>
              <w:jc w:val="left"/>
            </w:pPr>
            <w:r>
              <w:rPr>
                <w:sz w:val="16"/>
              </w:rPr>
              <w:t>Landslide</w:t>
            </w:r>
          </w:p>
        </w:tc>
        <w:tc>
          <w:tcPr>
            <w:tcW w:type="dxa" w:w="1674"/>
          </w:tcPr>
          <w:p>
            <w:pPr>
              <w:spacing w:after="0"/>
              <w:jc w:val="left"/>
            </w:pPr>
            <w:r>
              <w:rPr>
                <w:sz w:val="16"/>
              </w:rPr>
              <w:t>Very Low</w:t>
            </w:r>
          </w:p>
        </w:tc>
        <w:tc>
          <w:tcPr>
            <w:tcW w:type="dxa" w:w="1320"/>
          </w:tcPr>
          <w:p>
            <w:pPr>
              <w:spacing w:after="0"/>
              <w:jc w:val="left"/>
            </w:pPr>
            <w:r>
              <w:rPr>
                <w:sz w:val="16"/>
              </w:rPr>
              <w:t>Very Low</w:t>
            </w:r>
          </w:p>
        </w:tc>
        <w:tc>
          <w:tcPr>
            <w:tcW w:type="dxa" w:w="1037"/>
          </w:tcPr>
          <w:p>
            <w:pPr>
              <w:spacing w:after="0"/>
              <w:jc w:val="right"/>
            </w:pPr>
            <w:r>
              <w:rPr>
                <w:sz w:val="16"/>
              </w:rPr>
              <w:t>$35</w:t>
            </w:r>
          </w:p>
        </w:tc>
        <w:tc>
          <w:tcPr>
            <w:tcW w:type="dxa" w:w="1126"/>
          </w:tcPr>
          <w:p>
            <w:pPr>
              <w:spacing w:after="0"/>
              <w:jc w:val="right"/>
            </w:pPr>
            <w:r>
              <w:rPr>
                <w:sz w:val="16"/>
              </w:rPr>
              <w:t>n/a</w:t>
            </w:r>
          </w:p>
        </w:tc>
        <w:tc>
          <w:tcPr>
            <w:tcW w:type="dxa" w:w="1858"/>
          </w:tcPr>
          <w:p>
            <w:pPr>
              <w:spacing w:after="0"/>
              <w:jc w:val="right"/>
            </w:pPr>
            <w:r>
              <w:rPr>
                <w:sz w:val="16"/>
              </w:rPr>
              <w:t>$572</w:t>
            </w:r>
          </w:p>
        </w:tc>
        <w:tc>
          <w:tcPr>
            <w:tcW w:type="dxa" w:w="1178"/>
          </w:tcPr>
          <w:p>
            <w:pPr>
              <w:spacing w:after="0"/>
              <w:jc w:val="right"/>
            </w:pPr>
            <w:r>
              <w:rPr>
                <w:sz w:val="16"/>
              </w:rPr>
              <w:t>$607</w:t>
            </w:r>
          </w:p>
        </w:tc>
        <w:tc>
          <w:tcPr>
            <w:tcW w:type="dxa" w:w="2028"/>
          </w:tcPr>
          <w:p>
            <w:pPr>
              <w:spacing w:after="0"/>
              <w:jc w:val="right"/>
            </w:pPr>
            <w:r>
              <w:rPr>
                <w:sz w:val="16"/>
              </w:rPr>
              <w:t>0</w:t>
            </w:r>
          </w:p>
        </w:tc>
        <w:tc>
          <w:tcPr>
            <w:tcW w:type="dxa" w:w="213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9502 (Relatively Moderate, 82.8); tract 9504 (Relatively Moderate, 80.7); tract 9501 (Relatively Moderate, 80.1)</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9502 (Very Low, 45.4); tract 9503 (Very Low, 40.8); tract 9501 (Very Low, 28.3)</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9502 (Relatively Low, 89.7); tract 9503 (Relatively Low, 85.0); tract 9504 (Very Low, 71.1)</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9502 (Relatively High, 86.9); tract 9503 (Relatively High, 77.0); tract 9505 (Relatively High, 75.5)</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9503 (Relatively Low, 85.7); tract 9502 (Relatively Low, 81.4); tract 9506 (Relatively Low, 73.6)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9502 is Census Tract 9502).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23"/>
        <w:gridCol w:w="1925"/>
        <w:gridCol w:w="1809"/>
        <w:gridCol w:w="2173"/>
        <w:gridCol w:w="1468"/>
        <w:gridCol w:w="1576"/>
        <w:gridCol w:w="1619"/>
        <w:gridCol w:w="1620"/>
      </w:tblGrid>
      <w:tr>
        <w:trPr>
          <w:cantSplit/>
          <w:tblHeader/>
        </w:trPr>
        <w:tc>
          <w:tcPr>
            <w:tcW w:type="dxa" w:w="1923"/>
            <w:shd w:val="clear" w:color="auto" w:fill="E8E8E8"/>
          </w:tcPr>
          <w:p>
            <w:pPr>
              <w:spacing w:after="0"/>
              <w:jc w:val="left"/>
            </w:pPr>
            <w:r>
              <w:rPr>
                <w:b/>
                <w:sz w:val="16"/>
              </w:rPr>
              <w:t>Hazard</w:t>
            </w:r>
          </w:p>
        </w:tc>
        <w:tc>
          <w:tcPr>
            <w:tcW w:type="dxa" w:w="1925"/>
            <w:shd w:val="clear" w:color="auto" w:fill="E8E8E8"/>
          </w:tcPr>
          <w:p>
            <w:pPr>
              <w:spacing w:after="0"/>
              <w:jc w:val="left"/>
            </w:pPr>
            <w:r>
              <w:rPr>
                <w:b/>
                <w:sz w:val="16"/>
              </w:rPr>
              <w:t>Scale</w:t>
            </w:r>
          </w:p>
        </w:tc>
        <w:tc>
          <w:tcPr>
            <w:tcW w:type="dxa" w:w="180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173"/>
            <w:shd w:val="clear" w:color="auto" w:fill="E8E8E8"/>
          </w:tcPr>
          <w:p>
            <w:pPr>
              <w:spacing w:after="0"/>
              <w:jc w:val="left"/>
            </w:pPr>
            <w:r>
              <w:rPr>
                <w:b/>
                <w:sz w:val="16"/>
              </w:rPr>
              <w:t>Observed range</w:t>
            </w:r>
          </w:p>
        </w:tc>
        <w:tc>
          <w:tcPr>
            <w:tcW w:type="dxa" w:w="1468"/>
            <w:shd w:val="clear" w:color="auto" w:fill="E8E8E8"/>
          </w:tcPr>
          <w:p>
            <w:pPr>
              <w:spacing w:after="0"/>
              <w:jc w:val="left"/>
            </w:pPr>
            <w:r>
              <w:rPr>
                <w:b/>
                <w:sz w:val="16"/>
              </w:rPr>
              <w:t>Worst recorded event</w:t>
            </w:r>
          </w:p>
        </w:tc>
        <w:tc>
          <w:tcPr>
            <w:tcW w:type="dxa" w:w="1576"/>
            <w:shd w:val="clear" w:color="auto" w:fill="E8E8E8"/>
          </w:tcPr>
          <w:p>
            <w:pPr>
              <w:spacing w:after="0"/>
              <w:jc w:val="left"/>
            </w:pPr>
            <w:r>
              <w:rPr>
                <w:b/>
                <w:sz w:val="16"/>
              </w:rPr>
              <w:t>Most damaging (when different)</w:t>
            </w:r>
          </w:p>
        </w:tc>
        <w:tc>
          <w:tcPr>
            <w:tcW w:type="dxa" w:w="1619"/>
            <w:shd w:val="clear" w:color="auto" w:fill="E8E8E8"/>
          </w:tcPr>
          <w:p>
            <w:pPr>
              <w:spacing w:after="0"/>
              <w:jc w:val="left"/>
            </w:pPr>
            <w:r>
              <w:rPr>
                <w:b/>
                <w:sz w:val="16"/>
              </w:rPr>
              <w:t>How it applies to jurisdictions</w:t>
            </w:r>
          </w:p>
        </w:tc>
        <w:tc>
          <w:tcPr>
            <w:tcW w:type="dxa" w:w="1620"/>
            <w:shd w:val="clear" w:color="auto" w:fill="E8E8E8"/>
          </w:tcPr>
          <w:p>
            <w:pPr>
              <w:spacing w:after="0"/>
              <w:jc w:val="left"/>
            </w:pPr>
            <w:r>
              <w:rPr>
                <w:b/>
                <w:sz w:val="16"/>
              </w:rPr>
              <w:t>Note</w:t>
            </w:r>
          </w:p>
        </w:tc>
      </w:tr>
      <w:tr>
        <w:trPr>
          <w:cantSplit/>
        </w:trPr>
        <w:tc>
          <w:tcPr>
            <w:tcW w:type="dxa" w:w="1923"/>
          </w:tcPr>
          <w:p>
            <w:pPr>
              <w:spacing w:after="0"/>
              <w:jc w:val="left"/>
            </w:pPr>
            <w:r>
              <w:rPr>
                <w:sz w:val="16"/>
              </w:rPr>
              <w:t>Cold/Wind Chill, Extreme Cold/Wind Chill</w:t>
            </w:r>
          </w:p>
        </w:tc>
        <w:tc>
          <w:tcPr>
            <w:tcW w:type="dxa" w:w="1925"/>
          </w:tcPr>
          <w:p>
            <w:pPr>
              <w:spacing w:after="0"/>
              <w:jc w:val="left"/>
            </w:pPr>
            <w:r>
              <w:rPr>
                <w:sz w:val="16"/>
              </w:rPr>
              <w:t>wind chill</w:t>
            </w:r>
          </w:p>
        </w:tc>
        <w:tc>
          <w:tcPr>
            <w:tcW w:type="dxa" w:w="1809"/>
          </w:tcPr>
          <w:p>
            <w:pPr>
              <w:spacing w:after="0"/>
              <w:jc w:val="right"/>
            </w:pPr>
            <w:r>
              <w:rPr>
                <w:sz w:val="16"/>
              </w:rPr>
              <w:t>4 records, 2000 to 2024 (4 zone-level)</w:t>
            </w:r>
          </w:p>
        </w:tc>
        <w:tc>
          <w:tcPr>
            <w:tcW w:type="dxa" w:w="2173"/>
          </w:tcPr>
          <w:p>
            <w:pPr>
              <w:spacing w:after="0"/>
              <w:jc w:val="left"/>
            </w:pPr>
            <w:r>
              <w:rPr>
                <w:sz w:val="16"/>
              </w:rPr>
              <w:t>2 days to 12 days (median 2.5 days); 4 with a recorded value</w:t>
            </w:r>
          </w:p>
        </w:tc>
        <w:tc>
          <w:tcPr>
            <w:tcW w:type="dxa" w:w="1468"/>
          </w:tcPr>
          <w:p>
            <w:pPr>
              <w:spacing w:after="0"/>
              <w:jc w:val="left"/>
            </w:pPr>
            <w:r>
              <w:rPr>
                <w:sz w:val="16"/>
              </w:rPr>
              <w:t>12 consecutive days, 2010-01-01 to 2010-01-12, zone-level</w:t>
            </w:r>
          </w:p>
        </w:tc>
        <w:tc>
          <w:tcPr>
            <w:tcW w:type="dxa" w:w="1576"/>
          </w:tcPr>
          <w:p>
            <w:pPr>
              <w:spacing w:after="0"/>
              <w:jc w:val="left"/>
            </w:pPr>
          </w:p>
        </w:tc>
        <w:tc>
          <w:tcPr>
            <w:tcW w:type="dxa" w:w="1619"/>
          </w:tcPr>
          <w:p>
            <w:pPr>
              <w:spacing w:after="0"/>
              <w:jc w:val="left"/>
            </w:pPr>
            <w:r>
              <w:rPr>
                <w:sz w:val="16"/>
              </w:rPr>
              <w:t>Countywide (zone-level records).</w:t>
            </w:r>
          </w:p>
        </w:tc>
        <w:tc>
          <w:tcPr>
            <w:tcW w:type="dxa" w:w="1620"/>
          </w:tcPr>
          <w:p>
            <w:pPr>
              <w:spacing w:after="0"/>
              <w:jc w:val="left"/>
            </w:pPr>
          </w:p>
        </w:tc>
      </w:tr>
      <w:tr>
        <w:trPr>
          <w:cantSplit/>
        </w:trPr>
        <w:tc>
          <w:tcPr>
            <w:tcW w:type="dxa" w:w="1923"/>
          </w:tcPr>
          <w:p>
            <w:pPr>
              <w:spacing w:after="0"/>
              <w:jc w:val="left"/>
            </w:pPr>
            <w:r>
              <w:rPr>
                <w:sz w:val="16"/>
              </w:rPr>
              <w:t>Frost/Freeze (outside NRI's Cold Wave definition)</w:t>
            </w:r>
          </w:p>
        </w:tc>
        <w:tc>
          <w:tcPr>
            <w:tcW w:type="dxa" w:w="1925"/>
          </w:tcPr>
          <w:p>
            <w:pPr>
              <w:spacing w:after="0"/>
              <w:jc w:val="left"/>
            </w:pPr>
            <w:r>
              <w:rPr>
                <w:sz w:val="16"/>
              </w:rPr>
              <w:t>crop damage</w:t>
            </w:r>
          </w:p>
        </w:tc>
        <w:tc>
          <w:tcPr>
            <w:tcW w:type="dxa" w:w="1809"/>
          </w:tcPr>
          <w:p>
            <w:pPr>
              <w:spacing w:after="0"/>
              <w:jc w:val="right"/>
            </w:pPr>
            <w:r>
              <w:rPr>
                <w:sz w:val="16"/>
              </w:rPr>
              <w:t>1 record, 2007 (1 zone-level)</w:t>
            </w:r>
          </w:p>
        </w:tc>
        <w:tc>
          <w:tcPr>
            <w:tcW w:type="dxa" w:w="2173"/>
          </w:tcPr>
          <w:p>
            <w:pPr>
              <w:spacing w:after="0"/>
              <w:jc w:val="left"/>
            </w:pPr>
          </w:p>
        </w:tc>
        <w:tc>
          <w:tcPr>
            <w:tcW w:type="dxa" w:w="1468"/>
          </w:tcPr>
          <w:p>
            <w:pPr>
              <w:spacing w:after="0"/>
              <w:jc w:val="left"/>
            </w:pPr>
            <w:r>
              <w:rPr>
                <w:sz w:val="16"/>
              </w:rPr>
              <w:t>No crop damage reported in 1 record.</w:t>
            </w:r>
          </w:p>
        </w:tc>
        <w:tc>
          <w:tcPr>
            <w:tcW w:type="dxa" w:w="1576"/>
          </w:tcPr>
          <w:p>
            <w:pPr>
              <w:spacing w:after="0"/>
              <w:jc w:val="left"/>
            </w:pPr>
          </w:p>
        </w:tc>
        <w:tc>
          <w:tcPr>
            <w:tcW w:type="dxa" w:w="1619"/>
          </w:tcPr>
          <w:p>
            <w:pPr>
              <w:spacing w:after="0"/>
              <w:jc w:val="left"/>
            </w:pPr>
            <w:r>
              <w:rPr>
                <w:sz w:val="16"/>
              </w:rPr>
              <w:t>Countywide (zone-level records).</w:t>
            </w:r>
          </w:p>
        </w:tc>
        <w:tc>
          <w:tcPr>
            <w:tcW w:type="dxa" w:w="1620"/>
          </w:tcPr>
          <w:p>
            <w:pPr>
              <w:spacing w:after="0"/>
              <w:jc w:val="left"/>
            </w:pPr>
          </w:p>
        </w:tc>
      </w:tr>
      <w:tr>
        <w:trPr>
          <w:cantSplit/>
        </w:trPr>
        <w:tc>
          <w:tcPr>
            <w:tcW w:type="dxa" w:w="1923"/>
          </w:tcPr>
          <w:p>
            <w:pPr>
              <w:spacing w:after="0"/>
              <w:jc w:val="left"/>
            </w:pPr>
            <w:r>
              <w:rPr>
                <w:sz w:val="16"/>
              </w:rPr>
              <w:t>Drought</w:t>
            </w:r>
          </w:p>
        </w:tc>
        <w:tc>
          <w:tcPr>
            <w:tcW w:type="dxa" w:w="1925"/>
          </w:tcPr>
          <w:p>
            <w:pPr>
              <w:spacing w:after="0"/>
              <w:jc w:val="left"/>
            </w:pPr>
            <w:r>
              <w:rPr>
                <w:sz w:val="16"/>
              </w:rPr>
              <w:t>U.S. Drought Monitor scale (D0 to D4)</w:t>
            </w:r>
          </w:p>
        </w:tc>
        <w:tc>
          <w:tcPr>
            <w:tcW w:type="dxa" w:w="1809"/>
          </w:tcPr>
          <w:p>
            <w:pPr>
              <w:spacing w:after="0"/>
              <w:jc w:val="right"/>
            </w:pPr>
            <w:r>
              <w:rPr>
                <w:sz w:val="16"/>
              </w:rPr>
              <w:t>9 records, 2005 to 2012 (9 zone-level)</w:t>
            </w:r>
          </w:p>
        </w:tc>
        <w:tc>
          <w:tcPr>
            <w:tcW w:type="dxa" w:w="2173"/>
          </w:tcPr>
          <w:p>
            <w:pPr>
              <w:spacing w:after="0"/>
              <w:jc w:val="left"/>
            </w:pPr>
            <w:r>
              <w:rPr>
                <w:sz w:val="16"/>
              </w:rPr>
              <w:t>31 days to 137 days (median 92 days); 3 with a recorded value</w:t>
            </w:r>
          </w:p>
        </w:tc>
        <w:tc>
          <w:tcPr>
            <w:tcW w:type="dxa" w:w="1468"/>
          </w:tcPr>
          <w:p>
            <w:pPr>
              <w:spacing w:after="0"/>
              <w:jc w:val="left"/>
            </w:pPr>
            <w:r>
              <w:rPr>
                <w:sz w:val="16"/>
              </w:rPr>
              <w:t>137 days (about 4.5 months), 2012-07-03 to 2012-11-16, a run of 5 consecutive Storm Events drought records, zone-level</w:t>
            </w:r>
          </w:p>
        </w:tc>
        <w:tc>
          <w:tcPr>
            <w:tcW w:type="dxa" w:w="1576"/>
          </w:tcPr>
          <w:p>
            <w:pPr>
              <w:spacing w:after="0"/>
              <w:jc w:val="left"/>
            </w:pPr>
          </w:p>
        </w:tc>
        <w:tc>
          <w:tcPr>
            <w:tcW w:type="dxa" w:w="1619"/>
          </w:tcPr>
          <w:p>
            <w:pPr>
              <w:spacing w:after="0"/>
              <w:jc w:val="left"/>
            </w:pPr>
            <w:r>
              <w:rPr>
                <w:sz w:val="16"/>
              </w:rPr>
              <w:t>Countywide (zone-level records).</w:t>
            </w:r>
          </w:p>
        </w:tc>
        <w:tc>
          <w:tcPr>
            <w:tcW w:type="dxa" w:w="162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23"/>
          </w:tcPr>
          <w:p>
            <w:pPr>
              <w:spacing w:after="0"/>
              <w:jc w:val="left"/>
            </w:pPr>
            <w:r>
              <w:rPr>
                <w:sz w:val="16"/>
              </w:rPr>
              <w:t>Earthquake</w:t>
            </w:r>
          </w:p>
        </w:tc>
        <w:tc>
          <w:tcPr>
            <w:tcW w:type="dxa" w:w="1925"/>
          </w:tcPr>
          <w:p>
            <w:pPr>
              <w:spacing w:after="0"/>
              <w:jc w:val="left"/>
            </w:pPr>
            <w:r>
              <w:rPr>
                <w:sz w:val="16"/>
              </w:rPr>
              <w:t>Modified Mercalli (local data)</w:t>
            </w:r>
          </w:p>
        </w:tc>
        <w:tc>
          <w:tcPr>
            <w:tcW w:type="dxa" w:w="1809"/>
          </w:tcPr>
          <w:p>
            <w:pPr>
              <w:spacing w:after="0"/>
              <w:jc w:val="right"/>
            </w:pPr>
            <w:r>
              <w:rPr>
                <w:sz w:val="16"/>
              </w:rPr>
              <w:t>0</w:t>
            </w:r>
          </w:p>
        </w:tc>
        <w:tc>
          <w:tcPr>
            <w:tcW w:type="dxa" w:w="2173"/>
          </w:tcPr>
          <w:p>
            <w:pPr>
              <w:spacing w:after="0"/>
              <w:jc w:val="left"/>
            </w:pPr>
          </w:p>
        </w:tc>
        <w:tc>
          <w:tcPr>
            <w:tcW w:type="dxa" w:w="1468"/>
          </w:tcPr>
          <w:p>
            <w:pPr>
              <w:spacing w:after="0"/>
              <w:jc w:val="left"/>
            </w:pPr>
          </w:p>
        </w:tc>
        <w:tc>
          <w:tcPr>
            <w:tcW w:type="dxa" w:w="1576"/>
          </w:tcPr>
          <w:p>
            <w:pPr>
              <w:spacing w:after="0"/>
              <w:jc w:val="left"/>
            </w:pPr>
          </w:p>
        </w:tc>
        <w:tc>
          <w:tcPr>
            <w:tcW w:type="dxa" w:w="1619"/>
          </w:tcPr>
          <w:p>
            <w:pPr>
              <w:spacing w:after="0"/>
              <w:jc w:val="left"/>
            </w:pPr>
          </w:p>
        </w:tc>
        <w:tc>
          <w:tcPr>
            <w:tcW w:type="dxa" w:w="1620"/>
          </w:tcPr>
          <w:p>
            <w:pPr>
              <w:spacing w:after="0"/>
              <w:jc w:val="left"/>
            </w:pPr>
            <w:r>
              <w:rPr>
                <w:sz w:val="16"/>
              </w:rPr>
              <w:t>Storm Events does not record earthquakes; the USGS earthquake catalog is the source.</w:t>
            </w:r>
          </w:p>
        </w:tc>
      </w:tr>
      <w:tr>
        <w:trPr>
          <w:cantSplit/>
        </w:trPr>
        <w:tc>
          <w:tcPr>
            <w:tcW w:type="dxa" w:w="1923"/>
          </w:tcPr>
          <w:p>
            <w:pPr>
              <w:spacing w:after="0"/>
              <w:jc w:val="left"/>
            </w:pPr>
            <w:r>
              <w:rPr>
                <w:sz w:val="16"/>
              </w:rPr>
              <w:t>Hail</w:t>
            </w:r>
          </w:p>
        </w:tc>
        <w:tc>
          <w:tcPr>
            <w:tcW w:type="dxa" w:w="1925"/>
          </w:tcPr>
          <w:p>
            <w:pPr>
              <w:spacing w:after="0"/>
              <w:jc w:val="left"/>
            </w:pPr>
            <w:r>
              <w:rPr>
                <w:sz w:val="16"/>
              </w:rPr>
              <w:t>hail size (inches)</w:t>
            </w:r>
          </w:p>
        </w:tc>
        <w:tc>
          <w:tcPr>
            <w:tcW w:type="dxa" w:w="1809"/>
          </w:tcPr>
          <w:p>
            <w:pPr>
              <w:spacing w:after="0"/>
              <w:jc w:val="right"/>
            </w:pPr>
            <w:r>
              <w:rPr>
                <w:sz w:val="16"/>
              </w:rPr>
              <w:t>123 records, 1956 to 2026</w:t>
            </w:r>
          </w:p>
        </w:tc>
        <w:tc>
          <w:tcPr>
            <w:tcW w:type="dxa" w:w="2173"/>
          </w:tcPr>
          <w:p>
            <w:pPr>
              <w:spacing w:after="0"/>
              <w:jc w:val="left"/>
            </w:pPr>
            <w:r>
              <w:rPr>
                <w:sz w:val="16"/>
              </w:rPr>
              <w:t>0.75 in to 3 in (median 1 in); 123 with a recorded value</w:t>
            </w:r>
          </w:p>
        </w:tc>
        <w:tc>
          <w:tcPr>
            <w:tcW w:type="dxa" w:w="1468"/>
          </w:tcPr>
          <w:p>
            <w:pPr>
              <w:spacing w:after="0"/>
              <w:jc w:val="left"/>
            </w:pPr>
            <w:r>
              <w:rPr>
                <w:sz w:val="16"/>
              </w:rPr>
              <w:t>3 in hail, 1956-07-19</w:t>
            </w:r>
          </w:p>
        </w:tc>
        <w:tc>
          <w:tcPr>
            <w:tcW w:type="dxa" w:w="1576"/>
          </w:tcPr>
          <w:p>
            <w:pPr>
              <w:spacing w:after="0"/>
              <w:jc w:val="left"/>
            </w:pPr>
          </w:p>
        </w:tc>
        <w:tc>
          <w:tcPr>
            <w:tcW w:type="dxa" w:w="1619"/>
          </w:tcPr>
          <w:p>
            <w:pPr>
              <w:spacing w:after="0"/>
              <w:jc w:val="left"/>
            </w:pPr>
            <w:r>
              <w:rPr>
                <w:sz w:val="16"/>
              </w:rPr>
              <w:t>Event records naming jurisdictions in the plan: Mexico city (42 records), Laddonia city (9 records), Vandalia city (8 records), Benton City village (3 records), Farber city (1 record), Rush Hill village (1 record).</w:t>
            </w:r>
          </w:p>
        </w:tc>
        <w:tc>
          <w:tcPr>
            <w:tcW w:type="dxa" w:w="1620"/>
          </w:tcPr>
          <w:p>
            <w:pPr>
              <w:spacing w:after="0"/>
              <w:jc w:val="left"/>
            </w:pPr>
          </w:p>
        </w:tc>
      </w:tr>
      <w:tr>
        <w:trPr>
          <w:cantSplit/>
        </w:trPr>
        <w:tc>
          <w:tcPr>
            <w:tcW w:type="dxa" w:w="1923"/>
          </w:tcPr>
          <w:p>
            <w:pPr>
              <w:spacing w:after="0"/>
              <w:jc w:val="left"/>
            </w:pPr>
            <w:r>
              <w:rPr>
                <w:sz w:val="16"/>
              </w:rPr>
              <w:t>Excessive Heat, Heat</w:t>
            </w:r>
          </w:p>
        </w:tc>
        <w:tc>
          <w:tcPr>
            <w:tcW w:type="dxa" w:w="1925"/>
          </w:tcPr>
          <w:p>
            <w:pPr>
              <w:spacing w:after="0"/>
              <w:jc w:val="left"/>
            </w:pPr>
            <w:r>
              <w:rPr>
                <w:sz w:val="16"/>
              </w:rPr>
              <w:t>heat index (in event narratives)</w:t>
            </w:r>
          </w:p>
        </w:tc>
        <w:tc>
          <w:tcPr>
            <w:tcW w:type="dxa" w:w="1809"/>
          </w:tcPr>
          <w:p>
            <w:pPr>
              <w:spacing w:after="0"/>
              <w:jc w:val="right"/>
            </w:pPr>
            <w:r>
              <w:rPr>
                <w:sz w:val="16"/>
              </w:rPr>
              <w:t>49 records, 1999 to 2025 (49 zone-level)</w:t>
            </w:r>
          </w:p>
        </w:tc>
        <w:tc>
          <w:tcPr>
            <w:tcW w:type="dxa" w:w="2173"/>
          </w:tcPr>
          <w:p>
            <w:pPr>
              <w:spacing w:after="0"/>
              <w:jc w:val="left"/>
            </w:pPr>
            <w:r>
              <w:rPr>
                <w:sz w:val="16"/>
              </w:rPr>
              <w:t>1 day to 18 days (median 4 days); 42 with a recorded value</w:t>
            </w:r>
          </w:p>
        </w:tc>
        <w:tc>
          <w:tcPr>
            <w:tcW w:type="dxa" w:w="1468"/>
          </w:tcPr>
          <w:p>
            <w:pPr>
              <w:spacing w:after="0"/>
              <w:jc w:val="left"/>
            </w:pPr>
            <w:r>
              <w:rPr>
                <w:sz w:val="16"/>
              </w:rPr>
              <w:t>18 consecutive days, 2011-07-17 to 2011-08-03, zone-level</w:t>
            </w:r>
          </w:p>
        </w:tc>
        <w:tc>
          <w:tcPr>
            <w:tcW w:type="dxa" w:w="1576"/>
          </w:tcPr>
          <w:p>
            <w:pPr>
              <w:spacing w:after="0"/>
              <w:jc w:val="left"/>
            </w:pPr>
          </w:p>
        </w:tc>
        <w:tc>
          <w:tcPr>
            <w:tcW w:type="dxa" w:w="1619"/>
          </w:tcPr>
          <w:p>
            <w:pPr>
              <w:spacing w:after="0"/>
              <w:jc w:val="left"/>
            </w:pPr>
            <w:r>
              <w:rPr>
                <w:sz w:val="16"/>
              </w:rPr>
              <w:t>Countywide (zone-level records).</w:t>
            </w:r>
          </w:p>
        </w:tc>
        <w:tc>
          <w:tcPr>
            <w:tcW w:type="dxa" w:w="1620"/>
          </w:tcPr>
          <w:p>
            <w:pPr>
              <w:spacing w:after="0"/>
              <w:jc w:val="left"/>
            </w:pPr>
          </w:p>
        </w:tc>
      </w:tr>
      <w:tr>
        <w:trPr>
          <w:cantSplit/>
        </w:trPr>
        <w:tc>
          <w:tcPr>
            <w:tcW w:type="dxa" w:w="1923"/>
          </w:tcPr>
          <w:p>
            <w:pPr>
              <w:spacing w:after="0"/>
              <w:jc w:val="left"/>
            </w:pPr>
            <w:r>
              <w:rPr>
                <w:sz w:val="16"/>
              </w:rPr>
              <w:t>Hurricane, Tropical Storm, Tropical Depression</w:t>
            </w:r>
          </w:p>
        </w:tc>
        <w:tc>
          <w:tcPr>
            <w:tcW w:type="dxa" w:w="1925"/>
          </w:tcPr>
          <w:p>
            <w:pPr>
              <w:spacing w:after="0"/>
              <w:jc w:val="left"/>
            </w:pPr>
            <w:r>
              <w:rPr>
                <w:sz w:val="16"/>
              </w:rPr>
              <w:t>Saffir-Simpson</w:t>
            </w:r>
          </w:p>
        </w:tc>
        <w:tc>
          <w:tcPr>
            <w:tcW w:type="dxa" w:w="1809"/>
          </w:tcPr>
          <w:p>
            <w:pPr>
              <w:spacing w:after="0"/>
              <w:jc w:val="right"/>
            </w:pPr>
            <w:r>
              <w:rPr>
                <w:sz w:val="16"/>
              </w:rPr>
              <w:t>0</w:t>
            </w:r>
          </w:p>
        </w:tc>
        <w:tc>
          <w:tcPr>
            <w:tcW w:type="dxa" w:w="2173"/>
          </w:tcPr>
          <w:p>
            <w:pPr>
              <w:spacing w:after="0"/>
              <w:jc w:val="left"/>
            </w:pPr>
          </w:p>
        </w:tc>
        <w:tc>
          <w:tcPr>
            <w:tcW w:type="dxa" w:w="1468"/>
          </w:tcPr>
          <w:p>
            <w:pPr>
              <w:spacing w:after="0"/>
              <w:jc w:val="left"/>
            </w:pPr>
          </w:p>
        </w:tc>
        <w:tc>
          <w:tcPr>
            <w:tcW w:type="dxa" w:w="1576"/>
          </w:tcPr>
          <w:p>
            <w:pPr>
              <w:spacing w:after="0"/>
              <w:jc w:val="left"/>
            </w:pPr>
          </w:p>
        </w:tc>
        <w:tc>
          <w:tcPr>
            <w:tcW w:type="dxa" w:w="1619"/>
          </w:tcPr>
          <w:p>
            <w:pPr>
              <w:spacing w:after="0"/>
              <w:jc w:val="left"/>
            </w:pPr>
          </w:p>
        </w:tc>
        <w:tc>
          <w:tcPr>
            <w:tcW w:type="dxa" w:w="162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23"/>
          </w:tcPr>
          <w:p>
            <w:pPr>
              <w:spacing w:after="0"/>
              <w:jc w:val="left"/>
            </w:pPr>
            <w:r>
              <w:rPr>
                <w:sz w:val="16"/>
              </w:rPr>
              <w:t>Ice Storm</w:t>
            </w:r>
          </w:p>
        </w:tc>
        <w:tc>
          <w:tcPr>
            <w:tcW w:type="dxa" w:w="1925"/>
          </w:tcPr>
          <w:p>
            <w:pPr>
              <w:spacing w:after="0"/>
              <w:jc w:val="left"/>
            </w:pPr>
            <w:r>
              <w:rPr>
                <w:sz w:val="16"/>
              </w:rPr>
              <w:t>Sperry-Piltz ice scale (local data)</w:t>
            </w:r>
          </w:p>
        </w:tc>
        <w:tc>
          <w:tcPr>
            <w:tcW w:type="dxa" w:w="1809"/>
          </w:tcPr>
          <w:p>
            <w:pPr>
              <w:spacing w:after="0"/>
              <w:jc w:val="right"/>
            </w:pPr>
            <w:r>
              <w:rPr>
                <w:sz w:val="16"/>
              </w:rPr>
              <w:t>4 records, 2002 to 2019 (4 zone-level)</w:t>
            </w:r>
          </w:p>
        </w:tc>
        <w:tc>
          <w:tcPr>
            <w:tcW w:type="dxa" w:w="2173"/>
          </w:tcPr>
          <w:p>
            <w:pPr>
              <w:spacing w:after="0"/>
              <w:jc w:val="left"/>
            </w:pPr>
          </w:p>
        </w:tc>
        <w:tc>
          <w:tcPr>
            <w:tcW w:type="dxa" w:w="1468"/>
          </w:tcPr>
          <w:p>
            <w:pPr>
              <w:spacing w:after="0"/>
              <w:jc w:val="left"/>
            </w:pPr>
            <w:r>
              <w:rPr>
                <w:sz w:val="16"/>
              </w:rPr>
              <w:t>No damage reported in 4 records.</w:t>
            </w:r>
          </w:p>
        </w:tc>
        <w:tc>
          <w:tcPr>
            <w:tcW w:type="dxa" w:w="1576"/>
          </w:tcPr>
          <w:p>
            <w:pPr>
              <w:spacing w:after="0"/>
              <w:jc w:val="left"/>
            </w:pPr>
          </w:p>
        </w:tc>
        <w:tc>
          <w:tcPr>
            <w:tcW w:type="dxa" w:w="1619"/>
          </w:tcPr>
          <w:p>
            <w:pPr>
              <w:spacing w:after="0"/>
              <w:jc w:val="left"/>
            </w:pPr>
            <w:r>
              <w:rPr>
                <w:sz w:val="16"/>
              </w:rPr>
              <w:t>Countywide (zone-level records).</w:t>
            </w:r>
          </w:p>
        </w:tc>
        <w:tc>
          <w:tcPr>
            <w:tcW w:type="dxa" w:w="1620"/>
          </w:tcPr>
          <w:p>
            <w:pPr>
              <w:spacing w:after="0"/>
              <w:jc w:val="left"/>
            </w:pPr>
          </w:p>
        </w:tc>
      </w:tr>
      <w:tr>
        <w:trPr>
          <w:cantSplit/>
        </w:trPr>
        <w:tc>
          <w:tcPr>
            <w:tcW w:type="dxa" w:w="1923"/>
          </w:tcPr>
          <w:p>
            <w:pPr>
              <w:spacing w:after="0"/>
              <w:jc w:val="left"/>
            </w:pPr>
            <w:r>
              <w:rPr>
                <w:sz w:val="16"/>
              </w:rPr>
              <w:t>Flash Flood, Flood, Lakeshore Flood</w:t>
            </w:r>
          </w:p>
        </w:tc>
        <w:tc>
          <w:tcPr>
            <w:tcW w:type="dxa" w:w="1925"/>
          </w:tcPr>
          <w:p>
            <w:pPr>
              <w:spacing w:after="0"/>
              <w:jc w:val="left"/>
            </w:pPr>
            <w:r>
              <w:rPr>
                <w:sz w:val="16"/>
              </w:rPr>
              <w:t>damage and flood days (flood depth: FIRM)</w:t>
            </w:r>
          </w:p>
        </w:tc>
        <w:tc>
          <w:tcPr>
            <w:tcW w:type="dxa" w:w="1809"/>
          </w:tcPr>
          <w:p>
            <w:pPr>
              <w:spacing w:after="0"/>
              <w:jc w:val="right"/>
            </w:pPr>
            <w:r>
              <w:rPr>
                <w:sz w:val="16"/>
              </w:rPr>
              <w:t>39 records, 1996 to 2025</w:t>
            </w:r>
          </w:p>
        </w:tc>
        <w:tc>
          <w:tcPr>
            <w:tcW w:type="dxa" w:w="2173"/>
          </w:tcPr>
          <w:p>
            <w:pPr>
              <w:spacing w:after="0"/>
              <w:jc w:val="left"/>
            </w:pPr>
          </w:p>
        </w:tc>
        <w:tc>
          <w:tcPr>
            <w:tcW w:type="dxa" w:w="1468"/>
          </w:tcPr>
          <w:p>
            <w:pPr>
              <w:spacing w:after="0"/>
              <w:jc w:val="left"/>
            </w:pPr>
            <w:r>
              <w:rPr>
                <w:sz w:val="16"/>
              </w:rPr>
              <w:t>Flash Flood, 2025-07-21, $60,000 property; $0 crops (2025 dollars)</w:t>
            </w:r>
          </w:p>
        </w:tc>
        <w:tc>
          <w:tcPr>
            <w:tcW w:type="dxa" w:w="1576"/>
          </w:tcPr>
          <w:p>
            <w:pPr>
              <w:spacing w:after="0"/>
              <w:jc w:val="left"/>
            </w:pPr>
          </w:p>
        </w:tc>
        <w:tc>
          <w:tcPr>
            <w:tcW w:type="dxa" w:w="1619"/>
          </w:tcPr>
          <w:p>
            <w:pPr>
              <w:spacing w:after="0"/>
              <w:jc w:val="left"/>
            </w:pPr>
            <w:r>
              <w:rPr>
                <w:sz w:val="16"/>
              </w:rPr>
              <w:t>Event records naming jurisdictions in the plan: Benton City village (2 records), Laddonia city (2 records), Mexico city (2 records), Rush Hill village (2 records), Vandalia city (1 record).</w:t>
            </w:r>
          </w:p>
        </w:tc>
        <w:tc>
          <w:tcPr>
            <w:tcW w:type="dxa" w:w="162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23"/>
          </w:tcPr>
          <w:p>
            <w:pPr>
              <w:spacing w:after="0"/>
              <w:jc w:val="left"/>
            </w:pPr>
            <w:r>
              <w:rPr>
                <w:sz w:val="16"/>
              </w:rPr>
              <w:t>Debris Flow</w:t>
            </w:r>
          </w:p>
        </w:tc>
        <w:tc>
          <w:tcPr>
            <w:tcW w:type="dxa" w:w="1925"/>
          </w:tcPr>
          <w:p>
            <w:pPr>
              <w:spacing w:after="0"/>
              <w:jc w:val="left"/>
            </w:pPr>
            <w:r>
              <w:rPr>
                <w:sz w:val="16"/>
              </w:rPr>
              <w:t>none (count and damage only)</w:t>
            </w:r>
          </w:p>
        </w:tc>
        <w:tc>
          <w:tcPr>
            <w:tcW w:type="dxa" w:w="1809"/>
          </w:tcPr>
          <w:p>
            <w:pPr>
              <w:spacing w:after="0"/>
              <w:jc w:val="right"/>
            </w:pPr>
            <w:r>
              <w:rPr>
                <w:sz w:val="16"/>
              </w:rPr>
              <w:t>0</w:t>
            </w:r>
          </w:p>
        </w:tc>
        <w:tc>
          <w:tcPr>
            <w:tcW w:type="dxa" w:w="2173"/>
          </w:tcPr>
          <w:p>
            <w:pPr>
              <w:spacing w:after="0"/>
              <w:jc w:val="left"/>
            </w:pPr>
          </w:p>
        </w:tc>
        <w:tc>
          <w:tcPr>
            <w:tcW w:type="dxa" w:w="1468"/>
          </w:tcPr>
          <w:p>
            <w:pPr>
              <w:spacing w:after="0"/>
              <w:jc w:val="left"/>
            </w:pPr>
          </w:p>
        </w:tc>
        <w:tc>
          <w:tcPr>
            <w:tcW w:type="dxa" w:w="1576"/>
          </w:tcPr>
          <w:p>
            <w:pPr>
              <w:spacing w:after="0"/>
              <w:jc w:val="left"/>
            </w:pPr>
          </w:p>
        </w:tc>
        <w:tc>
          <w:tcPr>
            <w:tcW w:type="dxa" w:w="1619"/>
          </w:tcPr>
          <w:p>
            <w:pPr>
              <w:spacing w:after="0"/>
              <w:jc w:val="left"/>
            </w:pPr>
          </w:p>
        </w:tc>
        <w:tc>
          <w:tcPr>
            <w:tcW w:type="dxa" w:w="1620"/>
          </w:tcPr>
          <w:p>
            <w:pPr>
              <w:spacing w:after="0"/>
              <w:jc w:val="left"/>
            </w:pPr>
          </w:p>
        </w:tc>
      </w:tr>
      <w:tr>
        <w:trPr>
          <w:cantSplit/>
        </w:trPr>
        <w:tc>
          <w:tcPr>
            <w:tcW w:type="dxa" w:w="1923"/>
          </w:tcPr>
          <w:p>
            <w:pPr>
              <w:spacing w:after="0"/>
              <w:jc w:val="left"/>
            </w:pPr>
            <w:r>
              <w:rPr>
                <w:sz w:val="16"/>
              </w:rPr>
              <w:t>Lightning</w:t>
            </w:r>
          </w:p>
        </w:tc>
        <w:tc>
          <w:tcPr>
            <w:tcW w:type="dxa" w:w="1925"/>
          </w:tcPr>
          <w:p>
            <w:pPr>
              <w:spacing w:after="0"/>
              <w:jc w:val="left"/>
            </w:pPr>
            <w:r>
              <w:rPr>
                <w:sz w:val="16"/>
              </w:rPr>
              <w:t>annualized frequency (the measure FEMA's Local Mitigation Planning Handbook names)</w:t>
            </w:r>
          </w:p>
        </w:tc>
        <w:tc>
          <w:tcPr>
            <w:tcW w:type="dxa" w:w="1809"/>
          </w:tcPr>
          <w:p>
            <w:pPr>
              <w:spacing w:after="0"/>
              <w:jc w:val="right"/>
            </w:pPr>
            <w:r>
              <w:rPr>
                <w:sz w:val="16"/>
              </w:rPr>
              <w:t>3 records, 1998 to 2006</w:t>
            </w:r>
          </w:p>
        </w:tc>
        <w:tc>
          <w:tcPr>
            <w:tcW w:type="dxa" w:w="2173"/>
          </w:tcPr>
          <w:p>
            <w:pPr>
              <w:spacing w:after="0"/>
              <w:jc w:val="left"/>
            </w:pPr>
          </w:p>
        </w:tc>
        <w:tc>
          <w:tcPr>
            <w:tcW w:type="dxa" w:w="1468"/>
          </w:tcPr>
          <w:p>
            <w:pPr>
              <w:spacing w:after="0"/>
              <w:jc w:val="left"/>
            </w:pPr>
            <w:r>
              <w:rPr>
                <w:sz w:val="16"/>
              </w:rPr>
              <w:t>No damage or casualties reported in 3 records.</w:t>
            </w:r>
          </w:p>
        </w:tc>
        <w:tc>
          <w:tcPr>
            <w:tcW w:type="dxa" w:w="1576"/>
          </w:tcPr>
          <w:p>
            <w:pPr>
              <w:spacing w:after="0"/>
              <w:jc w:val="left"/>
            </w:pPr>
          </w:p>
        </w:tc>
        <w:tc>
          <w:tcPr>
            <w:tcW w:type="dxa" w:w="1619"/>
          </w:tcPr>
          <w:p>
            <w:pPr>
              <w:spacing w:after="0"/>
              <w:jc w:val="left"/>
            </w:pPr>
            <w:r>
              <w:rPr>
                <w:sz w:val="16"/>
              </w:rPr>
              <w:t>Event records naming jurisdictions in the plan: Mexico city (3 records).</w:t>
            </w:r>
          </w:p>
        </w:tc>
        <w:tc>
          <w:tcPr>
            <w:tcW w:type="dxa" w:w="1620"/>
          </w:tcPr>
          <w:p>
            <w:pPr>
              <w:spacing w:after="0"/>
              <w:jc w:val="left"/>
            </w:pPr>
            <w:r>
              <w:rPr>
                <w:sz w:val="16"/>
              </w:rPr>
              <w:t>Storm Events lists lightning with damage or casualties.</w:t>
            </w:r>
          </w:p>
        </w:tc>
      </w:tr>
      <w:tr>
        <w:trPr>
          <w:cantSplit/>
        </w:trPr>
        <w:tc>
          <w:tcPr>
            <w:tcW w:type="dxa" w:w="1923"/>
          </w:tcPr>
          <w:p>
            <w:pPr>
              <w:spacing w:after="0"/>
              <w:jc w:val="left"/>
            </w:pPr>
            <w:r>
              <w:rPr>
                <w:sz w:val="16"/>
              </w:rPr>
              <w:t>High Wind and Strong Wind (outside NRI's Strong Wind definition)</w:t>
            </w:r>
          </w:p>
        </w:tc>
        <w:tc>
          <w:tcPr>
            <w:tcW w:type="dxa" w:w="1925"/>
          </w:tcPr>
          <w:p>
            <w:pPr>
              <w:spacing w:after="0"/>
              <w:jc w:val="left"/>
            </w:pPr>
            <w:r>
              <w:rPr>
                <w:sz w:val="16"/>
              </w:rPr>
              <w:t>wind speed (kt and mph)</w:t>
            </w:r>
          </w:p>
        </w:tc>
        <w:tc>
          <w:tcPr>
            <w:tcW w:type="dxa" w:w="1809"/>
          </w:tcPr>
          <w:p>
            <w:pPr>
              <w:spacing w:after="0"/>
              <w:jc w:val="right"/>
            </w:pPr>
            <w:r>
              <w:rPr>
                <w:sz w:val="16"/>
              </w:rPr>
              <w:t>5 records, 2001 to 2009 (5 zone-level)</w:t>
            </w:r>
          </w:p>
        </w:tc>
        <w:tc>
          <w:tcPr>
            <w:tcW w:type="dxa" w:w="2173"/>
          </w:tcPr>
          <w:p>
            <w:pPr>
              <w:spacing w:after="0"/>
              <w:jc w:val="left"/>
            </w:pPr>
            <w:r>
              <w:rPr>
                <w:sz w:val="16"/>
              </w:rPr>
              <w:t>40 kt (46 mph) to 48 kt (55 mph) (median 43 kt (49 mph)); 5 with a recorded value</w:t>
            </w:r>
          </w:p>
        </w:tc>
        <w:tc>
          <w:tcPr>
            <w:tcW w:type="dxa" w:w="1468"/>
          </w:tcPr>
          <w:p>
            <w:pPr>
              <w:spacing w:after="0"/>
              <w:jc w:val="left"/>
            </w:pPr>
            <w:r>
              <w:rPr>
                <w:sz w:val="16"/>
              </w:rPr>
              <w:t>48 kt (55 mph) measured gust, Strong Wind, 2008-05-11; NWS zone MOZ042</w:t>
            </w:r>
          </w:p>
        </w:tc>
        <w:tc>
          <w:tcPr>
            <w:tcW w:type="dxa" w:w="1576"/>
          </w:tcPr>
          <w:p>
            <w:pPr>
              <w:spacing w:after="0"/>
              <w:jc w:val="left"/>
            </w:pPr>
          </w:p>
        </w:tc>
        <w:tc>
          <w:tcPr>
            <w:tcW w:type="dxa" w:w="1619"/>
          </w:tcPr>
          <w:p>
            <w:pPr>
              <w:spacing w:after="0"/>
              <w:jc w:val="left"/>
            </w:pPr>
            <w:r>
              <w:rPr>
                <w:sz w:val="16"/>
              </w:rPr>
              <w:t>Countywide (zone-level records).</w:t>
            </w:r>
          </w:p>
        </w:tc>
        <w:tc>
          <w:tcPr>
            <w:tcW w:type="dxa" w:w="1620"/>
          </w:tcPr>
          <w:p>
            <w:pPr>
              <w:spacing w:after="0"/>
              <w:jc w:val="left"/>
            </w:pPr>
          </w:p>
        </w:tc>
      </w:tr>
      <w:tr>
        <w:trPr>
          <w:cantSplit/>
        </w:trPr>
        <w:tc>
          <w:tcPr>
            <w:tcW w:type="dxa" w:w="1923"/>
          </w:tcPr>
          <w:p>
            <w:pPr>
              <w:spacing w:after="0"/>
              <w:jc w:val="left"/>
            </w:pPr>
            <w:r>
              <w:rPr>
                <w:sz w:val="16"/>
              </w:rPr>
              <w:t>Thunderstorm Wind</w:t>
            </w:r>
          </w:p>
        </w:tc>
        <w:tc>
          <w:tcPr>
            <w:tcW w:type="dxa" w:w="1925"/>
          </w:tcPr>
          <w:p>
            <w:pPr>
              <w:spacing w:after="0"/>
              <w:jc w:val="left"/>
            </w:pPr>
            <w:r>
              <w:rPr>
                <w:sz w:val="16"/>
              </w:rPr>
              <w:t>wind speed (kt and mph)</w:t>
            </w:r>
          </w:p>
        </w:tc>
        <w:tc>
          <w:tcPr>
            <w:tcW w:type="dxa" w:w="1809"/>
          </w:tcPr>
          <w:p>
            <w:pPr>
              <w:spacing w:after="0"/>
              <w:jc w:val="right"/>
            </w:pPr>
            <w:r>
              <w:rPr>
                <w:sz w:val="16"/>
              </w:rPr>
              <w:t>155 records, 1958 to 2026</w:t>
            </w:r>
          </w:p>
        </w:tc>
        <w:tc>
          <w:tcPr>
            <w:tcW w:type="dxa" w:w="2173"/>
          </w:tcPr>
          <w:p>
            <w:pPr>
              <w:spacing w:after="0"/>
              <w:jc w:val="left"/>
            </w:pPr>
            <w:r>
              <w:rPr>
                <w:sz w:val="16"/>
              </w:rPr>
              <w:t>50 kt (58 mph) to 84 kt (97 mph) (median 56 kt (64 mph)); 112 with a recorded value</w:t>
            </w:r>
          </w:p>
        </w:tc>
        <w:tc>
          <w:tcPr>
            <w:tcW w:type="dxa" w:w="1468"/>
          </w:tcPr>
          <w:p>
            <w:pPr>
              <w:spacing w:after="0"/>
              <w:jc w:val="left"/>
            </w:pPr>
            <w:r>
              <w:rPr>
                <w:sz w:val="16"/>
              </w:rPr>
              <w:t>84 kt (97 mph), measurement type not recorded, Thunderstorm Wind, 1992-07-02</w:t>
            </w:r>
          </w:p>
        </w:tc>
        <w:tc>
          <w:tcPr>
            <w:tcW w:type="dxa" w:w="1576"/>
          </w:tcPr>
          <w:p>
            <w:pPr>
              <w:spacing w:after="0"/>
              <w:jc w:val="left"/>
            </w:pPr>
            <w:r>
              <w:rPr>
                <w:sz w:val="16"/>
              </w:rPr>
              <w:t>Thunderstorm Wind, 2024-06-25, $50,000 property; $0 crops (2024 dollars)</w:t>
            </w:r>
          </w:p>
        </w:tc>
        <w:tc>
          <w:tcPr>
            <w:tcW w:type="dxa" w:w="1619"/>
          </w:tcPr>
          <w:p>
            <w:pPr>
              <w:spacing w:after="0"/>
              <w:jc w:val="left"/>
            </w:pPr>
            <w:r>
              <w:rPr>
                <w:sz w:val="16"/>
              </w:rPr>
              <w:t>Event records naming jurisdictions in the plan: Mexico city (60 records), Vandalia city (13 records), Laddonia city (10 records), Farber city (7 records), Benton City village (3 records), Rush Hill village (3 records).</w:t>
            </w:r>
          </w:p>
        </w:tc>
        <w:tc>
          <w:tcPr>
            <w:tcW w:type="dxa" w:w="1620"/>
          </w:tcPr>
          <w:p>
            <w:pPr>
              <w:spacing w:after="0"/>
              <w:jc w:val="left"/>
            </w:pPr>
          </w:p>
        </w:tc>
      </w:tr>
      <w:tr>
        <w:trPr>
          <w:cantSplit/>
        </w:trPr>
        <w:tc>
          <w:tcPr>
            <w:tcW w:type="dxa" w:w="1923"/>
          </w:tcPr>
          <w:p>
            <w:pPr>
              <w:spacing w:after="0"/>
              <w:jc w:val="left"/>
            </w:pPr>
            <w:r>
              <w:rPr>
                <w:sz w:val="16"/>
              </w:rPr>
              <w:t>Tornado</w:t>
            </w:r>
          </w:p>
        </w:tc>
        <w:tc>
          <w:tcPr>
            <w:tcW w:type="dxa" w:w="1925"/>
          </w:tcPr>
          <w:p>
            <w:pPr>
              <w:spacing w:after="0"/>
              <w:jc w:val="left"/>
            </w:pPr>
            <w:r>
              <w:rPr>
                <w:sz w:val="16"/>
              </w:rPr>
              <w:t>Enhanced Fujita (Fujita before Feb 2007)</w:t>
            </w:r>
          </w:p>
        </w:tc>
        <w:tc>
          <w:tcPr>
            <w:tcW w:type="dxa" w:w="1809"/>
          </w:tcPr>
          <w:p>
            <w:pPr>
              <w:spacing w:after="0"/>
              <w:jc w:val="right"/>
            </w:pPr>
            <w:r>
              <w:rPr>
                <w:sz w:val="16"/>
              </w:rPr>
              <w:t>26 records, 1954 to 2025</w:t>
            </w:r>
          </w:p>
        </w:tc>
        <w:tc>
          <w:tcPr>
            <w:tcW w:type="dxa" w:w="2173"/>
          </w:tcPr>
          <w:p>
            <w:pPr>
              <w:spacing w:after="0"/>
              <w:jc w:val="left"/>
            </w:pPr>
            <w:r>
              <w:rPr>
                <w:sz w:val="16"/>
              </w:rPr>
              <w:t>F/EF0 to F/EF3 (median between F/EF0 and F/EF1); 26 with a recorded value</w:t>
            </w:r>
          </w:p>
        </w:tc>
        <w:tc>
          <w:tcPr>
            <w:tcW w:type="dxa" w:w="1468"/>
          </w:tcPr>
          <w:p>
            <w:pPr>
              <w:spacing w:after="0"/>
              <w:jc w:val="left"/>
            </w:pPr>
            <w:r>
              <w:rPr>
                <w:sz w:val="16"/>
              </w:rPr>
              <w:t>F3 tornado, 1970-06-12, 16 mi path length (whole path, pre-1996), 100 yd wide, $250,000 property; crops not recorded (1970 dollars)</w:t>
            </w:r>
          </w:p>
        </w:tc>
        <w:tc>
          <w:tcPr>
            <w:tcW w:type="dxa" w:w="1576"/>
          </w:tcPr>
          <w:p>
            <w:pPr>
              <w:spacing w:after="0"/>
              <w:jc w:val="left"/>
            </w:pPr>
            <w:r>
              <w:rPr>
                <w:sz w:val="16"/>
              </w:rPr>
              <w:t>Tornado, 1993-09-22, $5,000,000 property; crops not recorded (1993 dollars)</w:t>
            </w:r>
          </w:p>
        </w:tc>
        <w:tc>
          <w:tcPr>
            <w:tcW w:type="dxa" w:w="1619"/>
          </w:tcPr>
          <w:p>
            <w:pPr>
              <w:spacing w:after="0"/>
              <w:jc w:val="left"/>
            </w:pPr>
            <w:r>
              <w:rPr>
                <w:sz w:val="16"/>
              </w:rPr>
              <w:t>Event records naming jurisdictions in the plan: Mexico city (4 records), Laddonia city (3 records), Rush Hill village (2 records), Benton City village (1 record).</w:t>
            </w:r>
          </w:p>
        </w:tc>
        <w:tc>
          <w:tcPr>
            <w:tcW w:type="dxa" w:w="162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23"/>
          </w:tcPr>
          <w:p>
            <w:pPr>
              <w:spacing w:after="0"/>
              <w:jc w:val="left"/>
            </w:pPr>
            <w:r>
              <w:rPr>
                <w:sz w:val="16"/>
              </w:rPr>
              <w:t>Wildfire</w:t>
            </w:r>
          </w:p>
        </w:tc>
        <w:tc>
          <w:tcPr>
            <w:tcW w:type="dxa" w:w="1925"/>
          </w:tcPr>
          <w:p>
            <w:pPr>
              <w:spacing w:after="0"/>
              <w:jc w:val="left"/>
            </w:pPr>
            <w:r>
              <w:rPr>
                <w:sz w:val="16"/>
              </w:rPr>
              <w:t>acres burned (local data)</w:t>
            </w:r>
          </w:p>
        </w:tc>
        <w:tc>
          <w:tcPr>
            <w:tcW w:type="dxa" w:w="1809"/>
          </w:tcPr>
          <w:p>
            <w:pPr>
              <w:spacing w:after="0"/>
              <w:jc w:val="right"/>
            </w:pPr>
            <w:r>
              <w:rPr>
                <w:sz w:val="16"/>
              </w:rPr>
              <w:t>0</w:t>
            </w:r>
          </w:p>
        </w:tc>
        <w:tc>
          <w:tcPr>
            <w:tcW w:type="dxa" w:w="2173"/>
          </w:tcPr>
          <w:p>
            <w:pPr>
              <w:spacing w:after="0"/>
              <w:jc w:val="left"/>
            </w:pPr>
          </w:p>
        </w:tc>
        <w:tc>
          <w:tcPr>
            <w:tcW w:type="dxa" w:w="1468"/>
          </w:tcPr>
          <w:p>
            <w:pPr>
              <w:spacing w:after="0"/>
              <w:jc w:val="left"/>
            </w:pPr>
          </w:p>
        </w:tc>
        <w:tc>
          <w:tcPr>
            <w:tcW w:type="dxa" w:w="1576"/>
          </w:tcPr>
          <w:p>
            <w:pPr>
              <w:spacing w:after="0"/>
              <w:jc w:val="left"/>
            </w:pPr>
          </w:p>
        </w:tc>
        <w:tc>
          <w:tcPr>
            <w:tcW w:type="dxa" w:w="1619"/>
          </w:tcPr>
          <w:p>
            <w:pPr>
              <w:spacing w:after="0"/>
              <w:jc w:val="left"/>
            </w:pPr>
          </w:p>
        </w:tc>
        <w:tc>
          <w:tcPr>
            <w:tcW w:type="dxa" w:w="1620"/>
          </w:tcPr>
          <w:p>
            <w:pPr>
              <w:spacing w:after="0"/>
              <w:jc w:val="left"/>
            </w:pPr>
          </w:p>
        </w:tc>
      </w:tr>
      <w:tr>
        <w:trPr>
          <w:cantSplit/>
        </w:trPr>
        <w:tc>
          <w:tcPr>
            <w:tcW w:type="dxa" w:w="1923"/>
          </w:tcPr>
          <w:p>
            <w:pPr>
              <w:spacing w:after="0"/>
              <w:jc w:val="left"/>
            </w:pPr>
            <w:r>
              <w:rPr>
                <w:sz w:val="16"/>
              </w:rPr>
              <w:t>Winter Storm, Heavy Snow, Blizzard, Lake-Effect Snow, Winter Weather, Sleet</w:t>
            </w:r>
          </w:p>
        </w:tc>
        <w:tc>
          <w:tcPr>
            <w:tcW w:type="dxa" w:w="1925"/>
          </w:tcPr>
          <w:p>
            <w:pPr>
              <w:spacing w:after="0"/>
              <w:jc w:val="left"/>
            </w:pPr>
            <w:r>
              <w:rPr>
                <w:sz w:val="16"/>
              </w:rPr>
              <w:t>none in data (snowfall: local data)</w:t>
            </w:r>
          </w:p>
        </w:tc>
        <w:tc>
          <w:tcPr>
            <w:tcW w:type="dxa" w:w="1809"/>
          </w:tcPr>
          <w:p>
            <w:pPr>
              <w:spacing w:after="0"/>
              <w:jc w:val="right"/>
            </w:pPr>
            <w:r>
              <w:rPr>
                <w:sz w:val="16"/>
              </w:rPr>
              <w:t>49 records, 1996 to 2025 (49 zone-level)</w:t>
            </w:r>
          </w:p>
        </w:tc>
        <w:tc>
          <w:tcPr>
            <w:tcW w:type="dxa" w:w="2173"/>
          </w:tcPr>
          <w:p>
            <w:pPr>
              <w:spacing w:after="0"/>
              <w:jc w:val="left"/>
            </w:pPr>
          </w:p>
        </w:tc>
        <w:tc>
          <w:tcPr>
            <w:tcW w:type="dxa" w:w="1468"/>
          </w:tcPr>
          <w:p>
            <w:pPr>
              <w:spacing w:after="0"/>
              <w:jc w:val="left"/>
            </w:pPr>
            <w:r>
              <w:rPr>
                <w:sz w:val="16"/>
              </w:rPr>
              <w:t>No damage reported in 49 records.</w:t>
            </w:r>
          </w:p>
        </w:tc>
        <w:tc>
          <w:tcPr>
            <w:tcW w:type="dxa" w:w="1576"/>
          </w:tcPr>
          <w:p>
            <w:pPr>
              <w:spacing w:after="0"/>
              <w:jc w:val="left"/>
            </w:pPr>
          </w:p>
        </w:tc>
        <w:tc>
          <w:tcPr>
            <w:tcW w:type="dxa" w:w="1619"/>
          </w:tcPr>
          <w:p>
            <w:pPr>
              <w:spacing w:after="0"/>
              <w:jc w:val="left"/>
            </w:pPr>
            <w:r>
              <w:rPr>
                <w:sz w:val="16"/>
              </w:rPr>
              <w:t>Countywide (zone-level records).</w:t>
            </w:r>
          </w:p>
        </w:tc>
        <w:tc>
          <w:tcPr>
            <w:tcW w:type="dxa" w:w="162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19 declarations covering 14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83"/>
        <w:gridCol w:w="1083"/>
        <w:gridCol w:w="1083"/>
        <w:gridCol w:w="1456"/>
        <w:gridCol w:w="3228"/>
        <w:gridCol w:w="2389"/>
        <w:gridCol w:w="2855"/>
        <w:gridCol w:w="934"/>
      </w:tblGrid>
      <w:tr>
        <w:trPr>
          <w:cantSplit/>
          <w:tblHeader/>
        </w:trPr>
        <w:tc>
          <w:tcPr>
            <w:tcW w:type="dxa" w:w="1083"/>
            <w:shd w:val="clear" w:color="auto" w:fill="E8E8E8"/>
          </w:tcPr>
          <w:p>
            <w:pPr>
              <w:spacing w:after="0"/>
              <w:jc w:val="left"/>
            </w:pPr>
            <w:r>
              <w:rPr>
                <w:b/>
                <w:sz w:val="16"/>
              </w:rPr>
              <w:t>Declared</w:t>
            </w:r>
          </w:p>
        </w:tc>
        <w:tc>
          <w:tcPr>
            <w:tcW w:type="dxa" w:w="1083"/>
            <w:shd w:val="clear" w:color="auto" w:fill="E8E8E8"/>
          </w:tcPr>
          <w:p>
            <w:pPr>
              <w:spacing w:after="0"/>
              <w:jc w:val="left"/>
            </w:pPr>
            <w:r>
              <w:rPr>
                <w:b/>
                <w:sz w:val="16"/>
              </w:rPr>
              <w:t>Incident began</w:t>
            </w:r>
          </w:p>
        </w:tc>
        <w:tc>
          <w:tcPr>
            <w:tcW w:type="dxa" w:w="1083"/>
            <w:shd w:val="clear" w:color="auto" w:fill="E8E8E8"/>
          </w:tcPr>
          <w:p>
            <w:pPr>
              <w:spacing w:after="0"/>
              <w:jc w:val="left"/>
            </w:pPr>
            <w:r>
              <w:rPr>
                <w:b/>
                <w:sz w:val="16"/>
              </w:rPr>
              <w:t>FEMA number</w:t>
            </w:r>
          </w:p>
        </w:tc>
        <w:tc>
          <w:tcPr>
            <w:tcW w:type="dxa" w:w="1456"/>
            <w:shd w:val="clear" w:color="auto" w:fill="E8E8E8"/>
          </w:tcPr>
          <w:p>
            <w:pPr>
              <w:spacing w:after="0"/>
              <w:jc w:val="left"/>
            </w:pPr>
            <w:r>
              <w:rPr>
                <w:b/>
                <w:sz w:val="16"/>
              </w:rPr>
              <w:t>Type</w:t>
            </w:r>
          </w:p>
        </w:tc>
        <w:tc>
          <w:tcPr>
            <w:tcW w:type="dxa" w:w="3228"/>
            <w:shd w:val="clear" w:color="auto" w:fill="E8E8E8"/>
          </w:tcPr>
          <w:p>
            <w:pPr>
              <w:spacing w:after="0"/>
              <w:jc w:val="left"/>
            </w:pPr>
            <w:r>
              <w:rPr>
                <w:b/>
                <w:sz w:val="16"/>
              </w:rPr>
              <w:t>Title</w:t>
            </w:r>
          </w:p>
        </w:tc>
        <w:tc>
          <w:tcPr>
            <w:tcW w:type="dxa" w:w="2389"/>
            <w:shd w:val="clear" w:color="auto" w:fill="E8E8E8"/>
          </w:tcPr>
          <w:p>
            <w:pPr>
              <w:spacing w:after="0"/>
              <w:jc w:val="left"/>
            </w:pPr>
            <w:r>
              <w:rPr>
                <w:b/>
                <w:sz w:val="16"/>
              </w:rPr>
              <w:t>Mapped hazard</w:t>
            </w:r>
          </w:p>
        </w:tc>
        <w:tc>
          <w:tcPr>
            <w:tcW w:type="dxa" w:w="285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34"/>
            <w:shd w:val="clear" w:color="auto" w:fill="E8E8E8"/>
          </w:tcPr>
          <w:p>
            <w:pPr>
              <w:spacing w:after="0"/>
              <w:jc w:val="left"/>
            </w:pPr>
            <w:r>
              <w:rPr>
                <w:b/>
                <w:sz w:val="16"/>
              </w:rPr>
              <w:t>Notes</w:t>
            </w:r>
          </w:p>
        </w:tc>
      </w:tr>
      <w:tr>
        <w:trPr>
          <w:cantSplit/>
        </w:trPr>
        <w:tc>
          <w:tcPr>
            <w:tcW w:type="dxa" w:w="1083"/>
          </w:tcPr>
          <w:p>
            <w:pPr>
              <w:spacing w:after="0"/>
              <w:jc w:val="left"/>
            </w:pPr>
            <w:r>
              <w:rPr>
                <w:sz w:val="16"/>
              </w:rPr>
              <w:t>2021-09-01</w:t>
            </w:r>
          </w:p>
        </w:tc>
        <w:tc>
          <w:tcPr>
            <w:tcW w:type="dxa" w:w="1083"/>
          </w:tcPr>
          <w:p>
            <w:pPr>
              <w:spacing w:after="0"/>
              <w:jc w:val="left"/>
            </w:pPr>
            <w:r>
              <w:rPr>
                <w:sz w:val="16"/>
              </w:rPr>
              <w:t>2021-06-24</w:t>
            </w:r>
          </w:p>
        </w:tc>
        <w:tc>
          <w:tcPr>
            <w:tcW w:type="dxa" w:w="1083"/>
          </w:tcPr>
          <w:p>
            <w:pPr>
              <w:spacing w:after="0"/>
              <w:jc w:val="left"/>
            </w:pPr>
            <w:r>
              <w:rPr>
                <w:sz w:val="16"/>
              </w:rPr>
              <w:t>DR-4612-MO</w:t>
            </w:r>
          </w:p>
        </w:tc>
        <w:tc>
          <w:tcPr>
            <w:tcW w:type="dxa" w:w="1456"/>
          </w:tcPr>
          <w:p>
            <w:pPr>
              <w:spacing w:after="0"/>
              <w:jc w:val="left"/>
            </w:pPr>
            <w:r>
              <w:rPr>
                <w:sz w:val="16"/>
              </w:rPr>
              <w:t>Major disaster</w:t>
            </w:r>
          </w:p>
        </w:tc>
        <w:tc>
          <w:tcPr>
            <w:tcW w:type="dxa" w:w="3228"/>
          </w:tcPr>
          <w:p>
            <w:pPr>
              <w:spacing w:after="0"/>
              <w:jc w:val="left"/>
            </w:pPr>
            <w:r>
              <w:rPr>
                <w:sz w:val="16"/>
              </w:rPr>
              <w:t>Severe Storms, Straight-Line Winds, Tornadoes, and Flooding</w:t>
            </w:r>
          </w:p>
        </w:tc>
        <w:tc>
          <w:tcPr>
            <w:tcW w:type="dxa" w:w="2389"/>
          </w:tcPr>
          <w:p>
            <w:pPr>
              <w:spacing w:after="0"/>
              <w:jc w:val="left"/>
            </w:pPr>
            <w:r>
              <w:rPr>
                <w:sz w:val="16"/>
              </w:rPr>
              <w:t>Inland Flooding; Strong Wind; Tornado</w:t>
            </w:r>
          </w:p>
        </w:tc>
        <w:tc>
          <w:tcPr>
            <w:tcW w:type="dxa" w:w="2855"/>
          </w:tcPr>
          <w:p>
            <w:pPr>
              <w:spacing w:after="0"/>
              <w:jc w:val="right"/>
            </w:pPr>
            <w:r>
              <w:rPr>
                <w:sz w:val="16"/>
              </w:rPr>
              <w:t>$9,213.01</w:t>
            </w:r>
          </w:p>
        </w:tc>
        <w:tc>
          <w:tcPr>
            <w:tcW w:type="dxa" w:w="934"/>
          </w:tcPr>
          <w:p>
            <w:pPr>
              <w:spacing w:after="0"/>
              <w:jc w:val="left"/>
            </w:pPr>
          </w:p>
        </w:tc>
      </w:tr>
      <w:tr>
        <w:trPr>
          <w:cantSplit/>
        </w:trPr>
        <w:tc>
          <w:tcPr>
            <w:tcW w:type="dxa" w:w="1083"/>
          </w:tcPr>
          <w:p>
            <w:pPr>
              <w:spacing w:after="0"/>
              <w:jc w:val="left"/>
            </w:pPr>
            <w:r>
              <w:rPr>
                <w:sz w:val="16"/>
              </w:rPr>
              <w:t>2020-03-26</w:t>
            </w:r>
          </w:p>
        </w:tc>
        <w:tc>
          <w:tcPr>
            <w:tcW w:type="dxa" w:w="1083"/>
          </w:tcPr>
          <w:p>
            <w:pPr>
              <w:spacing w:after="0"/>
              <w:jc w:val="left"/>
            </w:pPr>
            <w:r>
              <w:rPr>
                <w:sz w:val="16"/>
              </w:rPr>
              <w:t>2020-01-20</w:t>
            </w:r>
          </w:p>
        </w:tc>
        <w:tc>
          <w:tcPr>
            <w:tcW w:type="dxa" w:w="1083"/>
          </w:tcPr>
          <w:p>
            <w:pPr>
              <w:spacing w:after="0"/>
              <w:jc w:val="left"/>
            </w:pPr>
            <w:r>
              <w:rPr>
                <w:sz w:val="16"/>
              </w:rPr>
              <w:t>DR-4490-MO</w:t>
            </w:r>
          </w:p>
        </w:tc>
        <w:tc>
          <w:tcPr>
            <w:tcW w:type="dxa" w:w="1456"/>
          </w:tcPr>
          <w:p>
            <w:pPr>
              <w:spacing w:after="0"/>
              <w:jc w:val="left"/>
            </w:pPr>
            <w:r>
              <w:rPr>
                <w:sz w:val="16"/>
              </w:rPr>
              <w:t>Major disaster</w:t>
            </w:r>
          </w:p>
        </w:tc>
        <w:tc>
          <w:tcPr>
            <w:tcW w:type="dxa" w:w="3228"/>
          </w:tcPr>
          <w:p>
            <w:pPr>
              <w:spacing w:after="0"/>
              <w:jc w:val="left"/>
            </w:pPr>
            <w:r>
              <w:rPr>
                <w:sz w:val="16"/>
              </w:rPr>
              <w:t>COVID-19 Pandemic</w:t>
            </w:r>
          </w:p>
        </w:tc>
        <w:tc>
          <w:tcPr>
            <w:tcW w:type="dxa" w:w="2389"/>
          </w:tcPr>
          <w:p>
            <w:pPr>
              <w:spacing w:after="0"/>
              <w:jc w:val="left"/>
            </w:pPr>
            <w:r>
              <w:rPr>
                <w:sz w:val="16"/>
              </w:rPr>
              <w:t>Non-natural, not counted</w:t>
            </w:r>
          </w:p>
        </w:tc>
        <w:tc>
          <w:tcPr>
            <w:tcW w:type="dxa" w:w="2855"/>
          </w:tcPr>
          <w:p>
            <w:pPr>
              <w:spacing w:after="0"/>
              <w:jc w:val="right"/>
            </w:pPr>
            <w:r>
              <w:rPr>
                <w:sz w:val="16"/>
              </w:rPr>
              <w:t>$20,475.41</w:t>
            </w:r>
          </w:p>
        </w:tc>
        <w:tc>
          <w:tcPr>
            <w:tcW w:type="dxa" w:w="934"/>
          </w:tcPr>
          <w:p>
            <w:pPr>
              <w:spacing w:after="0"/>
              <w:jc w:val="left"/>
            </w:pPr>
          </w:p>
        </w:tc>
      </w:tr>
      <w:tr>
        <w:trPr>
          <w:cantSplit/>
        </w:trPr>
        <w:tc>
          <w:tcPr>
            <w:tcW w:type="dxa" w:w="1083"/>
          </w:tcPr>
          <w:p>
            <w:pPr>
              <w:spacing w:after="0"/>
              <w:jc w:val="left"/>
            </w:pPr>
            <w:r>
              <w:rPr>
                <w:sz w:val="16"/>
              </w:rPr>
              <w:t>2020-03-13</w:t>
            </w:r>
          </w:p>
        </w:tc>
        <w:tc>
          <w:tcPr>
            <w:tcW w:type="dxa" w:w="1083"/>
          </w:tcPr>
          <w:p>
            <w:pPr>
              <w:spacing w:after="0"/>
              <w:jc w:val="left"/>
            </w:pPr>
            <w:r>
              <w:rPr>
                <w:sz w:val="16"/>
              </w:rPr>
              <w:t>2020-01-20</w:t>
            </w:r>
          </w:p>
        </w:tc>
        <w:tc>
          <w:tcPr>
            <w:tcW w:type="dxa" w:w="1083"/>
          </w:tcPr>
          <w:p>
            <w:pPr>
              <w:spacing w:after="0"/>
              <w:jc w:val="left"/>
            </w:pPr>
            <w:r>
              <w:rPr>
                <w:sz w:val="16"/>
              </w:rPr>
              <w:t>EM-3482-MO</w:t>
            </w:r>
          </w:p>
        </w:tc>
        <w:tc>
          <w:tcPr>
            <w:tcW w:type="dxa" w:w="1456"/>
          </w:tcPr>
          <w:p>
            <w:pPr>
              <w:spacing w:after="0"/>
              <w:jc w:val="left"/>
            </w:pPr>
            <w:r>
              <w:rPr>
                <w:sz w:val="16"/>
              </w:rPr>
              <w:t>Emergency</w:t>
            </w:r>
          </w:p>
        </w:tc>
        <w:tc>
          <w:tcPr>
            <w:tcW w:type="dxa" w:w="3228"/>
          </w:tcPr>
          <w:p>
            <w:pPr>
              <w:spacing w:after="0"/>
              <w:jc w:val="left"/>
            </w:pPr>
            <w:r>
              <w:rPr>
                <w:sz w:val="16"/>
              </w:rPr>
              <w:t>COVID-19</w:t>
            </w:r>
          </w:p>
        </w:tc>
        <w:tc>
          <w:tcPr>
            <w:tcW w:type="dxa" w:w="2389"/>
          </w:tcPr>
          <w:p>
            <w:pPr>
              <w:spacing w:after="0"/>
              <w:jc w:val="left"/>
            </w:pPr>
            <w:r>
              <w:rPr>
                <w:sz w:val="16"/>
              </w:rPr>
              <w:t>Non-natural, not counted</w:t>
            </w:r>
          </w:p>
        </w:tc>
        <w:tc>
          <w:tcPr>
            <w:tcW w:type="dxa" w:w="2855"/>
          </w:tcPr>
          <w:p>
            <w:pPr>
              <w:spacing w:after="0"/>
              <w:jc w:val="right"/>
            </w:pPr>
            <w:r>
              <w:rPr>
                <w:sz w:val="16"/>
              </w:rPr>
              <w:t>no Public Assistance recorded</w:t>
            </w:r>
          </w:p>
        </w:tc>
        <w:tc>
          <w:tcPr>
            <w:tcW w:type="dxa" w:w="934"/>
          </w:tcPr>
          <w:p>
            <w:pPr>
              <w:spacing w:after="0"/>
              <w:jc w:val="left"/>
            </w:pPr>
            <w:r>
              <w:rPr>
                <w:sz w:val="16"/>
              </w:rPr>
              <w:t>same incident as DR-4490</w:t>
            </w:r>
          </w:p>
        </w:tc>
      </w:tr>
      <w:tr>
        <w:trPr>
          <w:cantSplit/>
        </w:trPr>
        <w:tc>
          <w:tcPr>
            <w:tcW w:type="dxa" w:w="1083"/>
          </w:tcPr>
          <w:p>
            <w:pPr>
              <w:spacing w:after="0"/>
              <w:jc w:val="left"/>
            </w:pPr>
            <w:r>
              <w:rPr>
                <w:sz w:val="16"/>
              </w:rPr>
              <w:t>2016-01-02</w:t>
            </w:r>
          </w:p>
        </w:tc>
        <w:tc>
          <w:tcPr>
            <w:tcW w:type="dxa" w:w="1083"/>
          </w:tcPr>
          <w:p>
            <w:pPr>
              <w:spacing w:after="0"/>
              <w:jc w:val="left"/>
            </w:pPr>
            <w:r>
              <w:rPr>
                <w:sz w:val="16"/>
              </w:rPr>
              <w:t>2015-12-22</w:t>
            </w:r>
          </w:p>
        </w:tc>
        <w:tc>
          <w:tcPr>
            <w:tcW w:type="dxa" w:w="1083"/>
          </w:tcPr>
          <w:p>
            <w:pPr>
              <w:spacing w:after="0"/>
              <w:jc w:val="left"/>
            </w:pPr>
            <w:r>
              <w:rPr>
                <w:sz w:val="16"/>
              </w:rPr>
              <w:t>EM-3374-MO</w:t>
            </w:r>
          </w:p>
        </w:tc>
        <w:tc>
          <w:tcPr>
            <w:tcW w:type="dxa" w:w="1456"/>
          </w:tcPr>
          <w:p>
            <w:pPr>
              <w:spacing w:after="0"/>
              <w:jc w:val="left"/>
            </w:pPr>
            <w:r>
              <w:rPr>
                <w:sz w:val="16"/>
              </w:rPr>
              <w:t>Emergency</w:t>
            </w:r>
          </w:p>
        </w:tc>
        <w:tc>
          <w:tcPr>
            <w:tcW w:type="dxa" w:w="3228"/>
          </w:tcPr>
          <w:p>
            <w:pPr>
              <w:spacing w:after="0"/>
              <w:jc w:val="left"/>
            </w:pPr>
            <w:r>
              <w:rPr>
                <w:sz w:val="16"/>
              </w:rPr>
              <w:t>Severe Storms, Tornadoes, Straight-Line Winds, and Flooding</w:t>
            </w:r>
          </w:p>
        </w:tc>
        <w:tc>
          <w:tcPr>
            <w:tcW w:type="dxa" w:w="2389"/>
          </w:tcPr>
          <w:p>
            <w:pPr>
              <w:spacing w:after="0"/>
              <w:jc w:val="left"/>
            </w:pPr>
            <w:r>
              <w:rPr>
                <w:sz w:val="16"/>
              </w:rPr>
              <w:t>Inland Flooding (primary); also designated: Strong Wind, Tornado</w:t>
            </w:r>
          </w:p>
        </w:tc>
        <w:tc>
          <w:tcPr>
            <w:tcW w:type="dxa" w:w="2855"/>
          </w:tcPr>
          <w:p>
            <w:pPr>
              <w:spacing w:after="0"/>
              <w:jc w:val="right"/>
            </w:pPr>
            <w:r>
              <w:rPr>
                <w:sz w:val="16"/>
              </w:rPr>
              <w:t>no Public Assistance recorded</w:t>
            </w:r>
          </w:p>
        </w:tc>
        <w:tc>
          <w:tcPr>
            <w:tcW w:type="dxa" w:w="934"/>
          </w:tcPr>
          <w:p>
            <w:pPr>
              <w:spacing w:after="0"/>
              <w:jc w:val="left"/>
            </w:pPr>
          </w:p>
        </w:tc>
      </w:tr>
      <w:tr>
        <w:trPr>
          <w:cantSplit/>
        </w:trPr>
        <w:tc>
          <w:tcPr>
            <w:tcW w:type="dxa" w:w="1083"/>
          </w:tcPr>
          <w:p>
            <w:pPr>
              <w:spacing w:after="0"/>
              <w:jc w:val="left"/>
            </w:pPr>
            <w:r>
              <w:rPr>
                <w:sz w:val="16"/>
              </w:rPr>
              <w:t>2015-08-07</w:t>
            </w:r>
          </w:p>
        </w:tc>
        <w:tc>
          <w:tcPr>
            <w:tcW w:type="dxa" w:w="1083"/>
          </w:tcPr>
          <w:p>
            <w:pPr>
              <w:spacing w:after="0"/>
              <w:jc w:val="left"/>
            </w:pPr>
            <w:r>
              <w:rPr>
                <w:sz w:val="16"/>
              </w:rPr>
              <w:t>2015-05-15</w:t>
            </w:r>
          </w:p>
        </w:tc>
        <w:tc>
          <w:tcPr>
            <w:tcW w:type="dxa" w:w="1083"/>
          </w:tcPr>
          <w:p>
            <w:pPr>
              <w:spacing w:after="0"/>
              <w:jc w:val="left"/>
            </w:pPr>
            <w:r>
              <w:rPr>
                <w:sz w:val="16"/>
              </w:rPr>
              <w:t>DR-4238-MO</w:t>
            </w:r>
          </w:p>
        </w:tc>
        <w:tc>
          <w:tcPr>
            <w:tcW w:type="dxa" w:w="1456"/>
          </w:tcPr>
          <w:p>
            <w:pPr>
              <w:spacing w:after="0"/>
              <w:jc w:val="left"/>
            </w:pPr>
            <w:r>
              <w:rPr>
                <w:sz w:val="16"/>
              </w:rPr>
              <w:t>Major disaster</w:t>
            </w:r>
          </w:p>
        </w:tc>
        <w:tc>
          <w:tcPr>
            <w:tcW w:type="dxa" w:w="3228"/>
          </w:tcPr>
          <w:p>
            <w:pPr>
              <w:spacing w:after="0"/>
              <w:jc w:val="left"/>
            </w:pPr>
            <w:r>
              <w:rPr>
                <w:sz w:val="16"/>
              </w:rPr>
              <w:t>Severe Storms, Tornadoes, Straight-Line Winds, and Flooding</w:t>
            </w:r>
          </w:p>
        </w:tc>
        <w:tc>
          <w:tcPr>
            <w:tcW w:type="dxa" w:w="2389"/>
          </w:tcPr>
          <w:p>
            <w:pPr>
              <w:spacing w:after="0"/>
              <w:jc w:val="left"/>
            </w:pPr>
            <w:r>
              <w:rPr>
                <w:sz w:val="16"/>
              </w:rPr>
              <w:t>Inland Flooding; Strong Wind; Tornado</w:t>
            </w:r>
          </w:p>
        </w:tc>
        <w:tc>
          <w:tcPr>
            <w:tcW w:type="dxa" w:w="2855"/>
          </w:tcPr>
          <w:p>
            <w:pPr>
              <w:spacing w:after="0"/>
              <w:jc w:val="right"/>
            </w:pPr>
            <w:r>
              <w:rPr>
                <w:sz w:val="16"/>
              </w:rPr>
              <w:t>$318,061.72</w:t>
            </w:r>
          </w:p>
        </w:tc>
        <w:tc>
          <w:tcPr>
            <w:tcW w:type="dxa" w:w="934"/>
          </w:tcPr>
          <w:p>
            <w:pPr>
              <w:spacing w:after="0"/>
              <w:jc w:val="left"/>
            </w:pPr>
          </w:p>
        </w:tc>
      </w:tr>
      <w:tr>
        <w:trPr>
          <w:cantSplit/>
        </w:trPr>
        <w:tc>
          <w:tcPr>
            <w:tcW w:type="dxa" w:w="1083"/>
          </w:tcPr>
          <w:p>
            <w:pPr>
              <w:spacing w:after="0"/>
              <w:jc w:val="left"/>
            </w:pPr>
            <w:r>
              <w:rPr>
                <w:sz w:val="16"/>
              </w:rPr>
              <w:t>2011-03-23</w:t>
            </w:r>
          </w:p>
        </w:tc>
        <w:tc>
          <w:tcPr>
            <w:tcW w:type="dxa" w:w="1083"/>
          </w:tcPr>
          <w:p>
            <w:pPr>
              <w:spacing w:after="0"/>
              <w:jc w:val="left"/>
            </w:pPr>
            <w:r>
              <w:rPr>
                <w:sz w:val="16"/>
              </w:rPr>
              <w:t>2011-01-31</w:t>
            </w:r>
          </w:p>
        </w:tc>
        <w:tc>
          <w:tcPr>
            <w:tcW w:type="dxa" w:w="1083"/>
          </w:tcPr>
          <w:p>
            <w:pPr>
              <w:spacing w:after="0"/>
              <w:jc w:val="left"/>
            </w:pPr>
            <w:r>
              <w:rPr>
                <w:sz w:val="16"/>
              </w:rPr>
              <w:t>DR-1961-MO</w:t>
            </w:r>
          </w:p>
        </w:tc>
        <w:tc>
          <w:tcPr>
            <w:tcW w:type="dxa" w:w="1456"/>
          </w:tcPr>
          <w:p>
            <w:pPr>
              <w:spacing w:after="0"/>
              <w:jc w:val="left"/>
            </w:pPr>
            <w:r>
              <w:rPr>
                <w:sz w:val="16"/>
              </w:rPr>
              <w:t>Major disaster</w:t>
            </w:r>
          </w:p>
        </w:tc>
        <w:tc>
          <w:tcPr>
            <w:tcW w:type="dxa" w:w="3228"/>
          </w:tcPr>
          <w:p>
            <w:pPr>
              <w:spacing w:after="0"/>
              <w:jc w:val="left"/>
            </w:pPr>
            <w:r>
              <w:rPr>
                <w:sz w:val="16"/>
              </w:rPr>
              <w:t>Severe Winter Storm and Snowstorm</w:t>
            </w:r>
          </w:p>
        </w:tc>
        <w:tc>
          <w:tcPr>
            <w:tcW w:type="dxa" w:w="2389"/>
          </w:tcPr>
          <w:p>
            <w:pPr>
              <w:spacing w:after="0"/>
              <w:jc w:val="left"/>
            </w:pPr>
            <w:r>
              <w:rPr>
                <w:sz w:val="16"/>
              </w:rPr>
              <w:t>Winter Weather</w:t>
            </w:r>
          </w:p>
        </w:tc>
        <w:tc>
          <w:tcPr>
            <w:tcW w:type="dxa" w:w="2855"/>
          </w:tcPr>
          <w:p>
            <w:pPr>
              <w:spacing w:after="0"/>
              <w:jc w:val="right"/>
            </w:pPr>
            <w:r>
              <w:rPr>
                <w:sz w:val="16"/>
              </w:rPr>
              <w:t>$64,003.58</w:t>
            </w:r>
          </w:p>
        </w:tc>
        <w:tc>
          <w:tcPr>
            <w:tcW w:type="dxa" w:w="934"/>
          </w:tcPr>
          <w:p>
            <w:pPr>
              <w:spacing w:after="0"/>
              <w:jc w:val="left"/>
            </w:pPr>
          </w:p>
        </w:tc>
      </w:tr>
      <w:tr>
        <w:trPr>
          <w:cantSplit/>
        </w:trPr>
        <w:tc>
          <w:tcPr>
            <w:tcW w:type="dxa" w:w="1083"/>
          </w:tcPr>
          <w:p>
            <w:pPr>
              <w:spacing w:after="0"/>
              <w:jc w:val="left"/>
            </w:pPr>
            <w:r>
              <w:rPr>
                <w:sz w:val="16"/>
              </w:rPr>
              <w:t>2011-02-03</w:t>
            </w:r>
          </w:p>
        </w:tc>
        <w:tc>
          <w:tcPr>
            <w:tcW w:type="dxa" w:w="1083"/>
          </w:tcPr>
          <w:p>
            <w:pPr>
              <w:spacing w:after="0"/>
              <w:jc w:val="left"/>
            </w:pPr>
            <w:r>
              <w:rPr>
                <w:sz w:val="16"/>
              </w:rPr>
              <w:t>2011-01-31</w:t>
            </w:r>
          </w:p>
        </w:tc>
        <w:tc>
          <w:tcPr>
            <w:tcW w:type="dxa" w:w="1083"/>
          </w:tcPr>
          <w:p>
            <w:pPr>
              <w:spacing w:after="0"/>
              <w:jc w:val="left"/>
            </w:pPr>
            <w:r>
              <w:rPr>
                <w:sz w:val="16"/>
              </w:rPr>
              <w:t>EM-3317-MO</w:t>
            </w:r>
          </w:p>
        </w:tc>
        <w:tc>
          <w:tcPr>
            <w:tcW w:type="dxa" w:w="1456"/>
          </w:tcPr>
          <w:p>
            <w:pPr>
              <w:spacing w:after="0"/>
              <w:jc w:val="left"/>
            </w:pPr>
            <w:r>
              <w:rPr>
                <w:sz w:val="16"/>
              </w:rPr>
              <w:t>Emergency</w:t>
            </w:r>
          </w:p>
        </w:tc>
        <w:tc>
          <w:tcPr>
            <w:tcW w:type="dxa" w:w="3228"/>
          </w:tcPr>
          <w:p>
            <w:pPr>
              <w:spacing w:after="0"/>
              <w:jc w:val="left"/>
            </w:pPr>
            <w:r>
              <w:rPr>
                <w:sz w:val="16"/>
              </w:rPr>
              <w:t>Severe Winter Storm</w:t>
            </w:r>
          </w:p>
        </w:tc>
        <w:tc>
          <w:tcPr>
            <w:tcW w:type="dxa" w:w="2389"/>
          </w:tcPr>
          <w:p>
            <w:pPr>
              <w:spacing w:after="0"/>
              <w:jc w:val="left"/>
            </w:pPr>
            <w:r>
              <w:rPr>
                <w:sz w:val="16"/>
              </w:rPr>
              <w:t>Winter Weather</w:t>
            </w:r>
          </w:p>
        </w:tc>
        <w:tc>
          <w:tcPr>
            <w:tcW w:type="dxa" w:w="2855"/>
          </w:tcPr>
          <w:p>
            <w:pPr>
              <w:spacing w:after="0"/>
              <w:jc w:val="right"/>
            </w:pPr>
            <w:r>
              <w:rPr>
                <w:sz w:val="16"/>
              </w:rPr>
              <w:t>no Public Assistance recorded</w:t>
            </w:r>
          </w:p>
        </w:tc>
        <w:tc>
          <w:tcPr>
            <w:tcW w:type="dxa" w:w="934"/>
          </w:tcPr>
          <w:p>
            <w:pPr>
              <w:spacing w:after="0"/>
              <w:jc w:val="left"/>
            </w:pPr>
            <w:r>
              <w:rPr>
                <w:sz w:val="16"/>
              </w:rPr>
              <w:t>same incident as DR-1961</w:t>
            </w:r>
          </w:p>
        </w:tc>
      </w:tr>
      <w:tr>
        <w:trPr>
          <w:cantSplit/>
        </w:trPr>
        <w:tc>
          <w:tcPr>
            <w:tcW w:type="dxa" w:w="1083"/>
          </w:tcPr>
          <w:p>
            <w:pPr>
              <w:spacing w:after="0"/>
              <w:jc w:val="left"/>
            </w:pPr>
            <w:r>
              <w:rPr>
                <w:sz w:val="16"/>
              </w:rPr>
              <w:t>2009-01-30</w:t>
            </w:r>
          </w:p>
        </w:tc>
        <w:tc>
          <w:tcPr>
            <w:tcW w:type="dxa" w:w="1083"/>
          </w:tcPr>
          <w:p>
            <w:pPr>
              <w:spacing w:after="0"/>
              <w:jc w:val="left"/>
            </w:pPr>
            <w:r>
              <w:rPr>
                <w:sz w:val="16"/>
              </w:rPr>
              <w:t>2009-01-26</w:t>
            </w:r>
          </w:p>
        </w:tc>
        <w:tc>
          <w:tcPr>
            <w:tcW w:type="dxa" w:w="1083"/>
          </w:tcPr>
          <w:p>
            <w:pPr>
              <w:spacing w:after="0"/>
              <w:jc w:val="left"/>
            </w:pPr>
            <w:r>
              <w:rPr>
                <w:sz w:val="16"/>
              </w:rPr>
              <w:t>EM-3303-MO</w:t>
            </w:r>
          </w:p>
        </w:tc>
        <w:tc>
          <w:tcPr>
            <w:tcW w:type="dxa" w:w="1456"/>
          </w:tcPr>
          <w:p>
            <w:pPr>
              <w:spacing w:after="0"/>
              <w:jc w:val="left"/>
            </w:pPr>
            <w:r>
              <w:rPr>
                <w:sz w:val="16"/>
              </w:rPr>
              <w:t>Emergency</w:t>
            </w:r>
          </w:p>
        </w:tc>
        <w:tc>
          <w:tcPr>
            <w:tcW w:type="dxa" w:w="3228"/>
          </w:tcPr>
          <w:p>
            <w:pPr>
              <w:spacing w:after="0"/>
              <w:jc w:val="left"/>
            </w:pPr>
            <w:r>
              <w:rPr>
                <w:sz w:val="16"/>
              </w:rPr>
              <w:t>Severe Winter Storm</w:t>
            </w:r>
          </w:p>
        </w:tc>
        <w:tc>
          <w:tcPr>
            <w:tcW w:type="dxa" w:w="2389"/>
          </w:tcPr>
          <w:p>
            <w:pPr>
              <w:spacing w:after="0"/>
              <w:jc w:val="left"/>
            </w:pPr>
            <w:r>
              <w:rPr>
                <w:sz w:val="16"/>
              </w:rPr>
              <w:t>Ice Storm</w:t>
            </w:r>
          </w:p>
        </w:tc>
        <w:tc>
          <w:tcPr>
            <w:tcW w:type="dxa" w:w="2855"/>
          </w:tcPr>
          <w:p>
            <w:pPr>
              <w:spacing w:after="0"/>
              <w:jc w:val="right"/>
            </w:pPr>
            <w:r>
              <w:rPr>
                <w:sz w:val="16"/>
              </w:rPr>
              <w:t>no Public Assistance recorded</w:t>
            </w:r>
          </w:p>
        </w:tc>
        <w:tc>
          <w:tcPr>
            <w:tcW w:type="dxa" w:w="934"/>
          </w:tcPr>
          <w:p>
            <w:pPr>
              <w:spacing w:after="0"/>
              <w:jc w:val="left"/>
            </w:pPr>
          </w:p>
        </w:tc>
      </w:tr>
      <w:tr>
        <w:trPr>
          <w:cantSplit/>
        </w:trPr>
        <w:tc>
          <w:tcPr>
            <w:tcW w:type="dxa" w:w="1083"/>
          </w:tcPr>
          <w:p>
            <w:pPr>
              <w:spacing w:after="0"/>
              <w:jc w:val="left"/>
            </w:pPr>
            <w:r>
              <w:rPr>
                <w:sz w:val="16"/>
              </w:rPr>
              <w:t>2008-11-13</w:t>
            </w:r>
          </w:p>
        </w:tc>
        <w:tc>
          <w:tcPr>
            <w:tcW w:type="dxa" w:w="1083"/>
          </w:tcPr>
          <w:p>
            <w:pPr>
              <w:spacing w:after="0"/>
              <w:jc w:val="left"/>
            </w:pPr>
            <w:r>
              <w:rPr>
                <w:sz w:val="16"/>
              </w:rPr>
              <w:t>2008-09-11</w:t>
            </w:r>
          </w:p>
        </w:tc>
        <w:tc>
          <w:tcPr>
            <w:tcW w:type="dxa" w:w="1083"/>
          </w:tcPr>
          <w:p>
            <w:pPr>
              <w:spacing w:after="0"/>
              <w:jc w:val="left"/>
            </w:pPr>
            <w:r>
              <w:rPr>
                <w:sz w:val="16"/>
              </w:rPr>
              <w:t>DR-1809-MO</w:t>
            </w:r>
          </w:p>
        </w:tc>
        <w:tc>
          <w:tcPr>
            <w:tcW w:type="dxa" w:w="1456"/>
          </w:tcPr>
          <w:p>
            <w:pPr>
              <w:spacing w:after="0"/>
              <w:jc w:val="left"/>
            </w:pPr>
            <w:r>
              <w:rPr>
                <w:sz w:val="16"/>
              </w:rPr>
              <w:t>Major disaster</w:t>
            </w:r>
          </w:p>
        </w:tc>
        <w:tc>
          <w:tcPr>
            <w:tcW w:type="dxa" w:w="3228"/>
          </w:tcPr>
          <w:p>
            <w:pPr>
              <w:spacing w:after="0"/>
              <w:jc w:val="left"/>
            </w:pPr>
            <w:r>
              <w:rPr>
                <w:sz w:val="16"/>
              </w:rPr>
              <w:t>Severe Storms, Flooding, and a Tornado</w:t>
            </w:r>
          </w:p>
        </w:tc>
        <w:tc>
          <w:tcPr>
            <w:tcW w:type="dxa" w:w="2389"/>
          </w:tcPr>
          <w:p>
            <w:pPr>
              <w:spacing w:after="0"/>
              <w:jc w:val="left"/>
            </w:pPr>
            <w:r>
              <w:rPr>
                <w:sz w:val="16"/>
              </w:rPr>
              <w:t>Inland Flooding; Tornado</w:t>
            </w:r>
          </w:p>
        </w:tc>
        <w:tc>
          <w:tcPr>
            <w:tcW w:type="dxa" w:w="2855"/>
          </w:tcPr>
          <w:p>
            <w:pPr>
              <w:spacing w:after="0"/>
              <w:jc w:val="right"/>
            </w:pPr>
            <w:r>
              <w:rPr>
                <w:sz w:val="16"/>
              </w:rPr>
              <w:t>$37,287.24</w:t>
            </w:r>
          </w:p>
        </w:tc>
        <w:tc>
          <w:tcPr>
            <w:tcW w:type="dxa" w:w="934"/>
          </w:tcPr>
          <w:p>
            <w:pPr>
              <w:spacing w:after="0"/>
              <w:jc w:val="left"/>
            </w:pPr>
          </w:p>
        </w:tc>
      </w:tr>
      <w:tr>
        <w:trPr>
          <w:cantSplit/>
        </w:trPr>
        <w:tc>
          <w:tcPr>
            <w:tcW w:type="dxa" w:w="1083"/>
          </w:tcPr>
          <w:p>
            <w:pPr>
              <w:spacing w:after="0"/>
              <w:jc w:val="left"/>
            </w:pPr>
            <w:r>
              <w:rPr>
                <w:sz w:val="16"/>
              </w:rPr>
              <w:t>2008-06-25</w:t>
            </w:r>
          </w:p>
        </w:tc>
        <w:tc>
          <w:tcPr>
            <w:tcW w:type="dxa" w:w="1083"/>
          </w:tcPr>
          <w:p>
            <w:pPr>
              <w:spacing w:after="0"/>
              <w:jc w:val="left"/>
            </w:pPr>
            <w:r>
              <w:rPr>
                <w:sz w:val="16"/>
              </w:rPr>
              <w:t>2008-06-01</w:t>
            </w:r>
          </w:p>
        </w:tc>
        <w:tc>
          <w:tcPr>
            <w:tcW w:type="dxa" w:w="1083"/>
          </w:tcPr>
          <w:p>
            <w:pPr>
              <w:spacing w:after="0"/>
              <w:jc w:val="left"/>
            </w:pPr>
            <w:r>
              <w:rPr>
                <w:sz w:val="16"/>
              </w:rPr>
              <w:t>DR-1773-MO</w:t>
            </w:r>
          </w:p>
        </w:tc>
        <w:tc>
          <w:tcPr>
            <w:tcW w:type="dxa" w:w="1456"/>
          </w:tcPr>
          <w:p>
            <w:pPr>
              <w:spacing w:after="0"/>
              <w:jc w:val="left"/>
            </w:pPr>
            <w:r>
              <w:rPr>
                <w:sz w:val="16"/>
              </w:rPr>
              <w:t>Major disaster</w:t>
            </w:r>
          </w:p>
        </w:tc>
        <w:tc>
          <w:tcPr>
            <w:tcW w:type="dxa" w:w="3228"/>
          </w:tcPr>
          <w:p>
            <w:pPr>
              <w:spacing w:after="0"/>
              <w:jc w:val="left"/>
            </w:pPr>
            <w:r>
              <w:rPr>
                <w:sz w:val="16"/>
              </w:rPr>
              <w:t>Severe Storms and Flooding</w:t>
            </w:r>
          </w:p>
        </w:tc>
        <w:tc>
          <w:tcPr>
            <w:tcW w:type="dxa" w:w="2389"/>
          </w:tcPr>
          <w:p>
            <w:pPr>
              <w:spacing w:after="0"/>
              <w:jc w:val="left"/>
            </w:pPr>
            <w:r>
              <w:rPr>
                <w:sz w:val="16"/>
              </w:rPr>
              <w:t>Inland Flooding</w:t>
            </w:r>
          </w:p>
        </w:tc>
        <w:tc>
          <w:tcPr>
            <w:tcW w:type="dxa" w:w="2855"/>
          </w:tcPr>
          <w:p>
            <w:pPr>
              <w:spacing w:after="0"/>
              <w:jc w:val="right"/>
            </w:pPr>
            <w:r>
              <w:rPr>
                <w:sz w:val="16"/>
              </w:rPr>
              <w:t>$242,900.72</w:t>
            </w:r>
          </w:p>
        </w:tc>
        <w:tc>
          <w:tcPr>
            <w:tcW w:type="dxa" w:w="934"/>
          </w:tcPr>
          <w:p>
            <w:pPr>
              <w:spacing w:after="0"/>
              <w:jc w:val="left"/>
            </w:pPr>
          </w:p>
        </w:tc>
      </w:tr>
      <w:tr>
        <w:trPr>
          <w:cantSplit/>
        </w:trPr>
        <w:tc>
          <w:tcPr>
            <w:tcW w:type="dxa" w:w="1083"/>
          </w:tcPr>
          <w:p>
            <w:pPr>
              <w:spacing w:after="0"/>
              <w:jc w:val="left"/>
            </w:pPr>
            <w:r>
              <w:rPr>
                <w:sz w:val="16"/>
              </w:rPr>
              <w:t>2008-03-19</w:t>
            </w:r>
          </w:p>
        </w:tc>
        <w:tc>
          <w:tcPr>
            <w:tcW w:type="dxa" w:w="1083"/>
          </w:tcPr>
          <w:p>
            <w:pPr>
              <w:spacing w:after="0"/>
              <w:jc w:val="left"/>
            </w:pPr>
            <w:r>
              <w:rPr>
                <w:sz w:val="16"/>
              </w:rPr>
              <w:t>2008-03-17</w:t>
            </w:r>
          </w:p>
        </w:tc>
        <w:tc>
          <w:tcPr>
            <w:tcW w:type="dxa" w:w="1083"/>
          </w:tcPr>
          <w:p>
            <w:pPr>
              <w:spacing w:after="0"/>
              <w:jc w:val="left"/>
            </w:pPr>
            <w:r>
              <w:rPr>
                <w:sz w:val="16"/>
              </w:rPr>
              <w:t>DR-1749-MO</w:t>
            </w:r>
          </w:p>
        </w:tc>
        <w:tc>
          <w:tcPr>
            <w:tcW w:type="dxa" w:w="1456"/>
          </w:tcPr>
          <w:p>
            <w:pPr>
              <w:spacing w:after="0"/>
              <w:jc w:val="left"/>
            </w:pPr>
            <w:r>
              <w:rPr>
                <w:sz w:val="16"/>
              </w:rPr>
              <w:t>Major disaster</w:t>
            </w:r>
          </w:p>
        </w:tc>
        <w:tc>
          <w:tcPr>
            <w:tcW w:type="dxa" w:w="3228"/>
          </w:tcPr>
          <w:p>
            <w:pPr>
              <w:spacing w:after="0"/>
              <w:jc w:val="left"/>
            </w:pPr>
            <w:r>
              <w:rPr>
                <w:sz w:val="16"/>
              </w:rPr>
              <w:t>Severe Storms and Flooding</w:t>
            </w:r>
          </w:p>
        </w:tc>
        <w:tc>
          <w:tcPr>
            <w:tcW w:type="dxa" w:w="2389"/>
          </w:tcPr>
          <w:p>
            <w:pPr>
              <w:spacing w:after="0"/>
              <w:jc w:val="left"/>
            </w:pPr>
            <w:r>
              <w:rPr>
                <w:sz w:val="16"/>
              </w:rPr>
              <w:t>Inland Flooding</w:t>
            </w:r>
          </w:p>
        </w:tc>
        <w:tc>
          <w:tcPr>
            <w:tcW w:type="dxa" w:w="2855"/>
          </w:tcPr>
          <w:p>
            <w:pPr>
              <w:spacing w:after="0"/>
              <w:jc w:val="right"/>
            </w:pPr>
            <w:r>
              <w:rPr>
                <w:sz w:val="16"/>
              </w:rPr>
              <w:t>no Public Assistance recorded</w:t>
            </w:r>
          </w:p>
        </w:tc>
        <w:tc>
          <w:tcPr>
            <w:tcW w:type="dxa" w:w="934"/>
          </w:tcPr>
          <w:p>
            <w:pPr>
              <w:spacing w:after="0"/>
              <w:jc w:val="left"/>
            </w:pPr>
          </w:p>
        </w:tc>
      </w:tr>
      <w:tr>
        <w:trPr>
          <w:cantSplit/>
        </w:trPr>
        <w:tc>
          <w:tcPr>
            <w:tcW w:type="dxa" w:w="1083"/>
          </w:tcPr>
          <w:p>
            <w:pPr>
              <w:spacing w:after="0"/>
              <w:jc w:val="left"/>
            </w:pPr>
            <w:r>
              <w:rPr>
                <w:sz w:val="16"/>
              </w:rPr>
              <w:t>2007-12-27</w:t>
            </w:r>
          </w:p>
        </w:tc>
        <w:tc>
          <w:tcPr>
            <w:tcW w:type="dxa" w:w="1083"/>
          </w:tcPr>
          <w:p>
            <w:pPr>
              <w:spacing w:after="0"/>
              <w:jc w:val="left"/>
            </w:pPr>
            <w:r>
              <w:rPr>
                <w:sz w:val="16"/>
              </w:rPr>
              <w:t>2007-12-06</w:t>
            </w:r>
          </w:p>
        </w:tc>
        <w:tc>
          <w:tcPr>
            <w:tcW w:type="dxa" w:w="1083"/>
          </w:tcPr>
          <w:p>
            <w:pPr>
              <w:spacing w:after="0"/>
              <w:jc w:val="left"/>
            </w:pPr>
            <w:r>
              <w:rPr>
                <w:sz w:val="16"/>
              </w:rPr>
              <w:t>DR-1736-MO</w:t>
            </w:r>
          </w:p>
        </w:tc>
        <w:tc>
          <w:tcPr>
            <w:tcW w:type="dxa" w:w="1456"/>
          </w:tcPr>
          <w:p>
            <w:pPr>
              <w:spacing w:after="0"/>
              <w:jc w:val="left"/>
            </w:pPr>
            <w:r>
              <w:rPr>
                <w:sz w:val="16"/>
              </w:rPr>
              <w:t>Major disaster</w:t>
            </w:r>
          </w:p>
        </w:tc>
        <w:tc>
          <w:tcPr>
            <w:tcW w:type="dxa" w:w="3228"/>
          </w:tcPr>
          <w:p>
            <w:pPr>
              <w:spacing w:after="0"/>
              <w:jc w:val="left"/>
            </w:pPr>
            <w:r>
              <w:rPr>
                <w:sz w:val="16"/>
              </w:rPr>
              <w:t>Severe Winter Storms</w:t>
            </w:r>
          </w:p>
        </w:tc>
        <w:tc>
          <w:tcPr>
            <w:tcW w:type="dxa" w:w="2389"/>
          </w:tcPr>
          <w:p>
            <w:pPr>
              <w:spacing w:after="0"/>
              <w:jc w:val="left"/>
            </w:pPr>
            <w:r>
              <w:rPr>
                <w:sz w:val="16"/>
              </w:rPr>
              <w:t>Ice Storm</w:t>
            </w:r>
          </w:p>
        </w:tc>
        <w:tc>
          <w:tcPr>
            <w:tcW w:type="dxa" w:w="2855"/>
          </w:tcPr>
          <w:p>
            <w:pPr>
              <w:spacing w:after="0"/>
              <w:jc w:val="right"/>
            </w:pPr>
            <w:r>
              <w:rPr>
                <w:sz w:val="16"/>
              </w:rPr>
              <w:t>$129,361.40</w:t>
            </w:r>
          </w:p>
        </w:tc>
        <w:tc>
          <w:tcPr>
            <w:tcW w:type="dxa" w:w="934"/>
          </w:tcPr>
          <w:p>
            <w:pPr>
              <w:spacing w:after="0"/>
              <w:jc w:val="left"/>
            </w:pPr>
          </w:p>
        </w:tc>
      </w:tr>
      <w:tr>
        <w:trPr>
          <w:cantSplit/>
        </w:trPr>
        <w:tc>
          <w:tcPr>
            <w:tcW w:type="dxa" w:w="1083"/>
          </w:tcPr>
          <w:p>
            <w:pPr>
              <w:spacing w:after="0"/>
              <w:jc w:val="left"/>
            </w:pPr>
            <w:r>
              <w:rPr>
                <w:sz w:val="16"/>
              </w:rPr>
              <w:t>2007-12-12</w:t>
            </w:r>
          </w:p>
        </w:tc>
        <w:tc>
          <w:tcPr>
            <w:tcW w:type="dxa" w:w="1083"/>
          </w:tcPr>
          <w:p>
            <w:pPr>
              <w:spacing w:after="0"/>
              <w:jc w:val="left"/>
            </w:pPr>
            <w:r>
              <w:rPr>
                <w:sz w:val="16"/>
              </w:rPr>
              <w:t>2007-12-08</w:t>
            </w:r>
          </w:p>
        </w:tc>
        <w:tc>
          <w:tcPr>
            <w:tcW w:type="dxa" w:w="1083"/>
          </w:tcPr>
          <w:p>
            <w:pPr>
              <w:spacing w:after="0"/>
              <w:jc w:val="left"/>
            </w:pPr>
            <w:r>
              <w:rPr>
                <w:sz w:val="16"/>
              </w:rPr>
              <w:t>EM-3281-MO</w:t>
            </w:r>
          </w:p>
        </w:tc>
        <w:tc>
          <w:tcPr>
            <w:tcW w:type="dxa" w:w="1456"/>
          </w:tcPr>
          <w:p>
            <w:pPr>
              <w:spacing w:after="0"/>
              <w:jc w:val="left"/>
            </w:pPr>
            <w:r>
              <w:rPr>
                <w:sz w:val="16"/>
              </w:rPr>
              <w:t>Emergency</w:t>
            </w:r>
          </w:p>
        </w:tc>
        <w:tc>
          <w:tcPr>
            <w:tcW w:type="dxa" w:w="3228"/>
          </w:tcPr>
          <w:p>
            <w:pPr>
              <w:spacing w:after="0"/>
              <w:jc w:val="left"/>
            </w:pPr>
            <w:r>
              <w:rPr>
                <w:sz w:val="16"/>
              </w:rPr>
              <w:t>Severe Winter Storms</w:t>
            </w:r>
          </w:p>
        </w:tc>
        <w:tc>
          <w:tcPr>
            <w:tcW w:type="dxa" w:w="2389"/>
          </w:tcPr>
          <w:p>
            <w:pPr>
              <w:spacing w:after="0"/>
              <w:jc w:val="left"/>
            </w:pPr>
            <w:r>
              <w:rPr>
                <w:sz w:val="16"/>
              </w:rPr>
              <w:t>Ice Storm</w:t>
            </w:r>
          </w:p>
        </w:tc>
        <w:tc>
          <w:tcPr>
            <w:tcW w:type="dxa" w:w="2855"/>
          </w:tcPr>
          <w:p>
            <w:pPr>
              <w:spacing w:after="0"/>
              <w:jc w:val="right"/>
            </w:pPr>
            <w:r>
              <w:rPr>
                <w:sz w:val="16"/>
              </w:rPr>
              <w:t>no Public Assistance recorded</w:t>
            </w:r>
          </w:p>
        </w:tc>
        <w:tc>
          <w:tcPr>
            <w:tcW w:type="dxa" w:w="934"/>
          </w:tcPr>
          <w:p>
            <w:pPr>
              <w:spacing w:after="0"/>
              <w:jc w:val="left"/>
            </w:pPr>
            <w:r>
              <w:rPr>
                <w:sz w:val="16"/>
              </w:rPr>
              <w:t>same incident as DR-1736</w:t>
            </w:r>
          </w:p>
        </w:tc>
      </w:tr>
      <w:tr>
        <w:trPr>
          <w:cantSplit/>
        </w:trPr>
        <w:tc>
          <w:tcPr>
            <w:tcW w:type="dxa" w:w="1083"/>
          </w:tcPr>
          <w:p>
            <w:pPr>
              <w:spacing w:after="0"/>
              <w:jc w:val="left"/>
            </w:pPr>
            <w:r>
              <w:rPr>
                <w:sz w:val="16"/>
              </w:rPr>
              <w:t>2005-09-10</w:t>
            </w:r>
          </w:p>
        </w:tc>
        <w:tc>
          <w:tcPr>
            <w:tcW w:type="dxa" w:w="1083"/>
          </w:tcPr>
          <w:p>
            <w:pPr>
              <w:spacing w:after="0"/>
              <w:jc w:val="left"/>
            </w:pPr>
            <w:r>
              <w:rPr>
                <w:sz w:val="16"/>
              </w:rPr>
              <w:t>2005-08-29</w:t>
            </w:r>
          </w:p>
        </w:tc>
        <w:tc>
          <w:tcPr>
            <w:tcW w:type="dxa" w:w="1083"/>
          </w:tcPr>
          <w:p>
            <w:pPr>
              <w:spacing w:after="0"/>
              <w:jc w:val="left"/>
            </w:pPr>
            <w:r>
              <w:rPr>
                <w:sz w:val="16"/>
              </w:rPr>
              <w:t>EM-3232-MO</w:t>
            </w:r>
          </w:p>
        </w:tc>
        <w:tc>
          <w:tcPr>
            <w:tcW w:type="dxa" w:w="1456"/>
          </w:tcPr>
          <w:p>
            <w:pPr>
              <w:spacing w:after="0"/>
              <w:jc w:val="left"/>
            </w:pPr>
            <w:r>
              <w:rPr>
                <w:sz w:val="16"/>
              </w:rPr>
              <w:t>Emergency</w:t>
            </w:r>
          </w:p>
        </w:tc>
        <w:tc>
          <w:tcPr>
            <w:tcW w:type="dxa" w:w="3228"/>
          </w:tcPr>
          <w:p>
            <w:pPr>
              <w:spacing w:after="0"/>
              <w:jc w:val="left"/>
            </w:pPr>
            <w:r>
              <w:rPr>
                <w:sz w:val="16"/>
              </w:rPr>
              <w:t>Hurricane Katrina Evacuation</w:t>
            </w:r>
          </w:p>
        </w:tc>
        <w:tc>
          <w:tcPr>
            <w:tcW w:type="dxa" w:w="2389"/>
          </w:tcPr>
          <w:p>
            <w:pPr>
              <w:spacing w:after="0"/>
              <w:jc w:val="left"/>
            </w:pPr>
            <w:r>
              <w:rPr>
                <w:sz w:val="16"/>
              </w:rPr>
              <w:t>Hurricane: evacuation support, not a local hazard event; not counted</w:t>
            </w:r>
          </w:p>
        </w:tc>
        <w:tc>
          <w:tcPr>
            <w:tcW w:type="dxa" w:w="2855"/>
          </w:tcPr>
          <w:p>
            <w:pPr>
              <w:spacing w:after="0"/>
              <w:jc w:val="right"/>
            </w:pPr>
            <w:r>
              <w:rPr>
                <w:sz w:val="16"/>
              </w:rPr>
              <w:t>no Public Assistance recorded</w:t>
            </w:r>
          </w:p>
        </w:tc>
        <w:tc>
          <w:tcPr>
            <w:tcW w:type="dxa" w:w="934"/>
          </w:tcPr>
          <w:p>
            <w:pPr>
              <w:spacing w:after="0"/>
              <w:jc w:val="left"/>
            </w:pPr>
          </w:p>
        </w:tc>
      </w:tr>
      <w:tr>
        <w:trPr>
          <w:cantSplit/>
        </w:trPr>
        <w:tc>
          <w:tcPr>
            <w:tcW w:type="dxa" w:w="1083"/>
          </w:tcPr>
          <w:p>
            <w:pPr>
              <w:spacing w:after="0"/>
              <w:jc w:val="left"/>
            </w:pPr>
            <w:r>
              <w:rPr>
                <w:sz w:val="16"/>
              </w:rPr>
              <w:t>2003-05-06</w:t>
            </w:r>
          </w:p>
        </w:tc>
        <w:tc>
          <w:tcPr>
            <w:tcW w:type="dxa" w:w="1083"/>
          </w:tcPr>
          <w:p>
            <w:pPr>
              <w:spacing w:after="0"/>
              <w:jc w:val="left"/>
            </w:pPr>
            <w:r>
              <w:rPr>
                <w:sz w:val="16"/>
              </w:rPr>
              <w:t>2003-05-04</w:t>
            </w:r>
          </w:p>
        </w:tc>
        <w:tc>
          <w:tcPr>
            <w:tcW w:type="dxa" w:w="1083"/>
          </w:tcPr>
          <w:p>
            <w:pPr>
              <w:spacing w:after="0"/>
              <w:jc w:val="left"/>
            </w:pPr>
            <w:r>
              <w:rPr>
                <w:sz w:val="16"/>
              </w:rPr>
              <w:t>DR-1463-MO</w:t>
            </w:r>
          </w:p>
        </w:tc>
        <w:tc>
          <w:tcPr>
            <w:tcW w:type="dxa" w:w="1456"/>
          </w:tcPr>
          <w:p>
            <w:pPr>
              <w:spacing w:after="0"/>
              <w:jc w:val="left"/>
            </w:pPr>
            <w:r>
              <w:rPr>
                <w:sz w:val="16"/>
              </w:rPr>
              <w:t>Major disaster</w:t>
            </w:r>
          </w:p>
        </w:tc>
        <w:tc>
          <w:tcPr>
            <w:tcW w:type="dxa" w:w="3228"/>
          </w:tcPr>
          <w:p>
            <w:pPr>
              <w:spacing w:after="0"/>
              <w:jc w:val="left"/>
            </w:pPr>
            <w:r>
              <w:rPr>
                <w:sz w:val="16"/>
              </w:rPr>
              <w:t>Severe Storms, Tornadoes, and Flooding</w:t>
            </w:r>
          </w:p>
        </w:tc>
        <w:tc>
          <w:tcPr>
            <w:tcW w:type="dxa" w:w="2389"/>
          </w:tcPr>
          <w:p>
            <w:pPr>
              <w:spacing w:after="0"/>
              <w:jc w:val="left"/>
            </w:pPr>
            <w:r>
              <w:rPr>
                <w:sz w:val="16"/>
              </w:rPr>
              <w:t>Inland Flooding; Tornado</w:t>
            </w:r>
          </w:p>
        </w:tc>
        <w:tc>
          <w:tcPr>
            <w:tcW w:type="dxa" w:w="2855"/>
          </w:tcPr>
          <w:p>
            <w:pPr>
              <w:spacing w:after="0"/>
              <w:jc w:val="right"/>
            </w:pPr>
            <w:r>
              <w:rPr>
                <w:sz w:val="16"/>
              </w:rPr>
              <w:t>PA not declared for this county</w:t>
            </w:r>
          </w:p>
        </w:tc>
        <w:tc>
          <w:tcPr>
            <w:tcW w:type="dxa" w:w="934"/>
          </w:tcPr>
          <w:p>
            <w:pPr>
              <w:spacing w:after="0"/>
              <w:jc w:val="left"/>
            </w:pPr>
          </w:p>
        </w:tc>
      </w:tr>
      <w:tr>
        <w:trPr>
          <w:cantSplit/>
        </w:trPr>
        <w:tc>
          <w:tcPr>
            <w:tcW w:type="dxa" w:w="1083"/>
          </w:tcPr>
          <w:p>
            <w:pPr>
              <w:spacing w:after="0"/>
              <w:jc w:val="left"/>
            </w:pPr>
            <w:r>
              <w:rPr>
                <w:sz w:val="16"/>
              </w:rPr>
              <w:t>2002-02-06</w:t>
            </w:r>
          </w:p>
        </w:tc>
        <w:tc>
          <w:tcPr>
            <w:tcW w:type="dxa" w:w="1083"/>
          </w:tcPr>
          <w:p>
            <w:pPr>
              <w:spacing w:after="0"/>
              <w:jc w:val="left"/>
            </w:pPr>
            <w:r>
              <w:rPr>
                <w:sz w:val="16"/>
              </w:rPr>
              <w:t>2002-01-29</w:t>
            </w:r>
          </w:p>
        </w:tc>
        <w:tc>
          <w:tcPr>
            <w:tcW w:type="dxa" w:w="1083"/>
          </w:tcPr>
          <w:p>
            <w:pPr>
              <w:spacing w:after="0"/>
              <w:jc w:val="left"/>
            </w:pPr>
            <w:r>
              <w:rPr>
                <w:sz w:val="16"/>
              </w:rPr>
              <w:t>DR-1403-MO</w:t>
            </w:r>
          </w:p>
        </w:tc>
        <w:tc>
          <w:tcPr>
            <w:tcW w:type="dxa" w:w="1456"/>
          </w:tcPr>
          <w:p>
            <w:pPr>
              <w:spacing w:after="0"/>
              <w:jc w:val="left"/>
            </w:pPr>
            <w:r>
              <w:rPr>
                <w:sz w:val="16"/>
              </w:rPr>
              <w:t>Major disaster</w:t>
            </w:r>
          </w:p>
        </w:tc>
        <w:tc>
          <w:tcPr>
            <w:tcW w:type="dxa" w:w="3228"/>
          </w:tcPr>
          <w:p>
            <w:pPr>
              <w:spacing w:after="0"/>
              <w:jc w:val="left"/>
            </w:pPr>
            <w:r>
              <w:rPr>
                <w:sz w:val="16"/>
              </w:rPr>
              <w:t>Severe Winter Ice Storm</w:t>
            </w:r>
          </w:p>
        </w:tc>
        <w:tc>
          <w:tcPr>
            <w:tcW w:type="dxa" w:w="2389"/>
          </w:tcPr>
          <w:p>
            <w:pPr>
              <w:spacing w:after="0"/>
              <w:jc w:val="left"/>
            </w:pPr>
            <w:r>
              <w:rPr>
                <w:sz w:val="16"/>
              </w:rPr>
              <w:t>Ice Storm</w:t>
            </w:r>
          </w:p>
        </w:tc>
        <w:tc>
          <w:tcPr>
            <w:tcW w:type="dxa" w:w="2855"/>
          </w:tcPr>
          <w:p>
            <w:pPr>
              <w:spacing w:after="0"/>
              <w:jc w:val="right"/>
            </w:pPr>
            <w:r>
              <w:rPr>
                <w:sz w:val="16"/>
              </w:rPr>
              <w:t>PA not declared for this county</w:t>
            </w:r>
          </w:p>
        </w:tc>
        <w:tc>
          <w:tcPr>
            <w:tcW w:type="dxa" w:w="934"/>
          </w:tcPr>
          <w:p>
            <w:pPr>
              <w:spacing w:after="0"/>
              <w:jc w:val="left"/>
            </w:pPr>
          </w:p>
        </w:tc>
      </w:tr>
      <w:tr>
        <w:trPr>
          <w:cantSplit/>
        </w:trPr>
        <w:tc>
          <w:tcPr>
            <w:tcW w:type="dxa" w:w="1083"/>
          </w:tcPr>
          <w:p>
            <w:pPr>
              <w:spacing w:after="0"/>
              <w:jc w:val="left"/>
            </w:pPr>
            <w:r>
              <w:rPr>
                <w:sz w:val="16"/>
              </w:rPr>
              <w:t>1993-07-09</w:t>
            </w:r>
          </w:p>
        </w:tc>
        <w:tc>
          <w:tcPr>
            <w:tcW w:type="dxa" w:w="1083"/>
          </w:tcPr>
          <w:p>
            <w:pPr>
              <w:spacing w:after="0"/>
              <w:jc w:val="left"/>
            </w:pPr>
            <w:r>
              <w:rPr>
                <w:sz w:val="16"/>
              </w:rPr>
              <w:t>1993-06-10</w:t>
            </w:r>
          </w:p>
        </w:tc>
        <w:tc>
          <w:tcPr>
            <w:tcW w:type="dxa" w:w="1083"/>
          </w:tcPr>
          <w:p>
            <w:pPr>
              <w:spacing w:after="0"/>
              <w:jc w:val="left"/>
            </w:pPr>
            <w:r>
              <w:rPr>
                <w:sz w:val="16"/>
              </w:rPr>
              <w:t>DR-995-MO</w:t>
            </w:r>
          </w:p>
        </w:tc>
        <w:tc>
          <w:tcPr>
            <w:tcW w:type="dxa" w:w="1456"/>
          </w:tcPr>
          <w:p>
            <w:pPr>
              <w:spacing w:after="0"/>
              <w:jc w:val="left"/>
            </w:pPr>
            <w:r>
              <w:rPr>
                <w:sz w:val="16"/>
              </w:rPr>
              <w:t>Major disaster</w:t>
            </w:r>
          </w:p>
        </w:tc>
        <w:tc>
          <w:tcPr>
            <w:tcW w:type="dxa" w:w="3228"/>
          </w:tcPr>
          <w:p>
            <w:pPr>
              <w:spacing w:after="0"/>
              <w:jc w:val="left"/>
            </w:pPr>
            <w:r>
              <w:rPr>
                <w:sz w:val="16"/>
              </w:rPr>
              <w:t>Severe Storms &amp; Flooding</w:t>
            </w:r>
          </w:p>
        </w:tc>
        <w:tc>
          <w:tcPr>
            <w:tcW w:type="dxa" w:w="2389"/>
          </w:tcPr>
          <w:p>
            <w:pPr>
              <w:spacing w:after="0"/>
              <w:jc w:val="left"/>
            </w:pPr>
            <w:r>
              <w:rPr>
                <w:sz w:val="16"/>
              </w:rPr>
              <w:t>Inland Flooding</w:t>
            </w:r>
          </w:p>
        </w:tc>
        <w:tc>
          <w:tcPr>
            <w:tcW w:type="dxa" w:w="2855"/>
          </w:tcPr>
          <w:p>
            <w:pPr>
              <w:spacing w:after="0"/>
              <w:jc w:val="right"/>
            </w:pPr>
            <w:r>
              <w:rPr>
                <w:sz w:val="16"/>
              </w:rPr>
              <w:t>PA not declared for this county</w:t>
            </w:r>
          </w:p>
        </w:tc>
        <w:tc>
          <w:tcPr>
            <w:tcW w:type="dxa" w:w="934"/>
          </w:tcPr>
          <w:p>
            <w:pPr>
              <w:spacing w:after="0"/>
              <w:jc w:val="left"/>
            </w:pPr>
          </w:p>
        </w:tc>
      </w:tr>
      <w:tr>
        <w:trPr>
          <w:cantSplit/>
        </w:trPr>
        <w:tc>
          <w:tcPr>
            <w:tcW w:type="dxa" w:w="1083"/>
          </w:tcPr>
          <w:p>
            <w:pPr>
              <w:spacing w:after="0"/>
              <w:jc w:val="left"/>
            </w:pPr>
            <w:r>
              <w:rPr>
                <w:sz w:val="16"/>
              </w:rPr>
              <w:t>1976-09-24</w:t>
            </w:r>
          </w:p>
        </w:tc>
        <w:tc>
          <w:tcPr>
            <w:tcW w:type="dxa" w:w="1083"/>
          </w:tcPr>
          <w:p>
            <w:pPr>
              <w:spacing w:after="0"/>
              <w:jc w:val="left"/>
            </w:pPr>
            <w:r>
              <w:rPr>
                <w:sz w:val="16"/>
              </w:rPr>
              <w:t>1976-09-24</w:t>
            </w:r>
          </w:p>
        </w:tc>
        <w:tc>
          <w:tcPr>
            <w:tcW w:type="dxa" w:w="1083"/>
          </w:tcPr>
          <w:p>
            <w:pPr>
              <w:spacing w:after="0"/>
              <w:jc w:val="left"/>
            </w:pPr>
            <w:r>
              <w:rPr>
                <w:sz w:val="16"/>
              </w:rPr>
              <w:t>EM-3017-MO</w:t>
            </w:r>
          </w:p>
        </w:tc>
        <w:tc>
          <w:tcPr>
            <w:tcW w:type="dxa" w:w="1456"/>
          </w:tcPr>
          <w:p>
            <w:pPr>
              <w:spacing w:after="0"/>
              <w:jc w:val="left"/>
            </w:pPr>
            <w:r>
              <w:rPr>
                <w:sz w:val="16"/>
              </w:rPr>
              <w:t>Emergency</w:t>
            </w:r>
          </w:p>
        </w:tc>
        <w:tc>
          <w:tcPr>
            <w:tcW w:type="dxa" w:w="3228"/>
          </w:tcPr>
          <w:p>
            <w:pPr>
              <w:spacing w:after="0"/>
              <w:jc w:val="left"/>
            </w:pPr>
            <w:r>
              <w:rPr>
                <w:sz w:val="16"/>
              </w:rPr>
              <w:t>Drought</w:t>
            </w:r>
          </w:p>
        </w:tc>
        <w:tc>
          <w:tcPr>
            <w:tcW w:type="dxa" w:w="2389"/>
          </w:tcPr>
          <w:p>
            <w:pPr>
              <w:spacing w:after="0"/>
              <w:jc w:val="left"/>
            </w:pPr>
            <w:r>
              <w:rPr>
                <w:sz w:val="16"/>
              </w:rPr>
              <w:t>Drought</w:t>
            </w:r>
          </w:p>
        </w:tc>
        <w:tc>
          <w:tcPr>
            <w:tcW w:type="dxa" w:w="2855"/>
          </w:tcPr>
          <w:p>
            <w:pPr>
              <w:spacing w:after="0"/>
              <w:jc w:val="right"/>
            </w:pPr>
            <w:r>
              <w:rPr>
                <w:sz w:val="16"/>
              </w:rPr>
              <w:t>no Public Assistance recorded</w:t>
            </w:r>
          </w:p>
        </w:tc>
        <w:tc>
          <w:tcPr>
            <w:tcW w:type="dxa" w:w="934"/>
          </w:tcPr>
          <w:p>
            <w:pPr>
              <w:spacing w:after="0"/>
              <w:jc w:val="left"/>
            </w:pPr>
          </w:p>
        </w:tc>
      </w:tr>
      <w:tr>
        <w:trPr>
          <w:cantSplit/>
        </w:trPr>
        <w:tc>
          <w:tcPr>
            <w:tcW w:type="dxa" w:w="1083"/>
          </w:tcPr>
          <w:p>
            <w:pPr>
              <w:spacing w:after="0"/>
              <w:jc w:val="left"/>
            </w:pPr>
            <w:r>
              <w:rPr>
                <w:sz w:val="16"/>
              </w:rPr>
              <w:t>1974-06-10</w:t>
            </w:r>
          </w:p>
        </w:tc>
        <w:tc>
          <w:tcPr>
            <w:tcW w:type="dxa" w:w="1083"/>
          </w:tcPr>
          <w:p>
            <w:pPr>
              <w:spacing w:after="0"/>
              <w:jc w:val="left"/>
            </w:pPr>
            <w:r>
              <w:rPr>
                <w:sz w:val="16"/>
              </w:rPr>
              <w:t>1974-06-10</w:t>
            </w:r>
          </w:p>
        </w:tc>
        <w:tc>
          <w:tcPr>
            <w:tcW w:type="dxa" w:w="1083"/>
          </w:tcPr>
          <w:p>
            <w:pPr>
              <w:spacing w:after="0"/>
              <w:jc w:val="left"/>
            </w:pPr>
            <w:r>
              <w:rPr>
                <w:sz w:val="16"/>
              </w:rPr>
              <w:t>DR-439-MO</w:t>
            </w:r>
          </w:p>
        </w:tc>
        <w:tc>
          <w:tcPr>
            <w:tcW w:type="dxa" w:w="1456"/>
          </w:tcPr>
          <w:p>
            <w:pPr>
              <w:spacing w:after="0"/>
              <w:jc w:val="left"/>
            </w:pPr>
            <w:r>
              <w:rPr>
                <w:sz w:val="16"/>
              </w:rPr>
              <w:t>Major disaster</w:t>
            </w:r>
          </w:p>
        </w:tc>
        <w:tc>
          <w:tcPr>
            <w:tcW w:type="dxa" w:w="3228"/>
          </w:tcPr>
          <w:p>
            <w:pPr>
              <w:spacing w:after="0"/>
              <w:jc w:val="left"/>
            </w:pPr>
            <w:r>
              <w:rPr>
                <w:sz w:val="16"/>
              </w:rPr>
              <w:t>Severe Storms &amp; Flooding</w:t>
            </w:r>
          </w:p>
        </w:tc>
        <w:tc>
          <w:tcPr>
            <w:tcW w:type="dxa" w:w="2389"/>
          </w:tcPr>
          <w:p>
            <w:pPr>
              <w:spacing w:after="0"/>
              <w:jc w:val="left"/>
            </w:pPr>
            <w:r>
              <w:rPr>
                <w:sz w:val="16"/>
              </w:rPr>
              <w:t>Inland Flooding</w:t>
            </w:r>
          </w:p>
        </w:tc>
        <w:tc>
          <w:tcPr>
            <w:tcW w:type="dxa" w:w="2855"/>
          </w:tcPr>
          <w:p>
            <w:pPr>
              <w:spacing w:after="0"/>
              <w:jc w:val="right"/>
            </w:pPr>
            <w:r>
              <w:rPr>
                <w:sz w:val="16"/>
              </w:rPr>
              <w:t>no Public Assistance recorded</w:t>
            </w:r>
          </w:p>
        </w:tc>
        <w:tc>
          <w:tcPr>
            <w:tcW w:type="dxa" w:w="93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1"/>
        <w:gridCol w:w="1851"/>
        <w:gridCol w:w="1692"/>
        <w:gridCol w:w="2489"/>
        <w:gridCol w:w="3126"/>
        <w:gridCol w:w="3103"/>
      </w:tblGrid>
      <w:tr>
        <w:trPr>
          <w:cantSplit/>
          <w:tblHeader/>
        </w:trPr>
        <w:tc>
          <w:tcPr>
            <w:tcW w:type="dxa" w:w="1851"/>
            <w:shd w:val="clear" w:color="auto" w:fill="E8E8E8"/>
          </w:tcPr>
          <w:p>
            <w:pPr>
              <w:spacing w:after="0"/>
              <w:jc w:val="left"/>
            </w:pPr>
            <w:r>
              <w:rPr>
                <w:b/>
                <w:sz w:val="16"/>
              </w:rPr>
              <w:t>Declared</w:t>
            </w:r>
          </w:p>
        </w:tc>
        <w:tc>
          <w:tcPr>
            <w:tcW w:type="dxa" w:w="1851"/>
            <w:shd w:val="clear" w:color="auto" w:fill="E8E8E8"/>
          </w:tcPr>
          <w:p>
            <w:pPr>
              <w:spacing w:after="0"/>
              <w:jc w:val="left"/>
            </w:pPr>
            <w:r>
              <w:rPr>
                <w:b/>
                <w:sz w:val="16"/>
              </w:rPr>
              <w:t>Incident began</w:t>
            </w:r>
          </w:p>
        </w:tc>
        <w:tc>
          <w:tcPr>
            <w:tcW w:type="dxa" w:w="1692"/>
            <w:shd w:val="clear" w:color="auto" w:fill="E8E8E8"/>
          </w:tcPr>
          <w:p>
            <w:pPr>
              <w:spacing w:after="0"/>
              <w:jc w:val="left"/>
            </w:pPr>
            <w:r>
              <w:rPr>
                <w:b/>
                <w:sz w:val="16"/>
              </w:rPr>
              <w:t>FEMA number</w:t>
            </w:r>
          </w:p>
        </w:tc>
        <w:tc>
          <w:tcPr>
            <w:tcW w:type="dxa" w:w="2489"/>
            <w:shd w:val="clear" w:color="auto" w:fill="E8E8E8"/>
          </w:tcPr>
          <w:p>
            <w:pPr>
              <w:spacing w:after="0"/>
              <w:jc w:val="left"/>
            </w:pPr>
            <w:r>
              <w:rPr>
                <w:b/>
                <w:sz w:val="16"/>
              </w:rPr>
              <w:t>Type</w:t>
            </w:r>
          </w:p>
        </w:tc>
        <w:tc>
          <w:tcPr>
            <w:tcW w:type="dxa" w:w="3126"/>
            <w:shd w:val="clear" w:color="auto" w:fill="E8E8E8"/>
          </w:tcPr>
          <w:p>
            <w:pPr>
              <w:spacing w:after="0"/>
              <w:jc w:val="left"/>
            </w:pPr>
            <w:r>
              <w:rPr>
                <w:b/>
                <w:sz w:val="16"/>
              </w:rPr>
              <w:t>Title</w:t>
            </w:r>
          </w:p>
        </w:tc>
        <w:tc>
          <w:tcPr>
            <w:tcW w:type="dxa" w:w="3103"/>
            <w:shd w:val="clear" w:color="auto" w:fill="E8E8E8"/>
          </w:tcPr>
          <w:p>
            <w:pPr>
              <w:spacing w:after="0"/>
              <w:jc w:val="left"/>
            </w:pPr>
            <w:r>
              <w:rPr>
                <w:b/>
                <w:sz w:val="16"/>
              </w:rPr>
              <w:t>Mapped hazard</w:t>
            </w:r>
          </w:p>
        </w:tc>
      </w:tr>
      <w:tr>
        <w:trPr>
          <w:cantSplit/>
        </w:trPr>
        <w:tc>
          <w:tcPr>
            <w:tcW w:type="dxa" w:w="1851"/>
          </w:tcPr>
          <w:p>
            <w:pPr>
              <w:spacing w:after="0"/>
              <w:jc w:val="left"/>
            </w:pPr>
            <w:r>
              <w:rPr>
                <w:sz w:val="16"/>
              </w:rPr>
              <w:t>1964-07-08</w:t>
            </w:r>
          </w:p>
        </w:tc>
        <w:tc>
          <w:tcPr>
            <w:tcW w:type="dxa" w:w="1851"/>
          </w:tcPr>
          <w:p>
            <w:pPr>
              <w:spacing w:after="0"/>
              <w:jc w:val="left"/>
            </w:pPr>
            <w:r>
              <w:rPr>
                <w:sz w:val="16"/>
              </w:rPr>
              <w:t>1964-07-08</w:t>
            </w:r>
          </w:p>
        </w:tc>
        <w:tc>
          <w:tcPr>
            <w:tcW w:type="dxa" w:w="1692"/>
          </w:tcPr>
          <w:p>
            <w:pPr>
              <w:spacing w:after="0"/>
              <w:jc w:val="left"/>
            </w:pPr>
            <w:r>
              <w:rPr>
                <w:sz w:val="16"/>
              </w:rPr>
              <w:t>DR-173-MO</w:t>
            </w:r>
          </w:p>
        </w:tc>
        <w:tc>
          <w:tcPr>
            <w:tcW w:type="dxa" w:w="2489"/>
          </w:tcPr>
          <w:p>
            <w:pPr>
              <w:spacing w:after="0"/>
              <w:jc w:val="left"/>
            </w:pPr>
            <w:r>
              <w:rPr>
                <w:sz w:val="16"/>
              </w:rPr>
              <w:t>Major disaster</w:t>
            </w:r>
          </w:p>
        </w:tc>
        <w:tc>
          <w:tcPr>
            <w:tcW w:type="dxa" w:w="3126"/>
          </w:tcPr>
          <w:p>
            <w:pPr>
              <w:spacing w:after="0"/>
              <w:jc w:val="left"/>
            </w:pPr>
            <w:r>
              <w:rPr>
                <w:sz w:val="16"/>
              </w:rPr>
              <w:t>Severe Storms &amp; Flooding</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1961-05-27</w:t>
            </w:r>
          </w:p>
        </w:tc>
        <w:tc>
          <w:tcPr>
            <w:tcW w:type="dxa" w:w="1851"/>
          </w:tcPr>
          <w:p>
            <w:pPr>
              <w:spacing w:after="0"/>
              <w:jc w:val="left"/>
            </w:pPr>
            <w:r>
              <w:rPr>
                <w:sz w:val="16"/>
              </w:rPr>
              <w:t>1961-05-27</w:t>
            </w:r>
          </w:p>
        </w:tc>
        <w:tc>
          <w:tcPr>
            <w:tcW w:type="dxa" w:w="1692"/>
          </w:tcPr>
          <w:p>
            <w:pPr>
              <w:spacing w:after="0"/>
              <w:jc w:val="left"/>
            </w:pPr>
            <w:r>
              <w:rPr>
                <w:sz w:val="16"/>
              </w:rPr>
              <w:t>DR-114-MO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1960-04-20</w:t>
            </w:r>
          </w:p>
        </w:tc>
        <w:tc>
          <w:tcPr>
            <w:tcW w:type="dxa" w:w="1851"/>
          </w:tcPr>
          <w:p>
            <w:pPr>
              <w:spacing w:after="0"/>
              <w:jc w:val="left"/>
            </w:pPr>
            <w:r>
              <w:rPr>
                <w:sz w:val="16"/>
              </w:rPr>
              <w:t>1960-04-20</w:t>
            </w:r>
          </w:p>
        </w:tc>
        <w:tc>
          <w:tcPr>
            <w:tcW w:type="dxa" w:w="1692"/>
          </w:tcPr>
          <w:p>
            <w:pPr>
              <w:spacing w:after="0"/>
              <w:jc w:val="left"/>
            </w:pPr>
            <w:r>
              <w:rPr>
                <w:sz w:val="16"/>
              </w:rPr>
              <w:t>DR-100-MO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1957-05-22</w:t>
            </w:r>
          </w:p>
        </w:tc>
        <w:tc>
          <w:tcPr>
            <w:tcW w:type="dxa" w:w="1851"/>
          </w:tcPr>
          <w:p>
            <w:pPr>
              <w:spacing w:after="0"/>
              <w:jc w:val="left"/>
            </w:pPr>
            <w:r>
              <w:rPr>
                <w:sz w:val="16"/>
              </w:rPr>
              <w:t>1957-05-22</w:t>
            </w:r>
          </w:p>
        </w:tc>
        <w:tc>
          <w:tcPr>
            <w:tcW w:type="dxa" w:w="1692"/>
          </w:tcPr>
          <w:p>
            <w:pPr>
              <w:spacing w:after="0"/>
              <w:jc w:val="left"/>
            </w:pPr>
            <w:r>
              <w:rPr>
                <w:sz w:val="16"/>
              </w:rPr>
              <w:t>DR-75-MO</w:t>
            </w:r>
          </w:p>
        </w:tc>
        <w:tc>
          <w:tcPr>
            <w:tcW w:type="dxa" w:w="2489"/>
          </w:tcPr>
          <w:p>
            <w:pPr>
              <w:spacing w:after="0"/>
              <w:jc w:val="left"/>
            </w:pPr>
            <w:r>
              <w:rPr>
                <w:sz w:val="16"/>
              </w:rPr>
              <w:t>Major disaster</w:t>
            </w:r>
          </w:p>
        </w:tc>
        <w:tc>
          <w:tcPr>
            <w:tcW w:type="dxa" w:w="3126"/>
          </w:tcPr>
          <w:p>
            <w:pPr>
              <w:spacing w:after="0"/>
              <w:jc w:val="left"/>
            </w:pPr>
            <w:r>
              <w:rPr>
                <w:sz w:val="16"/>
              </w:rPr>
              <w:t>Tornadoes &amp; Floods</w:t>
            </w:r>
          </w:p>
        </w:tc>
        <w:tc>
          <w:tcPr>
            <w:tcW w:type="dxa" w:w="3103"/>
          </w:tcPr>
          <w:p>
            <w:pPr>
              <w:spacing w:after="0"/>
              <w:jc w:val="left"/>
            </w:pPr>
            <w:r>
              <w:rPr>
                <w:sz w:val="16"/>
              </w:rPr>
              <w:t>Tornado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Missouri county: 24 rows, $2,272,582.85; listed on the Missouri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23"/>
        <w:gridCol w:w="1071"/>
        <w:gridCol w:w="1748"/>
        <w:gridCol w:w="763"/>
        <w:gridCol w:w="1500"/>
        <w:gridCol w:w="1224"/>
        <w:gridCol w:w="1538"/>
        <w:gridCol w:w="3408"/>
      </w:tblGrid>
      <w:tr>
        <w:trPr>
          <w:cantSplit/>
          <w:tblHeader/>
        </w:trPr>
        <w:tc>
          <w:tcPr>
            <w:tcW w:type="dxa" w:w="1037"/>
            <w:shd w:val="clear" w:color="auto" w:fill="E8E8E8"/>
          </w:tcPr>
          <w:p>
            <w:pPr>
              <w:spacing w:after="0"/>
              <w:jc w:val="left"/>
            </w:pPr>
            <w:r>
              <w:rPr>
                <w:b/>
                <w:sz w:val="16"/>
              </w:rPr>
              <w:t>Hazard</w:t>
            </w:r>
          </w:p>
        </w:tc>
        <w:tc>
          <w:tcPr>
            <w:tcW w:type="dxa" w:w="1823"/>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7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4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3"/>
            <w:shd w:val="clear" w:color="auto" w:fill="E8E8E8"/>
          </w:tcPr>
          <w:p>
            <w:pPr>
              <w:spacing w:after="0"/>
              <w:jc w:val="right"/>
            </w:pPr>
            <w:r>
              <w:rPr>
                <w:b/>
                <w:sz w:val="16"/>
              </w:rPr>
              <w:t>Last 5 years</w:t>
            </w:r>
          </w:p>
          <w:p>
            <w:pPr>
              <w:spacing w:after="0"/>
              <w:jc w:val="right"/>
            </w:pPr>
            <w:r>
              <w:rPr>
                <w:i/>
                <w:color w:val="555555"/>
                <w:sz w:val="14"/>
              </w:rPr>
              <w:t>records</w:t>
            </w:r>
          </w:p>
        </w:tc>
        <w:tc>
          <w:tcPr>
            <w:tcW w:type="dxa" w:w="150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8"/>
            <w:shd w:val="clear" w:color="auto" w:fill="E8E8E8"/>
          </w:tcPr>
          <w:p>
            <w:pPr>
              <w:spacing w:after="0"/>
              <w:jc w:val="left"/>
            </w:pPr>
            <w:r>
              <w:rPr>
                <w:b/>
                <w:sz w:val="16"/>
              </w:rPr>
              <w:t>Period</w:t>
            </w:r>
          </w:p>
        </w:tc>
        <w:tc>
          <w:tcPr>
            <w:tcW w:type="dxa" w:w="3408"/>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23"/>
          </w:tcPr>
          <w:p>
            <w:pPr>
              <w:spacing w:after="0"/>
              <w:jc w:val="right"/>
            </w:pPr>
            <w:r>
              <w:rPr>
                <w:sz w:val="16"/>
              </w:rPr>
              <w:t>5</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1</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1823"/>
          </w:tcPr>
          <w:p>
            <w:pPr>
              <w:spacing w:after="0"/>
              <w:jc w:val="right"/>
            </w:pPr>
            <w:r>
              <w:rPr>
                <w:sz w:val="16"/>
              </w:rPr>
              <w:t>9</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Earthquake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p>
        </w:tc>
        <w:tc>
          <w:tcPr>
            <w:tcW w:type="dxa" w:w="3408"/>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23"/>
          </w:tcPr>
          <w:p>
            <w:pPr>
              <w:spacing w:after="0"/>
              <w:jc w:val="right"/>
            </w:pPr>
            <w:r>
              <w:rPr>
                <w:sz w:val="16"/>
              </w:rPr>
              <w:t>123</w:t>
            </w:r>
          </w:p>
        </w:tc>
        <w:tc>
          <w:tcPr>
            <w:tcW w:type="dxa" w:w="1071"/>
          </w:tcPr>
          <w:p>
            <w:pPr>
              <w:spacing w:after="0"/>
              <w:jc w:val="right"/>
            </w:pPr>
            <w:r>
              <w:rPr>
                <w:sz w:val="16"/>
              </w:rPr>
              <w:t>12</w:t>
            </w:r>
          </w:p>
        </w:tc>
        <w:tc>
          <w:tcPr>
            <w:tcW w:type="dxa" w:w="1748"/>
          </w:tcPr>
          <w:p>
            <w:pPr>
              <w:spacing w:after="0"/>
              <w:jc w:val="right"/>
            </w:pPr>
            <w:r>
              <w:rPr>
                <w:sz w:val="16"/>
              </w:rPr>
              <w:t>3</w:t>
            </w:r>
          </w:p>
        </w:tc>
        <w:tc>
          <w:tcPr>
            <w:tcW w:type="dxa" w:w="763"/>
          </w:tcPr>
          <w:p>
            <w:pPr>
              <w:spacing w:after="0"/>
              <w:jc w:val="right"/>
            </w:pPr>
            <w:r>
              <w:rPr>
                <w:sz w:val="16"/>
              </w:rPr>
              <w:t>20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p>
        </w:tc>
      </w:tr>
      <w:tr>
        <w:trPr>
          <w:cantSplit/>
        </w:trPr>
        <w:tc>
          <w:tcPr>
            <w:tcW w:type="dxa" w:w="1037"/>
          </w:tcPr>
          <w:p>
            <w:pPr>
              <w:spacing w:after="0"/>
              <w:jc w:val="left"/>
            </w:pPr>
            <w:r>
              <w:rPr>
                <w:sz w:val="16"/>
              </w:rPr>
              <w:t>Heat Wave</w:t>
            </w:r>
          </w:p>
        </w:tc>
        <w:tc>
          <w:tcPr>
            <w:tcW w:type="dxa" w:w="1823"/>
          </w:tcPr>
          <w:p>
            <w:pPr>
              <w:spacing w:after="0"/>
              <w:jc w:val="right"/>
            </w:pPr>
            <w:r>
              <w:rPr>
                <w:sz w:val="16"/>
              </w:rPr>
              <w:t>49</w:t>
            </w:r>
          </w:p>
        </w:tc>
        <w:tc>
          <w:tcPr>
            <w:tcW w:type="dxa" w:w="1071"/>
          </w:tcPr>
          <w:p>
            <w:pPr>
              <w:spacing w:after="0"/>
              <w:jc w:val="right"/>
            </w:pPr>
            <w:r>
              <w:rPr>
                <w:sz w:val="16"/>
              </w:rPr>
              <w:t>1</w:t>
            </w:r>
          </w:p>
        </w:tc>
        <w:tc>
          <w:tcPr>
            <w:tcW w:type="dxa" w:w="1748"/>
          </w:tcPr>
          <w:p>
            <w:pPr>
              <w:spacing w:after="0"/>
              <w:jc w:val="right"/>
            </w:pPr>
            <w:r>
              <w:rPr>
                <w:sz w:val="16"/>
              </w:rPr>
              <w:t>0</w:t>
            </w:r>
          </w:p>
        </w:tc>
        <w:tc>
          <w:tcPr>
            <w:tcW w:type="dxa" w:w="763"/>
          </w:tcPr>
          <w:p>
            <w:pPr>
              <w:spacing w:after="0"/>
              <w:jc w:val="right"/>
            </w:pPr>
            <w:r>
              <w:rPr>
                <w:sz w:val="16"/>
              </w:rPr>
              <w:t>2</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Hurricane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23"/>
          </w:tcPr>
          <w:p>
            <w:pPr>
              <w:spacing w:after="0"/>
              <w:jc w:val="right"/>
            </w:pPr>
            <w:r>
              <w:rPr>
                <w:sz w:val="16"/>
              </w:rPr>
              <w:t>4</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3</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Inland Flooding</w:t>
            </w:r>
          </w:p>
        </w:tc>
        <w:tc>
          <w:tcPr>
            <w:tcW w:type="dxa" w:w="1823"/>
          </w:tcPr>
          <w:p>
            <w:pPr>
              <w:spacing w:after="0"/>
              <w:jc w:val="right"/>
            </w:pPr>
            <w:r>
              <w:rPr>
                <w:sz w:val="16"/>
              </w:rPr>
              <w:t>39</w:t>
            </w:r>
          </w:p>
        </w:tc>
        <w:tc>
          <w:tcPr>
            <w:tcW w:type="dxa" w:w="1071"/>
          </w:tcPr>
          <w:p>
            <w:pPr>
              <w:spacing w:after="0"/>
              <w:jc w:val="right"/>
            </w:pPr>
            <w:r>
              <w:rPr>
                <w:sz w:val="16"/>
              </w:rPr>
              <w:t>1</w:t>
            </w:r>
          </w:p>
        </w:tc>
        <w:tc>
          <w:tcPr>
            <w:tcW w:type="dxa" w:w="1748"/>
          </w:tcPr>
          <w:p>
            <w:pPr>
              <w:spacing w:after="0"/>
              <w:jc w:val="right"/>
            </w:pPr>
            <w:r>
              <w:rPr>
                <w:sz w:val="16"/>
              </w:rPr>
              <w:t>0</w:t>
            </w:r>
          </w:p>
        </w:tc>
        <w:tc>
          <w:tcPr>
            <w:tcW w:type="dxa" w:w="763"/>
          </w:tcPr>
          <w:p>
            <w:pPr>
              <w:spacing w:after="0"/>
              <w:jc w:val="right"/>
            </w:pPr>
            <w:r>
              <w:rPr>
                <w:sz w:val="16"/>
              </w:rPr>
              <w:t>2</w:t>
            </w:r>
          </w:p>
        </w:tc>
        <w:tc>
          <w:tcPr>
            <w:tcW w:type="dxa" w:w="1500"/>
          </w:tcPr>
          <w:p>
            <w:pPr>
              <w:spacing w:after="0"/>
              <w:jc w:val="right"/>
            </w:pPr>
            <w:r>
              <w:rPr>
                <w:sz w:val="16"/>
              </w:rPr>
              <w:t>9</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Landslide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23"/>
          </w:tcPr>
          <w:p>
            <w:pPr>
              <w:spacing w:after="0"/>
              <w:jc w:val="right"/>
            </w:pPr>
            <w:r>
              <w:rPr>
                <w:sz w:val="16"/>
              </w:rPr>
              <w:t>3</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Strong Wind</w:t>
            </w:r>
          </w:p>
        </w:tc>
        <w:tc>
          <w:tcPr>
            <w:tcW w:type="dxa" w:w="1823"/>
          </w:tcPr>
          <w:p>
            <w:pPr>
              <w:spacing w:after="0"/>
              <w:jc w:val="right"/>
            </w:pPr>
            <w:r>
              <w:rPr>
                <w:sz w:val="16"/>
              </w:rPr>
              <w:t>160</w:t>
            </w:r>
          </w:p>
        </w:tc>
        <w:tc>
          <w:tcPr>
            <w:tcW w:type="dxa" w:w="1071"/>
          </w:tcPr>
          <w:p>
            <w:pPr>
              <w:spacing w:after="0"/>
              <w:jc w:val="right"/>
            </w:pPr>
            <w:r>
              <w:rPr>
                <w:sz w:val="16"/>
              </w:rPr>
              <w:t>5</w:t>
            </w:r>
          </w:p>
        </w:tc>
        <w:tc>
          <w:tcPr>
            <w:tcW w:type="dxa" w:w="1748"/>
          </w:tcPr>
          <w:p>
            <w:pPr>
              <w:spacing w:after="0"/>
              <w:jc w:val="right"/>
            </w:pPr>
            <w:r>
              <w:rPr>
                <w:sz w:val="16"/>
              </w:rPr>
              <w:t>1</w:t>
            </w:r>
          </w:p>
        </w:tc>
        <w:tc>
          <w:tcPr>
            <w:tcW w:type="dxa" w:w="763"/>
          </w:tcPr>
          <w:p>
            <w:pPr>
              <w:spacing w:after="0"/>
              <w:jc w:val="right"/>
            </w:pPr>
            <w:r>
              <w:rPr>
                <w:sz w:val="16"/>
              </w:rPr>
              <w:t>13</w:t>
            </w:r>
          </w:p>
        </w:tc>
        <w:tc>
          <w:tcPr>
            <w:tcW w:type="dxa" w:w="1500"/>
          </w:tcPr>
          <w:p>
            <w:pPr>
              <w:spacing w:after="0"/>
              <w:jc w:val="right"/>
            </w:pPr>
            <w:r>
              <w:rPr>
                <w:sz w:val="16"/>
              </w:rPr>
              <w:t>3</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r>
              <w:rPr>
                <w:sz w:val="16"/>
              </w:rPr>
              <w:t>Includes 3 High Wind and 2 Strong Wind records.</w:t>
            </w:r>
          </w:p>
        </w:tc>
      </w:tr>
      <w:tr>
        <w:trPr>
          <w:cantSplit/>
        </w:trPr>
        <w:tc>
          <w:tcPr>
            <w:tcW w:type="dxa" w:w="1037"/>
          </w:tcPr>
          <w:p>
            <w:pPr>
              <w:spacing w:after="0"/>
              <w:jc w:val="left"/>
            </w:pPr>
            <w:r>
              <w:rPr>
                <w:sz w:val="16"/>
              </w:rPr>
              <w:t>Tornado</w:t>
            </w:r>
          </w:p>
        </w:tc>
        <w:tc>
          <w:tcPr>
            <w:tcW w:type="dxa" w:w="1823"/>
          </w:tcPr>
          <w:p>
            <w:pPr>
              <w:spacing w:after="0"/>
              <w:jc w:val="right"/>
            </w:pPr>
            <w:r>
              <w:rPr>
                <w:sz w:val="16"/>
              </w:rPr>
              <w:t>26</w:t>
            </w:r>
          </w:p>
        </w:tc>
        <w:tc>
          <w:tcPr>
            <w:tcW w:type="dxa" w:w="1071"/>
          </w:tcPr>
          <w:p>
            <w:pPr>
              <w:spacing w:after="0"/>
              <w:jc w:val="right"/>
            </w:pPr>
            <w:r>
              <w:rPr>
                <w:sz w:val="16"/>
              </w:rPr>
              <w:t>2</w:t>
            </w:r>
          </w:p>
        </w:tc>
        <w:tc>
          <w:tcPr>
            <w:tcW w:type="dxa" w:w="1748"/>
          </w:tcPr>
          <w:p>
            <w:pPr>
              <w:spacing w:after="0"/>
              <w:jc w:val="right"/>
            </w:pPr>
            <w:r>
              <w:rPr>
                <w:sz w:val="16"/>
              </w:rPr>
              <w:t>0</w:t>
            </w:r>
          </w:p>
        </w:tc>
        <w:tc>
          <w:tcPr>
            <w:tcW w:type="dxa" w:w="763"/>
          </w:tcPr>
          <w:p>
            <w:pPr>
              <w:spacing w:after="0"/>
              <w:jc w:val="right"/>
            </w:pPr>
            <w:r>
              <w:rPr>
                <w:sz w:val="16"/>
              </w:rPr>
              <w:t>2</w:t>
            </w:r>
          </w:p>
        </w:tc>
        <w:tc>
          <w:tcPr>
            <w:tcW w:type="dxa" w:w="1500"/>
          </w:tcPr>
          <w:p>
            <w:pPr>
              <w:spacing w:after="0"/>
              <w:jc w:val="right"/>
            </w:pPr>
            <w:r>
              <w:rPr>
                <w:sz w:val="16"/>
              </w:rPr>
              <w:t>5</w:t>
            </w:r>
          </w:p>
        </w:tc>
        <w:tc>
          <w:tcPr>
            <w:tcW w:type="dxa" w:w="1224"/>
          </w:tcPr>
          <w:p>
            <w:pPr>
              <w:spacing w:after="0"/>
              <w:jc w:val="right"/>
            </w:pPr>
            <w:r>
              <w:rPr>
                <w:sz w:val="16"/>
              </w:rPr>
              <w:t>0</w:t>
            </w:r>
          </w:p>
        </w:tc>
        <w:tc>
          <w:tcPr>
            <w:tcW w:type="dxa" w:w="1538"/>
          </w:tcPr>
          <w:p>
            <w:pPr>
              <w:spacing w:after="0"/>
              <w:jc w:val="left"/>
            </w:pPr>
            <w:r>
              <w:rPr>
                <w:sz w:val="16"/>
              </w:rPr>
              <w:t>1950 to 2026-06-30</w:t>
            </w:r>
          </w:p>
        </w:tc>
        <w:tc>
          <w:tcPr>
            <w:tcW w:type="dxa" w:w="3408"/>
          </w:tcPr>
          <w:p>
            <w:pPr>
              <w:spacing w:after="0"/>
              <w:jc w:val="left"/>
            </w:pPr>
          </w:p>
        </w:tc>
      </w:tr>
      <w:tr>
        <w:trPr>
          <w:cantSplit/>
        </w:trPr>
        <w:tc>
          <w:tcPr>
            <w:tcW w:type="dxa" w:w="1037"/>
          </w:tcPr>
          <w:p>
            <w:pPr>
              <w:spacing w:after="0"/>
              <w:jc w:val="left"/>
            </w:pPr>
            <w:r>
              <w:rPr>
                <w:sz w:val="16"/>
              </w:rPr>
              <w:t>Wildfire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23"/>
          </w:tcPr>
          <w:p>
            <w:pPr>
              <w:spacing w:after="0"/>
              <w:jc w:val="right"/>
            </w:pPr>
            <w:r>
              <w:rPr>
                <w:sz w:val="16"/>
              </w:rPr>
              <w:t>49</w:t>
            </w:r>
          </w:p>
        </w:tc>
        <w:tc>
          <w:tcPr>
            <w:tcW w:type="dxa" w:w="1071"/>
          </w:tcPr>
          <w:p>
            <w:pPr>
              <w:spacing w:after="0"/>
              <w:jc w:val="right"/>
            </w:pPr>
            <w:r>
              <w:rPr>
                <w:sz w:val="16"/>
              </w:rPr>
              <w:t>1</w:t>
            </w:r>
          </w:p>
        </w:tc>
        <w:tc>
          <w:tcPr>
            <w:tcW w:type="dxa" w:w="1748"/>
          </w:tcPr>
          <w:p>
            <w:pPr>
              <w:spacing w:after="0"/>
              <w:jc w:val="right"/>
            </w:pPr>
            <w:r>
              <w:rPr>
                <w:sz w:val="16"/>
              </w:rPr>
              <w:t>1</w:t>
            </w:r>
          </w:p>
        </w:tc>
        <w:tc>
          <w:tcPr>
            <w:tcW w:type="dxa" w:w="763"/>
          </w:tcPr>
          <w:p>
            <w:pPr>
              <w:spacing w:after="0"/>
              <w:jc w:val="right"/>
            </w:pPr>
            <w:r>
              <w:rPr>
                <w:sz w:val="16"/>
              </w:rPr>
              <w:t>5</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4"/>
        <w:gridCol w:w="1920"/>
        <w:gridCol w:w="2712"/>
        <w:gridCol w:w="929"/>
        <w:gridCol w:w="2272"/>
        <w:gridCol w:w="1446"/>
        <w:gridCol w:w="2494"/>
      </w:tblGrid>
      <w:tr>
        <w:trPr>
          <w:cantSplit/>
          <w:tblHeader/>
        </w:trPr>
        <w:tc>
          <w:tcPr>
            <w:tcW w:type="dxa" w:w="1037"/>
            <w:shd w:val="clear" w:color="auto" w:fill="E8E8E8"/>
          </w:tcPr>
          <w:p>
            <w:pPr>
              <w:spacing w:after="0"/>
              <w:jc w:val="left"/>
            </w:pPr>
            <w:r>
              <w:rPr>
                <w:b/>
                <w:sz w:val="16"/>
              </w:rPr>
              <w:t>Date</w:t>
            </w:r>
          </w:p>
        </w:tc>
        <w:tc>
          <w:tcPr>
            <w:tcW w:type="dxa" w:w="1304"/>
            <w:shd w:val="clear" w:color="auto" w:fill="E8E8E8"/>
          </w:tcPr>
          <w:p>
            <w:pPr>
              <w:spacing w:after="0"/>
              <w:jc w:val="left"/>
            </w:pPr>
            <w:r>
              <w:rPr>
                <w:b/>
                <w:sz w:val="16"/>
              </w:rPr>
              <w:t>Event type</w:t>
            </w:r>
          </w:p>
        </w:tc>
        <w:tc>
          <w:tcPr>
            <w:tcW w:type="dxa" w:w="1920"/>
            <w:shd w:val="clear" w:color="auto" w:fill="E8E8E8"/>
          </w:tcPr>
          <w:p>
            <w:pPr>
              <w:spacing w:after="0"/>
              <w:jc w:val="left"/>
            </w:pPr>
            <w:r>
              <w:rPr>
                <w:b/>
                <w:sz w:val="16"/>
              </w:rPr>
              <w:t>Magnitude or extent</w:t>
            </w:r>
          </w:p>
        </w:tc>
        <w:tc>
          <w:tcPr>
            <w:tcW w:type="dxa" w:w="2712"/>
            <w:shd w:val="clear" w:color="auto" w:fill="E8E8E8"/>
          </w:tcPr>
          <w:p>
            <w:pPr>
              <w:spacing w:after="0"/>
              <w:jc w:val="left"/>
            </w:pPr>
            <w:r>
              <w:rPr>
                <w:b/>
                <w:sz w:val="16"/>
              </w:rPr>
              <w:t>Damage</w:t>
            </w:r>
          </w:p>
          <w:p>
            <w:pPr>
              <w:spacing w:after="0"/>
              <w:jc w:val="left"/>
            </w:pPr>
            <w:r>
              <w:rPr>
                <w:i/>
                <w:color w:val="555555"/>
                <w:sz w:val="14"/>
              </w:rPr>
              <w:t>nominal dollars</w:t>
            </w:r>
          </w:p>
        </w:tc>
        <w:tc>
          <w:tcPr>
            <w:tcW w:type="dxa" w:w="92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72"/>
            <w:shd w:val="clear" w:color="auto" w:fill="E8E8E8"/>
          </w:tcPr>
          <w:p>
            <w:pPr>
              <w:spacing w:after="0"/>
              <w:jc w:val="left"/>
            </w:pPr>
            <w:r>
              <w:rPr>
                <w:b/>
                <w:sz w:val="16"/>
              </w:rPr>
              <w:t>Location</w:t>
            </w:r>
          </w:p>
        </w:tc>
        <w:tc>
          <w:tcPr>
            <w:tcW w:type="dxa" w:w="1446"/>
            <w:shd w:val="clear" w:color="auto" w:fill="E8E8E8"/>
          </w:tcPr>
          <w:p>
            <w:pPr>
              <w:spacing w:after="0"/>
              <w:jc w:val="left"/>
            </w:pPr>
            <w:r>
              <w:rPr>
                <w:b/>
                <w:sz w:val="16"/>
              </w:rPr>
              <w:t>Flags</w:t>
            </w:r>
          </w:p>
        </w:tc>
        <w:tc>
          <w:tcPr>
            <w:tcW w:type="dxa" w:w="249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2025-07-21</w:t>
            </w:r>
          </w:p>
        </w:tc>
        <w:tc>
          <w:tcPr>
            <w:tcW w:type="dxa" w:w="1304"/>
          </w:tcPr>
          <w:p>
            <w:pPr>
              <w:spacing w:after="0"/>
              <w:jc w:val="left"/>
            </w:pPr>
            <w:r>
              <w:rPr>
                <w:sz w:val="16"/>
              </w:rPr>
              <w:t>Flash Flood</w:t>
            </w:r>
          </w:p>
        </w:tc>
        <w:tc>
          <w:tcPr>
            <w:tcW w:type="dxa" w:w="1920"/>
          </w:tcPr>
          <w:p>
            <w:pPr>
              <w:spacing w:after="0"/>
              <w:jc w:val="left"/>
            </w:pPr>
          </w:p>
        </w:tc>
        <w:tc>
          <w:tcPr>
            <w:tcW w:type="dxa" w:w="2712"/>
          </w:tcPr>
          <w:p>
            <w:pPr>
              <w:spacing w:after="0"/>
              <w:jc w:val="left"/>
            </w:pPr>
            <w:r>
              <w:rPr>
                <w:sz w:val="16"/>
              </w:rPr>
              <w:t>$60,000 property; $0 crops (2025 dollars)</w:t>
            </w:r>
          </w:p>
        </w:tc>
        <w:tc>
          <w:tcPr>
            <w:tcW w:type="dxa" w:w="929"/>
          </w:tcPr>
          <w:p>
            <w:pPr>
              <w:spacing w:after="0"/>
              <w:jc w:val="right"/>
            </w:pPr>
            <w:r>
              <w:rPr>
                <w:sz w:val="16"/>
              </w:rPr>
              <w:t>0, 0</w:t>
            </w:r>
          </w:p>
        </w:tc>
        <w:tc>
          <w:tcPr>
            <w:tcW w:type="dxa" w:w="2272"/>
          </w:tcPr>
          <w:p>
            <w:pPr>
              <w:spacing w:after="0"/>
              <w:jc w:val="left"/>
            </w:pPr>
            <w:r>
              <w:rPr>
                <w:sz w:val="16"/>
              </w:rPr>
              <w:t>CARROLL to SCOTTS CORNER</w:t>
            </w:r>
          </w:p>
        </w:tc>
        <w:tc>
          <w:tcPr>
            <w:tcW w:type="dxa" w:w="1446"/>
          </w:tcPr>
          <w:p>
            <w:pPr>
              <w:spacing w:after="0"/>
              <w:jc w:val="left"/>
            </w:pPr>
            <w:r>
              <w:rPr>
                <w:sz w:val="16"/>
              </w:rPr>
              <w:t>new since last plan; within last 5 years</w:t>
            </w:r>
          </w:p>
        </w:tc>
        <w:tc>
          <w:tcPr>
            <w:tcW w:type="dxa" w:w="249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2024-06-25</w:t>
            </w:r>
          </w:p>
        </w:tc>
        <w:tc>
          <w:tcPr>
            <w:tcW w:type="dxa" w:w="1304"/>
          </w:tcPr>
          <w:p>
            <w:pPr>
              <w:spacing w:after="0"/>
              <w:jc w:val="left"/>
            </w:pPr>
            <w:r>
              <w:rPr>
                <w:sz w:val="16"/>
              </w:rPr>
              <w:t>Thunderstorm Wind</w:t>
            </w:r>
          </w:p>
        </w:tc>
        <w:tc>
          <w:tcPr>
            <w:tcW w:type="dxa" w:w="1920"/>
          </w:tcPr>
          <w:p>
            <w:pPr>
              <w:spacing w:after="0"/>
              <w:jc w:val="left"/>
            </w:pPr>
            <w:r>
              <w:rPr>
                <w:sz w:val="16"/>
              </w:rPr>
              <w:t>65 kt (75 mph) estimated gust</w:t>
            </w:r>
          </w:p>
        </w:tc>
        <w:tc>
          <w:tcPr>
            <w:tcW w:type="dxa" w:w="2712"/>
          </w:tcPr>
          <w:p>
            <w:pPr>
              <w:spacing w:after="0"/>
              <w:jc w:val="left"/>
            </w:pPr>
            <w:r>
              <w:rPr>
                <w:sz w:val="16"/>
              </w:rPr>
              <w:t>$50,000 property; $0 crops (2024 dollars)</w:t>
            </w:r>
          </w:p>
        </w:tc>
        <w:tc>
          <w:tcPr>
            <w:tcW w:type="dxa" w:w="929"/>
          </w:tcPr>
          <w:p>
            <w:pPr>
              <w:spacing w:after="0"/>
              <w:jc w:val="right"/>
            </w:pPr>
            <w:r>
              <w:rPr>
                <w:sz w:val="16"/>
              </w:rPr>
              <w:t>1, 0</w:t>
            </w:r>
          </w:p>
        </w:tc>
        <w:tc>
          <w:tcPr>
            <w:tcW w:type="dxa" w:w="2272"/>
          </w:tcPr>
          <w:p>
            <w:pPr>
              <w:spacing w:after="0"/>
              <w:jc w:val="left"/>
            </w:pPr>
            <w:r>
              <w:rPr>
                <w:sz w:val="16"/>
              </w:rPr>
              <w:t>VANDALIA to BENTON CITY</w:t>
            </w:r>
          </w:p>
        </w:tc>
        <w:tc>
          <w:tcPr>
            <w:tcW w:type="dxa" w:w="1446"/>
          </w:tcPr>
          <w:p>
            <w:pPr>
              <w:spacing w:after="0"/>
              <w:jc w:val="left"/>
            </w:pPr>
            <w:r>
              <w:rPr>
                <w:sz w:val="16"/>
              </w:rPr>
              <w:t>in the 12 months before plan approval; within last 5 years</w:t>
            </w:r>
          </w:p>
        </w:tc>
        <w:tc>
          <w:tcPr>
            <w:tcW w:type="dxa" w:w="2494"/>
          </w:tcPr>
          <w:p>
            <w:pPr>
              <w:spacing w:after="0"/>
              <w:jc w:val="left"/>
            </w:pPr>
            <w:r>
              <w:rPr>
                <w:sz w:val="16"/>
              </w:rPr>
              <w:t>deaths or injuries recorded</w:t>
            </w:r>
          </w:p>
        </w:tc>
      </w:tr>
      <w:tr>
        <w:trPr>
          <w:cantSplit/>
        </w:trPr>
        <w:tc>
          <w:tcPr>
            <w:tcW w:type="dxa" w:w="1037"/>
          </w:tcPr>
          <w:p>
            <w:pPr>
              <w:spacing w:after="0"/>
              <w:jc w:val="left"/>
            </w:pPr>
            <w:r>
              <w:rPr>
                <w:sz w:val="16"/>
              </w:rPr>
              <w:t>2012-07-03</w:t>
            </w:r>
          </w:p>
        </w:tc>
        <w:tc>
          <w:tcPr>
            <w:tcW w:type="dxa" w:w="1304"/>
          </w:tcPr>
          <w:p>
            <w:pPr>
              <w:spacing w:after="0"/>
              <w:jc w:val="left"/>
            </w:pPr>
            <w:r>
              <w:rPr>
                <w:sz w:val="16"/>
              </w:rPr>
              <w:t>Drought</w:t>
            </w:r>
          </w:p>
        </w:tc>
        <w:tc>
          <w:tcPr>
            <w:tcW w:type="dxa" w:w="1920"/>
          </w:tcPr>
          <w:p>
            <w:pPr>
              <w:spacing w:after="0"/>
              <w:jc w:val="left"/>
            </w:pPr>
          </w:p>
        </w:tc>
        <w:tc>
          <w:tcPr>
            <w:tcW w:type="dxa" w:w="2712"/>
          </w:tcPr>
          <w:p>
            <w:pPr>
              <w:spacing w:after="0"/>
              <w:jc w:val="left"/>
            </w:pPr>
            <w:r>
              <w:rPr>
                <w:sz w:val="16"/>
              </w:rPr>
              <w:t>$0 property; $0 crops (zone total, 2012 dollars)</w:t>
            </w:r>
          </w:p>
        </w:tc>
        <w:tc>
          <w:tcPr>
            <w:tcW w:type="dxa" w:w="929"/>
          </w:tcPr>
          <w:p>
            <w:pPr>
              <w:spacing w:after="0"/>
              <w:jc w:val="right"/>
            </w:pPr>
            <w:r>
              <w:rPr>
                <w:sz w:val="16"/>
              </w:rPr>
              <w:t>0, 0</w:t>
            </w:r>
          </w:p>
        </w:tc>
        <w:tc>
          <w:tcPr>
            <w:tcW w:type="dxa" w:w="2272"/>
          </w:tcPr>
          <w:p>
            <w:pPr>
              <w:spacing w:after="0"/>
              <w:jc w:val="left"/>
            </w:pPr>
            <w:r>
              <w:rPr>
                <w:sz w:val="16"/>
              </w:rPr>
              <w:t>NWS zone MOZ042 (AUDRAIN), zone-level</w:t>
            </w:r>
          </w:p>
        </w:tc>
        <w:tc>
          <w:tcPr>
            <w:tcW w:type="dxa" w:w="1446"/>
          </w:tcPr>
          <w:p>
            <w:pPr>
              <w:spacing w:after="0"/>
              <w:jc w:val="left"/>
            </w:pPr>
          </w:p>
        </w:tc>
        <w:tc>
          <w:tcPr>
            <w:tcW w:type="dxa" w:w="2494"/>
          </w:tcPr>
          <w:p>
            <w:pPr>
              <w:spacing w:after="0"/>
              <w:jc w:val="left"/>
            </w:pPr>
            <w:r>
              <w:rPr>
                <w:sz w:val="16"/>
              </w:rPr>
              <w:t>B1-c worst recorded: Drought</w:t>
            </w:r>
          </w:p>
        </w:tc>
      </w:tr>
      <w:tr>
        <w:trPr>
          <w:cantSplit/>
        </w:trPr>
        <w:tc>
          <w:tcPr>
            <w:tcW w:type="dxa" w:w="1037"/>
          </w:tcPr>
          <w:p>
            <w:pPr>
              <w:spacing w:after="0"/>
              <w:jc w:val="left"/>
            </w:pPr>
            <w:r>
              <w:rPr>
                <w:sz w:val="16"/>
              </w:rPr>
              <w:t>2011-07-17</w:t>
            </w:r>
          </w:p>
        </w:tc>
        <w:tc>
          <w:tcPr>
            <w:tcW w:type="dxa" w:w="1304"/>
          </w:tcPr>
          <w:p>
            <w:pPr>
              <w:spacing w:after="0"/>
              <w:jc w:val="left"/>
            </w:pPr>
            <w:r>
              <w:rPr>
                <w:sz w:val="16"/>
              </w:rPr>
              <w:t>Excessive Heat</w:t>
            </w:r>
          </w:p>
        </w:tc>
        <w:tc>
          <w:tcPr>
            <w:tcW w:type="dxa" w:w="1920"/>
          </w:tcPr>
          <w:p>
            <w:pPr>
              <w:spacing w:after="0"/>
              <w:jc w:val="left"/>
            </w:pPr>
          </w:p>
        </w:tc>
        <w:tc>
          <w:tcPr>
            <w:tcW w:type="dxa" w:w="2712"/>
          </w:tcPr>
          <w:p>
            <w:pPr>
              <w:spacing w:after="0"/>
              <w:jc w:val="left"/>
            </w:pPr>
            <w:r>
              <w:rPr>
                <w:sz w:val="16"/>
              </w:rPr>
              <w:t>$0 property; $0 crops (zone total, 2011 dollars)</w:t>
            </w:r>
          </w:p>
        </w:tc>
        <w:tc>
          <w:tcPr>
            <w:tcW w:type="dxa" w:w="929"/>
          </w:tcPr>
          <w:p>
            <w:pPr>
              <w:spacing w:after="0"/>
              <w:jc w:val="right"/>
            </w:pPr>
            <w:r>
              <w:rPr>
                <w:sz w:val="16"/>
              </w:rPr>
              <w:t>0, 0</w:t>
            </w:r>
          </w:p>
        </w:tc>
        <w:tc>
          <w:tcPr>
            <w:tcW w:type="dxa" w:w="2272"/>
          </w:tcPr>
          <w:p>
            <w:pPr>
              <w:spacing w:after="0"/>
              <w:jc w:val="left"/>
            </w:pPr>
            <w:r>
              <w:rPr>
                <w:sz w:val="16"/>
              </w:rPr>
              <w:t>NWS zone MOZ042 (AUDRAIN), zone-level</w:t>
            </w:r>
          </w:p>
        </w:tc>
        <w:tc>
          <w:tcPr>
            <w:tcW w:type="dxa" w:w="1446"/>
          </w:tcPr>
          <w:p>
            <w:pPr>
              <w:spacing w:after="0"/>
              <w:jc w:val="left"/>
            </w:pPr>
          </w:p>
        </w:tc>
        <w:tc>
          <w:tcPr>
            <w:tcW w:type="dxa" w:w="2494"/>
          </w:tcPr>
          <w:p>
            <w:pPr>
              <w:spacing w:after="0"/>
              <w:jc w:val="left"/>
            </w:pPr>
            <w:r>
              <w:rPr>
                <w:sz w:val="16"/>
              </w:rPr>
              <w:t>B1-c worst recorded: Excessive Heat, Heat</w:t>
            </w:r>
          </w:p>
        </w:tc>
      </w:tr>
      <w:tr>
        <w:trPr>
          <w:cantSplit/>
        </w:trPr>
        <w:tc>
          <w:tcPr>
            <w:tcW w:type="dxa" w:w="1037"/>
          </w:tcPr>
          <w:p>
            <w:pPr>
              <w:spacing w:after="0"/>
              <w:jc w:val="left"/>
            </w:pPr>
            <w:r>
              <w:rPr>
                <w:sz w:val="16"/>
              </w:rPr>
              <w:t>2010-01-01</w:t>
            </w:r>
          </w:p>
        </w:tc>
        <w:tc>
          <w:tcPr>
            <w:tcW w:type="dxa" w:w="1304"/>
          </w:tcPr>
          <w:p>
            <w:pPr>
              <w:spacing w:after="0"/>
              <w:jc w:val="left"/>
            </w:pPr>
            <w:r>
              <w:rPr>
                <w:sz w:val="16"/>
              </w:rPr>
              <w:t>Cold/Wind Chill</w:t>
            </w:r>
          </w:p>
        </w:tc>
        <w:tc>
          <w:tcPr>
            <w:tcW w:type="dxa" w:w="1920"/>
          </w:tcPr>
          <w:p>
            <w:pPr>
              <w:spacing w:after="0"/>
              <w:jc w:val="left"/>
            </w:pPr>
          </w:p>
        </w:tc>
        <w:tc>
          <w:tcPr>
            <w:tcW w:type="dxa" w:w="2712"/>
          </w:tcPr>
          <w:p>
            <w:pPr>
              <w:spacing w:after="0"/>
              <w:jc w:val="left"/>
            </w:pPr>
            <w:r>
              <w:rPr>
                <w:sz w:val="16"/>
              </w:rPr>
              <w:t>$0 property; $0 crops (zone total, 2010 dollars)</w:t>
            </w:r>
          </w:p>
        </w:tc>
        <w:tc>
          <w:tcPr>
            <w:tcW w:type="dxa" w:w="929"/>
          </w:tcPr>
          <w:p>
            <w:pPr>
              <w:spacing w:after="0"/>
              <w:jc w:val="right"/>
            </w:pPr>
            <w:r>
              <w:rPr>
                <w:sz w:val="16"/>
              </w:rPr>
              <w:t>0, 0</w:t>
            </w:r>
          </w:p>
        </w:tc>
        <w:tc>
          <w:tcPr>
            <w:tcW w:type="dxa" w:w="2272"/>
          </w:tcPr>
          <w:p>
            <w:pPr>
              <w:spacing w:after="0"/>
              <w:jc w:val="left"/>
            </w:pPr>
            <w:r>
              <w:rPr>
                <w:sz w:val="16"/>
              </w:rPr>
              <w:t>NWS zone MOZ042 (AUDRAIN), zone-level</w:t>
            </w:r>
          </w:p>
        </w:tc>
        <w:tc>
          <w:tcPr>
            <w:tcW w:type="dxa" w:w="1446"/>
          </w:tcPr>
          <w:p>
            <w:pPr>
              <w:spacing w:after="0"/>
              <w:jc w:val="left"/>
            </w:pPr>
          </w:p>
        </w:tc>
        <w:tc>
          <w:tcPr>
            <w:tcW w:type="dxa" w:w="249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2008-05-11</w:t>
            </w:r>
          </w:p>
        </w:tc>
        <w:tc>
          <w:tcPr>
            <w:tcW w:type="dxa" w:w="1304"/>
          </w:tcPr>
          <w:p>
            <w:pPr>
              <w:spacing w:after="0"/>
              <w:jc w:val="left"/>
            </w:pPr>
            <w:r>
              <w:rPr>
                <w:sz w:val="16"/>
              </w:rPr>
              <w:t>Strong Wind</w:t>
            </w:r>
          </w:p>
        </w:tc>
        <w:tc>
          <w:tcPr>
            <w:tcW w:type="dxa" w:w="1920"/>
          </w:tcPr>
          <w:p>
            <w:pPr>
              <w:spacing w:after="0"/>
              <w:jc w:val="left"/>
            </w:pPr>
            <w:r>
              <w:rPr>
                <w:sz w:val="16"/>
              </w:rPr>
              <w:t>48 kt (55 mph) measured gust</w:t>
            </w:r>
          </w:p>
        </w:tc>
        <w:tc>
          <w:tcPr>
            <w:tcW w:type="dxa" w:w="2712"/>
          </w:tcPr>
          <w:p>
            <w:pPr>
              <w:spacing w:after="0"/>
              <w:jc w:val="left"/>
            </w:pPr>
            <w:r>
              <w:rPr>
                <w:sz w:val="16"/>
              </w:rPr>
              <w:t>$0 property; $2,000 crops (zone total, 2008 dollars)</w:t>
            </w:r>
          </w:p>
        </w:tc>
        <w:tc>
          <w:tcPr>
            <w:tcW w:type="dxa" w:w="929"/>
          </w:tcPr>
          <w:p>
            <w:pPr>
              <w:spacing w:after="0"/>
              <w:jc w:val="right"/>
            </w:pPr>
            <w:r>
              <w:rPr>
                <w:sz w:val="16"/>
              </w:rPr>
              <w:t>0, 0</w:t>
            </w:r>
          </w:p>
        </w:tc>
        <w:tc>
          <w:tcPr>
            <w:tcW w:type="dxa" w:w="2272"/>
          </w:tcPr>
          <w:p>
            <w:pPr>
              <w:spacing w:after="0"/>
              <w:jc w:val="left"/>
            </w:pPr>
            <w:r>
              <w:rPr>
                <w:sz w:val="16"/>
              </w:rPr>
              <w:t>NWS zone MOZ042 (AUDRAIN), zone-level</w:t>
            </w:r>
          </w:p>
        </w:tc>
        <w:tc>
          <w:tcPr>
            <w:tcW w:type="dxa" w:w="1446"/>
          </w:tcPr>
          <w:p>
            <w:pPr>
              <w:spacing w:after="0"/>
              <w:jc w:val="left"/>
            </w:pPr>
          </w:p>
        </w:tc>
        <w:tc>
          <w:tcPr>
            <w:tcW w:type="dxa" w:w="2494"/>
          </w:tcPr>
          <w:p>
            <w:pPr>
              <w:spacing w:after="0"/>
              <w:jc w:val="left"/>
            </w:pPr>
            <w:r>
              <w:rPr>
                <w:sz w:val="16"/>
              </w:rPr>
              <w:t>B1-c worst recorded: High Wind and Strong Wind</w:t>
            </w:r>
          </w:p>
        </w:tc>
      </w:tr>
      <w:tr>
        <w:trPr>
          <w:cantSplit/>
        </w:trPr>
        <w:tc>
          <w:tcPr>
            <w:tcW w:type="dxa" w:w="1037"/>
          </w:tcPr>
          <w:p>
            <w:pPr>
              <w:spacing w:after="0"/>
              <w:jc w:val="left"/>
            </w:pPr>
            <w:r>
              <w:rPr>
                <w:sz w:val="16"/>
              </w:rPr>
              <w:t>2002-08-01</w:t>
            </w:r>
          </w:p>
        </w:tc>
        <w:tc>
          <w:tcPr>
            <w:tcW w:type="dxa" w:w="1304"/>
          </w:tcPr>
          <w:p>
            <w:pPr>
              <w:spacing w:after="0"/>
              <w:jc w:val="left"/>
            </w:pPr>
            <w:r>
              <w:rPr>
                <w:sz w:val="16"/>
              </w:rPr>
              <w:t>Heat</w:t>
            </w:r>
          </w:p>
        </w:tc>
        <w:tc>
          <w:tcPr>
            <w:tcW w:type="dxa" w:w="1920"/>
          </w:tcPr>
          <w:p>
            <w:pPr>
              <w:spacing w:after="0"/>
              <w:jc w:val="left"/>
            </w:pPr>
          </w:p>
        </w:tc>
        <w:tc>
          <w:tcPr>
            <w:tcW w:type="dxa" w:w="2712"/>
          </w:tcPr>
          <w:p>
            <w:pPr>
              <w:spacing w:after="0"/>
              <w:jc w:val="left"/>
            </w:pPr>
            <w:r>
              <w:rPr>
                <w:sz w:val="16"/>
              </w:rPr>
              <w:t>damage not reported</w:t>
            </w:r>
          </w:p>
        </w:tc>
        <w:tc>
          <w:tcPr>
            <w:tcW w:type="dxa" w:w="929"/>
          </w:tcPr>
          <w:p>
            <w:pPr>
              <w:spacing w:after="0"/>
              <w:jc w:val="right"/>
            </w:pPr>
            <w:r>
              <w:rPr>
                <w:sz w:val="16"/>
              </w:rPr>
              <w:t>0, 1</w:t>
            </w:r>
          </w:p>
        </w:tc>
        <w:tc>
          <w:tcPr>
            <w:tcW w:type="dxa" w:w="2272"/>
          </w:tcPr>
          <w:p>
            <w:pPr>
              <w:spacing w:after="0"/>
              <w:jc w:val="left"/>
            </w:pPr>
            <w:r>
              <w:rPr>
                <w:sz w:val="16"/>
              </w:rPr>
              <w:t>NWS zone MOZ042 (AUDRAIN), zone-level</w:t>
            </w:r>
          </w:p>
        </w:tc>
        <w:tc>
          <w:tcPr>
            <w:tcW w:type="dxa" w:w="1446"/>
          </w:tcPr>
          <w:p>
            <w:pPr>
              <w:spacing w:after="0"/>
              <w:jc w:val="left"/>
            </w:pPr>
          </w:p>
        </w:tc>
        <w:tc>
          <w:tcPr>
            <w:tcW w:type="dxa" w:w="2494"/>
          </w:tcPr>
          <w:p>
            <w:pPr>
              <w:spacing w:after="0"/>
              <w:jc w:val="left"/>
            </w:pPr>
            <w:r>
              <w:rPr>
                <w:sz w:val="16"/>
              </w:rPr>
              <w:t>deaths or injuries recorded</w:t>
            </w:r>
          </w:p>
        </w:tc>
      </w:tr>
      <w:tr>
        <w:trPr>
          <w:cantSplit/>
        </w:trPr>
        <w:tc>
          <w:tcPr>
            <w:tcW w:type="dxa" w:w="1037"/>
          </w:tcPr>
          <w:p>
            <w:pPr>
              <w:spacing w:after="0"/>
              <w:jc w:val="left"/>
            </w:pPr>
            <w:r>
              <w:rPr>
                <w:sz w:val="16"/>
              </w:rPr>
              <w:t>2001-02-24</w:t>
            </w:r>
          </w:p>
        </w:tc>
        <w:tc>
          <w:tcPr>
            <w:tcW w:type="dxa" w:w="1304"/>
          </w:tcPr>
          <w:p>
            <w:pPr>
              <w:spacing w:after="0"/>
              <w:jc w:val="left"/>
            </w:pPr>
            <w:r>
              <w:rPr>
                <w:sz w:val="16"/>
              </w:rPr>
              <w:t>Flood</w:t>
            </w:r>
          </w:p>
        </w:tc>
        <w:tc>
          <w:tcPr>
            <w:tcW w:type="dxa" w:w="1920"/>
          </w:tcPr>
          <w:p>
            <w:pPr>
              <w:spacing w:after="0"/>
              <w:jc w:val="left"/>
            </w:pPr>
          </w:p>
        </w:tc>
        <w:tc>
          <w:tcPr>
            <w:tcW w:type="dxa" w:w="2712"/>
          </w:tcPr>
          <w:p>
            <w:pPr>
              <w:spacing w:after="0"/>
              <w:jc w:val="left"/>
            </w:pPr>
            <w:r>
              <w:rPr>
                <w:sz w:val="16"/>
              </w:rPr>
              <w:t>damage not reported</w:t>
            </w:r>
          </w:p>
        </w:tc>
        <w:tc>
          <w:tcPr>
            <w:tcW w:type="dxa" w:w="929"/>
          </w:tcPr>
          <w:p>
            <w:pPr>
              <w:spacing w:after="0"/>
              <w:jc w:val="right"/>
            </w:pPr>
            <w:r>
              <w:rPr>
                <w:sz w:val="16"/>
              </w:rPr>
              <w:t>0, 1</w:t>
            </w:r>
          </w:p>
        </w:tc>
        <w:tc>
          <w:tcPr>
            <w:tcW w:type="dxa" w:w="2272"/>
          </w:tcPr>
          <w:p>
            <w:pPr>
              <w:spacing w:after="0"/>
              <w:jc w:val="left"/>
            </w:pPr>
            <w:r>
              <w:rPr>
                <w:sz w:val="16"/>
              </w:rPr>
              <w:t>COUNTYWIDE</w:t>
            </w:r>
          </w:p>
        </w:tc>
        <w:tc>
          <w:tcPr>
            <w:tcW w:type="dxa" w:w="1446"/>
          </w:tcPr>
          <w:p>
            <w:pPr>
              <w:spacing w:after="0"/>
              <w:jc w:val="left"/>
            </w:pPr>
          </w:p>
        </w:tc>
        <w:tc>
          <w:tcPr>
            <w:tcW w:type="dxa" w:w="2494"/>
          </w:tcPr>
          <w:p>
            <w:pPr>
              <w:spacing w:after="0"/>
              <w:jc w:val="left"/>
            </w:pPr>
            <w:r>
              <w:rPr>
                <w:sz w:val="16"/>
              </w:rPr>
              <w:t>deaths or injuries recorded</w:t>
            </w:r>
          </w:p>
        </w:tc>
      </w:tr>
      <w:tr>
        <w:trPr>
          <w:cantSplit/>
        </w:trPr>
        <w:tc>
          <w:tcPr>
            <w:tcW w:type="dxa" w:w="1037"/>
          </w:tcPr>
          <w:p>
            <w:pPr>
              <w:spacing w:after="0"/>
              <w:jc w:val="left"/>
            </w:pPr>
            <w:r>
              <w:rPr>
                <w:sz w:val="16"/>
              </w:rPr>
              <w:t>1993-09-22</w:t>
            </w:r>
          </w:p>
        </w:tc>
        <w:tc>
          <w:tcPr>
            <w:tcW w:type="dxa" w:w="1304"/>
          </w:tcPr>
          <w:p>
            <w:pPr>
              <w:spacing w:after="0"/>
              <w:jc w:val="left"/>
            </w:pPr>
            <w:r>
              <w:rPr>
                <w:sz w:val="16"/>
              </w:rPr>
              <w:t>Tornado</w:t>
            </w:r>
          </w:p>
        </w:tc>
        <w:tc>
          <w:tcPr>
            <w:tcW w:type="dxa" w:w="1920"/>
          </w:tcPr>
          <w:p>
            <w:pPr>
              <w:spacing w:after="0"/>
              <w:jc w:val="left"/>
            </w:pPr>
            <w:r>
              <w:rPr>
                <w:sz w:val="16"/>
              </w:rPr>
              <w:t>F2, 12 mi path length (whole path, pre-1996), 120 yd wide</w:t>
            </w:r>
          </w:p>
        </w:tc>
        <w:tc>
          <w:tcPr>
            <w:tcW w:type="dxa" w:w="2712"/>
          </w:tcPr>
          <w:p>
            <w:pPr>
              <w:spacing w:after="0"/>
              <w:jc w:val="left"/>
            </w:pPr>
            <w:r>
              <w:rPr>
                <w:sz w:val="16"/>
              </w:rPr>
              <w:t>$5,000,000 property; crops not recorded (1993 dollars)</w:t>
            </w:r>
          </w:p>
        </w:tc>
        <w:tc>
          <w:tcPr>
            <w:tcW w:type="dxa" w:w="929"/>
          </w:tcPr>
          <w:p>
            <w:pPr>
              <w:spacing w:after="0"/>
              <w:jc w:val="right"/>
            </w:pPr>
            <w:r>
              <w:rPr>
                <w:sz w:val="16"/>
              </w:rPr>
              <w:t>0, 0</w:t>
            </w:r>
          </w:p>
        </w:tc>
        <w:tc>
          <w:tcPr>
            <w:tcW w:type="dxa" w:w="2272"/>
          </w:tcPr>
          <w:p>
            <w:pPr>
              <w:spacing w:after="0"/>
              <w:jc w:val="left"/>
            </w:pPr>
            <w:r>
              <w:rPr>
                <w:sz w:val="16"/>
              </w:rPr>
              <w:t>Martinsburg to to Wellsville</w:t>
            </w:r>
          </w:p>
        </w:tc>
        <w:tc>
          <w:tcPr>
            <w:tcW w:type="dxa" w:w="1446"/>
          </w:tcPr>
          <w:p>
            <w:pPr>
              <w:spacing w:after="0"/>
              <w:jc w:val="left"/>
            </w:pPr>
          </w:p>
        </w:tc>
        <w:tc>
          <w:tcPr>
            <w:tcW w:type="dxa" w:w="2494"/>
          </w:tcPr>
          <w:p>
            <w:pPr>
              <w:spacing w:after="0"/>
              <w:jc w:val="left"/>
            </w:pPr>
            <w:r>
              <w:rPr>
                <w:sz w:val="16"/>
              </w:rPr>
              <w:t>B1-c most damaging: Tornado</w:t>
            </w:r>
          </w:p>
        </w:tc>
      </w:tr>
      <w:tr>
        <w:trPr>
          <w:cantSplit/>
        </w:trPr>
        <w:tc>
          <w:tcPr>
            <w:tcW w:type="dxa" w:w="1037"/>
          </w:tcPr>
          <w:p>
            <w:pPr>
              <w:spacing w:after="0"/>
              <w:jc w:val="left"/>
            </w:pPr>
            <w:r>
              <w:rPr>
                <w:sz w:val="16"/>
              </w:rPr>
              <w:t>1992-07-02</w:t>
            </w:r>
          </w:p>
        </w:tc>
        <w:tc>
          <w:tcPr>
            <w:tcW w:type="dxa" w:w="1304"/>
          </w:tcPr>
          <w:p>
            <w:pPr>
              <w:spacing w:after="0"/>
              <w:jc w:val="left"/>
            </w:pPr>
            <w:r>
              <w:rPr>
                <w:sz w:val="16"/>
              </w:rPr>
              <w:t>Thunderstorm Wind</w:t>
            </w:r>
          </w:p>
        </w:tc>
        <w:tc>
          <w:tcPr>
            <w:tcW w:type="dxa" w:w="1920"/>
          </w:tcPr>
          <w:p>
            <w:pPr>
              <w:spacing w:after="0"/>
              <w:jc w:val="left"/>
            </w:pPr>
            <w:r>
              <w:rPr>
                <w:sz w:val="16"/>
              </w:rPr>
              <w:t>84 kt (97 mph), measurement type not recorded</w:t>
            </w:r>
          </w:p>
        </w:tc>
        <w:tc>
          <w:tcPr>
            <w:tcW w:type="dxa" w:w="2712"/>
          </w:tcPr>
          <w:p>
            <w:pPr>
              <w:spacing w:after="0"/>
              <w:jc w:val="left"/>
            </w:pPr>
            <w:r>
              <w:rPr>
                <w:sz w:val="16"/>
              </w:rPr>
              <w:t>damage not recorded (pre-1996 record)</w:t>
            </w:r>
          </w:p>
        </w:tc>
        <w:tc>
          <w:tcPr>
            <w:tcW w:type="dxa" w:w="929"/>
          </w:tcPr>
          <w:p>
            <w:pPr>
              <w:spacing w:after="0"/>
              <w:jc w:val="right"/>
            </w:pPr>
            <w:r>
              <w:rPr>
                <w:sz w:val="16"/>
              </w:rPr>
              <w:t>0, 0</w:t>
            </w:r>
          </w:p>
        </w:tc>
        <w:tc>
          <w:tcPr>
            <w:tcW w:type="dxa" w:w="2272"/>
          </w:tcPr>
          <w:p>
            <w:pPr>
              <w:spacing w:after="0"/>
              <w:jc w:val="left"/>
            </w:pPr>
            <w:r>
              <w:rPr>
                <w:sz w:val="16"/>
              </w:rPr>
              <w:t>location not recorded</w:t>
            </w:r>
          </w:p>
        </w:tc>
        <w:tc>
          <w:tcPr>
            <w:tcW w:type="dxa" w:w="1446"/>
          </w:tcPr>
          <w:p>
            <w:pPr>
              <w:spacing w:after="0"/>
              <w:jc w:val="left"/>
            </w:pPr>
          </w:p>
        </w:tc>
        <w:tc>
          <w:tcPr>
            <w:tcW w:type="dxa" w:w="2494"/>
          </w:tcPr>
          <w:p>
            <w:pPr>
              <w:spacing w:after="0"/>
              <w:jc w:val="left"/>
            </w:pPr>
            <w:r>
              <w:rPr>
                <w:sz w:val="16"/>
              </w:rPr>
              <w:t>B1-c worst recorded: Thunderstorm Wind</w:t>
            </w:r>
          </w:p>
        </w:tc>
      </w:tr>
      <w:tr>
        <w:trPr>
          <w:cantSplit/>
        </w:trPr>
        <w:tc>
          <w:tcPr>
            <w:tcW w:type="dxa" w:w="1037"/>
          </w:tcPr>
          <w:p>
            <w:pPr>
              <w:spacing w:after="0"/>
              <w:jc w:val="left"/>
            </w:pPr>
            <w:r>
              <w:rPr>
                <w:sz w:val="16"/>
              </w:rPr>
              <w:t>1970-06-12</w:t>
            </w:r>
          </w:p>
        </w:tc>
        <w:tc>
          <w:tcPr>
            <w:tcW w:type="dxa" w:w="1304"/>
          </w:tcPr>
          <w:p>
            <w:pPr>
              <w:spacing w:after="0"/>
              <w:jc w:val="left"/>
            </w:pPr>
            <w:r>
              <w:rPr>
                <w:sz w:val="16"/>
              </w:rPr>
              <w:t>Tornado</w:t>
            </w:r>
          </w:p>
        </w:tc>
        <w:tc>
          <w:tcPr>
            <w:tcW w:type="dxa" w:w="1920"/>
          </w:tcPr>
          <w:p>
            <w:pPr>
              <w:spacing w:after="0"/>
              <w:jc w:val="left"/>
            </w:pPr>
            <w:r>
              <w:rPr>
                <w:sz w:val="16"/>
              </w:rPr>
              <w:t>F3, 16 mi path length (whole path, pre-1996), 100 yd wide</w:t>
            </w:r>
          </w:p>
        </w:tc>
        <w:tc>
          <w:tcPr>
            <w:tcW w:type="dxa" w:w="2712"/>
          </w:tcPr>
          <w:p>
            <w:pPr>
              <w:spacing w:after="0"/>
              <w:jc w:val="left"/>
            </w:pPr>
            <w:r>
              <w:rPr>
                <w:sz w:val="16"/>
              </w:rPr>
              <w:t>$250,000 property; crops not recorded (1970 dollars)</w:t>
            </w:r>
          </w:p>
        </w:tc>
        <w:tc>
          <w:tcPr>
            <w:tcW w:type="dxa" w:w="929"/>
          </w:tcPr>
          <w:p>
            <w:pPr>
              <w:spacing w:after="0"/>
              <w:jc w:val="right"/>
            </w:pPr>
            <w:r>
              <w:rPr>
                <w:sz w:val="16"/>
              </w:rPr>
              <w:t>0, 0</w:t>
            </w:r>
          </w:p>
        </w:tc>
        <w:tc>
          <w:tcPr>
            <w:tcW w:type="dxa" w:w="2272"/>
          </w:tcPr>
          <w:p>
            <w:pPr>
              <w:spacing w:after="0"/>
              <w:jc w:val="left"/>
            </w:pPr>
            <w:r>
              <w:rPr>
                <w:sz w:val="16"/>
              </w:rPr>
              <w:t>location not recorded</w:t>
            </w:r>
          </w:p>
        </w:tc>
        <w:tc>
          <w:tcPr>
            <w:tcW w:type="dxa" w:w="1446"/>
          </w:tcPr>
          <w:p>
            <w:pPr>
              <w:spacing w:after="0"/>
              <w:jc w:val="left"/>
            </w:pPr>
          </w:p>
        </w:tc>
        <w:tc>
          <w:tcPr>
            <w:tcW w:type="dxa" w:w="2494"/>
          </w:tcPr>
          <w:p>
            <w:pPr>
              <w:spacing w:after="0"/>
              <w:jc w:val="left"/>
            </w:pPr>
            <w:r>
              <w:rPr>
                <w:sz w:val="16"/>
              </w:rPr>
              <w:t>B1-c worst recorded: Tornado</w:t>
            </w:r>
          </w:p>
        </w:tc>
      </w:tr>
      <w:tr>
        <w:trPr>
          <w:cantSplit/>
        </w:trPr>
        <w:tc>
          <w:tcPr>
            <w:tcW w:type="dxa" w:w="1037"/>
          </w:tcPr>
          <w:p>
            <w:pPr>
              <w:spacing w:after="0"/>
              <w:jc w:val="left"/>
            </w:pPr>
            <w:r>
              <w:rPr>
                <w:sz w:val="16"/>
              </w:rPr>
              <w:t>1956-07-19</w:t>
            </w:r>
          </w:p>
        </w:tc>
        <w:tc>
          <w:tcPr>
            <w:tcW w:type="dxa" w:w="1304"/>
          </w:tcPr>
          <w:p>
            <w:pPr>
              <w:spacing w:after="0"/>
              <w:jc w:val="left"/>
            </w:pPr>
            <w:r>
              <w:rPr>
                <w:sz w:val="16"/>
              </w:rPr>
              <w:t>Hail</w:t>
            </w:r>
          </w:p>
        </w:tc>
        <w:tc>
          <w:tcPr>
            <w:tcW w:type="dxa" w:w="1920"/>
          </w:tcPr>
          <w:p>
            <w:pPr>
              <w:spacing w:after="0"/>
              <w:jc w:val="left"/>
            </w:pPr>
            <w:r>
              <w:rPr>
                <w:sz w:val="16"/>
              </w:rPr>
              <w:t>3 in</w:t>
            </w:r>
          </w:p>
        </w:tc>
        <w:tc>
          <w:tcPr>
            <w:tcW w:type="dxa" w:w="2712"/>
          </w:tcPr>
          <w:p>
            <w:pPr>
              <w:spacing w:after="0"/>
              <w:jc w:val="left"/>
            </w:pPr>
            <w:r>
              <w:rPr>
                <w:sz w:val="16"/>
              </w:rPr>
              <w:t>damage not recorded (pre-1996 record)</w:t>
            </w:r>
          </w:p>
        </w:tc>
        <w:tc>
          <w:tcPr>
            <w:tcW w:type="dxa" w:w="929"/>
          </w:tcPr>
          <w:p>
            <w:pPr>
              <w:spacing w:after="0"/>
              <w:jc w:val="right"/>
            </w:pPr>
            <w:r>
              <w:rPr>
                <w:sz w:val="16"/>
              </w:rPr>
              <w:t>0, 0</w:t>
            </w:r>
          </w:p>
        </w:tc>
        <w:tc>
          <w:tcPr>
            <w:tcW w:type="dxa" w:w="2272"/>
          </w:tcPr>
          <w:p>
            <w:pPr>
              <w:spacing w:after="0"/>
              <w:jc w:val="left"/>
            </w:pPr>
            <w:r>
              <w:rPr>
                <w:sz w:val="16"/>
              </w:rPr>
              <w:t>location not recorded</w:t>
            </w:r>
          </w:p>
        </w:tc>
        <w:tc>
          <w:tcPr>
            <w:tcW w:type="dxa" w:w="1446"/>
          </w:tcPr>
          <w:p>
            <w:pPr>
              <w:spacing w:after="0"/>
              <w:jc w:val="left"/>
            </w:pPr>
          </w:p>
        </w:tc>
        <w:tc>
          <w:tcPr>
            <w:tcW w:type="dxa" w:w="2494"/>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(467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2.68</w:t>
            </w:r>
          </w:p>
        </w:tc>
        <w:tc>
          <w:tcPr>
            <w:tcW w:type="dxa" w:w="1280"/>
          </w:tcPr>
          <w:p>
            <w:pPr>
              <w:spacing w:after="0"/>
              <w:jc w:val="left"/>
            </w:pPr>
            <w:r>
              <w:rPr>
                <w:sz w:val="16"/>
              </w:rPr>
              <w:t>event-days per year</w:t>
            </w:r>
          </w:p>
        </w:tc>
        <w:tc>
          <w:tcPr>
            <w:tcW w:type="dxa" w:w="1583"/>
          </w:tcPr>
          <w:p>
            <w:pPr>
              <w:spacing w:after="0"/>
              <w:jc w:val="left"/>
            </w:pPr>
            <w:r>
              <w:rPr>
                <w:sz w:val="16"/>
              </w:rPr>
              <w:t>about 2.68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4 of 30 years, 1996 to 2025 (13.3%)</w:t>
            </w:r>
          </w:p>
        </w:tc>
        <w:tc>
          <w:tcPr>
            <w:tcW w:type="dxa" w:w="1524"/>
          </w:tcPr>
          <w:p>
            <w:pPr>
              <w:spacing w:after="0"/>
              <w:jc w:val="right"/>
            </w:pPr>
            <w:r>
              <w:rPr>
                <w:sz w:val="16"/>
              </w:rPr>
              <w:t>51</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7.28</w:t>
            </w:r>
          </w:p>
        </w:tc>
        <w:tc>
          <w:tcPr>
            <w:tcW w:type="dxa" w:w="1280"/>
          </w:tcPr>
          <w:p>
            <w:pPr>
              <w:spacing w:after="0"/>
              <w:jc w:val="left"/>
            </w:pPr>
            <w:r>
              <w:rPr>
                <w:sz w:val="16"/>
              </w:rPr>
              <w:t>event-days per year</w:t>
            </w:r>
          </w:p>
        </w:tc>
        <w:tc>
          <w:tcPr>
            <w:tcW w:type="dxa" w:w="1583"/>
          </w:tcPr>
          <w:p>
            <w:pPr>
              <w:spacing w:after="0"/>
              <w:jc w:val="left"/>
            </w:pPr>
            <w:r>
              <w:rPr>
                <w:sz w:val="16"/>
              </w:rPr>
              <w:t>about 7.28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189</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0.00225</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0.225%</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4.1</w:t>
            </w:r>
          </w:p>
        </w:tc>
        <w:tc>
          <w:tcPr>
            <w:tcW w:type="dxa" w:w="1280"/>
          </w:tcPr>
          <w:p>
            <w:pPr>
              <w:spacing w:after="0"/>
              <w:jc w:val="left"/>
            </w:pPr>
            <w:r>
              <w:rPr>
                <w:sz w:val="16"/>
              </w:rPr>
              <w:t>events per year</w:t>
            </w:r>
          </w:p>
        </w:tc>
        <w:tc>
          <w:tcPr>
            <w:tcW w:type="dxa" w:w="1583"/>
          </w:tcPr>
          <w:p>
            <w:pPr>
              <w:spacing w:after="0"/>
              <w:jc w:val="left"/>
            </w:pPr>
            <w:r>
              <w:rPr>
                <w:sz w:val="16"/>
              </w:rPr>
              <w:t>about 4.1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155.7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10.6</w:t>
            </w:r>
          </w:p>
        </w:tc>
        <w:tc>
          <w:tcPr>
            <w:tcW w:type="dxa" w:w="1280"/>
          </w:tcPr>
          <w:p>
            <w:pPr>
              <w:spacing w:after="0"/>
              <w:jc w:val="left"/>
            </w:pPr>
            <w:r>
              <w:rPr>
                <w:sz w:val="16"/>
              </w:rPr>
              <w:t>event-days per year</w:t>
            </w:r>
          </w:p>
        </w:tc>
        <w:tc>
          <w:tcPr>
            <w:tcW w:type="dxa" w:w="1583"/>
          </w:tcPr>
          <w:p>
            <w:pPr>
              <w:spacing w:after="0"/>
              <w:jc w:val="left"/>
            </w:pPr>
            <w:r>
              <w:rPr>
                <w:sz w:val="16"/>
              </w:rPr>
              <w:t>about 10.6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19 of 30 years, 1996 to 2025 (63.3%)</w:t>
            </w:r>
          </w:p>
        </w:tc>
        <w:tc>
          <w:tcPr>
            <w:tcW w:type="dxa" w:w="1524"/>
          </w:tcPr>
          <w:p>
            <w:pPr>
              <w:spacing w:after="0"/>
              <w:jc w:val="right"/>
            </w:pPr>
            <w:r>
              <w:rPr>
                <w:sz w:val="16"/>
              </w:rPr>
              <w:t>152</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0.00667</w:t>
            </w:r>
          </w:p>
        </w:tc>
        <w:tc>
          <w:tcPr>
            <w:tcW w:type="dxa" w:w="1280"/>
          </w:tcPr>
          <w:p>
            <w:pPr>
              <w:spacing w:after="0"/>
              <w:jc w:val="left"/>
            </w:pPr>
            <w:r>
              <w:rPr>
                <w:sz w:val="16"/>
              </w:rPr>
              <w:t>events per year</w:t>
            </w:r>
          </w:p>
        </w:tc>
        <w:tc>
          <w:tcPr>
            <w:tcW w:type="dxa" w:w="1583"/>
          </w:tcPr>
          <w:p>
            <w:pPr>
              <w:spacing w:after="0"/>
              <w:jc w:val="left"/>
            </w:pPr>
            <w:r>
              <w:rPr>
                <w:sz w:val="16"/>
              </w:rPr>
              <w:t>about 1 in 150 years</w:t>
            </w:r>
          </w:p>
        </w:tc>
        <w:tc>
          <w:tcPr>
            <w:tcW w:type="dxa" w:w="1037"/>
          </w:tcPr>
          <w:p>
            <w:pPr>
              <w:spacing w:after="0"/>
              <w:jc w:val="left"/>
            </w:pPr>
            <w:r>
              <w:rPr>
                <w:sz w:val="16"/>
              </w:rPr>
              <w:t>Unlikely</w:t>
            </w:r>
          </w:p>
        </w:tc>
        <w:tc>
          <w:tcPr>
            <w:tcW w:type="dxa" w:w="1996"/>
          </w:tcPr>
          <w:p>
            <w:pPr>
              <w:spacing w:after="0"/>
              <w:jc w:val="left"/>
            </w:pPr>
            <w:r>
              <w:rPr>
                <w:sz w:val="16"/>
              </w:rPr>
              <w:t>FEMA annualized frequency (modeled)</w:t>
            </w:r>
          </w:p>
        </w:tc>
        <w:tc>
          <w:tcPr>
            <w:tcW w:type="dxa" w:w="1524"/>
          </w:tcPr>
          <w:p>
            <w:pPr>
              <w:spacing w:after="0"/>
              <w:jc w:val="right"/>
            </w:pPr>
            <w:r>
              <w:rPr>
                <w:sz w:val="16"/>
              </w:rPr>
              <w:t>2</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1.04</w:t>
            </w:r>
          </w:p>
        </w:tc>
        <w:tc>
          <w:tcPr>
            <w:tcW w:type="dxa" w:w="1280"/>
          </w:tcPr>
          <w:p>
            <w:pPr>
              <w:spacing w:after="0"/>
              <w:jc w:val="left"/>
            </w:pPr>
            <w:r>
              <w:rPr>
                <w:sz w:val="16"/>
              </w:rPr>
              <w:t>event-days per year</w:t>
            </w:r>
          </w:p>
        </w:tc>
        <w:tc>
          <w:tcPr>
            <w:tcW w:type="dxa" w:w="1583"/>
          </w:tcPr>
          <w:p>
            <w:pPr>
              <w:spacing w:after="0"/>
              <w:jc w:val="left"/>
            </w:pPr>
            <w:r>
              <w:rPr>
                <w:sz w:val="16"/>
              </w:rPr>
              <w:t>about 1.04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71</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1.32</w:t>
            </w:r>
          </w:p>
        </w:tc>
        <w:tc>
          <w:tcPr>
            <w:tcW w:type="dxa" w:w="1280"/>
          </w:tcPr>
          <w:p>
            <w:pPr>
              <w:spacing w:after="0"/>
              <w:jc w:val="left"/>
            </w:pPr>
            <w:r>
              <w:rPr>
                <w:sz w:val="16"/>
              </w:rPr>
              <w:t>event-days per year</w:t>
            </w:r>
          </w:p>
        </w:tc>
        <w:tc>
          <w:tcPr>
            <w:tcW w:type="dxa" w:w="1583"/>
          </w:tcPr>
          <w:p>
            <w:pPr>
              <w:spacing w:after="0"/>
              <w:jc w:val="left"/>
            </w:pPr>
            <w:r>
              <w:rPr>
                <w:sz w:val="16"/>
              </w:rPr>
              <w:t>about 1.32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24 of 30 years, 1996 to 2025 (80%)</w:t>
            </w:r>
          </w:p>
        </w:tc>
        <w:tc>
          <w:tcPr>
            <w:tcW w:type="dxa" w:w="1524"/>
          </w:tcPr>
          <w:p>
            <w:pPr>
              <w:spacing w:after="0"/>
              <w:jc w:val="right"/>
            </w:pPr>
            <w:r>
              <w:rPr>
                <w:sz w:val="16"/>
              </w:rPr>
              <w:t>37</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0.122</w:t>
            </w:r>
          </w:p>
        </w:tc>
        <w:tc>
          <w:tcPr>
            <w:tcW w:type="dxa" w:w="1280"/>
          </w:tcPr>
          <w:p>
            <w:pPr>
              <w:spacing w:after="0"/>
              <w:jc w:val="left"/>
            </w:pPr>
            <w:r>
              <w:rPr>
                <w:sz w:val="16"/>
              </w:rPr>
              <w:t>events per year (modeled)</w:t>
            </w:r>
          </w:p>
        </w:tc>
        <w:tc>
          <w:tcPr>
            <w:tcW w:type="dxa" w:w="1583"/>
          </w:tcPr>
          <w:p>
            <w:pPr>
              <w:spacing w:after="0"/>
              <w:jc w:val="left"/>
            </w:pPr>
            <w:r>
              <w:rPr>
                <w:sz w:val="16"/>
              </w:rPr>
              <w:t>about 1 in 8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49.4</w:t>
            </w:r>
          </w:p>
        </w:tc>
        <w:tc>
          <w:tcPr>
            <w:tcW w:type="dxa" w:w="1280"/>
          </w:tcPr>
          <w:p>
            <w:pPr>
              <w:spacing w:after="0"/>
              <w:jc w:val="left"/>
            </w:pPr>
            <w:r>
              <w:rPr>
                <w:sz w:val="16"/>
              </w:rPr>
              <w:t>days per year with a strike</w:t>
            </w:r>
          </w:p>
        </w:tc>
        <w:tc>
          <w:tcPr>
            <w:tcW w:type="dxa" w:w="1583"/>
          </w:tcPr>
          <w:p>
            <w:pPr>
              <w:spacing w:after="0"/>
              <w:jc w:val="left"/>
            </w:pPr>
            <w:r>
              <w:rPr>
                <w:sz w:val="16"/>
              </w:rPr>
              <w:t>about 49.4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3.89</w:t>
            </w:r>
          </w:p>
        </w:tc>
        <w:tc>
          <w:tcPr>
            <w:tcW w:type="dxa" w:w="1280"/>
          </w:tcPr>
          <w:p>
            <w:pPr>
              <w:spacing w:after="0"/>
              <w:jc w:val="left"/>
            </w:pPr>
            <w:r>
              <w:rPr>
                <w:sz w:val="16"/>
              </w:rPr>
              <w:t>events per year</w:t>
            </w:r>
          </w:p>
        </w:tc>
        <w:tc>
          <w:tcPr>
            <w:tcW w:type="dxa" w:w="1583"/>
          </w:tcPr>
          <w:p>
            <w:pPr>
              <w:spacing w:after="0"/>
              <w:jc w:val="left"/>
            </w:pPr>
            <w:r>
              <w:rPr>
                <w:sz w:val="16"/>
              </w:rPr>
              <w:t>about 3.89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149</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0.353</w:t>
            </w:r>
          </w:p>
        </w:tc>
        <w:tc>
          <w:tcPr>
            <w:tcW w:type="dxa" w:w="1280"/>
          </w:tcPr>
          <w:p>
            <w:pPr>
              <w:spacing w:after="0"/>
              <w:jc w:val="left"/>
            </w:pPr>
            <w:r>
              <w:rPr>
                <w:sz w:val="16"/>
              </w:rPr>
              <w:t>events per year</w:t>
            </w:r>
          </w:p>
        </w:tc>
        <w:tc>
          <w:tcPr>
            <w:tcW w:type="dxa" w:w="1583"/>
          </w:tcPr>
          <w:p>
            <w:pPr>
              <w:spacing w:after="0"/>
              <w:jc w:val="left"/>
            </w:pPr>
            <w:r>
              <w:rPr>
                <w:sz w:val="16"/>
              </w:rPr>
              <w:t>about 1 in 3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0.000509</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0.0509%</w:t>
            </w:r>
          </w:p>
        </w:tc>
        <w:tc>
          <w:tcPr>
            <w:tcW w:type="dxa" w:w="1037"/>
          </w:tcPr>
          <w:p>
            <w:pPr>
              <w:spacing w:after="0"/>
              <w:jc w:val="left"/>
            </w:pPr>
          </w:p>
        </w:tc>
        <w:tc>
          <w:tcPr>
            <w:tcW w:type="dxa" w:w="1996"/>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9.84</w:t>
            </w:r>
          </w:p>
        </w:tc>
        <w:tc>
          <w:tcPr>
            <w:tcW w:type="dxa" w:w="1280"/>
          </w:tcPr>
          <w:p>
            <w:pPr>
              <w:spacing w:after="0"/>
              <w:jc w:val="left"/>
            </w:pPr>
            <w:r>
              <w:rPr>
                <w:sz w:val="16"/>
              </w:rPr>
              <w:t>event-days per year</w:t>
            </w:r>
          </w:p>
        </w:tc>
        <w:tc>
          <w:tcPr>
            <w:tcW w:type="dxa" w:w="1583"/>
          </w:tcPr>
          <w:p>
            <w:pPr>
              <w:spacing w:after="0"/>
              <w:jc w:val="left"/>
            </w:pPr>
            <w:r>
              <w:rPr>
                <w:sz w:val="16"/>
              </w:rPr>
              <w:t>about 9.84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20 of 30 years, 1996 to 2025 (66.7%)</w:t>
            </w:r>
          </w:p>
        </w:tc>
        <w:tc>
          <w:tcPr>
            <w:tcW w:type="dxa" w:w="1524"/>
          </w:tcPr>
          <w:p>
            <w:pPr>
              <w:spacing w:after="0"/>
              <w:jc w:val="right"/>
            </w:pPr>
            <w:r>
              <w:rPr>
                <w:sz w:val="16"/>
              </w:rPr>
              <w:t>187</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34</w:t>
            </w:r>
          </w:p>
        </w:tc>
        <w:tc>
          <w:tcPr>
            <w:tcW w:type="dxa" w:w="1381"/>
          </w:tcPr>
          <w:p>
            <w:pPr>
              <w:spacing w:after="0"/>
              <w:jc w:val="right"/>
            </w:pPr>
            <w:r>
              <w:rPr>
                <w:sz w:val="16"/>
              </w:rPr>
              <w:t>30</w:t>
            </w:r>
          </w:p>
        </w:tc>
        <w:tc>
          <w:tcPr>
            <w:tcW w:type="dxa" w:w="1381"/>
          </w:tcPr>
          <w:p>
            <w:pPr>
              <w:spacing w:after="0"/>
              <w:jc w:val="right"/>
            </w:pPr>
            <w:r>
              <w:rPr>
                <w:sz w:val="16"/>
              </w:rPr>
              <w:t>1.13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98</w:t>
            </w:r>
          </w:p>
        </w:tc>
        <w:tc>
          <w:tcPr>
            <w:tcW w:type="dxa" w:w="1381"/>
          </w:tcPr>
          <w:p>
            <w:pPr>
              <w:spacing w:after="0"/>
              <w:jc w:val="right"/>
            </w:pPr>
            <w:r>
              <w:rPr>
                <w:sz w:val="16"/>
              </w:rPr>
              <w:t>30</w:t>
            </w:r>
          </w:p>
        </w:tc>
        <w:tc>
          <w:tcPr>
            <w:tcW w:type="dxa" w:w="1381"/>
          </w:tcPr>
          <w:p>
            <w:pPr>
              <w:spacing w:after="0"/>
              <w:jc w:val="right"/>
            </w:pPr>
            <w:r>
              <w:rPr>
                <w:sz w:val="16"/>
              </w:rPr>
              <w:t>3.27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7 of 7</w:t>
            </w:r>
          </w:p>
        </w:tc>
        <w:tc>
          <w:tcPr>
            <w:tcW w:type="dxa" w:w="1235"/>
          </w:tcPr>
          <w:p>
            <w:pPr>
              <w:spacing w:after="0"/>
              <w:jc w:val="right"/>
            </w:pPr>
            <w:r>
              <w:rPr>
                <w:sz w:val="16"/>
              </w:rPr>
              <w:t>70.9</w:t>
            </w:r>
          </w:p>
        </w:tc>
        <w:tc>
          <w:tcPr>
            <w:tcW w:type="dxa" w:w="1295"/>
          </w:tcPr>
          <w:p>
            <w:pPr>
              <w:spacing w:after="0"/>
              <w:jc w:val="right"/>
            </w:pPr>
            <w:r>
              <w:rPr>
                <w:sz w:val="16"/>
              </w:rPr>
              <w:t>80.5</w:t>
            </w:r>
          </w:p>
        </w:tc>
        <w:tc>
          <w:tcPr>
            <w:tcW w:type="dxa" w:w="1235"/>
          </w:tcPr>
          <w:p>
            <w:pPr>
              <w:spacing w:after="0"/>
              <w:jc w:val="right"/>
            </w:pPr>
            <w:r>
              <w:rPr>
                <w:sz w:val="16"/>
              </w:rPr>
              <w:t>95.2</w:t>
            </w:r>
          </w:p>
        </w:tc>
        <w:tc>
          <w:tcPr>
            <w:tcW w:type="dxa" w:w="7078"/>
          </w:tcPr>
          <w:p>
            <w:pPr>
              <w:spacing w:after="0"/>
              <w:jc w:val="left"/>
            </w:pPr>
            <w:r>
              <w:rPr>
                <w:sz w:val="16"/>
              </w:rPr>
              <w:t>Relatively High 6, Relatively Moderate 1</w:t>
            </w:r>
          </w:p>
        </w:tc>
      </w:tr>
      <w:tr>
        <w:trPr>
          <w:cantSplit/>
        </w:trPr>
        <w:tc>
          <w:tcPr>
            <w:tcW w:type="dxa" w:w="1975"/>
          </w:tcPr>
          <w:p>
            <w:pPr>
              <w:spacing w:after="0"/>
              <w:jc w:val="left"/>
            </w:pPr>
            <w:r>
              <w:rPr>
                <w:sz w:val="16"/>
              </w:rPr>
              <w:t>Drought</w:t>
            </w:r>
          </w:p>
        </w:tc>
        <w:tc>
          <w:tcPr>
            <w:tcW w:type="dxa" w:w="1295"/>
          </w:tcPr>
          <w:p>
            <w:pPr>
              <w:spacing w:after="0"/>
              <w:jc w:val="right"/>
            </w:pPr>
            <w:r>
              <w:rPr>
                <w:sz w:val="16"/>
              </w:rPr>
              <w:t>7 of 7</w:t>
            </w:r>
          </w:p>
        </w:tc>
        <w:tc>
          <w:tcPr>
            <w:tcW w:type="dxa" w:w="1235"/>
          </w:tcPr>
          <w:p>
            <w:pPr>
              <w:spacing w:after="0"/>
              <w:jc w:val="right"/>
            </w:pPr>
            <w:r>
              <w:rPr>
                <w:sz w:val="16"/>
              </w:rPr>
              <w:t>81.8</w:t>
            </w:r>
          </w:p>
        </w:tc>
        <w:tc>
          <w:tcPr>
            <w:tcW w:type="dxa" w:w="1295"/>
          </w:tcPr>
          <w:p>
            <w:pPr>
              <w:spacing w:after="0"/>
              <w:jc w:val="right"/>
            </w:pPr>
            <w:r>
              <w:rPr>
                <w:sz w:val="16"/>
              </w:rPr>
              <w:t>87.8</w:t>
            </w:r>
          </w:p>
        </w:tc>
        <w:tc>
          <w:tcPr>
            <w:tcW w:type="dxa" w:w="1235"/>
          </w:tcPr>
          <w:p>
            <w:pPr>
              <w:spacing w:after="0"/>
              <w:jc w:val="right"/>
            </w:pPr>
            <w:r>
              <w:rPr>
                <w:sz w:val="16"/>
              </w:rPr>
              <w:t>98.8</w:t>
            </w:r>
          </w:p>
        </w:tc>
        <w:tc>
          <w:tcPr>
            <w:tcW w:type="dxa" w:w="7078"/>
          </w:tcPr>
          <w:p>
            <w:pPr>
              <w:spacing w:after="0"/>
              <w:jc w:val="left"/>
            </w:pPr>
            <w:r>
              <w:rPr>
                <w:sz w:val="16"/>
              </w:rPr>
              <w:t>Relatively High 1, Relatively Moderate 1, Relatively Low 5</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7 of 7</w:t>
            </w:r>
          </w:p>
        </w:tc>
        <w:tc>
          <w:tcPr>
            <w:tcW w:type="dxa" w:w="1235"/>
          </w:tcPr>
          <w:p>
            <w:pPr>
              <w:spacing w:after="0"/>
              <w:jc w:val="right"/>
            </w:pPr>
            <w:r>
              <w:rPr>
                <w:sz w:val="16"/>
              </w:rPr>
              <w:t>72.8</w:t>
            </w:r>
          </w:p>
        </w:tc>
        <w:tc>
          <w:tcPr>
            <w:tcW w:type="dxa" w:w="1295"/>
          </w:tcPr>
          <w:p>
            <w:pPr>
              <w:spacing w:after="0"/>
              <w:jc w:val="right"/>
            </w:pPr>
            <w:r>
              <w:rPr>
                <w:sz w:val="16"/>
              </w:rPr>
              <w:t>79.3</w:t>
            </w:r>
          </w:p>
        </w:tc>
        <w:tc>
          <w:tcPr>
            <w:tcW w:type="dxa" w:w="1235"/>
          </w:tcPr>
          <w:p>
            <w:pPr>
              <w:spacing w:after="0"/>
              <w:jc w:val="right"/>
            </w:pPr>
            <w:r>
              <w:rPr>
                <w:sz w:val="16"/>
              </w:rPr>
              <w:t>82.8</w:t>
            </w:r>
          </w:p>
        </w:tc>
        <w:tc>
          <w:tcPr>
            <w:tcW w:type="dxa" w:w="7078"/>
          </w:tcPr>
          <w:p>
            <w:pPr>
              <w:spacing w:after="0"/>
              <w:jc w:val="left"/>
            </w:pPr>
            <w:r>
              <w:rPr>
                <w:sz w:val="16"/>
              </w:rPr>
              <w:t>Relatively Moderate 5, Relatively Low 2</w:t>
            </w:r>
          </w:p>
        </w:tc>
      </w:tr>
      <w:tr>
        <w:trPr>
          <w:cantSplit/>
        </w:trPr>
        <w:tc>
          <w:tcPr>
            <w:tcW w:type="dxa" w:w="1975"/>
          </w:tcPr>
          <w:p>
            <w:pPr>
              <w:spacing w:after="0"/>
              <w:jc w:val="left"/>
            </w:pPr>
            <w:r>
              <w:rPr>
                <w:sz w:val="16"/>
              </w:rPr>
              <w:t>Hail</w:t>
            </w:r>
          </w:p>
        </w:tc>
        <w:tc>
          <w:tcPr>
            <w:tcW w:type="dxa" w:w="1295"/>
          </w:tcPr>
          <w:p>
            <w:pPr>
              <w:spacing w:after="0"/>
              <w:jc w:val="right"/>
            </w:pPr>
            <w:r>
              <w:rPr>
                <w:sz w:val="16"/>
              </w:rPr>
              <w:t>7 of 7</w:t>
            </w:r>
          </w:p>
        </w:tc>
        <w:tc>
          <w:tcPr>
            <w:tcW w:type="dxa" w:w="1235"/>
          </w:tcPr>
          <w:p>
            <w:pPr>
              <w:spacing w:after="0"/>
              <w:jc w:val="right"/>
            </w:pPr>
            <w:r>
              <w:rPr>
                <w:sz w:val="16"/>
              </w:rPr>
              <w:t>80.2</w:t>
            </w:r>
          </w:p>
        </w:tc>
        <w:tc>
          <w:tcPr>
            <w:tcW w:type="dxa" w:w="1295"/>
          </w:tcPr>
          <w:p>
            <w:pPr>
              <w:spacing w:after="0"/>
              <w:jc w:val="right"/>
            </w:pPr>
            <w:r>
              <w:rPr>
                <w:sz w:val="16"/>
              </w:rPr>
              <w:t>86.0</w:t>
            </w:r>
          </w:p>
        </w:tc>
        <w:tc>
          <w:tcPr>
            <w:tcW w:type="dxa" w:w="1235"/>
          </w:tcPr>
          <w:p>
            <w:pPr>
              <w:spacing w:after="0"/>
              <w:jc w:val="right"/>
            </w:pPr>
            <w:r>
              <w:rPr>
                <w:sz w:val="16"/>
              </w:rPr>
              <w:t>91.7</w:t>
            </w:r>
          </w:p>
        </w:tc>
        <w:tc>
          <w:tcPr>
            <w:tcW w:type="dxa" w:w="7078"/>
          </w:tcPr>
          <w:p>
            <w:pPr>
              <w:spacing w:after="0"/>
              <w:jc w:val="left"/>
            </w:pPr>
            <w:r>
              <w:rPr>
                <w:sz w:val="16"/>
              </w:rPr>
              <w:t>Relatively High 1, Relatively Moderate 6</w:t>
            </w:r>
          </w:p>
        </w:tc>
      </w:tr>
      <w:tr>
        <w:trPr>
          <w:cantSplit/>
        </w:trPr>
        <w:tc>
          <w:tcPr>
            <w:tcW w:type="dxa" w:w="1975"/>
          </w:tcPr>
          <w:p>
            <w:pPr>
              <w:spacing w:after="0"/>
              <w:jc w:val="left"/>
            </w:pPr>
            <w:r>
              <w:rPr>
                <w:sz w:val="16"/>
              </w:rPr>
              <w:t>Heat Wave</w:t>
            </w:r>
          </w:p>
        </w:tc>
        <w:tc>
          <w:tcPr>
            <w:tcW w:type="dxa" w:w="1295"/>
          </w:tcPr>
          <w:p>
            <w:pPr>
              <w:spacing w:after="0"/>
              <w:jc w:val="right"/>
            </w:pPr>
            <w:r>
              <w:rPr>
                <w:sz w:val="16"/>
              </w:rPr>
              <w:t>7 of 7</w:t>
            </w:r>
          </w:p>
        </w:tc>
        <w:tc>
          <w:tcPr>
            <w:tcW w:type="dxa" w:w="1235"/>
          </w:tcPr>
          <w:p>
            <w:pPr>
              <w:spacing w:after="0"/>
              <w:jc w:val="right"/>
            </w:pPr>
            <w:r>
              <w:rPr>
                <w:sz w:val="16"/>
              </w:rPr>
              <w:t>90.4</w:t>
            </w:r>
          </w:p>
        </w:tc>
        <w:tc>
          <w:tcPr>
            <w:tcW w:type="dxa" w:w="1295"/>
          </w:tcPr>
          <w:p>
            <w:pPr>
              <w:spacing w:after="0"/>
              <w:jc w:val="right"/>
            </w:pPr>
            <w:r>
              <w:rPr>
                <w:sz w:val="16"/>
              </w:rPr>
              <w:t>94.2</w:t>
            </w:r>
          </w:p>
        </w:tc>
        <w:tc>
          <w:tcPr>
            <w:tcW w:type="dxa" w:w="1235"/>
          </w:tcPr>
          <w:p>
            <w:pPr>
              <w:spacing w:after="0"/>
              <w:jc w:val="right"/>
            </w:pPr>
            <w:r>
              <w:rPr>
                <w:sz w:val="16"/>
              </w:rPr>
              <w:t>96.2</w:t>
            </w:r>
          </w:p>
        </w:tc>
        <w:tc>
          <w:tcPr>
            <w:tcW w:type="dxa" w:w="7078"/>
          </w:tcPr>
          <w:p>
            <w:pPr>
              <w:spacing w:after="0"/>
              <w:jc w:val="left"/>
            </w:pPr>
            <w:r>
              <w:rPr>
                <w:sz w:val="16"/>
              </w:rPr>
              <w:t>Relatively High 7</w:t>
            </w:r>
          </w:p>
        </w:tc>
      </w:tr>
      <w:tr>
        <w:trPr>
          <w:cantSplit/>
        </w:trPr>
        <w:tc>
          <w:tcPr>
            <w:tcW w:type="dxa" w:w="1975"/>
          </w:tcPr>
          <w:p>
            <w:pPr>
              <w:spacing w:after="0"/>
              <w:jc w:val="left"/>
            </w:pPr>
            <w:r>
              <w:rPr>
                <w:sz w:val="16"/>
              </w:rPr>
              <w:t>Hurricane</w:t>
            </w:r>
          </w:p>
        </w:tc>
        <w:tc>
          <w:tcPr>
            <w:tcW w:type="dxa" w:w="1295"/>
          </w:tcPr>
          <w:p>
            <w:pPr>
              <w:spacing w:after="0"/>
              <w:jc w:val="right"/>
            </w:pPr>
            <w:r>
              <w:rPr>
                <w:sz w:val="16"/>
              </w:rPr>
              <w:t>7 of 7</w:t>
            </w:r>
          </w:p>
        </w:tc>
        <w:tc>
          <w:tcPr>
            <w:tcW w:type="dxa" w:w="1235"/>
          </w:tcPr>
          <w:p>
            <w:pPr>
              <w:spacing w:after="0"/>
              <w:jc w:val="right"/>
            </w:pPr>
            <w:r>
              <w:rPr>
                <w:sz w:val="16"/>
              </w:rPr>
              <w:t>23.6</w:t>
            </w:r>
          </w:p>
        </w:tc>
        <w:tc>
          <w:tcPr>
            <w:tcW w:type="dxa" w:w="1295"/>
          </w:tcPr>
          <w:p>
            <w:pPr>
              <w:spacing w:after="0"/>
              <w:jc w:val="right"/>
            </w:pPr>
            <w:r>
              <w:rPr>
                <w:sz w:val="16"/>
              </w:rPr>
              <w:t>26.6</w:t>
            </w:r>
          </w:p>
        </w:tc>
        <w:tc>
          <w:tcPr>
            <w:tcW w:type="dxa" w:w="1235"/>
          </w:tcPr>
          <w:p>
            <w:pPr>
              <w:spacing w:after="0"/>
              <w:jc w:val="right"/>
            </w:pPr>
            <w:r>
              <w:rPr>
                <w:sz w:val="16"/>
              </w:rPr>
              <w:t>45.4</w:t>
            </w:r>
          </w:p>
        </w:tc>
        <w:tc>
          <w:tcPr>
            <w:tcW w:type="dxa" w:w="7078"/>
          </w:tcPr>
          <w:p>
            <w:pPr>
              <w:spacing w:after="0"/>
              <w:jc w:val="left"/>
            </w:pPr>
            <w:r>
              <w:rPr>
                <w:sz w:val="16"/>
              </w:rPr>
              <w:t>Very Low 7</w:t>
            </w:r>
          </w:p>
        </w:tc>
      </w:tr>
      <w:tr>
        <w:trPr>
          <w:cantSplit/>
        </w:trPr>
        <w:tc>
          <w:tcPr>
            <w:tcW w:type="dxa" w:w="1975"/>
          </w:tcPr>
          <w:p>
            <w:pPr>
              <w:spacing w:after="0"/>
              <w:jc w:val="left"/>
            </w:pPr>
            <w:r>
              <w:rPr>
                <w:sz w:val="16"/>
              </w:rPr>
              <w:t>Ice Storm</w:t>
            </w:r>
          </w:p>
        </w:tc>
        <w:tc>
          <w:tcPr>
            <w:tcW w:type="dxa" w:w="1295"/>
          </w:tcPr>
          <w:p>
            <w:pPr>
              <w:spacing w:after="0"/>
              <w:jc w:val="right"/>
            </w:pPr>
            <w:r>
              <w:rPr>
                <w:sz w:val="16"/>
              </w:rPr>
              <w:t>7 of 7</w:t>
            </w:r>
          </w:p>
        </w:tc>
        <w:tc>
          <w:tcPr>
            <w:tcW w:type="dxa" w:w="1235"/>
          </w:tcPr>
          <w:p>
            <w:pPr>
              <w:spacing w:after="0"/>
              <w:jc w:val="right"/>
            </w:pPr>
            <w:r>
              <w:rPr>
                <w:sz w:val="16"/>
              </w:rPr>
              <w:t>61.8</w:t>
            </w:r>
          </w:p>
        </w:tc>
        <w:tc>
          <w:tcPr>
            <w:tcW w:type="dxa" w:w="1295"/>
          </w:tcPr>
          <w:p>
            <w:pPr>
              <w:spacing w:after="0"/>
              <w:jc w:val="right"/>
            </w:pPr>
            <w:r>
              <w:rPr>
                <w:sz w:val="16"/>
              </w:rPr>
              <w:t>73.0</w:t>
            </w:r>
          </w:p>
        </w:tc>
        <w:tc>
          <w:tcPr>
            <w:tcW w:type="dxa" w:w="1235"/>
          </w:tcPr>
          <w:p>
            <w:pPr>
              <w:spacing w:after="0"/>
              <w:jc w:val="right"/>
            </w:pPr>
            <w:r>
              <w:rPr>
                <w:sz w:val="16"/>
              </w:rPr>
              <w:t>84.4</w:t>
            </w:r>
          </w:p>
        </w:tc>
        <w:tc>
          <w:tcPr>
            <w:tcW w:type="dxa" w:w="7078"/>
          </w:tcPr>
          <w:p>
            <w:pPr>
              <w:spacing w:after="0"/>
              <w:jc w:val="left"/>
            </w:pPr>
            <w:r>
              <w:rPr>
                <w:sz w:val="16"/>
              </w:rPr>
              <w:t>Relatively Moderate 5, Relatively Low 2</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7 of 7</w:t>
            </w:r>
          </w:p>
        </w:tc>
        <w:tc>
          <w:tcPr>
            <w:tcW w:type="dxa" w:w="1235"/>
          </w:tcPr>
          <w:p>
            <w:pPr>
              <w:spacing w:after="0"/>
              <w:jc w:val="right"/>
            </w:pPr>
            <w:r>
              <w:rPr>
                <w:sz w:val="16"/>
              </w:rPr>
              <w:t>43.1</w:t>
            </w:r>
          </w:p>
        </w:tc>
        <w:tc>
          <w:tcPr>
            <w:tcW w:type="dxa" w:w="1295"/>
          </w:tcPr>
          <w:p>
            <w:pPr>
              <w:spacing w:after="0"/>
              <w:jc w:val="right"/>
            </w:pPr>
            <w:r>
              <w:rPr>
                <w:sz w:val="16"/>
              </w:rPr>
              <w:t>69.5</w:t>
            </w:r>
          </w:p>
        </w:tc>
        <w:tc>
          <w:tcPr>
            <w:tcW w:type="dxa" w:w="1235"/>
          </w:tcPr>
          <w:p>
            <w:pPr>
              <w:spacing w:after="0"/>
              <w:jc w:val="right"/>
            </w:pPr>
            <w:r>
              <w:rPr>
                <w:sz w:val="16"/>
              </w:rPr>
              <w:t>95.6</w:t>
            </w:r>
          </w:p>
        </w:tc>
        <w:tc>
          <w:tcPr>
            <w:tcW w:type="dxa" w:w="7078"/>
          </w:tcPr>
          <w:p>
            <w:pPr>
              <w:spacing w:after="0"/>
              <w:jc w:val="left"/>
            </w:pPr>
            <w:r>
              <w:rPr>
                <w:sz w:val="16"/>
              </w:rPr>
              <w:t>Relatively High 2, Relatively Moderate 4, Relatively Low 1</w:t>
            </w:r>
          </w:p>
        </w:tc>
      </w:tr>
      <w:tr>
        <w:trPr>
          <w:cantSplit/>
        </w:trPr>
        <w:tc>
          <w:tcPr>
            <w:tcW w:type="dxa" w:w="1975"/>
          </w:tcPr>
          <w:p>
            <w:pPr>
              <w:spacing w:after="0"/>
              <w:jc w:val="left"/>
            </w:pPr>
            <w:r>
              <w:rPr>
                <w:sz w:val="16"/>
              </w:rPr>
              <w:t>Landslide</w:t>
            </w:r>
          </w:p>
        </w:tc>
        <w:tc>
          <w:tcPr>
            <w:tcW w:type="dxa" w:w="1295"/>
          </w:tcPr>
          <w:p>
            <w:pPr>
              <w:spacing w:after="0"/>
              <w:jc w:val="right"/>
            </w:pPr>
            <w:r>
              <w:rPr>
                <w:sz w:val="16"/>
              </w:rPr>
              <w:t>7 of 7</w:t>
            </w:r>
          </w:p>
        </w:tc>
        <w:tc>
          <w:tcPr>
            <w:tcW w:type="dxa" w:w="1235"/>
          </w:tcPr>
          <w:p>
            <w:pPr>
              <w:spacing w:after="0"/>
              <w:jc w:val="right"/>
            </w:pPr>
            <w:r>
              <w:rPr>
                <w:sz w:val="16"/>
              </w:rPr>
              <w:t>33.3</w:t>
            </w:r>
          </w:p>
        </w:tc>
        <w:tc>
          <w:tcPr>
            <w:tcW w:type="dxa" w:w="1295"/>
          </w:tcPr>
          <w:p>
            <w:pPr>
              <w:spacing w:after="0"/>
              <w:jc w:val="right"/>
            </w:pPr>
            <w:r>
              <w:rPr>
                <w:sz w:val="16"/>
              </w:rPr>
              <w:t>67.4</w:t>
            </w:r>
          </w:p>
        </w:tc>
        <w:tc>
          <w:tcPr>
            <w:tcW w:type="dxa" w:w="1235"/>
          </w:tcPr>
          <w:p>
            <w:pPr>
              <w:spacing w:after="0"/>
              <w:jc w:val="right"/>
            </w:pPr>
            <w:r>
              <w:rPr>
                <w:sz w:val="16"/>
              </w:rPr>
              <w:t>89.7</w:t>
            </w:r>
          </w:p>
        </w:tc>
        <w:tc>
          <w:tcPr>
            <w:tcW w:type="dxa" w:w="7078"/>
          </w:tcPr>
          <w:p>
            <w:pPr>
              <w:spacing w:after="0"/>
              <w:jc w:val="left"/>
            </w:pPr>
            <w:r>
              <w:rPr>
                <w:sz w:val="16"/>
              </w:rPr>
              <w:t>Relatively Low 2, Very Low 5</w:t>
            </w:r>
          </w:p>
        </w:tc>
      </w:tr>
      <w:tr>
        <w:trPr>
          <w:cantSplit/>
        </w:trPr>
        <w:tc>
          <w:tcPr>
            <w:tcW w:type="dxa" w:w="1975"/>
          </w:tcPr>
          <w:p>
            <w:pPr>
              <w:spacing w:after="0"/>
              <w:jc w:val="left"/>
            </w:pPr>
            <w:r>
              <w:rPr>
                <w:sz w:val="16"/>
              </w:rPr>
              <w:t>Lightning</w:t>
            </w:r>
          </w:p>
        </w:tc>
        <w:tc>
          <w:tcPr>
            <w:tcW w:type="dxa" w:w="1295"/>
          </w:tcPr>
          <w:p>
            <w:pPr>
              <w:spacing w:after="0"/>
              <w:jc w:val="right"/>
            </w:pPr>
            <w:r>
              <w:rPr>
                <w:sz w:val="16"/>
              </w:rPr>
              <w:t>7 of 7</w:t>
            </w:r>
          </w:p>
        </w:tc>
        <w:tc>
          <w:tcPr>
            <w:tcW w:type="dxa" w:w="1235"/>
          </w:tcPr>
          <w:p>
            <w:pPr>
              <w:spacing w:after="0"/>
              <w:jc w:val="right"/>
            </w:pPr>
            <w:r>
              <w:rPr>
                <w:sz w:val="16"/>
              </w:rPr>
              <w:t>78.4</w:t>
            </w:r>
          </w:p>
        </w:tc>
        <w:tc>
          <w:tcPr>
            <w:tcW w:type="dxa" w:w="1295"/>
          </w:tcPr>
          <w:p>
            <w:pPr>
              <w:spacing w:after="0"/>
              <w:jc w:val="right"/>
            </w:pPr>
            <w:r>
              <w:rPr>
                <w:sz w:val="16"/>
              </w:rPr>
              <w:t>88.7</w:t>
            </w:r>
          </w:p>
        </w:tc>
        <w:tc>
          <w:tcPr>
            <w:tcW w:type="dxa" w:w="1235"/>
          </w:tcPr>
          <w:p>
            <w:pPr>
              <w:spacing w:after="0"/>
              <w:jc w:val="right"/>
            </w:pPr>
            <w:r>
              <w:rPr>
                <w:sz w:val="16"/>
              </w:rPr>
              <w:t>94.9</w:t>
            </w:r>
          </w:p>
        </w:tc>
        <w:tc>
          <w:tcPr>
            <w:tcW w:type="dxa" w:w="7078"/>
          </w:tcPr>
          <w:p>
            <w:pPr>
              <w:spacing w:after="0"/>
              <w:jc w:val="left"/>
            </w:pPr>
            <w:r>
              <w:rPr>
                <w:sz w:val="16"/>
              </w:rPr>
              <w:t>Relatively High 7</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7 of 7</w:t>
            </w:r>
          </w:p>
        </w:tc>
        <w:tc>
          <w:tcPr>
            <w:tcW w:type="dxa" w:w="1235"/>
          </w:tcPr>
          <w:p>
            <w:pPr>
              <w:spacing w:after="0"/>
              <w:jc w:val="right"/>
            </w:pPr>
            <w:r>
              <w:rPr>
                <w:sz w:val="16"/>
              </w:rPr>
              <w:t>81.0</w:t>
            </w:r>
          </w:p>
        </w:tc>
        <w:tc>
          <w:tcPr>
            <w:tcW w:type="dxa" w:w="1295"/>
          </w:tcPr>
          <w:p>
            <w:pPr>
              <w:spacing w:after="0"/>
              <w:jc w:val="right"/>
            </w:pPr>
            <w:r>
              <w:rPr>
                <w:sz w:val="16"/>
              </w:rPr>
              <w:t>88.5</w:t>
            </w:r>
          </w:p>
        </w:tc>
        <w:tc>
          <w:tcPr>
            <w:tcW w:type="dxa" w:w="1235"/>
          </w:tcPr>
          <w:p>
            <w:pPr>
              <w:spacing w:after="0"/>
              <w:jc w:val="right"/>
            </w:pPr>
            <w:r>
              <w:rPr>
                <w:sz w:val="16"/>
              </w:rPr>
              <w:t>96.0</w:t>
            </w:r>
          </w:p>
        </w:tc>
        <w:tc>
          <w:tcPr>
            <w:tcW w:type="dxa" w:w="7078"/>
          </w:tcPr>
          <w:p>
            <w:pPr>
              <w:spacing w:after="0"/>
              <w:jc w:val="left"/>
            </w:pPr>
            <w:r>
              <w:rPr>
                <w:sz w:val="16"/>
              </w:rPr>
              <w:t>Relatively High 6, Relatively Moderate 1</w:t>
            </w:r>
          </w:p>
        </w:tc>
      </w:tr>
      <w:tr>
        <w:trPr>
          <w:cantSplit/>
        </w:trPr>
        <w:tc>
          <w:tcPr>
            <w:tcW w:type="dxa" w:w="1975"/>
          </w:tcPr>
          <w:p>
            <w:pPr>
              <w:spacing w:after="0"/>
              <w:jc w:val="left"/>
            </w:pPr>
            <w:r>
              <w:rPr>
                <w:sz w:val="16"/>
              </w:rPr>
              <w:t>Tornado</w:t>
            </w:r>
          </w:p>
        </w:tc>
        <w:tc>
          <w:tcPr>
            <w:tcW w:type="dxa" w:w="1295"/>
          </w:tcPr>
          <w:p>
            <w:pPr>
              <w:spacing w:after="0"/>
              <w:jc w:val="right"/>
            </w:pPr>
            <w:r>
              <w:rPr>
                <w:sz w:val="16"/>
              </w:rPr>
              <w:t>7 of 7</w:t>
            </w:r>
          </w:p>
        </w:tc>
        <w:tc>
          <w:tcPr>
            <w:tcW w:type="dxa" w:w="1235"/>
          </w:tcPr>
          <w:p>
            <w:pPr>
              <w:spacing w:after="0"/>
              <w:jc w:val="right"/>
            </w:pPr>
            <w:r>
              <w:rPr>
                <w:sz w:val="16"/>
              </w:rPr>
              <w:t>64.5</w:t>
            </w:r>
          </w:p>
        </w:tc>
        <w:tc>
          <w:tcPr>
            <w:tcW w:type="dxa" w:w="1295"/>
          </w:tcPr>
          <w:p>
            <w:pPr>
              <w:spacing w:after="0"/>
              <w:jc w:val="right"/>
            </w:pPr>
            <w:r>
              <w:rPr>
                <w:sz w:val="16"/>
              </w:rPr>
              <w:t>75.0</w:t>
            </w:r>
          </w:p>
        </w:tc>
        <w:tc>
          <w:tcPr>
            <w:tcW w:type="dxa" w:w="1235"/>
          </w:tcPr>
          <w:p>
            <w:pPr>
              <w:spacing w:after="0"/>
              <w:jc w:val="right"/>
            </w:pPr>
            <w:r>
              <w:rPr>
                <w:sz w:val="16"/>
              </w:rPr>
              <w:t>86.9</w:t>
            </w:r>
          </w:p>
        </w:tc>
        <w:tc>
          <w:tcPr>
            <w:tcW w:type="dxa" w:w="7078"/>
          </w:tcPr>
          <w:p>
            <w:pPr>
              <w:spacing w:after="0"/>
              <w:jc w:val="left"/>
            </w:pPr>
            <w:r>
              <w:rPr>
                <w:sz w:val="16"/>
              </w:rPr>
              <w:t>Relatively High 4, Relatively Moderate 3</w:t>
            </w:r>
          </w:p>
        </w:tc>
      </w:tr>
      <w:tr>
        <w:trPr>
          <w:cantSplit/>
        </w:trPr>
        <w:tc>
          <w:tcPr>
            <w:tcW w:type="dxa" w:w="1975"/>
          </w:tcPr>
          <w:p>
            <w:pPr>
              <w:spacing w:after="0"/>
              <w:jc w:val="left"/>
            </w:pPr>
            <w:r>
              <w:rPr>
                <w:sz w:val="16"/>
              </w:rPr>
              <w:t>Wildfire</w:t>
            </w:r>
          </w:p>
        </w:tc>
        <w:tc>
          <w:tcPr>
            <w:tcW w:type="dxa" w:w="1295"/>
          </w:tcPr>
          <w:p>
            <w:pPr>
              <w:spacing w:after="0"/>
              <w:jc w:val="right"/>
            </w:pPr>
            <w:r>
              <w:rPr>
                <w:sz w:val="16"/>
              </w:rPr>
              <w:t>7 of 7</w:t>
            </w:r>
          </w:p>
        </w:tc>
        <w:tc>
          <w:tcPr>
            <w:tcW w:type="dxa" w:w="1235"/>
          </w:tcPr>
          <w:p>
            <w:pPr>
              <w:spacing w:after="0"/>
              <w:jc w:val="right"/>
            </w:pPr>
            <w:r>
              <w:rPr>
                <w:sz w:val="16"/>
              </w:rPr>
              <w:t>62.0</w:t>
            </w:r>
          </w:p>
        </w:tc>
        <w:tc>
          <w:tcPr>
            <w:tcW w:type="dxa" w:w="1295"/>
          </w:tcPr>
          <w:p>
            <w:pPr>
              <w:spacing w:after="0"/>
              <w:jc w:val="right"/>
            </w:pPr>
            <w:r>
              <w:rPr>
                <w:sz w:val="16"/>
              </w:rPr>
              <w:t>71.6</w:t>
            </w:r>
          </w:p>
        </w:tc>
        <w:tc>
          <w:tcPr>
            <w:tcW w:type="dxa" w:w="1235"/>
          </w:tcPr>
          <w:p>
            <w:pPr>
              <w:spacing w:after="0"/>
              <w:jc w:val="right"/>
            </w:pPr>
            <w:r>
              <w:rPr>
                <w:sz w:val="16"/>
              </w:rPr>
              <w:t>85.7</w:t>
            </w:r>
          </w:p>
        </w:tc>
        <w:tc>
          <w:tcPr>
            <w:tcW w:type="dxa" w:w="7078"/>
          </w:tcPr>
          <w:p>
            <w:pPr>
              <w:spacing w:after="0"/>
              <w:jc w:val="left"/>
            </w:pPr>
            <w:r>
              <w:rPr>
                <w:sz w:val="16"/>
              </w:rPr>
              <w:t>Relatively Low 5, Very Low 2</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7 of 7</w:t>
            </w:r>
          </w:p>
        </w:tc>
        <w:tc>
          <w:tcPr>
            <w:tcW w:type="dxa" w:w="1235"/>
          </w:tcPr>
          <w:p>
            <w:pPr>
              <w:spacing w:after="0"/>
              <w:jc w:val="right"/>
            </w:pPr>
            <w:r>
              <w:rPr>
                <w:sz w:val="16"/>
              </w:rPr>
              <w:t>79.8</w:t>
            </w:r>
          </w:p>
        </w:tc>
        <w:tc>
          <w:tcPr>
            <w:tcW w:type="dxa" w:w="1295"/>
          </w:tcPr>
          <w:p>
            <w:pPr>
              <w:spacing w:after="0"/>
              <w:jc w:val="right"/>
            </w:pPr>
            <w:r>
              <w:rPr>
                <w:sz w:val="16"/>
              </w:rPr>
              <w:t>87.9</w:t>
            </w:r>
          </w:p>
        </w:tc>
        <w:tc>
          <w:tcPr>
            <w:tcW w:type="dxa" w:w="1235"/>
          </w:tcPr>
          <w:p>
            <w:pPr>
              <w:spacing w:after="0"/>
              <w:jc w:val="right"/>
            </w:pPr>
            <w:r>
              <w:rPr>
                <w:sz w:val="16"/>
              </w:rPr>
              <w:t>94.6</w:t>
            </w:r>
          </w:p>
        </w:tc>
        <w:tc>
          <w:tcPr>
            <w:tcW w:type="dxa" w:w="7078"/>
          </w:tcPr>
          <w:p>
            <w:pPr>
              <w:spacing w:after="0"/>
              <w:jc w:val="left"/>
            </w:pPr>
            <w:r>
              <w:rPr>
                <w:sz w:val="16"/>
              </w:rPr>
              <w:t>Relatively High 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25"/>
        <w:gridCol w:w="769"/>
        <w:gridCol w:w="2151"/>
        <w:gridCol w:w="1826"/>
        <w:gridCol w:w="2268"/>
        <w:gridCol w:w="1946"/>
        <w:gridCol w:w="3626"/>
      </w:tblGrid>
      <w:tr>
        <w:trPr>
          <w:cantSplit/>
          <w:tblHeader/>
        </w:trPr>
        <w:tc>
          <w:tcPr>
            <w:tcW w:type="dxa" w:w="1525"/>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151"/>
            <w:shd w:val="clear" w:color="auto" w:fill="E8E8E8"/>
          </w:tcPr>
          <w:p>
            <w:pPr>
              <w:spacing w:after="0"/>
              <w:jc w:val="left"/>
            </w:pPr>
            <w:r>
              <w:rPr>
                <w:b/>
                <w:sz w:val="16"/>
              </w:rPr>
              <w:t>Plan status</w:t>
            </w:r>
          </w:p>
        </w:tc>
        <w:tc>
          <w:tcPr>
            <w:tcW w:type="dxa" w:w="182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6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194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626"/>
            <w:shd w:val="clear" w:color="auto" w:fill="E8E8E8"/>
          </w:tcPr>
          <w:p>
            <w:pPr>
              <w:spacing w:after="0"/>
              <w:jc w:val="left"/>
            </w:pPr>
            <w:r>
              <w:rPr>
                <w:b/>
                <w:sz w:val="16"/>
              </w:rPr>
              <w:t>Notes</w:t>
            </w:r>
          </w:p>
        </w:tc>
      </w:tr>
      <w:tr>
        <w:trPr>
          <w:cantSplit/>
        </w:trPr>
        <w:tc>
          <w:tcPr>
            <w:tcW w:type="dxa" w:w="1525"/>
          </w:tcPr>
          <w:p>
            <w:pPr>
              <w:spacing w:after="0"/>
              <w:jc w:val="left"/>
            </w:pPr>
            <w:r>
              <w:rPr>
                <w:sz w:val="16"/>
              </w:rPr>
              <w:t>Audrain County</w:t>
            </w:r>
          </w:p>
        </w:tc>
        <w:tc>
          <w:tcPr>
            <w:tcW w:type="dxa" w:w="769"/>
          </w:tcPr>
          <w:p>
            <w:pPr>
              <w:spacing w:after="0"/>
              <w:jc w:val="left"/>
            </w:pPr>
            <w:r>
              <w:rPr>
                <w:sz w:val="16"/>
              </w:rPr>
              <w:t>County</w:t>
            </w:r>
          </w:p>
        </w:tc>
        <w:tc>
          <w:tcPr>
            <w:tcW w:type="dxa" w:w="2151"/>
          </w:tcPr>
          <w:p>
            <w:pPr>
              <w:spacing w:after="0"/>
              <w:jc w:val="left"/>
            </w:pPr>
            <w:r>
              <w:rPr>
                <w:sz w:val="16"/>
              </w:rPr>
              <w:t>Approved, expires 2030-01-29</w:t>
            </w:r>
          </w:p>
        </w:tc>
        <w:tc>
          <w:tcPr>
            <w:tcW w:type="dxa" w:w="1826"/>
          </w:tcPr>
          <w:p>
            <w:pPr>
              <w:spacing w:after="0"/>
              <w:jc w:val="right"/>
            </w:pPr>
            <w:r>
              <w:rPr>
                <w:sz w:val="16"/>
              </w:rPr>
              <w:t>FMA RL 0, SRL 0; any 0</w:t>
            </w:r>
          </w:p>
        </w:tc>
        <w:tc>
          <w:tcPr>
            <w:tcW w:type="dxa" w:w="2268"/>
          </w:tcPr>
          <w:p>
            <w:pPr>
              <w:spacing w:after="0"/>
              <w:jc w:val="right"/>
            </w:pPr>
            <w:r>
              <w:rPr>
                <w:sz w:val="16"/>
              </w:rPr>
              <w:t>$322,499.79</w:t>
            </w:r>
          </w:p>
        </w:tc>
        <w:tc>
          <w:tcPr>
            <w:tcW w:type="dxa" w:w="1946"/>
          </w:tcPr>
          <w:p>
            <w:pPr>
              <w:spacing w:after="0"/>
              <w:jc w:val="right"/>
            </w:pPr>
            <w:r>
              <w:rPr>
                <w:sz w:val="16"/>
              </w:rPr>
              <w:t>0 total; 0 since its plan</w:t>
            </w:r>
          </w:p>
        </w:tc>
        <w:tc>
          <w:tcPr>
            <w:tcW w:type="dxa" w:w="3626"/>
          </w:tcPr>
          <w:p>
            <w:pPr>
              <w:spacing w:after="0"/>
              <w:jc w:val="left"/>
            </w:pPr>
          </w:p>
        </w:tc>
      </w:tr>
      <w:tr>
        <w:trPr>
          <w:cantSplit/>
        </w:trPr>
        <w:tc>
          <w:tcPr>
            <w:tcW w:type="dxa" w:w="1525"/>
          </w:tcPr>
          <w:p>
            <w:pPr>
              <w:spacing w:after="0"/>
              <w:jc w:val="left"/>
            </w:pPr>
            <w:r>
              <w:rPr>
                <w:sz w:val="16"/>
              </w:rPr>
              <w:t>Benton City village</w:t>
            </w:r>
          </w:p>
        </w:tc>
        <w:tc>
          <w:tcPr>
            <w:tcW w:type="dxa" w:w="769"/>
          </w:tcPr>
          <w:p>
            <w:pPr>
              <w:spacing w:after="0"/>
              <w:jc w:val="left"/>
            </w:pPr>
            <w:r>
              <w:rPr>
                <w:sz w:val="16"/>
              </w:rPr>
              <w:t>City</w:t>
            </w:r>
          </w:p>
        </w:tc>
        <w:tc>
          <w:tcPr>
            <w:tcW w:type="dxa" w:w="2151"/>
          </w:tcPr>
          <w:p>
            <w:pPr>
              <w:spacing w:after="0"/>
              <w:jc w:val="left"/>
            </w:pPr>
            <w:r>
              <w:rPr>
                <w:sz w:val="16"/>
              </w:rPr>
              <w:t>Approved, expires 2030-01-29</w:t>
            </w:r>
          </w:p>
        </w:tc>
        <w:tc>
          <w:tcPr>
            <w:tcW w:type="dxa" w:w="1826"/>
          </w:tcPr>
          <w:p>
            <w:pPr>
              <w:spacing w:after="0"/>
              <w:jc w:val="right"/>
            </w:pPr>
            <w:r>
              <w:rPr>
                <w:sz w:val="16"/>
              </w:rPr>
              <w:t>FMA RL 0, SRL 0; any 0</w:t>
            </w:r>
          </w:p>
        </w:tc>
        <w:tc>
          <w:tcPr>
            <w:tcW w:type="dxa" w:w="2268"/>
          </w:tcPr>
          <w:p>
            <w:pPr>
              <w:spacing w:after="0"/>
              <w:jc w:val="right"/>
            </w:pPr>
            <w:r>
              <w:rPr>
                <w:sz w:val="16"/>
              </w:rPr>
              <w:t>no Public Assistance recorded</w:t>
            </w:r>
          </w:p>
        </w:tc>
        <w:tc>
          <w:tcPr>
            <w:tcW w:type="dxa" w:w="1946"/>
          </w:tcPr>
          <w:p>
            <w:pPr>
              <w:spacing w:after="0"/>
              <w:jc w:val="right"/>
            </w:pPr>
            <w:r>
              <w:rPr>
                <w:sz w:val="16"/>
              </w:rPr>
              <w:t>9 total; 0 since its plan</w:t>
            </w:r>
          </w:p>
        </w:tc>
        <w:tc>
          <w:tcPr>
            <w:tcW w:type="dxa" w:w="3626"/>
          </w:tcPr>
          <w:p>
            <w:pPr>
              <w:spacing w:after="0"/>
              <w:jc w:val="left"/>
            </w:pPr>
          </w:p>
        </w:tc>
      </w:tr>
      <w:tr>
        <w:trPr>
          <w:cantSplit/>
        </w:trPr>
        <w:tc>
          <w:tcPr>
            <w:tcW w:type="dxa" w:w="1525"/>
          </w:tcPr>
          <w:p>
            <w:pPr>
              <w:spacing w:after="0"/>
              <w:jc w:val="left"/>
            </w:pPr>
            <w:r>
              <w:rPr>
                <w:sz w:val="16"/>
              </w:rPr>
              <w:t>Farber city</w:t>
            </w:r>
          </w:p>
        </w:tc>
        <w:tc>
          <w:tcPr>
            <w:tcW w:type="dxa" w:w="769"/>
          </w:tcPr>
          <w:p>
            <w:pPr>
              <w:spacing w:after="0"/>
              <w:jc w:val="left"/>
            </w:pPr>
            <w:r>
              <w:rPr>
                <w:sz w:val="16"/>
              </w:rPr>
              <w:t>City</w:t>
            </w:r>
          </w:p>
        </w:tc>
        <w:tc>
          <w:tcPr>
            <w:tcW w:type="dxa" w:w="2151"/>
          </w:tcPr>
          <w:p>
            <w:pPr>
              <w:spacing w:after="0"/>
              <w:jc w:val="left"/>
            </w:pPr>
            <w:r>
              <w:rPr>
                <w:sz w:val="16"/>
              </w:rPr>
              <w:t>Approved, expires 2030-01-29</w:t>
            </w:r>
          </w:p>
        </w:tc>
        <w:tc>
          <w:tcPr>
            <w:tcW w:type="dxa" w:w="1826"/>
          </w:tcPr>
          <w:p>
            <w:pPr>
              <w:spacing w:after="0"/>
              <w:jc w:val="right"/>
            </w:pPr>
            <w:r>
              <w:rPr>
                <w:sz w:val="16"/>
              </w:rPr>
              <w:t>FMA RL 0, SRL 0; any 0</w:t>
            </w:r>
          </w:p>
        </w:tc>
        <w:tc>
          <w:tcPr>
            <w:tcW w:type="dxa" w:w="2268"/>
          </w:tcPr>
          <w:p>
            <w:pPr>
              <w:spacing w:after="0"/>
              <w:jc w:val="right"/>
            </w:pPr>
            <w:r>
              <w:rPr>
                <w:sz w:val="16"/>
              </w:rPr>
              <w:t>no Public Assistance recorded</w:t>
            </w:r>
          </w:p>
        </w:tc>
        <w:tc>
          <w:tcPr>
            <w:tcW w:type="dxa" w:w="1946"/>
          </w:tcPr>
          <w:p>
            <w:pPr>
              <w:spacing w:after="0"/>
              <w:jc w:val="right"/>
            </w:pPr>
            <w:r>
              <w:rPr>
                <w:sz w:val="16"/>
              </w:rPr>
              <w:t>8 total; 0 since its plan</w:t>
            </w:r>
          </w:p>
        </w:tc>
        <w:tc>
          <w:tcPr>
            <w:tcW w:type="dxa" w:w="3626"/>
          </w:tcPr>
          <w:p>
            <w:pPr>
              <w:spacing w:after="0"/>
              <w:jc w:val="left"/>
            </w:pPr>
          </w:p>
        </w:tc>
      </w:tr>
      <w:tr>
        <w:trPr>
          <w:cantSplit/>
        </w:trPr>
        <w:tc>
          <w:tcPr>
            <w:tcW w:type="dxa" w:w="1525"/>
          </w:tcPr>
          <w:p>
            <w:pPr>
              <w:spacing w:after="0"/>
              <w:jc w:val="left"/>
            </w:pPr>
            <w:r>
              <w:rPr>
                <w:sz w:val="16"/>
              </w:rPr>
              <w:t>Laddonia city</w:t>
            </w:r>
          </w:p>
        </w:tc>
        <w:tc>
          <w:tcPr>
            <w:tcW w:type="dxa" w:w="769"/>
          </w:tcPr>
          <w:p>
            <w:pPr>
              <w:spacing w:after="0"/>
              <w:jc w:val="left"/>
            </w:pPr>
            <w:r>
              <w:rPr>
                <w:sz w:val="16"/>
              </w:rPr>
              <w:t>City</w:t>
            </w:r>
          </w:p>
        </w:tc>
        <w:tc>
          <w:tcPr>
            <w:tcW w:type="dxa" w:w="2151"/>
          </w:tcPr>
          <w:p>
            <w:pPr>
              <w:spacing w:after="0"/>
              <w:jc w:val="left"/>
            </w:pPr>
            <w:r>
              <w:rPr>
                <w:sz w:val="16"/>
              </w:rPr>
              <w:t>Approved, expires 2030-01-29</w:t>
            </w:r>
          </w:p>
        </w:tc>
        <w:tc>
          <w:tcPr>
            <w:tcW w:type="dxa" w:w="1826"/>
          </w:tcPr>
          <w:p>
            <w:pPr>
              <w:spacing w:after="0"/>
              <w:jc w:val="right"/>
            </w:pPr>
            <w:r>
              <w:rPr>
                <w:sz w:val="16"/>
              </w:rPr>
              <w:t>FMA RL 0, SRL 0; any 0</w:t>
            </w:r>
          </w:p>
        </w:tc>
        <w:tc>
          <w:tcPr>
            <w:tcW w:type="dxa" w:w="2268"/>
          </w:tcPr>
          <w:p>
            <w:pPr>
              <w:spacing w:after="0"/>
              <w:jc w:val="right"/>
            </w:pPr>
            <w:r>
              <w:rPr>
                <w:sz w:val="16"/>
              </w:rPr>
              <w:t>$5,274.62</w:t>
            </w:r>
          </w:p>
        </w:tc>
        <w:tc>
          <w:tcPr>
            <w:tcW w:type="dxa" w:w="1946"/>
          </w:tcPr>
          <w:p>
            <w:pPr>
              <w:spacing w:after="0"/>
              <w:jc w:val="right"/>
            </w:pPr>
            <w:r>
              <w:rPr>
                <w:sz w:val="16"/>
              </w:rPr>
              <w:t>24 total; 0 since its plan</w:t>
            </w:r>
          </w:p>
        </w:tc>
        <w:tc>
          <w:tcPr>
            <w:tcW w:type="dxa" w:w="3626"/>
          </w:tcPr>
          <w:p>
            <w:pPr>
              <w:spacing w:after="0"/>
              <w:jc w:val="left"/>
            </w:pPr>
          </w:p>
        </w:tc>
      </w:tr>
      <w:tr>
        <w:trPr>
          <w:cantSplit/>
        </w:trPr>
        <w:tc>
          <w:tcPr>
            <w:tcW w:type="dxa" w:w="1525"/>
          </w:tcPr>
          <w:p>
            <w:pPr>
              <w:spacing w:after="0"/>
              <w:jc w:val="left"/>
            </w:pPr>
            <w:r>
              <w:rPr>
                <w:sz w:val="16"/>
              </w:rPr>
              <w:t>Mexico city</w:t>
            </w:r>
          </w:p>
        </w:tc>
        <w:tc>
          <w:tcPr>
            <w:tcW w:type="dxa" w:w="769"/>
          </w:tcPr>
          <w:p>
            <w:pPr>
              <w:spacing w:after="0"/>
              <w:jc w:val="left"/>
            </w:pPr>
            <w:r>
              <w:rPr>
                <w:sz w:val="16"/>
              </w:rPr>
              <w:t>City</w:t>
            </w:r>
          </w:p>
        </w:tc>
        <w:tc>
          <w:tcPr>
            <w:tcW w:type="dxa" w:w="2151"/>
          </w:tcPr>
          <w:p>
            <w:pPr>
              <w:spacing w:after="0"/>
              <w:jc w:val="left"/>
            </w:pPr>
            <w:r>
              <w:rPr>
                <w:sz w:val="16"/>
              </w:rPr>
              <w:t>Approved, expires 2030-01-29</w:t>
            </w:r>
          </w:p>
        </w:tc>
        <w:tc>
          <w:tcPr>
            <w:tcW w:type="dxa" w:w="1826"/>
          </w:tcPr>
          <w:p>
            <w:pPr>
              <w:spacing w:after="0"/>
              <w:jc w:val="right"/>
            </w:pPr>
            <w:r>
              <w:rPr>
                <w:sz w:val="16"/>
              </w:rPr>
              <w:t>FMA RL 0, SRL 0; any 2</w:t>
            </w:r>
          </w:p>
        </w:tc>
        <w:tc>
          <w:tcPr>
            <w:tcW w:type="dxa" w:w="2268"/>
          </w:tcPr>
          <w:p>
            <w:pPr>
              <w:spacing w:after="0"/>
              <w:jc w:val="right"/>
            </w:pPr>
            <w:r>
              <w:rPr>
                <w:sz w:val="16"/>
              </w:rPr>
              <w:t>$89,151.94</w:t>
            </w:r>
          </w:p>
        </w:tc>
        <w:tc>
          <w:tcPr>
            <w:tcW w:type="dxa" w:w="1946"/>
          </w:tcPr>
          <w:p>
            <w:pPr>
              <w:spacing w:after="0"/>
              <w:jc w:val="right"/>
            </w:pPr>
            <w:r>
              <w:rPr>
                <w:sz w:val="16"/>
              </w:rPr>
              <w:t>111 total; 7 since its plan</w:t>
            </w:r>
          </w:p>
        </w:tc>
        <w:tc>
          <w:tcPr>
            <w:tcW w:type="dxa" w:w="3626"/>
          </w:tcPr>
          <w:p>
            <w:pPr>
              <w:spacing w:after="0"/>
              <w:jc w:val="left"/>
            </w:pPr>
          </w:p>
        </w:tc>
      </w:tr>
      <w:tr>
        <w:trPr>
          <w:cantSplit/>
        </w:trPr>
        <w:tc>
          <w:tcPr>
            <w:tcW w:type="dxa" w:w="1525"/>
          </w:tcPr>
          <w:p>
            <w:pPr>
              <w:spacing w:after="0"/>
              <w:jc w:val="left"/>
            </w:pPr>
            <w:r>
              <w:rPr>
                <w:sz w:val="16"/>
              </w:rPr>
              <w:t>Rush Hill village</w:t>
            </w:r>
          </w:p>
        </w:tc>
        <w:tc>
          <w:tcPr>
            <w:tcW w:type="dxa" w:w="769"/>
          </w:tcPr>
          <w:p>
            <w:pPr>
              <w:spacing w:after="0"/>
              <w:jc w:val="left"/>
            </w:pPr>
            <w:r>
              <w:rPr>
                <w:sz w:val="16"/>
              </w:rPr>
              <w:t>Village</w:t>
            </w:r>
          </w:p>
        </w:tc>
        <w:tc>
          <w:tcPr>
            <w:tcW w:type="dxa" w:w="2151"/>
          </w:tcPr>
          <w:p>
            <w:pPr>
              <w:spacing w:after="0"/>
              <w:jc w:val="left"/>
            </w:pPr>
            <w:r>
              <w:rPr>
                <w:sz w:val="16"/>
              </w:rPr>
              <w:t>Approved, expires 2030-01-29</w:t>
            </w:r>
          </w:p>
        </w:tc>
        <w:tc>
          <w:tcPr>
            <w:tcW w:type="dxa" w:w="1826"/>
          </w:tcPr>
          <w:p>
            <w:pPr>
              <w:spacing w:after="0"/>
              <w:jc w:val="right"/>
            </w:pPr>
            <w:r>
              <w:rPr>
                <w:sz w:val="16"/>
              </w:rPr>
              <w:t>FMA RL 0, SRL 0; any 0</w:t>
            </w:r>
          </w:p>
        </w:tc>
        <w:tc>
          <w:tcPr>
            <w:tcW w:type="dxa" w:w="2268"/>
          </w:tcPr>
          <w:p>
            <w:pPr>
              <w:spacing w:after="0"/>
              <w:jc w:val="right"/>
            </w:pPr>
            <w:r>
              <w:rPr>
                <w:sz w:val="16"/>
              </w:rPr>
              <w:t>no Public Assistance recorded</w:t>
            </w:r>
          </w:p>
        </w:tc>
        <w:tc>
          <w:tcPr>
            <w:tcW w:type="dxa" w:w="1946"/>
          </w:tcPr>
          <w:p>
            <w:pPr>
              <w:spacing w:after="0"/>
              <w:jc w:val="right"/>
            </w:pPr>
            <w:r>
              <w:rPr>
                <w:sz w:val="16"/>
              </w:rPr>
              <w:t>8 total; 0 since its plan</w:t>
            </w:r>
          </w:p>
        </w:tc>
        <w:tc>
          <w:tcPr>
            <w:tcW w:type="dxa" w:w="3626"/>
          </w:tcPr>
          <w:p>
            <w:pPr>
              <w:spacing w:after="0"/>
              <w:jc w:val="left"/>
            </w:pPr>
          </w:p>
        </w:tc>
      </w:tr>
      <w:tr>
        <w:trPr>
          <w:cantSplit/>
        </w:trPr>
        <w:tc>
          <w:tcPr>
            <w:tcW w:type="dxa" w:w="1525"/>
          </w:tcPr>
          <w:p>
            <w:pPr>
              <w:spacing w:after="0"/>
              <w:jc w:val="left"/>
            </w:pPr>
            <w:r>
              <w:rPr>
                <w:sz w:val="16"/>
              </w:rPr>
              <w:t>Vandalia city</w:t>
            </w:r>
          </w:p>
        </w:tc>
        <w:tc>
          <w:tcPr>
            <w:tcW w:type="dxa" w:w="769"/>
          </w:tcPr>
          <w:p>
            <w:pPr>
              <w:spacing w:after="0"/>
              <w:jc w:val="left"/>
            </w:pPr>
            <w:r>
              <w:rPr>
                <w:sz w:val="16"/>
              </w:rPr>
              <w:t>City</w:t>
            </w:r>
          </w:p>
        </w:tc>
        <w:tc>
          <w:tcPr>
            <w:tcW w:type="dxa" w:w="2151"/>
          </w:tcPr>
          <w:p>
            <w:pPr>
              <w:spacing w:after="0"/>
              <w:jc w:val="left"/>
            </w:pPr>
            <w:r>
              <w:rPr>
                <w:sz w:val="16"/>
              </w:rPr>
              <w:t>Approved, expires 2030-01-29</w:t>
            </w:r>
          </w:p>
        </w:tc>
        <w:tc>
          <w:tcPr>
            <w:tcW w:type="dxa" w:w="1826"/>
          </w:tcPr>
          <w:p>
            <w:pPr>
              <w:spacing w:after="0"/>
              <w:jc w:val="right"/>
            </w:pPr>
            <w:r>
              <w:rPr>
                <w:sz w:val="16"/>
              </w:rPr>
              <w:t>FMA RL 0, SRL 0; any 2</w:t>
            </w:r>
          </w:p>
        </w:tc>
        <w:tc>
          <w:tcPr>
            <w:tcW w:type="dxa" w:w="2268"/>
          </w:tcPr>
          <w:p>
            <w:pPr>
              <w:spacing w:after="0"/>
              <w:jc w:val="right"/>
            </w:pPr>
            <w:r>
              <w:rPr>
                <w:sz w:val="16"/>
              </w:rPr>
              <w:t>$228,585.32</w:t>
            </w:r>
          </w:p>
        </w:tc>
        <w:tc>
          <w:tcPr>
            <w:tcW w:type="dxa" w:w="1946"/>
          </w:tcPr>
          <w:p>
            <w:pPr>
              <w:spacing w:after="0"/>
              <w:jc w:val="right"/>
            </w:pPr>
            <w:r>
              <w:rPr>
                <w:sz w:val="16"/>
              </w:rPr>
              <w:t>22 total; 2 since its plan</w:t>
            </w:r>
          </w:p>
        </w:tc>
        <w:tc>
          <w:tcPr>
            <w:tcW w:type="dxa" w:w="3626"/>
          </w:tcPr>
          <w:p>
            <w:pPr>
              <w:spacing w:after="0"/>
              <w:jc w:val="left"/>
            </w:pPr>
          </w:p>
        </w:tc>
      </w:tr>
      <w:tr>
        <w:trPr>
          <w:cantSplit/>
        </w:trPr>
        <w:tc>
          <w:tcPr>
            <w:tcW w:type="dxa" w:w="1525"/>
          </w:tcPr>
          <w:p>
            <w:pPr>
              <w:spacing w:after="0"/>
              <w:jc w:val="left"/>
            </w:pPr>
            <w:r>
              <w:rPr>
                <w:sz w:val="16"/>
              </w:rPr>
              <w:t>Vandiver village</w:t>
            </w:r>
          </w:p>
        </w:tc>
        <w:tc>
          <w:tcPr>
            <w:tcW w:type="dxa" w:w="769"/>
          </w:tcPr>
          <w:p>
            <w:pPr>
              <w:spacing w:after="0"/>
              <w:jc w:val="left"/>
            </w:pPr>
            <w:r>
              <w:rPr>
                <w:sz w:val="16"/>
              </w:rPr>
              <w:t>Village</w:t>
            </w:r>
          </w:p>
        </w:tc>
        <w:tc>
          <w:tcPr>
            <w:tcW w:type="dxa" w:w="2151"/>
          </w:tcPr>
          <w:p>
            <w:pPr>
              <w:spacing w:after="0"/>
              <w:jc w:val="left"/>
            </w:pPr>
            <w:r>
              <w:rPr>
                <w:sz w:val="16"/>
              </w:rPr>
              <w:t>Approved, expires 2030-01-29</w:t>
            </w:r>
          </w:p>
        </w:tc>
        <w:tc>
          <w:tcPr>
            <w:tcW w:type="dxa" w:w="1826"/>
          </w:tcPr>
          <w:p>
            <w:pPr>
              <w:spacing w:after="0"/>
              <w:jc w:val="right"/>
            </w:pPr>
            <w:r>
              <w:rPr>
                <w:sz w:val="16"/>
              </w:rPr>
              <w:t>FMA RL 0, SRL 0; any 0</w:t>
            </w:r>
          </w:p>
        </w:tc>
        <w:tc>
          <w:tcPr>
            <w:tcW w:type="dxa" w:w="2268"/>
          </w:tcPr>
          <w:p>
            <w:pPr>
              <w:spacing w:after="0"/>
              <w:jc w:val="right"/>
            </w:pPr>
            <w:r>
              <w:rPr>
                <w:sz w:val="16"/>
              </w:rPr>
              <w:t>no Public Assistance recorded</w:t>
            </w:r>
          </w:p>
        </w:tc>
        <w:tc>
          <w:tcPr>
            <w:tcW w:type="dxa" w:w="1946"/>
          </w:tcPr>
          <w:p>
            <w:pPr>
              <w:spacing w:after="0"/>
              <w:jc w:val="right"/>
            </w:pPr>
            <w:r>
              <w:rPr>
                <w:sz w:val="16"/>
              </w:rPr>
              <w:t>0 total; 0 since its plan</w:t>
            </w:r>
          </w:p>
        </w:tc>
        <w:tc>
          <w:tcPr>
            <w:tcW w:type="dxa" w:w="3626"/>
          </w:tcPr>
          <w:p>
            <w:pPr>
              <w:spacing w:after="0"/>
              <w:jc w:val="left"/>
            </w:pPr>
          </w:p>
        </w:tc>
      </w:tr>
      <w:tr>
        <w:trPr>
          <w:cantSplit/>
        </w:trPr>
        <w:tc>
          <w:tcPr>
            <w:tcW w:type="dxa" w:w="1525"/>
          </w:tcPr>
          <w:p>
            <w:pPr>
              <w:spacing w:after="0"/>
              <w:jc w:val="left"/>
            </w:pPr>
            <w:r>
              <w:rPr>
                <w:sz w:val="16"/>
              </w:rPr>
              <w:t>Martinsburg, City of</w:t>
            </w:r>
          </w:p>
        </w:tc>
        <w:tc>
          <w:tcPr>
            <w:tcW w:type="dxa" w:w="769"/>
          </w:tcPr>
          <w:p>
            <w:pPr>
              <w:spacing w:after="0"/>
              <w:jc w:val="left"/>
            </w:pPr>
            <w:r>
              <w:rPr>
                <w:sz w:val="16"/>
              </w:rPr>
              <w:t>City</w:t>
            </w:r>
          </w:p>
        </w:tc>
        <w:tc>
          <w:tcPr>
            <w:tcW w:type="dxa" w:w="2151"/>
          </w:tcPr>
          <w:p>
            <w:pPr>
              <w:spacing w:after="0"/>
              <w:jc w:val="left"/>
            </w:pPr>
            <w:r>
              <w:rPr>
                <w:sz w:val="16"/>
              </w:rPr>
              <w:t>Approved, expires 2030-01-29</w:t>
            </w:r>
          </w:p>
        </w:tc>
        <w:tc>
          <w:tcPr>
            <w:tcW w:type="dxa" w:w="1826"/>
          </w:tcPr>
          <w:p>
            <w:pPr>
              <w:spacing w:after="0"/>
              <w:jc w:val="right"/>
            </w:pPr>
          </w:p>
        </w:tc>
        <w:tc>
          <w:tcPr>
            <w:tcW w:type="dxa" w:w="2268"/>
          </w:tcPr>
          <w:p>
            <w:pPr>
              <w:spacing w:after="0"/>
              <w:jc w:val="right"/>
            </w:pPr>
            <w:r>
              <w:rPr>
                <w:sz w:val="16"/>
              </w:rPr>
              <w:t>no Public Assistance recorded</w:t>
            </w:r>
          </w:p>
        </w:tc>
        <w:tc>
          <w:tcPr>
            <w:tcW w:type="dxa" w:w="1946"/>
          </w:tcPr>
          <w:p>
            <w:pPr>
              <w:spacing w:after="0"/>
              <w:jc w:val="right"/>
            </w:pPr>
          </w:p>
        </w:tc>
        <w:tc>
          <w:tcPr>
            <w:tcW w:type="dxa" w:w="3626"/>
          </w:tcPr>
          <w:p>
            <w:pPr>
              <w:spacing w:after="0"/>
              <w:jc w:val="left"/>
            </w:pPr>
            <w:r>
              <w:rPr>
                <w:sz w:val="16"/>
              </w:rPr>
              <w:t>No NFIP community ID on this jurisdiction's plan row. FEMA plan ID only (no Census ID), so event records are not matched to this place by name.</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2"/>
        <w:gridCol w:w="1037"/>
        <w:gridCol w:w="1126"/>
        <w:gridCol w:w="1109"/>
        <w:gridCol w:w="1305"/>
        <w:gridCol w:w="1175"/>
        <w:gridCol w:w="1079"/>
        <w:gridCol w:w="1079"/>
        <w:gridCol w:w="142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0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5"/>
            <w:shd w:val="clear" w:color="auto" w:fill="E8E8E8"/>
          </w:tcPr>
          <w:p>
            <w:pPr>
              <w:spacing w:after="0"/>
              <w:jc w:val="right"/>
            </w:pPr>
            <w:r>
              <w:rPr>
                <w:b/>
                <w:sz w:val="16"/>
              </w:rPr>
              <w:t>Storm Events damage since 2025-01-30</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$6,425,822,249</w:t>
            </w:r>
          </w:p>
        </w:tc>
        <w:tc>
          <w:tcPr>
            <w:tcW w:type="dxa" w:w="1215"/>
          </w:tcPr>
          <w:p>
            <w:pPr>
              <w:spacing w:after="0"/>
              <w:jc w:val="right"/>
            </w:pPr>
            <w:r>
              <w:rPr>
                <w:sz w:val="16"/>
              </w:rPr>
              <w:t>$318,149,665</w:t>
            </w:r>
          </w:p>
        </w:tc>
        <w:tc>
          <w:tcPr>
            <w:tcW w:type="dxa" w:w="1042"/>
          </w:tcPr>
          <w:p>
            <w:pPr>
              <w:spacing w:after="0"/>
              <w:jc w:val="right"/>
            </w:pPr>
            <w:r>
              <w:rPr>
                <w:sz w:val="16"/>
              </w:rPr>
              <w:t>24,918</w:t>
            </w:r>
          </w:p>
        </w:tc>
        <w:tc>
          <w:tcPr>
            <w:tcW w:type="dxa" w:w="1037"/>
          </w:tcPr>
          <w:p>
            <w:pPr>
              <w:spacing w:after="0"/>
              <w:jc w:val="right"/>
            </w:pPr>
            <w:r>
              <w:rPr>
                <w:sz w:val="16"/>
              </w:rPr>
              <w:t>$187</w:t>
            </w:r>
          </w:p>
        </w:tc>
        <w:tc>
          <w:tcPr>
            <w:tcW w:type="dxa" w:w="1126"/>
          </w:tcPr>
          <w:p>
            <w:pPr>
              <w:spacing w:after="0"/>
              <w:jc w:val="right"/>
            </w:pPr>
            <w:r>
              <w:rPr>
                <w:sz w:val="16"/>
              </w:rPr>
              <w:t>$318,940</w:t>
            </w:r>
          </w:p>
        </w:tc>
        <w:tc>
          <w:tcPr>
            <w:tcW w:type="dxa" w:w="1109"/>
          </w:tcPr>
          <w:p>
            <w:pPr>
              <w:spacing w:after="0"/>
              <w:jc w:val="right"/>
            </w:pPr>
            <w:r>
              <w:rPr>
                <w:sz w:val="16"/>
              </w:rPr>
              <w:t>$1,003,315</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$137,260,371</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$584,385</w:t>
            </w:r>
          </w:p>
        </w:tc>
        <w:tc>
          <w:tcPr>
            <w:tcW w:type="dxa" w:w="1109"/>
          </w:tcPr>
          <w:p>
            <w:pPr>
              <w:spacing w:after="0"/>
              <w:jc w:val="right"/>
            </w:pPr>
            <w:r>
              <w:rPr>
                <w:sz w:val="16"/>
              </w:rPr>
              <w:t>n/a</w:t>
            </w:r>
          </w:p>
        </w:tc>
        <w:tc>
          <w:tcPr>
            <w:tcW w:type="dxa" w:w="1305"/>
          </w:tcPr>
          <w:p>
            <w:pPr>
              <w:spacing w:after="0"/>
              <w:jc w:val="right"/>
            </w:pPr>
            <w:r>
              <w:rPr>
                <w:sz w:val="16"/>
              </w:rPr>
              <w:t>0.426% (agriculture)</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$11,664,720,298</w:t>
            </w:r>
          </w:p>
        </w:tc>
        <w:tc>
          <w:tcPr>
            <w:tcW w:type="dxa" w:w="1215"/>
          </w:tcPr>
          <w:p>
            <w:pPr>
              <w:spacing w:after="0"/>
              <w:jc w:val="right"/>
            </w:pPr>
            <w:r>
              <w:rPr>
                <w:sz w:val="16"/>
              </w:rPr>
              <w:t>n/a</w:t>
            </w:r>
          </w:p>
        </w:tc>
        <w:tc>
          <w:tcPr>
            <w:tcW w:type="dxa" w:w="1042"/>
          </w:tcPr>
          <w:p>
            <w:pPr>
              <w:spacing w:after="0"/>
              <w:jc w:val="right"/>
            </w:pPr>
            <w:r>
              <w:rPr>
                <w:sz w:val="16"/>
              </w:rPr>
              <w:t>24,962</w:t>
            </w:r>
          </w:p>
        </w:tc>
        <w:tc>
          <w:tcPr>
            <w:tcW w:type="dxa" w:w="1037"/>
          </w:tcPr>
          <w:p>
            <w:pPr>
              <w:spacing w:after="0"/>
              <w:jc w:val="right"/>
            </w:pPr>
            <w:r>
              <w:rPr>
                <w:sz w:val="16"/>
              </w:rPr>
              <w:t>$771,471</w:t>
            </w:r>
          </w:p>
        </w:tc>
        <w:tc>
          <w:tcPr>
            <w:tcW w:type="dxa" w:w="1126"/>
          </w:tcPr>
          <w:p>
            <w:pPr>
              <w:spacing w:after="0"/>
              <w:jc w:val="right"/>
            </w:pPr>
            <w:r>
              <w:rPr>
                <w:sz w:val="16"/>
              </w:rPr>
              <w:t>n/a</w:t>
            </w:r>
          </w:p>
        </w:tc>
        <w:tc>
          <w:tcPr>
            <w:tcW w:type="dxa" w:w="1109"/>
          </w:tcPr>
          <w:p>
            <w:pPr>
              <w:spacing w:after="0"/>
              <w:jc w:val="right"/>
            </w:pPr>
            <w:r>
              <w:rPr>
                <w:sz w:val="16"/>
              </w:rPr>
              <w:t>$266,172</w:t>
            </w:r>
          </w:p>
        </w:tc>
        <w:tc>
          <w:tcPr>
            <w:tcW w:type="dxa" w:w="1305"/>
          </w:tcPr>
          <w:p>
            <w:pPr>
              <w:spacing w:after="0"/>
              <w:jc w:val="right"/>
            </w:pPr>
            <w:r>
              <w:rPr>
                <w:sz w:val="16"/>
              </w:rPr>
              <w:t>0.00661%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$6,425,822,249</w:t>
            </w:r>
          </w:p>
        </w:tc>
        <w:tc>
          <w:tcPr>
            <w:tcW w:type="dxa" w:w="1215"/>
          </w:tcPr>
          <w:p>
            <w:pPr>
              <w:spacing w:after="0"/>
              <w:jc w:val="right"/>
            </w:pPr>
            <w:r>
              <w:rPr>
                <w:sz w:val="16"/>
              </w:rPr>
              <w:t>$318,149,665</w:t>
            </w:r>
          </w:p>
        </w:tc>
        <w:tc>
          <w:tcPr>
            <w:tcW w:type="dxa" w:w="1042"/>
          </w:tcPr>
          <w:p>
            <w:pPr>
              <w:spacing w:after="0"/>
              <w:jc w:val="right"/>
            </w:pPr>
            <w:r>
              <w:rPr>
                <w:sz w:val="16"/>
              </w:rPr>
              <w:t>24,918</w:t>
            </w:r>
          </w:p>
        </w:tc>
        <w:tc>
          <w:tcPr>
            <w:tcW w:type="dxa" w:w="1037"/>
          </w:tcPr>
          <w:p>
            <w:pPr>
              <w:spacing w:after="0"/>
              <w:jc w:val="right"/>
            </w:pPr>
            <w:r>
              <w:rPr>
                <w:sz w:val="16"/>
              </w:rPr>
              <w:t>$329,666</w:t>
            </w:r>
          </w:p>
        </w:tc>
        <w:tc>
          <w:tcPr>
            <w:tcW w:type="dxa" w:w="1126"/>
          </w:tcPr>
          <w:p>
            <w:pPr>
              <w:spacing w:after="0"/>
              <w:jc w:val="right"/>
            </w:pPr>
            <w:r>
              <w:rPr>
                <w:sz w:val="16"/>
              </w:rPr>
              <w:t>$68</w:t>
            </w:r>
          </w:p>
        </w:tc>
        <w:tc>
          <w:tcPr>
            <w:tcW w:type="dxa" w:w="1109"/>
          </w:tcPr>
          <w:p>
            <w:pPr>
              <w:spacing w:after="0"/>
              <w:jc w:val="right"/>
            </w:pPr>
            <w:r>
              <w:rPr>
                <w:sz w:val="16"/>
              </w:rPr>
              <w:t>$46,013</w:t>
            </w:r>
          </w:p>
        </w:tc>
        <w:tc>
          <w:tcPr>
            <w:tcW w:type="dxa" w:w="1305"/>
          </w:tcPr>
          <w:p>
            <w:pPr>
              <w:spacing w:after="0"/>
              <w:jc w:val="right"/>
            </w:pPr>
            <w:r>
              <w:rPr>
                <w:sz w:val="16"/>
              </w:rPr>
              <w:t>0.00513%</w:t>
            </w:r>
          </w:p>
        </w:tc>
        <w:tc>
          <w:tcPr>
            <w:tcW w:type="dxa" w:w="1175"/>
          </w:tcPr>
          <w:p>
            <w:pPr>
              <w:spacing w:after="0"/>
              <w:jc w:val="right"/>
            </w:pPr>
            <w:r>
              <w:rPr>
                <w:sz w:val="16"/>
              </w:rPr>
              <w:t>$0</w:t>
            </w: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$6,425,822,249</w:t>
            </w:r>
          </w:p>
        </w:tc>
        <w:tc>
          <w:tcPr>
            <w:tcW w:type="dxa" w:w="1215"/>
          </w:tcPr>
          <w:p>
            <w:pPr>
              <w:spacing w:after="0"/>
              <w:jc w:val="right"/>
            </w:pPr>
            <w:r>
              <w:rPr>
                <w:sz w:val="16"/>
              </w:rPr>
              <w:t>$318,149,665</w:t>
            </w:r>
          </w:p>
        </w:tc>
        <w:tc>
          <w:tcPr>
            <w:tcW w:type="dxa" w:w="1042"/>
          </w:tcPr>
          <w:p>
            <w:pPr>
              <w:spacing w:after="0"/>
              <w:jc w:val="right"/>
            </w:pPr>
            <w:r>
              <w:rPr>
                <w:sz w:val="16"/>
              </w:rPr>
              <w:t>24,918</w:t>
            </w:r>
          </w:p>
        </w:tc>
        <w:tc>
          <w:tcPr>
            <w:tcW w:type="dxa" w:w="1037"/>
          </w:tcPr>
          <w:p>
            <w:pPr>
              <w:spacing w:after="0"/>
              <w:jc w:val="right"/>
            </w:pPr>
            <w:r>
              <w:rPr>
                <w:sz w:val="16"/>
              </w:rPr>
              <w:t>$275</w:t>
            </w:r>
          </w:p>
        </w:tc>
        <w:tc>
          <w:tcPr>
            <w:tcW w:type="dxa" w:w="1126"/>
          </w:tcPr>
          <w:p>
            <w:pPr>
              <w:spacing w:after="0"/>
              <w:jc w:val="right"/>
            </w:pPr>
            <w:r>
              <w:rPr>
                <w:sz w:val="16"/>
              </w:rPr>
              <w:t>$10</w:t>
            </w:r>
          </w:p>
        </w:tc>
        <w:tc>
          <w:tcPr>
            <w:tcW w:type="dxa" w:w="1109"/>
          </w:tcPr>
          <w:p>
            <w:pPr>
              <w:spacing w:after="0"/>
              <w:jc w:val="right"/>
            </w:pPr>
            <w:r>
              <w:rPr>
                <w:sz w:val="16"/>
              </w:rPr>
              <w:t>$1,655,910</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$6,404,287,887</w:t>
            </w:r>
          </w:p>
        </w:tc>
        <w:tc>
          <w:tcPr>
            <w:tcW w:type="dxa" w:w="1215"/>
          </w:tcPr>
          <w:p>
            <w:pPr>
              <w:spacing w:after="0"/>
              <w:jc w:val="right"/>
            </w:pPr>
            <w:r>
              <w:rPr>
                <w:sz w:val="16"/>
              </w:rPr>
              <w:t>$312,444,146</w:t>
            </w:r>
          </w:p>
        </w:tc>
        <w:tc>
          <w:tcPr>
            <w:tcW w:type="dxa" w:w="1042"/>
          </w:tcPr>
          <w:p>
            <w:pPr>
              <w:spacing w:after="0"/>
              <w:jc w:val="right"/>
            </w:pPr>
            <w:r>
              <w:rPr>
                <w:sz w:val="16"/>
              </w:rPr>
              <w:t>24,840</w:t>
            </w:r>
          </w:p>
        </w:tc>
        <w:tc>
          <w:tcPr>
            <w:tcW w:type="dxa" w:w="1037"/>
          </w:tcPr>
          <w:p>
            <w:pPr>
              <w:spacing w:after="0"/>
              <w:jc w:val="right"/>
            </w:pPr>
            <w:r>
              <w:rPr>
                <w:sz w:val="16"/>
              </w:rPr>
              <w:t>$1,659</w:t>
            </w:r>
          </w:p>
        </w:tc>
        <w:tc>
          <w:tcPr>
            <w:tcW w:type="dxa" w:w="1126"/>
          </w:tcPr>
          <w:p>
            <w:pPr>
              <w:spacing w:after="0"/>
              <w:jc w:val="right"/>
            </w:pPr>
            <w:r>
              <w:rPr>
                <w:sz w:val="16"/>
              </w:rPr>
              <w:t>$4,564</w:t>
            </w:r>
          </w:p>
        </w:tc>
        <w:tc>
          <w:tcPr>
            <w:tcW w:type="dxa" w:w="1109"/>
          </w:tcPr>
          <w:p>
            <w:pPr>
              <w:spacing w:after="0"/>
              <w:jc w:val="right"/>
            </w:pPr>
            <w:r>
              <w:rPr>
                <w:sz w:val="16"/>
              </w:rPr>
              <w:t>$2</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$6,425,822,249</w:t>
            </w:r>
          </w:p>
        </w:tc>
        <w:tc>
          <w:tcPr>
            <w:tcW w:type="dxa" w:w="1215"/>
          </w:tcPr>
          <w:p>
            <w:pPr>
              <w:spacing w:after="0"/>
              <w:jc w:val="right"/>
            </w:pPr>
            <w:r>
              <w:rPr>
                <w:sz w:val="16"/>
              </w:rPr>
              <w:t>n/a</w:t>
            </w:r>
          </w:p>
        </w:tc>
        <w:tc>
          <w:tcPr>
            <w:tcW w:type="dxa" w:w="1042"/>
          </w:tcPr>
          <w:p>
            <w:pPr>
              <w:spacing w:after="0"/>
              <w:jc w:val="right"/>
            </w:pPr>
            <w:r>
              <w:rPr>
                <w:sz w:val="16"/>
              </w:rPr>
              <w:t>24,918</w:t>
            </w:r>
          </w:p>
        </w:tc>
        <w:tc>
          <w:tcPr>
            <w:tcW w:type="dxa" w:w="1037"/>
          </w:tcPr>
          <w:p>
            <w:pPr>
              <w:spacing w:after="0"/>
              <w:jc w:val="right"/>
            </w:pPr>
            <w:r>
              <w:rPr>
                <w:sz w:val="16"/>
              </w:rPr>
              <w:t>$64,634</w:t>
            </w:r>
          </w:p>
        </w:tc>
        <w:tc>
          <w:tcPr>
            <w:tcW w:type="dxa" w:w="1126"/>
          </w:tcPr>
          <w:p>
            <w:pPr>
              <w:spacing w:after="0"/>
              <w:jc w:val="right"/>
            </w:pPr>
            <w:r>
              <w:rPr>
                <w:sz w:val="16"/>
              </w:rPr>
              <w:t>n/a</w:t>
            </w:r>
          </w:p>
        </w:tc>
        <w:tc>
          <w:tcPr>
            <w:tcW w:type="dxa" w:w="1109"/>
          </w:tcPr>
          <w:p>
            <w:pPr>
              <w:spacing w:after="0"/>
              <w:jc w:val="right"/>
            </w:pPr>
            <w:r>
              <w:rPr>
                <w:sz w:val="16"/>
              </w:rPr>
              <w:t>$4,003</w:t>
            </w:r>
          </w:p>
        </w:tc>
        <w:tc>
          <w:tcPr>
            <w:tcW w:type="dxa" w:w="1305"/>
          </w:tcPr>
          <w:p>
            <w:pPr>
              <w:spacing w:after="0"/>
              <w:jc w:val="right"/>
            </w:pPr>
            <w:r>
              <w:rPr>
                <w:sz w:val="16"/>
              </w:rPr>
              <w:t>0.00101%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$6,424,321,380</w:t>
            </w:r>
          </w:p>
        </w:tc>
        <w:tc>
          <w:tcPr>
            <w:tcW w:type="dxa" w:w="1215"/>
          </w:tcPr>
          <w:p>
            <w:pPr>
              <w:spacing w:after="0"/>
              <w:jc w:val="right"/>
            </w:pPr>
            <w:r>
              <w:rPr>
                <w:sz w:val="16"/>
              </w:rPr>
              <w:t>$9,894,480</w:t>
            </w:r>
          </w:p>
        </w:tc>
        <w:tc>
          <w:tcPr>
            <w:tcW w:type="dxa" w:w="1042"/>
          </w:tcPr>
          <w:p>
            <w:pPr>
              <w:spacing w:after="0"/>
              <w:jc w:val="right"/>
            </w:pPr>
            <w:r>
              <w:rPr>
                <w:sz w:val="16"/>
              </w:rPr>
              <w:t>443</w:t>
            </w:r>
          </w:p>
        </w:tc>
        <w:tc>
          <w:tcPr>
            <w:tcW w:type="dxa" w:w="1037"/>
          </w:tcPr>
          <w:p>
            <w:pPr>
              <w:spacing w:after="0"/>
              <w:jc w:val="right"/>
            </w:pPr>
            <w:r>
              <w:rPr>
                <w:sz w:val="16"/>
              </w:rPr>
              <w:t>$5,936,772</w:t>
            </w:r>
          </w:p>
        </w:tc>
        <w:tc>
          <w:tcPr>
            <w:tcW w:type="dxa" w:w="1126"/>
          </w:tcPr>
          <w:p>
            <w:pPr>
              <w:spacing w:after="0"/>
              <w:jc w:val="right"/>
            </w:pPr>
            <w:r>
              <w:rPr>
                <w:sz w:val="16"/>
              </w:rPr>
              <w:t>$91,551</w:t>
            </w:r>
          </w:p>
        </w:tc>
        <w:tc>
          <w:tcPr>
            <w:tcW w:type="dxa" w:w="1109"/>
          </w:tcPr>
          <w:p>
            <w:pPr>
              <w:spacing w:after="0"/>
              <w:jc w:val="right"/>
            </w:pPr>
            <w:r>
              <w:rPr>
                <w:sz w:val="16"/>
              </w:rPr>
              <w:t>$73,932</w:t>
            </w:r>
          </w:p>
        </w:tc>
        <w:tc>
          <w:tcPr>
            <w:tcW w:type="dxa" w:w="1305"/>
          </w:tcPr>
          <w:p>
            <w:pPr>
              <w:spacing w:after="0"/>
              <w:jc w:val="right"/>
            </w:pPr>
            <w:r>
              <w:rPr>
                <w:sz w:val="16"/>
              </w:rPr>
              <w:t>n/a (see note)</w:t>
            </w:r>
          </w:p>
        </w:tc>
        <w:tc>
          <w:tcPr>
            <w:tcW w:type="dxa" w:w="1175"/>
          </w:tcPr>
          <w:p>
            <w:pPr>
              <w:spacing w:after="0"/>
              <w:jc w:val="right"/>
            </w:pPr>
            <w:r>
              <w:rPr>
                <w:sz w:val="16"/>
              </w:rPr>
              <w:t>$60,000</w:t>
            </w:r>
          </w:p>
        </w:tc>
        <w:tc>
          <w:tcPr>
            <w:tcW w:type="dxa" w:w="1079"/>
          </w:tcPr>
          <w:p>
            <w:pPr>
              <w:spacing w:after="0"/>
              <w:jc w:val="right"/>
            </w:pPr>
          </w:p>
        </w:tc>
        <w:tc>
          <w:tcPr>
            <w:tcW w:type="dxa" w:w="1079"/>
          </w:tcPr>
          <w:p>
            <w:pPr>
              <w:spacing w:after="0"/>
              <w:jc w:val="right"/>
            </w:pPr>
          </w:p>
        </w:tc>
        <w:tc>
          <w:tcPr>
            <w:tcW w:type="dxa" w:w="142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$18,088,569</w:t>
            </w:r>
          </w:p>
        </w:tc>
        <w:tc>
          <w:tcPr>
            <w:tcW w:type="dxa" w:w="1215"/>
          </w:tcPr>
          <w:p>
            <w:pPr>
              <w:spacing w:after="0"/>
              <w:jc w:val="right"/>
            </w:pPr>
            <w:r>
              <w:rPr>
                <w:sz w:val="16"/>
              </w:rPr>
              <w:t>n/a</w:t>
            </w:r>
          </w:p>
        </w:tc>
        <w:tc>
          <w:tcPr>
            <w:tcW w:type="dxa" w:w="1042"/>
          </w:tcPr>
          <w:p>
            <w:pPr>
              <w:spacing w:after="0"/>
              <w:jc w:val="right"/>
            </w:pPr>
            <w:r>
              <w:rPr>
                <w:sz w:val="16"/>
              </w:rPr>
              <w:t>68</w:t>
            </w:r>
          </w:p>
        </w:tc>
        <w:tc>
          <w:tcPr>
            <w:tcW w:type="dxa" w:w="1037"/>
          </w:tcPr>
          <w:p>
            <w:pPr>
              <w:spacing w:after="0"/>
              <w:jc w:val="right"/>
            </w:pPr>
            <w:r>
              <w:rPr>
                <w:sz w:val="16"/>
              </w:rPr>
              <w:t>$35</w:t>
            </w:r>
          </w:p>
        </w:tc>
        <w:tc>
          <w:tcPr>
            <w:tcW w:type="dxa" w:w="1126"/>
          </w:tcPr>
          <w:p>
            <w:pPr>
              <w:spacing w:after="0"/>
              <w:jc w:val="right"/>
            </w:pPr>
            <w:r>
              <w:rPr>
                <w:sz w:val="16"/>
              </w:rPr>
              <w:t>n/a</w:t>
            </w:r>
          </w:p>
        </w:tc>
        <w:tc>
          <w:tcPr>
            <w:tcW w:type="dxa" w:w="1109"/>
          </w:tcPr>
          <w:p>
            <w:pPr>
              <w:spacing w:after="0"/>
              <w:jc w:val="right"/>
            </w:pPr>
            <w:r>
              <w:rPr>
                <w:sz w:val="16"/>
              </w:rPr>
              <w:t>$572</w:t>
            </w:r>
          </w:p>
        </w:tc>
        <w:tc>
          <w:tcPr>
            <w:tcW w:type="dxa" w:w="1305"/>
          </w:tcPr>
          <w:p>
            <w:pPr>
              <w:spacing w:after="0"/>
              <w:jc w:val="right"/>
            </w:pPr>
            <w:r>
              <w:rPr>
                <w:sz w:val="16"/>
              </w:rPr>
              <w:t>0.000193%</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$6,425,822,249</w:t>
            </w:r>
          </w:p>
        </w:tc>
        <w:tc>
          <w:tcPr>
            <w:tcW w:type="dxa" w:w="1215"/>
          </w:tcPr>
          <w:p>
            <w:pPr>
              <w:spacing w:after="0"/>
              <w:jc w:val="right"/>
            </w:pPr>
            <w:r>
              <w:rPr>
                <w:sz w:val="16"/>
              </w:rPr>
              <w:t>n/a</w:t>
            </w:r>
          </w:p>
        </w:tc>
        <w:tc>
          <w:tcPr>
            <w:tcW w:type="dxa" w:w="1042"/>
          </w:tcPr>
          <w:p>
            <w:pPr>
              <w:spacing w:after="0"/>
              <w:jc w:val="right"/>
            </w:pPr>
            <w:r>
              <w:rPr>
                <w:sz w:val="16"/>
              </w:rPr>
              <w:t>24,918</w:t>
            </w:r>
          </w:p>
        </w:tc>
        <w:tc>
          <w:tcPr>
            <w:tcW w:type="dxa" w:w="1037"/>
          </w:tcPr>
          <w:p>
            <w:pPr>
              <w:spacing w:after="0"/>
              <w:jc w:val="right"/>
            </w:pPr>
            <w:r>
              <w:rPr>
                <w:sz w:val="16"/>
              </w:rPr>
              <w:t>$11,679</w:t>
            </w:r>
          </w:p>
        </w:tc>
        <w:tc>
          <w:tcPr>
            <w:tcW w:type="dxa" w:w="1126"/>
          </w:tcPr>
          <w:p>
            <w:pPr>
              <w:spacing w:after="0"/>
              <w:jc w:val="right"/>
            </w:pPr>
            <w:r>
              <w:rPr>
                <w:sz w:val="16"/>
              </w:rPr>
              <w:t>n/a</w:t>
            </w:r>
          </w:p>
        </w:tc>
        <w:tc>
          <w:tcPr>
            <w:tcW w:type="dxa" w:w="1109"/>
          </w:tcPr>
          <w:p>
            <w:pPr>
              <w:spacing w:after="0"/>
              <w:jc w:val="right"/>
            </w:pPr>
            <w:r>
              <w:rPr>
                <w:sz w:val="16"/>
              </w:rPr>
              <w:t>$240,673</w:t>
            </w:r>
          </w:p>
        </w:tc>
        <w:tc>
          <w:tcPr>
            <w:tcW w:type="dxa" w:w="1305"/>
          </w:tcPr>
          <w:p>
            <w:pPr>
              <w:spacing w:after="0"/>
              <w:jc w:val="right"/>
            </w:pPr>
            <w:r>
              <w:rPr>
                <w:sz w:val="16"/>
              </w:rPr>
              <w:t>0.000182%</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$6,425,822,249</w:t>
            </w:r>
          </w:p>
        </w:tc>
        <w:tc>
          <w:tcPr>
            <w:tcW w:type="dxa" w:w="1215"/>
          </w:tcPr>
          <w:p>
            <w:pPr>
              <w:spacing w:after="0"/>
              <w:jc w:val="right"/>
            </w:pPr>
            <w:r>
              <w:rPr>
                <w:sz w:val="16"/>
              </w:rPr>
              <w:t>$318,149,665</w:t>
            </w:r>
          </w:p>
        </w:tc>
        <w:tc>
          <w:tcPr>
            <w:tcW w:type="dxa" w:w="1042"/>
          </w:tcPr>
          <w:p>
            <w:pPr>
              <w:spacing w:after="0"/>
              <w:jc w:val="right"/>
            </w:pPr>
            <w:r>
              <w:rPr>
                <w:sz w:val="16"/>
              </w:rPr>
              <w:t>24,918</w:t>
            </w:r>
          </w:p>
        </w:tc>
        <w:tc>
          <w:tcPr>
            <w:tcW w:type="dxa" w:w="1037"/>
          </w:tcPr>
          <w:p>
            <w:pPr>
              <w:spacing w:after="0"/>
              <w:jc w:val="right"/>
            </w:pPr>
            <w:r>
              <w:rPr>
                <w:sz w:val="16"/>
              </w:rPr>
              <w:t>$55,582</w:t>
            </w:r>
          </w:p>
        </w:tc>
        <w:tc>
          <w:tcPr>
            <w:tcW w:type="dxa" w:w="1126"/>
          </w:tcPr>
          <w:p>
            <w:pPr>
              <w:spacing w:after="0"/>
              <w:jc w:val="right"/>
            </w:pPr>
            <w:r>
              <w:rPr>
                <w:sz w:val="16"/>
              </w:rPr>
              <w:t>$52,496</w:t>
            </w:r>
          </w:p>
        </w:tc>
        <w:tc>
          <w:tcPr>
            <w:tcW w:type="dxa" w:w="1109"/>
          </w:tcPr>
          <w:p>
            <w:pPr>
              <w:spacing w:after="0"/>
              <w:jc w:val="right"/>
            </w:pPr>
            <w:r>
              <w:rPr>
                <w:sz w:val="16"/>
              </w:rPr>
              <w:t>$413,443</w:t>
            </w:r>
          </w:p>
        </w:tc>
        <w:tc>
          <w:tcPr>
            <w:tcW w:type="dxa" w:w="1305"/>
          </w:tcPr>
          <w:p>
            <w:pPr>
              <w:spacing w:after="0"/>
              <w:jc w:val="right"/>
            </w:pPr>
            <w:r>
              <w:rPr>
                <w:sz w:val="16"/>
              </w:rPr>
              <w:t>0.000865%</w:t>
            </w:r>
          </w:p>
        </w:tc>
        <w:tc>
          <w:tcPr>
            <w:tcW w:type="dxa" w:w="1175"/>
          </w:tcPr>
          <w:p>
            <w:pPr>
              <w:spacing w:after="0"/>
              <w:jc w:val="right"/>
            </w:pPr>
            <w:r>
              <w:rPr>
                <w:sz w:val="16"/>
              </w:rPr>
              <w:t>$0</w:t>
            </w: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$6,425,822,249</w:t>
            </w:r>
          </w:p>
        </w:tc>
        <w:tc>
          <w:tcPr>
            <w:tcW w:type="dxa" w:w="1215"/>
          </w:tcPr>
          <w:p>
            <w:pPr>
              <w:spacing w:after="0"/>
              <w:jc w:val="right"/>
            </w:pPr>
            <w:r>
              <w:rPr>
                <w:sz w:val="16"/>
              </w:rPr>
              <w:t>$318,149,665</w:t>
            </w:r>
          </w:p>
        </w:tc>
        <w:tc>
          <w:tcPr>
            <w:tcW w:type="dxa" w:w="1042"/>
          </w:tcPr>
          <w:p>
            <w:pPr>
              <w:spacing w:after="0"/>
              <w:jc w:val="right"/>
            </w:pPr>
            <w:r>
              <w:rPr>
                <w:sz w:val="16"/>
              </w:rPr>
              <w:t>24,918</w:t>
            </w:r>
          </w:p>
        </w:tc>
        <w:tc>
          <w:tcPr>
            <w:tcW w:type="dxa" w:w="1037"/>
          </w:tcPr>
          <w:p>
            <w:pPr>
              <w:spacing w:after="0"/>
              <w:jc w:val="right"/>
            </w:pPr>
            <w:r>
              <w:rPr>
                <w:sz w:val="16"/>
              </w:rPr>
              <w:t>$533,001</w:t>
            </w:r>
          </w:p>
        </w:tc>
        <w:tc>
          <w:tcPr>
            <w:tcW w:type="dxa" w:w="1126"/>
          </w:tcPr>
          <w:p>
            <w:pPr>
              <w:spacing w:after="0"/>
              <w:jc w:val="right"/>
            </w:pPr>
            <w:r>
              <w:rPr>
                <w:sz w:val="16"/>
              </w:rPr>
              <w:t>$6,972</w:t>
            </w:r>
          </w:p>
        </w:tc>
        <w:tc>
          <w:tcPr>
            <w:tcW w:type="dxa" w:w="1109"/>
          </w:tcPr>
          <w:p>
            <w:pPr>
              <w:spacing w:after="0"/>
              <w:jc w:val="right"/>
            </w:pPr>
            <w:r>
              <w:rPr>
                <w:sz w:val="16"/>
              </w:rPr>
              <w:t>$645,962</w:t>
            </w:r>
          </w:p>
        </w:tc>
        <w:tc>
          <w:tcPr>
            <w:tcW w:type="dxa" w:w="1305"/>
          </w:tcPr>
          <w:p>
            <w:pPr>
              <w:spacing w:after="0"/>
              <w:jc w:val="right"/>
            </w:pPr>
            <w:r>
              <w:rPr>
                <w:sz w:val="16"/>
              </w:rPr>
              <w:t>0.00829%</w:t>
            </w:r>
          </w:p>
        </w:tc>
        <w:tc>
          <w:tcPr>
            <w:tcW w:type="dxa" w:w="1175"/>
          </w:tcPr>
          <w:p>
            <w:pPr>
              <w:spacing w:after="0"/>
              <w:jc w:val="right"/>
            </w:pPr>
            <w:r>
              <w:rPr>
                <w:sz w:val="16"/>
              </w:rPr>
              <w:t>$110,000</w:t>
            </w: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$961,247,906</w:t>
            </w:r>
          </w:p>
        </w:tc>
        <w:tc>
          <w:tcPr>
            <w:tcW w:type="dxa" w:w="1215"/>
          </w:tcPr>
          <w:p>
            <w:pPr>
              <w:spacing w:after="0"/>
              <w:jc w:val="right"/>
            </w:pPr>
            <w:r>
              <w:rPr>
                <w:sz w:val="16"/>
              </w:rPr>
              <w:t>$68,471,948</w:t>
            </w:r>
          </w:p>
        </w:tc>
        <w:tc>
          <w:tcPr>
            <w:tcW w:type="dxa" w:w="1042"/>
          </w:tcPr>
          <w:p>
            <w:pPr>
              <w:spacing w:after="0"/>
              <w:jc w:val="right"/>
            </w:pPr>
            <w:r>
              <w:rPr>
                <w:sz w:val="16"/>
              </w:rPr>
              <w:t>5,728</w:t>
            </w:r>
          </w:p>
        </w:tc>
        <w:tc>
          <w:tcPr>
            <w:tcW w:type="dxa" w:w="1037"/>
          </w:tcPr>
          <w:p>
            <w:pPr>
              <w:spacing w:after="0"/>
              <w:jc w:val="right"/>
            </w:pPr>
            <w:r>
              <w:rPr>
                <w:sz w:val="16"/>
              </w:rPr>
              <w:t>$18,525</w:t>
            </w:r>
          </w:p>
        </w:tc>
        <w:tc>
          <w:tcPr>
            <w:tcW w:type="dxa" w:w="1126"/>
          </w:tcPr>
          <w:p>
            <w:pPr>
              <w:spacing w:after="0"/>
              <w:jc w:val="right"/>
            </w:pPr>
            <w:r>
              <w:rPr>
                <w:sz w:val="16"/>
              </w:rPr>
              <w:t>$267</w:t>
            </w:r>
          </w:p>
        </w:tc>
        <w:tc>
          <w:tcPr>
            <w:tcW w:type="dxa" w:w="1109"/>
          </w:tcPr>
          <w:p>
            <w:pPr>
              <w:spacing w:after="0"/>
              <w:jc w:val="right"/>
            </w:pPr>
            <w:r>
              <w:rPr>
                <w:sz w:val="16"/>
              </w:rPr>
              <w:t>$4,237</w:t>
            </w:r>
          </w:p>
        </w:tc>
        <w:tc>
          <w:tcPr>
            <w:tcW w:type="dxa" w:w="1305"/>
          </w:tcPr>
          <w:p>
            <w:pPr>
              <w:spacing w:after="0"/>
              <w:jc w:val="right"/>
            </w:pPr>
            <w:r>
              <w:rPr>
                <w:sz w:val="16"/>
              </w:rPr>
              <w:t>0.00193%</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$6,425,822,249</w:t>
            </w:r>
          </w:p>
        </w:tc>
        <w:tc>
          <w:tcPr>
            <w:tcW w:type="dxa" w:w="1215"/>
          </w:tcPr>
          <w:p>
            <w:pPr>
              <w:spacing w:after="0"/>
              <w:jc w:val="right"/>
            </w:pPr>
            <w:r>
              <w:rPr>
                <w:sz w:val="16"/>
              </w:rPr>
              <w:t>$318,149,665</w:t>
            </w:r>
          </w:p>
        </w:tc>
        <w:tc>
          <w:tcPr>
            <w:tcW w:type="dxa" w:w="1042"/>
          </w:tcPr>
          <w:p>
            <w:pPr>
              <w:spacing w:after="0"/>
              <w:jc w:val="right"/>
            </w:pPr>
            <w:r>
              <w:rPr>
                <w:sz w:val="16"/>
              </w:rPr>
              <w:t>24,918</w:t>
            </w:r>
          </w:p>
        </w:tc>
        <w:tc>
          <w:tcPr>
            <w:tcW w:type="dxa" w:w="1037"/>
          </w:tcPr>
          <w:p>
            <w:pPr>
              <w:spacing w:after="0"/>
              <w:jc w:val="right"/>
            </w:pPr>
            <w:r>
              <w:rPr>
                <w:sz w:val="16"/>
              </w:rPr>
              <w:t>$68,388</w:t>
            </w:r>
          </w:p>
        </w:tc>
        <w:tc>
          <w:tcPr>
            <w:tcW w:type="dxa" w:w="1126"/>
          </w:tcPr>
          <w:p>
            <w:pPr>
              <w:spacing w:after="0"/>
              <w:jc w:val="right"/>
            </w:pPr>
            <w:r>
              <w:rPr>
                <w:sz w:val="16"/>
              </w:rPr>
              <w:t>$301</w:t>
            </w:r>
          </w:p>
        </w:tc>
        <w:tc>
          <w:tcPr>
            <w:tcW w:type="dxa" w:w="1109"/>
          </w:tcPr>
          <w:p>
            <w:pPr>
              <w:spacing w:after="0"/>
              <w:jc w:val="right"/>
            </w:pPr>
            <w:r>
              <w:rPr>
                <w:sz w:val="16"/>
              </w:rPr>
              <w:t>$16,384</w:t>
            </w:r>
          </w:p>
        </w:tc>
        <w:tc>
          <w:tcPr>
            <w:tcW w:type="dxa" w:w="1305"/>
          </w:tcPr>
          <w:p>
            <w:pPr>
              <w:spacing w:after="0"/>
              <w:jc w:val="right"/>
            </w:pPr>
            <w:r>
              <w:rPr>
                <w:sz w:val="16"/>
              </w:rPr>
              <w:t>0.00106%</w:t>
            </w:r>
          </w:p>
        </w:tc>
        <w:tc>
          <w:tcPr>
            <w:tcW w:type="dxa" w:w="1175"/>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42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2025-01-30 (Storm Events through 2026-06-30): 20 county-coded records, 20 with a damage value recorded (including $0), $170,000; 2 zone-level records, 2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24,918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$6,425,822,249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$318,149,665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$8,851,427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$4,370,619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Scope</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County total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of which: Vandalia city</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of which: Mexico city</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Statewide, no county in FEMA's file</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Audrain County</w:t>
            </w:r>
          </w:p>
        </w:tc>
        <w:tc>
          <w:tcPr>
            <w:tcW w:type="dxa" w:w="1589"/>
          </w:tcPr>
          <w:p>
            <w:pPr>
              <w:spacing w:after="0"/>
              <w:jc w:val="left"/>
            </w:pPr>
            <w:r>
              <w:rPr>
                <w:sz w:val="16"/>
              </w:rPr>
              <w:t>290784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Benton City village</w:t>
            </w:r>
          </w:p>
        </w:tc>
        <w:tc>
          <w:tcPr>
            <w:tcW w:type="dxa" w:w="1589"/>
          </w:tcPr>
          <w:p>
            <w:pPr>
              <w:spacing w:after="0"/>
              <w:jc w:val="left"/>
            </w:pPr>
            <w:r>
              <w:rPr>
                <w:sz w:val="16"/>
              </w:rPr>
              <w:t>290208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Farber city</w:t>
            </w:r>
          </w:p>
        </w:tc>
        <w:tc>
          <w:tcPr>
            <w:tcW w:type="dxa" w:w="1589"/>
          </w:tcPr>
          <w:p>
            <w:pPr>
              <w:spacing w:after="0"/>
              <w:jc w:val="left"/>
            </w:pPr>
            <w:r>
              <w:rPr>
                <w:sz w:val="16"/>
              </w:rPr>
              <w:t>290016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Laddonia city</w:t>
            </w:r>
          </w:p>
        </w:tc>
        <w:tc>
          <w:tcPr>
            <w:tcW w:type="dxa" w:w="1589"/>
          </w:tcPr>
          <w:p>
            <w:pPr>
              <w:spacing w:after="0"/>
              <w:jc w:val="left"/>
            </w:pPr>
            <w:r>
              <w:rPr>
                <w:sz w:val="16"/>
              </w:rPr>
              <w:t>290017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Mexico city</w:t>
            </w:r>
          </w:p>
        </w:tc>
        <w:tc>
          <w:tcPr>
            <w:tcW w:type="dxa" w:w="1589"/>
          </w:tcPr>
          <w:p>
            <w:pPr>
              <w:spacing w:after="0"/>
              <w:jc w:val="left"/>
            </w:pPr>
            <w:r>
              <w:rPr>
                <w:sz w:val="16"/>
              </w:rPr>
              <w:t>295267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Rush Hill village</w:t>
            </w:r>
          </w:p>
        </w:tc>
        <w:tc>
          <w:tcPr>
            <w:tcW w:type="dxa" w:w="1589"/>
          </w:tcPr>
          <w:p>
            <w:pPr>
              <w:spacing w:after="0"/>
              <w:jc w:val="left"/>
            </w:pPr>
            <w:r>
              <w:rPr>
                <w:sz w:val="16"/>
              </w:rPr>
              <w:t>290019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Vandalia city</w:t>
            </w:r>
          </w:p>
        </w:tc>
        <w:tc>
          <w:tcPr>
            <w:tcW w:type="dxa" w:w="1589"/>
          </w:tcPr>
          <w:p>
            <w:pPr>
              <w:spacing w:after="0"/>
              <w:jc w:val="left"/>
            </w:pPr>
            <w:r>
              <w:rPr>
                <w:sz w:val="16"/>
              </w:rPr>
              <w:t>290020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589"/>
          </w:tcPr>
          <w:p>
            <w:pPr>
              <w:spacing w:after="0"/>
              <w:jc w:val="right"/>
            </w:pPr>
            <w:r>
              <w:rPr>
                <w:sz w:val="16"/>
              </w:rPr>
              <w:t>1</w:t>
            </w:r>
          </w:p>
        </w:tc>
      </w:tr>
      <w:tr>
        <w:trPr>
          <w:cantSplit/>
        </w:trPr>
        <w:tc>
          <w:tcPr>
            <w:tcW w:type="dxa" w:w="2369"/>
          </w:tcPr>
          <w:p>
            <w:pPr>
              <w:spacing w:after="0"/>
              <w:jc w:val="left"/>
            </w:pPr>
            <w:r>
              <w:rPr>
                <w:sz w:val="16"/>
              </w:rPr>
              <w:t>Vandiver village</w:t>
            </w:r>
          </w:p>
        </w:tc>
        <w:tc>
          <w:tcPr>
            <w:tcW w:type="dxa" w:w="1589"/>
          </w:tcPr>
          <w:p>
            <w:pPr>
              <w:spacing w:after="0"/>
              <w:jc w:val="left"/>
            </w:pPr>
            <w:r>
              <w:rPr>
                <w:sz w:val="16"/>
              </w:rPr>
              <w:t>290879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Audrain County, MO: risk-assessment baseline packet, release 2026-10 (data as of 2026-09-30; County FIPS 29007). Automated baseline. </w:t>
      </w:r>
      <w:hyperlink r:id="rId15">
        <w:r>
          <w:rPr>
            <w:color w:val="1F4E99"/>
            <w:sz w:val="17"/>
            <w:u w:val="single"/>
          </w:rPr>
          <w:t>https://hazardplain.org/mo/29007/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hazard-plain_2026-10_MO_29007.docx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Audrain County, MO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o/2900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Audrain County, MO: Risk-assessment baseline packet</dc:title>
  <dc:subject>Hazard Plain release 2026-10, as of 2026-09-30. Automated baseline</dc:subject>
  <dc:creator>Hazard Plain</dc:creator>
  <cp:keywords>Hazard Plain; hazard mitigation; risk assessment; 29007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